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7B7" w:rsidRPr="00AF7EE7" w:rsidRDefault="005857B7" w:rsidP="00250A05">
      <w:pPr>
        <w:spacing w:before="240" w:line="360" w:lineRule="auto"/>
        <w:jc w:val="center"/>
        <w:rPr>
          <w:rFonts w:ascii="Arial" w:hAnsi="Arial" w:cs="Arial"/>
          <w:b/>
          <w:sz w:val="32"/>
          <w:szCs w:val="32"/>
          <w:lang w:val="es-EC"/>
        </w:rPr>
      </w:pPr>
      <w:r w:rsidRPr="00AF7EE7">
        <w:rPr>
          <w:rFonts w:ascii="Arial" w:hAnsi="Arial" w:cs="Arial"/>
          <w:noProof/>
          <w:sz w:val="32"/>
          <w:szCs w:val="32"/>
          <w:lang w:val="es-EC" w:eastAsia="es-EC"/>
        </w:rPr>
        <w:drawing>
          <wp:anchor distT="0" distB="0" distL="114300" distR="114300" simplePos="0" relativeHeight="251661824" behindDoc="0" locked="0" layoutInCell="1" allowOverlap="1">
            <wp:simplePos x="0" y="0"/>
            <wp:positionH relativeFrom="column">
              <wp:posOffset>2112645</wp:posOffset>
            </wp:positionH>
            <wp:positionV relativeFrom="paragraph">
              <wp:posOffset>-592455</wp:posOffset>
            </wp:positionV>
            <wp:extent cx="1045210" cy="1009650"/>
            <wp:effectExtent l="19050" t="0" r="2540" b="0"/>
            <wp:wrapNone/>
            <wp:docPr id="1" name="Imagen 6" descr="http://www.espol.edu.ec/espol/images/index_r34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espol.edu.ec/espol/images/index_r34_c2.gif"/>
                    <pic:cNvPicPr>
                      <a:picLocks noChangeAspect="1" noChangeArrowheads="1"/>
                    </pic:cNvPicPr>
                  </pic:nvPicPr>
                  <pic:blipFill>
                    <a:blip r:embed="rId8" cstate="print"/>
                    <a:srcRect/>
                    <a:stretch>
                      <a:fillRect/>
                    </a:stretch>
                  </pic:blipFill>
                  <pic:spPr bwMode="auto">
                    <a:xfrm>
                      <a:off x="0" y="0"/>
                      <a:ext cx="1045210" cy="1009650"/>
                    </a:xfrm>
                    <a:prstGeom prst="rect">
                      <a:avLst/>
                    </a:prstGeom>
                    <a:noFill/>
                  </pic:spPr>
                </pic:pic>
              </a:graphicData>
            </a:graphic>
          </wp:anchor>
        </w:drawing>
      </w:r>
    </w:p>
    <w:p w:rsidR="005857B7" w:rsidRPr="00AF7EE7" w:rsidRDefault="005857B7" w:rsidP="00250A05">
      <w:pPr>
        <w:spacing w:line="360" w:lineRule="auto"/>
        <w:jc w:val="center"/>
        <w:rPr>
          <w:rFonts w:ascii="Arial" w:hAnsi="Arial" w:cs="Arial"/>
          <w:b/>
          <w:sz w:val="32"/>
          <w:szCs w:val="32"/>
          <w:lang w:val="es-EC"/>
        </w:rPr>
      </w:pPr>
      <w:r w:rsidRPr="00AF7EE7">
        <w:rPr>
          <w:rFonts w:ascii="Arial" w:hAnsi="Arial" w:cs="Arial"/>
          <w:b/>
          <w:sz w:val="32"/>
          <w:szCs w:val="32"/>
          <w:lang w:val="es-EC"/>
        </w:rPr>
        <w:t>ESCUELA SUPERIOR POLITÉCNICA DEL LITORAL</w:t>
      </w:r>
    </w:p>
    <w:p w:rsidR="005857B7" w:rsidRPr="00AF7EE7" w:rsidRDefault="005857B7" w:rsidP="00250A05">
      <w:pPr>
        <w:spacing w:line="360" w:lineRule="auto"/>
        <w:jc w:val="center"/>
        <w:rPr>
          <w:rFonts w:ascii="Arial" w:hAnsi="Arial" w:cs="Arial"/>
          <w:b/>
          <w:sz w:val="32"/>
          <w:szCs w:val="32"/>
          <w:lang w:val="es-EC"/>
        </w:rPr>
      </w:pPr>
    </w:p>
    <w:p w:rsidR="005857B7" w:rsidRPr="00FE696D" w:rsidRDefault="005857B7" w:rsidP="00250A05">
      <w:pPr>
        <w:spacing w:line="360" w:lineRule="auto"/>
        <w:jc w:val="center"/>
        <w:rPr>
          <w:rFonts w:ascii="Arial" w:hAnsi="Arial" w:cs="Arial"/>
          <w:b/>
          <w:sz w:val="28"/>
          <w:szCs w:val="28"/>
          <w:lang w:val="es-EC"/>
        </w:rPr>
      </w:pPr>
      <w:r w:rsidRPr="00FE696D">
        <w:rPr>
          <w:rFonts w:ascii="Arial" w:hAnsi="Arial" w:cs="Arial"/>
          <w:b/>
          <w:sz w:val="28"/>
          <w:szCs w:val="28"/>
          <w:lang w:val="es-EC"/>
        </w:rPr>
        <w:t>Facultad de Ingeniería en Electricidad y Computación</w:t>
      </w:r>
    </w:p>
    <w:p w:rsidR="005857B7" w:rsidRPr="00AF7EE7" w:rsidRDefault="005857B7" w:rsidP="00250A05">
      <w:pPr>
        <w:spacing w:line="360" w:lineRule="auto"/>
        <w:jc w:val="center"/>
        <w:rPr>
          <w:rFonts w:ascii="Arial" w:hAnsi="Arial" w:cs="Arial"/>
          <w:b/>
          <w:sz w:val="32"/>
          <w:szCs w:val="32"/>
          <w:lang w:val="es-EC"/>
        </w:rPr>
      </w:pPr>
    </w:p>
    <w:p w:rsidR="005857B7" w:rsidRPr="00AF7EE7" w:rsidRDefault="005857B7" w:rsidP="00250A05">
      <w:pPr>
        <w:spacing w:line="360" w:lineRule="auto"/>
        <w:jc w:val="center"/>
        <w:rPr>
          <w:rFonts w:ascii="Arial" w:hAnsi="Arial" w:cs="Arial"/>
          <w:sz w:val="28"/>
          <w:szCs w:val="28"/>
          <w:lang w:val="es-EC"/>
        </w:rPr>
      </w:pPr>
      <w:r w:rsidRPr="00AF7EE7">
        <w:rPr>
          <w:rFonts w:ascii="Arial" w:hAnsi="Arial" w:cs="Arial"/>
          <w:sz w:val="28"/>
          <w:szCs w:val="28"/>
          <w:lang w:val="es-EC"/>
        </w:rPr>
        <w:t>“Identificación y diseño del controlador para un sistema regulador de Temperatura dentro de un horno industrial de resistencia”</w:t>
      </w:r>
    </w:p>
    <w:p w:rsidR="005857B7" w:rsidRPr="00AF7EE7" w:rsidRDefault="005857B7" w:rsidP="00250A05">
      <w:pPr>
        <w:spacing w:line="360" w:lineRule="auto"/>
        <w:jc w:val="center"/>
        <w:rPr>
          <w:rFonts w:ascii="Arial" w:hAnsi="Arial" w:cs="Arial"/>
          <w:sz w:val="28"/>
          <w:szCs w:val="28"/>
          <w:lang w:val="es-EC"/>
        </w:rPr>
      </w:pPr>
    </w:p>
    <w:p w:rsidR="005857B7" w:rsidRPr="00AF7EE7" w:rsidRDefault="005857B7" w:rsidP="00250A05">
      <w:pPr>
        <w:spacing w:line="360" w:lineRule="auto"/>
        <w:jc w:val="center"/>
        <w:rPr>
          <w:rFonts w:ascii="Arial" w:hAnsi="Arial" w:cs="Arial"/>
          <w:b/>
          <w:sz w:val="32"/>
          <w:szCs w:val="32"/>
          <w:lang w:val="es-EC"/>
        </w:rPr>
      </w:pPr>
      <w:r w:rsidRPr="00AF7EE7">
        <w:rPr>
          <w:rFonts w:ascii="Arial" w:hAnsi="Arial" w:cs="Arial"/>
          <w:b/>
          <w:sz w:val="32"/>
          <w:szCs w:val="32"/>
          <w:lang w:val="es-EC"/>
        </w:rPr>
        <w:t>TESINA DE SEMINARIO</w:t>
      </w:r>
    </w:p>
    <w:p w:rsidR="005857B7" w:rsidRPr="00AF7EE7" w:rsidRDefault="005857B7" w:rsidP="00250A05">
      <w:pPr>
        <w:spacing w:line="360" w:lineRule="auto"/>
        <w:jc w:val="center"/>
        <w:rPr>
          <w:rFonts w:ascii="Arial" w:hAnsi="Arial" w:cs="Arial"/>
          <w:sz w:val="32"/>
          <w:szCs w:val="32"/>
          <w:lang w:val="es-EC"/>
        </w:rPr>
      </w:pPr>
      <w:r w:rsidRPr="00AF7EE7">
        <w:rPr>
          <w:rFonts w:ascii="Arial" w:hAnsi="Arial" w:cs="Arial"/>
          <w:sz w:val="32"/>
          <w:szCs w:val="32"/>
          <w:lang w:val="es-EC"/>
        </w:rPr>
        <w:t>Previo a la obtención del Título de:</w:t>
      </w:r>
    </w:p>
    <w:p w:rsidR="005857B7" w:rsidRPr="00FE696D" w:rsidRDefault="005857B7" w:rsidP="00250A05">
      <w:pPr>
        <w:spacing w:line="360" w:lineRule="auto"/>
        <w:jc w:val="center"/>
        <w:rPr>
          <w:rFonts w:ascii="Arial" w:hAnsi="Arial" w:cs="Arial"/>
          <w:b/>
          <w:sz w:val="28"/>
          <w:szCs w:val="28"/>
          <w:lang w:val="es-EC"/>
        </w:rPr>
      </w:pPr>
    </w:p>
    <w:p w:rsidR="005857B7" w:rsidRPr="00AF7EE7" w:rsidRDefault="005857B7" w:rsidP="00250A05">
      <w:pPr>
        <w:spacing w:line="360" w:lineRule="auto"/>
        <w:jc w:val="center"/>
        <w:rPr>
          <w:rFonts w:ascii="Arial" w:hAnsi="Arial" w:cs="Arial"/>
          <w:b/>
          <w:sz w:val="32"/>
          <w:szCs w:val="32"/>
          <w:lang w:val="es-EC"/>
        </w:rPr>
      </w:pPr>
      <w:r w:rsidRPr="00AF7EE7">
        <w:rPr>
          <w:rFonts w:ascii="Arial" w:hAnsi="Arial" w:cs="Arial"/>
          <w:b/>
          <w:sz w:val="32"/>
          <w:szCs w:val="32"/>
          <w:lang w:val="es-EC"/>
        </w:rPr>
        <w:t>INGENIERO EN ELECTRICIDAD ESPECIALIZACIÓN ELECTRÓNICA Y AUTOMATIZACIÓN INDUSTRIAL</w:t>
      </w:r>
    </w:p>
    <w:p w:rsidR="005857B7" w:rsidRPr="00FE696D" w:rsidRDefault="005857B7" w:rsidP="00250A05">
      <w:pPr>
        <w:spacing w:line="360" w:lineRule="auto"/>
        <w:jc w:val="center"/>
        <w:rPr>
          <w:rFonts w:ascii="Arial" w:hAnsi="Arial" w:cs="Arial"/>
          <w:b/>
          <w:sz w:val="28"/>
          <w:szCs w:val="28"/>
          <w:lang w:val="es-EC"/>
        </w:rPr>
      </w:pPr>
    </w:p>
    <w:p w:rsidR="005857B7" w:rsidRPr="00AF7EE7" w:rsidRDefault="009716B5" w:rsidP="00250A05">
      <w:pPr>
        <w:spacing w:line="360" w:lineRule="auto"/>
        <w:jc w:val="center"/>
        <w:rPr>
          <w:rFonts w:ascii="Arial" w:hAnsi="Arial" w:cs="Arial"/>
          <w:b/>
          <w:sz w:val="32"/>
          <w:szCs w:val="32"/>
          <w:lang w:val="es-EC"/>
        </w:rPr>
      </w:pPr>
      <w:r>
        <w:rPr>
          <w:rFonts w:ascii="Arial" w:hAnsi="Arial" w:cs="Arial"/>
          <w:b/>
          <w:sz w:val="32"/>
          <w:szCs w:val="32"/>
          <w:lang w:val="es-EC"/>
        </w:rPr>
        <w:t>INGENIERO</w:t>
      </w:r>
      <w:r w:rsidR="005857B7" w:rsidRPr="00AF7EE7">
        <w:rPr>
          <w:rFonts w:ascii="Arial" w:hAnsi="Arial" w:cs="Arial"/>
          <w:b/>
          <w:sz w:val="32"/>
          <w:szCs w:val="32"/>
          <w:lang w:val="es-EC"/>
        </w:rPr>
        <w:t xml:space="preserve"> EN ELECTRÓNICA Y TELECOMUNICACIONES</w:t>
      </w:r>
    </w:p>
    <w:p w:rsidR="005857B7" w:rsidRPr="00FE696D" w:rsidRDefault="005857B7" w:rsidP="00250A05">
      <w:pPr>
        <w:spacing w:line="360" w:lineRule="auto"/>
        <w:jc w:val="center"/>
        <w:rPr>
          <w:rFonts w:ascii="Arial" w:hAnsi="Arial" w:cs="Arial"/>
          <w:b/>
          <w:sz w:val="28"/>
          <w:szCs w:val="28"/>
          <w:lang w:val="es-EC"/>
        </w:rPr>
      </w:pPr>
    </w:p>
    <w:p w:rsidR="005857B7" w:rsidRPr="00AF7EE7" w:rsidRDefault="005857B7" w:rsidP="00250A05">
      <w:pPr>
        <w:spacing w:line="360" w:lineRule="auto"/>
        <w:jc w:val="center"/>
        <w:rPr>
          <w:rFonts w:ascii="Arial" w:hAnsi="Arial" w:cs="Arial"/>
          <w:sz w:val="32"/>
          <w:szCs w:val="32"/>
          <w:lang w:val="es-EC"/>
        </w:rPr>
      </w:pPr>
      <w:r w:rsidRPr="00AF7EE7">
        <w:rPr>
          <w:rFonts w:ascii="Arial" w:hAnsi="Arial" w:cs="Arial"/>
          <w:sz w:val="32"/>
          <w:szCs w:val="32"/>
          <w:lang w:val="es-EC"/>
        </w:rPr>
        <w:t>Presentada por:</w:t>
      </w:r>
    </w:p>
    <w:p w:rsidR="005857B7" w:rsidRPr="00AF7EE7" w:rsidRDefault="005857B7" w:rsidP="00250A05">
      <w:pPr>
        <w:spacing w:line="360" w:lineRule="auto"/>
        <w:jc w:val="center"/>
        <w:rPr>
          <w:rFonts w:ascii="Arial" w:hAnsi="Arial" w:cs="Arial"/>
          <w:sz w:val="32"/>
          <w:szCs w:val="32"/>
          <w:lang w:val="es-EC"/>
        </w:rPr>
      </w:pPr>
      <w:r w:rsidRPr="00AF7EE7">
        <w:rPr>
          <w:rFonts w:ascii="Arial" w:hAnsi="Arial" w:cs="Arial"/>
          <w:sz w:val="32"/>
          <w:szCs w:val="32"/>
          <w:lang w:val="es-EC"/>
        </w:rPr>
        <w:t>Víctor Hugo Guarochico Moreira.</w:t>
      </w:r>
    </w:p>
    <w:p w:rsidR="005857B7" w:rsidRPr="00AF7EE7" w:rsidRDefault="005857B7" w:rsidP="00250A05">
      <w:pPr>
        <w:spacing w:line="360" w:lineRule="auto"/>
        <w:jc w:val="center"/>
        <w:rPr>
          <w:rFonts w:ascii="Arial" w:hAnsi="Arial" w:cs="Arial"/>
          <w:sz w:val="32"/>
          <w:szCs w:val="32"/>
          <w:lang w:val="es-EC"/>
        </w:rPr>
      </w:pPr>
      <w:r w:rsidRPr="00AF7EE7">
        <w:rPr>
          <w:rFonts w:ascii="Arial" w:hAnsi="Arial" w:cs="Arial"/>
          <w:sz w:val="32"/>
          <w:szCs w:val="32"/>
          <w:lang w:val="es-EC"/>
        </w:rPr>
        <w:t>Mery Stefanía Morán Alvarado.</w:t>
      </w:r>
    </w:p>
    <w:p w:rsidR="005857B7" w:rsidRPr="00FE696D" w:rsidRDefault="005857B7" w:rsidP="00250A05">
      <w:pPr>
        <w:spacing w:line="360" w:lineRule="auto"/>
        <w:jc w:val="center"/>
        <w:rPr>
          <w:rFonts w:ascii="Arial" w:hAnsi="Arial" w:cs="Arial"/>
          <w:b/>
          <w:sz w:val="28"/>
          <w:szCs w:val="28"/>
          <w:lang w:val="es-EC"/>
        </w:rPr>
      </w:pPr>
    </w:p>
    <w:p w:rsidR="005857B7" w:rsidRPr="00AF7EE7" w:rsidRDefault="005857B7" w:rsidP="00250A05">
      <w:pPr>
        <w:spacing w:line="360" w:lineRule="auto"/>
        <w:jc w:val="center"/>
        <w:rPr>
          <w:rFonts w:ascii="Arial" w:hAnsi="Arial" w:cs="Arial"/>
          <w:sz w:val="32"/>
          <w:szCs w:val="32"/>
          <w:lang w:val="es-EC"/>
        </w:rPr>
      </w:pPr>
      <w:r w:rsidRPr="00AF7EE7">
        <w:rPr>
          <w:rFonts w:ascii="Arial" w:hAnsi="Arial" w:cs="Arial"/>
          <w:sz w:val="32"/>
          <w:szCs w:val="32"/>
          <w:lang w:val="es-EC"/>
        </w:rPr>
        <w:t>GUAYAQUIL – ECUADOR</w:t>
      </w:r>
    </w:p>
    <w:p w:rsidR="005857B7" w:rsidRPr="00AF7EE7" w:rsidRDefault="005857B7" w:rsidP="00250A05">
      <w:pPr>
        <w:spacing w:line="360" w:lineRule="auto"/>
        <w:jc w:val="center"/>
        <w:rPr>
          <w:rFonts w:ascii="Arial" w:hAnsi="Arial" w:cs="Arial"/>
          <w:sz w:val="32"/>
          <w:szCs w:val="32"/>
          <w:lang w:val="es-EC"/>
        </w:rPr>
      </w:pPr>
      <w:r w:rsidRPr="00AF7EE7">
        <w:rPr>
          <w:rFonts w:ascii="Arial" w:hAnsi="Arial" w:cs="Arial"/>
          <w:sz w:val="32"/>
          <w:szCs w:val="32"/>
          <w:lang w:val="es-EC"/>
        </w:rPr>
        <w:t>AÑO: 20</w:t>
      </w:r>
      <w:bookmarkStart w:id="0" w:name="_Toc150426409"/>
      <w:bookmarkStart w:id="1" w:name="_Toc155013404"/>
      <w:bookmarkStart w:id="2" w:name="_Toc203424928"/>
      <w:bookmarkStart w:id="3" w:name="_Toc152305301"/>
      <w:bookmarkStart w:id="4" w:name="_Toc203424940"/>
      <w:r w:rsidRPr="00AF7EE7">
        <w:rPr>
          <w:rFonts w:ascii="Arial" w:hAnsi="Arial" w:cs="Arial"/>
          <w:sz w:val="32"/>
          <w:szCs w:val="32"/>
          <w:lang w:val="es-EC"/>
        </w:rPr>
        <w:t>11</w:t>
      </w:r>
    </w:p>
    <w:p w:rsidR="005857B7" w:rsidRPr="00AF7EE7" w:rsidRDefault="005857B7" w:rsidP="005C1ACF">
      <w:pPr>
        <w:spacing w:line="480" w:lineRule="auto"/>
        <w:jc w:val="center"/>
        <w:rPr>
          <w:rFonts w:ascii="Arial" w:hAnsi="Arial" w:cs="Arial"/>
          <w:b/>
          <w:sz w:val="32"/>
          <w:szCs w:val="32"/>
          <w:lang w:val="es-EC"/>
        </w:rPr>
      </w:pPr>
    </w:p>
    <w:p w:rsidR="005857B7" w:rsidRPr="00AF7EE7" w:rsidRDefault="005857B7" w:rsidP="005C1ACF">
      <w:pPr>
        <w:spacing w:line="480" w:lineRule="auto"/>
        <w:jc w:val="center"/>
        <w:rPr>
          <w:rFonts w:ascii="Arial" w:hAnsi="Arial" w:cs="Arial"/>
          <w:sz w:val="28"/>
          <w:szCs w:val="28"/>
          <w:lang w:val="es-EC"/>
        </w:rPr>
      </w:pPr>
    </w:p>
    <w:p w:rsidR="005857B7" w:rsidRPr="00AF7EE7" w:rsidRDefault="005857B7" w:rsidP="005C1ACF">
      <w:pPr>
        <w:spacing w:line="480" w:lineRule="auto"/>
        <w:jc w:val="center"/>
        <w:rPr>
          <w:rFonts w:ascii="Arial" w:hAnsi="Arial" w:cs="Arial"/>
          <w:sz w:val="32"/>
          <w:szCs w:val="32"/>
          <w:lang w:val="es-EC"/>
        </w:rPr>
      </w:pPr>
    </w:p>
    <w:p w:rsidR="005857B7" w:rsidRPr="00AF7EE7" w:rsidRDefault="005857B7" w:rsidP="005C1ACF">
      <w:pPr>
        <w:pStyle w:val="Ttulo"/>
        <w:spacing w:line="480" w:lineRule="auto"/>
      </w:pPr>
      <w:bookmarkStart w:id="5" w:name="_Toc150426408"/>
      <w:bookmarkStart w:id="6" w:name="_Toc155013403"/>
      <w:bookmarkStart w:id="7" w:name="_Toc203424936"/>
      <w:bookmarkStart w:id="8" w:name="_Toc311467127"/>
      <w:bookmarkStart w:id="9" w:name="_Toc311481886"/>
      <w:r w:rsidRPr="00AF7EE7">
        <w:t>AGRADECIMIENTO</w:t>
      </w:r>
      <w:bookmarkEnd w:id="5"/>
      <w:bookmarkEnd w:id="6"/>
      <w:bookmarkEnd w:id="7"/>
      <w:bookmarkEnd w:id="8"/>
      <w:bookmarkEnd w:id="9"/>
    </w:p>
    <w:p w:rsidR="005857B7" w:rsidRPr="00AF7EE7" w:rsidRDefault="005857B7" w:rsidP="005C1ACF">
      <w:pPr>
        <w:spacing w:line="480" w:lineRule="auto"/>
        <w:rPr>
          <w:bCs/>
          <w:sz w:val="28"/>
          <w:szCs w:val="28"/>
          <w:lang w:val="es-EC"/>
        </w:rPr>
      </w:pPr>
    </w:p>
    <w:p w:rsidR="005857B7" w:rsidRPr="00AF7EE7" w:rsidRDefault="005857B7" w:rsidP="005C1ACF">
      <w:pPr>
        <w:spacing w:line="480" w:lineRule="auto"/>
        <w:ind w:left="4248"/>
        <w:jc w:val="both"/>
        <w:rPr>
          <w:rFonts w:ascii="Arial" w:hAnsi="Arial" w:cs="Arial"/>
          <w:bCs/>
          <w:lang w:val="es-EC"/>
        </w:rPr>
      </w:pPr>
      <w:r w:rsidRPr="00AF7EE7">
        <w:rPr>
          <w:rFonts w:ascii="Arial" w:hAnsi="Arial" w:cs="Arial"/>
          <w:bCs/>
          <w:lang w:val="es-EC"/>
        </w:rPr>
        <w:t>A Dios por darnos esta oportunidad de superarnos, al Ing. Cesar Martin por compartir con nosotros sus conocimientos, a nuestros familiares que siempre nos apoyaron para nunca rendirnos.</w:t>
      </w:r>
    </w:p>
    <w:p w:rsidR="005857B7" w:rsidRPr="00AF7EE7" w:rsidRDefault="005857B7" w:rsidP="005C1ACF">
      <w:pPr>
        <w:spacing w:line="480" w:lineRule="auto"/>
        <w:ind w:left="4248"/>
        <w:jc w:val="both"/>
        <w:rPr>
          <w:rFonts w:ascii="Arial" w:hAnsi="Arial" w:cs="Arial"/>
          <w:bCs/>
          <w:color w:val="FF0000"/>
          <w:lang w:val="es-EC"/>
        </w:rPr>
      </w:pPr>
    </w:p>
    <w:p w:rsidR="005857B7" w:rsidRPr="00AF7EE7" w:rsidRDefault="005857B7" w:rsidP="005C1ACF">
      <w:pPr>
        <w:spacing w:line="480" w:lineRule="auto"/>
        <w:ind w:left="4248"/>
        <w:jc w:val="both"/>
        <w:rPr>
          <w:rFonts w:ascii="Arial" w:hAnsi="Arial" w:cs="Arial"/>
          <w:bCs/>
          <w:lang w:val="es-EC"/>
        </w:rPr>
      </w:pPr>
      <w:r w:rsidRPr="00AF7EE7">
        <w:rPr>
          <w:rFonts w:ascii="Arial" w:hAnsi="Arial" w:cs="Arial"/>
          <w:bCs/>
          <w:lang w:val="es-EC"/>
        </w:rPr>
        <w:t>A todas nuestras amistades que de una u otra forma nos dieron los ánimos de continuar por este arduo camino,  a todos los profesores de la universidad que gracias a sus consejos y enseñanzas nos encontramos en este punto tan importante de nuestras vidas.</w:t>
      </w:r>
    </w:p>
    <w:p w:rsidR="005857B7" w:rsidRPr="00AF7EE7" w:rsidRDefault="005857B7" w:rsidP="005C1ACF">
      <w:pPr>
        <w:spacing w:line="480" w:lineRule="auto"/>
        <w:ind w:left="4248"/>
        <w:jc w:val="both"/>
        <w:rPr>
          <w:bCs/>
          <w:sz w:val="28"/>
          <w:szCs w:val="28"/>
          <w:lang w:val="es-EC"/>
        </w:rPr>
      </w:pPr>
    </w:p>
    <w:p w:rsidR="005857B7" w:rsidRPr="00AF7EE7" w:rsidRDefault="005857B7" w:rsidP="005C1ACF">
      <w:pPr>
        <w:spacing w:line="480" w:lineRule="auto"/>
        <w:ind w:left="4248"/>
        <w:jc w:val="both"/>
        <w:rPr>
          <w:bCs/>
          <w:sz w:val="28"/>
          <w:szCs w:val="28"/>
          <w:lang w:val="es-EC"/>
        </w:rPr>
      </w:pPr>
    </w:p>
    <w:p w:rsidR="005857B7" w:rsidRPr="00AF7EE7" w:rsidRDefault="005857B7" w:rsidP="005C1ACF">
      <w:pPr>
        <w:pStyle w:val="Ttulo"/>
        <w:spacing w:line="480" w:lineRule="auto"/>
      </w:pPr>
    </w:p>
    <w:p w:rsidR="005857B7" w:rsidRPr="00AF7EE7" w:rsidRDefault="005857B7" w:rsidP="005C1ACF">
      <w:pPr>
        <w:pStyle w:val="Ttulo"/>
        <w:spacing w:line="480" w:lineRule="auto"/>
      </w:pPr>
      <w:bookmarkStart w:id="10" w:name="_Toc311467128"/>
      <w:bookmarkStart w:id="11" w:name="_Toc311481887"/>
      <w:r w:rsidRPr="00AF7EE7">
        <w:t>DEDICATORIA</w:t>
      </w:r>
      <w:bookmarkEnd w:id="0"/>
      <w:bookmarkEnd w:id="1"/>
      <w:bookmarkEnd w:id="2"/>
      <w:bookmarkEnd w:id="10"/>
      <w:bookmarkEnd w:id="11"/>
    </w:p>
    <w:p w:rsidR="005857B7" w:rsidRPr="00AF7EE7" w:rsidRDefault="005857B7" w:rsidP="005C1ACF">
      <w:pPr>
        <w:spacing w:line="480" w:lineRule="auto"/>
        <w:ind w:left="4248"/>
        <w:jc w:val="both"/>
        <w:rPr>
          <w:rFonts w:ascii="Arial" w:hAnsi="Arial" w:cs="Arial"/>
          <w:lang w:val="es-EC"/>
        </w:rPr>
      </w:pPr>
    </w:p>
    <w:p w:rsidR="005857B7" w:rsidRPr="00AF7EE7" w:rsidRDefault="005857B7" w:rsidP="005C1ACF">
      <w:pPr>
        <w:spacing w:line="480" w:lineRule="auto"/>
        <w:ind w:left="4248"/>
        <w:jc w:val="both"/>
        <w:rPr>
          <w:rFonts w:ascii="Arial" w:hAnsi="Arial" w:cs="Arial"/>
          <w:lang w:val="es-EC"/>
        </w:rPr>
      </w:pPr>
    </w:p>
    <w:p w:rsidR="005857B7" w:rsidRPr="00AF7EE7" w:rsidRDefault="005857B7" w:rsidP="005C1ACF">
      <w:pPr>
        <w:spacing w:line="480" w:lineRule="auto"/>
        <w:ind w:left="3828"/>
        <w:jc w:val="both"/>
        <w:rPr>
          <w:rFonts w:ascii="Arial" w:hAnsi="Arial" w:cs="Arial"/>
          <w:lang w:val="es-EC"/>
        </w:rPr>
      </w:pPr>
      <w:r w:rsidRPr="00AF7EE7">
        <w:rPr>
          <w:rFonts w:ascii="Arial" w:hAnsi="Arial" w:cs="Arial"/>
          <w:lang w:val="es-EC"/>
        </w:rPr>
        <w:t>Dedico este trabajo a Dios. A mis padres Floresmilo y Alejandrina, mis hermanos Camilo y Jorge, a todos los profesores y amigos que de una u otra forma han aportado a lograr cumplir esta meta.</w:t>
      </w:r>
    </w:p>
    <w:p w:rsidR="005857B7" w:rsidRPr="00AF7EE7" w:rsidRDefault="005857B7" w:rsidP="005C1ACF">
      <w:pPr>
        <w:spacing w:line="480" w:lineRule="auto"/>
        <w:ind w:left="4248"/>
        <w:jc w:val="right"/>
        <w:rPr>
          <w:rFonts w:ascii="Arial" w:hAnsi="Arial" w:cs="Arial"/>
          <w:lang w:val="es-EC"/>
        </w:rPr>
      </w:pPr>
      <w:r w:rsidRPr="00AF7EE7">
        <w:rPr>
          <w:rFonts w:ascii="Arial" w:hAnsi="Arial" w:cs="Arial"/>
          <w:lang w:val="es-EC"/>
        </w:rPr>
        <w:t>Víctor Hugo Guarochico Moreira.</w:t>
      </w:r>
    </w:p>
    <w:p w:rsidR="005857B7" w:rsidRPr="00AF7EE7" w:rsidRDefault="005857B7" w:rsidP="005C1ACF">
      <w:pPr>
        <w:spacing w:line="480" w:lineRule="auto"/>
        <w:ind w:left="4248"/>
        <w:jc w:val="both"/>
        <w:rPr>
          <w:rFonts w:ascii="Arial" w:hAnsi="Arial" w:cs="Arial"/>
          <w:lang w:val="es-EC"/>
        </w:rPr>
      </w:pPr>
    </w:p>
    <w:p w:rsidR="005857B7" w:rsidRPr="00AF7EE7" w:rsidRDefault="005857B7" w:rsidP="005C1ACF">
      <w:pPr>
        <w:spacing w:line="480" w:lineRule="auto"/>
        <w:ind w:left="3828"/>
        <w:jc w:val="both"/>
        <w:rPr>
          <w:rFonts w:ascii="Arial" w:hAnsi="Arial" w:cs="Arial"/>
          <w:lang w:val="es-EC"/>
        </w:rPr>
      </w:pPr>
      <w:r w:rsidRPr="00AF7EE7">
        <w:rPr>
          <w:rFonts w:ascii="Arial" w:hAnsi="Arial" w:cs="Arial"/>
          <w:lang w:val="es-EC"/>
        </w:rPr>
        <w:t>Dedico este trabajo a Dios.  A mis padres Mery y Marco, mis hermanas Thalía y Karoline, a mis profesores y amistades por su apoyo incondicional y por ayudar a que este sueño sea realidad.</w:t>
      </w:r>
    </w:p>
    <w:p w:rsidR="005857B7" w:rsidRPr="00AF7EE7" w:rsidRDefault="005857B7" w:rsidP="005C1ACF">
      <w:pPr>
        <w:spacing w:line="480" w:lineRule="auto"/>
        <w:ind w:left="3828"/>
        <w:jc w:val="right"/>
        <w:rPr>
          <w:rFonts w:ascii="Arial" w:hAnsi="Arial" w:cs="Arial"/>
          <w:lang w:val="es-EC"/>
        </w:rPr>
      </w:pPr>
      <w:r w:rsidRPr="00AF7EE7">
        <w:rPr>
          <w:rFonts w:ascii="Arial" w:hAnsi="Arial" w:cs="Arial"/>
          <w:lang w:val="es-EC"/>
        </w:rPr>
        <w:t>Mery Stefanía Morán Alvarado.</w:t>
      </w:r>
    </w:p>
    <w:p w:rsidR="005857B7" w:rsidRPr="00AF7EE7" w:rsidRDefault="005857B7" w:rsidP="005C1ACF">
      <w:pPr>
        <w:spacing w:line="480" w:lineRule="auto"/>
        <w:rPr>
          <w:bCs/>
          <w:sz w:val="28"/>
          <w:szCs w:val="28"/>
          <w:lang w:val="es-EC"/>
        </w:rPr>
      </w:pPr>
      <w:r w:rsidRPr="00AF7EE7">
        <w:rPr>
          <w:bCs/>
          <w:sz w:val="28"/>
          <w:szCs w:val="28"/>
          <w:lang w:val="es-EC"/>
        </w:rPr>
        <w:br w:type="page"/>
      </w:r>
    </w:p>
    <w:p w:rsidR="005857B7" w:rsidRPr="00AF7EE7" w:rsidRDefault="005857B7" w:rsidP="005C1ACF">
      <w:pPr>
        <w:pStyle w:val="Ttulo"/>
        <w:spacing w:line="480" w:lineRule="auto"/>
      </w:pPr>
      <w:bookmarkStart w:id="12" w:name="_Toc150426411"/>
      <w:bookmarkStart w:id="13" w:name="_Toc155013406"/>
      <w:bookmarkStart w:id="14" w:name="_Toc203424938"/>
      <w:bookmarkStart w:id="15" w:name="_Toc311467129"/>
      <w:bookmarkStart w:id="16" w:name="_Toc311481888"/>
      <w:r w:rsidRPr="00AF7EE7">
        <w:lastRenderedPageBreak/>
        <w:t>TRIBUNAL</w:t>
      </w:r>
      <w:bookmarkEnd w:id="12"/>
      <w:bookmarkEnd w:id="13"/>
      <w:bookmarkEnd w:id="14"/>
      <w:r w:rsidRPr="00AF7EE7">
        <w:t xml:space="preserve"> DE SUSTENTACIÓN</w:t>
      </w:r>
      <w:bookmarkEnd w:id="15"/>
      <w:bookmarkEnd w:id="16"/>
    </w:p>
    <w:p w:rsidR="005857B7" w:rsidRPr="00AF7EE7" w:rsidRDefault="005857B7" w:rsidP="005C1ACF">
      <w:pPr>
        <w:spacing w:before="100" w:beforeAutospacing="1" w:after="100" w:afterAutospacing="1" w:line="480" w:lineRule="auto"/>
        <w:jc w:val="both"/>
        <w:rPr>
          <w:sz w:val="28"/>
          <w:szCs w:val="28"/>
          <w:lang w:val="es-EC"/>
        </w:rPr>
      </w:pPr>
    </w:p>
    <w:p w:rsidR="005857B7" w:rsidRPr="00AF7EE7" w:rsidRDefault="005857B7" w:rsidP="005C1ACF">
      <w:pPr>
        <w:spacing w:before="100" w:beforeAutospacing="1" w:after="100" w:afterAutospacing="1" w:line="480" w:lineRule="auto"/>
        <w:jc w:val="both"/>
        <w:rPr>
          <w:sz w:val="28"/>
          <w:szCs w:val="28"/>
          <w:lang w:val="es-EC"/>
        </w:rPr>
      </w:pPr>
    </w:p>
    <w:p w:rsidR="005857B7" w:rsidRPr="00AF7EE7" w:rsidRDefault="005857B7" w:rsidP="005C1ACF">
      <w:pPr>
        <w:spacing w:before="100" w:beforeAutospacing="1" w:after="100" w:afterAutospacing="1" w:line="480" w:lineRule="auto"/>
        <w:jc w:val="both"/>
        <w:rPr>
          <w:lang w:val="es-EC"/>
        </w:rPr>
      </w:pPr>
    </w:p>
    <w:p w:rsidR="005857B7" w:rsidRPr="00AF7EE7" w:rsidRDefault="005857B7" w:rsidP="005C1ACF">
      <w:pPr>
        <w:spacing w:before="100" w:beforeAutospacing="1" w:after="100" w:afterAutospacing="1" w:line="480" w:lineRule="auto"/>
        <w:jc w:val="both"/>
        <w:rPr>
          <w:lang w:val="es-EC"/>
        </w:rPr>
      </w:pPr>
    </w:p>
    <w:p w:rsidR="005857B7" w:rsidRPr="00AF7EE7" w:rsidRDefault="00CE1DC3" w:rsidP="005C1ACF">
      <w:pPr>
        <w:spacing w:before="100" w:beforeAutospacing="1" w:after="100" w:afterAutospacing="1" w:line="480" w:lineRule="auto"/>
        <w:jc w:val="both"/>
        <w:rPr>
          <w:lang w:val="es-EC"/>
        </w:rPr>
      </w:pPr>
      <w:r>
        <w:rPr>
          <w:noProof/>
          <w:lang w:val="es-EC"/>
        </w:rPr>
        <w:pict>
          <v:line id="Conector recto 10" o:spid="_x0000_s1026" style="position:absolute;left:0;text-align:left;z-index:251651584;visibility:visible" from="235.95pt,19.65pt" to="404.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">
            <v:stroke dashstyle="1 1" endcap="round"/>
          </v:line>
        </w:pict>
      </w:r>
      <w:r>
        <w:rPr>
          <w:noProof/>
          <w:lang w:val="es-EC"/>
        </w:rPr>
        <w:pict>
          <v:line id="Conector recto 9" o:spid="_x0000_s1167" style="position:absolute;left:0;text-align:left;z-index:251652608;visibility:visible" from="19.95pt,19.65pt" to="185.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">
            <v:stroke dashstyle="1 1" endcap="round"/>
          </v:line>
        </w:pict>
      </w:r>
    </w:p>
    <w:p w:rsidR="005857B7" w:rsidRPr="00AF7EE7" w:rsidRDefault="005857B7" w:rsidP="005C1ACF">
      <w:pPr>
        <w:tabs>
          <w:tab w:val="center" w:pos="1980"/>
          <w:tab w:val="center" w:pos="6480"/>
        </w:tabs>
        <w:spacing w:before="100" w:beforeAutospacing="1" w:line="480" w:lineRule="auto"/>
        <w:jc w:val="both"/>
        <w:rPr>
          <w:rFonts w:ascii="Arial" w:hAnsi="Arial" w:cs="Arial"/>
          <w:lang w:val="es-EC"/>
        </w:rPr>
      </w:pPr>
      <w:r w:rsidRPr="00AF7EE7">
        <w:rPr>
          <w:rFonts w:ascii="Arial" w:hAnsi="Arial" w:cs="Arial"/>
          <w:lang w:val="es-EC"/>
        </w:rPr>
        <w:tab/>
      </w:r>
      <w:r w:rsidR="00B60EC2" w:rsidRPr="00AF7EE7">
        <w:rPr>
          <w:rFonts w:ascii="Arial" w:hAnsi="Arial" w:cs="Arial"/>
          <w:b/>
          <w:lang w:val="es-EC"/>
        </w:rPr>
        <w:t>M.Sc</w:t>
      </w:r>
      <w:r w:rsidRPr="00AF7EE7">
        <w:rPr>
          <w:rFonts w:ascii="Arial" w:hAnsi="Arial" w:cs="Arial"/>
          <w:b/>
          <w:lang w:val="es-EC"/>
        </w:rPr>
        <w:t>. César Martín</w:t>
      </w:r>
      <w:r w:rsidRPr="00AF7EE7">
        <w:rPr>
          <w:rFonts w:ascii="Arial" w:hAnsi="Arial" w:cs="Arial"/>
          <w:lang w:val="es-EC"/>
        </w:rPr>
        <w:tab/>
      </w:r>
      <w:r w:rsidR="00B60EC2" w:rsidRPr="00AF7EE7">
        <w:rPr>
          <w:rFonts w:ascii="Arial" w:hAnsi="Arial" w:cs="Arial"/>
          <w:b/>
          <w:lang w:val="es-EC"/>
        </w:rPr>
        <w:t>M.Sc</w:t>
      </w:r>
      <w:r w:rsidR="00DE4F4A" w:rsidRPr="00AF7EE7">
        <w:rPr>
          <w:rFonts w:ascii="Arial" w:hAnsi="Arial" w:cs="Arial"/>
          <w:b/>
          <w:lang w:val="es-EC"/>
        </w:rPr>
        <w:t>. Dennys Cortez</w:t>
      </w:r>
    </w:p>
    <w:p w:rsidR="005857B7" w:rsidRPr="00AF7EE7" w:rsidRDefault="005857B7" w:rsidP="005C1ACF">
      <w:pPr>
        <w:tabs>
          <w:tab w:val="center" w:pos="1980"/>
          <w:tab w:val="center" w:pos="6480"/>
        </w:tabs>
        <w:spacing w:before="100" w:beforeAutospacing="1" w:line="480" w:lineRule="auto"/>
        <w:jc w:val="both"/>
        <w:rPr>
          <w:rFonts w:ascii="Arial" w:hAnsi="Arial" w:cs="Arial"/>
          <w:lang w:val="es-EC"/>
        </w:rPr>
      </w:pPr>
      <w:r w:rsidRPr="00AF7EE7">
        <w:rPr>
          <w:rFonts w:ascii="Arial" w:hAnsi="Arial" w:cs="Arial"/>
          <w:lang w:val="es-EC"/>
        </w:rPr>
        <w:tab/>
        <w:t>PROFESOR DEL SEMINARIO</w:t>
      </w:r>
      <w:r w:rsidRPr="00AF7EE7">
        <w:rPr>
          <w:rFonts w:ascii="Arial" w:hAnsi="Arial" w:cs="Arial"/>
          <w:lang w:val="es-EC"/>
        </w:rPr>
        <w:tab/>
        <w:t>PROFESOR DELEGADO</w:t>
      </w:r>
    </w:p>
    <w:p w:rsidR="005857B7" w:rsidRPr="00AF7EE7" w:rsidRDefault="005857B7" w:rsidP="005C1ACF">
      <w:pPr>
        <w:tabs>
          <w:tab w:val="center" w:pos="1980"/>
          <w:tab w:val="center" w:pos="6480"/>
        </w:tabs>
        <w:spacing w:before="100" w:beforeAutospacing="1" w:line="480" w:lineRule="auto"/>
        <w:jc w:val="both"/>
        <w:rPr>
          <w:rFonts w:ascii="Arial" w:hAnsi="Arial" w:cs="Arial"/>
          <w:lang w:val="es-EC"/>
        </w:rPr>
      </w:pPr>
      <w:r w:rsidRPr="00AF7EE7">
        <w:rPr>
          <w:rFonts w:ascii="Arial" w:hAnsi="Arial" w:cs="Arial"/>
          <w:lang w:val="es-EC"/>
        </w:rPr>
        <w:tab/>
      </w:r>
      <w:r w:rsidRPr="00AF7EE7">
        <w:rPr>
          <w:rFonts w:ascii="Arial" w:hAnsi="Arial" w:cs="Arial"/>
          <w:lang w:val="es-EC"/>
        </w:rPr>
        <w:tab/>
        <w:t>DEL DECANO</w:t>
      </w:r>
    </w:p>
    <w:p w:rsidR="005857B7" w:rsidRPr="00AF7EE7" w:rsidRDefault="005857B7" w:rsidP="005C1ACF">
      <w:pPr>
        <w:spacing w:before="100" w:beforeAutospacing="1" w:after="100" w:afterAutospacing="1" w:line="480" w:lineRule="auto"/>
        <w:jc w:val="both"/>
        <w:rPr>
          <w:lang w:val="es-EC"/>
        </w:rPr>
      </w:pPr>
    </w:p>
    <w:p w:rsidR="005857B7" w:rsidRPr="00AF7EE7" w:rsidRDefault="005857B7" w:rsidP="005C1ACF">
      <w:pPr>
        <w:spacing w:before="100" w:beforeAutospacing="1" w:after="100" w:afterAutospacing="1" w:line="480" w:lineRule="auto"/>
        <w:jc w:val="both"/>
        <w:rPr>
          <w:rFonts w:ascii="Arial" w:hAnsi="Arial" w:cs="Arial"/>
          <w:lang w:val="es-EC"/>
        </w:rPr>
      </w:pPr>
    </w:p>
    <w:p w:rsidR="005857B7" w:rsidRPr="00AF7EE7" w:rsidRDefault="005857B7" w:rsidP="00B322CE">
      <w:pPr>
        <w:pStyle w:val="Ttulo"/>
        <w:spacing w:line="360" w:lineRule="auto"/>
      </w:pPr>
      <w:r w:rsidRPr="00AF7EE7">
        <w:rPr>
          <w:sz w:val="28"/>
          <w:szCs w:val="28"/>
        </w:rPr>
        <w:br w:type="page"/>
      </w:r>
      <w:bookmarkStart w:id="17" w:name="_Toc150426410"/>
      <w:bookmarkStart w:id="18" w:name="_Toc155013405"/>
      <w:bookmarkStart w:id="19" w:name="_Toc203424937"/>
      <w:bookmarkStart w:id="20" w:name="_Toc311481889"/>
      <w:r w:rsidRPr="00AF7EE7">
        <w:lastRenderedPageBreak/>
        <w:t>DECLARACIÓN EXPRESA</w:t>
      </w:r>
      <w:bookmarkEnd w:id="17"/>
      <w:bookmarkEnd w:id="18"/>
      <w:bookmarkEnd w:id="19"/>
      <w:bookmarkEnd w:id="20"/>
    </w:p>
    <w:p w:rsidR="005857B7" w:rsidRPr="00AF7EE7" w:rsidRDefault="005857B7" w:rsidP="005C1ACF">
      <w:pPr>
        <w:spacing w:line="480" w:lineRule="auto"/>
        <w:rPr>
          <w:bCs/>
          <w:sz w:val="28"/>
          <w:szCs w:val="28"/>
          <w:lang w:val="es-EC"/>
        </w:rPr>
      </w:pPr>
    </w:p>
    <w:p w:rsidR="005857B7" w:rsidRPr="00AF7EE7" w:rsidRDefault="005857B7" w:rsidP="005C1ACF">
      <w:pPr>
        <w:spacing w:line="480" w:lineRule="auto"/>
        <w:jc w:val="both"/>
        <w:rPr>
          <w:rFonts w:ascii="Arial" w:hAnsi="Arial" w:cs="Arial"/>
          <w:bCs/>
          <w:sz w:val="28"/>
          <w:szCs w:val="28"/>
          <w:lang w:val="es-EC"/>
        </w:rPr>
      </w:pPr>
      <w:r w:rsidRPr="00AF7EE7">
        <w:rPr>
          <w:rFonts w:ascii="Arial" w:hAnsi="Arial" w:cs="Arial"/>
          <w:bCs/>
          <w:sz w:val="28"/>
          <w:szCs w:val="28"/>
          <w:lang w:val="es-EC"/>
        </w:rPr>
        <w:t>“La responsabilidad por los hechos, ideas y doctrinas expuestas en esta tesina nos corresponden exclusivamente; y, el patrimonio intelectual de la misma, a la ESCUELA SUPERIOR POLITÉCNICA DEL LITORAL”</w:t>
      </w:r>
    </w:p>
    <w:p w:rsidR="005857B7" w:rsidRPr="00AF7EE7" w:rsidRDefault="005857B7" w:rsidP="005C1ACF">
      <w:pPr>
        <w:spacing w:line="480" w:lineRule="auto"/>
        <w:rPr>
          <w:bCs/>
          <w:sz w:val="28"/>
          <w:szCs w:val="28"/>
          <w:lang w:val="es-EC"/>
        </w:rPr>
      </w:pPr>
    </w:p>
    <w:p w:rsidR="005857B7" w:rsidRPr="00AF7EE7" w:rsidRDefault="005857B7" w:rsidP="005C1ACF">
      <w:pPr>
        <w:spacing w:line="480" w:lineRule="auto"/>
        <w:jc w:val="both"/>
        <w:rPr>
          <w:rFonts w:ascii="Arial" w:hAnsi="Arial" w:cs="Arial"/>
          <w:sz w:val="32"/>
          <w:szCs w:val="32"/>
          <w:lang w:val="es-EC"/>
        </w:rPr>
      </w:pPr>
      <w:r w:rsidRPr="00AF7EE7">
        <w:rPr>
          <w:rFonts w:ascii="Arial" w:hAnsi="Arial" w:cs="Arial"/>
          <w:sz w:val="28"/>
          <w:szCs w:val="28"/>
          <w:lang w:val="es-EC"/>
        </w:rPr>
        <w:t>(Reglamento de Graduación de la ESPOL)</w:t>
      </w:r>
      <w:r w:rsidRPr="00AF7EE7">
        <w:rPr>
          <w:rFonts w:ascii="Arial" w:hAnsi="Arial" w:cs="Arial"/>
          <w:sz w:val="32"/>
          <w:szCs w:val="32"/>
          <w:lang w:val="es-EC"/>
        </w:rPr>
        <w:t>.</w:t>
      </w:r>
    </w:p>
    <w:p w:rsidR="005857B7" w:rsidRPr="00AF7EE7" w:rsidRDefault="005857B7" w:rsidP="005C1ACF">
      <w:pPr>
        <w:spacing w:line="480" w:lineRule="auto"/>
        <w:jc w:val="right"/>
        <w:rPr>
          <w:rFonts w:ascii="Arial" w:hAnsi="Arial" w:cs="Arial"/>
          <w:sz w:val="32"/>
          <w:szCs w:val="32"/>
          <w:lang w:val="es-EC"/>
        </w:rPr>
      </w:pPr>
    </w:p>
    <w:p w:rsidR="005857B7" w:rsidRPr="00AF7EE7" w:rsidRDefault="005857B7" w:rsidP="005C1ACF">
      <w:pPr>
        <w:spacing w:line="480" w:lineRule="auto"/>
        <w:jc w:val="right"/>
        <w:rPr>
          <w:rFonts w:ascii="Arial" w:hAnsi="Arial" w:cs="Arial"/>
          <w:sz w:val="32"/>
          <w:szCs w:val="32"/>
          <w:lang w:val="es-EC"/>
        </w:rPr>
      </w:pPr>
    </w:p>
    <w:p w:rsidR="005857B7" w:rsidRPr="00AF7EE7" w:rsidRDefault="005857B7" w:rsidP="005C1ACF">
      <w:pPr>
        <w:spacing w:line="480" w:lineRule="auto"/>
        <w:jc w:val="right"/>
        <w:rPr>
          <w:rFonts w:ascii="Arial" w:hAnsi="Arial" w:cs="Arial"/>
          <w:lang w:val="es-EC"/>
        </w:rPr>
      </w:pPr>
    </w:p>
    <w:p w:rsidR="005857B7" w:rsidRPr="00AF7EE7" w:rsidRDefault="00CE1DC3" w:rsidP="005C1ACF">
      <w:pPr>
        <w:spacing w:line="480" w:lineRule="auto"/>
        <w:jc w:val="right"/>
        <w:rPr>
          <w:rFonts w:ascii="Arial" w:hAnsi="Arial" w:cs="Arial"/>
          <w:sz w:val="28"/>
          <w:szCs w:val="28"/>
          <w:lang w:val="es-EC"/>
        </w:rPr>
      </w:pPr>
      <w:r w:rsidRPr="00CE1DC3">
        <w:rPr>
          <w:noProof/>
          <w:lang w:val="es-EC"/>
        </w:rPr>
        <w:pict>
          <v:line id="Conector recto 7" o:spid="_x0000_s1166" style="position:absolute;left:0;text-align:left;z-index:251653632;visibility:visible" from="235.95pt,3.9pt" to="420.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">
            <v:stroke dashstyle="1 1" endcap="round"/>
          </v:line>
        </w:pict>
      </w:r>
    </w:p>
    <w:p w:rsidR="005857B7" w:rsidRPr="00AF7EE7" w:rsidRDefault="005857B7" w:rsidP="005C1ACF">
      <w:pPr>
        <w:spacing w:line="480" w:lineRule="auto"/>
        <w:jc w:val="right"/>
        <w:rPr>
          <w:rFonts w:ascii="Arial" w:hAnsi="Arial" w:cs="Arial"/>
          <w:sz w:val="28"/>
          <w:szCs w:val="28"/>
          <w:lang w:val="es-EC"/>
        </w:rPr>
      </w:pPr>
      <w:r w:rsidRPr="00AF7EE7">
        <w:rPr>
          <w:rFonts w:ascii="Arial" w:hAnsi="Arial" w:cs="Arial"/>
          <w:sz w:val="28"/>
          <w:szCs w:val="28"/>
          <w:lang w:val="es-EC"/>
        </w:rPr>
        <w:t>Víctor Hugo Guarochico Moreira.</w:t>
      </w:r>
    </w:p>
    <w:p w:rsidR="005857B7" w:rsidRPr="00AF7EE7" w:rsidRDefault="005857B7" w:rsidP="005C1ACF">
      <w:pPr>
        <w:spacing w:line="480" w:lineRule="auto"/>
        <w:jc w:val="right"/>
        <w:rPr>
          <w:rFonts w:ascii="Arial" w:hAnsi="Arial" w:cs="Arial"/>
          <w:sz w:val="32"/>
          <w:szCs w:val="32"/>
          <w:lang w:val="es-EC"/>
        </w:rPr>
      </w:pPr>
    </w:p>
    <w:p w:rsidR="005857B7" w:rsidRPr="00AF7EE7" w:rsidRDefault="005857B7" w:rsidP="005C1ACF">
      <w:pPr>
        <w:spacing w:line="480" w:lineRule="auto"/>
        <w:jc w:val="right"/>
        <w:rPr>
          <w:rFonts w:ascii="Arial" w:hAnsi="Arial" w:cs="Arial"/>
          <w:sz w:val="32"/>
          <w:szCs w:val="32"/>
          <w:lang w:val="es-EC"/>
        </w:rPr>
      </w:pPr>
    </w:p>
    <w:p w:rsidR="005857B7" w:rsidRPr="00AF7EE7" w:rsidRDefault="00CE1DC3" w:rsidP="005C1ACF">
      <w:pPr>
        <w:spacing w:line="480" w:lineRule="auto"/>
        <w:jc w:val="right"/>
        <w:rPr>
          <w:rFonts w:ascii="Arial" w:hAnsi="Arial" w:cs="Arial"/>
          <w:sz w:val="32"/>
          <w:szCs w:val="32"/>
          <w:lang w:val="es-EC"/>
        </w:rPr>
      </w:pPr>
      <w:r w:rsidRPr="00CE1DC3">
        <w:rPr>
          <w:noProof/>
          <w:lang w:val="es-EC"/>
        </w:rPr>
        <w:pict>
          <v:line id="Conector recto 8" o:spid="_x0000_s1165" style="position:absolute;left:0;text-align:left;z-index:251654656;visibility:visible" from="235.95pt,26.4pt" to="420.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">
            <v:stroke dashstyle="1 1" endcap="round"/>
          </v:line>
        </w:pict>
      </w:r>
    </w:p>
    <w:p w:rsidR="005857B7" w:rsidRPr="00AF7EE7" w:rsidRDefault="005857B7" w:rsidP="005C1ACF">
      <w:pPr>
        <w:spacing w:line="480" w:lineRule="auto"/>
        <w:jc w:val="right"/>
        <w:rPr>
          <w:rFonts w:ascii="Arial" w:hAnsi="Arial" w:cs="Arial"/>
          <w:lang w:val="es-EC"/>
        </w:rPr>
      </w:pPr>
    </w:p>
    <w:p w:rsidR="005857B7" w:rsidRPr="00AF7EE7" w:rsidRDefault="005857B7" w:rsidP="005C1ACF">
      <w:pPr>
        <w:spacing w:line="480" w:lineRule="auto"/>
        <w:jc w:val="right"/>
        <w:rPr>
          <w:rFonts w:ascii="Arial" w:hAnsi="Arial" w:cs="Arial"/>
          <w:sz w:val="28"/>
          <w:szCs w:val="28"/>
          <w:lang w:val="es-EC"/>
        </w:rPr>
      </w:pPr>
      <w:r w:rsidRPr="00AF7EE7">
        <w:rPr>
          <w:rFonts w:ascii="Arial" w:hAnsi="Arial" w:cs="Arial"/>
          <w:sz w:val="28"/>
          <w:szCs w:val="28"/>
          <w:lang w:val="es-EC"/>
        </w:rPr>
        <w:t>Mery Stefanía Morán Alvarado.</w:t>
      </w:r>
    </w:p>
    <w:p w:rsidR="005857B7" w:rsidRPr="00AF7EE7" w:rsidRDefault="005857B7" w:rsidP="005C1ACF">
      <w:pPr>
        <w:spacing w:line="480" w:lineRule="auto"/>
        <w:rPr>
          <w:bCs/>
          <w:sz w:val="28"/>
          <w:szCs w:val="28"/>
          <w:lang w:val="es-EC"/>
        </w:rPr>
      </w:pPr>
    </w:p>
    <w:p w:rsidR="005857B7" w:rsidRPr="00AF7EE7" w:rsidRDefault="005857B7" w:rsidP="00250A05">
      <w:pPr>
        <w:pStyle w:val="Ttulo"/>
        <w:spacing w:line="360" w:lineRule="auto"/>
      </w:pPr>
      <w:bookmarkStart w:id="21" w:name="_Toc203424939"/>
    </w:p>
    <w:p w:rsidR="005857B7" w:rsidRPr="00B322CE" w:rsidRDefault="005857B7" w:rsidP="00B322CE">
      <w:pPr>
        <w:pStyle w:val="Ttulo"/>
        <w:spacing w:line="360" w:lineRule="auto"/>
      </w:pPr>
      <w:bookmarkStart w:id="22" w:name="_Toc311467130"/>
      <w:bookmarkStart w:id="23" w:name="_Toc311481890"/>
      <w:r w:rsidRPr="00B322CE">
        <w:t>RESUMEN</w:t>
      </w:r>
      <w:bookmarkEnd w:id="21"/>
      <w:bookmarkEnd w:id="22"/>
      <w:bookmarkEnd w:id="23"/>
    </w:p>
    <w:p w:rsidR="005857B7" w:rsidRPr="00AF7EE7" w:rsidRDefault="005857B7" w:rsidP="00250A05">
      <w:pPr>
        <w:spacing w:after="240" w:line="360" w:lineRule="auto"/>
        <w:jc w:val="both"/>
        <w:rPr>
          <w:rFonts w:ascii="Arial" w:hAnsi="Arial" w:cs="Arial"/>
          <w:szCs w:val="23"/>
          <w:lang w:val="es-EC"/>
        </w:rPr>
      </w:pPr>
      <w:r w:rsidRPr="00AF7EE7">
        <w:rPr>
          <w:rFonts w:ascii="Arial" w:hAnsi="Arial" w:cs="Arial"/>
          <w:szCs w:val="23"/>
          <w:lang w:val="es-EC"/>
        </w:rPr>
        <w:t xml:space="preserve">Construir modelos para </w:t>
      </w:r>
      <w:r w:rsidR="00DE4F4A" w:rsidRPr="00AF7EE7">
        <w:rPr>
          <w:rFonts w:ascii="Arial" w:hAnsi="Arial" w:cs="Arial"/>
          <w:szCs w:val="23"/>
          <w:lang w:val="es-EC"/>
        </w:rPr>
        <w:t>plantas y procesos reales</w:t>
      </w:r>
      <w:r w:rsidRPr="00AF7EE7">
        <w:rPr>
          <w:rFonts w:ascii="Arial" w:hAnsi="Arial" w:cs="Arial"/>
          <w:szCs w:val="23"/>
          <w:lang w:val="es-EC"/>
        </w:rPr>
        <w:t xml:space="preserve"> es </w:t>
      </w:r>
      <w:r w:rsidR="00DE4F4A" w:rsidRPr="00AF7EE7">
        <w:rPr>
          <w:rFonts w:ascii="Arial" w:hAnsi="Arial" w:cs="Arial"/>
          <w:szCs w:val="23"/>
          <w:lang w:val="es-EC"/>
        </w:rPr>
        <w:t>uno de los puntos</w:t>
      </w:r>
      <w:r w:rsidRPr="00AF7EE7">
        <w:rPr>
          <w:rFonts w:ascii="Arial" w:hAnsi="Arial" w:cs="Arial"/>
          <w:szCs w:val="23"/>
          <w:lang w:val="es-EC"/>
        </w:rPr>
        <w:t xml:space="preserve"> transcendental</w:t>
      </w:r>
      <w:r w:rsidR="00DE4F4A" w:rsidRPr="00AF7EE7">
        <w:rPr>
          <w:rFonts w:ascii="Arial" w:hAnsi="Arial" w:cs="Arial"/>
          <w:szCs w:val="23"/>
          <w:lang w:val="es-EC"/>
        </w:rPr>
        <w:t>es</w:t>
      </w:r>
      <w:r w:rsidRPr="00AF7EE7">
        <w:rPr>
          <w:rFonts w:ascii="Arial" w:hAnsi="Arial" w:cs="Arial"/>
          <w:szCs w:val="23"/>
          <w:lang w:val="es-EC"/>
        </w:rPr>
        <w:t xml:space="preserve"> de la Ingeniería de control</w:t>
      </w:r>
      <w:r w:rsidR="00DE4F4A" w:rsidRPr="00AF7EE7">
        <w:rPr>
          <w:rFonts w:ascii="Arial" w:hAnsi="Arial" w:cs="Arial"/>
          <w:szCs w:val="23"/>
          <w:lang w:val="es-EC"/>
        </w:rPr>
        <w:t>. Es muy importante</w:t>
      </w:r>
      <w:r w:rsidRPr="00AF7EE7">
        <w:rPr>
          <w:rFonts w:ascii="Arial" w:hAnsi="Arial" w:cs="Arial"/>
          <w:szCs w:val="23"/>
          <w:lang w:val="es-EC"/>
        </w:rPr>
        <w:t xml:space="preserve"> simular el comportamiento r</w:t>
      </w:r>
      <w:r w:rsidR="00DE4F4A" w:rsidRPr="00AF7EE7">
        <w:rPr>
          <w:rFonts w:ascii="Arial" w:hAnsi="Arial" w:cs="Arial"/>
          <w:szCs w:val="23"/>
          <w:lang w:val="es-EC"/>
        </w:rPr>
        <w:t>eal de los modelos construidos.</w:t>
      </w:r>
    </w:p>
    <w:p w:rsidR="005857B7" w:rsidRPr="00AF7EE7" w:rsidRDefault="005857B7" w:rsidP="00250A05">
      <w:pPr>
        <w:pStyle w:val="Default"/>
        <w:spacing w:after="240" w:line="360" w:lineRule="auto"/>
        <w:jc w:val="both"/>
        <w:rPr>
          <w:rFonts w:ascii="Arial" w:hAnsi="Arial" w:cs="Arial"/>
          <w:szCs w:val="23"/>
          <w:lang w:val="es-EC"/>
        </w:rPr>
      </w:pPr>
      <w:r w:rsidRPr="00AF7EE7">
        <w:rPr>
          <w:rFonts w:ascii="Arial" w:hAnsi="Arial" w:cs="Arial"/>
          <w:szCs w:val="23"/>
          <w:lang w:val="es-EC"/>
        </w:rPr>
        <w:t>El diseño de un controlador, demanda del modelo de la planta que se desea  controlar. El modelo matemático le permite al Ingeniero en control realizar las simulaciones pertinentes para el ajuste de los parámetros del controlador, para tener como resultado las especificaciones que satisfaga</w:t>
      </w:r>
      <w:r w:rsidR="00DE4F4A" w:rsidRPr="00AF7EE7">
        <w:rPr>
          <w:rFonts w:ascii="Arial" w:hAnsi="Arial" w:cs="Arial"/>
          <w:szCs w:val="23"/>
          <w:lang w:val="es-EC"/>
        </w:rPr>
        <w:t>n los requerimientos de producción de l</w:t>
      </w:r>
      <w:r w:rsidR="008D5434">
        <w:rPr>
          <w:rFonts w:ascii="Arial" w:hAnsi="Arial" w:cs="Arial"/>
          <w:szCs w:val="23"/>
          <w:lang w:val="es-EC"/>
        </w:rPr>
        <w:t>a planta.</w:t>
      </w:r>
    </w:p>
    <w:p w:rsidR="005857B7" w:rsidRPr="00AF7EE7" w:rsidRDefault="005857B7" w:rsidP="00250A05">
      <w:pPr>
        <w:pStyle w:val="Default"/>
        <w:spacing w:after="240" w:line="360" w:lineRule="auto"/>
        <w:jc w:val="both"/>
        <w:rPr>
          <w:rFonts w:ascii="Arial" w:hAnsi="Arial" w:cs="Arial"/>
          <w:szCs w:val="23"/>
          <w:lang w:val="es-EC"/>
        </w:rPr>
      </w:pPr>
      <w:r w:rsidRPr="00AF7EE7">
        <w:rPr>
          <w:rFonts w:ascii="Arial" w:hAnsi="Arial" w:cs="Arial"/>
          <w:szCs w:val="23"/>
          <w:lang w:val="es-EC"/>
        </w:rPr>
        <w:t>En este pr</w:t>
      </w:r>
      <w:r w:rsidR="00DE4F4A" w:rsidRPr="00AF7EE7">
        <w:rPr>
          <w:rFonts w:ascii="Arial" w:hAnsi="Arial" w:cs="Arial"/>
          <w:szCs w:val="23"/>
          <w:lang w:val="es-EC"/>
        </w:rPr>
        <w:t>oyecto de graduación se analiza</w:t>
      </w:r>
      <w:r w:rsidRPr="00AF7EE7">
        <w:rPr>
          <w:rFonts w:ascii="Arial" w:hAnsi="Arial" w:cs="Arial"/>
          <w:szCs w:val="23"/>
          <w:lang w:val="es-EC"/>
        </w:rPr>
        <w:t xml:space="preserve"> </w:t>
      </w:r>
      <w:r w:rsidR="00DE4F4A" w:rsidRPr="00AF7EE7">
        <w:rPr>
          <w:rFonts w:ascii="Arial" w:hAnsi="Arial" w:cs="Arial"/>
          <w:szCs w:val="23"/>
          <w:lang w:val="es-EC"/>
        </w:rPr>
        <w:t xml:space="preserve">un método </w:t>
      </w:r>
      <w:r w:rsidRPr="00AF7EE7">
        <w:rPr>
          <w:rFonts w:ascii="Arial" w:hAnsi="Arial" w:cs="Arial"/>
          <w:szCs w:val="23"/>
          <w:lang w:val="es-EC"/>
        </w:rPr>
        <w:t xml:space="preserve">para obtener el modelo de un sistema como paso previo al diseño de un controlador. </w:t>
      </w:r>
      <w:r w:rsidR="005D5D5B">
        <w:rPr>
          <w:rFonts w:ascii="Arial" w:hAnsi="Arial" w:cs="Arial"/>
          <w:szCs w:val="23"/>
          <w:lang w:val="es-EC"/>
        </w:rPr>
        <w:t>Dicho sistema es un horno industrial de resistencias eléctricas</w:t>
      </w:r>
      <w:r w:rsidR="00DE4F4A" w:rsidRPr="00AF7EE7">
        <w:rPr>
          <w:rFonts w:ascii="Arial" w:hAnsi="Arial" w:cs="Arial"/>
          <w:color w:val="000000" w:themeColor="text1"/>
          <w:lang w:val="es-EC"/>
        </w:rPr>
        <w:t>.</w:t>
      </w:r>
    </w:p>
    <w:p w:rsidR="005857B7" w:rsidRPr="006619EF" w:rsidRDefault="005857B7" w:rsidP="006619EF">
      <w:pPr>
        <w:spacing w:after="240" w:line="360" w:lineRule="auto"/>
        <w:jc w:val="both"/>
        <w:rPr>
          <w:rFonts w:ascii="Arial" w:hAnsi="Arial" w:cs="Arial"/>
          <w:szCs w:val="23"/>
          <w:lang w:val="es-EC"/>
        </w:rPr>
      </w:pPr>
      <w:r w:rsidRPr="00AF7EE7">
        <w:rPr>
          <w:rFonts w:ascii="Arial" w:hAnsi="Arial" w:cs="Arial"/>
          <w:color w:val="000000" w:themeColor="text1"/>
          <w:lang w:val="es-EC"/>
        </w:rPr>
        <w:t xml:space="preserve">Es necesario en todo proyecto a realizar tener las bases teóricas acerca del tema que se está desarrollando, en este caso los conocimientos de las herramientas disponibles para el diseño de entradas, sin olvidar las limitaciones  </w:t>
      </w:r>
      <w:r w:rsidRPr="006619EF">
        <w:rPr>
          <w:rFonts w:ascii="Arial" w:hAnsi="Arial" w:cs="Arial"/>
          <w:szCs w:val="23"/>
          <w:lang w:val="es-EC"/>
        </w:rPr>
        <w:t>que presenta el modelo al momento de diseñar señales.</w:t>
      </w:r>
    </w:p>
    <w:p w:rsidR="005857B7" w:rsidRPr="006619EF" w:rsidRDefault="005857B7" w:rsidP="006619EF">
      <w:pPr>
        <w:spacing w:after="240" w:line="360" w:lineRule="auto"/>
        <w:jc w:val="both"/>
        <w:rPr>
          <w:rFonts w:ascii="Arial" w:hAnsi="Arial" w:cs="Arial"/>
          <w:szCs w:val="23"/>
          <w:lang w:val="es-EC"/>
        </w:rPr>
      </w:pPr>
      <w:r w:rsidRPr="006619EF">
        <w:rPr>
          <w:rFonts w:ascii="Arial" w:hAnsi="Arial" w:cs="Arial"/>
          <w:szCs w:val="23"/>
          <w:lang w:val="es-EC"/>
        </w:rPr>
        <w:t>Así mismo poseer la capacidad para poder diferenciar entre un análisis u otro, también</w:t>
      </w:r>
      <w:r w:rsidRPr="00AF7EE7">
        <w:rPr>
          <w:rFonts w:ascii="Arial" w:hAnsi="Arial" w:cs="Arial"/>
          <w:color w:val="000000" w:themeColor="text1"/>
          <w:lang w:val="es-EC"/>
        </w:rPr>
        <w:t xml:space="preserve"> conocer si una identif</w:t>
      </w:r>
      <w:r w:rsidR="00CE7B9D">
        <w:rPr>
          <w:rFonts w:ascii="Arial" w:hAnsi="Arial" w:cs="Arial"/>
          <w:color w:val="000000" w:themeColor="text1"/>
          <w:lang w:val="es-EC"/>
        </w:rPr>
        <w:t>icación ha sido satisfactoria o</w:t>
      </w:r>
      <w:r w:rsidRPr="00AF7EE7">
        <w:rPr>
          <w:rFonts w:ascii="Arial" w:hAnsi="Arial" w:cs="Arial"/>
          <w:color w:val="000000" w:themeColor="text1"/>
          <w:lang w:val="es-EC"/>
        </w:rPr>
        <w:t xml:space="preserve"> cuando se deben reajustar los parámetros para obtener la identificación más adecuada para la </w:t>
      </w:r>
      <w:r w:rsidRPr="006619EF">
        <w:rPr>
          <w:rFonts w:ascii="Arial" w:hAnsi="Arial" w:cs="Arial"/>
          <w:szCs w:val="23"/>
          <w:lang w:val="es-EC"/>
        </w:rPr>
        <w:t>planta.</w:t>
      </w:r>
    </w:p>
    <w:p w:rsidR="005857B7" w:rsidRPr="006619EF" w:rsidRDefault="00DE4F4A" w:rsidP="006619EF">
      <w:pPr>
        <w:spacing w:after="240" w:line="360" w:lineRule="auto"/>
        <w:jc w:val="both"/>
        <w:rPr>
          <w:rFonts w:ascii="Arial" w:hAnsi="Arial" w:cs="Arial"/>
          <w:szCs w:val="23"/>
          <w:lang w:val="es-EC"/>
        </w:rPr>
      </w:pPr>
      <w:r w:rsidRPr="006619EF">
        <w:rPr>
          <w:rFonts w:ascii="Arial" w:hAnsi="Arial" w:cs="Arial"/>
          <w:szCs w:val="23"/>
          <w:lang w:val="es-EC"/>
        </w:rPr>
        <w:t>Una vez obtenida</w:t>
      </w:r>
      <w:r w:rsidR="005857B7" w:rsidRPr="00AF7EE7">
        <w:rPr>
          <w:rFonts w:ascii="Arial" w:hAnsi="Arial" w:cs="Arial"/>
          <w:color w:val="000000" w:themeColor="text1"/>
          <w:lang w:val="es-EC"/>
        </w:rPr>
        <w:t xml:space="preserve"> la identificación idónea de la planta, se continua con el diseño de un controlador para mejorar su rendimiento, teniendo presente al </w:t>
      </w:r>
      <w:r w:rsidR="005857B7" w:rsidRPr="006619EF">
        <w:rPr>
          <w:rFonts w:ascii="Arial" w:hAnsi="Arial" w:cs="Arial"/>
          <w:szCs w:val="23"/>
          <w:lang w:val="es-EC"/>
        </w:rPr>
        <w:t>momento de implementarlo las características y limitaciones reales del sistema.</w:t>
      </w:r>
    </w:p>
    <w:bookmarkEnd w:id="3"/>
    <w:bookmarkEnd w:id="4"/>
    <w:p w:rsidR="005857B7" w:rsidRPr="006619EF" w:rsidRDefault="005857B7" w:rsidP="006619EF">
      <w:pPr>
        <w:spacing w:after="240" w:line="360" w:lineRule="auto"/>
        <w:jc w:val="both"/>
        <w:rPr>
          <w:rFonts w:ascii="Arial" w:hAnsi="Arial" w:cs="Arial"/>
          <w:szCs w:val="23"/>
          <w:lang w:val="es-EC"/>
        </w:rPr>
      </w:pPr>
      <w:r w:rsidRPr="006619EF">
        <w:rPr>
          <w:rFonts w:ascii="Arial" w:hAnsi="Arial" w:cs="Arial"/>
          <w:szCs w:val="23"/>
          <w:lang w:val="es-EC"/>
        </w:rPr>
        <w:lastRenderedPageBreak/>
        <w:t>En el primer capítulo se realiza un análisis del problema, con el cual se intenta tener una mejor noción de la situación actual del proceso, y todos los factores que intervienen, así como cualquier tipo de perturbación existente.</w:t>
      </w:r>
    </w:p>
    <w:p w:rsidR="005857B7" w:rsidRPr="00AF7EE7" w:rsidRDefault="005857B7" w:rsidP="00250A05">
      <w:pPr>
        <w:pStyle w:val="Texto"/>
      </w:pPr>
      <w:r w:rsidRPr="00AF7EE7">
        <w:t>En el segundo capítulo se analizan todas las herramientas necesarias para tener la capacidad de proponer una solución válida que tenga bases teóricas, se hará referencia a los conocimientos obtenidos durante el proceso de aprendizaje y que de alguna manera ayuden a entender un poco mejor la problemática.</w:t>
      </w:r>
    </w:p>
    <w:p w:rsidR="005857B7" w:rsidRPr="00AF7EE7" w:rsidRDefault="005857B7" w:rsidP="00250A05">
      <w:pPr>
        <w:pStyle w:val="Texto"/>
      </w:pPr>
      <w:r w:rsidRPr="00AF7EE7">
        <w:t>En el tercer capítulo se presenta una etapa más práctica en la cual se realiza un diseño de la s</w:t>
      </w:r>
      <w:r w:rsidR="00DE4F4A" w:rsidRPr="00AF7EE7">
        <w:t>olución del problema que se está</w:t>
      </w:r>
      <w:r w:rsidRPr="00AF7EE7">
        <w:t xml:space="preserve"> analizando, esta solución como ya se lo había comentado debe tener bases teóricas para poder ser aplicado a la práctica y consistirá en construir un modelo matemático basado en leyes fí</w:t>
      </w:r>
      <w:r w:rsidR="00C25315" w:rsidRPr="00AF7EE7">
        <w:t>sicas del sistema a identificar y del diseño de la señal de entrada.</w:t>
      </w:r>
    </w:p>
    <w:p w:rsidR="005857B7" w:rsidRPr="00AF7EE7" w:rsidRDefault="005857B7" w:rsidP="00250A05">
      <w:pPr>
        <w:pStyle w:val="Texto"/>
      </w:pPr>
      <w:r w:rsidRPr="00AF7EE7">
        <w:t>En el siguiente capítulo,</w:t>
      </w:r>
      <w:r w:rsidR="00C25315" w:rsidRPr="00AF7EE7">
        <w:t xml:space="preserve"> el cuarto, se expone</w:t>
      </w:r>
      <w:r w:rsidRPr="00AF7EE7">
        <w:t xml:space="preserve"> la implementación de la solución con las herramientas escogidas y las consideraciones necesarias para poder llevar a cabo una buena aproximación a la realidad del proceso elegido</w:t>
      </w:r>
      <w:r w:rsidR="009E18B9" w:rsidRPr="00AF7EE7">
        <w:t>, es decir realizar la identificación paramétrica</w:t>
      </w:r>
      <w:r w:rsidRPr="00AF7EE7">
        <w:t xml:space="preserve">. </w:t>
      </w:r>
      <w:r w:rsidR="00C25315" w:rsidRPr="00AF7EE7">
        <w:t>Se realizarán</w:t>
      </w:r>
      <w:r w:rsidRPr="00AF7EE7">
        <w:t xml:space="preserve"> las pruebas de comprobación de la solución diseñada, para corroborar que cumpla con las expectativas y además de tener una respuesta muy similar a la de una planta real.</w:t>
      </w:r>
    </w:p>
    <w:p w:rsidR="005857B7" w:rsidRDefault="005857B7" w:rsidP="00250A05">
      <w:pPr>
        <w:spacing w:line="360" w:lineRule="auto"/>
        <w:jc w:val="both"/>
        <w:rPr>
          <w:rFonts w:ascii="Arial" w:hAnsi="Arial" w:cs="Arial"/>
          <w:lang w:val="es-EC"/>
        </w:rPr>
      </w:pPr>
      <w:r w:rsidRPr="00AF7EE7">
        <w:rPr>
          <w:rFonts w:ascii="Arial" w:hAnsi="Arial" w:cs="Arial"/>
          <w:lang w:val="es-EC"/>
        </w:rPr>
        <w:t>Por último, en el quinto capítulo, se diseña un controlador basado en las características de la planta identificada, y se corrobora la validez de dicho controlador con pruebas realizadas a la planta identificada y al modelo matemático de la planta real.</w:t>
      </w:r>
    </w:p>
    <w:p w:rsidR="00CD3586" w:rsidRPr="00AF7EE7" w:rsidRDefault="00CD3586" w:rsidP="00250A05">
      <w:pPr>
        <w:spacing w:line="360" w:lineRule="auto"/>
        <w:jc w:val="both"/>
        <w:rPr>
          <w:rFonts w:ascii="Arial" w:hAnsi="Arial" w:cs="Arial"/>
          <w:color w:val="000000" w:themeColor="text1"/>
          <w:lang w:val="es-EC"/>
        </w:rPr>
      </w:pPr>
    </w:p>
    <w:p w:rsidR="000669A5" w:rsidRPr="006717C5" w:rsidRDefault="00AD7473" w:rsidP="006717C5">
      <w:pPr>
        <w:spacing w:after="200" w:line="276" w:lineRule="auto"/>
        <w:rPr>
          <w:rFonts w:ascii="Arial" w:hAnsi="Arial" w:cs="Arial"/>
          <w:color w:val="000000" w:themeColor="text1"/>
          <w:lang w:val="es-EC"/>
        </w:rPr>
      </w:pPr>
      <w:r>
        <w:rPr>
          <w:rFonts w:ascii="Arial" w:hAnsi="Arial" w:cs="Arial"/>
          <w:color w:val="000000" w:themeColor="text1"/>
          <w:lang w:val="es-EC"/>
        </w:rPr>
        <w:br w:type="page"/>
      </w:r>
    </w:p>
    <w:p w:rsidR="005857B7" w:rsidRPr="00B322CE" w:rsidRDefault="005857B7" w:rsidP="00B322CE">
      <w:pPr>
        <w:pStyle w:val="Ttulo"/>
        <w:spacing w:line="360" w:lineRule="auto"/>
        <w:rPr>
          <w:sz w:val="48"/>
          <w:szCs w:val="48"/>
        </w:rPr>
      </w:pPr>
      <w:bookmarkStart w:id="24" w:name="_Toc311481891"/>
      <w:r w:rsidRPr="00B322CE">
        <w:rPr>
          <w:sz w:val="48"/>
          <w:szCs w:val="48"/>
        </w:rPr>
        <w:lastRenderedPageBreak/>
        <w:t>ÍNDICE GENERAL</w:t>
      </w:r>
      <w:bookmarkEnd w:id="24"/>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r w:rsidRPr="00CE1DC3">
        <w:rPr>
          <w:rFonts w:ascii="Arial" w:hAnsi="Arial" w:cs="Arial"/>
          <w:sz w:val="24"/>
          <w:szCs w:val="24"/>
        </w:rPr>
        <w:fldChar w:fldCharType="begin"/>
      </w:r>
      <w:r w:rsidR="00CF6510" w:rsidRPr="00E33BBC">
        <w:rPr>
          <w:rFonts w:ascii="Arial" w:hAnsi="Arial" w:cs="Arial"/>
          <w:sz w:val="24"/>
          <w:szCs w:val="24"/>
        </w:rPr>
        <w:instrText xml:space="preserve"> TOC \o "1-6" \h \z \u </w:instrText>
      </w:r>
      <w:r w:rsidRPr="00CE1DC3">
        <w:rPr>
          <w:rFonts w:ascii="Arial" w:hAnsi="Arial" w:cs="Arial"/>
          <w:sz w:val="24"/>
          <w:szCs w:val="24"/>
        </w:rPr>
        <w:fldChar w:fldCharType="separate"/>
      </w:r>
      <w:hyperlink w:anchor="_Toc311481886" w:history="1">
        <w:r w:rsidR="00E33BBC" w:rsidRPr="00E33BBC">
          <w:rPr>
            <w:rStyle w:val="Hipervnculo"/>
            <w:rFonts w:ascii="Arial" w:hAnsi="Arial" w:cs="Arial"/>
            <w:noProof/>
            <w:sz w:val="24"/>
            <w:szCs w:val="24"/>
          </w:rPr>
          <w:t>AGRADECIMIENTO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_Toc311481886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ii</w:t>
        </w:r>
        <w:r w:rsidRPr="00E33BBC">
          <w:rPr>
            <w:rFonts w:ascii="Arial" w:hAnsi="Arial" w:cs="Arial"/>
            <w:noProof/>
            <w:webHidden/>
            <w:sz w:val="24"/>
            <w:szCs w:val="24"/>
          </w:rPr>
          <w:fldChar w:fldCharType="end"/>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887" w:history="1">
        <w:r w:rsidR="00E33BBC" w:rsidRPr="00E33BBC">
          <w:rPr>
            <w:rStyle w:val="Hipervnculo"/>
            <w:rFonts w:ascii="Arial" w:hAnsi="Arial" w:cs="Arial"/>
            <w:noProof/>
            <w:sz w:val="24"/>
            <w:szCs w:val="24"/>
          </w:rPr>
          <w:t>DEDICATORIA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_Toc311481887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iii</w:t>
        </w:r>
        <w:r w:rsidRPr="00E33BBC">
          <w:rPr>
            <w:rFonts w:ascii="Arial" w:hAnsi="Arial" w:cs="Arial"/>
            <w:noProof/>
            <w:webHidden/>
            <w:sz w:val="24"/>
            <w:szCs w:val="24"/>
          </w:rPr>
          <w:fldChar w:fldCharType="end"/>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888" w:history="1">
        <w:r w:rsidR="00E33BBC" w:rsidRPr="00E33BBC">
          <w:rPr>
            <w:rStyle w:val="Hipervnculo"/>
            <w:rFonts w:ascii="Arial" w:hAnsi="Arial" w:cs="Arial"/>
            <w:noProof/>
            <w:sz w:val="24"/>
            <w:szCs w:val="24"/>
          </w:rPr>
          <w:t>TRIBUNAL DE SUSTENTACIÓN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_Toc311481888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iv</w:t>
        </w:r>
        <w:r w:rsidRPr="00E33BBC">
          <w:rPr>
            <w:rFonts w:ascii="Arial" w:hAnsi="Arial" w:cs="Arial"/>
            <w:noProof/>
            <w:webHidden/>
            <w:sz w:val="24"/>
            <w:szCs w:val="24"/>
          </w:rPr>
          <w:fldChar w:fldCharType="end"/>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889" w:history="1">
        <w:r w:rsidR="00E33BBC" w:rsidRPr="00E33BBC">
          <w:rPr>
            <w:rStyle w:val="Hipervnculo"/>
            <w:rFonts w:ascii="Arial" w:hAnsi="Arial" w:cs="Arial"/>
            <w:noProof/>
            <w:sz w:val="24"/>
            <w:szCs w:val="24"/>
          </w:rPr>
          <w:t>DECLARACIÓN EXPRESA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_Toc311481889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v</w:t>
        </w:r>
        <w:r w:rsidRPr="00E33BBC">
          <w:rPr>
            <w:rFonts w:ascii="Arial" w:hAnsi="Arial" w:cs="Arial"/>
            <w:noProof/>
            <w:webHidden/>
            <w:sz w:val="24"/>
            <w:szCs w:val="24"/>
          </w:rPr>
          <w:fldChar w:fldCharType="end"/>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890" w:history="1">
        <w:r w:rsidR="00E33BBC" w:rsidRPr="00E33BBC">
          <w:rPr>
            <w:rStyle w:val="Hipervnculo"/>
            <w:rFonts w:ascii="Arial" w:hAnsi="Arial" w:cs="Arial"/>
            <w:noProof/>
            <w:sz w:val="24"/>
            <w:szCs w:val="24"/>
          </w:rPr>
          <w:t>RESUMEN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_Toc311481890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vi</w:t>
        </w:r>
        <w:r w:rsidRPr="00E33BBC">
          <w:rPr>
            <w:rFonts w:ascii="Arial" w:hAnsi="Arial" w:cs="Arial"/>
            <w:noProof/>
            <w:webHidden/>
            <w:sz w:val="24"/>
            <w:szCs w:val="24"/>
          </w:rPr>
          <w:fldChar w:fldCharType="end"/>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891" w:history="1">
        <w:r w:rsidR="00E33BBC" w:rsidRPr="00E33BBC">
          <w:rPr>
            <w:rStyle w:val="Hipervnculo"/>
            <w:rFonts w:ascii="Arial" w:hAnsi="Arial" w:cs="Arial"/>
            <w:noProof/>
            <w:sz w:val="24"/>
            <w:szCs w:val="24"/>
          </w:rPr>
          <w:t>ÍNDICE GENERAL</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_Toc311481891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viii</w:t>
        </w:r>
        <w:r w:rsidRPr="00E33BBC">
          <w:rPr>
            <w:rFonts w:ascii="Arial" w:hAnsi="Arial" w:cs="Arial"/>
            <w:noProof/>
            <w:webHidden/>
            <w:sz w:val="24"/>
            <w:szCs w:val="24"/>
          </w:rPr>
          <w:fldChar w:fldCharType="end"/>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892" w:history="1">
        <w:r w:rsidR="00E33BBC" w:rsidRPr="00E33BBC">
          <w:rPr>
            <w:rStyle w:val="Hipervnculo"/>
            <w:rFonts w:ascii="Arial" w:hAnsi="Arial" w:cs="Arial"/>
            <w:noProof/>
            <w:sz w:val="24"/>
            <w:szCs w:val="24"/>
          </w:rPr>
          <w:t>ABREVIATURAS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_Toc311481892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xvi</w:t>
        </w:r>
        <w:r w:rsidRPr="00E33BBC">
          <w:rPr>
            <w:rFonts w:ascii="Arial" w:hAnsi="Arial" w:cs="Arial"/>
            <w:noProof/>
            <w:webHidden/>
            <w:sz w:val="24"/>
            <w:szCs w:val="24"/>
          </w:rPr>
          <w:fldChar w:fldCharType="end"/>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893" w:history="1">
        <w:r w:rsidR="00E33BBC" w:rsidRPr="00E33BBC">
          <w:rPr>
            <w:rStyle w:val="Hipervnculo"/>
            <w:rFonts w:ascii="Arial" w:hAnsi="Arial" w:cs="Arial"/>
            <w:noProof/>
            <w:sz w:val="24"/>
            <w:szCs w:val="24"/>
          </w:rPr>
          <w:t>ÍNDICE DE FIGURAS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_Toc311481893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xvii</w:t>
        </w:r>
        <w:r w:rsidRPr="00E33BBC">
          <w:rPr>
            <w:rFonts w:ascii="Arial" w:hAnsi="Arial" w:cs="Arial"/>
            <w:noProof/>
            <w:webHidden/>
            <w:sz w:val="24"/>
            <w:szCs w:val="24"/>
          </w:rPr>
          <w:fldChar w:fldCharType="end"/>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894" w:history="1">
        <w:r w:rsidR="00E33BBC" w:rsidRPr="00E33BBC">
          <w:rPr>
            <w:rStyle w:val="Hipervnculo"/>
            <w:rFonts w:ascii="Arial" w:hAnsi="Arial" w:cs="Arial"/>
            <w:noProof/>
            <w:sz w:val="24"/>
            <w:szCs w:val="24"/>
          </w:rPr>
          <w:t>ÍNDICE DE TABLAS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_Toc311481894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xxiii</w:t>
        </w:r>
        <w:r w:rsidRPr="00E33BBC">
          <w:rPr>
            <w:rFonts w:ascii="Arial" w:hAnsi="Arial" w:cs="Arial"/>
            <w:noProof/>
            <w:webHidden/>
            <w:sz w:val="24"/>
            <w:szCs w:val="24"/>
          </w:rPr>
          <w:fldChar w:fldCharType="end"/>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895" w:history="1">
        <w:r w:rsidR="00E33BBC" w:rsidRPr="00E33BBC">
          <w:rPr>
            <w:rStyle w:val="Hipervnculo"/>
            <w:rFonts w:ascii="Arial" w:hAnsi="Arial" w:cs="Arial"/>
            <w:noProof/>
            <w:sz w:val="24"/>
            <w:szCs w:val="24"/>
          </w:rPr>
          <w:t>INTRODUCCIÓN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_Toc311481895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xxiv</w:t>
        </w:r>
        <w:r w:rsidRPr="00E33BBC">
          <w:rPr>
            <w:rFonts w:ascii="Arial" w:hAnsi="Arial" w:cs="Arial"/>
            <w:noProof/>
            <w:webHidden/>
            <w:sz w:val="24"/>
            <w:szCs w:val="24"/>
          </w:rPr>
          <w:fldChar w:fldCharType="end"/>
        </w:r>
      </w:hyperlink>
    </w:p>
    <w:p w:rsidR="00E33BBC" w:rsidRDefault="00E33BBC" w:rsidP="00E33BBC">
      <w:pPr>
        <w:pStyle w:val="TDC1"/>
        <w:tabs>
          <w:tab w:val="right" w:leader="dot" w:pos="8494"/>
        </w:tabs>
        <w:spacing w:line="360" w:lineRule="auto"/>
        <w:rPr>
          <w:rStyle w:val="Hipervnculo"/>
          <w:rFonts w:ascii="Arial" w:hAnsi="Arial" w:cs="Arial"/>
          <w:noProof/>
          <w:sz w:val="24"/>
          <w:szCs w:val="24"/>
        </w:rPr>
      </w:pPr>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896" w:history="1">
        <w:r w:rsidR="00E33BBC" w:rsidRPr="00E33BBC">
          <w:rPr>
            <w:rStyle w:val="Hipervnculo"/>
            <w:rFonts w:ascii="Arial" w:hAnsi="Arial" w:cs="Arial"/>
            <w:noProof/>
            <w:sz w:val="24"/>
            <w:szCs w:val="24"/>
          </w:rPr>
          <w:t xml:space="preserve">CAPÍTULO </w:t>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_Toc311481896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w:t>
        </w:r>
        <w:r w:rsidRPr="00E33BBC">
          <w:rPr>
            <w:rFonts w:ascii="Arial" w:hAnsi="Arial" w:cs="Arial"/>
            <w:noProof/>
            <w:webHidden/>
            <w:sz w:val="24"/>
            <w:szCs w:val="24"/>
          </w:rPr>
          <w:fldChar w:fldCharType="end"/>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897" w:history="1">
        <w:r w:rsidR="00E33BBC" w:rsidRPr="00E33BBC">
          <w:rPr>
            <w:rStyle w:val="Hipervnculo"/>
            <w:rFonts w:ascii="Arial" w:hAnsi="Arial" w:cs="Arial"/>
            <w:noProof/>
            <w:sz w:val="24"/>
            <w:szCs w:val="24"/>
          </w:rPr>
          <w:t>1. DESCRIPCIÓN DEL PROCESO A IDENTIFICAR</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_Toc311481897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898" w:history="1">
        <w:r w:rsidR="00E33BBC" w:rsidRPr="00E33BBC">
          <w:rPr>
            <w:rStyle w:val="Hipervnculo"/>
            <w:rFonts w:ascii="Arial" w:hAnsi="Arial" w:cs="Arial"/>
            <w:noProof/>
            <w:sz w:val="24"/>
            <w:szCs w:val="24"/>
          </w:rPr>
          <w:t>1.1 Descripción, bosquejo y razones del control del sistema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_Toc311481898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899" w:history="1">
        <w:r w:rsidR="00E33BBC" w:rsidRPr="00E33BBC">
          <w:rPr>
            <w:rStyle w:val="Hipervnculo"/>
            <w:rFonts w:ascii="Arial" w:hAnsi="Arial" w:cs="Arial"/>
            <w:noProof/>
            <w:sz w:val="24"/>
            <w:szCs w:val="24"/>
          </w:rPr>
          <w:t>1.2 Estructura y dimensiones de la planta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_Toc311481899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6</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00" w:history="1">
        <w:r w:rsidR="00E33BBC" w:rsidRPr="00E33BBC">
          <w:rPr>
            <w:rStyle w:val="Hipervnculo"/>
            <w:rFonts w:ascii="Arial" w:hAnsi="Arial" w:cs="Arial"/>
            <w:noProof/>
            <w:sz w:val="24"/>
            <w:szCs w:val="24"/>
          </w:rPr>
          <w:t>1.3 Elementos de la planta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_Toc311481900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7</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01" w:history="1">
        <w:r w:rsidR="00E33BBC" w:rsidRPr="00E33BBC">
          <w:rPr>
            <w:rStyle w:val="Hipervnculo"/>
            <w:rFonts w:ascii="Arial" w:hAnsi="Arial" w:cs="Arial"/>
            <w:i w:val="0"/>
            <w:noProof/>
            <w:sz w:val="24"/>
            <w:szCs w:val="24"/>
          </w:rPr>
          <w:t>1.3.1 Carga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_Toc311481901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7</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02" w:history="1">
        <w:r w:rsidR="00E33BBC" w:rsidRPr="00E33BBC">
          <w:rPr>
            <w:rStyle w:val="Hipervnculo"/>
            <w:rFonts w:ascii="Arial" w:hAnsi="Arial" w:cs="Arial"/>
            <w:i w:val="0"/>
            <w:noProof/>
            <w:sz w:val="24"/>
            <w:szCs w:val="24"/>
          </w:rPr>
          <w:t>1.3.2 Ventilador</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_Toc311481902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8</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03" w:history="1">
        <w:r w:rsidR="00E33BBC" w:rsidRPr="00E33BBC">
          <w:rPr>
            <w:rStyle w:val="Hipervnculo"/>
            <w:rFonts w:ascii="Arial" w:hAnsi="Arial" w:cs="Arial"/>
            <w:i w:val="0"/>
            <w:noProof/>
            <w:sz w:val="24"/>
            <w:szCs w:val="24"/>
          </w:rPr>
          <w:t>1.3.3 Resistencias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_Toc311481903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9</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04" w:history="1">
        <w:r w:rsidR="00E33BBC" w:rsidRPr="00E33BBC">
          <w:rPr>
            <w:rStyle w:val="Hipervnculo"/>
            <w:rFonts w:ascii="Arial" w:hAnsi="Arial" w:cs="Arial"/>
            <w:i w:val="0"/>
            <w:noProof/>
            <w:sz w:val="24"/>
            <w:szCs w:val="24"/>
          </w:rPr>
          <w:t>1.3.4 Sensores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_Toc311481904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9</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05" w:history="1">
        <w:r w:rsidR="00E33BBC" w:rsidRPr="00E33BBC">
          <w:rPr>
            <w:rStyle w:val="Hipervnculo"/>
            <w:rFonts w:ascii="Arial" w:hAnsi="Arial" w:cs="Arial"/>
            <w:i w:val="0"/>
            <w:noProof/>
            <w:sz w:val="24"/>
            <w:szCs w:val="24"/>
          </w:rPr>
          <w:t>1.3.5 Actuador</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_Toc311481905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10</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06" w:history="1">
        <w:r w:rsidR="00E33BBC" w:rsidRPr="00E33BBC">
          <w:rPr>
            <w:rStyle w:val="Hipervnculo"/>
            <w:rFonts w:ascii="Arial" w:hAnsi="Arial" w:cs="Arial"/>
            <w:i w:val="0"/>
            <w:noProof/>
            <w:sz w:val="24"/>
            <w:szCs w:val="24"/>
          </w:rPr>
          <w:t>1.3.6 Controlador</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_Toc311481906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11</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07" w:history="1">
        <w:r w:rsidR="00E33BBC" w:rsidRPr="00E33BBC">
          <w:rPr>
            <w:rStyle w:val="Hipervnculo"/>
            <w:rFonts w:ascii="Arial" w:hAnsi="Arial" w:cs="Arial"/>
            <w:noProof/>
            <w:sz w:val="24"/>
            <w:szCs w:val="24"/>
          </w:rPr>
          <w:t>1.4 Modelo de la planta a considerar para la identificación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_Toc311481907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11</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08" w:history="1">
        <w:r w:rsidR="00E33BBC" w:rsidRPr="00E33BBC">
          <w:rPr>
            <w:rStyle w:val="Hipervnculo"/>
            <w:rFonts w:ascii="Arial" w:hAnsi="Arial" w:cs="Arial"/>
            <w:noProof/>
            <w:sz w:val="24"/>
            <w:szCs w:val="24"/>
          </w:rPr>
          <w:t>1.5 Control de la temperatura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_Toc311481908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13</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09" w:history="1">
        <w:r w:rsidR="00E33BBC" w:rsidRPr="00E33BBC">
          <w:rPr>
            <w:rStyle w:val="Hipervnculo"/>
            <w:rFonts w:ascii="Arial" w:hAnsi="Arial" w:cs="Arial"/>
            <w:i w:val="0"/>
            <w:noProof/>
            <w:sz w:val="24"/>
            <w:szCs w:val="24"/>
          </w:rPr>
          <w:t>1.5.1 Formas de control de temperatura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_Toc311481909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13</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10" w:history="1">
        <w:r w:rsidR="00E33BBC" w:rsidRPr="00E33BBC">
          <w:rPr>
            <w:rStyle w:val="Hipervnculo"/>
            <w:rFonts w:ascii="Arial" w:hAnsi="Arial" w:cs="Arial"/>
            <w:noProof/>
            <w:sz w:val="24"/>
            <w:szCs w:val="24"/>
          </w:rPr>
          <w:t>1.5.1.1 Control ON/ OFF</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_Toc311481910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13</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1911" w:history="1">
        <w:r w:rsidR="00E33BBC" w:rsidRPr="00E33BBC">
          <w:rPr>
            <w:rStyle w:val="Hipervnculo"/>
            <w:rFonts w:ascii="Arial" w:hAnsi="Arial" w:cs="Arial"/>
            <w:noProof/>
            <w:sz w:val="24"/>
            <w:szCs w:val="24"/>
          </w:rPr>
          <w:t>1.5.1.1.1 Ventajas del control ON/OFF</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_Toc311481911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1912" w:history="1">
        <w:r w:rsidR="00E33BBC" w:rsidRPr="00E33BBC">
          <w:rPr>
            <w:rStyle w:val="Hipervnculo"/>
            <w:rFonts w:ascii="Arial" w:hAnsi="Arial" w:cs="Arial"/>
            <w:noProof/>
            <w:sz w:val="24"/>
            <w:szCs w:val="24"/>
          </w:rPr>
          <w:t>1.5.1.1.2  Desventajas del control ON/OFF</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_Toc311481912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16</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13" w:history="1">
        <w:r w:rsidR="00E33BBC" w:rsidRPr="00E33BBC">
          <w:rPr>
            <w:rStyle w:val="Hipervnculo"/>
            <w:rFonts w:ascii="Arial" w:hAnsi="Arial" w:cs="Arial"/>
            <w:noProof/>
            <w:sz w:val="24"/>
            <w:szCs w:val="24"/>
          </w:rPr>
          <w:t>1.6 Restricciones del proceso real</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_Toc311481913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16</w:t>
        </w:r>
        <w:r w:rsidRPr="00E33BBC">
          <w:rPr>
            <w:rFonts w:ascii="Arial" w:hAnsi="Arial" w:cs="Arial"/>
            <w:noProof/>
            <w:webHidden/>
            <w:sz w:val="24"/>
            <w:szCs w:val="24"/>
          </w:rPr>
          <w:fldChar w:fldCharType="end"/>
        </w:r>
      </w:hyperlink>
    </w:p>
    <w:p w:rsidR="00E33BBC" w:rsidRDefault="00E33BBC" w:rsidP="00E33BBC">
      <w:pPr>
        <w:pStyle w:val="TDC1"/>
        <w:tabs>
          <w:tab w:val="right" w:leader="dot" w:pos="8494"/>
        </w:tabs>
        <w:spacing w:line="360" w:lineRule="auto"/>
        <w:rPr>
          <w:rStyle w:val="Hipervnculo"/>
          <w:rFonts w:ascii="Arial" w:hAnsi="Arial" w:cs="Arial"/>
          <w:noProof/>
          <w:sz w:val="24"/>
          <w:szCs w:val="24"/>
        </w:rPr>
      </w:pPr>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914" w:history="1">
        <w:r w:rsidR="00E33BBC" w:rsidRPr="00E33BBC">
          <w:rPr>
            <w:rStyle w:val="Hipervnculo"/>
            <w:rFonts w:ascii="Arial" w:hAnsi="Arial" w:cs="Arial"/>
            <w:noProof/>
            <w:sz w:val="24"/>
            <w:szCs w:val="24"/>
          </w:rPr>
          <w:t>CAPÍTULO 2</w:t>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915" w:history="1">
        <w:r w:rsidR="00E33BBC" w:rsidRPr="00E33BBC">
          <w:rPr>
            <w:rStyle w:val="Hipervnculo"/>
            <w:rFonts w:ascii="Arial" w:hAnsi="Arial" w:cs="Arial"/>
            <w:noProof/>
            <w:sz w:val="24"/>
            <w:szCs w:val="24"/>
          </w:rPr>
          <w:t>2. FUNDAMENTOS TEÓRICOS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_Toc311481915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18</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16" w:history="1">
        <w:r w:rsidR="00E33BBC" w:rsidRPr="00E33BBC">
          <w:rPr>
            <w:rStyle w:val="Hipervnculo"/>
            <w:rFonts w:ascii="Arial" w:hAnsi="Arial" w:cs="Arial"/>
            <w:noProof/>
            <w:sz w:val="24"/>
            <w:szCs w:val="24"/>
          </w:rPr>
          <w:t>2.1 Transferencia de calor</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_Toc311481916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18</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17" w:history="1">
        <w:r w:rsidR="00E33BBC" w:rsidRPr="00E33BBC">
          <w:rPr>
            <w:rStyle w:val="Hipervnculo"/>
            <w:rFonts w:ascii="Arial" w:hAnsi="Arial" w:cs="Arial"/>
            <w:i w:val="0"/>
            <w:noProof/>
            <w:sz w:val="24"/>
            <w:szCs w:val="24"/>
          </w:rPr>
          <w:t>2.1.1 Tipos de Transferencia de calor</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_Toc311481917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19</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18" w:history="1">
        <w:r w:rsidR="00E33BBC" w:rsidRPr="00E33BBC">
          <w:rPr>
            <w:rStyle w:val="Hipervnculo"/>
            <w:rFonts w:ascii="Arial" w:hAnsi="Arial" w:cs="Arial"/>
            <w:noProof/>
            <w:sz w:val="24"/>
            <w:szCs w:val="24"/>
          </w:rPr>
          <w:t>2.1.1.1 Conducción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_Toc311481918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19</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19" w:history="1">
        <w:r w:rsidR="00E33BBC" w:rsidRPr="00E33BBC">
          <w:rPr>
            <w:rStyle w:val="Hipervnculo"/>
            <w:rFonts w:ascii="Arial" w:hAnsi="Arial" w:cs="Arial"/>
            <w:noProof/>
            <w:sz w:val="24"/>
            <w:szCs w:val="24"/>
          </w:rPr>
          <w:t>2.1.1.2 Convección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_Toc311481919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19</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20" w:history="1">
        <w:r w:rsidR="00E33BBC" w:rsidRPr="00E33BBC">
          <w:rPr>
            <w:rStyle w:val="Hipervnculo"/>
            <w:rFonts w:ascii="Arial" w:hAnsi="Arial" w:cs="Arial"/>
            <w:noProof/>
            <w:sz w:val="24"/>
            <w:szCs w:val="24"/>
          </w:rPr>
          <w:t>2.1.1.3 Radiación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_Toc311481920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20</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21" w:history="1">
        <w:r w:rsidR="00E33BBC" w:rsidRPr="00E33BBC">
          <w:rPr>
            <w:rStyle w:val="Hipervnculo"/>
            <w:rFonts w:ascii="Arial" w:hAnsi="Arial" w:cs="Arial"/>
            <w:noProof/>
            <w:sz w:val="24"/>
            <w:szCs w:val="24"/>
          </w:rPr>
          <w:t>2.2 Sistemas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_Toc311481921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20</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22" w:history="1">
        <w:r w:rsidR="00E33BBC" w:rsidRPr="00E33BBC">
          <w:rPr>
            <w:rStyle w:val="Hipervnculo"/>
            <w:rFonts w:ascii="Arial" w:hAnsi="Arial" w:cs="Arial"/>
            <w:i w:val="0"/>
            <w:noProof/>
            <w:sz w:val="24"/>
            <w:szCs w:val="24"/>
          </w:rPr>
          <w:t>2.2.1 Modelo de un sistema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_Toc311481922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21</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23" w:history="1">
        <w:r w:rsidR="00E33BBC" w:rsidRPr="00E33BBC">
          <w:rPr>
            <w:rStyle w:val="Hipervnculo"/>
            <w:rFonts w:ascii="Arial" w:hAnsi="Arial" w:cs="Arial"/>
            <w:i w:val="0"/>
            <w:noProof/>
            <w:sz w:val="24"/>
            <w:szCs w:val="24"/>
          </w:rPr>
          <w:t>2.2.2 Tipos de modelos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_Toc311481923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22</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24" w:history="1">
        <w:r w:rsidR="00E33BBC" w:rsidRPr="00E33BBC">
          <w:rPr>
            <w:rStyle w:val="Hipervnculo"/>
            <w:rFonts w:ascii="Arial" w:hAnsi="Arial" w:cs="Arial"/>
            <w:i w:val="0"/>
            <w:noProof/>
            <w:sz w:val="24"/>
            <w:szCs w:val="24"/>
          </w:rPr>
          <w:t>2.2.2.1 Modelos mentales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_Toc311481924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22</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25" w:history="1">
        <w:r w:rsidR="00E33BBC" w:rsidRPr="00E33BBC">
          <w:rPr>
            <w:rStyle w:val="Hipervnculo"/>
            <w:rFonts w:ascii="Arial" w:hAnsi="Arial" w:cs="Arial"/>
            <w:i w:val="0"/>
            <w:noProof/>
            <w:sz w:val="24"/>
            <w:szCs w:val="24"/>
          </w:rPr>
          <w:t>2.2.2.2 Modelos no paramétricos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_Toc311481925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22</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26" w:history="1">
        <w:r w:rsidR="00E33BBC" w:rsidRPr="00E33BBC">
          <w:rPr>
            <w:rStyle w:val="Hipervnculo"/>
            <w:rFonts w:ascii="Arial" w:hAnsi="Arial" w:cs="Arial"/>
            <w:noProof/>
            <w:sz w:val="24"/>
            <w:szCs w:val="24"/>
          </w:rPr>
          <w:t>2.2.2.3 Modelos paramétricos o matemáticos.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_Toc311481926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23</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1927" w:history="1">
        <w:r w:rsidR="00E33BBC" w:rsidRPr="00E33BBC">
          <w:rPr>
            <w:rStyle w:val="Hipervnculo"/>
            <w:rFonts w:ascii="Arial" w:hAnsi="Arial" w:cs="Arial"/>
            <w:noProof/>
            <w:sz w:val="24"/>
            <w:szCs w:val="24"/>
          </w:rPr>
          <w:t>2.2.2.3.1 Determinísticos o estocásticos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_Toc311481927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23</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1928" w:history="1">
        <w:r w:rsidR="00E33BBC" w:rsidRPr="00E33BBC">
          <w:rPr>
            <w:rStyle w:val="Hipervnculo"/>
            <w:rFonts w:ascii="Arial" w:hAnsi="Arial" w:cs="Arial"/>
            <w:noProof/>
            <w:sz w:val="24"/>
            <w:szCs w:val="24"/>
          </w:rPr>
          <w:t>2.2.2.3.2 Dinámicos o estáticos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_Toc311481928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23</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1929" w:history="1">
        <w:r w:rsidR="00E33BBC" w:rsidRPr="00E33BBC">
          <w:rPr>
            <w:rStyle w:val="Hipervnculo"/>
            <w:rFonts w:ascii="Arial" w:hAnsi="Arial" w:cs="Arial"/>
            <w:noProof/>
            <w:sz w:val="24"/>
            <w:szCs w:val="24"/>
          </w:rPr>
          <w:t>2.2.2.3.3 Continuos o discretos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_Toc311481929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24</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30" w:history="1">
        <w:r w:rsidR="00E33BBC" w:rsidRPr="00E33BBC">
          <w:rPr>
            <w:rStyle w:val="Hipervnculo"/>
            <w:rFonts w:ascii="Arial" w:hAnsi="Arial" w:cs="Arial"/>
            <w:i w:val="0"/>
            <w:noProof/>
            <w:sz w:val="24"/>
            <w:szCs w:val="24"/>
          </w:rPr>
          <w:t>2.2.3 Métodos de obtención de modelos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_Toc311481930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24</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31" w:history="1">
        <w:r w:rsidR="00E33BBC" w:rsidRPr="00E33BBC">
          <w:rPr>
            <w:rStyle w:val="Hipervnculo"/>
            <w:rFonts w:ascii="Arial" w:hAnsi="Arial" w:cs="Arial"/>
            <w:noProof/>
            <w:sz w:val="24"/>
            <w:szCs w:val="24"/>
          </w:rPr>
          <w:t>2.2.3.1 Modelado teórico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_Toc311481931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24</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32" w:history="1">
        <w:r w:rsidR="00E33BBC" w:rsidRPr="00E33BBC">
          <w:rPr>
            <w:rStyle w:val="Hipervnculo"/>
            <w:rFonts w:ascii="Arial" w:hAnsi="Arial" w:cs="Arial"/>
            <w:noProof/>
            <w:sz w:val="24"/>
            <w:szCs w:val="24"/>
          </w:rPr>
          <w:t>2.2.3.2 Identificación de sistemas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_Toc311481932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25</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1933" w:history="1">
        <w:r w:rsidR="00E33BBC" w:rsidRPr="00E33BBC">
          <w:rPr>
            <w:rStyle w:val="Hipervnculo"/>
            <w:rFonts w:ascii="Arial" w:hAnsi="Arial" w:cs="Arial"/>
            <w:noProof/>
            <w:sz w:val="24"/>
            <w:szCs w:val="24"/>
          </w:rPr>
          <w:t>2.2.3.2.1 Desventajas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_Toc311481933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25</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34" w:history="1">
        <w:r w:rsidR="00E33BBC" w:rsidRPr="00E33BBC">
          <w:rPr>
            <w:rStyle w:val="Hipervnculo"/>
            <w:rFonts w:ascii="Arial" w:hAnsi="Arial" w:cs="Arial"/>
            <w:noProof/>
            <w:sz w:val="24"/>
            <w:szCs w:val="24"/>
          </w:rPr>
          <w:t>2.3 Ecuaciones diferenciales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_Toc311481934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26</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35" w:history="1">
        <w:r w:rsidR="00E33BBC" w:rsidRPr="00E33BBC">
          <w:rPr>
            <w:rStyle w:val="Hipervnculo"/>
            <w:rFonts w:ascii="Arial" w:hAnsi="Arial" w:cs="Arial"/>
            <w:i w:val="0"/>
            <w:noProof/>
            <w:sz w:val="24"/>
            <w:szCs w:val="24"/>
          </w:rPr>
          <w:t>2.3.1 Ecuaciones diferenciales ordinarias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_Toc311481935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26</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36" w:history="1">
        <w:r w:rsidR="00E33BBC" w:rsidRPr="00E33BBC">
          <w:rPr>
            <w:rStyle w:val="Hipervnculo"/>
            <w:rFonts w:ascii="Arial" w:hAnsi="Arial" w:cs="Arial"/>
            <w:i w:val="0"/>
            <w:noProof/>
            <w:sz w:val="24"/>
            <w:szCs w:val="24"/>
          </w:rPr>
          <w:t>2.3.2 Ecuaciones en derivadas parciales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_Toc311481936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26</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37" w:history="1">
        <w:r w:rsidR="00E33BBC" w:rsidRPr="00E33BBC">
          <w:rPr>
            <w:rStyle w:val="Hipervnculo"/>
            <w:rFonts w:ascii="Arial" w:hAnsi="Arial" w:cs="Arial"/>
            <w:noProof/>
            <w:sz w:val="24"/>
            <w:szCs w:val="24"/>
          </w:rPr>
          <w:t>2.4 Transformada de Laplace</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_Toc311481937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26</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38" w:history="1">
        <w:r w:rsidR="00E33BBC" w:rsidRPr="00E33BBC">
          <w:rPr>
            <w:rStyle w:val="Hipervnculo"/>
            <w:rFonts w:ascii="Arial" w:hAnsi="Arial" w:cs="Arial"/>
            <w:noProof/>
            <w:sz w:val="24"/>
            <w:szCs w:val="24"/>
          </w:rPr>
          <w:t>2.5 Función de Transferencia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_Toc311481938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28</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39" w:history="1">
        <w:r w:rsidR="00E33BBC" w:rsidRPr="00E33BBC">
          <w:rPr>
            <w:rStyle w:val="Hipervnculo"/>
            <w:rFonts w:ascii="Arial" w:hAnsi="Arial" w:cs="Arial"/>
            <w:noProof/>
            <w:sz w:val="24"/>
            <w:szCs w:val="24"/>
          </w:rPr>
          <w:t>2.6 Respuestas del sistema en el tiempo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_Toc311481939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29</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40" w:history="1">
        <w:r w:rsidR="00E33BBC" w:rsidRPr="00E33BBC">
          <w:rPr>
            <w:rStyle w:val="Hipervnculo"/>
            <w:rFonts w:ascii="Arial" w:hAnsi="Arial" w:cs="Arial"/>
            <w:i w:val="0"/>
            <w:noProof/>
            <w:sz w:val="24"/>
            <w:szCs w:val="24"/>
          </w:rPr>
          <w:t>2.6.1 Respuesta transitoria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_Toc311481940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29</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41" w:history="1">
        <w:r w:rsidR="00E33BBC" w:rsidRPr="00E33BBC">
          <w:rPr>
            <w:rStyle w:val="Hipervnculo"/>
            <w:rFonts w:ascii="Arial" w:hAnsi="Arial" w:cs="Arial"/>
            <w:i w:val="0"/>
            <w:noProof/>
            <w:sz w:val="24"/>
            <w:szCs w:val="24"/>
          </w:rPr>
          <w:t>2.6.2 Respuesta en estado estable</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_Toc311481941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29</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42" w:history="1">
        <w:r w:rsidR="00E33BBC" w:rsidRPr="00E33BBC">
          <w:rPr>
            <w:rStyle w:val="Hipervnculo"/>
            <w:rFonts w:ascii="Arial" w:hAnsi="Arial" w:cs="Arial"/>
            <w:i w:val="0"/>
            <w:noProof/>
            <w:sz w:val="24"/>
            <w:szCs w:val="24"/>
          </w:rPr>
          <w:t>2.6.3 Polos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_Toc311481942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29</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43" w:history="1">
        <w:r w:rsidR="00E33BBC" w:rsidRPr="00E33BBC">
          <w:rPr>
            <w:rStyle w:val="Hipervnculo"/>
            <w:rFonts w:ascii="Arial" w:hAnsi="Arial" w:cs="Arial"/>
            <w:i w:val="0"/>
            <w:noProof/>
            <w:sz w:val="24"/>
            <w:szCs w:val="24"/>
          </w:rPr>
          <w:t>2.6.4 Ceros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_Toc311481943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30</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44" w:history="1">
        <w:r w:rsidR="00E33BBC" w:rsidRPr="00E33BBC">
          <w:rPr>
            <w:rStyle w:val="Hipervnculo"/>
            <w:rFonts w:ascii="Arial" w:hAnsi="Arial" w:cs="Arial"/>
            <w:noProof/>
            <w:sz w:val="24"/>
            <w:szCs w:val="24"/>
          </w:rPr>
          <w:t>2.7 Estabilidad</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_Toc311481944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30</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45" w:history="1">
        <w:r w:rsidR="00E33BBC" w:rsidRPr="00E33BBC">
          <w:rPr>
            <w:rStyle w:val="Hipervnculo"/>
            <w:rFonts w:ascii="Arial" w:hAnsi="Arial" w:cs="Arial"/>
            <w:noProof/>
            <w:sz w:val="24"/>
            <w:szCs w:val="24"/>
          </w:rPr>
          <w:t>2.8 Sistemas de primer orden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_Toc311481945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31</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46" w:history="1">
        <w:r w:rsidR="00E33BBC" w:rsidRPr="00E33BBC">
          <w:rPr>
            <w:rStyle w:val="Hipervnculo"/>
            <w:rFonts w:ascii="Arial" w:hAnsi="Arial" w:cs="Arial"/>
            <w:i w:val="0"/>
            <w:noProof/>
            <w:sz w:val="24"/>
            <w:szCs w:val="24"/>
          </w:rPr>
          <w:t>2.8.1 Constante de tiempo</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_Toc311481946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32</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47" w:history="1">
        <w:r w:rsidR="00E33BBC" w:rsidRPr="00E33BBC">
          <w:rPr>
            <w:rStyle w:val="Hipervnculo"/>
            <w:rFonts w:ascii="Arial" w:hAnsi="Arial" w:cs="Arial"/>
            <w:i w:val="0"/>
            <w:noProof/>
            <w:sz w:val="24"/>
            <w:szCs w:val="24"/>
          </w:rPr>
          <w:t>2.8.2 Tiempo de levantamiento (T</w:t>
        </w:r>
        <w:r w:rsidR="00E33BBC" w:rsidRPr="00E33BBC">
          <w:rPr>
            <w:rStyle w:val="Hipervnculo"/>
            <w:rFonts w:ascii="Arial" w:hAnsi="Arial" w:cs="Arial"/>
            <w:i w:val="0"/>
            <w:noProof/>
            <w:sz w:val="24"/>
            <w:szCs w:val="24"/>
            <w:vertAlign w:val="subscript"/>
          </w:rPr>
          <w:t>r</w:t>
        </w:r>
        <w:r w:rsidR="00E33BBC" w:rsidRPr="00E33BBC">
          <w:rPr>
            <w:rStyle w:val="Hipervnculo"/>
            <w:rFonts w:ascii="Arial" w:hAnsi="Arial" w:cs="Arial"/>
            <w:i w:val="0"/>
            <w:noProof/>
            <w:sz w:val="24"/>
            <w:szCs w:val="24"/>
          </w:rPr>
          <w:t>)</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_Toc311481947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32</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48" w:history="1">
        <w:r w:rsidR="00E33BBC" w:rsidRPr="00E33BBC">
          <w:rPr>
            <w:rStyle w:val="Hipervnculo"/>
            <w:rFonts w:ascii="Arial" w:hAnsi="Arial" w:cs="Arial"/>
            <w:i w:val="0"/>
            <w:noProof/>
            <w:sz w:val="24"/>
            <w:szCs w:val="24"/>
          </w:rPr>
          <w:t>2.8.3 Tiempo de estabilización (T</w:t>
        </w:r>
        <w:r w:rsidR="00E33BBC" w:rsidRPr="00E33BBC">
          <w:rPr>
            <w:rStyle w:val="Hipervnculo"/>
            <w:rFonts w:ascii="Arial" w:hAnsi="Arial" w:cs="Arial"/>
            <w:i w:val="0"/>
            <w:noProof/>
            <w:sz w:val="24"/>
            <w:szCs w:val="24"/>
            <w:vertAlign w:val="subscript"/>
          </w:rPr>
          <w:t>s</w:t>
        </w:r>
        <w:r w:rsidR="00E33BBC" w:rsidRPr="00E33BBC">
          <w:rPr>
            <w:rStyle w:val="Hipervnculo"/>
            <w:rFonts w:ascii="Arial" w:hAnsi="Arial" w:cs="Arial"/>
            <w:i w:val="0"/>
            <w:noProof/>
            <w:sz w:val="24"/>
            <w:szCs w:val="24"/>
          </w:rPr>
          <w:t>)</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_Toc311481948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33</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49" w:history="1">
        <w:r w:rsidR="00E33BBC" w:rsidRPr="00E33BBC">
          <w:rPr>
            <w:rStyle w:val="Hipervnculo"/>
            <w:rFonts w:ascii="Arial" w:hAnsi="Arial" w:cs="Arial"/>
            <w:noProof/>
            <w:sz w:val="24"/>
            <w:szCs w:val="24"/>
          </w:rPr>
          <w:t>2.9 Sistemas de segundo orden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_Toc311481949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33</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50" w:history="1">
        <w:r w:rsidR="00E33BBC" w:rsidRPr="00E33BBC">
          <w:rPr>
            <w:rStyle w:val="Hipervnculo"/>
            <w:rFonts w:ascii="Arial" w:hAnsi="Arial" w:cs="Arial"/>
            <w:i w:val="0"/>
            <w:noProof/>
            <w:sz w:val="24"/>
            <w:szCs w:val="24"/>
          </w:rPr>
          <w:t>2.9.1 Tiempo pico (T</w:t>
        </w:r>
        <w:r w:rsidR="00E33BBC" w:rsidRPr="00E33BBC">
          <w:rPr>
            <w:rStyle w:val="Hipervnculo"/>
            <w:rFonts w:ascii="Arial" w:hAnsi="Arial" w:cs="Arial"/>
            <w:i w:val="0"/>
            <w:noProof/>
            <w:sz w:val="24"/>
            <w:szCs w:val="24"/>
            <w:vertAlign w:val="subscript"/>
          </w:rPr>
          <w:t>p</w:t>
        </w:r>
        <w:r w:rsidR="00E33BBC" w:rsidRPr="00E33BBC">
          <w:rPr>
            <w:rStyle w:val="Hipervnculo"/>
            <w:rFonts w:ascii="Arial" w:hAnsi="Arial" w:cs="Arial"/>
            <w:i w:val="0"/>
            <w:noProof/>
            <w:sz w:val="24"/>
            <w:szCs w:val="24"/>
          </w:rPr>
          <w:t>)</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_Toc311481950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36</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51" w:history="1">
        <w:r w:rsidR="00E33BBC" w:rsidRPr="00E33BBC">
          <w:rPr>
            <w:rStyle w:val="Hipervnculo"/>
            <w:rFonts w:ascii="Arial" w:hAnsi="Arial" w:cs="Arial"/>
            <w:i w:val="0"/>
            <w:noProof/>
            <w:sz w:val="24"/>
            <w:szCs w:val="24"/>
          </w:rPr>
          <w:t>2.9.2 Sobrenivel porcentual (%OS)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_Toc311481951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36</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52" w:history="1">
        <w:r w:rsidR="00E33BBC" w:rsidRPr="00E33BBC">
          <w:rPr>
            <w:rStyle w:val="Hipervnculo"/>
            <w:rFonts w:ascii="Arial" w:hAnsi="Arial" w:cs="Arial"/>
            <w:i w:val="0"/>
            <w:noProof/>
            <w:sz w:val="24"/>
            <w:szCs w:val="24"/>
          </w:rPr>
          <w:t>2.9.3 Tiempo de estabilización (Ts)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_Toc311481952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36</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53" w:history="1">
        <w:r w:rsidR="00E33BBC" w:rsidRPr="00E33BBC">
          <w:rPr>
            <w:rStyle w:val="Hipervnculo"/>
            <w:rFonts w:ascii="Arial" w:hAnsi="Arial" w:cs="Arial"/>
            <w:i w:val="0"/>
            <w:noProof/>
            <w:sz w:val="24"/>
            <w:szCs w:val="24"/>
          </w:rPr>
          <w:t>2.9.4 Tiempo de levantamiento (T</w:t>
        </w:r>
        <w:r w:rsidR="00E33BBC" w:rsidRPr="00E33BBC">
          <w:rPr>
            <w:rStyle w:val="Hipervnculo"/>
            <w:rFonts w:ascii="Arial" w:hAnsi="Arial" w:cs="Arial"/>
            <w:i w:val="0"/>
            <w:noProof/>
            <w:sz w:val="24"/>
            <w:szCs w:val="24"/>
            <w:vertAlign w:val="subscript"/>
          </w:rPr>
          <w:t>r</w:t>
        </w:r>
        <w:r w:rsidR="00E33BBC" w:rsidRPr="00E33BBC">
          <w:rPr>
            <w:rStyle w:val="Hipervnculo"/>
            <w:rFonts w:ascii="Arial" w:hAnsi="Arial" w:cs="Arial"/>
            <w:i w:val="0"/>
            <w:noProof/>
            <w:sz w:val="24"/>
            <w:szCs w:val="24"/>
          </w:rPr>
          <w:t>)</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_Toc311481953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36</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54" w:history="1">
        <w:r w:rsidR="00E33BBC" w:rsidRPr="00E33BBC">
          <w:rPr>
            <w:rStyle w:val="Hipervnculo"/>
            <w:rFonts w:ascii="Arial" w:hAnsi="Arial" w:cs="Arial"/>
            <w:noProof/>
            <w:sz w:val="24"/>
            <w:szCs w:val="24"/>
          </w:rPr>
          <w:t>2.10 Sistemas de control discreto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_Toc311481954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37</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55" w:history="1">
        <w:r w:rsidR="00E33BBC" w:rsidRPr="00E33BBC">
          <w:rPr>
            <w:rStyle w:val="Hipervnculo"/>
            <w:rFonts w:ascii="Arial" w:hAnsi="Arial" w:cs="Arial"/>
            <w:i w:val="0"/>
            <w:noProof/>
            <w:sz w:val="24"/>
            <w:szCs w:val="24"/>
          </w:rPr>
          <w:t>2.10.1 Transformada Z</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_Toc311481955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39</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56" w:history="1">
        <w:r w:rsidR="00E33BBC" w:rsidRPr="00E33BBC">
          <w:rPr>
            <w:rStyle w:val="Hipervnculo"/>
            <w:rFonts w:ascii="Arial" w:hAnsi="Arial" w:cs="Arial"/>
            <w:noProof/>
            <w:sz w:val="24"/>
            <w:szCs w:val="24"/>
          </w:rPr>
          <w:t>2.11 Identificación de sistemas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_Toc311481956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41</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57" w:history="1">
        <w:r w:rsidR="00E33BBC" w:rsidRPr="00E33BBC">
          <w:rPr>
            <w:rStyle w:val="Hipervnculo"/>
            <w:rFonts w:ascii="Arial" w:hAnsi="Arial" w:cs="Arial"/>
            <w:i w:val="0"/>
            <w:noProof/>
            <w:sz w:val="24"/>
            <w:szCs w:val="24"/>
          </w:rPr>
          <w:t>2.11.1 El proceso de identificación</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_Toc311481957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41</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58" w:history="1">
        <w:r w:rsidR="00E33BBC" w:rsidRPr="00E33BBC">
          <w:rPr>
            <w:rStyle w:val="Hipervnculo"/>
            <w:rFonts w:ascii="Arial" w:hAnsi="Arial" w:cs="Arial"/>
            <w:i w:val="0"/>
            <w:noProof/>
            <w:sz w:val="24"/>
            <w:szCs w:val="24"/>
          </w:rPr>
          <w:t>2.11.2 Métodos de identificación</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_Toc311481958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42</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59" w:history="1">
        <w:r w:rsidR="00E33BBC" w:rsidRPr="00E33BBC">
          <w:rPr>
            <w:rStyle w:val="Hipervnculo"/>
            <w:rFonts w:ascii="Arial" w:hAnsi="Arial" w:cs="Arial"/>
            <w:noProof/>
            <w:sz w:val="24"/>
            <w:szCs w:val="24"/>
          </w:rPr>
          <w:t>2.11.2.1 Métodos no paramétricos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_Toc311481959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42</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60" w:history="1">
        <w:r w:rsidR="00E33BBC" w:rsidRPr="00E33BBC">
          <w:rPr>
            <w:rStyle w:val="Hipervnculo"/>
            <w:rFonts w:ascii="Arial" w:hAnsi="Arial" w:cs="Arial"/>
            <w:noProof/>
            <w:sz w:val="24"/>
            <w:szCs w:val="24"/>
          </w:rPr>
          <w:t>2.11.2.2 Métodos paramétricos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_Toc311481960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43</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61" w:history="1">
        <w:r w:rsidR="00E33BBC" w:rsidRPr="00E33BBC">
          <w:rPr>
            <w:rStyle w:val="Hipervnculo"/>
            <w:rFonts w:ascii="Arial" w:hAnsi="Arial" w:cs="Arial"/>
            <w:noProof/>
            <w:sz w:val="24"/>
            <w:szCs w:val="24"/>
          </w:rPr>
          <w:t>2.12 Técnicas de identificación no paramétrica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_Toc311481961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43</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62" w:history="1">
        <w:r w:rsidR="00E33BBC" w:rsidRPr="00E33BBC">
          <w:rPr>
            <w:rStyle w:val="Hipervnculo"/>
            <w:rFonts w:ascii="Arial" w:hAnsi="Arial" w:cs="Arial"/>
            <w:i w:val="0"/>
            <w:noProof/>
            <w:sz w:val="24"/>
            <w:szCs w:val="24"/>
          </w:rPr>
          <w:t>2.12.1 Identificación no paramétrica en el dominio del tiempo</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_Toc311481962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43</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63" w:history="1">
        <w:r w:rsidR="00E33BBC" w:rsidRPr="00E33BBC">
          <w:rPr>
            <w:rStyle w:val="Hipervnculo"/>
            <w:rFonts w:ascii="Arial" w:hAnsi="Arial" w:cs="Arial"/>
            <w:i w:val="0"/>
            <w:noProof/>
            <w:sz w:val="24"/>
            <w:szCs w:val="24"/>
          </w:rPr>
          <w:t>2.12.2 Identificación no paramétrica en el dominio de la frecuencia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_Toc311481963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44</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64" w:history="1">
        <w:r w:rsidR="00E33BBC" w:rsidRPr="00E33BBC">
          <w:rPr>
            <w:rStyle w:val="Hipervnculo"/>
            <w:rFonts w:ascii="Arial" w:hAnsi="Arial" w:cs="Arial"/>
            <w:noProof/>
            <w:sz w:val="24"/>
            <w:szCs w:val="24"/>
          </w:rPr>
          <w:t>2.13 Técnicas de identificación paramétrica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_Toc311481964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44</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65" w:history="1">
        <w:r w:rsidR="00E33BBC" w:rsidRPr="00E33BBC">
          <w:rPr>
            <w:rStyle w:val="Hipervnculo"/>
            <w:rFonts w:ascii="Arial" w:hAnsi="Arial" w:cs="Arial"/>
            <w:i w:val="0"/>
            <w:noProof/>
            <w:sz w:val="24"/>
            <w:szCs w:val="24"/>
          </w:rPr>
          <w:t>2.13.1 Tipos de modelos paramétricos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_Toc311481965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45</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66" w:history="1">
        <w:r w:rsidR="00E33BBC" w:rsidRPr="00E33BBC">
          <w:rPr>
            <w:rStyle w:val="Hipervnculo"/>
            <w:rFonts w:ascii="Arial" w:hAnsi="Arial" w:cs="Arial"/>
            <w:i w:val="0"/>
            <w:noProof/>
            <w:sz w:val="24"/>
            <w:szCs w:val="24"/>
          </w:rPr>
          <w:t>2.13.2 Métodos para ajustes de parámetros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_Toc311481966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48</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67" w:history="1">
        <w:r w:rsidR="00E33BBC" w:rsidRPr="00E33BBC">
          <w:rPr>
            <w:rStyle w:val="Hipervnculo"/>
            <w:rFonts w:ascii="Arial" w:hAnsi="Arial" w:cs="Arial"/>
            <w:noProof/>
            <w:sz w:val="24"/>
            <w:szCs w:val="24"/>
          </w:rPr>
          <w:t>2.13.2.1 Errores de predicción o residuos del modelo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_Toc311481967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49</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68" w:history="1">
        <w:r w:rsidR="00E33BBC" w:rsidRPr="00E33BBC">
          <w:rPr>
            <w:rStyle w:val="Hipervnculo"/>
            <w:rFonts w:ascii="Arial" w:hAnsi="Arial" w:cs="Arial"/>
            <w:noProof/>
            <w:sz w:val="24"/>
            <w:szCs w:val="24"/>
          </w:rPr>
          <w:t>2.13.2.2 Regresión Lineal</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_Toc311481968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49</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69" w:history="1">
        <w:r w:rsidR="00E33BBC" w:rsidRPr="00E33BBC">
          <w:rPr>
            <w:rStyle w:val="Hipervnculo"/>
            <w:rFonts w:ascii="Arial" w:hAnsi="Arial" w:cs="Arial"/>
            <w:noProof/>
            <w:sz w:val="24"/>
            <w:szCs w:val="24"/>
          </w:rPr>
          <w:t>2.13.2.3 Método de mínimos cuadrados (LSE).</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_Toc311481969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49</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70" w:history="1">
        <w:r w:rsidR="00E33BBC" w:rsidRPr="00E33BBC">
          <w:rPr>
            <w:rStyle w:val="Hipervnculo"/>
            <w:rFonts w:ascii="Arial" w:hAnsi="Arial" w:cs="Arial"/>
            <w:noProof/>
            <w:sz w:val="24"/>
            <w:szCs w:val="24"/>
          </w:rPr>
          <w:t>2.14 Diseño de la señal de entrada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_Toc311481970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50</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71" w:history="1">
        <w:r w:rsidR="00E33BBC" w:rsidRPr="00E33BBC">
          <w:rPr>
            <w:rStyle w:val="Hipervnculo"/>
            <w:rFonts w:ascii="Arial" w:hAnsi="Arial" w:cs="Arial"/>
            <w:i w:val="0"/>
            <w:noProof/>
            <w:sz w:val="24"/>
            <w:szCs w:val="24"/>
          </w:rPr>
          <w:t>2.14.1 Señal Pseudo aleatoria binaria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_Toc311481971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50</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72" w:history="1">
        <w:r w:rsidR="00E33BBC" w:rsidRPr="00E33BBC">
          <w:rPr>
            <w:rStyle w:val="Hipervnculo"/>
            <w:rFonts w:ascii="Arial" w:hAnsi="Arial" w:cs="Arial"/>
            <w:noProof/>
            <w:sz w:val="24"/>
            <w:szCs w:val="24"/>
          </w:rPr>
          <w:t>2.14.1.1 Autocovarianza de la función PRBS: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_Toc311481972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51</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73" w:history="1">
        <w:r w:rsidR="00E33BBC" w:rsidRPr="00E33BBC">
          <w:rPr>
            <w:rStyle w:val="Hipervnculo"/>
            <w:rFonts w:ascii="Arial" w:hAnsi="Arial" w:cs="Arial"/>
            <w:noProof/>
            <w:sz w:val="24"/>
            <w:szCs w:val="24"/>
          </w:rPr>
          <w:t>2.14.1.2 Variables de diseño PRBS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_Toc311481973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52</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74" w:history="1">
        <w:r w:rsidR="00E33BBC" w:rsidRPr="00E33BBC">
          <w:rPr>
            <w:rStyle w:val="Hipervnculo"/>
            <w:rFonts w:ascii="Arial" w:hAnsi="Arial" w:cs="Arial"/>
            <w:noProof/>
            <w:sz w:val="24"/>
            <w:szCs w:val="24"/>
          </w:rPr>
          <w:t>2.14.1.3 Guías para diseño PRBS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_Toc311481974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54</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75" w:history="1">
        <w:r w:rsidR="00E33BBC" w:rsidRPr="00E33BBC">
          <w:rPr>
            <w:rStyle w:val="Hipervnculo"/>
            <w:rFonts w:ascii="Arial" w:hAnsi="Arial" w:cs="Arial"/>
            <w:noProof/>
            <w:sz w:val="24"/>
            <w:szCs w:val="24"/>
          </w:rPr>
          <w:t>2.15 Programas de simulación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_Toc311481975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54</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76" w:history="1">
        <w:r w:rsidR="00E33BBC" w:rsidRPr="00E33BBC">
          <w:rPr>
            <w:rStyle w:val="Hipervnculo"/>
            <w:rFonts w:ascii="Arial" w:hAnsi="Arial" w:cs="Arial"/>
            <w:i w:val="0"/>
            <w:noProof/>
            <w:sz w:val="24"/>
            <w:szCs w:val="24"/>
          </w:rPr>
          <w:t>2.15.1 MATLAB</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_Toc311481976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54</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77" w:history="1">
        <w:r w:rsidR="00E33BBC" w:rsidRPr="00E33BBC">
          <w:rPr>
            <w:rStyle w:val="Hipervnculo"/>
            <w:rFonts w:ascii="Arial" w:hAnsi="Arial" w:cs="Arial"/>
            <w:i w:val="0"/>
            <w:noProof/>
            <w:sz w:val="24"/>
            <w:szCs w:val="24"/>
          </w:rPr>
          <w:t>2.15.2 SIMULINK</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_Toc311481977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55</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78" w:history="1">
        <w:r w:rsidR="00E33BBC" w:rsidRPr="00E33BBC">
          <w:rPr>
            <w:rStyle w:val="Hipervnculo"/>
            <w:rFonts w:ascii="Arial" w:hAnsi="Arial" w:cs="Arial"/>
            <w:i w:val="0"/>
            <w:noProof/>
            <w:sz w:val="24"/>
            <w:szCs w:val="24"/>
          </w:rPr>
          <w:t>2.15.3 ToolBox</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_Toc311481978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56</w:t>
        </w:r>
        <w:r w:rsidRPr="00E33BBC">
          <w:rPr>
            <w:rFonts w:ascii="Arial" w:hAnsi="Arial" w:cs="Arial"/>
            <w:i w:val="0"/>
            <w:noProof/>
            <w:webHidden/>
            <w:sz w:val="24"/>
            <w:szCs w:val="24"/>
          </w:rPr>
          <w:fldChar w:fldCharType="end"/>
        </w:r>
      </w:hyperlink>
    </w:p>
    <w:p w:rsidR="00E33BBC" w:rsidRDefault="00E33BBC" w:rsidP="00E33BBC">
      <w:pPr>
        <w:pStyle w:val="TDC1"/>
        <w:tabs>
          <w:tab w:val="right" w:leader="dot" w:pos="8494"/>
        </w:tabs>
        <w:spacing w:line="360" w:lineRule="auto"/>
        <w:rPr>
          <w:rStyle w:val="Hipervnculo"/>
          <w:rFonts w:ascii="Arial" w:hAnsi="Arial" w:cs="Arial"/>
          <w:noProof/>
          <w:sz w:val="24"/>
          <w:szCs w:val="24"/>
        </w:rPr>
      </w:pPr>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979" w:history="1">
        <w:r w:rsidR="00E33BBC" w:rsidRPr="00E33BBC">
          <w:rPr>
            <w:rStyle w:val="Hipervnculo"/>
            <w:rFonts w:ascii="Arial" w:hAnsi="Arial" w:cs="Arial"/>
            <w:noProof/>
            <w:sz w:val="24"/>
            <w:szCs w:val="24"/>
          </w:rPr>
          <w:t>CAPÍTULO 3</w:t>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1980" w:history="1">
        <w:r w:rsidR="00E33BBC" w:rsidRPr="00E33BBC">
          <w:rPr>
            <w:rStyle w:val="Hipervnculo"/>
            <w:rFonts w:ascii="Arial" w:hAnsi="Arial" w:cs="Arial"/>
            <w:noProof/>
            <w:sz w:val="24"/>
            <w:szCs w:val="24"/>
          </w:rPr>
          <w:t>3. DISEÑO DE LA SOLUCIÓN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_Toc311481980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57</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81" w:history="1">
        <w:r w:rsidR="00E33BBC" w:rsidRPr="00E33BBC">
          <w:rPr>
            <w:rStyle w:val="Hipervnculo"/>
            <w:rFonts w:ascii="Arial" w:hAnsi="Arial" w:cs="Arial"/>
            <w:noProof/>
            <w:sz w:val="24"/>
            <w:szCs w:val="24"/>
          </w:rPr>
          <w:t>3.1 Modelado matemático de la planta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_Toc311481981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57</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82" w:history="1">
        <w:r w:rsidR="00E33BBC" w:rsidRPr="00E33BBC">
          <w:rPr>
            <w:rStyle w:val="Hipervnculo"/>
            <w:rFonts w:ascii="Arial" w:hAnsi="Arial" w:cs="Arial"/>
            <w:i w:val="0"/>
            <w:noProof/>
            <w:sz w:val="24"/>
            <w:szCs w:val="24"/>
          </w:rPr>
          <w:t>3.1.1 Potencia de entrada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_Toc311481982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58</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83" w:history="1">
        <w:r w:rsidR="00E33BBC" w:rsidRPr="00E33BBC">
          <w:rPr>
            <w:rStyle w:val="Hipervnculo"/>
            <w:rFonts w:ascii="Arial" w:hAnsi="Arial" w:cs="Arial"/>
            <w:i w:val="0"/>
            <w:noProof/>
            <w:sz w:val="24"/>
            <w:szCs w:val="24"/>
          </w:rPr>
          <w:t>3.1.2 Potencia de salida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_Toc311481983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59</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84" w:history="1">
        <w:r w:rsidR="00E33BBC" w:rsidRPr="00E33BBC">
          <w:rPr>
            <w:rStyle w:val="Hipervnculo"/>
            <w:rFonts w:ascii="Arial" w:hAnsi="Arial" w:cs="Arial"/>
            <w:i w:val="0"/>
            <w:noProof/>
            <w:sz w:val="24"/>
            <w:szCs w:val="24"/>
          </w:rPr>
          <w:t>3.1.3 Pérdidas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_Toc311481984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60</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1985" w:history="1">
        <w:r w:rsidR="00E33BBC" w:rsidRPr="00E33BBC">
          <w:rPr>
            <w:rStyle w:val="Hipervnculo"/>
            <w:rFonts w:ascii="Arial" w:hAnsi="Arial" w:cs="Arial"/>
            <w:noProof/>
            <w:sz w:val="24"/>
            <w:szCs w:val="24"/>
          </w:rPr>
          <w:t>3.1.3.1 Transferencia de calor a través de las paredes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_Toc311481985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61</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86" w:history="1">
        <w:r w:rsidR="00E33BBC" w:rsidRPr="00E33BBC">
          <w:rPr>
            <w:rStyle w:val="Hipervnculo"/>
            <w:rFonts w:ascii="Arial" w:hAnsi="Arial" w:cs="Arial"/>
            <w:i w:val="0"/>
            <w:noProof/>
            <w:sz w:val="24"/>
            <w:szCs w:val="24"/>
          </w:rPr>
          <w:t>3.1.4 Potencia acumulada en el sistema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_Toc311481986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62</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87" w:history="1">
        <w:r w:rsidR="00E33BBC" w:rsidRPr="00E33BBC">
          <w:rPr>
            <w:rStyle w:val="Hipervnculo"/>
            <w:rFonts w:ascii="Arial" w:hAnsi="Arial" w:cs="Arial"/>
            <w:noProof/>
            <w:sz w:val="24"/>
            <w:szCs w:val="24"/>
          </w:rPr>
          <w:t>3.2 Datos reales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_Toc311481987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64</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88" w:history="1">
        <w:r w:rsidR="00E33BBC" w:rsidRPr="00E33BBC">
          <w:rPr>
            <w:rStyle w:val="Hipervnculo"/>
            <w:rFonts w:ascii="Arial" w:hAnsi="Arial" w:cs="Arial"/>
            <w:noProof/>
            <w:sz w:val="24"/>
            <w:szCs w:val="24"/>
          </w:rPr>
          <w:t>3.3 Diseño del modelo matemático en Simulink</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_Toc311481988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65</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89" w:history="1">
        <w:r w:rsidR="00E33BBC" w:rsidRPr="00E33BBC">
          <w:rPr>
            <w:rStyle w:val="Hipervnculo"/>
            <w:rFonts w:ascii="Arial" w:hAnsi="Arial" w:cs="Arial"/>
            <w:noProof/>
            <w:sz w:val="24"/>
            <w:szCs w:val="24"/>
          </w:rPr>
          <w:t>3.4 Validación entre el proceso real y el modelado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_Toc311481989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67</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90" w:history="1">
        <w:r w:rsidR="00E33BBC" w:rsidRPr="00E33BBC">
          <w:rPr>
            <w:rStyle w:val="Hipervnculo"/>
            <w:rFonts w:ascii="Arial" w:hAnsi="Arial" w:cs="Arial"/>
            <w:noProof/>
            <w:sz w:val="24"/>
            <w:szCs w:val="24"/>
          </w:rPr>
          <w:t>3.5 Obtención de la dinámica general del sistema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_Toc311481990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71</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91" w:history="1">
        <w:r w:rsidR="00E33BBC" w:rsidRPr="00E33BBC">
          <w:rPr>
            <w:rStyle w:val="Hipervnculo"/>
            <w:rFonts w:ascii="Arial" w:hAnsi="Arial" w:cs="Arial"/>
            <w:noProof/>
            <w:sz w:val="24"/>
            <w:szCs w:val="24"/>
          </w:rPr>
          <w:t>3.6 Diseño de la señal de entrada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_Toc311481991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75</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92" w:history="1">
        <w:r w:rsidR="00E33BBC" w:rsidRPr="00E33BBC">
          <w:rPr>
            <w:rStyle w:val="Hipervnculo"/>
            <w:rFonts w:ascii="Arial" w:hAnsi="Arial" w:cs="Arial"/>
            <w:i w:val="0"/>
            <w:noProof/>
            <w:sz w:val="24"/>
            <w:szCs w:val="24"/>
          </w:rPr>
          <w:t>3.6.1 Parámetros para el diseño de la señal PRBS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_Toc311481992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76</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93" w:history="1">
        <w:r w:rsidR="00E33BBC" w:rsidRPr="00E33BBC">
          <w:rPr>
            <w:rStyle w:val="Hipervnculo"/>
            <w:rFonts w:ascii="Arial" w:hAnsi="Arial" w:cs="Arial"/>
            <w:i w:val="0"/>
            <w:noProof/>
            <w:sz w:val="24"/>
            <w:szCs w:val="24"/>
          </w:rPr>
          <w:t>3.6.2 Obtención del tiempo de muestreo</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_Toc311481993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77</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94" w:history="1">
        <w:r w:rsidR="00E33BBC" w:rsidRPr="00E33BBC">
          <w:rPr>
            <w:rStyle w:val="Hipervnculo"/>
            <w:rFonts w:ascii="Arial" w:hAnsi="Arial" w:cs="Arial"/>
            <w:i w:val="0"/>
            <w:noProof/>
            <w:sz w:val="24"/>
            <w:szCs w:val="24"/>
          </w:rPr>
          <w:t>3.6.3 Programa que construye la señal de entrada PRBS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_Toc311481994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79</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1995" w:history="1">
        <w:r w:rsidR="00E33BBC" w:rsidRPr="00E33BBC">
          <w:rPr>
            <w:rStyle w:val="Hipervnculo"/>
            <w:rFonts w:ascii="Arial" w:hAnsi="Arial" w:cs="Arial"/>
            <w:noProof/>
            <w:sz w:val="24"/>
            <w:szCs w:val="24"/>
          </w:rPr>
          <w:t>3.7 Procedimiento a utilizar para el diseño y validación de varias señales PRBS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_Toc311481995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81</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96" w:history="1">
        <w:r w:rsidR="00E33BBC" w:rsidRPr="00E33BBC">
          <w:rPr>
            <w:rStyle w:val="Hipervnculo"/>
            <w:rFonts w:ascii="Arial" w:hAnsi="Arial" w:cs="Arial"/>
            <w:i w:val="0"/>
            <w:noProof/>
            <w:sz w:val="24"/>
            <w:szCs w:val="24"/>
          </w:rPr>
          <w:t>3.7.1 Diseño y validación de la señal PRBS con n</w:t>
        </w:r>
        <w:r w:rsidR="00E33BBC" w:rsidRPr="00E33BBC">
          <w:rPr>
            <w:rStyle w:val="Hipervnculo"/>
            <w:rFonts w:ascii="Arial" w:hAnsi="Arial" w:cs="Arial"/>
            <w:i w:val="0"/>
            <w:noProof/>
            <w:sz w:val="24"/>
            <w:szCs w:val="24"/>
            <w:vertAlign w:val="subscript"/>
          </w:rPr>
          <w:t>r</w:t>
        </w:r>
        <w:r w:rsidR="00E33BBC" w:rsidRPr="00E33BBC">
          <w:rPr>
            <w:rStyle w:val="Hipervnculo"/>
            <w:rFonts w:ascii="Arial" w:hAnsi="Arial" w:cs="Arial"/>
            <w:i w:val="0"/>
            <w:noProof/>
            <w:sz w:val="24"/>
            <w:szCs w:val="24"/>
          </w:rPr>
          <w:t xml:space="preserve"> = 8</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_Toc311481996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87</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97" w:history="1">
        <w:r w:rsidR="00E33BBC" w:rsidRPr="00E33BBC">
          <w:rPr>
            <w:rStyle w:val="Hipervnculo"/>
            <w:rFonts w:ascii="Arial" w:hAnsi="Arial" w:cs="Arial"/>
            <w:i w:val="0"/>
            <w:noProof/>
            <w:sz w:val="24"/>
            <w:szCs w:val="24"/>
          </w:rPr>
          <w:t>3.7.2 Diseño y validación de la señal PRBS con n</w:t>
        </w:r>
        <w:r w:rsidR="00E33BBC" w:rsidRPr="00E33BBC">
          <w:rPr>
            <w:rStyle w:val="Hipervnculo"/>
            <w:rFonts w:ascii="Arial" w:hAnsi="Arial" w:cs="Arial"/>
            <w:i w:val="0"/>
            <w:noProof/>
            <w:sz w:val="24"/>
            <w:szCs w:val="24"/>
            <w:vertAlign w:val="subscript"/>
          </w:rPr>
          <w:t>r</w:t>
        </w:r>
        <w:r w:rsidR="00E33BBC" w:rsidRPr="00E33BBC">
          <w:rPr>
            <w:rStyle w:val="Hipervnculo"/>
            <w:rFonts w:ascii="Arial" w:hAnsi="Arial" w:cs="Arial"/>
            <w:i w:val="0"/>
            <w:noProof/>
            <w:sz w:val="24"/>
            <w:szCs w:val="24"/>
          </w:rPr>
          <w:t xml:space="preserve"> = 7</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_Toc311481997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92</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98" w:history="1">
        <w:r w:rsidR="00E33BBC" w:rsidRPr="00E33BBC">
          <w:rPr>
            <w:rStyle w:val="Hipervnculo"/>
            <w:rFonts w:ascii="Arial" w:hAnsi="Arial" w:cs="Arial"/>
            <w:i w:val="0"/>
            <w:noProof/>
            <w:sz w:val="24"/>
            <w:szCs w:val="24"/>
          </w:rPr>
          <w:t>3.7.3 Diseño y validación de la señal PRBS con n</w:t>
        </w:r>
        <w:r w:rsidR="00E33BBC" w:rsidRPr="00E33BBC">
          <w:rPr>
            <w:rStyle w:val="Hipervnculo"/>
            <w:rFonts w:ascii="Arial" w:hAnsi="Arial" w:cs="Arial"/>
            <w:i w:val="0"/>
            <w:noProof/>
            <w:sz w:val="24"/>
            <w:szCs w:val="24"/>
            <w:vertAlign w:val="subscript"/>
          </w:rPr>
          <w:t>r</w:t>
        </w:r>
        <w:r w:rsidR="00E33BBC" w:rsidRPr="00E33BBC">
          <w:rPr>
            <w:rStyle w:val="Hipervnculo"/>
            <w:rFonts w:ascii="Arial" w:hAnsi="Arial" w:cs="Arial"/>
            <w:i w:val="0"/>
            <w:noProof/>
            <w:sz w:val="24"/>
            <w:szCs w:val="24"/>
          </w:rPr>
          <w:t xml:space="preserve"> = 6</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_Toc311481998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97</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1999" w:history="1">
        <w:r w:rsidR="00E33BBC" w:rsidRPr="00E33BBC">
          <w:rPr>
            <w:rStyle w:val="Hipervnculo"/>
            <w:rFonts w:ascii="Arial" w:hAnsi="Arial" w:cs="Arial"/>
            <w:i w:val="0"/>
            <w:noProof/>
            <w:sz w:val="24"/>
            <w:szCs w:val="24"/>
          </w:rPr>
          <w:t>3.7.4 Diseño y validación de la señal PRBS con n</w:t>
        </w:r>
        <w:r w:rsidR="00E33BBC" w:rsidRPr="00E33BBC">
          <w:rPr>
            <w:rStyle w:val="Hipervnculo"/>
            <w:rFonts w:ascii="Arial" w:hAnsi="Arial" w:cs="Arial"/>
            <w:i w:val="0"/>
            <w:noProof/>
            <w:sz w:val="24"/>
            <w:szCs w:val="24"/>
            <w:vertAlign w:val="subscript"/>
          </w:rPr>
          <w:t>r</w:t>
        </w:r>
        <w:r w:rsidR="00E33BBC" w:rsidRPr="00E33BBC">
          <w:rPr>
            <w:rStyle w:val="Hipervnculo"/>
            <w:rFonts w:ascii="Arial" w:hAnsi="Arial" w:cs="Arial"/>
            <w:i w:val="0"/>
            <w:noProof/>
            <w:sz w:val="24"/>
            <w:szCs w:val="24"/>
          </w:rPr>
          <w:t xml:space="preserve"> = 5</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_Toc311481999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102</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00" w:history="1">
        <w:r w:rsidR="00E33BBC" w:rsidRPr="00E33BBC">
          <w:rPr>
            <w:rStyle w:val="Hipervnculo"/>
            <w:rFonts w:ascii="Arial" w:hAnsi="Arial" w:cs="Arial"/>
            <w:noProof/>
            <w:sz w:val="24"/>
            <w:szCs w:val="24"/>
          </w:rPr>
          <w:t>3.8 Comparación de las diferentes señales PRBS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_Toc311482000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107</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01" w:history="1">
        <w:r w:rsidR="00E33BBC" w:rsidRPr="00E33BBC">
          <w:rPr>
            <w:rStyle w:val="Hipervnculo"/>
            <w:rFonts w:ascii="Arial" w:hAnsi="Arial" w:cs="Arial"/>
            <w:i w:val="0"/>
            <w:noProof/>
            <w:sz w:val="24"/>
            <w:szCs w:val="24"/>
          </w:rPr>
          <w:t>3.8.1 Análisis de correlación con CRA (respuesta al impulso)</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_Toc311482001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107</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02" w:history="1">
        <w:r w:rsidR="00E33BBC" w:rsidRPr="00E33BBC">
          <w:rPr>
            <w:rStyle w:val="Hipervnculo"/>
            <w:rFonts w:ascii="Arial" w:hAnsi="Arial" w:cs="Arial"/>
            <w:i w:val="0"/>
            <w:noProof/>
            <w:sz w:val="24"/>
            <w:szCs w:val="24"/>
          </w:rPr>
          <w:t>3.8.2 Análisis de correlación con ident (respuesta al escalón)</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_Toc311482002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107</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03" w:history="1">
        <w:r w:rsidR="00E33BBC" w:rsidRPr="00E33BBC">
          <w:rPr>
            <w:rStyle w:val="Hipervnculo"/>
            <w:rFonts w:ascii="Arial" w:hAnsi="Arial" w:cs="Arial"/>
            <w:i w:val="0"/>
            <w:noProof/>
            <w:sz w:val="24"/>
            <w:szCs w:val="24"/>
          </w:rPr>
          <w:t>3.8.3 Análisis espectral con ident (respuesta de frecuencia)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_Toc311482003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108</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04" w:history="1">
        <w:r w:rsidR="00E33BBC" w:rsidRPr="00E33BBC">
          <w:rPr>
            <w:rStyle w:val="Hipervnculo"/>
            <w:rFonts w:ascii="Arial" w:hAnsi="Arial" w:cs="Arial"/>
            <w:i w:val="0"/>
            <w:noProof/>
            <w:sz w:val="24"/>
            <w:szCs w:val="24"/>
          </w:rPr>
          <w:t>3.8.4 Análisis de la señal PRBS escogida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_Toc311482004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109</w:t>
        </w:r>
        <w:r w:rsidRPr="00E33BBC">
          <w:rPr>
            <w:rFonts w:ascii="Arial" w:hAnsi="Arial" w:cs="Arial"/>
            <w:i w:val="0"/>
            <w:noProof/>
            <w:webHidden/>
            <w:sz w:val="24"/>
            <w:szCs w:val="24"/>
          </w:rPr>
          <w:fldChar w:fldCharType="end"/>
        </w:r>
      </w:hyperlink>
    </w:p>
    <w:p w:rsidR="00E33BBC" w:rsidRDefault="00E33BBC" w:rsidP="00E33BBC">
      <w:pPr>
        <w:pStyle w:val="TDC1"/>
        <w:tabs>
          <w:tab w:val="right" w:leader="dot" w:pos="8494"/>
        </w:tabs>
        <w:spacing w:line="360" w:lineRule="auto"/>
        <w:rPr>
          <w:rStyle w:val="Hipervnculo"/>
          <w:rFonts w:ascii="Arial" w:hAnsi="Arial" w:cs="Arial"/>
          <w:noProof/>
          <w:sz w:val="24"/>
          <w:szCs w:val="24"/>
        </w:rPr>
      </w:pPr>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2005" w:history="1">
        <w:r w:rsidR="00E33BBC" w:rsidRPr="00E33BBC">
          <w:rPr>
            <w:rStyle w:val="Hipervnculo"/>
            <w:rFonts w:ascii="Arial" w:hAnsi="Arial" w:cs="Arial"/>
            <w:noProof/>
            <w:sz w:val="24"/>
            <w:szCs w:val="24"/>
          </w:rPr>
          <w:t>CAPÍTULO 4</w:t>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2006" w:history="1">
        <w:r w:rsidR="00E33BBC" w:rsidRPr="00E33BBC">
          <w:rPr>
            <w:rStyle w:val="Hipervnculo"/>
            <w:rFonts w:ascii="Arial" w:hAnsi="Arial" w:cs="Arial"/>
            <w:noProof/>
            <w:sz w:val="24"/>
            <w:szCs w:val="24"/>
          </w:rPr>
          <w:t>4. IDENTIFICACIÓN Y VALIDACIÓN DE LOS MODELOS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_Toc311482006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112</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07" w:history="1">
        <w:r w:rsidR="00E33BBC" w:rsidRPr="00E33BBC">
          <w:rPr>
            <w:rStyle w:val="Hipervnculo"/>
            <w:rFonts w:ascii="Arial" w:hAnsi="Arial" w:cs="Arial"/>
            <w:noProof/>
            <w:sz w:val="24"/>
            <w:szCs w:val="24"/>
          </w:rPr>
          <w:t>4.1 Respuesta del sistema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_Toc311482007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112</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08" w:history="1">
        <w:r w:rsidR="00E33BBC" w:rsidRPr="00E33BBC">
          <w:rPr>
            <w:rStyle w:val="Hipervnculo"/>
            <w:rFonts w:ascii="Arial" w:hAnsi="Arial" w:cs="Arial"/>
            <w:noProof/>
            <w:sz w:val="24"/>
            <w:szCs w:val="24"/>
          </w:rPr>
          <w:t>4.2 Obtención y tratamiento de los datos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_Toc311482008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113</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09" w:history="1">
        <w:r w:rsidR="00E33BBC" w:rsidRPr="00E33BBC">
          <w:rPr>
            <w:rStyle w:val="Hipervnculo"/>
            <w:rFonts w:ascii="Arial" w:hAnsi="Arial" w:cs="Arial"/>
            <w:i w:val="0"/>
            <w:noProof/>
            <w:sz w:val="24"/>
            <w:szCs w:val="24"/>
          </w:rPr>
          <w:t>4.2.1 Perturbaciones de alta frecuencia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_Toc311482009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114</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10" w:history="1">
        <w:r w:rsidR="00E33BBC" w:rsidRPr="00E33BBC">
          <w:rPr>
            <w:rStyle w:val="Hipervnculo"/>
            <w:rFonts w:ascii="Arial" w:hAnsi="Arial" w:cs="Arial"/>
            <w:i w:val="0"/>
            <w:noProof/>
            <w:sz w:val="24"/>
            <w:szCs w:val="24"/>
          </w:rPr>
          <w:t>4.2.2 Datos erróneos (Bursts y/o outliers ocasionales)</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_Toc311482010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115</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11" w:history="1">
        <w:r w:rsidR="00E33BBC" w:rsidRPr="00E33BBC">
          <w:rPr>
            <w:rStyle w:val="Hipervnculo"/>
            <w:rFonts w:ascii="Arial" w:hAnsi="Arial" w:cs="Arial"/>
            <w:i w:val="0"/>
            <w:noProof/>
            <w:sz w:val="24"/>
            <w:szCs w:val="24"/>
          </w:rPr>
          <w:t>4.2.3 Drift, offset y perturbaciones de baja frecuencia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_Toc311482011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116</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12" w:history="1">
        <w:r w:rsidR="00E33BBC" w:rsidRPr="00E33BBC">
          <w:rPr>
            <w:rStyle w:val="Hipervnculo"/>
            <w:rFonts w:ascii="Arial" w:hAnsi="Arial" w:cs="Arial"/>
            <w:noProof/>
            <w:sz w:val="24"/>
            <w:szCs w:val="24"/>
          </w:rPr>
          <w:t>4.3 Herramienta para la identificación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_Toc311482012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117</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13" w:history="1">
        <w:r w:rsidR="00E33BBC" w:rsidRPr="00E33BBC">
          <w:rPr>
            <w:rStyle w:val="Hipervnculo"/>
            <w:rFonts w:ascii="Arial" w:hAnsi="Arial" w:cs="Arial"/>
            <w:noProof/>
            <w:sz w:val="24"/>
            <w:szCs w:val="24"/>
          </w:rPr>
          <w:t>4.4 Proceso de la Identificación de sistemas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_Toc311482013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119</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14" w:history="1">
        <w:r w:rsidR="00E33BBC" w:rsidRPr="00E33BBC">
          <w:rPr>
            <w:rStyle w:val="Hipervnculo"/>
            <w:rFonts w:ascii="Arial" w:hAnsi="Arial" w:cs="Arial"/>
            <w:noProof/>
            <w:sz w:val="24"/>
            <w:szCs w:val="24"/>
          </w:rPr>
          <w:t>4.6 Análisis con diferentes modelos de identificación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_Toc311482014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120</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15" w:history="1">
        <w:r w:rsidR="00E33BBC" w:rsidRPr="00E33BBC">
          <w:rPr>
            <w:rStyle w:val="Hipervnculo"/>
            <w:rFonts w:ascii="Arial" w:hAnsi="Arial" w:cs="Arial"/>
            <w:i w:val="0"/>
            <w:noProof/>
            <w:sz w:val="24"/>
            <w:szCs w:val="24"/>
          </w:rPr>
          <w:t>4.6.1 Análisis con el Modelo ARX</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_Toc311482015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125</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16" w:history="1">
        <w:r w:rsidR="00E33BBC" w:rsidRPr="00E33BBC">
          <w:rPr>
            <w:rStyle w:val="Hipervnculo"/>
            <w:rFonts w:ascii="Arial" w:hAnsi="Arial" w:cs="Arial"/>
            <w:noProof/>
            <w:sz w:val="24"/>
            <w:szCs w:val="24"/>
          </w:rPr>
          <w:t>4.6.1.1 Características del modelo ARX342</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_Toc311482016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129</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17" w:history="1">
        <w:r w:rsidR="00E33BBC" w:rsidRPr="00E33BBC">
          <w:rPr>
            <w:rStyle w:val="Hipervnculo"/>
            <w:rFonts w:ascii="Arial" w:hAnsi="Arial" w:cs="Arial"/>
            <w:noProof/>
            <w:sz w:val="24"/>
            <w:szCs w:val="24"/>
          </w:rPr>
          <w:t>4.6.1.1.1 Respuesta a una entrada paso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_Toc311482017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129</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18" w:history="1">
        <w:r w:rsidR="00E33BBC" w:rsidRPr="00E33BBC">
          <w:rPr>
            <w:rStyle w:val="Hipervnculo"/>
            <w:rFonts w:ascii="Arial" w:hAnsi="Arial" w:cs="Arial"/>
            <w:noProof/>
            <w:sz w:val="24"/>
            <w:szCs w:val="24"/>
          </w:rPr>
          <w:t>4.6.1.1.2 Respuesta de frecuencia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_Toc311482018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130</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19" w:history="1">
        <w:r w:rsidR="00E33BBC" w:rsidRPr="00E33BBC">
          <w:rPr>
            <w:rStyle w:val="Hipervnculo"/>
            <w:rFonts w:ascii="Arial" w:hAnsi="Arial" w:cs="Arial"/>
            <w:noProof/>
            <w:sz w:val="24"/>
            <w:szCs w:val="24"/>
          </w:rPr>
          <w:t>4.6.1.1.3 Análisis de residuos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_Toc311482019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130</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20" w:history="1">
        <w:r w:rsidR="00E33BBC" w:rsidRPr="00E33BBC">
          <w:rPr>
            <w:rStyle w:val="Hipervnculo"/>
            <w:rFonts w:ascii="Arial" w:hAnsi="Arial" w:cs="Arial"/>
            <w:noProof/>
            <w:sz w:val="24"/>
            <w:szCs w:val="24"/>
          </w:rPr>
          <w:t>4.6.1.1.4 Simulación con el modelo ARX342</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_Toc311482020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131</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21" w:history="1">
        <w:r w:rsidR="00E33BBC" w:rsidRPr="00E33BBC">
          <w:rPr>
            <w:rStyle w:val="Hipervnculo"/>
            <w:rFonts w:ascii="Arial" w:hAnsi="Arial" w:cs="Arial"/>
            <w:i w:val="0"/>
            <w:noProof/>
            <w:sz w:val="24"/>
            <w:szCs w:val="24"/>
          </w:rPr>
          <w:t>4.6.2 Análisis con el Modelo ARMAX</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_Toc311482021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132</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22" w:history="1">
        <w:r w:rsidR="00E33BBC" w:rsidRPr="00E33BBC">
          <w:rPr>
            <w:rStyle w:val="Hipervnculo"/>
            <w:rFonts w:ascii="Arial" w:hAnsi="Arial" w:cs="Arial"/>
            <w:noProof/>
            <w:sz w:val="24"/>
            <w:szCs w:val="24"/>
          </w:rPr>
          <w:t>4.6.2.1 Características del modelo AMX3232</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_Toc311482022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135</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23" w:history="1">
        <w:r w:rsidR="00E33BBC" w:rsidRPr="00E33BBC">
          <w:rPr>
            <w:rStyle w:val="Hipervnculo"/>
            <w:rFonts w:ascii="Arial" w:hAnsi="Arial" w:cs="Arial"/>
            <w:noProof/>
            <w:sz w:val="24"/>
            <w:szCs w:val="24"/>
          </w:rPr>
          <w:t>4.6.2.1.1 Respuesta a una entrada paso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_Toc311482023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135</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24" w:history="1">
        <w:r w:rsidR="00E33BBC" w:rsidRPr="00E33BBC">
          <w:rPr>
            <w:rStyle w:val="Hipervnculo"/>
            <w:rFonts w:ascii="Arial" w:hAnsi="Arial" w:cs="Arial"/>
            <w:noProof/>
            <w:sz w:val="24"/>
            <w:szCs w:val="24"/>
          </w:rPr>
          <w:t>4.6.2.1.2 Respuesta de frecuencia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_Toc311482024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136</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25" w:history="1">
        <w:r w:rsidR="00E33BBC" w:rsidRPr="00E33BBC">
          <w:rPr>
            <w:rStyle w:val="Hipervnculo"/>
            <w:rFonts w:ascii="Arial" w:hAnsi="Arial" w:cs="Arial"/>
            <w:noProof/>
            <w:sz w:val="24"/>
            <w:szCs w:val="24"/>
          </w:rPr>
          <w:t>4.6.2.1.3 Análisis de residuos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_Toc311482025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137</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26" w:history="1">
        <w:r w:rsidR="00E33BBC" w:rsidRPr="00E33BBC">
          <w:rPr>
            <w:rStyle w:val="Hipervnculo"/>
            <w:rFonts w:ascii="Arial" w:hAnsi="Arial" w:cs="Arial"/>
            <w:noProof/>
            <w:sz w:val="24"/>
            <w:szCs w:val="24"/>
          </w:rPr>
          <w:t>4.6.2.1.4 Simulación con el modelo AMX3232</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_Toc311482026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138</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27" w:history="1">
        <w:r w:rsidR="00E33BBC" w:rsidRPr="00E33BBC">
          <w:rPr>
            <w:rStyle w:val="Hipervnculo"/>
            <w:rFonts w:ascii="Arial" w:hAnsi="Arial" w:cs="Arial"/>
            <w:i w:val="0"/>
            <w:noProof/>
            <w:sz w:val="24"/>
            <w:szCs w:val="24"/>
          </w:rPr>
          <w:t>4.6.3 Análisis con el Modelo OE</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_Toc311482027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138</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28" w:history="1">
        <w:r w:rsidR="00E33BBC" w:rsidRPr="00E33BBC">
          <w:rPr>
            <w:rStyle w:val="Hipervnculo"/>
            <w:rFonts w:ascii="Arial" w:hAnsi="Arial" w:cs="Arial"/>
            <w:noProof/>
            <w:sz w:val="24"/>
            <w:szCs w:val="24"/>
          </w:rPr>
          <w:t>4.6.3.1 Características del modelo OE122</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_Toc311482028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141</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29" w:history="1">
        <w:r w:rsidR="00E33BBC" w:rsidRPr="00E33BBC">
          <w:rPr>
            <w:rStyle w:val="Hipervnculo"/>
            <w:rFonts w:ascii="Arial" w:hAnsi="Arial" w:cs="Arial"/>
            <w:noProof/>
            <w:sz w:val="24"/>
            <w:szCs w:val="24"/>
          </w:rPr>
          <w:t>4.6.3.1.1 Respuesta a una entrada paso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_Toc311482029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142</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30" w:history="1">
        <w:r w:rsidR="00E33BBC" w:rsidRPr="00E33BBC">
          <w:rPr>
            <w:rStyle w:val="Hipervnculo"/>
            <w:rFonts w:ascii="Arial" w:hAnsi="Arial" w:cs="Arial"/>
            <w:noProof/>
            <w:sz w:val="24"/>
            <w:szCs w:val="24"/>
          </w:rPr>
          <w:t>4.6.3.1.2 Respuesta de frecuencia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_Toc311482030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142</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31" w:history="1">
        <w:r w:rsidR="00E33BBC" w:rsidRPr="00E33BBC">
          <w:rPr>
            <w:rStyle w:val="Hipervnculo"/>
            <w:rFonts w:ascii="Arial" w:hAnsi="Arial" w:cs="Arial"/>
            <w:noProof/>
            <w:sz w:val="24"/>
            <w:szCs w:val="24"/>
          </w:rPr>
          <w:t>4.6.3.1.3 Análisis de residuos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_Toc311482031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143</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32" w:history="1">
        <w:r w:rsidR="00E33BBC" w:rsidRPr="00E33BBC">
          <w:rPr>
            <w:rStyle w:val="Hipervnculo"/>
            <w:rFonts w:ascii="Arial" w:hAnsi="Arial" w:cs="Arial"/>
            <w:noProof/>
            <w:sz w:val="24"/>
            <w:szCs w:val="24"/>
          </w:rPr>
          <w:t>4.6.3.1.4 Simulación con el modelo OE122</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_Toc311482032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144</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33" w:history="1">
        <w:r w:rsidR="00E33BBC" w:rsidRPr="00E33BBC">
          <w:rPr>
            <w:rStyle w:val="Hipervnculo"/>
            <w:rFonts w:ascii="Arial" w:hAnsi="Arial" w:cs="Arial"/>
            <w:i w:val="0"/>
            <w:noProof/>
            <w:sz w:val="24"/>
            <w:szCs w:val="24"/>
          </w:rPr>
          <w:t>4.6.4 Análisis con el Modelo BJ</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_Toc311482033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145</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34" w:history="1">
        <w:r w:rsidR="00E33BBC" w:rsidRPr="00E33BBC">
          <w:rPr>
            <w:rStyle w:val="Hipervnculo"/>
            <w:rFonts w:ascii="Arial" w:hAnsi="Arial" w:cs="Arial"/>
            <w:noProof/>
            <w:sz w:val="24"/>
            <w:szCs w:val="24"/>
          </w:rPr>
          <w:t>4.6.4.1 Características del modelo BJ12222</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_Toc311482034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148</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35" w:history="1">
        <w:r w:rsidR="00E33BBC" w:rsidRPr="00E33BBC">
          <w:rPr>
            <w:rStyle w:val="Hipervnculo"/>
            <w:rFonts w:ascii="Arial" w:hAnsi="Arial" w:cs="Arial"/>
            <w:noProof/>
            <w:sz w:val="24"/>
            <w:szCs w:val="24"/>
          </w:rPr>
          <w:t>4.6.4.1.1 Respuesta a una entrada paso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_Toc311482035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148</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36" w:history="1">
        <w:r w:rsidR="00E33BBC" w:rsidRPr="00E33BBC">
          <w:rPr>
            <w:rStyle w:val="Hipervnculo"/>
            <w:rFonts w:ascii="Arial" w:hAnsi="Arial" w:cs="Arial"/>
            <w:noProof/>
            <w:sz w:val="24"/>
            <w:szCs w:val="24"/>
          </w:rPr>
          <w:t>4.6.4.1.2 Respuesta de frecuencia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_Toc311482036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149</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37" w:history="1">
        <w:r w:rsidR="00E33BBC" w:rsidRPr="00E33BBC">
          <w:rPr>
            <w:rStyle w:val="Hipervnculo"/>
            <w:rFonts w:ascii="Arial" w:hAnsi="Arial" w:cs="Arial"/>
            <w:noProof/>
            <w:sz w:val="24"/>
            <w:szCs w:val="24"/>
          </w:rPr>
          <w:t>4.6.4.1.3 Análisis de residuos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_Toc311482037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150</w:t>
        </w:r>
        <w:r w:rsidRPr="00E33BBC">
          <w:rPr>
            <w:rFonts w:ascii="Arial" w:hAnsi="Arial" w:cs="Arial"/>
            <w:noProof/>
            <w:webHidden/>
            <w:sz w:val="24"/>
            <w:szCs w:val="24"/>
          </w:rPr>
          <w:fldChar w:fldCharType="end"/>
        </w:r>
      </w:hyperlink>
    </w:p>
    <w:p w:rsidR="00E33BBC" w:rsidRPr="00E33BBC" w:rsidRDefault="00CE1DC3" w:rsidP="00E33BBC">
      <w:pPr>
        <w:pStyle w:val="TDC5"/>
        <w:tabs>
          <w:tab w:val="right" w:leader="dot" w:pos="8494"/>
        </w:tabs>
        <w:spacing w:line="360" w:lineRule="auto"/>
        <w:rPr>
          <w:rFonts w:ascii="Arial" w:eastAsiaTheme="minorEastAsia" w:hAnsi="Arial" w:cs="Arial"/>
          <w:noProof/>
          <w:sz w:val="24"/>
          <w:szCs w:val="24"/>
          <w:lang w:val="es-EC" w:eastAsia="es-EC"/>
        </w:rPr>
      </w:pPr>
      <w:hyperlink w:anchor="_Toc311482038" w:history="1">
        <w:r w:rsidR="00E33BBC" w:rsidRPr="00E33BBC">
          <w:rPr>
            <w:rStyle w:val="Hipervnculo"/>
            <w:rFonts w:ascii="Arial" w:hAnsi="Arial" w:cs="Arial"/>
            <w:noProof/>
            <w:sz w:val="24"/>
            <w:szCs w:val="24"/>
          </w:rPr>
          <w:t>4.6.4.1.4 Simulación con el modelo OE122</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_Toc311482038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151</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39" w:history="1">
        <w:r w:rsidR="00E33BBC" w:rsidRPr="00E33BBC">
          <w:rPr>
            <w:rStyle w:val="Hipervnculo"/>
            <w:rFonts w:ascii="Arial" w:hAnsi="Arial" w:cs="Arial"/>
            <w:noProof/>
            <w:sz w:val="24"/>
            <w:szCs w:val="24"/>
          </w:rPr>
          <w:t>4.7 Análisis a los diferentes modelos de identificación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_Toc311482039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152</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40" w:history="1">
        <w:r w:rsidR="00E33BBC" w:rsidRPr="00E33BBC">
          <w:rPr>
            <w:rStyle w:val="Hipervnculo"/>
            <w:rFonts w:ascii="Arial" w:hAnsi="Arial" w:cs="Arial"/>
            <w:noProof/>
            <w:sz w:val="24"/>
            <w:szCs w:val="24"/>
          </w:rPr>
          <w:t>4.8 Comparación entre los modelos estimados elegidos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_Toc311482040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153</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41" w:history="1">
        <w:r w:rsidR="00E33BBC" w:rsidRPr="00E33BBC">
          <w:rPr>
            <w:rStyle w:val="Hipervnculo"/>
            <w:rFonts w:ascii="Arial" w:hAnsi="Arial" w:cs="Arial"/>
            <w:i w:val="0"/>
            <w:noProof/>
            <w:sz w:val="24"/>
            <w:szCs w:val="24"/>
          </w:rPr>
          <w:t>4.8.1 ARX VS ARMAX</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_Toc311482041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153</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42" w:history="1">
        <w:r w:rsidR="00E33BBC" w:rsidRPr="00E33BBC">
          <w:rPr>
            <w:rStyle w:val="Hipervnculo"/>
            <w:rFonts w:ascii="Arial" w:hAnsi="Arial" w:cs="Arial"/>
            <w:noProof/>
            <w:sz w:val="24"/>
            <w:szCs w:val="24"/>
          </w:rPr>
          <w:t>4.8.1.1 Selección del orden de los coeficientes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_Toc311482042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153</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43" w:history="1">
        <w:r w:rsidR="00E33BBC" w:rsidRPr="00E33BBC">
          <w:rPr>
            <w:rStyle w:val="Hipervnculo"/>
            <w:rFonts w:ascii="Arial" w:hAnsi="Arial" w:cs="Arial"/>
            <w:noProof/>
            <w:sz w:val="24"/>
            <w:szCs w:val="24"/>
          </w:rPr>
          <w:t>4.8.1.2 Análisis residual</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_Toc311482043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153</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44" w:history="1">
        <w:r w:rsidR="00E33BBC" w:rsidRPr="00E33BBC">
          <w:rPr>
            <w:rStyle w:val="Hipervnculo"/>
            <w:rFonts w:ascii="Arial" w:hAnsi="Arial" w:cs="Arial"/>
            <w:noProof/>
            <w:sz w:val="24"/>
            <w:szCs w:val="24"/>
          </w:rPr>
          <w:t>4.8.1.3 Simulación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_Toc311482044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153</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45" w:history="1">
        <w:r w:rsidR="00E33BBC" w:rsidRPr="00E33BBC">
          <w:rPr>
            <w:rStyle w:val="Hipervnculo"/>
            <w:rFonts w:ascii="Arial" w:hAnsi="Arial" w:cs="Arial"/>
            <w:noProof/>
            <w:sz w:val="24"/>
            <w:szCs w:val="24"/>
          </w:rPr>
          <w:t>4.8.1.4 Respuesta a una entrada paso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_Toc311482045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153</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46" w:history="1">
        <w:r w:rsidR="00E33BBC" w:rsidRPr="00E33BBC">
          <w:rPr>
            <w:rStyle w:val="Hipervnculo"/>
            <w:rFonts w:ascii="Arial" w:hAnsi="Arial" w:cs="Arial"/>
            <w:noProof/>
            <w:sz w:val="24"/>
            <w:szCs w:val="24"/>
          </w:rPr>
          <w:t>4.8.1.5 Respuesta de frecuencia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_Toc311482046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154</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47" w:history="1">
        <w:r w:rsidR="00E33BBC" w:rsidRPr="00E33BBC">
          <w:rPr>
            <w:rStyle w:val="Hipervnculo"/>
            <w:rFonts w:ascii="Arial" w:hAnsi="Arial" w:cs="Arial"/>
            <w:noProof/>
            <w:sz w:val="24"/>
            <w:szCs w:val="24"/>
          </w:rPr>
          <w:t>4.8.1.6 Comentarios generales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_Toc311482047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154</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48" w:history="1">
        <w:r w:rsidR="00E33BBC" w:rsidRPr="00E33BBC">
          <w:rPr>
            <w:rStyle w:val="Hipervnculo"/>
            <w:rFonts w:ascii="Arial" w:hAnsi="Arial" w:cs="Arial"/>
            <w:i w:val="0"/>
            <w:noProof/>
            <w:sz w:val="24"/>
            <w:szCs w:val="24"/>
          </w:rPr>
          <w:t>4.8.2 OE VS BJ</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_Toc311482048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154</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49" w:history="1">
        <w:r w:rsidR="00E33BBC" w:rsidRPr="00E33BBC">
          <w:rPr>
            <w:rStyle w:val="Hipervnculo"/>
            <w:rFonts w:ascii="Arial" w:hAnsi="Arial" w:cs="Arial"/>
            <w:noProof/>
            <w:sz w:val="24"/>
            <w:szCs w:val="24"/>
          </w:rPr>
          <w:t>4.8.2.1 Selección del orden de los coeficientes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_Toc311482049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154</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50" w:history="1">
        <w:r w:rsidR="00E33BBC" w:rsidRPr="00E33BBC">
          <w:rPr>
            <w:rStyle w:val="Hipervnculo"/>
            <w:rFonts w:ascii="Arial" w:hAnsi="Arial" w:cs="Arial"/>
            <w:noProof/>
            <w:sz w:val="24"/>
            <w:szCs w:val="24"/>
          </w:rPr>
          <w:t>4.8.2.2 Análisis residual</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_Toc311482050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154</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51" w:history="1">
        <w:r w:rsidR="00E33BBC" w:rsidRPr="00E33BBC">
          <w:rPr>
            <w:rStyle w:val="Hipervnculo"/>
            <w:rFonts w:ascii="Arial" w:hAnsi="Arial" w:cs="Arial"/>
            <w:noProof/>
            <w:sz w:val="24"/>
            <w:szCs w:val="24"/>
          </w:rPr>
          <w:t>4.8.2.3 Simulación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_Toc311482051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154</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52" w:history="1">
        <w:r w:rsidR="00E33BBC" w:rsidRPr="00E33BBC">
          <w:rPr>
            <w:rStyle w:val="Hipervnculo"/>
            <w:rFonts w:ascii="Arial" w:hAnsi="Arial" w:cs="Arial"/>
            <w:noProof/>
            <w:sz w:val="24"/>
            <w:szCs w:val="24"/>
          </w:rPr>
          <w:t>4.8.2.4 Respuesta a una entrada paso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_Toc311482052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154</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53" w:history="1">
        <w:r w:rsidR="00E33BBC" w:rsidRPr="00E33BBC">
          <w:rPr>
            <w:rStyle w:val="Hipervnculo"/>
            <w:rFonts w:ascii="Arial" w:hAnsi="Arial" w:cs="Arial"/>
            <w:noProof/>
            <w:sz w:val="24"/>
            <w:szCs w:val="24"/>
          </w:rPr>
          <w:t>4.8.2.5 Respuesta de frecuencia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_Toc311482053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155</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54" w:history="1">
        <w:r w:rsidR="00E33BBC" w:rsidRPr="00E33BBC">
          <w:rPr>
            <w:rStyle w:val="Hipervnculo"/>
            <w:rFonts w:ascii="Arial" w:hAnsi="Arial" w:cs="Arial"/>
            <w:noProof/>
            <w:sz w:val="24"/>
            <w:szCs w:val="24"/>
          </w:rPr>
          <w:t>4.8.2.6 Comentarios generales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_Toc311482054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155</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55" w:history="1">
        <w:r w:rsidR="00E33BBC" w:rsidRPr="00E33BBC">
          <w:rPr>
            <w:rStyle w:val="Hipervnculo"/>
            <w:rFonts w:ascii="Arial" w:hAnsi="Arial" w:cs="Arial"/>
            <w:noProof/>
            <w:sz w:val="24"/>
            <w:szCs w:val="24"/>
          </w:rPr>
          <w:t>4.9 Elección y análisis del modelo de la planta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_Toc311482055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155</w:t>
        </w:r>
        <w:r w:rsidRPr="00E33BBC">
          <w:rPr>
            <w:rFonts w:ascii="Arial" w:hAnsi="Arial" w:cs="Arial"/>
            <w:noProof/>
            <w:webHidden/>
            <w:sz w:val="24"/>
            <w:szCs w:val="24"/>
          </w:rPr>
          <w:fldChar w:fldCharType="end"/>
        </w:r>
      </w:hyperlink>
    </w:p>
    <w:p w:rsidR="00E33BBC" w:rsidRDefault="00E33BBC" w:rsidP="00E33BBC">
      <w:pPr>
        <w:pStyle w:val="TDC1"/>
        <w:tabs>
          <w:tab w:val="right" w:leader="dot" w:pos="8494"/>
        </w:tabs>
        <w:spacing w:line="360" w:lineRule="auto"/>
        <w:rPr>
          <w:rStyle w:val="Hipervnculo"/>
          <w:rFonts w:ascii="Arial" w:hAnsi="Arial" w:cs="Arial"/>
          <w:noProof/>
          <w:sz w:val="24"/>
          <w:szCs w:val="24"/>
        </w:rPr>
      </w:pPr>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2056" w:history="1">
        <w:r w:rsidR="00E33BBC" w:rsidRPr="00E33BBC">
          <w:rPr>
            <w:rStyle w:val="Hipervnculo"/>
            <w:rFonts w:ascii="Arial" w:hAnsi="Arial" w:cs="Arial"/>
            <w:noProof/>
            <w:sz w:val="24"/>
            <w:szCs w:val="24"/>
          </w:rPr>
          <w:t>CAPÍTULO 5</w:t>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2057" w:history="1">
        <w:r w:rsidR="00E33BBC" w:rsidRPr="00E33BBC">
          <w:rPr>
            <w:rStyle w:val="Hipervnculo"/>
            <w:rFonts w:ascii="Arial" w:hAnsi="Arial" w:cs="Arial"/>
            <w:noProof/>
            <w:sz w:val="24"/>
            <w:szCs w:val="24"/>
          </w:rPr>
          <w:t>5. DISEÑO DEL CONTROLADOR Y ANÁLISIS DE RESULTADOS</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_Toc311482057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159</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58" w:history="1">
        <w:r w:rsidR="00E33BBC" w:rsidRPr="00E33BBC">
          <w:rPr>
            <w:rStyle w:val="Hipervnculo"/>
            <w:rFonts w:ascii="Arial" w:hAnsi="Arial" w:cs="Arial"/>
            <w:noProof/>
            <w:sz w:val="24"/>
            <w:szCs w:val="24"/>
          </w:rPr>
          <w:t>5.1 Diseño del Actuador</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_Toc311482058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159</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59" w:history="1">
        <w:r w:rsidR="00E33BBC" w:rsidRPr="00E33BBC">
          <w:rPr>
            <w:rStyle w:val="Hipervnculo"/>
            <w:rFonts w:ascii="Arial" w:hAnsi="Arial" w:cs="Arial"/>
            <w:i w:val="0"/>
            <w:noProof/>
            <w:sz w:val="24"/>
            <w:szCs w:val="24"/>
          </w:rPr>
          <w:t>5.1.1 Controladores de corriente alterna</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_Toc311482059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160</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60" w:history="1">
        <w:r w:rsidR="00E33BBC" w:rsidRPr="00E33BBC">
          <w:rPr>
            <w:rStyle w:val="Hipervnculo"/>
            <w:rFonts w:ascii="Arial" w:hAnsi="Arial" w:cs="Arial"/>
            <w:noProof/>
            <w:sz w:val="24"/>
            <w:szCs w:val="24"/>
          </w:rPr>
          <w:t>5.1.1.1 Principio de control todo o nada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_Toc311482060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162</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61" w:history="1">
        <w:r w:rsidR="00E33BBC" w:rsidRPr="00E33BBC">
          <w:rPr>
            <w:rStyle w:val="Hipervnculo"/>
            <w:rFonts w:ascii="Arial" w:hAnsi="Arial" w:cs="Arial"/>
            <w:noProof/>
            <w:sz w:val="24"/>
            <w:szCs w:val="24"/>
          </w:rPr>
          <w:t>5.1.1.2 Principio de control de ángulo de fase</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_Toc311482061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163</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62" w:history="1">
        <w:r w:rsidR="00E33BBC" w:rsidRPr="00E33BBC">
          <w:rPr>
            <w:rStyle w:val="Hipervnculo"/>
            <w:rFonts w:ascii="Arial" w:hAnsi="Arial" w:cs="Arial"/>
            <w:i w:val="0"/>
            <w:noProof/>
            <w:sz w:val="24"/>
            <w:szCs w:val="24"/>
          </w:rPr>
          <w:t>5.1.2 Elección y simulación del actuador</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_Toc311482062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165</w:t>
        </w:r>
        <w:r w:rsidRPr="00E33BBC">
          <w:rPr>
            <w:rFonts w:ascii="Arial" w:hAnsi="Arial" w:cs="Arial"/>
            <w:i w:val="0"/>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63" w:history="1">
        <w:r w:rsidR="00E33BBC" w:rsidRPr="00E33BBC">
          <w:rPr>
            <w:rStyle w:val="Hipervnculo"/>
            <w:rFonts w:ascii="Arial" w:hAnsi="Arial" w:cs="Arial"/>
            <w:noProof/>
            <w:sz w:val="24"/>
            <w:szCs w:val="24"/>
          </w:rPr>
          <w:t>5.2 Diseño del controlador</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_Toc311482063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169</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64" w:history="1">
        <w:r w:rsidR="00E33BBC" w:rsidRPr="00E33BBC">
          <w:rPr>
            <w:rStyle w:val="Hipervnculo"/>
            <w:rFonts w:ascii="Arial" w:hAnsi="Arial" w:cs="Arial"/>
            <w:i w:val="0"/>
            <w:noProof/>
            <w:sz w:val="24"/>
            <w:szCs w:val="24"/>
          </w:rPr>
          <w:t>5.2.1 Respuesta del modelo estimado a una entrada paso en lazo abierto</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_Toc311482064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171</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65" w:history="1">
        <w:r w:rsidR="00E33BBC" w:rsidRPr="00E33BBC">
          <w:rPr>
            <w:rStyle w:val="Hipervnculo"/>
            <w:rFonts w:ascii="Arial" w:hAnsi="Arial" w:cs="Arial"/>
            <w:i w:val="0"/>
            <w:noProof/>
            <w:sz w:val="24"/>
            <w:szCs w:val="24"/>
          </w:rPr>
          <w:t>5.2.2 Respuesta de frecuencia (diagrama de bode) del modelo estimado en lazo abierto</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_Toc311482065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172</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66" w:history="1">
        <w:r w:rsidR="00E33BBC" w:rsidRPr="00E33BBC">
          <w:rPr>
            <w:rStyle w:val="Hipervnculo"/>
            <w:rFonts w:ascii="Arial" w:hAnsi="Arial" w:cs="Arial"/>
            <w:i w:val="0"/>
            <w:noProof/>
            <w:sz w:val="24"/>
            <w:szCs w:val="24"/>
          </w:rPr>
          <w:t>5.2.3 Diagrama de Nyquist</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_Toc311482066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174</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67" w:history="1">
        <w:r w:rsidR="00E33BBC" w:rsidRPr="00E33BBC">
          <w:rPr>
            <w:rStyle w:val="Hipervnculo"/>
            <w:rFonts w:ascii="Arial" w:hAnsi="Arial" w:cs="Arial"/>
            <w:i w:val="0"/>
            <w:noProof/>
            <w:sz w:val="24"/>
            <w:szCs w:val="24"/>
          </w:rPr>
          <w:t>5.2.4 Análisis del modelo estimado en lazo cerrado</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_Toc311482067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175</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68" w:history="1">
        <w:r w:rsidR="00E33BBC" w:rsidRPr="00E33BBC">
          <w:rPr>
            <w:rStyle w:val="Hipervnculo"/>
            <w:rFonts w:ascii="Arial" w:hAnsi="Arial" w:cs="Arial"/>
            <w:i w:val="0"/>
            <w:noProof/>
            <w:sz w:val="24"/>
            <w:szCs w:val="24"/>
          </w:rPr>
          <w:t>5.2.5 Tipos de controladores y parámetros a utilizar</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_Toc311482068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176</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69" w:history="1">
        <w:r w:rsidR="00E33BBC" w:rsidRPr="00E33BBC">
          <w:rPr>
            <w:rStyle w:val="Hipervnculo"/>
            <w:rFonts w:ascii="Arial" w:hAnsi="Arial" w:cs="Arial"/>
            <w:noProof/>
            <w:sz w:val="24"/>
            <w:szCs w:val="24"/>
          </w:rPr>
          <w:t>5.2.5.1 Control proporcional (P)</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_Toc311482069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176</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70" w:history="1">
        <w:r w:rsidR="00E33BBC" w:rsidRPr="00E33BBC">
          <w:rPr>
            <w:rStyle w:val="Hipervnculo"/>
            <w:rFonts w:ascii="Arial" w:hAnsi="Arial" w:cs="Arial"/>
            <w:noProof/>
            <w:sz w:val="24"/>
            <w:szCs w:val="24"/>
          </w:rPr>
          <w:t>5.2.5.2 Control proporcional integral (PI)</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_Toc311482070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177</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71" w:history="1">
        <w:r w:rsidR="00E33BBC" w:rsidRPr="00E33BBC">
          <w:rPr>
            <w:rStyle w:val="Hipervnculo"/>
            <w:rFonts w:ascii="Arial" w:hAnsi="Arial" w:cs="Arial"/>
            <w:noProof/>
            <w:sz w:val="24"/>
            <w:szCs w:val="24"/>
          </w:rPr>
          <w:t>5.2.5.3 Control proporcional integral derivativo (PID)</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_Toc311482071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177</w:t>
        </w:r>
        <w:r w:rsidRPr="00E33BBC">
          <w:rPr>
            <w:rFonts w:ascii="Arial" w:hAnsi="Arial" w:cs="Arial"/>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72" w:history="1">
        <w:r w:rsidR="00E33BBC" w:rsidRPr="00E33BBC">
          <w:rPr>
            <w:rStyle w:val="Hipervnculo"/>
            <w:rFonts w:ascii="Arial" w:hAnsi="Arial" w:cs="Arial"/>
            <w:i w:val="0"/>
            <w:noProof/>
            <w:sz w:val="24"/>
            <w:szCs w:val="24"/>
          </w:rPr>
          <w:t>5.2.6 Diseño del controlador PI</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_Toc311482072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178</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73" w:history="1">
        <w:r w:rsidR="00E33BBC" w:rsidRPr="00E33BBC">
          <w:rPr>
            <w:rStyle w:val="Hipervnculo"/>
            <w:rFonts w:ascii="Arial" w:hAnsi="Arial" w:cs="Arial"/>
            <w:i w:val="0"/>
            <w:noProof/>
            <w:sz w:val="24"/>
            <w:szCs w:val="24"/>
          </w:rPr>
          <w:t>5.2.7 Simulación modelo estimado con controlador PI (sin ruido)</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_Toc311482073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187</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74" w:history="1">
        <w:r w:rsidR="00E33BBC" w:rsidRPr="00E33BBC">
          <w:rPr>
            <w:rStyle w:val="Hipervnculo"/>
            <w:rFonts w:ascii="Arial" w:hAnsi="Arial" w:cs="Arial"/>
            <w:i w:val="0"/>
            <w:noProof/>
            <w:sz w:val="24"/>
            <w:szCs w:val="24"/>
          </w:rPr>
          <w:t>5.2.8 Simulación modelo estimado con controlador PI (con ruido)</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_Toc311482074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188</w:t>
        </w:r>
        <w:r w:rsidRPr="00E33BBC">
          <w:rPr>
            <w:rFonts w:ascii="Arial" w:hAnsi="Arial" w:cs="Arial"/>
            <w:i w:val="0"/>
            <w:noProof/>
            <w:webHidden/>
            <w:sz w:val="24"/>
            <w:szCs w:val="24"/>
          </w:rPr>
          <w:fldChar w:fldCharType="end"/>
        </w:r>
      </w:hyperlink>
    </w:p>
    <w:p w:rsidR="00E33BBC" w:rsidRPr="00E33BBC" w:rsidRDefault="00CE1DC3" w:rsidP="00E33BBC">
      <w:pPr>
        <w:pStyle w:val="TDC3"/>
        <w:tabs>
          <w:tab w:val="right" w:leader="dot" w:pos="8494"/>
        </w:tabs>
        <w:spacing w:line="360" w:lineRule="auto"/>
        <w:rPr>
          <w:rFonts w:ascii="Arial" w:eastAsiaTheme="minorEastAsia" w:hAnsi="Arial" w:cs="Arial"/>
          <w:i w:val="0"/>
          <w:iCs w:val="0"/>
          <w:noProof/>
          <w:sz w:val="24"/>
          <w:szCs w:val="24"/>
          <w:lang w:val="es-EC" w:eastAsia="es-EC"/>
        </w:rPr>
      </w:pPr>
      <w:hyperlink w:anchor="_Toc311482075" w:history="1">
        <w:r w:rsidR="00E33BBC" w:rsidRPr="00E33BBC">
          <w:rPr>
            <w:rStyle w:val="Hipervnculo"/>
            <w:rFonts w:ascii="Arial" w:hAnsi="Arial" w:cs="Arial"/>
            <w:i w:val="0"/>
            <w:noProof/>
            <w:sz w:val="24"/>
            <w:szCs w:val="24"/>
          </w:rPr>
          <w:t>5.2.9 Pruebas al controlador PI</w:t>
        </w:r>
        <w:r w:rsidR="00E33BBC" w:rsidRPr="00E33BBC">
          <w:rPr>
            <w:rFonts w:ascii="Arial" w:hAnsi="Arial" w:cs="Arial"/>
            <w:i w:val="0"/>
            <w:noProof/>
            <w:webHidden/>
            <w:sz w:val="24"/>
            <w:szCs w:val="24"/>
          </w:rPr>
          <w:tab/>
        </w:r>
        <w:r w:rsidRPr="00E33BBC">
          <w:rPr>
            <w:rFonts w:ascii="Arial" w:hAnsi="Arial" w:cs="Arial"/>
            <w:i w:val="0"/>
            <w:noProof/>
            <w:webHidden/>
            <w:sz w:val="24"/>
            <w:szCs w:val="24"/>
          </w:rPr>
          <w:fldChar w:fldCharType="begin"/>
        </w:r>
        <w:r w:rsidR="00E33BBC" w:rsidRPr="00E33BBC">
          <w:rPr>
            <w:rFonts w:ascii="Arial" w:hAnsi="Arial" w:cs="Arial"/>
            <w:i w:val="0"/>
            <w:noProof/>
            <w:webHidden/>
            <w:sz w:val="24"/>
            <w:szCs w:val="24"/>
          </w:rPr>
          <w:instrText xml:space="preserve"> PAGEREF _Toc311482075 \h </w:instrText>
        </w:r>
        <w:r w:rsidRPr="00E33BBC">
          <w:rPr>
            <w:rFonts w:ascii="Arial" w:hAnsi="Arial" w:cs="Arial"/>
            <w:i w:val="0"/>
            <w:noProof/>
            <w:webHidden/>
            <w:sz w:val="24"/>
            <w:szCs w:val="24"/>
          </w:rPr>
        </w:r>
        <w:r w:rsidRPr="00E33BBC">
          <w:rPr>
            <w:rFonts w:ascii="Arial" w:hAnsi="Arial" w:cs="Arial"/>
            <w:i w:val="0"/>
            <w:noProof/>
            <w:webHidden/>
            <w:sz w:val="24"/>
            <w:szCs w:val="24"/>
          </w:rPr>
          <w:fldChar w:fldCharType="separate"/>
        </w:r>
        <w:r w:rsidR="00073A67">
          <w:rPr>
            <w:rFonts w:ascii="Arial" w:hAnsi="Arial" w:cs="Arial"/>
            <w:i w:val="0"/>
            <w:noProof/>
            <w:webHidden/>
            <w:sz w:val="24"/>
            <w:szCs w:val="24"/>
          </w:rPr>
          <w:t>189</w:t>
        </w:r>
        <w:r w:rsidRPr="00E33BBC">
          <w:rPr>
            <w:rFonts w:ascii="Arial" w:hAnsi="Arial" w:cs="Arial"/>
            <w:i w:val="0"/>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76" w:history="1">
        <w:r w:rsidR="00E33BBC" w:rsidRPr="00E33BBC">
          <w:rPr>
            <w:rStyle w:val="Hipervnculo"/>
            <w:rFonts w:ascii="Arial" w:hAnsi="Arial" w:cs="Arial"/>
            <w:noProof/>
            <w:sz w:val="24"/>
            <w:szCs w:val="24"/>
          </w:rPr>
          <w:t>5.2.9.1 Respuesta ante una perturbación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_Toc311482076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190</w:t>
        </w:r>
        <w:r w:rsidRPr="00E33BBC">
          <w:rPr>
            <w:rFonts w:ascii="Arial" w:hAnsi="Arial" w:cs="Arial"/>
            <w:noProof/>
            <w:webHidden/>
            <w:sz w:val="24"/>
            <w:szCs w:val="24"/>
          </w:rPr>
          <w:fldChar w:fldCharType="end"/>
        </w:r>
      </w:hyperlink>
    </w:p>
    <w:p w:rsidR="00E33BBC" w:rsidRPr="00E33BBC" w:rsidRDefault="00CE1DC3" w:rsidP="00E33BBC">
      <w:pPr>
        <w:pStyle w:val="TDC4"/>
        <w:tabs>
          <w:tab w:val="right" w:leader="dot" w:pos="8494"/>
        </w:tabs>
        <w:spacing w:line="360" w:lineRule="auto"/>
        <w:rPr>
          <w:rFonts w:ascii="Arial" w:eastAsiaTheme="minorEastAsia" w:hAnsi="Arial" w:cs="Arial"/>
          <w:noProof/>
          <w:sz w:val="24"/>
          <w:szCs w:val="24"/>
          <w:lang w:val="es-EC" w:eastAsia="es-EC"/>
        </w:rPr>
      </w:pPr>
      <w:hyperlink w:anchor="_Toc311482077" w:history="1">
        <w:r w:rsidR="00E33BBC" w:rsidRPr="00E33BBC">
          <w:rPr>
            <w:rStyle w:val="Hipervnculo"/>
            <w:rFonts w:ascii="Arial" w:hAnsi="Arial" w:cs="Arial"/>
            <w:noProof/>
            <w:sz w:val="24"/>
            <w:szCs w:val="24"/>
          </w:rPr>
          <w:t>5.2.9.2 Variación del Set Point (Robustez del Controlador)</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_Toc311482077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193</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78" w:history="1">
        <w:r w:rsidR="00E33BBC" w:rsidRPr="00E33BBC">
          <w:rPr>
            <w:rStyle w:val="Hipervnculo"/>
            <w:rFonts w:ascii="Arial" w:hAnsi="Arial" w:cs="Arial"/>
            <w:noProof/>
            <w:sz w:val="24"/>
            <w:szCs w:val="24"/>
          </w:rPr>
          <w:t>5.3 Validación del controlador en el modelo matemático de la planta</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_Toc311482078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194</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79" w:history="1">
        <w:r w:rsidR="00E33BBC" w:rsidRPr="00E33BBC">
          <w:rPr>
            <w:rStyle w:val="Hipervnculo"/>
            <w:rFonts w:ascii="Arial" w:hAnsi="Arial" w:cs="Arial"/>
            <w:noProof/>
            <w:sz w:val="24"/>
            <w:szCs w:val="24"/>
          </w:rPr>
          <w:t>5.4 Funciones de Transferencia de Todo el Sistema Identificado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_Toc311482079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195</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80" w:history="1">
        <w:r w:rsidR="00E33BBC" w:rsidRPr="00E33BBC">
          <w:rPr>
            <w:rStyle w:val="Hipervnculo"/>
            <w:rFonts w:ascii="Arial" w:hAnsi="Arial" w:cs="Arial"/>
            <w:noProof/>
            <w:sz w:val="24"/>
            <w:szCs w:val="24"/>
          </w:rPr>
          <w:t>5.5 Equipos necesarios para implementación</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_Toc311482080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200</w:t>
        </w:r>
        <w:r w:rsidRPr="00E33BBC">
          <w:rPr>
            <w:rFonts w:ascii="Arial" w:hAnsi="Arial" w:cs="Arial"/>
            <w:noProof/>
            <w:webHidden/>
            <w:sz w:val="24"/>
            <w:szCs w:val="24"/>
          </w:rPr>
          <w:fldChar w:fldCharType="end"/>
        </w:r>
      </w:hyperlink>
    </w:p>
    <w:p w:rsidR="00E33BBC" w:rsidRPr="00E33BBC" w:rsidRDefault="00CE1DC3" w:rsidP="00E33BBC">
      <w:pPr>
        <w:pStyle w:val="TDC2"/>
        <w:tabs>
          <w:tab w:val="right" w:leader="dot" w:pos="8494"/>
        </w:tabs>
        <w:spacing w:line="360" w:lineRule="auto"/>
        <w:rPr>
          <w:rFonts w:ascii="Arial" w:eastAsiaTheme="minorEastAsia" w:hAnsi="Arial" w:cs="Arial"/>
          <w:smallCaps w:val="0"/>
          <w:noProof/>
          <w:sz w:val="24"/>
          <w:szCs w:val="24"/>
          <w:lang w:val="es-EC" w:eastAsia="es-EC"/>
        </w:rPr>
      </w:pPr>
      <w:hyperlink w:anchor="_Toc311482081" w:history="1">
        <w:r w:rsidR="00E33BBC" w:rsidRPr="00E33BBC">
          <w:rPr>
            <w:rStyle w:val="Hipervnculo"/>
            <w:rFonts w:ascii="Arial" w:hAnsi="Arial" w:cs="Arial"/>
            <w:noProof/>
            <w:sz w:val="24"/>
            <w:szCs w:val="24"/>
          </w:rPr>
          <w:t>5.6 Beneficios de Identificar en Lazo Abierto</w:t>
        </w:r>
        <w:r w:rsidR="00E33BBC" w:rsidRPr="00E33BBC">
          <w:rPr>
            <w:rFonts w:ascii="Arial" w:hAnsi="Arial" w:cs="Arial"/>
            <w:noProof/>
            <w:webHidden/>
            <w:sz w:val="24"/>
            <w:szCs w:val="24"/>
          </w:rPr>
          <w:tab/>
        </w:r>
        <w:r w:rsidRPr="00E33BBC">
          <w:rPr>
            <w:rFonts w:ascii="Arial" w:hAnsi="Arial" w:cs="Arial"/>
            <w:noProof/>
            <w:webHidden/>
            <w:sz w:val="24"/>
            <w:szCs w:val="24"/>
          </w:rPr>
          <w:fldChar w:fldCharType="begin"/>
        </w:r>
        <w:r w:rsidR="00E33BBC" w:rsidRPr="00E33BBC">
          <w:rPr>
            <w:rFonts w:ascii="Arial" w:hAnsi="Arial" w:cs="Arial"/>
            <w:noProof/>
            <w:webHidden/>
            <w:sz w:val="24"/>
            <w:szCs w:val="24"/>
          </w:rPr>
          <w:instrText xml:space="preserve"> PAGEREF _Toc311482081 \h </w:instrText>
        </w:r>
        <w:r w:rsidRPr="00E33BBC">
          <w:rPr>
            <w:rFonts w:ascii="Arial" w:hAnsi="Arial" w:cs="Arial"/>
            <w:noProof/>
            <w:webHidden/>
            <w:sz w:val="24"/>
            <w:szCs w:val="24"/>
          </w:rPr>
        </w:r>
        <w:r w:rsidRPr="00E33BBC">
          <w:rPr>
            <w:rFonts w:ascii="Arial" w:hAnsi="Arial" w:cs="Arial"/>
            <w:noProof/>
            <w:webHidden/>
            <w:sz w:val="24"/>
            <w:szCs w:val="24"/>
          </w:rPr>
          <w:fldChar w:fldCharType="separate"/>
        </w:r>
        <w:r w:rsidR="00073A67">
          <w:rPr>
            <w:rFonts w:ascii="Arial" w:hAnsi="Arial" w:cs="Arial"/>
            <w:noProof/>
            <w:webHidden/>
            <w:sz w:val="24"/>
            <w:szCs w:val="24"/>
          </w:rPr>
          <w:t>201</w:t>
        </w:r>
        <w:r w:rsidRPr="00E33BBC">
          <w:rPr>
            <w:rFonts w:ascii="Arial" w:hAnsi="Arial" w:cs="Arial"/>
            <w:noProof/>
            <w:webHidden/>
            <w:sz w:val="24"/>
            <w:szCs w:val="24"/>
          </w:rPr>
          <w:fldChar w:fldCharType="end"/>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2082" w:history="1">
        <w:r w:rsidR="00E33BBC" w:rsidRPr="00E33BBC">
          <w:rPr>
            <w:rStyle w:val="Hipervnculo"/>
            <w:rFonts w:ascii="Arial" w:hAnsi="Arial" w:cs="Arial"/>
            <w:noProof/>
            <w:sz w:val="24"/>
            <w:szCs w:val="24"/>
          </w:rPr>
          <w:t>CONCLUSIONES Y RECOMENDACIONES</w:t>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2083" w:history="1">
        <w:r w:rsidR="00E33BBC" w:rsidRPr="00E33BBC">
          <w:rPr>
            <w:rStyle w:val="Hipervnculo"/>
            <w:rFonts w:ascii="Arial" w:hAnsi="Arial" w:cs="Arial"/>
            <w:noProof/>
            <w:sz w:val="24"/>
            <w:szCs w:val="24"/>
          </w:rPr>
          <w:t>APÉNDICE</w:t>
        </w:r>
      </w:hyperlink>
    </w:p>
    <w:p w:rsidR="00E33BBC" w:rsidRPr="00E33BBC" w:rsidRDefault="00CE1DC3" w:rsidP="00E33BBC">
      <w:pPr>
        <w:pStyle w:val="TDC1"/>
        <w:tabs>
          <w:tab w:val="right" w:leader="dot" w:pos="8494"/>
        </w:tabs>
        <w:spacing w:line="360" w:lineRule="auto"/>
        <w:rPr>
          <w:rFonts w:ascii="Arial" w:eastAsiaTheme="minorEastAsia" w:hAnsi="Arial" w:cs="Arial"/>
          <w:b w:val="0"/>
          <w:bCs w:val="0"/>
          <w:caps w:val="0"/>
          <w:noProof/>
          <w:sz w:val="24"/>
          <w:szCs w:val="24"/>
          <w:lang w:val="es-EC" w:eastAsia="es-EC"/>
        </w:rPr>
      </w:pPr>
      <w:hyperlink w:anchor="_Toc311482084" w:history="1">
        <w:r w:rsidR="00E33BBC">
          <w:rPr>
            <w:rStyle w:val="Hipervnculo"/>
            <w:rFonts w:ascii="Arial" w:hAnsi="Arial" w:cs="Arial"/>
            <w:noProof/>
            <w:sz w:val="24"/>
            <w:szCs w:val="24"/>
          </w:rPr>
          <w:t>BIBLIOGRAFÍ</w:t>
        </w:r>
        <w:r w:rsidR="00E33BBC" w:rsidRPr="00E33BBC">
          <w:rPr>
            <w:rStyle w:val="Hipervnculo"/>
            <w:rFonts w:ascii="Arial" w:hAnsi="Arial" w:cs="Arial"/>
            <w:noProof/>
            <w:sz w:val="24"/>
            <w:szCs w:val="24"/>
          </w:rPr>
          <w:t>A</w:t>
        </w:r>
      </w:hyperlink>
    </w:p>
    <w:p w:rsidR="008451E2" w:rsidRPr="008451E2" w:rsidRDefault="00CE1DC3" w:rsidP="00E33BBC">
      <w:pPr>
        <w:spacing w:line="360" w:lineRule="auto"/>
      </w:pPr>
      <w:r w:rsidRPr="00E33BBC">
        <w:rPr>
          <w:rFonts w:ascii="Arial" w:hAnsi="Arial" w:cs="Arial"/>
        </w:rPr>
        <w:fldChar w:fldCharType="end"/>
      </w:r>
    </w:p>
    <w:p w:rsidR="005857B7" w:rsidRDefault="005857B7" w:rsidP="00250A05">
      <w:pPr>
        <w:spacing w:line="360" w:lineRule="auto"/>
        <w:rPr>
          <w:color w:val="000000" w:themeColor="text1"/>
          <w:lang w:val="es-EC"/>
        </w:rPr>
      </w:pPr>
    </w:p>
    <w:p w:rsidR="005857B7" w:rsidRPr="007F42B6" w:rsidRDefault="005857B7" w:rsidP="00B322CE">
      <w:pPr>
        <w:pStyle w:val="Ttulo"/>
        <w:spacing w:line="360" w:lineRule="auto"/>
        <w:rPr>
          <w:sz w:val="48"/>
          <w:szCs w:val="48"/>
          <w:lang w:val="en-US"/>
        </w:rPr>
      </w:pPr>
      <w:r w:rsidRPr="007F42B6">
        <w:rPr>
          <w:color w:val="FF0000"/>
          <w:sz w:val="28"/>
          <w:szCs w:val="28"/>
          <w:lang w:val="en-US"/>
        </w:rPr>
        <w:br w:type="page"/>
      </w:r>
      <w:bookmarkStart w:id="25" w:name="_Toc311481892"/>
      <w:r w:rsidRPr="007F42B6">
        <w:rPr>
          <w:sz w:val="48"/>
          <w:szCs w:val="48"/>
          <w:lang w:val="en-US"/>
        </w:rPr>
        <w:lastRenderedPageBreak/>
        <w:t>ABREVIATURAS</w:t>
      </w:r>
      <w:bookmarkEnd w:id="25"/>
    </w:p>
    <w:p w:rsidR="002D689C" w:rsidRDefault="002D689C" w:rsidP="002D689C">
      <w:pPr>
        <w:spacing w:line="480" w:lineRule="auto"/>
        <w:rPr>
          <w:rFonts w:ascii="Arial" w:hAnsi="Arial" w:cs="Arial"/>
          <w:color w:val="000000" w:themeColor="text1"/>
          <w:lang w:val="en-US"/>
        </w:rPr>
      </w:pPr>
      <w:bookmarkStart w:id="26" w:name="_Toc203424941"/>
    </w:p>
    <w:p w:rsidR="005857B7" w:rsidRPr="00CE7B9D" w:rsidRDefault="005857B7" w:rsidP="002D689C">
      <w:pPr>
        <w:spacing w:line="480" w:lineRule="auto"/>
        <w:rPr>
          <w:rFonts w:ascii="Arial" w:hAnsi="Arial" w:cs="Arial"/>
          <w:i/>
          <w:color w:val="000000" w:themeColor="text1"/>
          <w:lang w:val="en-US"/>
        </w:rPr>
      </w:pPr>
      <w:r w:rsidRPr="00C0576D">
        <w:rPr>
          <w:rFonts w:ascii="Arial" w:hAnsi="Arial" w:cs="Arial"/>
          <w:color w:val="000000" w:themeColor="text1"/>
          <w:lang w:val="en-US"/>
        </w:rPr>
        <w:t>AR</w:t>
      </w:r>
      <w:r w:rsidR="00C0576D">
        <w:rPr>
          <w:rFonts w:ascii="Arial" w:hAnsi="Arial" w:cs="Arial"/>
          <w:color w:val="000000" w:themeColor="text1"/>
          <w:lang w:val="en-US"/>
        </w:rPr>
        <w:t>I</w:t>
      </w:r>
      <w:r w:rsidRPr="00C0576D">
        <w:rPr>
          <w:rFonts w:ascii="Arial" w:hAnsi="Arial" w:cs="Arial"/>
          <w:color w:val="000000" w:themeColor="text1"/>
          <w:lang w:val="en-US"/>
        </w:rPr>
        <w:t xml:space="preserve">MA </w:t>
      </w:r>
      <w:r w:rsidRPr="00C0576D">
        <w:rPr>
          <w:rFonts w:ascii="Arial" w:hAnsi="Arial" w:cs="Arial"/>
          <w:color w:val="000000" w:themeColor="text1"/>
          <w:lang w:val="en-US"/>
        </w:rPr>
        <w:tab/>
      </w:r>
      <w:r w:rsidRPr="00C0576D">
        <w:rPr>
          <w:rFonts w:ascii="Arial" w:hAnsi="Arial" w:cs="Arial"/>
          <w:color w:val="000000" w:themeColor="text1"/>
          <w:lang w:val="en-US"/>
        </w:rPr>
        <w:tab/>
      </w:r>
      <w:r w:rsidRPr="00CE7B9D">
        <w:rPr>
          <w:rFonts w:ascii="Arial" w:hAnsi="Arial" w:cs="Arial"/>
          <w:i/>
          <w:color w:val="000000" w:themeColor="text1"/>
          <w:lang w:val="en-US"/>
        </w:rPr>
        <w:t xml:space="preserve"> </w:t>
      </w:r>
      <w:r w:rsidR="00C0576D" w:rsidRPr="00CE7B9D">
        <w:rPr>
          <w:rStyle w:val="nfasis"/>
          <w:rFonts w:ascii="Arial" w:hAnsi="Arial" w:cs="Arial"/>
          <w:bCs/>
          <w:i w:val="0"/>
          <w:color w:val="000000" w:themeColor="text1"/>
          <w:lang w:val="en-US"/>
        </w:rPr>
        <w:t>Auto-Regressive Integrated Moving Average</w:t>
      </w:r>
    </w:p>
    <w:p w:rsidR="005857B7" w:rsidRPr="00CE7B9D" w:rsidRDefault="005857B7" w:rsidP="008D5434">
      <w:pPr>
        <w:spacing w:line="480" w:lineRule="auto"/>
        <w:rPr>
          <w:rStyle w:val="nfasis"/>
          <w:rFonts w:ascii="Arial" w:hAnsi="Arial" w:cs="Arial"/>
          <w:bCs/>
          <w:i w:val="0"/>
          <w:color w:val="000000" w:themeColor="text1"/>
          <w:lang w:val="en-US"/>
        </w:rPr>
      </w:pPr>
      <w:r w:rsidRPr="00CE7B9D">
        <w:rPr>
          <w:rStyle w:val="apple-style-span"/>
          <w:rFonts w:ascii="Arial" w:hAnsi="Arial" w:cs="Arial"/>
          <w:i/>
          <w:color w:val="000000" w:themeColor="text1"/>
          <w:lang w:val="en-US"/>
        </w:rPr>
        <w:t>ARMAX</w:t>
      </w:r>
      <w:r w:rsidRPr="00CE7B9D">
        <w:rPr>
          <w:rStyle w:val="apple-style-span"/>
          <w:rFonts w:ascii="Arial" w:hAnsi="Arial" w:cs="Arial"/>
          <w:i/>
          <w:color w:val="000000" w:themeColor="text1"/>
          <w:lang w:val="en-US"/>
        </w:rPr>
        <w:tab/>
      </w:r>
      <w:r w:rsidRPr="00CE7B9D">
        <w:rPr>
          <w:rStyle w:val="apple-style-span"/>
          <w:rFonts w:ascii="Arial" w:hAnsi="Arial" w:cs="Arial"/>
          <w:i/>
          <w:color w:val="000000" w:themeColor="text1"/>
          <w:lang w:val="en-US"/>
        </w:rPr>
        <w:tab/>
      </w:r>
      <w:r w:rsidRPr="00CE7B9D">
        <w:rPr>
          <w:rStyle w:val="nfasis"/>
          <w:rFonts w:ascii="Arial" w:hAnsi="Arial" w:cs="Arial"/>
          <w:bCs/>
          <w:i w:val="0"/>
          <w:color w:val="000000" w:themeColor="text1"/>
          <w:lang w:val="en-US"/>
        </w:rPr>
        <w:t>Auto-Regressive Moving Average with eXogenous inputs</w:t>
      </w:r>
    </w:p>
    <w:p w:rsidR="005857B7" w:rsidRPr="00CE7B9D" w:rsidRDefault="005857B7" w:rsidP="008D5434">
      <w:pPr>
        <w:spacing w:line="480" w:lineRule="auto"/>
        <w:rPr>
          <w:rStyle w:val="nfasis"/>
          <w:rFonts w:ascii="Arial" w:hAnsi="Arial" w:cs="Arial"/>
          <w:bCs/>
          <w:i w:val="0"/>
          <w:color w:val="000000" w:themeColor="text1"/>
          <w:lang w:val="en-US"/>
        </w:rPr>
      </w:pPr>
      <w:r w:rsidRPr="00CE7B9D">
        <w:rPr>
          <w:rStyle w:val="apple-style-span"/>
          <w:rFonts w:ascii="Arial" w:hAnsi="Arial" w:cs="Arial"/>
          <w:i/>
          <w:color w:val="000000" w:themeColor="text1"/>
          <w:lang w:val="en-US"/>
        </w:rPr>
        <w:t>ARX</w:t>
      </w:r>
      <w:r w:rsidRPr="00CE7B9D">
        <w:rPr>
          <w:rStyle w:val="apple-style-span"/>
          <w:rFonts w:ascii="Arial" w:hAnsi="Arial" w:cs="Arial"/>
          <w:i/>
          <w:color w:val="000000" w:themeColor="text1"/>
          <w:lang w:val="en-US"/>
        </w:rPr>
        <w:tab/>
      </w:r>
      <w:r w:rsidRPr="00CE7B9D">
        <w:rPr>
          <w:rStyle w:val="apple-style-span"/>
          <w:rFonts w:ascii="Arial" w:hAnsi="Arial" w:cs="Arial"/>
          <w:i/>
          <w:color w:val="000000" w:themeColor="text1"/>
          <w:lang w:val="en-US"/>
        </w:rPr>
        <w:tab/>
      </w:r>
      <w:r w:rsidRPr="00CE7B9D">
        <w:rPr>
          <w:rStyle w:val="apple-style-span"/>
          <w:rFonts w:ascii="Arial" w:hAnsi="Arial" w:cs="Arial"/>
          <w:i/>
          <w:color w:val="000000" w:themeColor="text1"/>
          <w:lang w:val="en-US"/>
        </w:rPr>
        <w:tab/>
      </w:r>
      <w:r w:rsidRPr="00CE7B9D">
        <w:rPr>
          <w:rStyle w:val="nfasis"/>
          <w:rFonts w:ascii="Arial" w:hAnsi="Arial" w:cs="Arial"/>
          <w:bCs/>
          <w:i w:val="0"/>
          <w:iCs w:val="0"/>
          <w:color w:val="000000" w:themeColor="text1"/>
          <w:lang w:val="en-US"/>
        </w:rPr>
        <w:t>Auto-Regressive with eXogenous inputs</w:t>
      </w:r>
    </w:p>
    <w:p w:rsidR="005857B7" w:rsidRPr="007F42B6" w:rsidRDefault="005857B7" w:rsidP="008D5434">
      <w:pPr>
        <w:spacing w:line="480" w:lineRule="auto"/>
        <w:rPr>
          <w:rStyle w:val="apple-style-span"/>
          <w:rFonts w:ascii="Arial" w:hAnsi="Arial" w:cs="Arial"/>
          <w:color w:val="000000" w:themeColor="text1"/>
          <w:lang w:val="en-US"/>
        </w:rPr>
      </w:pPr>
      <w:r w:rsidRPr="007F42B6">
        <w:rPr>
          <w:rStyle w:val="apple-style-span"/>
          <w:rFonts w:ascii="Arial" w:hAnsi="Arial" w:cs="Arial"/>
          <w:color w:val="000000" w:themeColor="text1"/>
          <w:lang w:val="en-US"/>
        </w:rPr>
        <w:t xml:space="preserve">BJ      </w:t>
      </w:r>
      <w:r w:rsidRPr="007F42B6">
        <w:rPr>
          <w:rStyle w:val="apple-style-span"/>
          <w:rFonts w:ascii="Arial" w:hAnsi="Arial" w:cs="Arial"/>
          <w:color w:val="000000" w:themeColor="text1"/>
          <w:lang w:val="en-US"/>
        </w:rPr>
        <w:tab/>
      </w:r>
      <w:r w:rsidRPr="007F42B6">
        <w:rPr>
          <w:rStyle w:val="apple-style-span"/>
          <w:rFonts w:ascii="Arial" w:hAnsi="Arial" w:cs="Arial"/>
          <w:color w:val="000000" w:themeColor="text1"/>
          <w:lang w:val="en-US"/>
        </w:rPr>
        <w:tab/>
      </w:r>
      <w:r w:rsidR="00410E21" w:rsidRPr="007F42B6">
        <w:rPr>
          <w:rStyle w:val="apple-style-span"/>
          <w:rFonts w:ascii="Arial" w:hAnsi="Arial" w:cs="Arial"/>
          <w:color w:val="000000" w:themeColor="text1"/>
          <w:lang w:val="en-US"/>
        </w:rPr>
        <w:tab/>
      </w:r>
      <w:r w:rsidRPr="007F42B6">
        <w:rPr>
          <w:rStyle w:val="apple-style-span"/>
          <w:rFonts w:ascii="Arial" w:hAnsi="Arial" w:cs="Arial"/>
          <w:color w:val="000000" w:themeColor="text1"/>
          <w:lang w:val="en-US"/>
        </w:rPr>
        <w:t>Box Jekins</w:t>
      </w:r>
    </w:p>
    <w:p w:rsidR="00C0576D" w:rsidRPr="007F42B6" w:rsidRDefault="00C0576D" w:rsidP="00C0576D">
      <w:pPr>
        <w:spacing w:line="480" w:lineRule="auto"/>
        <w:rPr>
          <w:rStyle w:val="apple-style-span"/>
          <w:rFonts w:ascii="Arial" w:hAnsi="Arial" w:cs="Arial"/>
          <w:color w:val="000000" w:themeColor="text1"/>
          <w:lang w:val="en-US"/>
        </w:rPr>
      </w:pPr>
      <w:r w:rsidRPr="007F42B6">
        <w:rPr>
          <w:rStyle w:val="apple-style-span"/>
          <w:rFonts w:ascii="Arial" w:hAnsi="Arial" w:cs="Arial"/>
          <w:color w:val="000000" w:themeColor="text1"/>
          <w:lang w:val="en-US"/>
        </w:rPr>
        <w:t xml:space="preserve">OE     </w:t>
      </w:r>
      <w:r w:rsidRPr="007F42B6">
        <w:rPr>
          <w:rStyle w:val="apple-style-span"/>
          <w:rFonts w:ascii="Arial" w:hAnsi="Arial" w:cs="Arial"/>
          <w:color w:val="000000" w:themeColor="text1"/>
          <w:lang w:val="en-US"/>
        </w:rPr>
        <w:tab/>
      </w:r>
      <w:r w:rsidRPr="007F42B6">
        <w:rPr>
          <w:rStyle w:val="apple-style-span"/>
          <w:rFonts w:ascii="Arial" w:hAnsi="Arial" w:cs="Arial"/>
          <w:color w:val="000000" w:themeColor="text1"/>
          <w:lang w:val="en-US"/>
        </w:rPr>
        <w:tab/>
      </w:r>
      <w:r w:rsidRPr="007F42B6">
        <w:rPr>
          <w:rStyle w:val="apple-style-span"/>
          <w:rFonts w:ascii="Arial" w:hAnsi="Arial" w:cs="Arial"/>
          <w:color w:val="000000" w:themeColor="text1"/>
          <w:lang w:val="en-US"/>
        </w:rPr>
        <w:tab/>
        <w:t>Output error</w:t>
      </w:r>
    </w:p>
    <w:p w:rsidR="00410E21" w:rsidRPr="00AF7EE7" w:rsidRDefault="005857B7" w:rsidP="008D5434">
      <w:pPr>
        <w:spacing w:line="480" w:lineRule="auto"/>
        <w:rPr>
          <w:rStyle w:val="apple-style-span"/>
          <w:rFonts w:ascii="Arial" w:hAnsi="Arial" w:cs="Arial"/>
          <w:lang w:val="es-EC"/>
        </w:rPr>
      </w:pPr>
      <w:r w:rsidRPr="00AF7EE7">
        <w:rPr>
          <w:rFonts w:ascii="Arial" w:hAnsi="Arial" w:cs="Arial"/>
          <w:lang w:val="es-EC"/>
        </w:rPr>
        <w:t xml:space="preserve">°C </w:t>
      </w:r>
      <w:r w:rsidRPr="00AF7EE7">
        <w:rPr>
          <w:rFonts w:ascii="Arial" w:hAnsi="Arial" w:cs="Arial"/>
          <w:lang w:val="es-EC"/>
        </w:rPr>
        <w:tab/>
      </w:r>
      <w:r w:rsidRPr="00AF7EE7">
        <w:rPr>
          <w:rFonts w:ascii="Arial" w:hAnsi="Arial" w:cs="Arial"/>
          <w:lang w:val="es-EC"/>
        </w:rPr>
        <w:tab/>
      </w:r>
      <w:r w:rsidRPr="00AF7EE7">
        <w:rPr>
          <w:rFonts w:ascii="Arial" w:hAnsi="Arial" w:cs="Arial"/>
          <w:lang w:val="es-EC"/>
        </w:rPr>
        <w:tab/>
        <w:t>Grados Centígrados</w:t>
      </w:r>
    </w:p>
    <w:p w:rsidR="000669A5" w:rsidRPr="007F42B6" w:rsidRDefault="000669A5" w:rsidP="008D5434">
      <w:pPr>
        <w:spacing w:line="480" w:lineRule="auto"/>
        <w:rPr>
          <w:rStyle w:val="apple-style-span"/>
          <w:rFonts w:ascii="Arial" w:hAnsi="Arial" w:cs="Arial"/>
          <w:color w:val="000000" w:themeColor="text1"/>
        </w:rPr>
      </w:pPr>
      <w:r w:rsidRPr="007F42B6">
        <w:rPr>
          <w:rStyle w:val="apple-style-span"/>
          <w:rFonts w:ascii="Arial" w:hAnsi="Arial" w:cs="Arial"/>
          <w:color w:val="000000" w:themeColor="text1"/>
        </w:rPr>
        <w:t>SP</w:t>
      </w:r>
      <w:r w:rsidRPr="007F42B6">
        <w:rPr>
          <w:rStyle w:val="apple-style-span"/>
          <w:rFonts w:ascii="Arial" w:hAnsi="Arial" w:cs="Arial"/>
          <w:color w:val="000000" w:themeColor="text1"/>
        </w:rPr>
        <w:tab/>
      </w:r>
      <w:r w:rsidRPr="007F42B6">
        <w:rPr>
          <w:rStyle w:val="apple-style-span"/>
          <w:rFonts w:ascii="Arial" w:hAnsi="Arial" w:cs="Arial"/>
          <w:color w:val="000000" w:themeColor="text1"/>
        </w:rPr>
        <w:tab/>
      </w:r>
      <w:r w:rsidRPr="007F42B6">
        <w:rPr>
          <w:rStyle w:val="apple-style-span"/>
          <w:rFonts w:ascii="Arial" w:hAnsi="Arial" w:cs="Arial"/>
          <w:color w:val="000000" w:themeColor="text1"/>
        </w:rPr>
        <w:tab/>
        <w:t>Set point</w:t>
      </w:r>
    </w:p>
    <w:p w:rsidR="005857B7" w:rsidRPr="007F42B6" w:rsidRDefault="005857B7" w:rsidP="008D5434">
      <w:pPr>
        <w:spacing w:line="480" w:lineRule="auto"/>
        <w:rPr>
          <w:rStyle w:val="apple-style-span"/>
          <w:rFonts w:ascii="Arial" w:hAnsi="Arial" w:cs="Arial"/>
          <w:color w:val="000000" w:themeColor="text1"/>
        </w:rPr>
      </w:pPr>
      <w:r w:rsidRPr="007F42B6">
        <w:rPr>
          <w:rStyle w:val="apple-style-span"/>
          <w:rFonts w:ascii="Arial" w:hAnsi="Arial" w:cs="Arial"/>
          <w:color w:val="000000" w:themeColor="text1"/>
        </w:rPr>
        <w:t xml:space="preserve">PI </w:t>
      </w:r>
      <w:r w:rsidRPr="007F42B6">
        <w:rPr>
          <w:rStyle w:val="apple-style-span"/>
          <w:rFonts w:ascii="Arial" w:hAnsi="Arial" w:cs="Arial"/>
          <w:color w:val="000000" w:themeColor="text1"/>
        </w:rPr>
        <w:tab/>
      </w:r>
      <w:r w:rsidRPr="007F42B6">
        <w:rPr>
          <w:rStyle w:val="apple-style-span"/>
          <w:rFonts w:ascii="Arial" w:hAnsi="Arial" w:cs="Arial"/>
          <w:color w:val="000000" w:themeColor="text1"/>
        </w:rPr>
        <w:tab/>
      </w:r>
      <w:r w:rsidRPr="007F42B6">
        <w:rPr>
          <w:rStyle w:val="apple-style-span"/>
          <w:rFonts w:ascii="Arial" w:hAnsi="Arial" w:cs="Arial"/>
          <w:color w:val="000000" w:themeColor="text1"/>
        </w:rPr>
        <w:tab/>
        <w:t>Controlador Integral</w:t>
      </w:r>
    </w:p>
    <w:p w:rsidR="005857B7" w:rsidRPr="00AF7EE7" w:rsidRDefault="005857B7" w:rsidP="008D5434">
      <w:pPr>
        <w:spacing w:line="480" w:lineRule="auto"/>
        <w:rPr>
          <w:rStyle w:val="apple-style-span"/>
          <w:rFonts w:ascii="Arial" w:hAnsi="Arial" w:cs="Arial"/>
          <w:color w:val="000000" w:themeColor="text1"/>
          <w:lang w:val="es-EC"/>
        </w:rPr>
      </w:pPr>
      <w:r w:rsidRPr="00AF7EE7">
        <w:rPr>
          <w:rStyle w:val="apple-style-span"/>
          <w:rFonts w:ascii="Arial" w:hAnsi="Arial" w:cs="Arial"/>
          <w:color w:val="000000" w:themeColor="text1"/>
          <w:lang w:val="es-EC"/>
        </w:rPr>
        <w:t>P</w:t>
      </w:r>
      <w:r w:rsidRPr="00AF7EE7">
        <w:rPr>
          <w:rStyle w:val="apple-style-span"/>
          <w:rFonts w:ascii="Arial" w:hAnsi="Arial" w:cs="Arial"/>
          <w:color w:val="000000" w:themeColor="text1"/>
          <w:lang w:val="es-EC"/>
        </w:rPr>
        <w:tab/>
      </w:r>
      <w:r w:rsidRPr="00AF7EE7">
        <w:rPr>
          <w:rStyle w:val="apple-style-span"/>
          <w:rFonts w:ascii="Arial" w:hAnsi="Arial" w:cs="Arial"/>
          <w:color w:val="000000" w:themeColor="text1"/>
          <w:lang w:val="es-EC"/>
        </w:rPr>
        <w:tab/>
      </w:r>
      <w:r w:rsidRPr="00AF7EE7">
        <w:rPr>
          <w:rStyle w:val="apple-style-span"/>
          <w:rFonts w:ascii="Arial" w:hAnsi="Arial" w:cs="Arial"/>
          <w:color w:val="000000" w:themeColor="text1"/>
          <w:lang w:val="es-EC"/>
        </w:rPr>
        <w:tab/>
        <w:t>Controlador proporcional</w:t>
      </w:r>
    </w:p>
    <w:p w:rsidR="005857B7" w:rsidRPr="00AF7EE7" w:rsidRDefault="005857B7" w:rsidP="008D5434">
      <w:pPr>
        <w:spacing w:line="480" w:lineRule="auto"/>
        <w:rPr>
          <w:rStyle w:val="apple-style-span"/>
          <w:rFonts w:ascii="Arial" w:hAnsi="Arial" w:cs="Arial"/>
          <w:color w:val="000000" w:themeColor="text1"/>
          <w:lang w:val="es-EC"/>
        </w:rPr>
      </w:pPr>
      <w:r w:rsidRPr="00AF7EE7">
        <w:rPr>
          <w:rStyle w:val="apple-style-span"/>
          <w:rFonts w:ascii="Arial" w:hAnsi="Arial" w:cs="Arial"/>
          <w:color w:val="000000" w:themeColor="text1"/>
          <w:lang w:val="es-EC"/>
        </w:rPr>
        <w:t>PD</w:t>
      </w:r>
      <w:r w:rsidRPr="00AF7EE7">
        <w:rPr>
          <w:rStyle w:val="apple-style-span"/>
          <w:rFonts w:ascii="Arial" w:hAnsi="Arial" w:cs="Arial"/>
          <w:color w:val="000000" w:themeColor="text1"/>
          <w:lang w:val="es-EC"/>
        </w:rPr>
        <w:tab/>
      </w:r>
      <w:r w:rsidRPr="00AF7EE7">
        <w:rPr>
          <w:rStyle w:val="apple-style-span"/>
          <w:rFonts w:ascii="Arial" w:hAnsi="Arial" w:cs="Arial"/>
          <w:color w:val="000000" w:themeColor="text1"/>
          <w:lang w:val="es-EC"/>
        </w:rPr>
        <w:tab/>
      </w:r>
      <w:r w:rsidRPr="00AF7EE7">
        <w:rPr>
          <w:rStyle w:val="apple-style-span"/>
          <w:rFonts w:ascii="Arial" w:hAnsi="Arial" w:cs="Arial"/>
          <w:color w:val="000000" w:themeColor="text1"/>
          <w:lang w:val="es-EC"/>
        </w:rPr>
        <w:tab/>
        <w:t>Controlador Derivativo</w:t>
      </w:r>
    </w:p>
    <w:p w:rsidR="005857B7" w:rsidRPr="00AF7EE7" w:rsidRDefault="005857B7" w:rsidP="008D5434">
      <w:pPr>
        <w:spacing w:line="480" w:lineRule="auto"/>
        <w:rPr>
          <w:rStyle w:val="apple-style-span"/>
          <w:rFonts w:ascii="Arial" w:hAnsi="Arial" w:cs="Arial"/>
          <w:color w:val="000000" w:themeColor="text1"/>
          <w:lang w:val="es-EC"/>
        </w:rPr>
      </w:pPr>
      <w:r w:rsidRPr="00AF7EE7">
        <w:rPr>
          <w:rStyle w:val="apple-style-span"/>
          <w:rFonts w:ascii="Arial" w:hAnsi="Arial" w:cs="Arial"/>
          <w:color w:val="000000" w:themeColor="text1"/>
          <w:lang w:val="es-EC"/>
        </w:rPr>
        <w:t>PID</w:t>
      </w:r>
      <w:r w:rsidRPr="00AF7EE7">
        <w:rPr>
          <w:rStyle w:val="apple-style-span"/>
          <w:rFonts w:ascii="Arial" w:hAnsi="Arial" w:cs="Arial"/>
          <w:color w:val="000000" w:themeColor="text1"/>
          <w:lang w:val="es-EC"/>
        </w:rPr>
        <w:tab/>
      </w:r>
      <w:r w:rsidRPr="00AF7EE7">
        <w:rPr>
          <w:rStyle w:val="apple-style-span"/>
          <w:rFonts w:ascii="Arial" w:hAnsi="Arial" w:cs="Arial"/>
          <w:color w:val="000000" w:themeColor="text1"/>
          <w:lang w:val="es-EC"/>
        </w:rPr>
        <w:tab/>
      </w:r>
      <w:r w:rsidRPr="00AF7EE7">
        <w:rPr>
          <w:rStyle w:val="apple-style-span"/>
          <w:rFonts w:ascii="Arial" w:hAnsi="Arial" w:cs="Arial"/>
          <w:color w:val="000000" w:themeColor="text1"/>
          <w:lang w:val="es-EC"/>
        </w:rPr>
        <w:tab/>
        <w:t>Controlador Proporcional Integral Derivativo</w:t>
      </w:r>
    </w:p>
    <w:p w:rsidR="005857B7" w:rsidRPr="00AF7EE7" w:rsidRDefault="005857B7" w:rsidP="008D5434">
      <w:pPr>
        <w:spacing w:line="480" w:lineRule="auto"/>
        <w:rPr>
          <w:rFonts w:ascii="Arial" w:hAnsi="Arial" w:cs="Arial"/>
          <w:color w:val="000000" w:themeColor="text1"/>
          <w:lang w:val="es-EC"/>
        </w:rPr>
      </w:pPr>
      <w:r w:rsidRPr="00AF7EE7">
        <w:rPr>
          <w:rFonts w:ascii="Arial" w:hAnsi="Arial" w:cs="Arial"/>
          <w:color w:val="000000" w:themeColor="text1"/>
          <w:lang w:val="es-EC"/>
        </w:rPr>
        <w:t>PRBS</w:t>
      </w:r>
      <w:r w:rsidRPr="00AF7EE7">
        <w:rPr>
          <w:rFonts w:ascii="Arial" w:hAnsi="Arial" w:cs="Arial"/>
          <w:color w:val="000000" w:themeColor="text1"/>
          <w:lang w:val="es-EC"/>
        </w:rPr>
        <w:tab/>
      </w:r>
      <w:r w:rsidRPr="00AF7EE7">
        <w:rPr>
          <w:rFonts w:ascii="Arial" w:hAnsi="Arial" w:cs="Arial"/>
          <w:color w:val="000000" w:themeColor="text1"/>
          <w:lang w:val="es-EC"/>
        </w:rPr>
        <w:tab/>
      </w:r>
      <w:r w:rsidR="00410E21" w:rsidRPr="00AF7EE7">
        <w:rPr>
          <w:rFonts w:ascii="Arial" w:hAnsi="Arial" w:cs="Arial"/>
          <w:color w:val="000000" w:themeColor="text1"/>
          <w:lang w:val="es-EC"/>
        </w:rPr>
        <w:tab/>
      </w:r>
      <w:r w:rsidRPr="00AF7EE7">
        <w:rPr>
          <w:rFonts w:ascii="Arial" w:hAnsi="Arial" w:cs="Arial"/>
          <w:color w:val="000000" w:themeColor="text1"/>
          <w:lang w:val="es-EC"/>
        </w:rPr>
        <w:t>Secuencia Pseudo Aleatoria Binaria</w:t>
      </w:r>
    </w:p>
    <w:p w:rsidR="005857B7" w:rsidRPr="00AF7EE7" w:rsidRDefault="000669A5" w:rsidP="008D5434">
      <w:pPr>
        <w:spacing w:line="480" w:lineRule="auto"/>
        <w:rPr>
          <w:rFonts w:ascii="Arial" w:hAnsi="Arial" w:cs="Arial"/>
          <w:color w:val="000000" w:themeColor="text1"/>
          <w:lang w:val="es-EC"/>
        </w:rPr>
      </w:pPr>
      <w:r>
        <w:rPr>
          <w:rFonts w:ascii="Arial" w:hAnsi="Arial" w:cs="Arial"/>
          <w:color w:val="000000" w:themeColor="text1"/>
          <w:lang w:val="es-EC"/>
        </w:rPr>
        <w:t xml:space="preserve">Tsw </w:t>
      </w:r>
      <w:r>
        <w:rPr>
          <w:rFonts w:ascii="Arial" w:hAnsi="Arial" w:cs="Arial"/>
          <w:color w:val="000000" w:themeColor="text1"/>
          <w:lang w:val="es-EC"/>
        </w:rPr>
        <w:tab/>
      </w:r>
      <w:r>
        <w:rPr>
          <w:rFonts w:ascii="Arial" w:hAnsi="Arial" w:cs="Arial"/>
          <w:color w:val="000000" w:themeColor="text1"/>
          <w:lang w:val="es-EC"/>
        </w:rPr>
        <w:tab/>
      </w:r>
      <w:r>
        <w:rPr>
          <w:rFonts w:ascii="Arial" w:hAnsi="Arial" w:cs="Arial"/>
          <w:color w:val="000000" w:themeColor="text1"/>
          <w:lang w:val="es-EC"/>
        </w:rPr>
        <w:tab/>
        <w:t>Tiempo de conmutación</w:t>
      </w:r>
    </w:p>
    <w:p w:rsidR="005857B7" w:rsidRDefault="005857B7" w:rsidP="00B322CE">
      <w:pPr>
        <w:spacing w:line="480" w:lineRule="auto"/>
        <w:rPr>
          <w:rFonts w:ascii="Arial" w:hAnsi="Arial" w:cs="Arial"/>
          <w:color w:val="000000" w:themeColor="text1"/>
          <w:lang w:val="es-EC"/>
        </w:rPr>
      </w:pPr>
    </w:p>
    <w:p w:rsidR="00B322CE" w:rsidRPr="00B322CE" w:rsidRDefault="00B322CE" w:rsidP="00B322CE">
      <w:pPr>
        <w:spacing w:after="200" w:line="276" w:lineRule="auto"/>
        <w:rPr>
          <w:rFonts w:ascii="Arial" w:hAnsi="Arial" w:cs="Arial"/>
          <w:color w:val="000000" w:themeColor="text1"/>
          <w:lang w:val="es-EC"/>
        </w:rPr>
      </w:pPr>
      <w:r>
        <w:rPr>
          <w:rFonts w:ascii="Arial" w:hAnsi="Arial" w:cs="Arial"/>
          <w:color w:val="000000" w:themeColor="text1"/>
          <w:lang w:val="es-EC"/>
        </w:rPr>
        <w:br w:type="page"/>
      </w:r>
    </w:p>
    <w:p w:rsidR="005857B7" w:rsidRPr="00B322CE" w:rsidRDefault="00CF6510" w:rsidP="00B322CE">
      <w:pPr>
        <w:pStyle w:val="Ttulo"/>
        <w:spacing w:line="360" w:lineRule="auto"/>
        <w:rPr>
          <w:sz w:val="48"/>
          <w:szCs w:val="48"/>
        </w:rPr>
      </w:pPr>
      <w:bookmarkStart w:id="27" w:name="_Toc311481893"/>
      <w:r>
        <w:rPr>
          <w:sz w:val="48"/>
          <w:szCs w:val="48"/>
        </w:rPr>
        <w:lastRenderedPageBreak/>
        <w:t>Í</w:t>
      </w:r>
      <w:r w:rsidR="005857B7" w:rsidRPr="00B322CE">
        <w:rPr>
          <w:sz w:val="48"/>
          <w:szCs w:val="48"/>
        </w:rPr>
        <w:t>NDICE DE FIGURAS</w:t>
      </w:r>
      <w:bookmarkEnd w:id="27"/>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r w:rsidRPr="00CE1DC3">
        <w:rPr>
          <w:rFonts w:ascii="Arial" w:hAnsi="Arial" w:cs="Arial"/>
          <w:color w:val="FF0000"/>
          <w:sz w:val="24"/>
          <w:szCs w:val="24"/>
          <w:lang w:val="es-EC"/>
        </w:rPr>
        <w:fldChar w:fldCharType="begin"/>
      </w:r>
      <w:r w:rsidR="0008449C" w:rsidRPr="002E3C54">
        <w:rPr>
          <w:rFonts w:ascii="Arial" w:hAnsi="Arial" w:cs="Arial"/>
          <w:color w:val="FF0000"/>
          <w:sz w:val="24"/>
          <w:szCs w:val="24"/>
          <w:lang w:val="es-EC"/>
        </w:rPr>
        <w:instrText xml:space="preserve"> TOC \h \z \c "Figura 1." </w:instrText>
      </w:r>
      <w:r w:rsidRPr="00CE1DC3">
        <w:rPr>
          <w:rFonts w:ascii="Arial" w:hAnsi="Arial" w:cs="Arial"/>
          <w:color w:val="FF0000"/>
          <w:sz w:val="24"/>
          <w:szCs w:val="24"/>
          <w:lang w:val="es-EC"/>
        </w:rPr>
        <w:fldChar w:fldCharType="separate"/>
      </w:r>
      <w:hyperlink w:anchor="_Toc311498833" w:history="1">
        <w:r w:rsidR="002E3C54" w:rsidRPr="002E3C54">
          <w:rPr>
            <w:rStyle w:val="Hipervnculo"/>
            <w:rFonts w:ascii="Arial" w:hAnsi="Arial" w:cs="Arial"/>
            <w:noProof/>
            <w:sz w:val="24"/>
            <w:szCs w:val="24"/>
            <w:lang w:val="es-EC"/>
          </w:rPr>
          <w:t>Figura 1.1 Horno industrial de resistencia eléctrica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_Toc311498833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2</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34" w:history="1">
        <w:r w:rsidR="002E3C54" w:rsidRPr="002E3C54">
          <w:rPr>
            <w:rStyle w:val="Hipervnculo"/>
            <w:rFonts w:ascii="Arial" w:hAnsi="Arial" w:cs="Arial"/>
            <w:noProof/>
            <w:sz w:val="24"/>
            <w:szCs w:val="24"/>
            <w:lang w:val="es-EC"/>
          </w:rPr>
          <w:t>Figura 1.2 Bosquejo general de la planta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_Toc311498834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4</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35" w:history="1">
        <w:r w:rsidR="002E3C54" w:rsidRPr="002E3C54">
          <w:rPr>
            <w:rStyle w:val="Hipervnculo"/>
            <w:rFonts w:ascii="Arial" w:hAnsi="Arial" w:cs="Arial"/>
            <w:noProof/>
            <w:sz w:val="24"/>
            <w:szCs w:val="24"/>
            <w:lang w:val="es-EC"/>
          </w:rPr>
          <w:t>Figura 1.3 Conjunto núcleo-bobina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_Toc311498835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36" w:history="1">
        <w:r w:rsidR="002E3C54" w:rsidRPr="002E3C54">
          <w:rPr>
            <w:rStyle w:val="Hipervnculo"/>
            <w:rFonts w:ascii="Arial" w:hAnsi="Arial" w:cs="Arial"/>
            <w:noProof/>
            <w:sz w:val="24"/>
            <w:szCs w:val="24"/>
            <w:lang w:val="es-EC"/>
          </w:rPr>
          <w:t>Figura 1. 4 Configuración de las resistencias calefactoras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_Toc311498836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37" w:history="1">
        <w:r w:rsidR="002E3C54" w:rsidRPr="002E3C54">
          <w:rPr>
            <w:rStyle w:val="Hipervnculo"/>
            <w:rFonts w:ascii="Arial" w:hAnsi="Arial" w:cs="Arial"/>
            <w:noProof/>
            <w:sz w:val="24"/>
            <w:szCs w:val="24"/>
            <w:lang w:val="es-EC"/>
          </w:rPr>
          <w:t>Figura 1.5 Termopar tipo J</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_Toc311498837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38" w:history="1">
        <w:r w:rsidR="002E3C54" w:rsidRPr="002E3C54">
          <w:rPr>
            <w:rStyle w:val="Hipervnculo"/>
            <w:rFonts w:ascii="Arial" w:hAnsi="Arial" w:cs="Arial"/>
            <w:noProof/>
            <w:sz w:val="24"/>
            <w:szCs w:val="24"/>
            <w:lang w:val="es-EC"/>
          </w:rPr>
          <w:t>Figura 1.6 Controlador PRelectronics 5714</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_Toc311498838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39" w:history="1">
        <w:r w:rsidR="002E3C54" w:rsidRPr="002E3C54">
          <w:rPr>
            <w:rStyle w:val="Hipervnculo"/>
            <w:rFonts w:ascii="Arial" w:hAnsi="Arial" w:cs="Arial"/>
            <w:noProof/>
            <w:sz w:val="24"/>
            <w:szCs w:val="24"/>
            <w:lang w:val="es-EC"/>
          </w:rPr>
          <w:t>Figura 1.7 Simplificación de la planta real para el modelado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_Toc311498839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12</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40" w:history="1">
        <w:r w:rsidR="002E3C54" w:rsidRPr="002E3C54">
          <w:rPr>
            <w:rStyle w:val="Hipervnculo"/>
            <w:rFonts w:ascii="Arial" w:hAnsi="Arial" w:cs="Arial"/>
            <w:noProof/>
            <w:sz w:val="24"/>
            <w:szCs w:val="24"/>
            <w:lang w:val="es-EC"/>
          </w:rPr>
          <w:t>Figura 1. 8 Controlador ON/OFF con banda diferencial</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_Toc311498840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41" w:history="1">
        <w:r w:rsidR="002E3C54" w:rsidRPr="002E3C54">
          <w:rPr>
            <w:rStyle w:val="Hipervnculo"/>
            <w:rFonts w:ascii="Arial" w:hAnsi="Arial" w:cs="Arial"/>
            <w:noProof/>
            <w:sz w:val="24"/>
            <w:szCs w:val="24"/>
            <w:lang w:val="es-EC"/>
          </w:rPr>
          <w:t>Figura 1. 9 Control ON/OFF en un sistema de lazo cerrado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_Toc311498841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15</w:t>
        </w:r>
        <w:r w:rsidRPr="002E3C54">
          <w:rPr>
            <w:rFonts w:ascii="Arial" w:hAnsi="Arial" w:cs="Arial"/>
            <w:noProof/>
            <w:webHidden/>
            <w:sz w:val="24"/>
            <w:szCs w:val="24"/>
          </w:rPr>
          <w:fldChar w:fldCharType="end"/>
        </w:r>
      </w:hyperlink>
    </w:p>
    <w:p w:rsidR="002E3C54" w:rsidRPr="002E3C54" w:rsidRDefault="00CE1DC3" w:rsidP="002E3C54">
      <w:pPr>
        <w:spacing w:line="360" w:lineRule="auto"/>
        <w:jc w:val="both"/>
        <w:rPr>
          <w:rFonts w:ascii="Arial" w:hAnsi="Arial" w:cs="Arial"/>
          <w:noProof/>
        </w:rPr>
      </w:pPr>
      <w:r w:rsidRPr="002E3C54">
        <w:rPr>
          <w:rFonts w:ascii="Arial" w:hAnsi="Arial" w:cs="Arial"/>
          <w:color w:val="FF0000"/>
          <w:lang w:val="es-EC"/>
        </w:rPr>
        <w:fldChar w:fldCharType="end"/>
      </w:r>
      <w:r w:rsidRPr="002E3C54">
        <w:rPr>
          <w:rFonts w:ascii="Arial" w:hAnsi="Arial" w:cs="Arial"/>
          <w:color w:val="FF0000"/>
          <w:lang w:val="es-EC"/>
        </w:rPr>
        <w:fldChar w:fldCharType="begin"/>
      </w:r>
      <w:r w:rsidR="002E3C54" w:rsidRPr="002E3C54">
        <w:rPr>
          <w:rFonts w:ascii="Arial" w:hAnsi="Arial" w:cs="Arial"/>
          <w:color w:val="FF0000"/>
          <w:lang w:val="es-EC"/>
        </w:rPr>
        <w:instrText xml:space="preserve"> TOC \h \z \c "Figura 2." </w:instrText>
      </w:r>
      <w:r w:rsidRPr="002E3C54">
        <w:rPr>
          <w:rFonts w:ascii="Arial" w:hAnsi="Arial" w:cs="Arial"/>
          <w:color w:val="FF0000"/>
          <w:lang w:val="es-EC"/>
        </w:rPr>
        <w:fldChar w:fldCharType="separate"/>
      </w:r>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54" w:history="1">
        <w:r w:rsidR="002E3C54" w:rsidRPr="002E3C54">
          <w:rPr>
            <w:rStyle w:val="Hipervnculo"/>
            <w:rFonts w:ascii="Arial" w:hAnsi="Arial" w:cs="Arial"/>
            <w:noProof/>
            <w:sz w:val="24"/>
            <w:szCs w:val="24"/>
            <w:lang w:val="es-EC"/>
          </w:rPr>
          <w:t>Figura 2. 1 Tipos de transferencia de calor</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_Toc311498854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55" w:history="1">
        <w:r w:rsidR="002E3C54" w:rsidRPr="002E3C54">
          <w:rPr>
            <w:rStyle w:val="Hipervnculo"/>
            <w:rFonts w:ascii="Arial" w:hAnsi="Arial" w:cs="Arial"/>
            <w:noProof/>
            <w:sz w:val="24"/>
            <w:szCs w:val="24"/>
            <w:lang w:val="es-EC"/>
          </w:rPr>
          <w:t>Figura 2. 2 Sistema dinámico con entrada u(t), perturbación e(t) y salida y(t).</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_Toc311498855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21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56" w:history="1">
        <w:r w:rsidR="002E3C54" w:rsidRPr="002E3C54">
          <w:rPr>
            <w:rStyle w:val="Hipervnculo"/>
            <w:rFonts w:ascii="Arial" w:hAnsi="Arial" w:cs="Arial"/>
            <w:noProof/>
            <w:sz w:val="24"/>
            <w:szCs w:val="24"/>
            <w:lang w:val="es-EC"/>
          </w:rPr>
          <w:t>Figura 2.3 Bloque funcional que describe la transición de r(t) y c(t)</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_Toc311498856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28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57" w:history="1">
        <w:r w:rsidR="002E3C54" w:rsidRPr="002E3C54">
          <w:rPr>
            <w:rStyle w:val="Hipervnculo"/>
            <w:rFonts w:ascii="Arial" w:hAnsi="Arial" w:cs="Arial"/>
            <w:noProof/>
            <w:sz w:val="24"/>
            <w:szCs w:val="24"/>
            <w:lang w:val="es-EC"/>
          </w:rPr>
          <w:t>Figura 2.4 Polos y ceros de una función de transferencia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_Toc311498857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30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58" w:history="1">
        <w:r w:rsidR="002E3C54" w:rsidRPr="002E3C54">
          <w:rPr>
            <w:rStyle w:val="Hipervnculo"/>
            <w:rFonts w:ascii="Arial" w:hAnsi="Arial" w:cs="Arial"/>
            <w:noProof/>
            <w:sz w:val="24"/>
            <w:szCs w:val="24"/>
            <w:lang w:val="es-EC"/>
          </w:rPr>
          <w:t>Figura 2.5 Bloque funcional de un sistema de primer orden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_Toc311498858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31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59" w:history="1">
        <w:r w:rsidR="002E3C54" w:rsidRPr="002E3C54">
          <w:rPr>
            <w:rStyle w:val="Hipervnculo"/>
            <w:rFonts w:ascii="Arial" w:hAnsi="Arial" w:cs="Arial"/>
            <w:noProof/>
            <w:sz w:val="24"/>
            <w:szCs w:val="24"/>
            <w:lang w:val="es-EC"/>
          </w:rPr>
          <w:t>Figura 2.6 Parámetros de la respuesta escalón de un sistema de primer orden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_Toc311498859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33</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60" w:history="1">
        <w:r w:rsidR="002E3C54" w:rsidRPr="002E3C54">
          <w:rPr>
            <w:rStyle w:val="Hipervnculo"/>
            <w:rFonts w:ascii="Arial" w:hAnsi="Arial" w:cs="Arial"/>
            <w:noProof/>
            <w:sz w:val="24"/>
            <w:szCs w:val="24"/>
            <w:lang w:val="es-EC"/>
          </w:rPr>
          <w:t>Figura 2.7 Tipos de respuesta de un sistema de segundo orden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_Toc311498860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35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61" w:history="1">
        <w:r w:rsidR="002E3C54" w:rsidRPr="002E3C54">
          <w:rPr>
            <w:rStyle w:val="Hipervnculo"/>
            <w:rFonts w:ascii="Arial" w:hAnsi="Arial" w:cs="Arial"/>
            <w:noProof/>
            <w:sz w:val="24"/>
            <w:szCs w:val="24"/>
            <w:lang w:val="es-EC"/>
          </w:rPr>
          <w:t>Figura 2.8 Bloque funcional de un sistema de segundo orden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_Toc311498861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35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62" w:history="1">
        <w:r w:rsidR="002E3C54" w:rsidRPr="002E3C54">
          <w:rPr>
            <w:rStyle w:val="Hipervnculo"/>
            <w:rFonts w:ascii="Arial" w:hAnsi="Arial" w:cs="Arial"/>
            <w:noProof/>
            <w:sz w:val="24"/>
            <w:szCs w:val="24"/>
            <w:lang w:val="es-EC"/>
          </w:rPr>
          <w:t>Figura 2.9 Parámetros de la respuesta escalón de un sistema de segundo orden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_Toc311498862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37</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63" w:history="1">
        <w:r w:rsidR="002E3C54" w:rsidRPr="002E3C54">
          <w:rPr>
            <w:rStyle w:val="Hipervnculo"/>
            <w:rFonts w:ascii="Arial" w:hAnsi="Arial" w:cs="Arial"/>
            <w:noProof/>
            <w:sz w:val="24"/>
            <w:szCs w:val="24"/>
            <w:lang w:val="es-EC"/>
          </w:rPr>
          <w:t>Figura 2.10 Representación de una señal discreta en el tiempo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_Toc311498863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37</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64" w:history="1">
        <w:r w:rsidR="002E3C54" w:rsidRPr="002E3C54">
          <w:rPr>
            <w:rStyle w:val="Hipervnculo"/>
            <w:rFonts w:ascii="Arial" w:hAnsi="Arial" w:cs="Arial"/>
            <w:noProof/>
            <w:sz w:val="24"/>
            <w:szCs w:val="24"/>
            <w:lang w:val="es-EC"/>
          </w:rPr>
          <w:t>Figura 2.11 Representación de una señal discreta producto del muestreo de una señal continua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_Toc311498864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38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65" w:history="1">
        <w:r w:rsidR="002E3C54" w:rsidRPr="002E3C54">
          <w:rPr>
            <w:rStyle w:val="Hipervnculo"/>
            <w:rFonts w:ascii="Arial" w:hAnsi="Arial" w:cs="Arial"/>
            <w:noProof/>
            <w:sz w:val="24"/>
            <w:szCs w:val="24"/>
            <w:lang w:val="es-EC"/>
          </w:rPr>
          <w:t>Figura 2.12 Diagrama de bloques de un sistema de control discreto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_Toc311498865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38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66" w:history="1">
        <w:r w:rsidR="002E3C54" w:rsidRPr="002E3C54">
          <w:rPr>
            <w:rStyle w:val="Hipervnculo"/>
            <w:rFonts w:ascii="Arial" w:hAnsi="Arial" w:cs="Arial"/>
            <w:noProof/>
            <w:sz w:val="24"/>
            <w:szCs w:val="24"/>
            <w:lang w:val="es-EC"/>
          </w:rPr>
          <w:t>Figura 2.13 Diagrama de bloques de la Tabla 2.2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_Toc311498866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48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67" w:history="1">
        <w:r w:rsidR="002E3C54" w:rsidRPr="002E3C54">
          <w:rPr>
            <w:rStyle w:val="Hipervnculo"/>
            <w:rFonts w:ascii="Arial" w:hAnsi="Arial" w:cs="Arial"/>
            <w:noProof/>
            <w:sz w:val="24"/>
            <w:szCs w:val="24"/>
            <w:lang w:val="es-EC"/>
          </w:rPr>
          <w:t>Figura 2.14 Señal Pseudo aleatoria binaria PRBS para Tmuestreo = 1, Tsw= 3 y magnitud = ±1. Un ciclo demora 45 minutos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_Toc311498867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51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68" w:history="1">
        <w:r w:rsidR="002E3C54" w:rsidRPr="002E3C54">
          <w:rPr>
            <w:rStyle w:val="Hipervnculo"/>
            <w:rFonts w:ascii="Arial" w:hAnsi="Arial" w:cs="Arial"/>
            <w:noProof/>
            <w:sz w:val="24"/>
            <w:szCs w:val="24"/>
            <w:lang w:val="es-EC"/>
          </w:rPr>
          <w:t>Figura 2.15 Autocovarianza de la función PRBS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_Toc311498868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52</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869" w:history="1">
        <w:r w:rsidR="002E3C54" w:rsidRPr="002E3C54">
          <w:rPr>
            <w:rStyle w:val="Hipervnculo"/>
            <w:rFonts w:ascii="Arial" w:hAnsi="Arial" w:cs="Arial"/>
            <w:noProof/>
            <w:sz w:val="24"/>
            <w:szCs w:val="24"/>
            <w:lang w:val="es-EC"/>
          </w:rPr>
          <w:t>Figura 2.16 El espectro de potencia de una señal PRBS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_Toc311498869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52</w:t>
        </w:r>
        <w:r w:rsidRPr="002E3C54">
          <w:rPr>
            <w:rFonts w:ascii="Arial" w:hAnsi="Arial" w:cs="Arial"/>
            <w:noProof/>
            <w:webHidden/>
            <w:sz w:val="24"/>
            <w:szCs w:val="24"/>
          </w:rPr>
          <w:fldChar w:fldCharType="end"/>
        </w:r>
      </w:hyperlink>
    </w:p>
    <w:p w:rsidR="002E3C54" w:rsidRPr="002E3C54" w:rsidRDefault="00CE1DC3" w:rsidP="002E3C54">
      <w:pPr>
        <w:spacing w:line="360" w:lineRule="auto"/>
        <w:jc w:val="both"/>
        <w:rPr>
          <w:rFonts w:ascii="Arial" w:hAnsi="Arial" w:cs="Arial"/>
          <w:noProof/>
        </w:rPr>
      </w:pPr>
      <w:r w:rsidRPr="002E3C54">
        <w:rPr>
          <w:rFonts w:ascii="Arial" w:hAnsi="Arial" w:cs="Arial"/>
          <w:color w:val="FF0000"/>
          <w:lang w:val="es-EC"/>
        </w:rPr>
        <w:fldChar w:fldCharType="end"/>
      </w:r>
      <w:r w:rsidRPr="002E3C54">
        <w:rPr>
          <w:rFonts w:ascii="Arial" w:hAnsi="Arial" w:cs="Arial"/>
          <w:color w:val="FF0000"/>
          <w:lang w:val="es-EC"/>
        </w:rPr>
        <w:fldChar w:fldCharType="begin"/>
      </w:r>
      <w:r w:rsidR="002E3C54" w:rsidRPr="002E3C54">
        <w:rPr>
          <w:rFonts w:ascii="Arial" w:hAnsi="Arial" w:cs="Arial"/>
          <w:color w:val="FF0000"/>
          <w:lang w:val="es-EC"/>
        </w:rPr>
        <w:instrText xml:space="preserve"> TOC \h \z \c "Figura 3." </w:instrText>
      </w:r>
      <w:r w:rsidRPr="002E3C54">
        <w:rPr>
          <w:rFonts w:ascii="Arial" w:hAnsi="Arial" w:cs="Arial"/>
          <w:color w:val="FF0000"/>
          <w:lang w:val="es-EC"/>
        </w:rPr>
        <w:fldChar w:fldCharType="separate"/>
      </w:r>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00" w:history="1">
        <w:r w:rsidR="002E3C54" w:rsidRPr="002E3C54">
          <w:rPr>
            <w:rStyle w:val="Hipervnculo"/>
            <w:rFonts w:ascii="Arial" w:hAnsi="Arial" w:cs="Arial"/>
            <w:noProof/>
            <w:sz w:val="24"/>
            <w:szCs w:val="24"/>
            <w:lang w:val="es-EC"/>
          </w:rPr>
          <w:t>Figura 3.1 Comportamiento de la temperatura del horno a lo largo del tiempo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_Toc311498900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65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01" w:history="1">
        <w:r w:rsidR="002E3C54" w:rsidRPr="002E3C54">
          <w:rPr>
            <w:rStyle w:val="Hipervnculo"/>
            <w:rFonts w:ascii="Arial" w:hAnsi="Arial" w:cs="Arial"/>
            <w:noProof/>
            <w:sz w:val="24"/>
            <w:szCs w:val="24"/>
            <w:lang w:val="es-EC"/>
          </w:rPr>
          <w:t>Figura 3.2 Simulación de la planta - Simulink</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_Toc311498901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66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02" w:history="1">
        <w:r w:rsidR="002E3C54" w:rsidRPr="002E3C54">
          <w:rPr>
            <w:rStyle w:val="Hipervnculo"/>
            <w:rFonts w:ascii="Arial" w:hAnsi="Arial" w:cs="Arial"/>
            <w:noProof/>
            <w:sz w:val="24"/>
            <w:szCs w:val="24"/>
            <w:lang w:val="es-EC"/>
          </w:rPr>
          <w:t>Figura 3.3 Bloque Planta - Simulink</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_Toc311498902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66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03" w:history="1">
        <w:r w:rsidR="002E3C54" w:rsidRPr="002E3C54">
          <w:rPr>
            <w:rStyle w:val="Hipervnculo"/>
            <w:rFonts w:ascii="Arial" w:hAnsi="Arial" w:cs="Arial"/>
            <w:noProof/>
            <w:sz w:val="24"/>
            <w:szCs w:val="24"/>
            <w:lang w:val="es-EC"/>
          </w:rPr>
          <w:t>Figura 3.4 Simulación de la planta – Simulink para validar el modelo matemático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_Toc311498903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69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04" w:history="1">
        <w:r w:rsidR="002E3C54" w:rsidRPr="002E3C54">
          <w:rPr>
            <w:rStyle w:val="Hipervnculo"/>
            <w:rFonts w:ascii="Arial" w:hAnsi="Arial" w:cs="Arial"/>
            <w:noProof/>
            <w:sz w:val="24"/>
            <w:szCs w:val="24"/>
            <w:lang w:val="es-EC"/>
          </w:rPr>
          <w:t>Figura 3.5 Gráfica Temperatura vs tiempo del proceso modelado y real (MatLab)</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_Toc311498904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70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05" w:history="1">
        <w:r w:rsidR="002E3C54" w:rsidRPr="002E3C54">
          <w:rPr>
            <w:rStyle w:val="Hipervnculo"/>
            <w:rFonts w:ascii="Arial" w:hAnsi="Arial" w:cs="Arial"/>
            <w:noProof/>
            <w:sz w:val="24"/>
            <w:szCs w:val="24"/>
            <w:lang w:val="es-EC"/>
          </w:rPr>
          <w:t>Figura 3.6 Gráfica Temperatura vs tiempo del proceso modelado y real (Excel)</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_Toc311498905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71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06" w:history="1">
        <w:r w:rsidR="002E3C54" w:rsidRPr="002E3C54">
          <w:rPr>
            <w:rStyle w:val="Hipervnculo"/>
            <w:rFonts w:ascii="Arial" w:hAnsi="Arial" w:cs="Arial"/>
            <w:noProof/>
            <w:sz w:val="24"/>
            <w:szCs w:val="24"/>
            <w:lang w:val="es-EC"/>
          </w:rPr>
          <w:t>Figura 3.7 Respuesta a entrada paso en lazo abierto – Planta Simulada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_Toc311498906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72</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07" w:history="1">
        <w:r w:rsidR="002E3C54" w:rsidRPr="002E3C54">
          <w:rPr>
            <w:rStyle w:val="Hipervnculo"/>
            <w:rFonts w:ascii="Arial" w:hAnsi="Arial" w:cs="Arial"/>
            <w:noProof/>
            <w:sz w:val="24"/>
            <w:szCs w:val="24"/>
            <w:lang w:val="es-EC"/>
          </w:rPr>
          <w:t>Figura 3.8 Ventana de bienvenida al programa Input DesignGui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_Toc311498907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80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08" w:history="1">
        <w:r w:rsidR="002E3C54" w:rsidRPr="002E3C54">
          <w:rPr>
            <w:rStyle w:val="Hipervnculo"/>
            <w:rFonts w:ascii="Arial" w:hAnsi="Arial" w:cs="Arial"/>
            <w:noProof/>
            <w:sz w:val="24"/>
            <w:szCs w:val="24"/>
            <w:lang w:val="es-EC"/>
          </w:rPr>
          <w:t>Figura 3.9 Grafica usada para el diseño de señales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_Toc311498908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80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09" w:history="1">
        <w:r w:rsidR="002E3C54" w:rsidRPr="002E3C54">
          <w:rPr>
            <w:rStyle w:val="Hipervnculo"/>
            <w:rFonts w:ascii="Arial" w:hAnsi="Arial" w:cs="Arial"/>
            <w:noProof/>
            <w:sz w:val="24"/>
            <w:szCs w:val="24"/>
          </w:rPr>
          <w:t>Figura 3.10 Simulación de la planta con la señal de entrada PRBS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_Toc311498909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84</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10" w:history="1">
        <w:r w:rsidR="002E3C54" w:rsidRPr="002E3C54">
          <w:rPr>
            <w:rStyle w:val="Hipervnculo"/>
            <w:rFonts w:ascii="Arial" w:hAnsi="Arial" w:cs="Arial"/>
            <w:noProof/>
            <w:sz w:val="24"/>
            <w:szCs w:val="24"/>
          </w:rPr>
          <w:t>Figura 3.11 Interfaz de la herramienta System Identification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_Toc311498910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85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11" w:history="1">
        <w:r w:rsidR="002E3C54" w:rsidRPr="002E3C54">
          <w:rPr>
            <w:rStyle w:val="Hipervnculo"/>
            <w:rFonts w:ascii="Arial" w:hAnsi="Arial" w:cs="Arial"/>
            <w:noProof/>
            <w:sz w:val="24"/>
            <w:szCs w:val="24"/>
          </w:rPr>
          <w:t>Figura 3.12 Importar Datos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_Toc311498911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85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12" w:history="1">
        <w:r w:rsidR="002E3C54" w:rsidRPr="002E3C54">
          <w:rPr>
            <w:rStyle w:val="Hipervnculo"/>
            <w:rFonts w:ascii="Arial" w:hAnsi="Arial" w:cs="Arial"/>
            <w:noProof/>
            <w:sz w:val="24"/>
            <w:szCs w:val="24"/>
            <w:lang w:val="es-EC"/>
          </w:rPr>
          <w:t>Figura 3.13 Datos entrada-salida con señal PRBS (nr = 8)</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_Toc311498912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88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13" w:history="1">
        <w:r w:rsidR="002E3C54" w:rsidRPr="002E3C54">
          <w:rPr>
            <w:rStyle w:val="Hipervnculo"/>
            <w:rFonts w:ascii="Arial" w:hAnsi="Arial" w:cs="Arial"/>
            <w:noProof/>
            <w:sz w:val="24"/>
            <w:szCs w:val="24"/>
            <w:lang w:val="es-EC"/>
          </w:rPr>
          <w:t>Figura 3.14 Función cra de datos entrada-salida con señal PRBS (nr = 8)</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_Toc311498913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89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14" w:history="1">
        <w:r w:rsidR="002E3C54" w:rsidRPr="002E3C54">
          <w:rPr>
            <w:rStyle w:val="Hipervnculo"/>
            <w:rFonts w:ascii="Arial" w:hAnsi="Arial" w:cs="Arial"/>
            <w:noProof/>
            <w:sz w:val="24"/>
            <w:szCs w:val="24"/>
            <w:lang w:val="es-EC"/>
          </w:rPr>
          <w:t>Figura 3.15 Parámetros del análisis de correlación con señal PRBS (nr = 8)</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_Toc311498914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15" w:history="1">
        <w:r w:rsidR="002E3C54" w:rsidRPr="002E3C54">
          <w:rPr>
            <w:rStyle w:val="Hipervnculo"/>
            <w:rFonts w:ascii="Arial" w:hAnsi="Arial" w:cs="Arial"/>
            <w:noProof/>
            <w:sz w:val="24"/>
            <w:szCs w:val="24"/>
            <w:lang w:val="es-EC"/>
          </w:rPr>
          <w:t>Figura 3.16 Respuesta del análisis de correlación con señal PRBS (nr = 8)</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_Toc311498915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16" w:history="1">
        <w:r w:rsidR="002E3C54" w:rsidRPr="002E3C54">
          <w:rPr>
            <w:rStyle w:val="Hipervnculo"/>
            <w:rFonts w:ascii="Arial" w:hAnsi="Arial" w:cs="Arial"/>
            <w:noProof/>
            <w:sz w:val="24"/>
            <w:szCs w:val="24"/>
            <w:lang w:val="es-EC"/>
          </w:rPr>
          <w:t>Figura 3.17 Parámetros del análisis espectral con señal PRBS (nr = 8)</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_Toc311498916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17" w:history="1">
        <w:r w:rsidR="002E3C54" w:rsidRPr="002E3C54">
          <w:rPr>
            <w:rStyle w:val="Hipervnculo"/>
            <w:rFonts w:ascii="Arial" w:hAnsi="Arial" w:cs="Arial"/>
            <w:noProof/>
            <w:sz w:val="24"/>
            <w:szCs w:val="24"/>
            <w:lang w:val="es-EC"/>
          </w:rPr>
          <w:t>Figura 3.18 Respuesta del análisis espectral con señal PRBS (nr = 8)</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_Toc311498917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18" w:history="1">
        <w:r w:rsidR="002E3C54" w:rsidRPr="002E3C54">
          <w:rPr>
            <w:rStyle w:val="Hipervnculo"/>
            <w:rFonts w:ascii="Arial" w:hAnsi="Arial" w:cs="Arial"/>
            <w:noProof/>
            <w:sz w:val="24"/>
            <w:szCs w:val="24"/>
            <w:lang w:val="es-EC"/>
          </w:rPr>
          <w:t>Figura 3.19 Datos entrada-salida con señal PRBS (nr = 7)</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_Toc311498918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93</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19" w:history="1">
        <w:r w:rsidR="002E3C54" w:rsidRPr="002E3C54">
          <w:rPr>
            <w:rStyle w:val="Hipervnculo"/>
            <w:rFonts w:ascii="Arial" w:hAnsi="Arial" w:cs="Arial"/>
            <w:noProof/>
            <w:sz w:val="24"/>
            <w:szCs w:val="24"/>
            <w:lang w:val="es-EC"/>
          </w:rPr>
          <w:t>Figura 3.20 Función cra de datos entrada-salida con señal PRBS (nr = 7)</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_Toc311498919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94</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20" w:history="1">
        <w:r w:rsidR="002E3C54" w:rsidRPr="002E3C54">
          <w:rPr>
            <w:rStyle w:val="Hipervnculo"/>
            <w:rFonts w:ascii="Arial" w:hAnsi="Arial" w:cs="Arial"/>
            <w:noProof/>
            <w:sz w:val="24"/>
            <w:szCs w:val="24"/>
            <w:lang w:val="es-EC"/>
          </w:rPr>
          <w:t>Figura 3.21 Parámetros del análisis de correlación con señal PRBS (nr = 7)</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_Toc311498920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21" w:history="1">
        <w:r w:rsidR="002E3C54" w:rsidRPr="002E3C54">
          <w:rPr>
            <w:rStyle w:val="Hipervnculo"/>
            <w:rFonts w:ascii="Arial" w:hAnsi="Arial" w:cs="Arial"/>
            <w:noProof/>
            <w:sz w:val="24"/>
            <w:szCs w:val="24"/>
            <w:lang w:val="es-EC"/>
          </w:rPr>
          <w:t>Figura 3.22 Respuesta del análisis de correlación con señal PRBS (nr = 7)</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_Toc311498921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22" w:history="1">
        <w:r w:rsidR="002E3C54" w:rsidRPr="002E3C54">
          <w:rPr>
            <w:rStyle w:val="Hipervnculo"/>
            <w:rFonts w:ascii="Arial" w:hAnsi="Arial" w:cs="Arial"/>
            <w:noProof/>
            <w:sz w:val="24"/>
            <w:szCs w:val="24"/>
            <w:lang w:val="es-EC"/>
          </w:rPr>
          <w:t>Figura 3.23 Parámetros del análisis espectral con señal PRBS (nr = 7)</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_Toc311498922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23" w:history="1">
        <w:r w:rsidR="002E3C54" w:rsidRPr="002E3C54">
          <w:rPr>
            <w:rStyle w:val="Hipervnculo"/>
            <w:rFonts w:ascii="Arial" w:hAnsi="Arial" w:cs="Arial"/>
            <w:noProof/>
            <w:sz w:val="24"/>
            <w:szCs w:val="24"/>
            <w:lang w:val="es-EC"/>
          </w:rPr>
          <w:t>Figura 3.24 Respuesta del análisis espectral con señal PRBS (nr = 7)</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_Toc311498923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24" w:history="1">
        <w:r w:rsidR="002E3C54" w:rsidRPr="002E3C54">
          <w:rPr>
            <w:rStyle w:val="Hipervnculo"/>
            <w:rFonts w:ascii="Arial" w:hAnsi="Arial" w:cs="Arial"/>
            <w:noProof/>
            <w:sz w:val="24"/>
            <w:szCs w:val="24"/>
            <w:lang w:val="es-EC"/>
          </w:rPr>
          <w:t>Figura 3.25 Datos entrada-salida con señal PRBS (nr = 6)</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_Toc311498924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25" w:history="1">
        <w:r w:rsidR="002E3C54" w:rsidRPr="002E3C54">
          <w:rPr>
            <w:rStyle w:val="Hipervnculo"/>
            <w:rFonts w:ascii="Arial" w:hAnsi="Arial" w:cs="Arial"/>
            <w:noProof/>
            <w:sz w:val="24"/>
            <w:szCs w:val="24"/>
            <w:lang w:val="es-EC"/>
          </w:rPr>
          <w:t>Figura 3.26 Función cra de datos entrada-salida con señal PRBS (nr = 6)</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_Toc311498925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99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26" w:history="1">
        <w:r w:rsidR="002E3C54" w:rsidRPr="002E3C54">
          <w:rPr>
            <w:rStyle w:val="Hipervnculo"/>
            <w:rFonts w:ascii="Arial" w:hAnsi="Arial" w:cs="Arial"/>
            <w:noProof/>
            <w:sz w:val="24"/>
            <w:szCs w:val="24"/>
          </w:rPr>
          <w:t xml:space="preserve">Figura 3.27 </w:t>
        </w:r>
        <w:r w:rsidR="002E3C54" w:rsidRPr="002E3C54">
          <w:rPr>
            <w:rStyle w:val="Hipervnculo"/>
            <w:rFonts w:ascii="Arial" w:hAnsi="Arial" w:cs="Arial"/>
            <w:noProof/>
            <w:sz w:val="24"/>
            <w:szCs w:val="24"/>
            <w:lang w:val="es-EC"/>
          </w:rPr>
          <w:t>Parámetros del análisis de correlación con señal PRBS (n</w:t>
        </w:r>
        <w:r w:rsidR="002E3C54" w:rsidRPr="002E3C54">
          <w:rPr>
            <w:rStyle w:val="Hipervnculo"/>
            <w:rFonts w:ascii="Arial" w:hAnsi="Arial" w:cs="Arial"/>
            <w:noProof/>
            <w:sz w:val="24"/>
            <w:szCs w:val="24"/>
            <w:vertAlign w:val="subscript"/>
            <w:lang w:val="es-EC"/>
          </w:rPr>
          <w:t>r</w:t>
        </w:r>
        <w:r w:rsidR="002E3C54" w:rsidRPr="002E3C54">
          <w:rPr>
            <w:rStyle w:val="Hipervnculo"/>
            <w:rFonts w:ascii="Arial" w:hAnsi="Arial" w:cs="Arial"/>
            <w:noProof/>
            <w:sz w:val="24"/>
            <w:szCs w:val="24"/>
            <w:lang w:val="es-EC"/>
          </w:rPr>
          <w:t xml:space="preserve"> = 6)</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_Toc311498926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27" w:history="1">
        <w:r w:rsidR="002E3C54" w:rsidRPr="002E3C54">
          <w:rPr>
            <w:rStyle w:val="Hipervnculo"/>
            <w:rFonts w:ascii="Arial" w:hAnsi="Arial" w:cs="Arial"/>
            <w:noProof/>
            <w:sz w:val="24"/>
            <w:szCs w:val="24"/>
            <w:lang w:val="es-EC"/>
          </w:rPr>
          <w:t>Figura 3.28 Respuesta del análisis de correlación con señal PRBS (nr = 6)</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_Toc311498927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28" w:history="1">
        <w:r w:rsidR="002E3C54" w:rsidRPr="002E3C54">
          <w:rPr>
            <w:rStyle w:val="Hipervnculo"/>
            <w:rFonts w:ascii="Arial" w:hAnsi="Arial" w:cs="Arial"/>
            <w:noProof/>
            <w:sz w:val="24"/>
            <w:szCs w:val="24"/>
            <w:lang w:val="es-EC"/>
          </w:rPr>
          <w:t>Figura 3.29 Parámetros del análisis espectral con señal PRBS (nr = 6)</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_Toc311498928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29" w:history="1">
        <w:r w:rsidR="002E3C54" w:rsidRPr="002E3C54">
          <w:rPr>
            <w:rStyle w:val="Hipervnculo"/>
            <w:rFonts w:ascii="Arial" w:hAnsi="Arial" w:cs="Arial"/>
            <w:noProof/>
            <w:sz w:val="24"/>
            <w:szCs w:val="24"/>
            <w:lang w:val="es-EC"/>
          </w:rPr>
          <w:t>Figura 3.30 Respuesta del análisis espectral con señal PRBS (nr = 6)</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_Toc311498929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30" w:history="1">
        <w:r w:rsidR="002E3C54" w:rsidRPr="002E3C54">
          <w:rPr>
            <w:rStyle w:val="Hipervnculo"/>
            <w:rFonts w:ascii="Arial" w:hAnsi="Arial" w:cs="Arial"/>
            <w:noProof/>
            <w:sz w:val="24"/>
            <w:szCs w:val="24"/>
            <w:lang w:val="es-EC"/>
          </w:rPr>
          <w:t>Figura 3.31 Datos entrada-salida con señal PRBS (nr = 5)</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_Toc311498930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103</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31" w:history="1">
        <w:r w:rsidR="002E3C54" w:rsidRPr="002E3C54">
          <w:rPr>
            <w:rStyle w:val="Hipervnculo"/>
            <w:rFonts w:ascii="Arial" w:hAnsi="Arial" w:cs="Arial"/>
            <w:noProof/>
            <w:sz w:val="24"/>
            <w:szCs w:val="24"/>
            <w:lang w:val="es-EC"/>
          </w:rPr>
          <w:t>Figura 3.32 Función cra de datos entrada-salida con señal PRBS (nr = 5)</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_Toc311498931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104</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32" w:history="1">
        <w:r w:rsidR="002E3C54" w:rsidRPr="002E3C54">
          <w:rPr>
            <w:rStyle w:val="Hipervnculo"/>
            <w:rFonts w:ascii="Arial" w:hAnsi="Arial" w:cs="Arial"/>
            <w:noProof/>
            <w:sz w:val="24"/>
            <w:szCs w:val="24"/>
            <w:lang w:val="es-EC"/>
          </w:rPr>
          <w:t>Figura 3.33 Parámetros del análisis de correlación con señal PRBS (nr = 5)</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_Toc311498932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33" w:history="1">
        <w:r w:rsidR="002E3C54" w:rsidRPr="002E3C54">
          <w:rPr>
            <w:rStyle w:val="Hipervnculo"/>
            <w:rFonts w:ascii="Arial" w:hAnsi="Arial" w:cs="Arial"/>
            <w:noProof/>
            <w:sz w:val="24"/>
            <w:szCs w:val="24"/>
            <w:lang w:val="es-EC"/>
          </w:rPr>
          <w:t>Figura 3.34 Respuesta del análisis de correlación con señal PRBS (nr = 5)</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_Toc311498933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34" w:history="1">
        <w:r w:rsidR="002E3C54" w:rsidRPr="002E3C54">
          <w:rPr>
            <w:rStyle w:val="Hipervnculo"/>
            <w:rFonts w:ascii="Arial" w:hAnsi="Arial" w:cs="Arial"/>
            <w:noProof/>
            <w:sz w:val="24"/>
            <w:szCs w:val="24"/>
            <w:lang w:val="es-EC"/>
          </w:rPr>
          <w:t>Figura 3.35 Parámetros del análisis espectral con señal PRBS (nr = 5)</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_Toc311498934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35" w:history="1">
        <w:r w:rsidR="002E3C54" w:rsidRPr="002E3C54">
          <w:rPr>
            <w:rStyle w:val="Hipervnculo"/>
            <w:rFonts w:ascii="Arial" w:hAnsi="Arial" w:cs="Arial"/>
            <w:noProof/>
            <w:sz w:val="24"/>
            <w:szCs w:val="24"/>
            <w:lang w:val="es-EC"/>
          </w:rPr>
          <w:t>Figura 3.36 Respuesta del análisis espectral con señal PRBS (nr = 5)</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_Toc311498935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36" w:history="1">
        <w:r w:rsidR="002E3C54" w:rsidRPr="002E3C54">
          <w:rPr>
            <w:rStyle w:val="Hipervnculo"/>
            <w:rFonts w:ascii="Arial" w:hAnsi="Arial" w:cs="Arial"/>
            <w:noProof/>
            <w:sz w:val="24"/>
            <w:szCs w:val="24"/>
            <w:lang w:val="es-EC"/>
          </w:rPr>
          <w:t>Figura 3. 37 Señal PRBS escogida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_Toc311498936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37" w:history="1">
        <w:r w:rsidR="002E3C54" w:rsidRPr="002E3C54">
          <w:rPr>
            <w:rStyle w:val="Hipervnculo"/>
            <w:rFonts w:ascii="Arial" w:hAnsi="Arial" w:cs="Arial"/>
            <w:noProof/>
            <w:sz w:val="24"/>
            <w:szCs w:val="24"/>
            <w:lang w:val="es-EC"/>
          </w:rPr>
          <w:t>Figura 3.38 Parámetros de la señal PRBS diseñada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_Toc311498937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38" w:history="1">
        <w:r w:rsidR="002E3C54" w:rsidRPr="002E3C54">
          <w:rPr>
            <w:rStyle w:val="Hipervnculo"/>
            <w:rFonts w:ascii="Arial" w:hAnsi="Arial" w:cs="Arial"/>
            <w:noProof/>
            <w:sz w:val="24"/>
            <w:szCs w:val="24"/>
            <w:lang w:val="es-EC"/>
          </w:rPr>
          <w:t>Figura 3.39 Función de autocorrelación de la señal PRBS escogida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_Toc311498938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110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39" w:history="1">
        <w:r w:rsidR="002E3C54" w:rsidRPr="002E3C54">
          <w:rPr>
            <w:rStyle w:val="Hipervnculo"/>
            <w:rFonts w:ascii="Arial" w:hAnsi="Arial" w:cs="Arial"/>
            <w:noProof/>
            <w:sz w:val="24"/>
            <w:szCs w:val="24"/>
            <w:lang w:val="es-EC"/>
          </w:rPr>
          <w:t>Figura 3.40 Espectro de potencia de la señal PRBS escogida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_Toc311498939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111</w:t>
        </w:r>
        <w:r w:rsidRPr="002E3C54">
          <w:rPr>
            <w:rFonts w:ascii="Arial" w:hAnsi="Arial" w:cs="Arial"/>
            <w:noProof/>
            <w:webHidden/>
            <w:sz w:val="24"/>
            <w:szCs w:val="24"/>
          </w:rPr>
          <w:fldChar w:fldCharType="end"/>
        </w:r>
      </w:hyperlink>
    </w:p>
    <w:p w:rsidR="002E3C54" w:rsidRPr="002E3C54" w:rsidRDefault="00CE1DC3" w:rsidP="002E3C54">
      <w:pPr>
        <w:spacing w:line="360" w:lineRule="auto"/>
        <w:jc w:val="both"/>
        <w:rPr>
          <w:rFonts w:ascii="Arial" w:hAnsi="Arial" w:cs="Arial"/>
          <w:noProof/>
        </w:rPr>
      </w:pPr>
      <w:r w:rsidRPr="002E3C54">
        <w:rPr>
          <w:rFonts w:ascii="Arial" w:hAnsi="Arial" w:cs="Arial"/>
          <w:color w:val="FF0000"/>
          <w:lang w:val="es-EC"/>
        </w:rPr>
        <w:fldChar w:fldCharType="end"/>
      </w:r>
      <w:r w:rsidRPr="002E3C54">
        <w:rPr>
          <w:rFonts w:ascii="Arial" w:hAnsi="Arial" w:cs="Arial"/>
          <w:color w:val="FF0000"/>
          <w:lang w:val="es-EC"/>
        </w:rPr>
        <w:fldChar w:fldCharType="begin"/>
      </w:r>
      <w:r w:rsidR="002E3C54" w:rsidRPr="002E3C54">
        <w:rPr>
          <w:rFonts w:ascii="Arial" w:hAnsi="Arial" w:cs="Arial"/>
          <w:color w:val="FF0000"/>
          <w:lang w:val="es-EC"/>
        </w:rPr>
        <w:instrText xml:space="preserve"> TOC \h \z \c "Figura 4." </w:instrText>
      </w:r>
      <w:r w:rsidRPr="002E3C54">
        <w:rPr>
          <w:rFonts w:ascii="Arial" w:hAnsi="Arial" w:cs="Arial"/>
          <w:color w:val="FF0000"/>
          <w:lang w:val="es-EC"/>
        </w:rPr>
        <w:fldChar w:fldCharType="separate"/>
      </w:r>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40" w:history="1">
        <w:r w:rsidR="002E3C54" w:rsidRPr="002E3C54">
          <w:rPr>
            <w:rStyle w:val="Hipervnculo"/>
            <w:rFonts w:ascii="Arial" w:hAnsi="Arial" w:cs="Arial"/>
            <w:noProof/>
            <w:sz w:val="24"/>
            <w:szCs w:val="24"/>
            <w:lang w:val="es-EC"/>
          </w:rPr>
          <w:t>Figura 4.1 Respuesta del sistema a la señal de entrada PRBS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_Toc311498940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113</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41" w:history="1">
        <w:r w:rsidR="002E3C54" w:rsidRPr="002E3C54">
          <w:rPr>
            <w:rStyle w:val="Hipervnculo"/>
            <w:rFonts w:ascii="Arial" w:hAnsi="Arial" w:cs="Arial"/>
            <w:noProof/>
            <w:sz w:val="24"/>
            <w:szCs w:val="24"/>
            <w:lang w:val="es-EC"/>
          </w:rPr>
          <w:t>Figura 4.2 Datos de entrada-salida pretratados.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_Toc311498941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118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42" w:history="1">
        <w:r w:rsidR="002E3C54" w:rsidRPr="002E3C54">
          <w:rPr>
            <w:rStyle w:val="Hipervnculo"/>
            <w:rFonts w:ascii="Arial" w:hAnsi="Arial" w:cs="Arial"/>
            <w:noProof/>
            <w:sz w:val="24"/>
            <w:szCs w:val="24"/>
            <w:lang w:val="es-EC"/>
          </w:rPr>
          <w:t>Figura 4.3 Datos de entrada-salida destinados a la identificación y validación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_Toc311498942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119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43" w:history="1">
        <w:r w:rsidR="002E3C54" w:rsidRPr="002E3C54">
          <w:rPr>
            <w:rStyle w:val="Hipervnculo"/>
            <w:rFonts w:ascii="Arial" w:hAnsi="Arial" w:cs="Arial"/>
            <w:noProof/>
            <w:sz w:val="24"/>
            <w:szCs w:val="24"/>
            <w:lang w:val="es-EC"/>
          </w:rPr>
          <w:t>Figura 4.4 Proceso de identificación para la obtención de un modelo matemático.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_Toc311498943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120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44" w:history="1">
        <w:r w:rsidR="002E3C54" w:rsidRPr="002E3C54">
          <w:rPr>
            <w:rStyle w:val="Hipervnculo"/>
            <w:rFonts w:ascii="Arial" w:hAnsi="Arial" w:cs="Arial"/>
            <w:noProof/>
            <w:sz w:val="24"/>
            <w:szCs w:val="24"/>
            <w:lang w:val="es-EC"/>
          </w:rPr>
          <w:t>Figura 4.5 Flujograma de identificación paramétrica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_Toc311498944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121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45" w:history="1">
        <w:r w:rsidR="002E3C54" w:rsidRPr="002E3C54">
          <w:rPr>
            <w:rStyle w:val="Hipervnculo"/>
            <w:rFonts w:ascii="Arial" w:hAnsi="Arial" w:cs="Arial"/>
            <w:noProof/>
            <w:sz w:val="24"/>
            <w:szCs w:val="24"/>
            <w:lang w:val="es-EC"/>
          </w:rPr>
          <w:t>Figura 4.6 Parámetros de la estructura ARX</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_Toc311498945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126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46" w:history="1">
        <w:r w:rsidR="002E3C54" w:rsidRPr="002E3C54">
          <w:rPr>
            <w:rStyle w:val="Hipervnculo"/>
            <w:rFonts w:ascii="Arial" w:hAnsi="Arial" w:cs="Arial"/>
            <w:noProof/>
            <w:sz w:val="24"/>
            <w:szCs w:val="24"/>
            <w:lang w:val="es-EC"/>
          </w:rPr>
          <w:t>Figura 4.7 Salida del modelo ARX342 (validación)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_Toc311498946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128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47" w:history="1">
        <w:r w:rsidR="002E3C54" w:rsidRPr="002E3C54">
          <w:rPr>
            <w:rStyle w:val="Hipervnculo"/>
            <w:rFonts w:ascii="Arial" w:hAnsi="Arial" w:cs="Arial"/>
            <w:noProof/>
            <w:sz w:val="24"/>
            <w:szCs w:val="24"/>
            <w:lang w:val="es-EC"/>
          </w:rPr>
          <w:t>Figura 4.8 ARX Order Selection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_Toc311498947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128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48" w:history="1">
        <w:r w:rsidR="002E3C54" w:rsidRPr="002E3C54">
          <w:rPr>
            <w:rStyle w:val="Hipervnculo"/>
            <w:rFonts w:ascii="Arial" w:hAnsi="Arial" w:cs="Arial"/>
            <w:noProof/>
            <w:sz w:val="24"/>
            <w:szCs w:val="24"/>
            <w:lang w:val="es-EC"/>
          </w:rPr>
          <w:t>Figura 4.9 Respuesta a una entrada paso ARX342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_Toc311498948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129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49" w:history="1">
        <w:r w:rsidR="002E3C54" w:rsidRPr="002E3C54">
          <w:rPr>
            <w:rStyle w:val="Hipervnculo"/>
            <w:rFonts w:ascii="Arial" w:hAnsi="Arial" w:cs="Arial"/>
            <w:noProof/>
            <w:sz w:val="24"/>
            <w:szCs w:val="24"/>
            <w:lang w:val="es-EC"/>
          </w:rPr>
          <w:t>Figura 4.10 Respuesta de frecuencia ARX342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_Toc311498949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130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50" w:history="1">
        <w:r w:rsidR="002E3C54" w:rsidRPr="002E3C54">
          <w:rPr>
            <w:rStyle w:val="Hipervnculo"/>
            <w:rFonts w:ascii="Arial" w:hAnsi="Arial" w:cs="Arial"/>
            <w:noProof/>
            <w:sz w:val="24"/>
            <w:szCs w:val="24"/>
            <w:lang w:val="es-EC"/>
          </w:rPr>
          <w:t>Figura 4.11 Análisis de residuos ARX342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_Toc311498950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131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51" w:history="1">
        <w:r w:rsidR="002E3C54" w:rsidRPr="002E3C54">
          <w:rPr>
            <w:rStyle w:val="Hipervnculo"/>
            <w:rFonts w:ascii="Arial" w:hAnsi="Arial" w:cs="Arial"/>
            <w:noProof/>
            <w:sz w:val="24"/>
            <w:szCs w:val="24"/>
            <w:lang w:val="es-EC"/>
          </w:rPr>
          <w:t>Figura 4.12 Simulación y respuesta a una entrada escalón del modelo ARX342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_Toc311498951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132</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52" w:history="1">
        <w:r w:rsidR="002E3C54" w:rsidRPr="002E3C54">
          <w:rPr>
            <w:rStyle w:val="Hipervnculo"/>
            <w:rFonts w:ascii="Arial" w:hAnsi="Arial" w:cs="Arial"/>
            <w:noProof/>
            <w:sz w:val="24"/>
            <w:szCs w:val="24"/>
            <w:lang w:val="es-EC"/>
          </w:rPr>
          <w:t>Figura 4.13 Parámetros de la estructura ARMAX</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_Toc311498952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133</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53" w:history="1">
        <w:r w:rsidR="002E3C54" w:rsidRPr="002E3C54">
          <w:rPr>
            <w:rStyle w:val="Hipervnculo"/>
            <w:rFonts w:ascii="Arial" w:hAnsi="Arial" w:cs="Arial"/>
            <w:noProof/>
            <w:sz w:val="24"/>
            <w:szCs w:val="24"/>
            <w:lang w:val="es-EC"/>
          </w:rPr>
          <w:t>Figura 4.14 Salida del modelo AMX3232 (validación)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_Toc311498953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135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54" w:history="1">
        <w:r w:rsidR="002E3C54" w:rsidRPr="002E3C54">
          <w:rPr>
            <w:rStyle w:val="Hipervnculo"/>
            <w:rFonts w:ascii="Arial" w:hAnsi="Arial" w:cs="Arial"/>
            <w:noProof/>
            <w:sz w:val="24"/>
            <w:szCs w:val="24"/>
            <w:lang w:val="es-EC"/>
          </w:rPr>
          <w:t>Figura 4.15 Respuesta a una entrada paso AMX3232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_Toc311498954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136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55" w:history="1">
        <w:r w:rsidR="002E3C54" w:rsidRPr="002E3C54">
          <w:rPr>
            <w:rStyle w:val="Hipervnculo"/>
            <w:rFonts w:ascii="Arial" w:hAnsi="Arial" w:cs="Arial"/>
            <w:noProof/>
            <w:sz w:val="24"/>
            <w:szCs w:val="24"/>
            <w:lang w:val="es-EC"/>
          </w:rPr>
          <w:t>Figura 4.16 Respuesta de frecuencia AMX3232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_Toc311498955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136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56" w:history="1">
        <w:r w:rsidR="002E3C54" w:rsidRPr="002E3C54">
          <w:rPr>
            <w:rStyle w:val="Hipervnculo"/>
            <w:rFonts w:ascii="Arial" w:hAnsi="Arial" w:cs="Arial"/>
            <w:noProof/>
            <w:sz w:val="24"/>
            <w:szCs w:val="24"/>
            <w:lang w:val="es-EC"/>
          </w:rPr>
          <w:t>Figura 4.17 Análisis de residuos ARX342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_Toc311498956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137</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57" w:history="1">
        <w:r w:rsidR="002E3C54" w:rsidRPr="002E3C54">
          <w:rPr>
            <w:rStyle w:val="Hipervnculo"/>
            <w:rFonts w:ascii="Arial" w:hAnsi="Arial" w:cs="Arial"/>
            <w:noProof/>
            <w:sz w:val="24"/>
            <w:szCs w:val="24"/>
            <w:lang w:val="es-EC"/>
          </w:rPr>
          <w:t>Figura 4.18 Simulación y respuesta a una entrada escalón (modelo AMX3232)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_Toc311498957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138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58" w:history="1">
        <w:r w:rsidR="002E3C54" w:rsidRPr="002E3C54">
          <w:rPr>
            <w:rStyle w:val="Hipervnculo"/>
            <w:rFonts w:ascii="Arial" w:hAnsi="Arial" w:cs="Arial"/>
            <w:noProof/>
            <w:sz w:val="24"/>
            <w:szCs w:val="24"/>
            <w:lang w:val="es-EC"/>
          </w:rPr>
          <w:t>Figura 4.19 Parámetros de la estructura OE</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_Toc311498958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59" w:history="1">
        <w:r w:rsidR="002E3C54" w:rsidRPr="002E3C54">
          <w:rPr>
            <w:rStyle w:val="Hipervnculo"/>
            <w:rFonts w:ascii="Arial" w:hAnsi="Arial" w:cs="Arial"/>
            <w:noProof/>
            <w:sz w:val="24"/>
            <w:szCs w:val="24"/>
            <w:lang w:val="es-EC"/>
          </w:rPr>
          <w:t>Figura 4.20 Salida del modelo OE122 (validación)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_Toc311498959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60" w:history="1">
        <w:r w:rsidR="002E3C54" w:rsidRPr="002E3C54">
          <w:rPr>
            <w:rStyle w:val="Hipervnculo"/>
            <w:rFonts w:ascii="Arial" w:hAnsi="Arial" w:cs="Arial"/>
            <w:noProof/>
            <w:sz w:val="24"/>
            <w:szCs w:val="24"/>
            <w:lang w:val="es-EC"/>
          </w:rPr>
          <w:t>Figura 4.21 Respuesta a una entrada paso OE122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_Toc311498960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142</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61" w:history="1">
        <w:r w:rsidR="002E3C54" w:rsidRPr="002E3C54">
          <w:rPr>
            <w:rStyle w:val="Hipervnculo"/>
            <w:rFonts w:ascii="Arial" w:hAnsi="Arial" w:cs="Arial"/>
            <w:noProof/>
            <w:sz w:val="24"/>
            <w:szCs w:val="24"/>
            <w:lang w:val="es-EC"/>
          </w:rPr>
          <w:t>Figura 4.22 Respuesta de frecuencia OE122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_Toc311498961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143</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62" w:history="1">
        <w:r w:rsidR="002E3C54" w:rsidRPr="002E3C54">
          <w:rPr>
            <w:rStyle w:val="Hipervnculo"/>
            <w:rFonts w:ascii="Arial" w:hAnsi="Arial" w:cs="Arial"/>
            <w:noProof/>
            <w:sz w:val="24"/>
            <w:szCs w:val="24"/>
            <w:lang w:val="es-EC"/>
          </w:rPr>
          <w:t>Figura 4.23 Análisis de residuos OE122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_Toc311498962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144</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63" w:history="1">
        <w:r w:rsidR="002E3C54" w:rsidRPr="002E3C54">
          <w:rPr>
            <w:rStyle w:val="Hipervnculo"/>
            <w:rFonts w:ascii="Arial" w:hAnsi="Arial" w:cs="Arial"/>
            <w:noProof/>
            <w:sz w:val="24"/>
            <w:szCs w:val="24"/>
            <w:lang w:val="es-EC"/>
          </w:rPr>
          <w:t>Figura 4.24 Simulación y respuesta a una entrada paso del modelo OE122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_Toc311498963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64" w:history="1">
        <w:r w:rsidR="002E3C54" w:rsidRPr="002E3C54">
          <w:rPr>
            <w:rStyle w:val="Hipervnculo"/>
            <w:rFonts w:ascii="Arial" w:hAnsi="Arial" w:cs="Arial"/>
            <w:noProof/>
            <w:sz w:val="24"/>
            <w:szCs w:val="24"/>
            <w:lang w:val="es-EC"/>
          </w:rPr>
          <w:t>Figura 4.25 Parámetros de la estructura BJ</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_Toc311498964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65" w:history="1">
        <w:r w:rsidR="002E3C54" w:rsidRPr="002E3C54">
          <w:rPr>
            <w:rStyle w:val="Hipervnculo"/>
            <w:rFonts w:ascii="Arial" w:hAnsi="Arial" w:cs="Arial"/>
            <w:noProof/>
            <w:sz w:val="24"/>
            <w:szCs w:val="24"/>
            <w:lang w:val="es-EC"/>
          </w:rPr>
          <w:t>Figura 4.26 Salida del modelo BJ12222 (validación)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_Toc311498965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66" w:history="1">
        <w:r w:rsidR="002E3C54" w:rsidRPr="002E3C54">
          <w:rPr>
            <w:rStyle w:val="Hipervnculo"/>
            <w:rFonts w:ascii="Arial" w:hAnsi="Arial" w:cs="Arial"/>
            <w:noProof/>
            <w:sz w:val="24"/>
            <w:szCs w:val="24"/>
            <w:lang w:val="es-EC"/>
          </w:rPr>
          <w:t>Figura 4.27 Respuesta a una entrada paso BJ12222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_Toc311498966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67" w:history="1">
        <w:r w:rsidR="002E3C54" w:rsidRPr="002E3C54">
          <w:rPr>
            <w:rStyle w:val="Hipervnculo"/>
            <w:rFonts w:ascii="Arial" w:hAnsi="Arial" w:cs="Arial"/>
            <w:noProof/>
            <w:sz w:val="24"/>
            <w:szCs w:val="24"/>
            <w:lang w:val="es-EC"/>
          </w:rPr>
          <w:t>Figura 4.28 Respuesta de frecuencia BJ12222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_Toc311498967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68" w:history="1">
        <w:r w:rsidR="002E3C54" w:rsidRPr="002E3C54">
          <w:rPr>
            <w:rStyle w:val="Hipervnculo"/>
            <w:rFonts w:ascii="Arial" w:hAnsi="Arial" w:cs="Arial"/>
            <w:noProof/>
            <w:sz w:val="24"/>
            <w:szCs w:val="24"/>
            <w:lang w:val="es-EC"/>
          </w:rPr>
          <w:t>Figura 4.29 Análisis de residuos BJ12222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_Toc311498968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150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69" w:history="1">
        <w:r w:rsidR="002E3C54" w:rsidRPr="002E3C54">
          <w:rPr>
            <w:rStyle w:val="Hipervnculo"/>
            <w:rFonts w:ascii="Arial" w:hAnsi="Arial" w:cs="Arial"/>
            <w:noProof/>
            <w:sz w:val="24"/>
            <w:szCs w:val="24"/>
            <w:lang w:val="es-EC"/>
          </w:rPr>
          <w:t>Figura 4.30 Simulación y respuesta a una entrada paso del modelo BJ12222</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_Toc311498969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151</w:t>
        </w:r>
        <w:r w:rsidRPr="002E3C54">
          <w:rPr>
            <w:rFonts w:ascii="Arial" w:hAnsi="Arial" w:cs="Arial"/>
            <w:noProof/>
            <w:webHidden/>
            <w:sz w:val="24"/>
            <w:szCs w:val="24"/>
          </w:rPr>
          <w:fldChar w:fldCharType="end"/>
        </w:r>
      </w:hyperlink>
    </w:p>
    <w:p w:rsidR="002E3C54" w:rsidRPr="002E3C54" w:rsidRDefault="00CE1DC3" w:rsidP="002E3C54">
      <w:pPr>
        <w:spacing w:line="360" w:lineRule="auto"/>
        <w:jc w:val="both"/>
        <w:rPr>
          <w:rFonts w:ascii="Arial" w:hAnsi="Arial" w:cs="Arial"/>
          <w:noProof/>
        </w:rPr>
      </w:pPr>
      <w:r w:rsidRPr="002E3C54">
        <w:rPr>
          <w:rFonts w:ascii="Arial" w:hAnsi="Arial" w:cs="Arial"/>
          <w:color w:val="FF0000"/>
          <w:lang w:val="es-EC"/>
        </w:rPr>
        <w:fldChar w:fldCharType="end"/>
      </w:r>
      <w:r w:rsidRPr="002E3C54">
        <w:rPr>
          <w:rFonts w:ascii="Arial" w:hAnsi="Arial" w:cs="Arial"/>
          <w:color w:val="FF0000"/>
          <w:lang w:val="es-EC"/>
        </w:rPr>
        <w:fldChar w:fldCharType="begin"/>
      </w:r>
      <w:r w:rsidR="002E3C54" w:rsidRPr="002E3C54">
        <w:rPr>
          <w:rFonts w:ascii="Arial" w:hAnsi="Arial" w:cs="Arial"/>
          <w:color w:val="FF0000"/>
          <w:lang w:val="es-EC"/>
        </w:rPr>
        <w:instrText xml:space="preserve"> TOC \h \z \c "Figura 5." </w:instrText>
      </w:r>
      <w:r w:rsidRPr="002E3C54">
        <w:rPr>
          <w:rFonts w:ascii="Arial" w:hAnsi="Arial" w:cs="Arial"/>
          <w:color w:val="FF0000"/>
          <w:lang w:val="es-EC"/>
        </w:rPr>
        <w:fldChar w:fldCharType="separate"/>
      </w:r>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70" w:history="1">
        <w:r w:rsidR="002E3C54" w:rsidRPr="002E3C54">
          <w:rPr>
            <w:rStyle w:val="Hipervnculo"/>
            <w:rFonts w:ascii="Arial" w:hAnsi="Arial" w:cs="Arial"/>
            <w:noProof/>
            <w:sz w:val="24"/>
            <w:szCs w:val="24"/>
            <w:lang w:val="es-EC"/>
          </w:rPr>
          <w:t>Figura 5.1 Clasificación de los controladores de corriente alterna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_Toc311498970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161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71" w:history="1">
        <w:r w:rsidR="002E3C54" w:rsidRPr="002E3C54">
          <w:rPr>
            <w:rStyle w:val="Hipervnculo"/>
            <w:rFonts w:ascii="Arial" w:hAnsi="Arial" w:cs="Arial"/>
            <w:noProof/>
            <w:sz w:val="24"/>
            <w:szCs w:val="24"/>
            <w:lang w:val="es-EC"/>
          </w:rPr>
          <w:t>Figura 5.2 Principio de funcionamiento del control todo o nada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_Toc311498971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162</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72" w:history="1">
        <w:r w:rsidR="002E3C54" w:rsidRPr="002E3C54">
          <w:rPr>
            <w:rStyle w:val="Hipervnculo"/>
            <w:rFonts w:ascii="Arial" w:hAnsi="Arial" w:cs="Arial"/>
            <w:noProof/>
            <w:sz w:val="24"/>
            <w:szCs w:val="24"/>
            <w:lang w:val="es-EC"/>
          </w:rPr>
          <w:t>Figura 5.3 Principio de funcionamiento del control de ángulo de fase</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_Toc311498972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164</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73" w:history="1">
        <w:r w:rsidR="002E3C54" w:rsidRPr="002E3C54">
          <w:rPr>
            <w:rStyle w:val="Hipervnculo"/>
            <w:rFonts w:ascii="Arial" w:hAnsi="Arial" w:cs="Arial"/>
            <w:noProof/>
            <w:sz w:val="24"/>
            <w:szCs w:val="24"/>
            <w:lang w:val="es-EC"/>
          </w:rPr>
          <w:t>Figura 5.4 Controlador de corriente alterna trifásico bidireccional con carga resistiva en delta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_Toc311498973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165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74" w:history="1">
        <w:r w:rsidR="002E3C54" w:rsidRPr="002E3C54">
          <w:rPr>
            <w:rStyle w:val="Hipervnculo"/>
            <w:rFonts w:ascii="Arial" w:hAnsi="Arial" w:cs="Arial"/>
            <w:noProof/>
            <w:sz w:val="24"/>
            <w:szCs w:val="24"/>
            <w:lang w:val="es-EC"/>
          </w:rPr>
          <w:t>Figura 5.5 Controlador de corriente alterna trifásico bidireccional con carga resistiva en delta. Terminales en la carga accesibles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_Toc311498974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166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75" w:history="1">
        <w:r w:rsidR="002E3C54" w:rsidRPr="002E3C54">
          <w:rPr>
            <w:rStyle w:val="Hipervnculo"/>
            <w:rFonts w:ascii="Arial" w:hAnsi="Arial" w:cs="Arial"/>
            <w:noProof/>
            <w:sz w:val="24"/>
            <w:szCs w:val="24"/>
            <w:lang w:val="es-EC"/>
          </w:rPr>
          <w:t>Figura 5.6 Señal interna del circuito de control todo o nada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_Toc311498975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167</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76" w:history="1">
        <w:r w:rsidR="002E3C54" w:rsidRPr="002E3C54">
          <w:rPr>
            <w:rStyle w:val="Hipervnculo"/>
            <w:rFonts w:ascii="Arial" w:hAnsi="Arial" w:cs="Arial"/>
            <w:noProof/>
            <w:sz w:val="24"/>
            <w:szCs w:val="24"/>
            <w:lang w:val="es-EC"/>
          </w:rPr>
          <w:t>Figura 5.7 Diente de sierra y señal del controlador</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_Toc311498976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168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77" w:history="1">
        <w:r w:rsidR="002E3C54" w:rsidRPr="002E3C54">
          <w:rPr>
            <w:rStyle w:val="Hipervnculo"/>
            <w:rFonts w:ascii="Arial" w:hAnsi="Arial" w:cs="Arial"/>
            <w:noProof/>
            <w:sz w:val="24"/>
            <w:szCs w:val="24"/>
            <w:lang w:val="es-EC"/>
          </w:rPr>
          <w:t>Figura 5.8 Simulación del actuador</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_Toc311498977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169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78" w:history="1">
        <w:r w:rsidR="002E3C54" w:rsidRPr="002E3C54">
          <w:rPr>
            <w:rStyle w:val="Hipervnculo"/>
            <w:rFonts w:ascii="Arial" w:hAnsi="Arial" w:cs="Arial"/>
            <w:noProof/>
            <w:sz w:val="24"/>
            <w:szCs w:val="24"/>
            <w:lang w:val="es-EC"/>
          </w:rPr>
          <w:t>Figura 5.9 Bloque de ganancia para la referencia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_Toc311498978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170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79" w:history="1">
        <w:r w:rsidR="002E3C54" w:rsidRPr="002E3C54">
          <w:rPr>
            <w:rStyle w:val="Hipervnculo"/>
            <w:rFonts w:ascii="Arial" w:hAnsi="Arial" w:cs="Arial"/>
            <w:noProof/>
            <w:sz w:val="24"/>
            <w:szCs w:val="24"/>
            <w:lang w:val="es-EC"/>
          </w:rPr>
          <w:t>Figura 5.10 Bloque sensor de temperatura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_Toc311498979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171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80" w:history="1">
        <w:r w:rsidR="002E3C54" w:rsidRPr="002E3C54">
          <w:rPr>
            <w:rStyle w:val="Hipervnculo"/>
            <w:rFonts w:ascii="Arial" w:hAnsi="Arial" w:cs="Arial"/>
            <w:noProof/>
            <w:sz w:val="24"/>
            <w:szCs w:val="24"/>
            <w:lang w:val="es-EC"/>
          </w:rPr>
          <w:t>Figura 5.11 Simulación del modelo estimado en lazo abierto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_Toc311498980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171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81" w:history="1">
        <w:r w:rsidR="002E3C54" w:rsidRPr="002E3C54">
          <w:rPr>
            <w:rStyle w:val="Hipervnculo"/>
            <w:rFonts w:ascii="Arial" w:hAnsi="Arial" w:cs="Arial"/>
            <w:noProof/>
            <w:sz w:val="24"/>
            <w:szCs w:val="24"/>
            <w:lang w:val="es-EC"/>
          </w:rPr>
          <w:t>Figura 5.12 Respuesta a una entrada paso en lazo abierto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_Toc311498981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172</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82" w:history="1">
        <w:r w:rsidR="002E3C54" w:rsidRPr="002E3C54">
          <w:rPr>
            <w:rStyle w:val="Hipervnculo"/>
            <w:rFonts w:ascii="Arial" w:hAnsi="Arial" w:cs="Arial"/>
            <w:noProof/>
            <w:sz w:val="24"/>
            <w:szCs w:val="24"/>
            <w:lang w:val="es-EC"/>
          </w:rPr>
          <w:t>Figura 5.13 Respuesta de frecuencia en lazo abierto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_Toc311498982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173</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83" w:history="1">
        <w:r w:rsidR="002E3C54" w:rsidRPr="002E3C54">
          <w:rPr>
            <w:rStyle w:val="Hipervnculo"/>
            <w:rFonts w:ascii="Arial" w:hAnsi="Arial" w:cs="Arial"/>
            <w:noProof/>
            <w:sz w:val="24"/>
            <w:szCs w:val="24"/>
            <w:lang w:val="es-EC"/>
          </w:rPr>
          <w:t>Figura 5.14 Diagrama de Nyquist en lazo abierto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_Toc311498983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174</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84" w:history="1">
        <w:r w:rsidR="002E3C54" w:rsidRPr="002E3C54">
          <w:rPr>
            <w:rStyle w:val="Hipervnculo"/>
            <w:rFonts w:ascii="Arial" w:hAnsi="Arial" w:cs="Arial"/>
            <w:noProof/>
            <w:sz w:val="24"/>
            <w:szCs w:val="24"/>
            <w:lang w:val="es-EC"/>
          </w:rPr>
          <w:t>Figura 5.15 Modelo estimado en lazo cerrado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_Toc311498984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175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85" w:history="1">
        <w:r w:rsidR="002E3C54" w:rsidRPr="002E3C54">
          <w:rPr>
            <w:rStyle w:val="Hipervnculo"/>
            <w:rFonts w:ascii="Arial" w:hAnsi="Arial" w:cs="Arial"/>
            <w:noProof/>
            <w:sz w:val="24"/>
            <w:szCs w:val="24"/>
            <w:lang w:val="es-EC"/>
          </w:rPr>
          <w:t>Figura 5.16 Respuesta a una entrada paso en lazo cerrado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_Toc311498985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175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86" w:history="1">
        <w:r w:rsidR="002E3C54" w:rsidRPr="002E3C54">
          <w:rPr>
            <w:rStyle w:val="Hipervnculo"/>
            <w:rFonts w:ascii="Arial" w:hAnsi="Arial" w:cs="Arial"/>
            <w:noProof/>
            <w:sz w:val="24"/>
            <w:szCs w:val="24"/>
            <w:lang w:val="es-EC"/>
          </w:rPr>
          <w:t>Figura 5.17 Interfaz Sisotool</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_Toc311498986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87" w:history="1">
        <w:r w:rsidR="002E3C54" w:rsidRPr="002E3C54">
          <w:rPr>
            <w:rStyle w:val="Hipervnculo"/>
            <w:rFonts w:ascii="Arial" w:hAnsi="Arial" w:cs="Arial"/>
            <w:noProof/>
            <w:sz w:val="24"/>
            <w:szCs w:val="24"/>
            <w:lang w:val="es-EC"/>
          </w:rPr>
          <w:t>Figura 5.18 Lugar de las raíces en lazo abierto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_Toc311498987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88" w:history="1">
        <w:r w:rsidR="002E3C54" w:rsidRPr="002E3C54">
          <w:rPr>
            <w:rStyle w:val="Hipervnculo"/>
            <w:rFonts w:ascii="Arial" w:hAnsi="Arial" w:cs="Arial"/>
            <w:noProof/>
            <w:sz w:val="24"/>
            <w:szCs w:val="24"/>
            <w:lang w:val="es-EC"/>
          </w:rPr>
          <w:t>Figura 5.19 Diagrama de Bode en lazo abierto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_Toc311498988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89" w:history="1">
        <w:r w:rsidR="002E3C54" w:rsidRPr="002E3C54">
          <w:rPr>
            <w:rStyle w:val="Hipervnculo"/>
            <w:rFonts w:ascii="Arial" w:hAnsi="Arial" w:cs="Arial"/>
            <w:noProof/>
            <w:sz w:val="24"/>
            <w:szCs w:val="24"/>
            <w:lang w:val="es-EC"/>
          </w:rPr>
          <w:t>Figura 5.20 Elección de la estructura del lazo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_Toc311498989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182</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90" w:history="1">
        <w:r w:rsidR="002E3C54" w:rsidRPr="002E3C54">
          <w:rPr>
            <w:rStyle w:val="Hipervnculo"/>
            <w:rFonts w:ascii="Arial" w:hAnsi="Arial" w:cs="Arial"/>
            <w:noProof/>
            <w:sz w:val="24"/>
            <w:szCs w:val="24"/>
            <w:lang w:val="es-EC"/>
          </w:rPr>
          <w:t>Figura 5.21 Ingreso de valores del lazo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_Toc311498990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183</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91" w:history="1">
        <w:r w:rsidR="002E3C54" w:rsidRPr="002E3C54">
          <w:rPr>
            <w:rStyle w:val="Hipervnculo"/>
            <w:rFonts w:ascii="Arial" w:hAnsi="Arial" w:cs="Arial"/>
            <w:noProof/>
            <w:sz w:val="24"/>
            <w:szCs w:val="24"/>
            <w:lang w:val="es-EC"/>
          </w:rPr>
          <w:t>Figura 5.22 Respuesta a una entrada paso en lazo cerrado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_Toc311498991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183</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92" w:history="1">
        <w:r w:rsidR="002E3C54" w:rsidRPr="002E3C54">
          <w:rPr>
            <w:rStyle w:val="Hipervnculo"/>
            <w:rFonts w:ascii="Arial" w:hAnsi="Arial" w:cs="Arial"/>
            <w:noProof/>
            <w:sz w:val="24"/>
            <w:szCs w:val="24"/>
            <w:lang w:val="es-EC"/>
          </w:rPr>
          <w:t>Figura 5.23 Compensator Editor, parámetros del controlador PI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_Toc311498992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184</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93" w:history="1">
        <w:r w:rsidR="002E3C54" w:rsidRPr="002E3C54">
          <w:rPr>
            <w:rStyle w:val="Hipervnculo"/>
            <w:rFonts w:ascii="Arial" w:hAnsi="Arial" w:cs="Arial"/>
            <w:noProof/>
            <w:sz w:val="24"/>
            <w:szCs w:val="24"/>
            <w:lang w:val="es-EC"/>
          </w:rPr>
          <w:t>Figura 5.24 Trayectoria de las raíces con el controlador PI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_Toc311498993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94" w:history="1">
        <w:r w:rsidR="002E3C54" w:rsidRPr="002E3C54">
          <w:rPr>
            <w:rStyle w:val="Hipervnculo"/>
            <w:rFonts w:ascii="Arial" w:hAnsi="Arial" w:cs="Arial"/>
            <w:noProof/>
            <w:sz w:val="24"/>
            <w:szCs w:val="24"/>
            <w:lang w:val="es-EC"/>
          </w:rPr>
          <w:t>Figura 5.25 Diagrama de Bode con el controlador PI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_Toc311498994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95" w:history="1">
        <w:r w:rsidR="002E3C54" w:rsidRPr="002E3C54">
          <w:rPr>
            <w:rStyle w:val="Hipervnculo"/>
            <w:rFonts w:ascii="Arial" w:hAnsi="Arial" w:cs="Arial"/>
            <w:noProof/>
            <w:sz w:val="24"/>
            <w:szCs w:val="24"/>
            <w:lang w:val="es-EC"/>
          </w:rPr>
          <w:t>Figura 5.26 Respuesta a una entrada paso con el controlador PI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_Toc311498995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186</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96" w:history="1">
        <w:r w:rsidR="002E3C54" w:rsidRPr="002E3C54">
          <w:rPr>
            <w:rStyle w:val="Hipervnculo"/>
            <w:rFonts w:ascii="Arial" w:hAnsi="Arial" w:cs="Arial"/>
            <w:noProof/>
            <w:sz w:val="24"/>
            <w:szCs w:val="24"/>
            <w:lang w:val="es-EC" w:eastAsia="es-EC"/>
          </w:rPr>
          <w:t>Figura 5.27 Simulación modelo estimado continuo con control PI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_Toc311498996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187</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97" w:history="1">
        <w:r w:rsidR="002E3C54" w:rsidRPr="002E3C54">
          <w:rPr>
            <w:rStyle w:val="Hipervnculo"/>
            <w:rFonts w:ascii="Arial" w:hAnsi="Arial" w:cs="Arial"/>
            <w:noProof/>
            <w:sz w:val="24"/>
            <w:szCs w:val="24"/>
            <w:lang w:val="es-EC"/>
          </w:rPr>
          <w:t>Figura 5.28 Respuesta del modelo estimado continuo con control PI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_Toc311498997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98" w:history="1">
        <w:r w:rsidR="002E3C54" w:rsidRPr="002E3C54">
          <w:rPr>
            <w:rStyle w:val="Hipervnculo"/>
            <w:rFonts w:ascii="Arial" w:hAnsi="Arial" w:cs="Arial"/>
            <w:noProof/>
            <w:sz w:val="24"/>
            <w:szCs w:val="24"/>
            <w:lang w:val="es-EC" w:eastAsia="es-EC"/>
          </w:rPr>
          <w:t>Figura 5.29 Simulación modelo estimado continuo (con ruido) con control PI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_Toc311498998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188</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8999" w:history="1">
        <w:r w:rsidR="002E3C54" w:rsidRPr="002E3C54">
          <w:rPr>
            <w:rStyle w:val="Hipervnculo"/>
            <w:rFonts w:ascii="Arial" w:hAnsi="Arial" w:cs="Arial"/>
            <w:noProof/>
            <w:sz w:val="24"/>
            <w:szCs w:val="24"/>
            <w:lang w:val="es-EC"/>
          </w:rPr>
          <w:t>Figura 5.30 Respuesta del modelo estimado continuo (con ruido) con control PI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_Toc311498999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189</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00" w:history="1">
        <w:r w:rsidR="002E3C54" w:rsidRPr="002E3C54">
          <w:rPr>
            <w:rStyle w:val="Hipervnculo"/>
            <w:rFonts w:ascii="Arial" w:hAnsi="Arial" w:cs="Arial"/>
            <w:noProof/>
            <w:sz w:val="24"/>
            <w:szCs w:val="24"/>
            <w:lang w:val="es-EC"/>
          </w:rPr>
          <w:t>Figura 5.31 Simulación de la respuesta a una perturbación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_Toc311499000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190</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01" w:history="1">
        <w:r w:rsidR="002E3C54" w:rsidRPr="002E3C54">
          <w:rPr>
            <w:rStyle w:val="Hipervnculo"/>
            <w:rFonts w:ascii="Arial" w:hAnsi="Arial" w:cs="Arial"/>
            <w:noProof/>
            <w:sz w:val="24"/>
            <w:szCs w:val="24"/>
            <w:lang w:val="es-EC"/>
          </w:rPr>
          <w:t>Figura 5.32 Respuesta del modelo a una perturbación (control PI)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_Toc311499001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191</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02" w:history="1">
        <w:r w:rsidR="002E3C54" w:rsidRPr="002E3C54">
          <w:rPr>
            <w:rStyle w:val="Hipervnculo"/>
            <w:rFonts w:ascii="Arial" w:hAnsi="Arial" w:cs="Arial"/>
            <w:noProof/>
            <w:sz w:val="24"/>
            <w:szCs w:val="24"/>
            <w:lang w:val="es-EC"/>
          </w:rPr>
          <w:t>Figura 5.33 Simulación de la respuesta a una perturbación</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_Toc311499002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192</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03" w:history="1">
        <w:r w:rsidR="002E3C54" w:rsidRPr="002E3C54">
          <w:rPr>
            <w:rStyle w:val="Hipervnculo"/>
            <w:rFonts w:ascii="Arial" w:hAnsi="Arial" w:cs="Arial"/>
            <w:noProof/>
            <w:sz w:val="24"/>
            <w:szCs w:val="24"/>
            <w:lang w:val="es-EC"/>
          </w:rPr>
          <w:t>Figura 5.34 Respuesta del modelo a una perturbación (control PI)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_Toc311499003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192</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04" w:history="1">
        <w:r w:rsidR="002E3C54" w:rsidRPr="002E3C54">
          <w:rPr>
            <w:rStyle w:val="Hipervnculo"/>
            <w:rFonts w:ascii="Arial" w:hAnsi="Arial" w:cs="Arial"/>
            <w:noProof/>
            <w:sz w:val="24"/>
            <w:szCs w:val="24"/>
            <w:lang w:val="es-EC"/>
          </w:rPr>
          <w:t>Figura 5.35 Variación del set point</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_Toc311499004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193</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05" w:history="1">
        <w:r w:rsidR="002E3C54" w:rsidRPr="002E3C54">
          <w:rPr>
            <w:rStyle w:val="Hipervnculo"/>
            <w:rFonts w:ascii="Arial" w:hAnsi="Arial" w:cs="Arial"/>
            <w:noProof/>
            <w:sz w:val="24"/>
            <w:szCs w:val="24"/>
            <w:lang w:val="es-EC"/>
          </w:rPr>
          <w:t>Figura 5.36 Respuesta ante variación del set point</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_Toc311499005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193</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06" w:history="1">
        <w:r w:rsidR="002E3C54" w:rsidRPr="002E3C54">
          <w:rPr>
            <w:rStyle w:val="Hipervnculo"/>
            <w:rFonts w:ascii="Arial" w:hAnsi="Arial" w:cs="Arial"/>
            <w:noProof/>
            <w:sz w:val="24"/>
            <w:szCs w:val="24"/>
            <w:lang w:val="es-EC"/>
          </w:rPr>
          <w:t>Figura 5.37 Implementación del controlador PI en el modelo matemático de la planta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_Toc311499006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194</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07" w:history="1">
        <w:r w:rsidR="002E3C54" w:rsidRPr="002E3C54">
          <w:rPr>
            <w:rStyle w:val="Hipervnculo"/>
            <w:rFonts w:ascii="Arial" w:hAnsi="Arial" w:cs="Arial"/>
            <w:noProof/>
            <w:sz w:val="24"/>
            <w:szCs w:val="24"/>
            <w:lang w:val="es-EC"/>
          </w:rPr>
          <w:t>Figura 5.38 Respuesta del modelo matemático con controlador PI</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_Toc311499007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195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08" w:history="1">
        <w:r w:rsidR="002E3C54" w:rsidRPr="002E3C54">
          <w:rPr>
            <w:rStyle w:val="Hipervnculo"/>
            <w:rFonts w:ascii="Arial" w:hAnsi="Arial" w:cs="Arial"/>
            <w:noProof/>
            <w:sz w:val="24"/>
            <w:szCs w:val="24"/>
            <w:lang w:val="es-EC"/>
          </w:rPr>
          <w:t>Figura 5. 39 Modelo estimado controlado en tiempo continuo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_Toc311499008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195</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09" w:history="1">
        <w:r w:rsidR="002E3C54" w:rsidRPr="002E3C54">
          <w:rPr>
            <w:rStyle w:val="Hipervnculo"/>
            <w:rFonts w:ascii="Arial" w:hAnsi="Arial" w:cs="Arial"/>
            <w:noProof/>
            <w:sz w:val="24"/>
            <w:szCs w:val="24"/>
            <w:lang w:val="es-EC"/>
          </w:rPr>
          <w:t>Figura 5.40 Modelo estimado controlado en tiempo discreto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_Toc311499009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197</w:t>
        </w:r>
        <w:r w:rsidRPr="002E3C54">
          <w:rPr>
            <w:rFonts w:ascii="Arial" w:hAnsi="Arial" w:cs="Arial"/>
            <w:noProof/>
            <w:webHidden/>
            <w:sz w:val="24"/>
            <w:szCs w:val="24"/>
          </w:rPr>
          <w:fldChar w:fldCharType="end"/>
        </w:r>
      </w:hyperlink>
    </w:p>
    <w:p w:rsidR="002E3C54" w:rsidRPr="002E3C54" w:rsidRDefault="00CE1DC3" w:rsidP="002E3C54">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10" w:history="1">
        <w:r w:rsidR="002E3C54" w:rsidRPr="002E3C54">
          <w:rPr>
            <w:rStyle w:val="Hipervnculo"/>
            <w:rFonts w:ascii="Arial" w:hAnsi="Arial" w:cs="Arial"/>
            <w:noProof/>
            <w:sz w:val="24"/>
            <w:szCs w:val="24"/>
            <w:lang w:val="es-EC"/>
          </w:rPr>
          <w:t>Figura 5. 41 Respuesta del modelo estimado controlado en tiempo discreto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_Toc311499010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200</w:t>
        </w:r>
        <w:r w:rsidRPr="002E3C54">
          <w:rPr>
            <w:rFonts w:ascii="Arial" w:hAnsi="Arial" w:cs="Arial"/>
            <w:noProof/>
            <w:webHidden/>
            <w:sz w:val="24"/>
            <w:szCs w:val="24"/>
          </w:rPr>
          <w:fldChar w:fldCharType="end"/>
        </w:r>
      </w:hyperlink>
    </w:p>
    <w:p w:rsidR="005857B7" w:rsidRPr="002E3C54" w:rsidRDefault="00CE1DC3" w:rsidP="002E3C54">
      <w:pPr>
        <w:spacing w:line="360" w:lineRule="auto"/>
        <w:jc w:val="both"/>
        <w:rPr>
          <w:rFonts w:ascii="Arial" w:hAnsi="Arial" w:cs="Arial"/>
          <w:lang w:val="es-EC"/>
        </w:rPr>
      </w:pPr>
      <w:r w:rsidRPr="002E3C54">
        <w:rPr>
          <w:rFonts w:ascii="Arial" w:hAnsi="Arial" w:cs="Arial"/>
          <w:color w:val="FF0000"/>
          <w:lang w:val="es-EC"/>
        </w:rPr>
        <w:fldChar w:fldCharType="end"/>
      </w:r>
      <w:r w:rsidRPr="002E3C54">
        <w:rPr>
          <w:rFonts w:ascii="Arial" w:hAnsi="Arial" w:cs="Arial"/>
          <w:iCs/>
          <w:smallCaps/>
          <w:color w:val="FF0000"/>
          <w:lang w:val="es-EC"/>
        </w:rPr>
        <w:fldChar w:fldCharType="begin"/>
      </w:r>
      <w:r w:rsidR="005857B7" w:rsidRPr="002E3C54">
        <w:rPr>
          <w:rFonts w:ascii="Arial" w:hAnsi="Arial" w:cs="Arial"/>
          <w:iCs/>
          <w:smallCaps/>
          <w:color w:val="FF0000"/>
          <w:lang w:val="es-EC"/>
        </w:rPr>
        <w:instrText xml:space="preserve"> TOC \h \z \c "Figura" </w:instrText>
      </w:r>
      <w:r w:rsidRPr="002E3C54">
        <w:rPr>
          <w:rFonts w:ascii="Arial" w:hAnsi="Arial" w:cs="Arial"/>
          <w:iCs/>
          <w:smallCaps/>
          <w:color w:val="FF0000"/>
          <w:lang w:val="es-EC"/>
        </w:rPr>
        <w:fldChar w:fldCharType="separate"/>
      </w:r>
    </w:p>
    <w:p w:rsidR="005857B7" w:rsidRPr="002E3C54" w:rsidRDefault="005857B7" w:rsidP="002E3C54">
      <w:pPr>
        <w:spacing w:line="360" w:lineRule="auto"/>
        <w:rPr>
          <w:rFonts w:ascii="Arial" w:hAnsi="Arial" w:cs="Arial"/>
          <w:lang w:val="es-EC"/>
        </w:rPr>
      </w:pPr>
    </w:p>
    <w:p w:rsidR="005857B7" w:rsidRPr="00AF7EE7" w:rsidRDefault="00CE1DC3" w:rsidP="002E3C54">
      <w:pPr>
        <w:spacing w:line="360" w:lineRule="auto"/>
        <w:rPr>
          <w:lang w:val="es-EC"/>
        </w:rPr>
      </w:pPr>
      <w:r w:rsidRPr="002E3C54">
        <w:rPr>
          <w:rFonts w:ascii="Arial" w:hAnsi="Arial" w:cs="Arial"/>
          <w:iCs/>
          <w:smallCaps/>
          <w:color w:val="FF0000"/>
          <w:lang w:val="es-EC"/>
        </w:rPr>
        <w:fldChar w:fldCharType="end"/>
      </w:r>
      <w:bookmarkEnd w:id="26"/>
      <w:r w:rsidR="005857B7" w:rsidRPr="00AF7EE7">
        <w:rPr>
          <w:lang w:val="es-EC"/>
        </w:rPr>
        <w:br w:type="page"/>
      </w:r>
    </w:p>
    <w:p w:rsidR="005857B7" w:rsidRPr="00AF7EE7" w:rsidRDefault="005857B7" w:rsidP="00250A05">
      <w:pPr>
        <w:pStyle w:val="Ttulo"/>
        <w:spacing w:line="360" w:lineRule="auto"/>
        <w:rPr>
          <w:sz w:val="48"/>
          <w:szCs w:val="48"/>
        </w:rPr>
      </w:pPr>
      <w:bookmarkStart w:id="28" w:name="_Toc152305303"/>
      <w:bookmarkStart w:id="29" w:name="_Toc203424942"/>
      <w:bookmarkStart w:id="30" w:name="_Toc311467131"/>
      <w:bookmarkStart w:id="31" w:name="_Toc311481894"/>
      <w:r w:rsidRPr="00AF7EE7">
        <w:rPr>
          <w:sz w:val="48"/>
          <w:szCs w:val="48"/>
        </w:rPr>
        <w:lastRenderedPageBreak/>
        <w:t>ÍNDICE DE TABLAS</w:t>
      </w:r>
      <w:bookmarkEnd w:id="28"/>
      <w:bookmarkEnd w:id="29"/>
      <w:bookmarkEnd w:id="30"/>
      <w:bookmarkEnd w:id="31"/>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r w:rsidRPr="002E3C54">
        <w:rPr>
          <w:rFonts w:ascii="Arial" w:hAnsi="Arial" w:cs="Arial"/>
          <w:sz w:val="24"/>
          <w:szCs w:val="24"/>
          <w:lang w:val="es-EC"/>
        </w:rPr>
        <w:fldChar w:fldCharType="begin"/>
      </w:r>
      <w:r w:rsidR="002E3C54" w:rsidRPr="002E3C54">
        <w:rPr>
          <w:rFonts w:ascii="Arial" w:hAnsi="Arial" w:cs="Arial"/>
          <w:sz w:val="24"/>
          <w:szCs w:val="24"/>
          <w:lang w:val="es-EC"/>
        </w:rPr>
        <w:instrText xml:space="preserve"> TOC \h \z \c "Tabla 2." </w:instrText>
      </w:r>
      <w:r w:rsidRPr="002E3C54">
        <w:rPr>
          <w:rFonts w:ascii="Arial" w:hAnsi="Arial" w:cs="Arial"/>
          <w:sz w:val="24"/>
          <w:szCs w:val="24"/>
          <w:lang w:val="es-EC"/>
        </w:rPr>
        <w:fldChar w:fldCharType="separate"/>
      </w:r>
      <w:hyperlink w:anchor="_Toc311499069" w:history="1">
        <w:r w:rsidR="002E3C54" w:rsidRPr="002E3C54">
          <w:rPr>
            <w:rStyle w:val="Hipervnculo"/>
            <w:rFonts w:ascii="Arial" w:hAnsi="Arial" w:cs="Arial"/>
            <w:noProof/>
            <w:sz w:val="24"/>
            <w:szCs w:val="24"/>
            <w:lang w:val="es-EC"/>
          </w:rPr>
          <w:t>Tabla 2. 1 Transformada de Laplace de funciones comunes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_Toc311499069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27</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70" w:history="1">
        <w:r w:rsidR="002E3C54" w:rsidRPr="002E3C54">
          <w:rPr>
            <w:rStyle w:val="Hipervnculo"/>
            <w:rFonts w:ascii="Arial" w:hAnsi="Arial" w:cs="Arial"/>
            <w:noProof/>
            <w:sz w:val="24"/>
            <w:szCs w:val="24"/>
            <w:lang w:val="es-EC"/>
          </w:rPr>
          <w:t>Tabla 2.2 Diferentes estructuras de modelos paramétricos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_Toc311499070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47</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210"/>
        </w:tabs>
        <w:spacing w:line="360" w:lineRule="auto"/>
        <w:ind w:left="482" w:hanging="482"/>
        <w:rPr>
          <w:rFonts w:ascii="Arial" w:hAnsi="Arial" w:cs="Arial"/>
          <w:noProof/>
          <w:sz w:val="24"/>
          <w:szCs w:val="24"/>
        </w:rPr>
      </w:pPr>
      <w:r w:rsidRPr="002E3C54">
        <w:rPr>
          <w:rFonts w:ascii="Arial" w:hAnsi="Arial" w:cs="Arial"/>
          <w:sz w:val="24"/>
          <w:szCs w:val="24"/>
          <w:lang w:val="es-EC"/>
        </w:rPr>
        <w:fldChar w:fldCharType="end"/>
      </w:r>
      <w:r w:rsidRPr="002E3C54">
        <w:rPr>
          <w:rFonts w:ascii="Arial" w:hAnsi="Arial" w:cs="Arial"/>
          <w:sz w:val="24"/>
          <w:szCs w:val="24"/>
          <w:lang w:val="es-EC"/>
        </w:rPr>
        <w:fldChar w:fldCharType="begin"/>
      </w:r>
      <w:r w:rsidR="002E3C54" w:rsidRPr="002E3C54">
        <w:rPr>
          <w:rFonts w:ascii="Arial" w:hAnsi="Arial" w:cs="Arial"/>
          <w:sz w:val="24"/>
          <w:szCs w:val="24"/>
          <w:lang w:val="es-EC"/>
        </w:rPr>
        <w:instrText xml:space="preserve"> TOC \h \z \c "Tabla 3." </w:instrText>
      </w:r>
      <w:r w:rsidRPr="002E3C54">
        <w:rPr>
          <w:rFonts w:ascii="Arial" w:hAnsi="Arial" w:cs="Arial"/>
          <w:sz w:val="24"/>
          <w:szCs w:val="24"/>
          <w:lang w:val="es-EC"/>
        </w:rPr>
        <w:fldChar w:fldCharType="separate"/>
      </w:r>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78" w:history="1">
        <w:r w:rsidR="002E3C54" w:rsidRPr="002E3C54">
          <w:rPr>
            <w:rStyle w:val="Hipervnculo"/>
            <w:rFonts w:ascii="Arial" w:hAnsi="Arial" w:cs="Arial"/>
            <w:noProof/>
            <w:sz w:val="24"/>
            <w:szCs w:val="24"/>
            <w:lang w:val="es-EC"/>
          </w:rPr>
          <w:t>Tabla 3.1 Cuadro comparativo de las diferentes señales PRBS diseñadas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_Toc311499078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108</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210"/>
        </w:tabs>
        <w:spacing w:line="360" w:lineRule="auto"/>
        <w:ind w:left="482" w:hanging="482"/>
        <w:rPr>
          <w:rFonts w:ascii="Arial" w:hAnsi="Arial" w:cs="Arial"/>
          <w:noProof/>
          <w:sz w:val="24"/>
          <w:szCs w:val="24"/>
        </w:rPr>
      </w:pPr>
      <w:r w:rsidRPr="002E3C54">
        <w:rPr>
          <w:rFonts w:ascii="Arial" w:hAnsi="Arial" w:cs="Arial"/>
          <w:sz w:val="24"/>
          <w:szCs w:val="24"/>
          <w:lang w:val="es-EC"/>
        </w:rPr>
        <w:fldChar w:fldCharType="end"/>
      </w:r>
      <w:r w:rsidRPr="002E3C54">
        <w:rPr>
          <w:rFonts w:ascii="Arial" w:hAnsi="Arial" w:cs="Arial"/>
          <w:sz w:val="24"/>
          <w:szCs w:val="24"/>
          <w:lang w:val="es-EC"/>
        </w:rPr>
        <w:fldChar w:fldCharType="begin"/>
      </w:r>
      <w:r w:rsidR="002E3C54" w:rsidRPr="002E3C54">
        <w:rPr>
          <w:rFonts w:ascii="Arial" w:hAnsi="Arial" w:cs="Arial"/>
          <w:sz w:val="24"/>
          <w:szCs w:val="24"/>
          <w:lang w:val="es-EC"/>
        </w:rPr>
        <w:instrText xml:space="preserve"> TOC \h \z \c "Tabla 4." </w:instrText>
      </w:r>
      <w:r w:rsidRPr="002E3C54">
        <w:rPr>
          <w:rFonts w:ascii="Arial" w:hAnsi="Arial" w:cs="Arial"/>
          <w:sz w:val="24"/>
          <w:szCs w:val="24"/>
          <w:lang w:val="es-EC"/>
        </w:rPr>
        <w:fldChar w:fldCharType="separate"/>
      </w:r>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89" w:history="1">
        <w:r w:rsidR="002E3C54" w:rsidRPr="002E3C54">
          <w:rPr>
            <w:rStyle w:val="Hipervnculo"/>
            <w:rFonts w:ascii="Arial" w:hAnsi="Arial" w:cs="Arial"/>
            <w:noProof/>
            <w:sz w:val="24"/>
            <w:szCs w:val="24"/>
            <w:lang w:val="es-EC"/>
          </w:rPr>
          <w:t>Tabla 4.1 Significado de variables – identificación paramétrica</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_Toc311499089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122</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90" w:history="1">
        <w:r w:rsidR="002E3C54" w:rsidRPr="002E3C54">
          <w:rPr>
            <w:rStyle w:val="Hipervnculo"/>
            <w:rFonts w:ascii="Arial" w:hAnsi="Arial" w:cs="Arial"/>
            <w:noProof/>
            <w:sz w:val="24"/>
            <w:szCs w:val="24"/>
            <w:lang w:val="es-EC"/>
          </w:rPr>
          <w:t>Tabla 4.2 Aproximaciones de respuestas obtenidas con modelos ARX</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_Toc311499090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127</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91" w:history="1">
        <w:r w:rsidR="002E3C54" w:rsidRPr="002E3C54">
          <w:rPr>
            <w:rStyle w:val="Hipervnculo"/>
            <w:rFonts w:ascii="Arial" w:hAnsi="Arial" w:cs="Arial"/>
            <w:noProof/>
            <w:sz w:val="24"/>
            <w:szCs w:val="24"/>
            <w:lang w:val="es-EC"/>
          </w:rPr>
          <w:t>Tabla 4.3 Modelo ARX escogido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_Toc311499091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127</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92" w:history="1">
        <w:r w:rsidR="002E3C54" w:rsidRPr="002E3C54">
          <w:rPr>
            <w:rStyle w:val="Hipervnculo"/>
            <w:rFonts w:ascii="Arial" w:hAnsi="Arial" w:cs="Arial"/>
            <w:noProof/>
            <w:sz w:val="24"/>
            <w:szCs w:val="24"/>
            <w:lang w:val="es-EC"/>
          </w:rPr>
          <w:t>Tabla 4.4 Aproximaciones de respuestas obtenidas con modelos ARMAX</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_Toc311499092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134</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93" w:history="1">
        <w:r w:rsidR="002E3C54" w:rsidRPr="002E3C54">
          <w:rPr>
            <w:rStyle w:val="Hipervnculo"/>
            <w:rFonts w:ascii="Arial" w:hAnsi="Arial" w:cs="Arial"/>
            <w:noProof/>
            <w:sz w:val="24"/>
            <w:szCs w:val="24"/>
            <w:lang w:val="es-EC"/>
          </w:rPr>
          <w:t>Tabla 4.5 Modelo ARMAX escogido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_Toc311499093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134</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94" w:history="1">
        <w:r w:rsidR="002E3C54" w:rsidRPr="002E3C54">
          <w:rPr>
            <w:rStyle w:val="Hipervnculo"/>
            <w:rFonts w:ascii="Arial" w:hAnsi="Arial" w:cs="Arial"/>
            <w:noProof/>
            <w:sz w:val="24"/>
            <w:szCs w:val="24"/>
            <w:lang w:val="es-EC"/>
          </w:rPr>
          <w:t>Tabla 4.6 Aproximaciones de respuestas obtenidas con modelos OE</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_Toc311499094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140</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95" w:history="1">
        <w:r w:rsidR="002E3C54" w:rsidRPr="002E3C54">
          <w:rPr>
            <w:rStyle w:val="Hipervnculo"/>
            <w:rFonts w:ascii="Arial" w:hAnsi="Arial" w:cs="Arial"/>
            <w:noProof/>
            <w:sz w:val="24"/>
            <w:szCs w:val="24"/>
            <w:lang w:val="es-EC"/>
          </w:rPr>
          <w:t>Tabla 4.7 Modelo OE escogido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_Toc311499095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141</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96" w:history="1">
        <w:r w:rsidR="002E3C54" w:rsidRPr="002E3C54">
          <w:rPr>
            <w:rStyle w:val="Hipervnculo"/>
            <w:rFonts w:ascii="Arial" w:hAnsi="Arial" w:cs="Arial"/>
            <w:noProof/>
            <w:sz w:val="24"/>
            <w:szCs w:val="24"/>
            <w:lang w:val="es-EC"/>
          </w:rPr>
          <w:t>Tabla 4.8 Aproximaciones de respuestas obtenidas con modelos BJ</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_Toc311499096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147</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97" w:history="1">
        <w:r w:rsidR="002E3C54" w:rsidRPr="002E3C54">
          <w:rPr>
            <w:rStyle w:val="Hipervnculo"/>
            <w:rFonts w:ascii="Arial" w:hAnsi="Arial" w:cs="Arial"/>
            <w:noProof/>
            <w:sz w:val="24"/>
            <w:szCs w:val="24"/>
            <w:lang w:val="es-EC"/>
          </w:rPr>
          <w:t>Tabla 4.9 Modelo BJ escogido</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_Toc311499097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147</w:t>
        </w:r>
        <w:r w:rsidRPr="002E3C54">
          <w:rPr>
            <w:rFonts w:ascii="Arial" w:hAnsi="Arial" w:cs="Arial"/>
            <w:noProof/>
            <w:webHidden/>
            <w:sz w:val="24"/>
            <w:szCs w:val="24"/>
          </w:rPr>
          <w:fldChar w:fldCharType="end"/>
        </w:r>
      </w:hyperlink>
    </w:p>
    <w:p w:rsidR="002E3C54" w:rsidRPr="002E3C54" w:rsidRDefault="00CE1DC3" w:rsidP="000C25C0">
      <w:pPr>
        <w:pStyle w:val="Tabladeilustraciones"/>
        <w:tabs>
          <w:tab w:val="right" w:leader="dot" w:pos="8494"/>
        </w:tabs>
        <w:spacing w:line="360" w:lineRule="auto"/>
        <w:rPr>
          <w:rFonts w:ascii="Arial" w:eastAsiaTheme="minorEastAsia" w:hAnsi="Arial" w:cs="Arial"/>
          <w:smallCaps w:val="0"/>
          <w:noProof/>
          <w:sz w:val="24"/>
          <w:szCs w:val="24"/>
          <w:lang w:val="es-EC" w:eastAsia="es-EC"/>
        </w:rPr>
      </w:pPr>
      <w:hyperlink w:anchor="_Toc311499098" w:history="1">
        <w:r w:rsidR="002E3C54" w:rsidRPr="002E3C54">
          <w:rPr>
            <w:rStyle w:val="Hipervnculo"/>
            <w:rFonts w:ascii="Arial" w:hAnsi="Arial" w:cs="Arial"/>
            <w:noProof/>
            <w:sz w:val="24"/>
            <w:szCs w:val="24"/>
            <w:lang w:val="es-EC"/>
          </w:rPr>
          <w:t>Tabla 4.10 Análisis entre modelos estimados elegidos.</w:t>
        </w:r>
        <w:r w:rsidR="002E3C54" w:rsidRPr="002E3C54">
          <w:rPr>
            <w:rFonts w:ascii="Arial" w:hAnsi="Arial" w:cs="Arial"/>
            <w:noProof/>
            <w:webHidden/>
            <w:sz w:val="24"/>
            <w:szCs w:val="24"/>
          </w:rPr>
          <w:tab/>
        </w:r>
        <w:r w:rsidRPr="002E3C54">
          <w:rPr>
            <w:rFonts w:ascii="Arial" w:hAnsi="Arial" w:cs="Arial"/>
            <w:noProof/>
            <w:webHidden/>
            <w:sz w:val="24"/>
            <w:szCs w:val="24"/>
          </w:rPr>
          <w:fldChar w:fldCharType="begin"/>
        </w:r>
        <w:r w:rsidR="002E3C54" w:rsidRPr="002E3C54">
          <w:rPr>
            <w:rFonts w:ascii="Arial" w:hAnsi="Arial" w:cs="Arial"/>
            <w:noProof/>
            <w:webHidden/>
            <w:sz w:val="24"/>
            <w:szCs w:val="24"/>
          </w:rPr>
          <w:instrText xml:space="preserve"> PAGEREF _Toc311499098 \h </w:instrText>
        </w:r>
        <w:r w:rsidRPr="002E3C54">
          <w:rPr>
            <w:rFonts w:ascii="Arial" w:hAnsi="Arial" w:cs="Arial"/>
            <w:noProof/>
            <w:webHidden/>
            <w:sz w:val="24"/>
            <w:szCs w:val="24"/>
          </w:rPr>
        </w:r>
        <w:r w:rsidRPr="002E3C54">
          <w:rPr>
            <w:rFonts w:ascii="Arial" w:hAnsi="Arial" w:cs="Arial"/>
            <w:noProof/>
            <w:webHidden/>
            <w:sz w:val="24"/>
            <w:szCs w:val="24"/>
          </w:rPr>
          <w:fldChar w:fldCharType="separate"/>
        </w:r>
        <w:r w:rsidR="00073A67">
          <w:rPr>
            <w:rFonts w:ascii="Arial" w:hAnsi="Arial" w:cs="Arial"/>
            <w:noProof/>
            <w:webHidden/>
            <w:sz w:val="24"/>
            <w:szCs w:val="24"/>
          </w:rPr>
          <w:t>152</w:t>
        </w:r>
        <w:r w:rsidRPr="002E3C54">
          <w:rPr>
            <w:rFonts w:ascii="Arial" w:hAnsi="Arial" w:cs="Arial"/>
            <w:noProof/>
            <w:webHidden/>
            <w:sz w:val="24"/>
            <w:szCs w:val="24"/>
          </w:rPr>
          <w:fldChar w:fldCharType="end"/>
        </w:r>
      </w:hyperlink>
    </w:p>
    <w:p w:rsidR="005857B7" w:rsidRPr="002E3C54" w:rsidRDefault="00CE1DC3" w:rsidP="000C25C0">
      <w:pPr>
        <w:pStyle w:val="Tabladeilustraciones"/>
        <w:tabs>
          <w:tab w:val="right" w:leader="dot" w:pos="8210"/>
        </w:tabs>
        <w:spacing w:line="360" w:lineRule="auto"/>
        <w:ind w:left="482" w:hanging="482"/>
        <w:rPr>
          <w:rFonts w:ascii="Arial" w:hAnsi="Arial" w:cs="Arial"/>
          <w:sz w:val="24"/>
          <w:szCs w:val="24"/>
          <w:lang w:val="es-EC"/>
        </w:rPr>
      </w:pPr>
      <w:r w:rsidRPr="002E3C54">
        <w:rPr>
          <w:rFonts w:ascii="Arial" w:hAnsi="Arial" w:cs="Arial"/>
          <w:sz w:val="24"/>
          <w:szCs w:val="24"/>
          <w:lang w:val="es-EC"/>
        </w:rPr>
        <w:fldChar w:fldCharType="end"/>
      </w:r>
    </w:p>
    <w:p w:rsidR="00874404" w:rsidRPr="002E3C54" w:rsidRDefault="00874404" w:rsidP="000C25C0">
      <w:pPr>
        <w:spacing w:line="360" w:lineRule="auto"/>
        <w:rPr>
          <w:rFonts w:ascii="Arial" w:hAnsi="Arial" w:cs="Arial"/>
          <w:lang w:val="es-EC"/>
        </w:rPr>
      </w:pPr>
    </w:p>
    <w:p w:rsidR="00874404" w:rsidRPr="00AF7EE7" w:rsidRDefault="00B322CE" w:rsidP="000C25C0">
      <w:pPr>
        <w:spacing w:after="200" w:line="360" w:lineRule="auto"/>
        <w:rPr>
          <w:lang w:val="es-EC"/>
        </w:rPr>
      </w:pPr>
      <w:r>
        <w:rPr>
          <w:lang w:val="es-EC"/>
        </w:rPr>
        <w:br w:type="page"/>
      </w:r>
    </w:p>
    <w:p w:rsidR="005857B7" w:rsidRPr="00AF7EE7" w:rsidRDefault="005857B7" w:rsidP="00250A05">
      <w:pPr>
        <w:pStyle w:val="Ttulo"/>
        <w:spacing w:line="360" w:lineRule="auto"/>
        <w:rPr>
          <w:sz w:val="48"/>
          <w:szCs w:val="48"/>
        </w:rPr>
      </w:pPr>
      <w:bookmarkStart w:id="32" w:name="_Toc311467132"/>
      <w:bookmarkStart w:id="33" w:name="_Toc311481895"/>
      <w:r w:rsidRPr="00AF7EE7">
        <w:rPr>
          <w:sz w:val="48"/>
          <w:szCs w:val="48"/>
        </w:rPr>
        <w:lastRenderedPageBreak/>
        <w:t>INTRODUCCIÓN</w:t>
      </w:r>
      <w:bookmarkEnd w:id="32"/>
      <w:bookmarkEnd w:id="33"/>
    </w:p>
    <w:p w:rsidR="005857B7" w:rsidRPr="00AF7EE7" w:rsidRDefault="005857B7" w:rsidP="00250A05">
      <w:pPr>
        <w:spacing w:line="360" w:lineRule="auto"/>
        <w:rPr>
          <w:rFonts w:ascii="Arial" w:hAnsi="Arial" w:cs="Arial"/>
          <w:lang w:val="es-EC"/>
        </w:rPr>
      </w:pPr>
    </w:p>
    <w:p w:rsidR="005857B7" w:rsidRPr="00AF7EE7" w:rsidRDefault="005857B7" w:rsidP="00250A05">
      <w:pPr>
        <w:spacing w:after="240" w:line="360" w:lineRule="auto"/>
        <w:jc w:val="both"/>
        <w:rPr>
          <w:rFonts w:ascii="Arial" w:hAnsi="Arial" w:cs="Arial"/>
          <w:lang w:val="es-EC"/>
        </w:rPr>
      </w:pPr>
      <w:r w:rsidRPr="00AF7EE7">
        <w:rPr>
          <w:rFonts w:ascii="Arial" w:hAnsi="Arial" w:cs="Arial"/>
          <w:lang w:val="es-EC"/>
        </w:rPr>
        <w:t xml:space="preserve">El objetivo de todo proceso industrial es la obtención de un producto final que cumpla con las especificaciones y niveles de calidad exigidos por el mercado.  Esta constancia en las propiedades del producto puede ser posible gracias a  un control de las condiciones de operación, debido a que tanto la alimentación al proceso como las condiciones del entorno son variables en el tiempo. </w:t>
      </w:r>
    </w:p>
    <w:p w:rsidR="005857B7" w:rsidRPr="00AF7EE7" w:rsidRDefault="005857B7" w:rsidP="00250A05">
      <w:pPr>
        <w:pStyle w:val="Texto"/>
      </w:pPr>
      <w:r w:rsidRPr="00AF7EE7">
        <w:t xml:space="preserve">A medida que ha transcurrido </w:t>
      </w:r>
      <w:r w:rsidR="009E18B9" w:rsidRPr="00AF7EE7">
        <w:t>el tiempo el control</w:t>
      </w:r>
      <w:r w:rsidRPr="00AF7EE7">
        <w:t xml:space="preserve"> se ha convertido en una base fundamental para la industria, en estos últimos diez años ha alcanzado un nivel muy significativo de aceptabilidad en aplicaciones prácticas industriales. La misión del sistema de control de proceso es corregir las  desviaciones surgidas en las variables del proceso respecto de unos valores determinados, que se consideran óptimos para conseguir las propiedades requeridas en el producto producido.</w:t>
      </w:r>
    </w:p>
    <w:p w:rsidR="005857B7" w:rsidRPr="00AF7EE7" w:rsidRDefault="005857B7" w:rsidP="006619EF">
      <w:pPr>
        <w:pStyle w:val="Texto"/>
      </w:pPr>
      <w:r w:rsidRPr="00AF7EE7">
        <w:t>El sistema de control permite realizar el proceso de una manera más sencilla y fiable, al encargarse de obtener unas condiciones de operación estables, y corregir toda desviación que se pudiera producir en ellas respecto a los valores de ajuste. Las principales características que se deben lograr en un sistema de control son mantener el sistema estable, independiente de perturbaciones, y conseguir las condiciones de operación del proceso.</w:t>
      </w:r>
    </w:p>
    <w:p w:rsidR="005857B7" w:rsidRPr="00AF7EE7" w:rsidRDefault="005857B7" w:rsidP="006619EF">
      <w:pPr>
        <w:pStyle w:val="Texto"/>
      </w:pPr>
      <w:r w:rsidRPr="00AF7EE7">
        <w:t xml:space="preserve">En un proceso se pueden tener varias entradas y varias salidas o también una sola entrada y una sola salida como es nuestro caso, además de perturbaciones, que deben ser consideradas al modelar un proceso industrial, para poder representar una estimación de la planta más cercana a la realidad. </w:t>
      </w:r>
    </w:p>
    <w:p w:rsidR="006619EF" w:rsidRDefault="005857B7" w:rsidP="006619EF">
      <w:pPr>
        <w:pStyle w:val="Texto"/>
        <w:rPr>
          <w:lang w:eastAsia="es-EC"/>
        </w:rPr>
      </w:pPr>
      <w:r w:rsidRPr="00AF7EE7">
        <w:lastRenderedPageBreak/>
        <w:t xml:space="preserve">Al momento de diseñar un sistema de control es indispensable conocer y entender la dinámica de la planta. Una de las etapas transcendentales en el diseño de la planta es la identificación de la misma, porque con ésta el modelo tendrá  el comportamiento exacto del proceso. </w:t>
      </w:r>
      <w:r w:rsidRPr="00AF7EE7">
        <w:rPr>
          <w:lang w:eastAsia="es-EC"/>
        </w:rPr>
        <w:t>Para modelar un sistema de control se debe describir por medio de ecuaciones matemáticas la relación de la variable de salida, variable que se desea controlar, con la entrada del sistema.</w:t>
      </w:r>
      <w:r w:rsidR="006619EF">
        <w:rPr>
          <w:lang w:eastAsia="es-EC"/>
        </w:rPr>
        <w:t xml:space="preserve"> </w:t>
      </w:r>
    </w:p>
    <w:p w:rsidR="006619EF" w:rsidRDefault="006619EF" w:rsidP="000531F0">
      <w:pPr>
        <w:pStyle w:val="Texto"/>
        <w:rPr>
          <w:lang w:eastAsia="es-EC"/>
        </w:rPr>
      </w:pPr>
      <w:r>
        <w:rPr>
          <w:lang w:eastAsia="es-EC"/>
        </w:rPr>
        <w:t>La identificación de sistemas consiste en tratar al sistema como una caja negra y excitarlo con varias señales de entrada y observar el comportamiento del mismo, es decir, las salidas producidas por las múltiples entradas de prueba.</w:t>
      </w:r>
    </w:p>
    <w:p w:rsidR="005857B7" w:rsidRPr="00AF7EE7" w:rsidRDefault="005857B7" w:rsidP="000531F0">
      <w:pPr>
        <w:pStyle w:val="Texto"/>
        <w:rPr>
          <w:lang w:eastAsia="es-EC"/>
        </w:rPr>
      </w:pPr>
      <w:r w:rsidRPr="00AF7EE7">
        <w:rPr>
          <w:lang w:eastAsia="es-EC"/>
        </w:rPr>
        <w:t>El trabajo que se presenta es la identificación de sistema del proceso para regular la temperatura del horno industrial de resistencias, en el que se calientan transformadores eléctricos para recuperar las propiedades que perdieron al momento de su elaboración. Se usará el modelamiento matemático</w:t>
      </w:r>
      <w:r w:rsidR="009E18B9" w:rsidRPr="00AF7EE7">
        <w:rPr>
          <w:lang w:eastAsia="es-EC"/>
        </w:rPr>
        <w:t xml:space="preserve"> virtual</w:t>
      </w:r>
      <w:r w:rsidRPr="00AF7EE7">
        <w:rPr>
          <w:lang w:eastAsia="es-EC"/>
        </w:rPr>
        <w:t xml:space="preserve"> porque no se dispone de la planta para hacer las pruebas necesarias para obtene</w:t>
      </w:r>
      <w:r w:rsidR="000531F0">
        <w:rPr>
          <w:lang w:eastAsia="es-EC"/>
        </w:rPr>
        <w:t>r la identificación de la misma y es importante mencionar que</w:t>
      </w:r>
      <w:r w:rsidR="009E18B9" w:rsidRPr="00AF7EE7">
        <w:rPr>
          <w:lang w:eastAsia="es-EC"/>
        </w:rPr>
        <w:t xml:space="preserve"> el enfoque de este trabajo está en la identificación de la planta más no en el modelado de la misma.</w:t>
      </w:r>
    </w:p>
    <w:p w:rsidR="005857B7" w:rsidRPr="00AF7EE7" w:rsidRDefault="005857B7" w:rsidP="00250A05">
      <w:pPr>
        <w:autoSpaceDE w:val="0"/>
        <w:autoSpaceDN w:val="0"/>
        <w:adjustRightInd w:val="0"/>
        <w:spacing w:after="240" w:line="360" w:lineRule="auto"/>
        <w:jc w:val="both"/>
        <w:rPr>
          <w:rFonts w:ascii="Arial" w:hAnsi="Arial" w:cs="Arial"/>
          <w:color w:val="000000"/>
          <w:lang w:val="es-EC" w:eastAsia="es-EC"/>
        </w:rPr>
      </w:pPr>
      <w:r w:rsidRPr="00AF7EE7">
        <w:rPr>
          <w:rFonts w:ascii="Arial" w:hAnsi="Arial" w:cs="Arial"/>
          <w:color w:val="000000"/>
          <w:lang w:val="es-EC" w:eastAsia="es-EC"/>
        </w:rPr>
        <w:t>Los objetivos del presente trabajo se pueden listar de la siguiente manera:</w:t>
      </w:r>
    </w:p>
    <w:p w:rsidR="005857B7" w:rsidRPr="00AF7EE7" w:rsidRDefault="009E18B9" w:rsidP="00250A05">
      <w:pPr>
        <w:pStyle w:val="Texto"/>
        <w:numPr>
          <w:ilvl w:val="0"/>
          <w:numId w:val="4"/>
        </w:numPr>
      </w:pPr>
      <w:r w:rsidRPr="00AF7EE7">
        <w:t>Aplicar</w:t>
      </w:r>
      <w:r w:rsidR="005857B7" w:rsidRPr="00AF7EE7">
        <w:t xml:space="preserve"> conocimientos académicos adquiridos a los largo de la carrera y del seminario. </w:t>
      </w:r>
    </w:p>
    <w:p w:rsidR="005857B7" w:rsidRPr="00AF7EE7" w:rsidRDefault="005857B7" w:rsidP="00250A05">
      <w:pPr>
        <w:pStyle w:val="Texto"/>
        <w:numPr>
          <w:ilvl w:val="0"/>
          <w:numId w:val="4"/>
        </w:numPr>
      </w:pPr>
      <w:r w:rsidRPr="00AF7EE7">
        <w:t>Demostrar la validez, utilidad y conveniencia de la técnica de identificación de sistemas (caja negra), aplicada a un proceso real.</w:t>
      </w:r>
    </w:p>
    <w:p w:rsidR="005857B7" w:rsidRPr="00AF7EE7" w:rsidRDefault="005857B7" w:rsidP="00250A05">
      <w:pPr>
        <w:pStyle w:val="Texto"/>
        <w:numPr>
          <w:ilvl w:val="0"/>
          <w:numId w:val="4"/>
        </w:numPr>
      </w:pPr>
      <w:r w:rsidRPr="00AF7EE7">
        <w:lastRenderedPageBreak/>
        <w:t>Aplicar técnicas para modelamiento y simulación de un sistema dinámico, mediante MATLAB. Dicha simulación deberá ser lo más semejante posible a la planta real.</w:t>
      </w:r>
    </w:p>
    <w:p w:rsidR="005857B7" w:rsidRPr="00AF7EE7" w:rsidRDefault="005857B7" w:rsidP="00250A05">
      <w:pPr>
        <w:pStyle w:val="Texto"/>
        <w:numPr>
          <w:ilvl w:val="0"/>
          <w:numId w:val="4"/>
        </w:numPr>
        <w:rPr>
          <w:lang w:eastAsia="es-EC"/>
        </w:rPr>
      </w:pPr>
      <w:r w:rsidRPr="00AF7EE7">
        <w:t xml:space="preserve">Diseñar un controlador para el modelo identificado, y aplicarlo al modelo </w:t>
      </w:r>
      <w:r w:rsidRPr="00AF7EE7">
        <w:rPr>
          <w:lang w:eastAsia="es-EC"/>
        </w:rPr>
        <w:t>matemático, tal como si fuera la planta real.</w:t>
      </w:r>
    </w:p>
    <w:p w:rsidR="00FE163A" w:rsidRPr="00AF7EE7" w:rsidRDefault="005857B7" w:rsidP="000531F0">
      <w:pPr>
        <w:autoSpaceDE w:val="0"/>
        <w:autoSpaceDN w:val="0"/>
        <w:adjustRightInd w:val="0"/>
        <w:spacing w:after="240" w:line="360" w:lineRule="auto"/>
        <w:jc w:val="both"/>
        <w:rPr>
          <w:lang w:val="es-EC"/>
        </w:rPr>
      </w:pPr>
      <w:r w:rsidRPr="00AF7EE7">
        <w:rPr>
          <w:rFonts w:ascii="Arial" w:hAnsi="Arial" w:cs="Arial"/>
          <w:color w:val="000000"/>
          <w:lang w:val="es-EC" w:eastAsia="es-EC"/>
        </w:rPr>
        <w:t>Es importante acotar que el modelo "perfecto" reproduce la distribución de probabilidad de salidas de la planta ante cualquier entrada. Para cualquier aplicación, dicho modelo no existe: el objetivo del modelado es que las imperfecciones estén en zonas irrelevantes para la aplicación concreta, a un COSTE RAZONABLE. Este estudio previo es útil a la hora de crear una nueva planta, o hacer mejoras a una ya existente.</w:t>
      </w:r>
    </w:p>
    <w:p w:rsidR="004A2FD2" w:rsidRPr="00AF7EE7" w:rsidRDefault="004A2FD2" w:rsidP="00250A05">
      <w:pPr>
        <w:spacing w:before="240" w:after="240" w:line="360" w:lineRule="auto"/>
        <w:jc w:val="center"/>
        <w:rPr>
          <w:rFonts w:ascii="Arial" w:hAnsi="Arial" w:cs="Arial"/>
          <w:b/>
          <w:sz w:val="48"/>
          <w:szCs w:val="48"/>
          <w:lang w:val="es-EC"/>
        </w:rPr>
        <w:sectPr w:rsidR="004A2FD2" w:rsidRPr="00AF7EE7" w:rsidSect="00FE696D">
          <w:headerReference w:type="default" r:id="rId9"/>
          <w:type w:val="continuous"/>
          <w:pgSz w:w="11906" w:h="16838" w:code="9"/>
          <w:pgMar w:top="2268" w:right="1361" w:bottom="2268" w:left="2268" w:header="708" w:footer="708" w:gutter="0"/>
          <w:pgNumType w:fmt="lowerRoman"/>
          <w:cols w:space="708"/>
          <w:titlePg/>
          <w:docGrid w:linePitch="360"/>
        </w:sectPr>
      </w:pPr>
    </w:p>
    <w:p w:rsidR="005857B7" w:rsidRPr="00AF7EE7" w:rsidRDefault="005857B7" w:rsidP="00250A05">
      <w:pPr>
        <w:spacing w:before="240" w:after="240" w:line="360" w:lineRule="auto"/>
        <w:jc w:val="center"/>
        <w:rPr>
          <w:rFonts w:ascii="Arial" w:hAnsi="Arial" w:cs="Arial"/>
          <w:b/>
          <w:sz w:val="48"/>
          <w:szCs w:val="48"/>
          <w:lang w:val="es-EC"/>
        </w:rPr>
      </w:pPr>
    </w:p>
    <w:p w:rsidR="005857B7" w:rsidRPr="00AF7EE7" w:rsidRDefault="00CE1DC3" w:rsidP="00250A05">
      <w:pPr>
        <w:spacing w:before="240" w:after="240" w:line="360" w:lineRule="auto"/>
        <w:jc w:val="center"/>
        <w:rPr>
          <w:rFonts w:ascii="Arial" w:hAnsi="Arial" w:cs="Arial"/>
          <w:b/>
          <w:lang w:val="es-EC"/>
        </w:rPr>
      </w:pPr>
      <w:r>
        <w:rPr>
          <w:rFonts w:ascii="Arial" w:hAnsi="Arial" w:cs="Arial"/>
          <w:b/>
          <w:noProof/>
          <w:lang w:val="es-EC"/>
        </w:rPr>
        <w:pict>
          <v:rect id="Rectángulo 6" o:spid="_x0000_s1164" style="position:absolute;left:0;text-align:left;margin-left:375.8pt;margin-top:-82.1pt;width:23.45pt;height:22.6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" fillcolor="white [3212]" strokecolor="white [3212]"/>
        </w:pict>
      </w:r>
    </w:p>
    <w:p w:rsidR="00856E0E" w:rsidRDefault="00856E0E" w:rsidP="00250A05">
      <w:pPr>
        <w:autoSpaceDE w:val="0"/>
        <w:autoSpaceDN w:val="0"/>
        <w:adjustRightInd w:val="0"/>
        <w:spacing w:line="360" w:lineRule="auto"/>
        <w:jc w:val="center"/>
        <w:rPr>
          <w:rFonts w:ascii="Arial" w:hAnsi="Arial" w:cs="Arial"/>
          <w:b/>
          <w:sz w:val="48"/>
          <w:szCs w:val="48"/>
          <w:lang w:val="es-EC"/>
        </w:rPr>
      </w:pPr>
    </w:p>
    <w:p w:rsidR="005857B7" w:rsidRPr="00221E2C" w:rsidRDefault="005857B7" w:rsidP="00221E2C">
      <w:pPr>
        <w:pStyle w:val="Ttulo"/>
        <w:spacing w:line="360" w:lineRule="auto"/>
        <w:rPr>
          <w:sz w:val="48"/>
          <w:szCs w:val="48"/>
        </w:rPr>
      </w:pPr>
      <w:bookmarkStart w:id="34" w:name="_Toc311481896"/>
      <w:r w:rsidRPr="00221E2C">
        <w:rPr>
          <w:sz w:val="48"/>
          <w:szCs w:val="48"/>
        </w:rPr>
        <w:t>CAPÍTULO 1</w:t>
      </w:r>
      <w:bookmarkEnd w:id="34"/>
    </w:p>
    <w:p w:rsidR="005857B7" w:rsidRPr="00AF7EE7" w:rsidRDefault="005857B7" w:rsidP="00250A05">
      <w:pPr>
        <w:autoSpaceDE w:val="0"/>
        <w:autoSpaceDN w:val="0"/>
        <w:adjustRightInd w:val="0"/>
        <w:spacing w:line="360" w:lineRule="auto"/>
        <w:jc w:val="both"/>
        <w:rPr>
          <w:rFonts w:ascii="Arial" w:hAnsi="Arial" w:cs="Arial"/>
          <w:lang w:val="es-EC"/>
        </w:rPr>
      </w:pPr>
    </w:p>
    <w:p w:rsidR="005857B7" w:rsidRPr="00221E2C" w:rsidRDefault="005857B7" w:rsidP="00221E2C">
      <w:pPr>
        <w:pStyle w:val="Ttulo1"/>
      </w:pPr>
      <w:bookmarkStart w:id="35" w:name="_Toc311481897"/>
      <w:r w:rsidRPr="00221E2C">
        <w:t>1. DESCRIPCIÓN DEL PROCESO A IDENTIFICAR</w:t>
      </w:r>
      <w:bookmarkEnd w:id="35"/>
    </w:p>
    <w:p w:rsidR="005857B7" w:rsidRPr="00AF7EE7" w:rsidRDefault="005857B7" w:rsidP="00250A05">
      <w:pPr>
        <w:autoSpaceDE w:val="0"/>
        <w:autoSpaceDN w:val="0"/>
        <w:adjustRightInd w:val="0"/>
        <w:spacing w:line="360" w:lineRule="auto"/>
        <w:jc w:val="both"/>
        <w:rPr>
          <w:rFonts w:ascii="Arial" w:hAnsi="Arial" w:cs="Arial"/>
          <w:lang w:val="es-EC"/>
        </w:rPr>
      </w:pPr>
    </w:p>
    <w:p w:rsidR="005857B7" w:rsidRPr="00AF7EE7" w:rsidRDefault="005857B7" w:rsidP="00250A05">
      <w:pPr>
        <w:autoSpaceDE w:val="0"/>
        <w:autoSpaceDN w:val="0"/>
        <w:adjustRightInd w:val="0"/>
        <w:spacing w:line="360" w:lineRule="auto"/>
        <w:jc w:val="both"/>
        <w:rPr>
          <w:rFonts w:ascii="Arial" w:hAnsi="Arial" w:cs="Arial"/>
          <w:lang w:val="es-EC"/>
        </w:rPr>
      </w:pPr>
      <w:r w:rsidRPr="00AF7EE7">
        <w:rPr>
          <w:rFonts w:ascii="Arial" w:hAnsi="Arial" w:cs="Arial"/>
          <w:lang w:val="es-EC"/>
        </w:rPr>
        <w:t>La fabricación de transformadores eléctricos tiene varias etapas, una de ellas es el secado preliminar. Este proceso consiste en introducir al conjunto activo núcleo-bobinas, a un horno eléctrico de resistencias (figura 1.1) para la deshidratación de componentes como los aislamientos: madera, papel y cartón, con el objetivo de mejorar el aislamiento del transformador eléctrico.</w:t>
      </w:r>
    </w:p>
    <w:p w:rsidR="005857B7" w:rsidRPr="00AF7EE7" w:rsidRDefault="005857B7" w:rsidP="00250A05">
      <w:pPr>
        <w:autoSpaceDE w:val="0"/>
        <w:autoSpaceDN w:val="0"/>
        <w:adjustRightInd w:val="0"/>
        <w:spacing w:line="360" w:lineRule="auto"/>
        <w:jc w:val="both"/>
        <w:rPr>
          <w:rFonts w:ascii="Arial" w:hAnsi="Arial" w:cs="Arial"/>
          <w:lang w:val="es-EC"/>
        </w:rPr>
      </w:pPr>
    </w:p>
    <w:p w:rsidR="005857B7" w:rsidRPr="00AF7EE7" w:rsidRDefault="005857B7" w:rsidP="00250A05">
      <w:pPr>
        <w:autoSpaceDE w:val="0"/>
        <w:autoSpaceDN w:val="0"/>
        <w:adjustRightInd w:val="0"/>
        <w:spacing w:line="360" w:lineRule="auto"/>
        <w:jc w:val="both"/>
        <w:rPr>
          <w:rFonts w:ascii="Arial" w:hAnsi="Arial" w:cs="Arial"/>
          <w:lang w:val="es-EC"/>
        </w:rPr>
      </w:pPr>
      <w:r w:rsidRPr="00AF7EE7">
        <w:rPr>
          <w:rFonts w:ascii="Arial" w:hAnsi="Arial" w:cs="Arial"/>
          <w:lang w:val="es-EC"/>
        </w:rPr>
        <w:t xml:space="preserve">El proceso que se va a identificar es el que se lleva a cabo </w:t>
      </w:r>
      <w:r w:rsidR="00B118EB">
        <w:rPr>
          <w:rFonts w:ascii="Arial" w:hAnsi="Arial" w:cs="Arial"/>
          <w:lang w:val="es-EC"/>
        </w:rPr>
        <w:t>dentro del horno de resistencia</w:t>
      </w:r>
      <w:r w:rsidRPr="00AF7EE7">
        <w:rPr>
          <w:rFonts w:ascii="Arial" w:hAnsi="Arial" w:cs="Arial"/>
          <w:lang w:val="es-EC"/>
        </w:rPr>
        <w:t xml:space="preserve"> para que el transformador conserve sus propiedades, en otras palabras la planta es en sí el horno y lo que se busca es la relación que existe entre la potencia ingresada al horno y la temperatura en su interior. </w:t>
      </w:r>
    </w:p>
    <w:p w:rsidR="005857B7" w:rsidRDefault="005857B7" w:rsidP="00250A05">
      <w:pPr>
        <w:autoSpaceDE w:val="0"/>
        <w:autoSpaceDN w:val="0"/>
        <w:adjustRightInd w:val="0"/>
        <w:spacing w:line="360" w:lineRule="auto"/>
        <w:jc w:val="both"/>
        <w:rPr>
          <w:rFonts w:ascii="Arial" w:hAnsi="Arial" w:cs="Arial"/>
          <w:lang w:val="es-EC"/>
        </w:rPr>
      </w:pPr>
    </w:p>
    <w:p w:rsidR="00825E0D" w:rsidRPr="00AF7EE7" w:rsidRDefault="00856E0E" w:rsidP="00250A05">
      <w:pPr>
        <w:autoSpaceDE w:val="0"/>
        <w:autoSpaceDN w:val="0"/>
        <w:adjustRightInd w:val="0"/>
        <w:spacing w:line="360" w:lineRule="auto"/>
        <w:jc w:val="both"/>
        <w:rPr>
          <w:rFonts w:ascii="Arial" w:hAnsi="Arial" w:cs="Arial"/>
          <w:lang w:val="es-EC"/>
        </w:rPr>
      </w:pPr>
      <w:r w:rsidRPr="00AF7EE7">
        <w:rPr>
          <w:rFonts w:ascii="Arial" w:hAnsi="Arial" w:cs="Arial"/>
          <w:lang w:val="es-EC"/>
        </w:rPr>
        <w:t>Para mantener una temperatura de 100°C dentro del horno se usa un controlador ON/OFF (con una banda diferencial de 80°C a 120°C), el cual trabaja con un actuador de lógica cableada, de tal manera que prov</w:t>
      </w:r>
      <w:r w:rsidR="00B118EB">
        <w:rPr>
          <w:rFonts w:ascii="Arial" w:hAnsi="Arial" w:cs="Arial"/>
          <w:lang w:val="es-EC"/>
        </w:rPr>
        <w:t>ee</w:t>
      </w:r>
      <w:r w:rsidRPr="00AF7EE7">
        <w:rPr>
          <w:rFonts w:ascii="Arial" w:hAnsi="Arial" w:cs="Arial"/>
          <w:lang w:val="es-EC"/>
        </w:rPr>
        <w:t xml:space="preserve"> al horno de valores discretos de potencia. Uno d</w:t>
      </w:r>
      <w:r w:rsidR="0059737B">
        <w:rPr>
          <w:rFonts w:ascii="Arial" w:hAnsi="Arial" w:cs="Arial"/>
          <w:lang w:val="es-EC"/>
        </w:rPr>
        <w:t>e los objetivos como se mencionó</w:t>
      </w:r>
      <w:r w:rsidRPr="00AF7EE7">
        <w:rPr>
          <w:rFonts w:ascii="Arial" w:hAnsi="Arial" w:cs="Arial"/>
          <w:lang w:val="es-EC"/>
        </w:rPr>
        <w:t xml:space="preserve"> anteriormente es diseñar un controlador continuo de tal manera de lograr con precisión una temperatura de 100°C durante el proceso de secado.</w:t>
      </w:r>
    </w:p>
    <w:p w:rsidR="00856E0E" w:rsidRPr="00AF7EE7" w:rsidRDefault="00856E0E" w:rsidP="00250A05">
      <w:pPr>
        <w:autoSpaceDE w:val="0"/>
        <w:autoSpaceDN w:val="0"/>
        <w:adjustRightInd w:val="0"/>
        <w:spacing w:line="360" w:lineRule="auto"/>
        <w:jc w:val="both"/>
        <w:rPr>
          <w:rFonts w:ascii="Arial" w:hAnsi="Arial" w:cs="Arial"/>
          <w:lang w:val="es-EC"/>
        </w:rPr>
      </w:pPr>
    </w:p>
    <w:p w:rsidR="008D12EA" w:rsidRDefault="005857B7" w:rsidP="008D12EA">
      <w:pPr>
        <w:keepNext/>
        <w:autoSpaceDE w:val="0"/>
        <w:autoSpaceDN w:val="0"/>
        <w:adjustRightInd w:val="0"/>
        <w:spacing w:line="360" w:lineRule="auto"/>
        <w:jc w:val="center"/>
      </w:pPr>
      <w:r w:rsidRPr="00AF7EE7">
        <w:rPr>
          <w:rFonts w:ascii="Arial" w:hAnsi="Arial" w:cs="Arial"/>
          <w:noProof/>
          <w:lang w:val="es-EC" w:eastAsia="es-EC"/>
        </w:rPr>
        <w:drawing>
          <wp:inline distT="0" distB="0" distL="0" distR="0">
            <wp:extent cx="2409825" cy="269333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3659" t="3878" r="3049" b="1385"/>
                    <a:stretch>
                      <a:fillRect/>
                    </a:stretch>
                  </pic:blipFill>
                  <pic:spPr bwMode="auto">
                    <a:xfrm>
                      <a:off x="0" y="0"/>
                      <a:ext cx="2409825" cy="2693335"/>
                    </a:xfrm>
                    <a:prstGeom prst="rect">
                      <a:avLst/>
                    </a:prstGeom>
                    <a:noFill/>
                    <a:ln w="9525">
                      <a:noFill/>
                      <a:miter lim="800000"/>
                      <a:headEnd/>
                      <a:tailEnd/>
                    </a:ln>
                  </pic:spPr>
                </pic:pic>
              </a:graphicData>
            </a:graphic>
          </wp:inline>
        </w:drawing>
      </w:r>
    </w:p>
    <w:p w:rsidR="005857B7" w:rsidRPr="0008449C" w:rsidRDefault="008D12EA" w:rsidP="0008449C">
      <w:pPr>
        <w:autoSpaceDE w:val="0"/>
        <w:autoSpaceDN w:val="0"/>
        <w:adjustRightInd w:val="0"/>
        <w:spacing w:line="360" w:lineRule="auto"/>
        <w:jc w:val="center"/>
        <w:rPr>
          <w:rFonts w:ascii="Arial" w:hAnsi="Arial" w:cs="Arial"/>
          <w:lang w:val="es-EC"/>
        </w:rPr>
      </w:pPr>
      <w:bookmarkStart w:id="36" w:name="_Toc311498833"/>
      <w:r w:rsidRPr="0008449C">
        <w:rPr>
          <w:rFonts w:ascii="Arial" w:hAnsi="Arial" w:cs="Arial"/>
          <w:lang w:val="es-EC"/>
        </w:rPr>
        <w:t>Figura 1.</w:t>
      </w:r>
      <w:r w:rsidR="00CE1DC3" w:rsidRPr="0008449C">
        <w:rPr>
          <w:rFonts w:ascii="Arial" w:hAnsi="Arial" w:cs="Arial"/>
          <w:lang w:val="es-EC"/>
        </w:rPr>
        <w:fldChar w:fldCharType="begin"/>
      </w:r>
      <w:r w:rsidRPr="0008449C">
        <w:rPr>
          <w:rFonts w:ascii="Arial" w:hAnsi="Arial" w:cs="Arial"/>
          <w:lang w:val="es-EC"/>
        </w:rPr>
        <w:instrText xml:space="preserve"> SEQ Figura_1. \* ARABIC </w:instrText>
      </w:r>
      <w:r w:rsidR="00CE1DC3" w:rsidRPr="0008449C">
        <w:rPr>
          <w:rFonts w:ascii="Arial" w:hAnsi="Arial" w:cs="Arial"/>
          <w:lang w:val="es-EC"/>
        </w:rPr>
        <w:fldChar w:fldCharType="separate"/>
      </w:r>
      <w:r w:rsidR="00073A67">
        <w:rPr>
          <w:rFonts w:ascii="Arial" w:hAnsi="Arial" w:cs="Arial"/>
          <w:noProof/>
          <w:lang w:val="es-EC"/>
        </w:rPr>
        <w:t>1</w:t>
      </w:r>
      <w:r w:rsidR="00CE1DC3" w:rsidRPr="0008449C">
        <w:rPr>
          <w:rFonts w:ascii="Arial" w:hAnsi="Arial" w:cs="Arial"/>
          <w:lang w:val="es-EC"/>
        </w:rPr>
        <w:fldChar w:fldCharType="end"/>
      </w:r>
      <w:r w:rsidR="0008449C" w:rsidRPr="0008449C">
        <w:rPr>
          <w:rFonts w:ascii="Arial" w:hAnsi="Arial" w:cs="Arial"/>
          <w:lang w:val="es-EC"/>
        </w:rPr>
        <w:t xml:space="preserve"> Horno industrial de resistencia eléctrica</w:t>
      </w:r>
      <w:bookmarkEnd w:id="36"/>
    </w:p>
    <w:p w:rsidR="005857B7" w:rsidRPr="00AF7EE7" w:rsidRDefault="005857B7" w:rsidP="00250A05">
      <w:pPr>
        <w:autoSpaceDE w:val="0"/>
        <w:autoSpaceDN w:val="0"/>
        <w:adjustRightInd w:val="0"/>
        <w:spacing w:line="360" w:lineRule="auto"/>
        <w:jc w:val="both"/>
        <w:rPr>
          <w:rFonts w:ascii="Arial" w:hAnsi="Arial" w:cs="Arial"/>
          <w:lang w:val="es-EC"/>
        </w:rPr>
      </w:pPr>
    </w:p>
    <w:p w:rsidR="005857B7" w:rsidRPr="00AF7EE7" w:rsidRDefault="005857B7" w:rsidP="00250A05">
      <w:pPr>
        <w:autoSpaceDE w:val="0"/>
        <w:autoSpaceDN w:val="0"/>
        <w:adjustRightInd w:val="0"/>
        <w:spacing w:line="360" w:lineRule="auto"/>
        <w:jc w:val="both"/>
        <w:rPr>
          <w:rFonts w:ascii="Arial" w:hAnsi="Arial" w:cs="Arial"/>
          <w:lang w:val="es-EC"/>
        </w:rPr>
      </w:pPr>
      <w:r w:rsidRPr="00AF7EE7">
        <w:rPr>
          <w:rFonts w:ascii="Arial" w:hAnsi="Arial" w:cs="Arial"/>
          <w:lang w:val="es-EC"/>
        </w:rPr>
        <w:t>Es my importante conocer el proceso que se va a identificar y controlar, para ello se ha dividido el análisis del mismo en los siguientes pasos:</w:t>
      </w:r>
    </w:p>
    <w:p w:rsidR="005857B7" w:rsidRPr="00AF7EE7" w:rsidRDefault="005857B7" w:rsidP="00250A05">
      <w:pPr>
        <w:autoSpaceDE w:val="0"/>
        <w:autoSpaceDN w:val="0"/>
        <w:adjustRightInd w:val="0"/>
        <w:spacing w:line="360" w:lineRule="auto"/>
        <w:jc w:val="both"/>
        <w:rPr>
          <w:rFonts w:ascii="Arial" w:hAnsi="Arial" w:cs="Arial"/>
          <w:lang w:val="es-EC"/>
        </w:rPr>
      </w:pPr>
    </w:p>
    <w:p w:rsidR="005857B7" w:rsidRPr="00AF7EE7" w:rsidRDefault="005857B7" w:rsidP="00250A05">
      <w:pPr>
        <w:pStyle w:val="Prrafodelista"/>
        <w:numPr>
          <w:ilvl w:val="0"/>
          <w:numId w:val="5"/>
        </w:numPr>
        <w:autoSpaceDE w:val="0"/>
        <w:autoSpaceDN w:val="0"/>
        <w:adjustRightInd w:val="0"/>
        <w:spacing w:line="360" w:lineRule="auto"/>
        <w:ind w:left="425" w:hanging="357"/>
        <w:jc w:val="both"/>
        <w:rPr>
          <w:rFonts w:ascii="Arial" w:hAnsi="Arial" w:cs="Arial"/>
          <w:sz w:val="24"/>
          <w:szCs w:val="24"/>
        </w:rPr>
      </w:pPr>
      <w:r w:rsidRPr="00AF7EE7">
        <w:rPr>
          <w:rFonts w:ascii="Arial" w:hAnsi="Arial" w:cs="Arial"/>
          <w:sz w:val="24"/>
          <w:szCs w:val="24"/>
        </w:rPr>
        <w:t>Descripción, bosquejo de la planta y razones para controlar el sistema</w:t>
      </w:r>
    </w:p>
    <w:p w:rsidR="005857B7" w:rsidRPr="00AF7EE7" w:rsidRDefault="005857B7" w:rsidP="00250A05">
      <w:pPr>
        <w:pStyle w:val="Prrafodelista"/>
        <w:numPr>
          <w:ilvl w:val="0"/>
          <w:numId w:val="5"/>
        </w:numPr>
        <w:autoSpaceDE w:val="0"/>
        <w:autoSpaceDN w:val="0"/>
        <w:adjustRightInd w:val="0"/>
        <w:spacing w:line="360" w:lineRule="auto"/>
        <w:ind w:left="425" w:hanging="357"/>
        <w:jc w:val="both"/>
        <w:rPr>
          <w:rFonts w:ascii="Arial" w:hAnsi="Arial" w:cs="Arial"/>
          <w:sz w:val="24"/>
          <w:szCs w:val="24"/>
        </w:rPr>
      </w:pPr>
      <w:r w:rsidRPr="00AF7EE7">
        <w:rPr>
          <w:rFonts w:ascii="Arial" w:hAnsi="Arial" w:cs="Arial"/>
          <w:sz w:val="24"/>
          <w:szCs w:val="24"/>
        </w:rPr>
        <w:t>Estructura y dimensiones de la planta</w:t>
      </w:r>
    </w:p>
    <w:p w:rsidR="005857B7" w:rsidRPr="00AF7EE7" w:rsidRDefault="005857B7" w:rsidP="00250A05">
      <w:pPr>
        <w:pStyle w:val="Prrafodelista"/>
        <w:numPr>
          <w:ilvl w:val="0"/>
          <w:numId w:val="5"/>
        </w:numPr>
        <w:autoSpaceDE w:val="0"/>
        <w:autoSpaceDN w:val="0"/>
        <w:adjustRightInd w:val="0"/>
        <w:spacing w:line="360" w:lineRule="auto"/>
        <w:ind w:left="425" w:hanging="357"/>
        <w:jc w:val="both"/>
        <w:rPr>
          <w:rFonts w:ascii="Arial" w:hAnsi="Arial" w:cs="Arial"/>
          <w:sz w:val="24"/>
          <w:szCs w:val="24"/>
        </w:rPr>
      </w:pPr>
      <w:r w:rsidRPr="00AF7EE7">
        <w:rPr>
          <w:rFonts w:ascii="Arial" w:hAnsi="Arial" w:cs="Arial"/>
          <w:sz w:val="24"/>
          <w:szCs w:val="24"/>
        </w:rPr>
        <w:t>Elementos de la planta</w:t>
      </w:r>
    </w:p>
    <w:p w:rsidR="005857B7" w:rsidRPr="00AF7EE7" w:rsidRDefault="005857B7" w:rsidP="00250A05">
      <w:pPr>
        <w:autoSpaceDE w:val="0"/>
        <w:autoSpaceDN w:val="0"/>
        <w:adjustRightInd w:val="0"/>
        <w:spacing w:line="360" w:lineRule="auto"/>
        <w:jc w:val="both"/>
        <w:rPr>
          <w:rFonts w:ascii="Arial" w:hAnsi="Arial" w:cs="Arial"/>
          <w:lang w:val="es-EC"/>
        </w:rPr>
      </w:pPr>
    </w:p>
    <w:p w:rsidR="005857B7" w:rsidRPr="00221E2C" w:rsidRDefault="00F30442" w:rsidP="00221E2C">
      <w:pPr>
        <w:pStyle w:val="Ttulo2"/>
      </w:pPr>
      <w:bookmarkStart w:id="37" w:name="_Toc311481898"/>
      <w:r w:rsidRPr="00221E2C">
        <w:t>1.1</w:t>
      </w:r>
      <w:r w:rsidR="005857B7" w:rsidRPr="00221E2C">
        <w:t xml:space="preserve"> Descripción, bosquejo </w:t>
      </w:r>
      <w:r w:rsidRPr="00221E2C">
        <w:t>y razones del control</w:t>
      </w:r>
      <w:r w:rsidR="005857B7" w:rsidRPr="00221E2C">
        <w:t xml:space="preserve"> </w:t>
      </w:r>
      <w:r w:rsidRPr="00221E2C">
        <w:t>d</w:t>
      </w:r>
      <w:r w:rsidR="005857B7" w:rsidRPr="00221E2C">
        <w:t>el sistema</w:t>
      </w:r>
      <w:bookmarkEnd w:id="37"/>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Como ya se mencionó, el proceso a identificar es un horno de resistencia que la fábrica utiliza constantemente; se necesita conocer sus variables de entrada y de salida además cuales son el actuador, el sensor y el controlador usado, para esto se realizó un levantamiento de información.</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lastRenderedPageBreak/>
        <w:t>Un horno es un equipo utilizado en la industria, en los que se calientan elementos en su interior por encima de la temperatura ambiente. La manera de calentar los elementos en su interior clasifica a los hornos en diferentes tipos, nuestro proceso utiliza resistencias de tal manera que la potencia eléctrica suministrada a dichas resistencias calienta el interior del horno por el efecto Joule.</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Debido a lo mencionado en el párrafo de arriba a los hornos industriales de resistencia se los nombra generalmente con la potencia que consumen, en nuestro caso el h</w:t>
      </w:r>
      <w:r w:rsidR="0030298B">
        <w:rPr>
          <w:rFonts w:ascii="Arial" w:hAnsi="Arial" w:cs="Arial"/>
          <w:lang w:val="es-EC"/>
        </w:rPr>
        <w:t>orno es de 40 kW (valor de placa), pero se midió en el proceso real que la potencia consumida por las resistencias es de aproximadamente 36 kW.</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La figura 1.2 muestra un bosquejo del horno, el cual consta de paredes aisladas térmicamente, con el objeto de minimizar las pérdidas de calor a través de ellas y además de mantener en las paredes externas una temperatura en el rango de 30 a 40 °C para así evitar el riesgo de algún daño a personas que tengan contacto con el exterior horno durante el proceso de secado.</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Consta también de resistencias de 4 kW, dispuestas en 3 niveles (cada nivel consta de 3 resistencias conectadas en delta), un ventilador junto a un túnel de recirculación hacen que el aire circule a través del horno de tal manera de conseguir una uniformidad de la temp</w:t>
      </w:r>
      <w:r w:rsidR="0059737B">
        <w:rPr>
          <w:rFonts w:ascii="Arial" w:hAnsi="Arial" w:cs="Arial"/>
          <w:lang w:val="es-EC"/>
        </w:rPr>
        <w:t>eratura dentro del horno y por ú</w:t>
      </w:r>
      <w:r w:rsidR="00E03B19">
        <w:rPr>
          <w:rFonts w:ascii="Arial" w:hAnsi="Arial" w:cs="Arial"/>
          <w:lang w:val="es-EC"/>
        </w:rPr>
        <w:t>ltimo e</w:t>
      </w:r>
      <w:r w:rsidRPr="00AF7EE7">
        <w:rPr>
          <w:rFonts w:ascii="Arial" w:hAnsi="Arial" w:cs="Arial"/>
          <w:lang w:val="es-EC"/>
        </w:rPr>
        <w:t>l panel de control donde se encuentra las conexiones de las resistencias, el ventilador y la línea, en este panel se encuentra el controlador ON/OFF y toda la lógica cableada que se necesita.</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08449C" w:rsidRDefault="005857B7" w:rsidP="0008449C">
      <w:pPr>
        <w:keepNext/>
        <w:autoSpaceDE w:val="0"/>
        <w:autoSpaceDN w:val="0"/>
        <w:adjustRightInd w:val="0"/>
        <w:spacing w:line="360" w:lineRule="auto"/>
        <w:ind w:left="993"/>
        <w:jc w:val="center"/>
      </w:pPr>
      <w:r w:rsidRPr="00AF7EE7">
        <w:rPr>
          <w:rFonts w:ascii="Arial" w:hAnsi="Arial" w:cs="Arial"/>
          <w:noProof/>
          <w:lang w:val="es-EC" w:eastAsia="es-EC"/>
        </w:rPr>
        <w:lastRenderedPageBreak/>
        <w:drawing>
          <wp:inline distT="0" distB="0" distL="0" distR="0">
            <wp:extent cx="4878029" cy="26670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878029" cy="2667000"/>
                    </a:xfrm>
                    <a:prstGeom prst="rect">
                      <a:avLst/>
                    </a:prstGeom>
                    <a:noFill/>
                    <a:ln w="9525">
                      <a:noFill/>
                      <a:miter lim="800000"/>
                      <a:headEnd/>
                      <a:tailEnd/>
                    </a:ln>
                  </pic:spPr>
                </pic:pic>
              </a:graphicData>
            </a:graphic>
          </wp:inline>
        </w:drawing>
      </w:r>
    </w:p>
    <w:p w:rsidR="005857B7" w:rsidRPr="00AF7EE7" w:rsidRDefault="0008449C" w:rsidP="0008449C">
      <w:pPr>
        <w:autoSpaceDE w:val="0"/>
        <w:autoSpaceDN w:val="0"/>
        <w:adjustRightInd w:val="0"/>
        <w:spacing w:line="360" w:lineRule="auto"/>
        <w:ind w:left="993"/>
        <w:jc w:val="center"/>
        <w:rPr>
          <w:rFonts w:ascii="Arial" w:hAnsi="Arial" w:cs="Arial"/>
          <w:lang w:val="es-EC"/>
        </w:rPr>
      </w:pPr>
      <w:bookmarkStart w:id="38" w:name="_Toc311498834"/>
      <w:r w:rsidRPr="0008449C">
        <w:rPr>
          <w:rFonts w:ascii="Arial" w:hAnsi="Arial" w:cs="Arial"/>
          <w:lang w:val="es-EC"/>
        </w:rPr>
        <w:t>Figura 1.</w:t>
      </w:r>
      <w:r w:rsidR="00CE1DC3" w:rsidRPr="0008449C">
        <w:rPr>
          <w:rFonts w:ascii="Arial" w:hAnsi="Arial" w:cs="Arial"/>
          <w:lang w:val="es-EC"/>
        </w:rPr>
        <w:fldChar w:fldCharType="begin"/>
      </w:r>
      <w:r w:rsidRPr="0008449C">
        <w:rPr>
          <w:rFonts w:ascii="Arial" w:hAnsi="Arial" w:cs="Arial"/>
          <w:lang w:val="es-EC"/>
        </w:rPr>
        <w:instrText xml:space="preserve"> SEQ Figura_1. \* ARABIC </w:instrText>
      </w:r>
      <w:r w:rsidR="00CE1DC3" w:rsidRPr="0008449C">
        <w:rPr>
          <w:rFonts w:ascii="Arial" w:hAnsi="Arial" w:cs="Arial"/>
          <w:lang w:val="es-EC"/>
        </w:rPr>
        <w:fldChar w:fldCharType="separate"/>
      </w:r>
      <w:r w:rsidR="00073A67">
        <w:rPr>
          <w:rFonts w:ascii="Arial" w:hAnsi="Arial" w:cs="Arial"/>
          <w:noProof/>
          <w:lang w:val="es-EC"/>
        </w:rPr>
        <w:t>2</w:t>
      </w:r>
      <w:r w:rsidR="00CE1DC3" w:rsidRPr="0008449C">
        <w:rPr>
          <w:rFonts w:ascii="Arial" w:hAnsi="Arial" w:cs="Arial"/>
          <w:lang w:val="es-EC"/>
        </w:rPr>
        <w:fldChar w:fldCharType="end"/>
      </w:r>
      <w:r w:rsidRPr="0008449C">
        <w:rPr>
          <w:rFonts w:ascii="Arial" w:hAnsi="Arial" w:cs="Arial"/>
          <w:lang w:val="es-EC"/>
        </w:rPr>
        <w:t xml:space="preserve"> </w:t>
      </w:r>
      <w:r w:rsidRPr="00AF7EE7">
        <w:rPr>
          <w:rFonts w:ascii="Arial" w:hAnsi="Arial" w:cs="Arial"/>
          <w:lang w:val="es-EC"/>
        </w:rPr>
        <w:t>Bosquejo general de la planta</w:t>
      </w:r>
      <w:bookmarkEnd w:id="38"/>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Inicialmente el horno fue diseñado para trabajar con dos niveles de resistencias y un controlador de temperatura ON/OFF PRelectronics 5714, luego se decidió adicionar un tercer nivel y con ello un nuevo controlador de temperatura ON/OFF (con un nuevo sensor) que se ocupará de este nuevo nivel.</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Por lo tanto se tienen dos sensores, uno colocado en una de las paredes laterales del horno al mismo nivel de la carga (conjuntos núcleos-bobinas), y el otro colocado en el techo junto a la salida del aire para la recirculación.</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Durante la toma de datos se encontró que la diferencia entre las lecturas de los sensores no pasaba de los 5°C al inicio del encendido del horno y que esta diferencia disminuía a menos de 1°C  cuando la temperatura se acercaba a la región de trabajo, esto es 80°C a 120°C. Lo cual indica que se puede considerar uniforme la temperatura dentro del horno gracias a la acción del ventilador.</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721E9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Ya que el</w:t>
      </w:r>
      <w:r w:rsidR="005857B7" w:rsidRPr="00AF7EE7">
        <w:rPr>
          <w:rFonts w:ascii="Arial" w:hAnsi="Arial" w:cs="Arial"/>
          <w:lang w:val="es-EC"/>
        </w:rPr>
        <w:t xml:space="preserve"> objetivo es encontrar una relación entre la potencia eléctrica del horno y la temperatura dentro del horno, en lugar de analizar la lógica cableada que mantiene funcionando al horno se proce</w:t>
      </w:r>
      <w:r w:rsidR="001213F9">
        <w:rPr>
          <w:rFonts w:ascii="Arial" w:hAnsi="Arial" w:cs="Arial"/>
          <w:lang w:val="es-EC"/>
        </w:rPr>
        <w:t>dió a analizar su comportamiento,</w:t>
      </w:r>
      <w:r w:rsidR="005857B7" w:rsidRPr="00AF7EE7">
        <w:rPr>
          <w:rFonts w:ascii="Arial" w:hAnsi="Arial" w:cs="Arial"/>
          <w:lang w:val="es-EC"/>
        </w:rPr>
        <w:t xml:space="preserve"> llegando a observar lo siguiente:</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Se ingresa la carga al horno, esta consta de 72 conjuntos núcleos-bobinas, dispuestas en una carreta de madera de dos niveles (36 en cada nivel), empieza el proceso de secado conectando los tres niveles de resistencia, esto es, se ingresa 36 kW de potencia eléctrica al horno, paralelamente se enciende el ventilador y los controladores PRelectronics.</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La temperatura empieza a elevarse por encima de la temperatura ambiente, y al aumentar empieza a disminuir la diferencia entre los sensores. Cuando la temperatura llega a 60°C se desactiva un nivel de las resistencias, y cuando llega a los 80°C se desactiva otro nivel, en este punto la evolución de la temperatura es muy lenta, debido a que solo se cuenta con un nivel, se puede suponer que esto se lo realiza para que la temperatura se encuentre dentro del rango de 80°C a 120° durante el mayor tiempo posible consumiendo la menor cantidad de potencia. La etapa ON/OFF se realiza alternando los niveles pero siempre encendiendo sólo uno.</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Debido a las restricciones de parte de la empresa, no se pudo realizar un mejor análisis al funcionamiento del horno, pero</w:t>
      </w:r>
      <w:r w:rsidR="001213F9">
        <w:rPr>
          <w:rFonts w:ascii="Arial" w:hAnsi="Arial" w:cs="Arial"/>
          <w:lang w:val="es-EC"/>
        </w:rPr>
        <w:t xml:space="preserve"> se logró </w:t>
      </w:r>
      <w:r w:rsidRPr="00AF7EE7">
        <w:rPr>
          <w:rFonts w:ascii="Arial" w:hAnsi="Arial" w:cs="Arial"/>
          <w:lang w:val="es-EC"/>
        </w:rPr>
        <w:t xml:space="preserve">obtener datos suficientes para realizar la identificación y el diseño de un controlador continuo que permita mantener la temperatura de 100°C durante el proceso del secado. Para esto último se tendrá </w:t>
      </w:r>
      <w:r w:rsidRPr="00AF7EE7">
        <w:rPr>
          <w:rFonts w:ascii="Arial" w:hAnsi="Arial" w:cs="Arial"/>
          <w:lang w:val="es-EC"/>
        </w:rPr>
        <w:lastRenderedPageBreak/>
        <w:t>que diseñar un actuador diferente al actual (lógica cableada) como por ejemplo un regulador de corriente alterna.</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El tiempo que deba permanecer la carga dentro del horno dependerá de la capacidad de dicho horno de mantener la temperatura a 100°C, debido al actual control la empresa mantiene el horno encendido durante un periodo de 1 a 2 </w:t>
      </w:r>
      <w:r w:rsidR="00234BBB" w:rsidRPr="00AF7EE7">
        <w:rPr>
          <w:rFonts w:ascii="Arial" w:hAnsi="Arial" w:cs="Arial"/>
          <w:lang w:val="es-EC"/>
        </w:rPr>
        <w:t>días</w:t>
      </w:r>
      <w:r w:rsidRPr="00AF7EE7">
        <w:rPr>
          <w:rFonts w:ascii="Arial" w:hAnsi="Arial" w:cs="Arial"/>
          <w:lang w:val="es-EC"/>
        </w:rPr>
        <w:t>, pero si se asegura que la temperatura del horno es de 100°C durante todo el proceso este tiempo disminuiría, mejorando la producción, por lo que es importante utilizar un sistema de control que garantice dicha temperatura.</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Otra de las razones para controlar la temperatura dentro del horno, es que como la carga consta de papel y cartón, si la temperatura se eleva por encima de la temperatura de ignición (230°C) existirá perdida de materia prima.</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Todo sistema esta propenso a sufrir alguna falla, por ello es importante un sistema automático que desactive a la resistencia en </w:t>
      </w:r>
      <w:r w:rsidR="00234BBB">
        <w:rPr>
          <w:rFonts w:ascii="Arial" w:hAnsi="Arial" w:cs="Arial"/>
          <w:lang w:val="es-EC"/>
        </w:rPr>
        <w:t>dicho caso, además es necesario</w:t>
      </w:r>
      <w:r w:rsidRPr="00AF7EE7">
        <w:rPr>
          <w:rFonts w:ascii="Arial" w:hAnsi="Arial" w:cs="Arial"/>
          <w:lang w:val="es-EC"/>
        </w:rPr>
        <w:t xml:space="preserve"> recordar que el horno está diseñado para trabajar en ciertas condiciones, si se altera alguna de ellas se deberá analizar los efectos por ejemplo si se instala </w:t>
      </w:r>
      <w:r w:rsidR="00234BBB" w:rsidRPr="00AF7EE7">
        <w:rPr>
          <w:rFonts w:ascii="Arial" w:hAnsi="Arial" w:cs="Arial"/>
          <w:lang w:val="es-EC"/>
        </w:rPr>
        <w:t>más</w:t>
      </w:r>
      <w:r w:rsidRPr="00AF7EE7">
        <w:rPr>
          <w:rFonts w:ascii="Arial" w:hAnsi="Arial" w:cs="Arial"/>
          <w:lang w:val="es-EC"/>
        </w:rPr>
        <w:t xml:space="preserve"> resistencias (aumento en la potencia de entrada), se deberá asegurar que el aislamiento de las paredes todavía siga produciendo una temperatura adecuada al exterior del horno.</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281D21" w:rsidP="00221E2C">
      <w:pPr>
        <w:pStyle w:val="Ttulo2"/>
      </w:pPr>
      <w:bookmarkStart w:id="39" w:name="_Toc311481899"/>
      <w:r w:rsidRPr="00AF7EE7">
        <w:t>1.2</w:t>
      </w:r>
      <w:r w:rsidR="005857B7" w:rsidRPr="00AF7EE7">
        <w:t xml:space="preserve"> Estructura y dimensiones de la planta</w:t>
      </w:r>
      <w:bookmarkEnd w:id="39"/>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El horno tiene las siguientes dimensiones, una base de 2.74 x 1.90 m y una altura de 3.10 m aproximadamente, el piso del horno se </w:t>
      </w:r>
      <w:r w:rsidRPr="00AF7EE7">
        <w:rPr>
          <w:rFonts w:ascii="Arial" w:hAnsi="Arial" w:cs="Arial"/>
          <w:lang w:val="es-EC"/>
        </w:rPr>
        <w:lastRenderedPageBreak/>
        <w:t>encuentra aislado de la tierra mediante ladrillo aislante, las paredes tienen un espesor de 3.6 cm aproximadamente y su aislamiento esta principalmente constituido de ladrillo aislante.</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En el techo se encuentra un orificio, con un diámetro de 46 cm aproximadamente, donde se conecta el túnel de recirculación el cual termina en la parte inferior de una de las paredes del horno, anteriormente se utilizaba unas resistencias dentro del túnel para calentar el aire, pero dichas resistencias fueron retiradas. Se aproxima la longitud del túnel a 1.80 m.</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La carga se ingresa mediante una carreta de madera, por lo que no se la considerará en el análisis de transferencia de calor, de igual manera se considerará solamente el conjunto núcleo-bobina conformado de hierro y cobre.</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281D21" w:rsidP="00221E2C">
      <w:pPr>
        <w:pStyle w:val="Ttulo2"/>
      </w:pPr>
      <w:bookmarkStart w:id="40" w:name="_Toc311481900"/>
      <w:r w:rsidRPr="00AF7EE7">
        <w:t>1.3</w:t>
      </w:r>
      <w:r w:rsidR="005857B7" w:rsidRPr="00AF7EE7">
        <w:t xml:space="preserve"> Elementos de la planta</w:t>
      </w:r>
      <w:bookmarkEnd w:id="40"/>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AF7EE7" w:rsidRDefault="005857B7" w:rsidP="00D90E67">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De lo mencionado hasta ahora y de la figura 1.2, la planta consta de los siguientes elementos: carga, ventilador, resistencias, sensores, actuador, controlador.</w:t>
      </w:r>
    </w:p>
    <w:p w:rsidR="005857B7" w:rsidRPr="00AF7EE7" w:rsidRDefault="005857B7" w:rsidP="00D90E67">
      <w:pPr>
        <w:autoSpaceDE w:val="0"/>
        <w:autoSpaceDN w:val="0"/>
        <w:adjustRightInd w:val="0"/>
        <w:spacing w:line="360" w:lineRule="auto"/>
        <w:ind w:left="993"/>
        <w:jc w:val="both"/>
        <w:rPr>
          <w:rFonts w:ascii="Arial" w:hAnsi="Arial" w:cs="Arial"/>
          <w:lang w:val="es-EC"/>
        </w:rPr>
      </w:pPr>
    </w:p>
    <w:p w:rsidR="005857B7" w:rsidRPr="00221E2C" w:rsidRDefault="005857B7" w:rsidP="00221E2C">
      <w:pPr>
        <w:pStyle w:val="Ttulo3"/>
      </w:pPr>
      <w:bookmarkStart w:id="41" w:name="_Toc311481901"/>
      <w:r w:rsidRPr="00221E2C">
        <w:t>1.</w:t>
      </w:r>
      <w:r w:rsidR="00281D21" w:rsidRPr="00221E2C">
        <w:t>3</w:t>
      </w:r>
      <w:r w:rsidRPr="00221E2C">
        <w:t>.1 Carga</w:t>
      </w:r>
      <w:bookmarkEnd w:id="41"/>
    </w:p>
    <w:p w:rsidR="005857B7" w:rsidRPr="00AF7EE7" w:rsidRDefault="005857B7" w:rsidP="00352B05">
      <w:pPr>
        <w:autoSpaceDE w:val="0"/>
        <w:autoSpaceDN w:val="0"/>
        <w:adjustRightInd w:val="0"/>
        <w:spacing w:line="360" w:lineRule="auto"/>
        <w:ind w:left="1560"/>
        <w:jc w:val="both"/>
        <w:rPr>
          <w:rFonts w:ascii="Arial" w:hAnsi="Arial" w:cs="Arial"/>
          <w:lang w:val="es-EC"/>
        </w:rPr>
      </w:pPr>
    </w:p>
    <w:p w:rsidR="005857B7" w:rsidRPr="00AF7EE7" w:rsidRDefault="005857B7" w:rsidP="00352B05">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nombre de carga se le asigna a los elementos a los cuales se desea exponer a una temperatura mayor a la temperatura ambiente, en nuestro caso esta carga consistirá en los 72 conjuntos núcleo-bobinas (figura</w:t>
      </w:r>
      <w:r w:rsidR="00130874">
        <w:rPr>
          <w:rFonts w:ascii="Arial" w:hAnsi="Arial" w:cs="Arial"/>
          <w:lang w:val="es-EC"/>
        </w:rPr>
        <w:t xml:space="preserve"> 1.3), los cuales se considerarán</w:t>
      </w:r>
      <w:r w:rsidRPr="00AF7EE7">
        <w:rPr>
          <w:rFonts w:ascii="Arial" w:hAnsi="Arial" w:cs="Arial"/>
          <w:lang w:val="es-EC"/>
        </w:rPr>
        <w:t xml:space="preserve"> en su mayoría constituidos de hierro y cobre. Existe también en la carga, la carreta de madera que las </w:t>
      </w:r>
      <w:r w:rsidRPr="00AF7EE7">
        <w:rPr>
          <w:rFonts w:ascii="Arial" w:hAnsi="Arial" w:cs="Arial"/>
          <w:lang w:val="es-EC"/>
        </w:rPr>
        <w:lastRenderedPageBreak/>
        <w:t>transporta, el cartón y el papel que son parte del transformador, pero se los despreciará para mayor facilidad en el momento de realizar el modelado matemático.</w:t>
      </w:r>
    </w:p>
    <w:p w:rsidR="005857B7" w:rsidRPr="00AF7EE7" w:rsidRDefault="005857B7" w:rsidP="00352B05">
      <w:pPr>
        <w:autoSpaceDE w:val="0"/>
        <w:autoSpaceDN w:val="0"/>
        <w:adjustRightInd w:val="0"/>
        <w:spacing w:line="360" w:lineRule="auto"/>
        <w:ind w:left="1560"/>
        <w:jc w:val="both"/>
        <w:rPr>
          <w:rFonts w:ascii="Arial" w:hAnsi="Arial" w:cs="Arial"/>
          <w:lang w:val="es-EC"/>
        </w:rPr>
      </w:pPr>
    </w:p>
    <w:p w:rsidR="005857B7" w:rsidRPr="00AF7EE7" w:rsidRDefault="005857B7" w:rsidP="0008449C">
      <w:pPr>
        <w:keepNext/>
        <w:autoSpaceDE w:val="0"/>
        <w:autoSpaceDN w:val="0"/>
        <w:adjustRightInd w:val="0"/>
        <w:spacing w:line="360" w:lineRule="auto"/>
        <w:ind w:left="1560"/>
        <w:jc w:val="center"/>
        <w:rPr>
          <w:rFonts w:ascii="Arial" w:hAnsi="Arial" w:cs="Arial"/>
          <w:lang w:val="es-EC"/>
        </w:rPr>
      </w:pPr>
      <w:r w:rsidRPr="00AF7EE7">
        <w:rPr>
          <w:rFonts w:ascii="Arial" w:hAnsi="Arial" w:cs="Arial"/>
          <w:noProof/>
          <w:lang w:val="es-EC" w:eastAsia="es-EC"/>
        </w:rPr>
        <w:drawing>
          <wp:inline distT="0" distB="0" distL="0" distR="0">
            <wp:extent cx="1958606" cy="1760367"/>
            <wp:effectExtent l="19050" t="0" r="3544"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958020" cy="1759840"/>
                    </a:xfrm>
                    <a:prstGeom prst="rect">
                      <a:avLst/>
                    </a:prstGeom>
                    <a:noFill/>
                    <a:ln w="9525">
                      <a:noFill/>
                      <a:miter lim="800000"/>
                      <a:headEnd/>
                      <a:tailEnd/>
                    </a:ln>
                  </pic:spPr>
                </pic:pic>
              </a:graphicData>
            </a:graphic>
          </wp:inline>
        </w:drawing>
      </w:r>
      <w:r w:rsidRPr="00AF7EE7">
        <w:rPr>
          <w:rFonts w:ascii="Arial" w:hAnsi="Arial" w:cs="Arial"/>
          <w:noProof/>
          <w:lang w:val="es-EC" w:eastAsia="es-EC"/>
        </w:rPr>
        <w:drawing>
          <wp:inline distT="0" distB="0" distL="0" distR="0">
            <wp:extent cx="2252218" cy="1765004"/>
            <wp:effectExtent l="19050" t="0" r="0" b="0"/>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266321" cy="1776056"/>
                    </a:xfrm>
                    <a:prstGeom prst="rect">
                      <a:avLst/>
                    </a:prstGeom>
                    <a:noFill/>
                    <a:ln w="9525">
                      <a:noFill/>
                      <a:miter lim="800000"/>
                      <a:headEnd/>
                      <a:tailEnd/>
                    </a:ln>
                  </pic:spPr>
                </pic:pic>
              </a:graphicData>
            </a:graphic>
          </wp:inline>
        </w:drawing>
      </w:r>
    </w:p>
    <w:p w:rsidR="0008449C" w:rsidRPr="0008449C" w:rsidRDefault="0008449C" w:rsidP="0008449C">
      <w:pPr>
        <w:autoSpaceDE w:val="0"/>
        <w:autoSpaceDN w:val="0"/>
        <w:adjustRightInd w:val="0"/>
        <w:spacing w:line="360" w:lineRule="auto"/>
        <w:ind w:left="1560"/>
        <w:jc w:val="center"/>
        <w:rPr>
          <w:rFonts w:ascii="Arial" w:hAnsi="Arial" w:cs="Arial"/>
          <w:lang w:val="es-EC"/>
        </w:rPr>
      </w:pPr>
      <w:bookmarkStart w:id="42" w:name="_Toc311498835"/>
      <w:r w:rsidRPr="0008449C">
        <w:rPr>
          <w:rFonts w:ascii="Arial" w:hAnsi="Arial" w:cs="Arial"/>
          <w:lang w:val="es-EC"/>
        </w:rPr>
        <w:t>Figura 1.</w:t>
      </w:r>
      <w:r w:rsidR="00CE1DC3" w:rsidRPr="0008449C">
        <w:rPr>
          <w:rFonts w:ascii="Arial" w:hAnsi="Arial" w:cs="Arial"/>
          <w:lang w:val="es-EC"/>
        </w:rPr>
        <w:fldChar w:fldCharType="begin"/>
      </w:r>
      <w:r w:rsidRPr="0008449C">
        <w:rPr>
          <w:rFonts w:ascii="Arial" w:hAnsi="Arial" w:cs="Arial"/>
          <w:lang w:val="es-EC"/>
        </w:rPr>
        <w:instrText xml:space="preserve"> SEQ Figura_1. \* ARABIC </w:instrText>
      </w:r>
      <w:r w:rsidR="00CE1DC3" w:rsidRPr="0008449C">
        <w:rPr>
          <w:rFonts w:ascii="Arial" w:hAnsi="Arial" w:cs="Arial"/>
          <w:lang w:val="es-EC"/>
        </w:rPr>
        <w:fldChar w:fldCharType="separate"/>
      </w:r>
      <w:r w:rsidR="00073A67">
        <w:rPr>
          <w:rFonts w:ascii="Arial" w:hAnsi="Arial" w:cs="Arial"/>
          <w:noProof/>
          <w:lang w:val="es-EC"/>
        </w:rPr>
        <w:t>3</w:t>
      </w:r>
      <w:r w:rsidR="00CE1DC3" w:rsidRPr="0008449C">
        <w:rPr>
          <w:rFonts w:ascii="Arial" w:hAnsi="Arial" w:cs="Arial"/>
          <w:lang w:val="es-EC"/>
        </w:rPr>
        <w:fldChar w:fldCharType="end"/>
      </w:r>
      <w:r w:rsidRPr="0008449C">
        <w:rPr>
          <w:rFonts w:ascii="Arial" w:hAnsi="Arial" w:cs="Arial"/>
          <w:lang w:val="es-EC"/>
        </w:rPr>
        <w:t xml:space="preserve"> </w:t>
      </w:r>
      <w:r w:rsidRPr="00AF7EE7">
        <w:rPr>
          <w:rFonts w:ascii="Arial" w:hAnsi="Arial" w:cs="Arial"/>
          <w:lang w:val="es-EC"/>
        </w:rPr>
        <w:t>Conjunto núcleo-bobina</w:t>
      </w:r>
      <w:bookmarkEnd w:id="42"/>
    </w:p>
    <w:p w:rsidR="005857B7" w:rsidRPr="00AF7EE7" w:rsidRDefault="005857B7" w:rsidP="00352B05">
      <w:pPr>
        <w:autoSpaceDE w:val="0"/>
        <w:autoSpaceDN w:val="0"/>
        <w:adjustRightInd w:val="0"/>
        <w:spacing w:line="360" w:lineRule="auto"/>
        <w:ind w:left="1560"/>
        <w:jc w:val="both"/>
        <w:rPr>
          <w:rFonts w:ascii="Arial" w:hAnsi="Arial" w:cs="Arial"/>
          <w:lang w:val="es-EC"/>
        </w:rPr>
      </w:pPr>
    </w:p>
    <w:p w:rsidR="005857B7" w:rsidRPr="00AF7EE7" w:rsidRDefault="00281D21" w:rsidP="00221E2C">
      <w:pPr>
        <w:pStyle w:val="Ttulo3"/>
      </w:pPr>
      <w:bookmarkStart w:id="43" w:name="_Toc311481902"/>
      <w:r w:rsidRPr="00AF7EE7">
        <w:t>1.3</w:t>
      </w:r>
      <w:r w:rsidR="005857B7" w:rsidRPr="00AF7EE7">
        <w:t>.2 Ventilador</w:t>
      </w:r>
      <w:bookmarkEnd w:id="43"/>
    </w:p>
    <w:p w:rsidR="005857B7" w:rsidRPr="00AF7EE7" w:rsidRDefault="005857B7" w:rsidP="00352B05">
      <w:pPr>
        <w:autoSpaceDE w:val="0"/>
        <w:autoSpaceDN w:val="0"/>
        <w:adjustRightInd w:val="0"/>
        <w:spacing w:line="360" w:lineRule="auto"/>
        <w:ind w:left="1560"/>
        <w:jc w:val="both"/>
        <w:rPr>
          <w:rFonts w:ascii="Arial" w:hAnsi="Arial" w:cs="Arial"/>
          <w:lang w:val="es-EC"/>
        </w:rPr>
      </w:pPr>
    </w:p>
    <w:p w:rsidR="005857B7" w:rsidRPr="00AF7EE7" w:rsidRDefault="005857B7" w:rsidP="00352B05">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ventilador es el encargado de impulsar el aire en el tubo de recirculación con el objetivo de mantener aproximadamente uniforme la temperatura dentro del horno, esto es corroborado por la similitud entre las lecturas de los dos sensores.</w:t>
      </w:r>
    </w:p>
    <w:p w:rsidR="005857B7" w:rsidRPr="00AF7EE7" w:rsidRDefault="005857B7" w:rsidP="00352B05">
      <w:pPr>
        <w:autoSpaceDE w:val="0"/>
        <w:autoSpaceDN w:val="0"/>
        <w:adjustRightInd w:val="0"/>
        <w:spacing w:line="360" w:lineRule="auto"/>
        <w:ind w:left="1560"/>
        <w:jc w:val="both"/>
        <w:rPr>
          <w:rFonts w:ascii="Arial" w:hAnsi="Arial" w:cs="Arial"/>
          <w:lang w:val="es-EC"/>
        </w:rPr>
      </w:pPr>
    </w:p>
    <w:p w:rsidR="005857B7" w:rsidRPr="00AF7EE7" w:rsidRDefault="005857B7" w:rsidP="00352B05">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motor que acciona el ventilador es un motor de inducción trifásico de 1 hp, 60 Hz, 3320 rpm, 220YY/440Y V, 3.6/01.75 A, entre otras especificaciones que se pueden hallar en la placa.</w:t>
      </w:r>
    </w:p>
    <w:p w:rsidR="005857B7" w:rsidRPr="00AF7EE7" w:rsidRDefault="005857B7" w:rsidP="00352B05">
      <w:pPr>
        <w:autoSpaceDE w:val="0"/>
        <w:autoSpaceDN w:val="0"/>
        <w:adjustRightInd w:val="0"/>
        <w:spacing w:line="360" w:lineRule="auto"/>
        <w:ind w:left="1560"/>
        <w:jc w:val="both"/>
        <w:rPr>
          <w:rFonts w:ascii="Arial" w:hAnsi="Arial" w:cs="Arial"/>
          <w:lang w:val="es-EC"/>
        </w:rPr>
      </w:pPr>
    </w:p>
    <w:p w:rsidR="005857B7" w:rsidRPr="00AF7EE7" w:rsidRDefault="005857B7" w:rsidP="00352B05">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Por simplicidad no se considerará al ventilador en el modelo, sino más bien se utilizará el hecho de la uniformidad de la temperatura gracias a la acción de éste.</w:t>
      </w:r>
    </w:p>
    <w:p w:rsidR="005857B7" w:rsidRDefault="005857B7" w:rsidP="00352B05">
      <w:pPr>
        <w:autoSpaceDE w:val="0"/>
        <w:autoSpaceDN w:val="0"/>
        <w:adjustRightInd w:val="0"/>
        <w:spacing w:line="360" w:lineRule="auto"/>
        <w:ind w:left="1560"/>
        <w:jc w:val="both"/>
        <w:rPr>
          <w:rFonts w:ascii="Arial" w:hAnsi="Arial" w:cs="Arial"/>
          <w:lang w:val="es-EC"/>
        </w:rPr>
      </w:pPr>
    </w:p>
    <w:p w:rsidR="00352B05" w:rsidRPr="00AF7EE7" w:rsidRDefault="00352B05" w:rsidP="00352B05">
      <w:pPr>
        <w:autoSpaceDE w:val="0"/>
        <w:autoSpaceDN w:val="0"/>
        <w:adjustRightInd w:val="0"/>
        <w:spacing w:line="360" w:lineRule="auto"/>
        <w:ind w:left="1560"/>
        <w:jc w:val="both"/>
        <w:rPr>
          <w:rFonts w:ascii="Arial" w:hAnsi="Arial" w:cs="Arial"/>
          <w:lang w:val="es-EC"/>
        </w:rPr>
      </w:pPr>
    </w:p>
    <w:p w:rsidR="005857B7" w:rsidRPr="00AF7EE7" w:rsidRDefault="00281D21" w:rsidP="00221E2C">
      <w:pPr>
        <w:pStyle w:val="Ttulo3"/>
      </w:pPr>
      <w:bookmarkStart w:id="44" w:name="_Toc311481903"/>
      <w:r w:rsidRPr="00AF7EE7">
        <w:lastRenderedPageBreak/>
        <w:t>1.3</w:t>
      </w:r>
      <w:r w:rsidR="005857B7" w:rsidRPr="00AF7EE7">
        <w:t>.3 Resistencias</w:t>
      </w:r>
      <w:bookmarkEnd w:id="44"/>
    </w:p>
    <w:p w:rsidR="005857B7" w:rsidRPr="00AF7EE7" w:rsidRDefault="005857B7" w:rsidP="00352B05">
      <w:pPr>
        <w:autoSpaceDE w:val="0"/>
        <w:autoSpaceDN w:val="0"/>
        <w:adjustRightInd w:val="0"/>
        <w:spacing w:line="360" w:lineRule="auto"/>
        <w:ind w:left="1560"/>
        <w:jc w:val="both"/>
        <w:rPr>
          <w:rFonts w:ascii="Arial" w:hAnsi="Arial" w:cs="Arial"/>
          <w:lang w:val="es-EC"/>
        </w:rPr>
      </w:pPr>
    </w:p>
    <w:p w:rsidR="005857B7" w:rsidRPr="00AF7EE7" w:rsidRDefault="005857B7" w:rsidP="00352B05">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Se trata del elemento que provee de calor al interior del horno. Son resistencias calefactoras de 4 kW cada una dispuesta en una conexión en delta; a las resistencias conectadas en delta se les da el nombre de nivel, el horno cuenta con tres niveles.</w:t>
      </w:r>
    </w:p>
    <w:p w:rsidR="005857B7" w:rsidRPr="00AF7EE7" w:rsidRDefault="005857B7" w:rsidP="00352B05">
      <w:pPr>
        <w:autoSpaceDE w:val="0"/>
        <w:autoSpaceDN w:val="0"/>
        <w:adjustRightInd w:val="0"/>
        <w:spacing w:line="360" w:lineRule="auto"/>
        <w:ind w:left="1560"/>
        <w:jc w:val="both"/>
        <w:rPr>
          <w:rFonts w:ascii="Arial" w:hAnsi="Arial" w:cs="Arial"/>
          <w:lang w:val="es-EC"/>
        </w:rPr>
      </w:pPr>
    </w:p>
    <w:p w:rsidR="005857B7" w:rsidRPr="00AF7EE7" w:rsidRDefault="005857B7" w:rsidP="00352B05">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Los niveles se conectan a la línea mediante el uso de contactores, la figura 1.4 muestra un bosquejo de dicha conexión.</w:t>
      </w:r>
    </w:p>
    <w:p w:rsidR="005857B7" w:rsidRPr="00AF7EE7" w:rsidRDefault="005857B7" w:rsidP="00352B05">
      <w:pPr>
        <w:autoSpaceDE w:val="0"/>
        <w:autoSpaceDN w:val="0"/>
        <w:adjustRightInd w:val="0"/>
        <w:spacing w:line="360" w:lineRule="auto"/>
        <w:ind w:left="1560"/>
        <w:jc w:val="both"/>
        <w:rPr>
          <w:rFonts w:ascii="Arial" w:hAnsi="Arial" w:cs="Arial"/>
          <w:lang w:val="es-EC"/>
        </w:rPr>
      </w:pPr>
    </w:p>
    <w:p w:rsidR="0008449C" w:rsidRDefault="005857B7" w:rsidP="0008449C">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4276503" cy="1307129"/>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94298" cy="1312568"/>
                    </a:xfrm>
                    <a:prstGeom prst="rect">
                      <a:avLst/>
                    </a:prstGeom>
                    <a:noFill/>
                    <a:ln w="9525">
                      <a:noFill/>
                      <a:miter lim="800000"/>
                      <a:headEnd/>
                      <a:tailEnd/>
                    </a:ln>
                  </pic:spPr>
                </pic:pic>
              </a:graphicData>
            </a:graphic>
          </wp:inline>
        </w:drawing>
      </w:r>
    </w:p>
    <w:p w:rsidR="005857B7" w:rsidRPr="0008449C" w:rsidRDefault="0008449C" w:rsidP="0008449C">
      <w:pPr>
        <w:autoSpaceDE w:val="0"/>
        <w:autoSpaceDN w:val="0"/>
        <w:adjustRightInd w:val="0"/>
        <w:spacing w:line="360" w:lineRule="auto"/>
        <w:ind w:left="1560"/>
        <w:jc w:val="center"/>
        <w:rPr>
          <w:rFonts w:ascii="Arial" w:hAnsi="Arial" w:cs="Arial"/>
          <w:lang w:val="es-EC"/>
        </w:rPr>
      </w:pPr>
      <w:bookmarkStart w:id="45" w:name="_Toc311498836"/>
      <w:r w:rsidRPr="0008449C">
        <w:rPr>
          <w:rFonts w:ascii="Arial" w:hAnsi="Arial" w:cs="Arial"/>
          <w:lang w:val="es-EC"/>
        </w:rPr>
        <w:t xml:space="preserve">Figura 1. </w:t>
      </w:r>
      <w:r w:rsidR="00CE1DC3" w:rsidRPr="0008449C">
        <w:rPr>
          <w:rFonts w:ascii="Arial" w:hAnsi="Arial" w:cs="Arial"/>
          <w:lang w:val="es-EC"/>
        </w:rPr>
        <w:fldChar w:fldCharType="begin"/>
      </w:r>
      <w:r w:rsidRPr="0008449C">
        <w:rPr>
          <w:rFonts w:ascii="Arial" w:hAnsi="Arial" w:cs="Arial"/>
          <w:lang w:val="es-EC"/>
        </w:rPr>
        <w:instrText xml:space="preserve"> SEQ Figura_1. \* ARABIC </w:instrText>
      </w:r>
      <w:r w:rsidR="00CE1DC3" w:rsidRPr="0008449C">
        <w:rPr>
          <w:rFonts w:ascii="Arial" w:hAnsi="Arial" w:cs="Arial"/>
          <w:lang w:val="es-EC"/>
        </w:rPr>
        <w:fldChar w:fldCharType="separate"/>
      </w:r>
      <w:r w:rsidR="00073A67">
        <w:rPr>
          <w:rFonts w:ascii="Arial" w:hAnsi="Arial" w:cs="Arial"/>
          <w:noProof/>
          <w:lang w:val="es-EC"/>
        </w:rPr>
        <w:t>4</w:t>
      </w:r>
      <w:r w:rsidR="00CE1DC3" w:rsidRPr="0008449C">
        <w:rPr>
          <w:rFonts w:ascii="Arial" w:hAnsi="Arial" w:cs="Arial"/>
          <w:lang w:val="es-EC"/>
        </w:rPr>
        <w:fldChar w:fldCharType="end"/>
      </w:r>
      <w:r w:rsidRPr="0008449C">
        <w:rPr>
          <w:rFonts w:ascii="Arial" w:hAnsi="Arial" w:cs="Arial"/>
          <w:lang w:val="es-EC"/>
        </w:rPr>
        <w:t xml:space="preserve"> Configuración de las resistencias calefactoras</w:t>
      </w:r>
      <w:bookmarkEnd w:id="45"/>
    </w:p>
    <w:p w:rsidR="005857B7" w:rsidRPr="00AF7EE7" w:rsidRDefault="005857B7" w:rsidP="00352B05">
      <w:pPr>
        <w:autoSpaceDE w:val="0"/>
        <w:autoSpaceDN w:val="0"/>
        <w:adjustRightInd w:val="0"/>
        <w:spacing w:line="360" w:lineRule="auto"/>
        <w:ind w:left="1560"/>
        <w:jc w:val="both"/>
        <w:rPr>
          <w:rFonts w:ascii="Arial" w:hAnsi="Arial" w:cs="Arial"/>
          <w:lang w:val="es-EC"/>
        </w:rPr>
      </w:pPr>
    </w:p>
    <w:p w:rsidR="005857B7" w:rsidRPr="00AF7EE7" w:rsidRDefault="00281D21" w:rsidP="00221E2C">
      <w:pPr>
        <w:pStyle w:val="Ttulo3"/>
      </w:pPr>
      <w:bookmarkStart w:id="46" w:name="_Toc311481904"/>
      <w:r w:rsidRPr="00AF7EE7">
        <w:t>1.3</w:t>
      </w:r>
      <w:r w:rsidR="005857B7" w:rsidRPr="00AF7EE7">
        <w:t>.4 Sensores</w:t>
      </w:r>
      <w:bookmarkEnd w:id="46"/>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5857B7" w:rsidRPr="00AF7EE7" w:rsidRDefault="005857B7" w:rsidP="00D77D07">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Para medir la temperatura dentro del horno se utilizan dos termopares tipo J cuyo rango de temperaturas es de – 100°C a + 1200°C.</w:t>
      </w:r>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5857B7" w:rsidRPr="00AF7EE7" w:rsidRDefault="005857B7" w:rsidP="00D77D07">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Los termopares (figura 1.5) se forman cuando se unen dos metales distintos que, al calentarse, generan una fuerza electromotriz. La tensión generada es proporcional a la temperatura de unión. Se trata de una tensión pequeña; un microvoltio puede representar varios grados. La base de la </w:t>
      </w:r>
      <w:r w:rsidRPr="00AF7EE7">
        <w:rPr>
          <w:rFonts w:ascii="Arial" w:hAnsi="Arial" w:cs="Arial"/>
          <w:lang w:val="es-EC"/>
        </w:rPr>
        <w:lastRenderedPageBreak/>
        <w:t>medición de temperatura utilizando termopares consiste en medir la tensión de un termopar, compensar las uniones adicionales y linealizar posteriormente el resultado.</w:t>
      </w:r>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5857B7" w:rsidRPr="00AF7EE7" w:rsidRDefault="005857B7" w:rsidP="00D77D07">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Su instalación es un poco complicada, ya que requiere una compensación fría, en nuestro caso el controlador provee dicha compensación con un sensor interno.</w:t>
      </w:r>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08449C" w:rsidRDefault="005857B7" w:rsidP="0008449C">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2861266" cy="1829997"/>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855161" cy="1826092"/>
                    </a:xfrm>
                    <a:prstGeom prst="rect">
                      <a:avLst/>
                    </a:prstGeom>
                    <a:noFill/>
                    <a:ln w="9525">
                      <a:noFill/>
                      <a:miter lim="800000"/>
                      <a:headEnd/>
                      <a:tailEnd/>
                    </a:ln>
                  </pic:spPr>
                </pic:pic>
              </a:graphicData>
            </a:graphic>
          </wp:inline>
        </w:drawing>
      </w:r>
    </w:p>
    <w:p w:rsidR="005857B7" w:rsidRPr="00AF7EE7" w:rsidRDefault="0008449C" w:rsidP="0008449C">
      <w:pPr>
        <w:autoSpaceDE w:val="0"/>
        <w:autoSpaceDN w:val="0"/>
        <w:adjustRightInd w:val="0"/>
        <w:spacing w:line="360" w:lineRule="auto"/>
        <w:ind w:left="1560"/>
        <w:jc w:val="center"/>
        <w:rPr>
          <w:rFonts w:ascii="Arial" w:hAnsi="Arial" w:cs="Arial"/>
          <w:lang w:val="es-EC"/>
        </w:rPr>
      </w:pPr>
      <w:bookmarkStart w:id="47" w:name="_Toc311498837"/>
      <w:r w:rsidRPr="0008449C">
        <w:rPr>
          <w:rFonts w:ascii="Arial" w:hAnsi="Arial" w:cs="Arial"/>
          <w:lang w:val="es-EC"/>
        </w:rPr>
        <w:t>Figura 1.</w:t>
      </w:r>
      <w:r w:rsidR="00CE1DC3" w:rsidRPr="0008449C">
        <w:rPr>
          <w:rFonts w:ascii="Arial" w:hAnsi="Arial" w:cs="Arial"/>
          <w:lang w:val="es-EC"/>
        </w:rPr>
        <w:fldChar w:fldCharType="begin"/>
      </w:r>
      <w:r w:rsidRPr="0008449C">
        <w:rPr>
          <w:rFonts w:ascii="Arial" w:hAnsi="Arial" w:cs="Arial"/>
          <w:lang w:val="es-EC"/>
        </w:rPr>
        <w:instrText xml:space="preserve"> SEQ Figura_1. \* ARABIC </w:instrText>
      </w:r>
      <w:r w:rsidR="00CE1DC3" w:rsidRPr="0008449C">
        <w:rPr>
          <w:rFonts w:ascii="Arial" w:hAnsi="Arial" w:cs="Arial"/>
          <w:lang w:val="es-EC"/>
        </w:rPr>
        <w:fldChar w:fldCharType="separate"/>
      </w:r>
      <w:r w:rsidR="00073A67">
        <w:rPr>
          <w:rFonts w:ascii="Arial" w:hAnsi="Arial" w:cs="Arial"/>
          <w:noProof/>
          <w:lang w:val="es-EC"/>
        </w:rPr>
        <w:t>5</w:t>
      </w:r>
      <w:r w:rsidR="00CE1DC3" w:rsidRPr="0008449C">
        <w:rPr>
          <w:rFonts w:ascii="Arial" w:hAnsi="Arial" w:cs="Arial"/>
          <w:lang w:val="es-EC"/>
        </w:rPr>
        <w:fldChar w:fldCharType="end"/>
      </w:r>
      <w:r w:rsidRPr="0008449C">
        <w:rPr>
          <w:rFonts w:ascii="Arial" w:hAnsi="Arial" w:cs="Arial"/>
          <w:lang w:val="es-EC"/>
        </w:rPr>
        <w:t xml:space="preserve"> </w:t>
      </w:r>
      <w:r w:rsidRPr="00AF7EE7">
        <w:rPr>
          <w:rFonts w:ascii="Arial" w:hAnsi="Arial" w:cs="Arial"/>
          <w:lang w:val="es-EC"/>
        </w:rPr>
        <w:t>Termopar tipo J</w:t>
      </w:r>
      <w:bookmarkEnd w:id="47"/>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5857B7" w:rsidRPr="00AF7EE7" w:rsidRDefault="00281D21" w:rsidP="00221E2C">
      <w:pPr>
        <w:pStyle w:val="Ttulo3"/>
      </w:pPr>
      <w:bookmarkStart w:id="48" w:name="_Toc311481905"/>
      <w:r w:rsidRPr="00AF7EE7">
        <w:t>1.3.5</w:t>
      </w:r>
      <w:r w:rsidR="005857B7" w:rsidRPr="00AF7EE7">
        <w:t xml:space="preserve"> Actuador</w:t>
      </w:r>
      <w:bookmarkEnd w:id="48"/>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5857B7" w:rsidRPr="00AF7EE7" w:rsidRDefault="005857B7" w:rsidP="00D77D07">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actuador del horno es un conjunto de contactores (temporizadores y contadores) que se encargan de la conexión y desconexión de las resistencias calefactoras así como del encendido del ventilador.</w:t>
      </w:r>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5857B7" w:rsidRPr="00AF7EE7" w:rsidRDefault="005857B7" w:rsidP="00D77D07">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Debido a las restricciones de la empresa no se pudo realizar un diagrama de las conexiones de la lógica cableada a cargo del funcionamiento del horno, en todo caso no es indispensable para los objetivos de esta tesina.</w:t>
      </w:r>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5857B7" w:rsidRPr="00AF7EE7" w:rsidRDefault="00281D21" w:rsidP="00221E2C">
      <w:pPr>
        <w:pStyle w:val="Ttulo3"/>
      </w:pPr>
      <w:bookmarkStart w:id="49" w:name="_Toc311481906"/>
      <w:r w:rsidRPr="00AF7EE7">
        <w:lastRenderedPageBreak/>
        <w:t>1.3.6</w:t>
      </w:r>
      <w:r w:rsidR="005857B7" w:rsidRPr="00AF7EE7">
        <w:t xml:space="preserve"> Controlador</w:t>
      </w:r>
      <w:bookmarkEnd w:id="49"/>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5857B7" w:rsidRPr="00AF7EE7" w:rsidRDefault="005857B7" w:rsidP="00D77D07">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controlador utilizado es el PRelectronics 5714 (figura 1.6), el cual cuenta con:</w:t>
      </w:r>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5857B7" w:rsidRPr="00AF7EE7" w:rsidRDefault="005857B7" w:rsidP="00D77D07">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AF7EE7">
        <w:rPr>
          <w:rFonts w:ascii="Arial" w:eastAsiaTheme="minorHAnsi" w:hAnsi="Arial" w:cs="Arial"/>
          <w:bCs/>
          <w:sz w:val="24"/>
          <w:szCs w:val="24"/>
        </w:rPr>
        <w:t>Indicador LED de 4 dígitos 14 segmentos</w:t>
      </w:r>
    </w:p>
    <w:p w:rsidR="005857B7" w:rsidRPr="00AF7EE7" w:rsidRDefault="005857B7" w:rsidP="00D77D07">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AF7EE7">
        <w:rPr>
          <w:rFonts w:ascii="Arial" w:eastAsiaTheme="minorHAnsi" w:hAnsi="Arial" w:cs="Arial"/>
          <w:bCs/>
          <w:sz w:val="24"/>
          <w:szCs w:val="24"/>
        </w:rPr>
        <w:t>Entrada para mA, V, RTD, TC y potenciómetro</w:t>
      </w:r>
    </w:p>
    <w:p w:rsidR="005857B7" w:rsidRPr="00AF7EE7" w:rsidRDefault="005857B7" w:rsidP="00D77D07">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AF7EE7">
        <w:rPr>
          <w:rFonts w:ascii="Arial" w:eastAsiaTheme="minorHAnsi" w:hAnsi="Arial" w:cs="Arial"/>
          <w:bCs/>
          <w:sz w:val="24"/>
          <w:szCs w:val="24"/>
        </w:rPr>
        <w:t>2 relés y salida analógica</w:t>
      </w:r>
    </w:p>
    <w:p w:rsidR="005857B7" w:rsidRPr="00AF7EE7" w:rsidRDefault="005857B7" w:rsidP="00D77D07">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AF7EE7">
        <w:rPr>
          <w:rFonts w:ascii="Arial" w:eastAsiaTheme="minorHAnsi" w:hAnsi="Arial" w:cs="Arial"/>
          <w:bCs/>
          <w:sz w:val="24"/>
          <w:szCs w:val="24"/>
        </w:rPr>
        <w:t>Alimentación de tensión universal</w:t>
      </w:r>
    </w:p>
    <w:p w:rsidR="005857B7" w:rsidRPr="00AF7EE7" w:rsidRDefault="005857B7" w:rsidP="00D77D07">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AF7EE7">
        <w:rPr>
          <w:rFonts w:ascii="Arial" w:eastAsiaTheme="minorHAnsi" w:hAnsi="Arial" w:cs="Arial"/>
          <w:bCs/>
          <w:sz w:val="24"/>
          <w:szCs w:val="24"/>
        </w:rPr>
        <w:t>Programable mediante teclado frontal</w:t>
      </w:r>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5857B7" w:rsidRPr="00AF7EE7" w:rsidRDefault="005857B7" w:rsidP="00D77D07">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Mayor información acerca de este controlador y de sus aplicaciones se encuentra en su hoja de especificaciones (ver </w:t>
      </w:r>
      <w:r w:rsidR="00FF2950" w:rsidRPr="00AF7EE7">
        <w:rPr>
          <w:rFonts w:ascii="Arial" w:hAnsi="Arial" w:cs="Arial"/>
          <w:lang w:val="es-EC"/>
        </w:rPr>
        <w:t>apéndice</w:t>
      </w:r>
      <w:r w:rsidRPr="00AF7EE7">
        <w:rPr>
          <w:rFonts w:ascii="Arial" w:hAnsi="Arial" w:cs="Arial"/>
          <w:lang w:val="es-EC"/>
        </w:rPr>
        <w:t>).</w:t>
      </w:r>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08449C" w:rsidRDefault="005857B7" w:rsidP="0008449C">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2769115" cy="170497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769115" cy="1704975"/>
                    </a:xfrm>
                    <a:prstGeom prst="rect">
                      <a:avLst/>
                    </a:prstGeom>
                    <a:noFill/>
                    <a:ln w="9525">
                      <a:noFill/>
                      <a:miter lim="800000"/>
                      <a:headEnd/>
                      <a:tailEnd/>
                    </a:ln>
                  </pic:spPr>
                </pic:pic>
              </a:graphicData>
            </a:graphic>
          </wp:inline>
        </w:drawing>
      </w:r>
    </w:p>
    <w:p w:rsidR="005857B7" w:rsidRPr="00AF7EE7" w:rsidRDefault="0008449C" w:rsidP="0008449C">
      <w:pPr>
        <w:autoSpaceDE w:val="0"/>
        <w:autoSpaceDN w:val="0"/>
        <w:adjustRightInd w:val="0"/>
        <w:spacing w:line="360" w:lineRule="auto"/>
        <w:ind w:left="1560"/>
        <w:jc w:val="center"/>
        <w:rPr>
          <w:rFonts w:ascii="Arial" w:hAnsi="Arial" w:cs="Arial"/>
          <w:lang w:val="es-EC"/>
        </w:rPr>
      </w:pPr>
      <w:bookmarkStart w:id="50" w:name="_Toc311498838"/>
      <w:r w:rsidRPr="0008449C">
        <w:rPr>
          <w:rFonts w:ascii="Arial" w:hAnsi="Arial" w:cs="Arial"/>
          <w:lang w:val="es-EC"/>
        </w:rPr>
        <w:t>Figura 1.</w:t>
      </w:r>
      <w:r w:rsidR="00CE1DC3" w:rsidRPr="0008449C">
        <w:rPr>
          <w:rFonts w:ascii="Arial" w:hAnsi="Arial" w:cs="Arial"/>
          <w:lang w:val="es-EC"/>
        </w:rPr>
        <w:fldChar w:fldCharType="begin"/>
      </w:r>
      <w:r w:rsidRPr="0008449C">
        <w:rPr>
          <w:rFonts w:ascii="Arial" w:hAnsi="Arial" w:cs="Arial"/>
          <w:lang w:val="es-EC"/>
        </w:rPr>
        <w:instrText xml:space="preserve"> SEQ Figura_1. \* ARABIC </w:instrText>
      </w:r>
      <w:r w:rsidR="00CE1DC3" w:rsidRPr="0008449C">
        <w:rPr>
          <w:rFonts w:ascii="Arial" w:hAnsi="Arial" w:cs="Arial"/>
          <w:lang w:val="es-EC"/>
        </w:rPr>
        <w:fldChar w:fldCharType="separate"/>
      </w:r>
      <w:r w:rsidR="00073A67">
        <w:rPr>
          <w:rFonts w:ascii="Arial" w:hAnsi="Arial" w:cs="Arial"/>
          <w:noProof/>
          <w:lang w:val="es-EC"/>
        </w:rPr>
        <w:t>6</w:t>
      </w:r>
      <w:r w:rsidR="00CE1DC3" w:rsidRPr="0008449C">
        <w:rPr>
          <w:rFonts w:ascii="Arial" w:hAnsi="Arial" w:cs="Arial"/>
          <w:lang w:val="es-EC"/>
        </w:rPr>
        <w:fldChar w:fldCharType="end"/>
      </w:r>
      <w:r w:rsidRPr="0008449C">
        <w:rPr>
          <w:rFonts w:ascii="Arial" w:hAnsi="Arial" w:cs="Arial"/>
          <w:lang w:val="es-EC"/>
        </w:rPr>
        <w:t xml:space="preserve"> </w:t>
      </w:r>
      <w:r w:rsidRPr="00AF7EE7">
        <w:rPr>
          <w:rFonts w:ascii="Arial" w:hAnsi="Arial" w:cs="Arial"/>
          <w:lang w:val="es-EC"/>
        </w:rPr>
        <w:t>Controlador PRelectronics 5714</w:t>
      </w:r>
      <w:bookmarkEnd w:id="50"/>
    </w:p>
    <w:p w:rsidR="005857B7" w:rsidRPr="00AF7EE7" w:rsidRDefault="005857B7" w:rsidP="00D77D07">
      <w:pPr>
        <w:autoSpaceDE w:val="0"/>
        <w:autoSpaceDN w:val="0"/>
        <w:adjustRightInd w:val="0"/>
        <w:spacing w:line="360" w:lineRule="auto"/>
        <w:ind w:left="1560"/>
        <w:jc w:val="both"/>
        <w:rPr>
          <w:rFonts w:ascii="Arial" w:hAnsi="Arial" w:cs="Arial"/>
          <w:lang w:val="es-EC"/>
        </w:rPr>
      </w:pPr>
    </w:p>
    <w:p w:rsidR="005857B7" w:rsidRPr="00AF7EE7" w:rsidRDefault="00281D21" w:rsidP="00221E2C">
      <w:pPr>
        <w:pStyle w:val="Ttulo2"/>
      </w:pPr>
      <w:bookmarkStart w:id="51" w:name="_Toc311481907"/>
      <w:r w:rsidRPr="00AF7EE7">
        <w:t>1.4</w:t>
      </w:r>
      <w:r w:rsidR="005857B7" w:rsidRPr="00AF7EE7">
        <w:t xml:space="preserve"> Modelo de la planta a considerar para la identificación</w:t>
      </w:r>
      <w:bookmarkEnd w:id="51"/>
    </w:p>
    <w:p w:rsidR="005857B7" w:rsidRPr="00AF7EE7" w:rsidRDefault="005857B7" w:rsidP="00C4711B">
      <w:pPr>
        <w:autoSpaceDE w:val="0"/>
        <w:autoSpaceDN w:val="0"/>
        <w:adjustRightInd w:val="0"/>
        <w:spacing w:line="360" w:lineRule="auto"/>
        <w:ind w:left="993"/>
        <w:jc w:val="both"/>
        <w:rPr>
          <w:rFonts w:ascii="Arial" w:hAnsi="Arial" w:cs="Arial"/>
          <w:lang w:val="es-EC"/>
        </w:rPr>
      </w:pPr>
    </w:p>
    <w:p w:rsidR="005857B7" w:rsidRPr="00AF7EE7" w:rsidRDefault="005857B7" w:rsidP="00C4711B">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Para realizar el modelo matemático de la planta, al cual se le aplicará el proceso</w:t>
      </w:r>
      <w:r w:rsidR="00FF28E3">
        <w:rPr>
          <w:rFonts w:ascii="Arial" w:hAnsi="Arial" w:cs="Arial"/>
          <w:lang w:val="es-EC"/>
        </w:rPr>
        <w:t xml:space="preserve"> de identificación, se utilizará</w:t>
      </w:r>
      <w:r w:rsidRPr="00AF7EE7">
        <w:rPr>
          <w:rFonts w:ascii="Arial" w:hAnsi="Arial" w:cs="Arial"/>
          <w:lang w:val="es-EC"/>
        </w:rPr>
        <w:t xml:space="preserve"> una simplificación de la planta real la cual se muestra en la figura 1.7.</w:t>
      </w:r>
    </w:p>
    <w:p w:rsidR="005857B7" w:rsidRPr="00AF7EE7" w:rsidRDefault="005857B7" w:rsidP="00C4711B">
      <w:pPr>
        <w:autoSpaceDE w:val="0"/>
        <w:autoSpaceDN w:val="0"/>
        <w:adjustRightInd w:val="0"/>
        <w:spacing w:line="360" w:lineRule="auto"/>
        <w:ind w:left="993"/>
        <w:jc w:val="both"/>
        <w:rPr>
          <w:rFonts w:ascii="Arial" w:hAnsi="Arial" w:cs="Arial"/>
          <w:lang w:val="es-EC"/>
        </w:rPr>
      </w:pPr>
    </w:p>
    <w:p w:rsidR="0008449C" w:rsidRDefault="005857B7" w:rsidP="0008449C">
      <w:pPr>
        <w:keepNext/>
        <w:autoSpaceDE w:val="0"/>
        <w:autoSpaceDN w:val="0"/>
        <w:adjustRightInd w:val="0"/>
        <w:spacing w:line="360" w:lineRule="auto"/>
        <w:ind w:left="993"/>
        <w:jc w:val="center"/>
      </w:pPr>
      <w:r w:rsidRPr="00AF7EE7">
        <w:rPr>
          <w:rFonts w:ascii="Arial" w:hAnsi="Arial" w:cs="Arial"/>
          <w:noProof/>
          <w:lang w:val="es-EC" w:eastAsia="es-EC"/>
        </w:rPr>
        <w:drawing>
          <wp:inline distT="0" distB="0" distL="0" distR="0">
            <wp:extent cx="4260998" cy="2434856"/>
            <wp:effectExtent l="19050" t="0" r="6202"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1217" t="4819" r="3406" b="5221"/>
                    <a:stretch>
                      <a:fillRect/>
                    </a:stretch>
                  </pic:blipFill>
                  <pic:spPr bwMode="auto">
                    <a:xfrm>
                      <a:off x="0" y="0"/>
                      <a:ext cx="4258028" cy="2433159"/>
                    </a:xfrm>
                    <a:prstGeom prst="rect">
                      <a:avLst/>
                    </a:prstGeom>
                    <a:noFill/>
                    <a:ln w="9525">
                      <a:noFill/>
                      <a:miter lim="800000"/>
                      <a:headEnd/>
                      <a:tailEnd/>
                    </a:ln>
                  </pic:spPr>
                </pic:pic>
              </a:graphicData>
            </a:graphic>
          </wp:inline>
        </w:drawing>
      </w:r>
    </w:p>
    <w:p w:rsidR="005857B7" w:rsidRPr="00AF7EE7" w:rsidRDefault="0008449C" w:rsidP="0008449C">
      <w:pPr>
        <w:autoSpaceDE w:val="0"/>
        <w:autoSpaceDN w:val="0"/>
        <w:adjustRightInd w:val="0"/>
        <w:spacing w:line="360" w:lineRule="auto"/>
        <w:ind w:left="993"/>
        <w:jc w:val="center"/>
        <w:rPr>
          <w:rFonts w:ascii="Arial" w:hAnsi="Arial" w:cs="Arial"/>
          <w:lang w:val="es-EC"/>
        </w:rPr>
      </w:pPr>
      <w:bookmarkStart w:id="52" w:name="_Toc311498839"/>
      <w:r w:rsidRPr="0008449C">
        <w:rPr>
          <w:rFonts w:ascii="Arial" w:hAnsi="Arial" w:cs="Arial"/>
          <w:lang w:val="es-EC"/>
        </w:rPr>
        <w:t>Figura 1.</w:t>
      </w:r>
      <w:r w:rsidR="00CE1DC3" w:rsidRPr="0008449C">
        <w:rPr>
          <w:rFonts w:ascii="Arial" w:hAnsi="Arial" w:cs="Arial"/>
          <w:lang w:val="es-EC"/>
        </w:rPr>
        <w:fldChar w:fldCharType="begin"/>
      </w:r>
      <w:r w:rsidRPr="0008449C">
        <w:rPr>
          <w:rFonts w:ascii="Arial" w:hAnsi="Arial" w:cs="Arial"/>
          <w:lang w:val="es-EC"/>
        </w:rPr>
        <w:instrText xml:space="preserve"> SEQ Figura_1. \* ARABIC </w:instrText>
      </w:r>
      <w:r w:rsidR="00CE1DC3" w:rsidRPr="0008449C">
        <w:rPr>
          <w:rFonts w:ascii="Arial" w:hAnsi="Arial" w:cs="Arial"/>
          <w:lang w:val="es-EC"/>
        </w:rPr>
        <w:fldChar w:fldCharType="separate"/>
      </w:r>
      <w:r w:rsidR="00073A67">
        <w:rPr>
          <w:rFonts w:ascii="Arial" w:hAnsi="Arial" w:cs="Arial"/>
          <w:noProof/>
          <w:lang w:val="es-EC"/>
        </w:rPr>
        <w:t>7</w:t>
      </w:r>
      <w:r w:rsidR="00CE1DC3" w:rsidRPr="0008449C">
        <w:rPr>
          <w:rFonts w:ascii="Arial" w:hAnsi="Arial" w:cs="Arial"/>
          <w:lang w:val="es-EC"/>
        </w:rPr>
        <w:fldChar w:fldCharType="end"/>
      </w:r>
      <w:r w:rsidRPr="0008449C">
        <w:rPr>
          <w:rFonts w:ascii="Arial" w:hAnsi="Arial" w:cs="Arial"/>
          <w:lang w:val="es-EC"/>
        </w:rPr>
        <w:t xml:space="preserve"> </w:t>
      </w:r>
      <w:r w:rsidRPr="00AF7EE7">
        <w:rPr>
          <w:rFonts w:ascii="Arial" w:hAnsi="Arial" w:cs="Arial"/>
          <w:lang w:val="es-EC"/>
        </w:rPr>
        <w:t>Simplificación de la planta real para el modelado</w:t>
      </w:r>
      <w:bookmarkEnd w:id="52"/>
    </w:p>
    <w:p w:rsidR="005857B7" w:rsidRPr="00AF7EE7" w:rsidRDefault="005857B7" w:rsidP="00C4711B">
      <w:pPr>
        <w:autoSpaceDE w:val="0"/>
        <w:autoSpaceDN w:val="0"/>
        <w:adjustRightInd w:val="0"/>
        <w:spacing w:line="360" w:lineRule="auto"/>
        <w:ind w:left="993"/>
        <w:jc w:val="both"/>
        <w:rPr>
          <w:rFonts w:ascii="Arial" w:hAnsi="Arial" w:cs="Arial"/>
          <w:lang w:val="es-EC"/>
        </w:rPr>
      </w:pPr>
    </w:p>
    <w:p w:rsidR="005857B7" w:rsidRPr="00AF7EE7" w:rsidRDefault="00FF28E3" w:rsidP="00C4711B">
      <w:pPr>
        <w:autoSpaceDE w:val="0"/>
        <w:autoSpaceDN w:val="0"/>
        <w:adjustRightInd w:val="0"/>
        <w:spacing w:line="360" w:lineRule="auto"/>
        <w:ind w:left="993"/>
        <w:jc w:val="both"/>
        <w:rPr>
          <w:rFonts w:ascii="Arial" w:hAnsi="Arial" w:cs="Arial"/>
          <w:lang w:val="es-EC"/>
        </w:rPr>
      </w:pPr>
      <w:r>
        <w:rPr>
          <w:rFonts w:ascii="Arial" w:hAnsi="Arial" w:cs="Arial"/>
          <w:lang w:val="es-EC"/>
        </w:rPr>
        <w:t>De modo que se considera</w:t>
      </w:r>
      <w:r w:rsidR="005857B7" w:rsidRPr="00AF7EE7">
        <w:rPr>
          <w:rFonts w:ascii="Arial" w:hAnsi="Arial" w:cs="Arial"/>
          <w:lang w:val="es-EC"/>
        </w:rPr>
        <w:t xml:space="preserve"> que la entrada del sistema es la potencia eléctrica (</w:t>
      </w:r>
      <w:r w:rsidR="005857B7" w:rsidRPr="00AF7EE7">
        <w:rPr>
          <w:rFonts w:ascii="Arial" w:hAnsi="Arial" w:cs="Arial"/>
          <w:i/>
          <w:lang w:val="es-EC"/>
        </w:rPr>
        <w:t>P</w:t>
      </w:r>
      <w:r w:rsidR="005857B7" w:rsidRPr="00AF7EE7">
        <w:rPr>
          <w:rFonts w:ascii="Arial" w:hAnsi="Arial" w:cs="Arial"/>
          <w:vertAlign w:val="subscript"/>
          <w:lang w:val="es-EC"/>
        </w:rPr>
        <w:t>i</w:t>
      </w:r>
      <w:r w:rsidR="005857B7" w:rsidRPr="00AF7EE7">
        <w:rPr>
          <w:rFonts w:ascii="Arial" w:hAnsi="Arial" w:cs="Arial"/>
          <w:lang w:val="es-EC"/>
        </w:rPr>
        <w:t>) consumida por la resistencias, esta potencia se convierte en potencia calorífica en el aire dentro del horno (</w:t>
      </w:r>
      <w:r w:rsidR="005857B7" w:rsidRPr="00AF7EE7">
        <w:rPr>
          <w:rFonts w:ascii="Arial" w:hAnsi="Arial" w:cs="Arial"/>
          <w:position w:val="-12"/>
          <w:lang w:val="es-EC"/>
        </w:rPr>
        <w:object w:dxaOrig="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75pt" o:ole="">
            <v:imagedata r:id="rId18" o:title=""/>
          </v:shape>
          <o:OLEObject Type="Embed" ProgID="Equation.3" ShapeID="_x0000_i1025" DrawAspect="Content" ObjectID="_1386022367" r:id="rId19"/>
        </w:object>
      </w:r>
      <w:r w:rsidR="005857B7" w:rsidRPr="00AF7EE7">
        <w:rPr>
          <w:rFonts w:ascii="Arial" w:hAnsi="Arial" w:cs="Arial"/>
          <w:lang w:val="es-EC"/>
        </w:rPr>
        <w:t>), en la carga (</w:t>
      </w:r>
      <w:r w:rsidR="005857B7" w:rsidRPr="00AF7EE7">
        <w:rPr>
          <w:rFonts w:ascii="Arial" w:hAnsi="Arial" w:cs="Arial"/>
          <w:position w:val="-14"/>
          <w:lang w:val="es-EC"/>
        </w:rPr>
        <w:object w:dxaOrig="600" w:dyaOrig="400">
          <v:shape id="_x0000_i1026" type="#_x0000_t75" style="width:30pt;height:20.25pt" o:ole="">
            <v:imagedata r:id="rId20" o:title=""/>
          </v:shape>
          <o:OLEObject Type="Embed" ProgID="Equation.3" ShapeID="_x0000_i1026" DrawAspect="Content" ObjectID="_1386022368" r:id="rId21"/>
        </w:object>
      </w:r>
      <w:r w:rsidR="005857B7" w:rsidRPr="00AF7EE7">
        <w:rPr>
          <w:rFonts w:ascii="Arial" w:hAnsi="Arial" w:cs="Arial"/>
          <w:lang w:val="es-EC"/>
        </w:rPr>
        <w:t>) y a través de las paredes (</w:t>
      </w:r>
      <w:r w:rsidR="005857B7" w:rsidRPr="00AF7EE7">
        <w:rPr>
          <w:rFonts w:ascii="Arial" w:hAnsi="Arial" w:cs="Arial"/>
          <w:position w:val="-14"/>
          <w:lang w:val="es-EC"/>
        </w:rPr>
        <w:object w:dxaOrig="720" w:dyaOrig="400">
          <v:shape id="_x0000_i1027" type="#_x0000_t75" style="width:36pt;height:20.25pt" o:ole="">
            <v:imagedata r:id="rId22" o:title=""/>
          </v:shape>
          <o:OLEObject Type="Embed" ProgID="Equation.3" ShapeID="_x0000_i1027" DrawAspect="Content" ObjectID="_1386022369" r:id="rId23"/>
        </w:object>
      </w:r>
      <w:r w:rsidR="005857B7" w:rsidRPr="00AF7EE7">
        <w:rPr>
          <w:rFonts w:ascii="Arial" w:hAnsi="Arial" w:cs="Arial"/>
          <w:lang w:val="es-EC"/>
        </w:rPr>
        <w:t>), los cuales dependerán del calor especifico del aire (</w:t>
      </w:r>
      <w:r w:rsidR="005857B7" w:rsidRPr="00AF7EE7">
        <w:rPr>
          <w:rFonts w:ascii="Arial" w:hAnsi="Arial" w:cs="Arial"/>
          <w:position w:val="-12"/>
          <w:lang w:val="es-EC"/>
        </w:rPr>
        <w:object w:dxaOrig="420" w:dyaOrig="360">
          <v:shape id="_x0000_i1028" type="#_x0000_t75" style="width:21pt;height:18.75pt" o:ole="">
            <v:imagedata r:id="rId24" o:title=""/>
          </v:shape>
          <o:OLEObject Type="Embed" ProgID="Equation.3" ShapeID="_x0000_i1028" DrawAspect="Content" ObjectID="_1386022370" r:id="rId25"/>
        </w:object>
      </w:r>
      <w:r w:rsidR="005857B7" w:rsidRPr="00AF7EE7">
        <w:rPr>
          <w:rFonts w:ascii="Arial" w:hAnsi="Arial" w:cs="Arial"/>
          <w:lang w:val="es-EC"/>
        </w:rPr>
        <w:t>), calor especifico de la carga (</w:t>
      </w:r>
      <w:r w:rsidR="005857B7" w:rsidRPr="00AF7EE7">
        <w:rPr>
          <w:rFonts w:ascii="Arial" w:hAnsi="Arial" w:cs="Arial"/>
          <w:position w:val="-14"/>
          <w:lang w:val="es-EC"/>
        </w:rPr>
        <w:object w:dxaOrig="540" w:dyaOrig="380">
          <v:shape id="_x0000_i1029" type="#_x0000_t75" style="width:27pt;height:18.75pt" o:ole="">
            <v:imagedata r:id="rId26" o:title=""/>
          </v:shape>
          <o:OLEObject Type="Embed" ProgID="Equation.3" ShapeID="_x0000_i1029" DrawAspect="Content" ObjectID="_1386022371" r:id="rId27"/>
        </w:object>
      </w:r>
      <w:r w:rsidR="005857B7" w:rsidRPr="00AF7EE7">
        <w:rPr>
          <w:rFonts w:ascii="Arial" w:hAnsi="Arial" w:cs="Arial"/>
          <w:lang w:val="es-EC"/>
        </w:rPr>
        <w:t>) y de la conductividad térmica de la pared (</w:t>
      </w:r>
      <w:r w:rsidR="005857B7" w:rsidRPr="00AF7EE7">
        <w:rPr>
          <w:rFonts w:ascii="Arial" w:hAnsi="Arial" w:cs="Arial"/>
          <w:position w:val="-14"/>
          <w:lang w:val="es-EC"/>
        </w:rPr>
        <w:object w:dxaOrig="560" w:dyaOrig="380">
          <v:shape id="_x0000_i1030" type="#_x0000_t75" style="width:27.75pt;height:18.75pt" o:ole="">
            <v:imagedata r:id="rId28" o:title=""/>
          </v:shape>
          <o:OLEObject Type="Embed" ProgID="Equation.3" ShapeID="_x0000_i1030" DrawAspect="Content" ObjectID="_1386022372" r:id="rId29"/>
        </w:object>
      </w:r>
      <w:r w:rsidR="005857B7" w:rsidRPr="00AF7EE7">
        <w:rPr>
          <w:rFonts w:ascii="Arial" w:hAnsi="Arial" w:cs="Arial"/>
          <w:lang w:val="es-EC"/>
        </w:rPr>
        <w:t>) respectivamente.</w:t>
      </w:r>
    </w:p>
    <w:p w:rsidR="005857B7" w:rsidRPr="00AF7EE7" w:rsidRDefault="005857B7" w:rsidP="00C4711B">
      <w:pPr>
        <w:autoSpaceDE w:val="0"/>
        <w:autoSpaceDN w:val="0"/>
        <w:adjustRightInd w:val="0"/>
        <w:spacing w:line="360" w:lineRule="auto"/>
        <w:ind w:left="993"/>
        <w:jc w:val="both"/>
        <w:rPr>
          <w:rFonts w:ascii="Arial" w:hAnsi="Arial" w:cs="Arial"/>
          <w:lang w:val="es-EC"/>
        </w:rPr>
      </w:pPr>
    </w:p>
    <w:p w:rsidR="005857B7" w:rsidRPr="00AF7EE7" w:rsidRDefault="005857B7" w:rsidP="00C4711B">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Como se ha mencionado anteriormente, la temperatura dentro del horno se considerará uniforme, y la temperatura del exterior constante e igual a la temperatura ambiente.</w:t>
      </w:r>
    </w:p>
    <w:p w:rsidR="005857B7" w:rsidRPr="00AF7EE7" w:rsidRDefault="005857B7" w:rsidP="00C4711B">
      <w:pPr>
        <w:autoSpaceDE w:val="0"/>
        <w:autoSpaceDN w:val="0"/>
        <w:adjustRightInd w:val="0"/>
        <w:spacing w:line="360" w:lineRule="auto"/>
        <w:ind w:left="993"/>
        <w:jc w:val="both"/>
        <w:rPr>
          <w:rFonts w:ascii="Arial" w:hAnsi="Arial" w:cs="Arial"/>
          <w:lang w:val="es-EC"/>
        </w:rPr>
      </w:pPr>
    </w:p>
    <w:p w:rsidR="005857B7" w:rsidRPr="00AF7EE7" w:rsidRDefault="005857B7" w:rsidP="00C4711B">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La obtención del modelo matemático de la planta se verá en el capítulo 3 donde se retomará lo dicho en esta sección y se aportará con mayor información.</w:t>
      </w:r>
    </w:p>
    <w:p w:rsidR="005857B7" w:rsidRPr="00AF7EE7" w:rsidRDefault="005857B7" w:rsidP="00C4711B">
      <w:pPr>
        <w:autoSpaceDE w:val="0"/>
        <w:autoSpaceDN w:val="0"/>
        <w:adjustRightInd w:val="0"/>
        <w:spacing w:line="360" w:lineRule="auto"/>
        <w:ind w:left="993"/>
        <w:jc w:val="both"/>
        <w:rPr>
          <w:rFonts w:ascii="Arial" w:hAnsi="Arial" w:cs="Arial"/>
          <w:lang w:val="es-EC"/>
        </w:rPr>
      </w:pPr>
    </w:p>
    <w:p w:rsidR="005857B7" w:rsidRPr="00AF7EE7" w:rsidRDefault="005857B7" w:rsidP="00221E2C">
      <w:pPr>
        <w:pStyle w:val="Ttulo2"/>
      </w:pPr>
      <w:bookmarkStart w:id="53" w:name="_Toc311481908"/>
      <w:r w:rsidRPr="00AF7EE7">
        <w:lastRenderedPageBreak/>
        <w:t>1.</w:t>
      </w:r>
      <w:r w:rsidR="00281D21" w:rsidRPr="00AF7EE7">
        <w:t>5</w:t>
      </w:r>
      <w:r w:rsidRPr="00AF7EE7">
        <w:t xml:space="preserve"> Control de la temperatura</w:t>
      </w:r>
      <w:bookmarkEnd w:id="53"/>
    </w:p>
    <w:p w:rsidR="005857B7" w:rsidRPr="00AF7EE7" w:rsidRDefault="005857B7" w:rsidP="00375ACD">
      <w:pPr>
        <w:autoSpaceDE w:val="0"/>
        <w:autoSpaceDN w:val="0"/>
        <w:adjustRightInd w:val="0"/>
        <w:spacing w:line="360" w:lineRule="auto"/>
        <w:ind w:left="993"/>
        <w:jc w:val="both"/>
        <w:rPr>
          <w:rFonts w:ascii="Arial" w:hAnsi="Arial" w:cs="Arial"/>
          <w:b/>
          <w:lang w:val="es-EC"/>
        </w:rPr>
      </w:pPr>
    </w:p>
    <w:p w:rsidR="005857B7" w:rsidRPr="00AF7EE7" w:rsidRDefault="005857B7" w:rsidP="00375ACD">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Una de las razones principales para controlar la temperatura de un sistema es, la necesidad de obtener una temperatura constante en el proceso de calentamiento del transformador eléctrico, todo proceso industrial debe ser controlado para poder tener un producto final en excelente estado.</w:t>
      </w:r>
    </w:p>
    <w:p w:rsidR="005857B7" w:rsidRPr="00AF7EE7" w:rsidRDefault="005857B7" w:rsidP="00375ACD">
      <w:pPr>
        <w:autoSpaceDE w:val="0"/>
        <w:autoSpaceDN w:val="0"/>
        <w:adjustRightInd w:val="0"/>
        <w:spacing w:line="360" w:lineRule="auto"/>
        <w:ind w:left="993"/>
        <w:jc w:val="both"/>
        <w:rPr>
          <w:rFonts w:ascii="Arial" w:hAnsi="Arial" w:cs="Arial"/>
          <w:b/>
          <w:lang w:val="es-EC"/>
        </w:rPr>
      </w:pPr>
    </w:p>
    <w:p w:rsidR="005857B7" w:rsidRPr="00AF7EE7" w:rsidRDefault="00281D21" w:rsidP="00221E2C">
      <w:pPr>
        <w:pStyle w:val="Ttulo3"/>
      </w:pPr>
      <w:bookmarkStart w:id="54" w:name="_Toc311481909"/>
      <w:r w:rsidRPr="00AF7EE7">
        <w:t>1.5</w:t>
      </w:r>
      <w:r w:rsidR="005857B7" w:rsidRPr="00AF7EE7">
        <w:t>.1 Formas de control de temperatura</w:t>
      </w:r>
      <w:bookmarkEnd w:id="54"/>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5857B7" w:rsidP="00375ACD">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camino más común para controlar la temperatura es mediante un controlador Todo o Nada, este tipo de controlador son los que más se usan en l</w:t>
      </w:r>
      <w:r w:rsidR="00FF28E3">
        <w:rPr>
          <w:rFonts w:ascii="Arial" w:hAnsi="Arial" w:cs="Arial"/>
          <w:lang w:val="es-EC"/>
        </w:rPr>
        <w:t>os procesos industriales pero aú</w:t>
      </w:r>
      <w:r w:rsidRPr="00AF7EE7">
        <w:rPr>
          <w:rFonts w:ascii="Arial" w:hAnsi="Arial" w:cs="Arial"/>
          <w:lang w:val="es-EC"/>
        </w:rPr>
        <w:t>n así no es la mejor opción porque con otros tipos de controladores se podría tener una mejor eficiencia de todo el proceso.</w:t>
      </w:r>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5857B7" w:rsidP="00375ACD">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El control de temperatura actual en el horno de resistencias, es realizado por medio de un controlador ON/OFF, es decir, estableciendo un nivel deseado de temperatura, controla el funcionamiento de las resistencias colocadas en delta, permitiendo el paso de la corriente o evitando el mismo. </w:t>
      </w:r>
    </w:p>
    <w:p w:rsidR="005857B7" w:rsidRPr="00375ACD" w:rsidRDefault="005857B7" w:rsidP="00375ACD">
      <w:pPr>
        <w:autoSpaceDE w:val="0"/>
        <w:autoSpaceDN w:val="0"/>
        <w:adjustRightInd w:val="0"/>
        <w:spacing w:line="360" w:lineRule="auto"/>
        <w:ind w:left="1560"/>
        <w:jc w:val="both"/>
        <w:rPr>
          <w:rFonts w:ascii="Arial" w:hAnsi="Arial" w:cs="Arial"/>
          <w:lang w:val="es-EC"/>
        </w:rPr>
      </w:pPr>
    </w:p>
    <w:p w:rsidR="005857B7" w:rsidRPr="00221E2C" w:rsidRDefault="00281D21" w:rsidP="00221E2C">
      <w:pPr>
        <w:pStyle w:val="Ttulo4"/>
      </w:pPr>
      <w:bookmarkStart w:id="55" w:name="_Toc311481910"/>
      <w:r w:rsidRPr="00221E2C">
        <w:t>1.5</w:t>
      </w:r>
      <w:r w:rsidR="005857B7" w:rsidRPr="00221E2C">
        <w:t>.1.1 Control ON/ OFF</w:t>
      </w:r>
      <w:bookmarkEnd w:id="55"/>
      <w:r w:rsidR="005857B7" w:rsidRPr="00221E2C">
        <w:t xml:space="preserve"> </w:t>
      </w:r>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5857B7" w:rsidP="00375ACD">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El controlador Encendido/Apagado, también conocido como Todo/Nada es comúnmente utilizado en la industria de cualquier proceso. Es el tipo de controlador más sencillo de  implementar en una realimentación con alta ganancia, y es el más simple  para controlar un proceso.  </w:t>
      </w:r>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5857B7" w:rsidP="00375ACD">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En este tipo de controlador, la salida varía entre dos posiciones extremas (todo o nada), de acuerdo si la variable del proceso es mayor o menor al set point  (SP). Este controlador tiene usualmente una banda diferencial o zona neutra dentro de la cual la salida se mantiene en su valor actual. La banda diferencial permite minimizar la frecuencia de oscilación de la salida pero aumenta la amplitud de la misma. Tanto el SP como la banda diferencial son parámetros ajustables en el controlador ON/OFF. </w:t>
      </w:r>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5857B7" w:rsidP="00375ACD">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Ejemplos de controladores todo o nada son los muy difundidos termostatos, empleados para controlar temperatura en sistemas de aire acondicionado, termos, calentadores de ambiente, etc. En la figura 1.8 se muestra un ejemplo de la acción de un controlador todo o nada con banda diferencial</w:t>
      </w:r>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08449C" w:rsidRDefault="005857B7" w:rsidP="0008449C">
      <w:pPr>
        <w:keepNext/>
        <w:autoSpaceDE w:val="0"/>
        <w:autoSpaceDN w:val="0"/>
        <w:adjustRightInd w:val="0"/>
        <w:spacing w:line="360" w:lineRule="auto"/>
        <w:ind w:left="1560"/>
        <w:jc w:val="both"/>
      </w:pPr>
      <w:r w:rsidRPr="00AF7EE7">
        <w:rPr>
          <w:rFonts w:ascii="Arial" w:hAnsi="Arial" w:cs="Arial"/>
          <w:noProof/>
          <w:lang w:val="es-EC" w:eastAsia="es-EC"/>
        </w:rPr>
        <w:drawing>
          <wp:inline distT="0" distB="0" distL="0" distR="0">
            <wp:extent cx="4687975" cy="281940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4696563" cy="2824565"/>
                    </a:xfrm>
                    <a:prstGeom prst="rect">
                      <a:avLst/>
                    </a:prstGeom>
                    <a:noFill/>
                    <a:ln w="9525">
                      <a:noFill/>
                      <a:miter lim="800000"/>
                      <a:headEnd/>
                      <a:tailEnd/>
                    </a:ln>
                  </pic:spPr>
                </pic:pic>
              </a:graphicData>
            </a:graphic>
          </wp:inline>
        </w:drawing>
      </w:r>
    </w:p>
    <w:p w:rsidR="005857B7" w:rsidRPr="00AF7EE7" w:rsidRDefault="0008449C" w:rsidP="0008449C">
      <w:pPr>
        <w:autoSpaceDE w:val="0"/>
        <w:autoSpaceDN w:val="0"/>
        <w:adjustRightInd w:val="0"/>
        <w:spacing w:line="360" w:lineRule="auto"/>
        <w:ind w:left="1560"/>
        <w:jc w:val="center"/>
        <w:rPr>
          <w:rFonts w:ascii="Arial" w:hAnsi="Arial" w:cs="Arial"/>
          <w:lang w:val="es-EC"/>
        </w:rPr>
      </w:pPr>
      <w:bookmarkStart w:id="56" w:name="_Toc311498840"/>
      <w:r w:rsidRPr="0008449C">
        <w:rPr>
          <w:rFonts w:ascii="Arial" w:hAnsi="Arial" w:cs="Arial"/>
          <w:lang w:val="es-EC"/>
        </w:rPr>
        <w:t>Figura 1.</w:t>
      </w:r>
      <w:r w:rsidR="00CE1DC3" w:rsidRPr="0008449C">
        <w:rPr>
          <w:rFonts w:ascii="Arial" w:hAnsi="Arial" w:cs="Arial"/>
          <w:lang w:val="es-EC"/>
        </w:rPr>
        <w:fldChar w:fldCharType="begin"/>
      </w:r>
      <w:r w:rsidRPr="0008449C">
        <w:rPr>
          <w:rFonts w:ascii="Arial" w:hAnsi="Arial" w:cs="Arial"/>
          <w:lang w:val="es-EC"/>
        </w:rPr>
        <w:instrText xml:space="preserve"> SEQ Figura_1. \* ARABIC </w:instrText>
      </w:r>
      <w:r w:rsidR="00CE1DC3" w:rsidRPr="0008449C">
        <w:rPr>
          <w:rFonts w:ascii="Arial" w:hAnsi="Arial" w:cs="Arial"/>
          <w:lang w:val="es-EC"/>
        </w:rPr>
        <w:fldChar w:fldCharType="separate"/>
      </w:r>
      <w:r w:rsidR="00073A67">
        <w:rPr>
          <w:rFonts w:ascii="Arial" w:hAnsi="Arial" w:cs="Arial"/>
          <w:noProof/>
          <w:lang w:val="es-EC"/>
        </w:rPr>
        <w:t>8</w:t>
      </w:r>
      <w:r w:rsidR="00CE1DC3" w:rsidRPr="0008449C">
        <w:rPr>
          <w:rFonts w:ascii="Arial" w:hAnsi="Arial" w:cs="Arial"/>
          <w:lang w:val="es-EC"/>
        </w:rPr>
        <w:fldChar w:fldCharType="end"/>
      </w:r>
      <w:r w:rsidRPr="0008449C">
        <w:rPr>
          <w:rFonts w:ascii="Arial" w:hAnsi="Arial" w:cs="Arial"/>
          <w:lang w:val="es-EC"/>
        </w:rPr>
        <w:t xml:space="preserve"> </w:t>
      </w:r>
      <w:r w:rsidRPr="00AF7EE7">
        <w:rPr>
          <w:rFonts w:ascii="Arial" w:hAnsi="Arial" w:cs="Arial"/>
          <w:lang w:val="es-EC"/>
        </w:rPr>
        <w:t>Controlador ON/OFF con banda diferencial</w:t>
      </w:r>
      <w:bookmarkEnd w:id="56"/>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5857B7" w:rsidP="00375ACD">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Cuando se tiene un sistema de lazo abierto, el controlador todo o nada va a ser muy sensible a las perturbaciones del sistema. Si se tiene ya un sistema de lazo cerrado, más real, como lo muestra la figura 1.9, la respuesta se estabiliza al valor deseado en menor tiempo en comparación a un sistema de lazo abierto y así mismo las perturbaciones no afectan de una manera tan transcendental a la salida del sistema.</w:t>
      </w:r>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08449C" w:rsidRDefault="005857B7" w:rsidP="0008449C">
      <w:pPr>
        <w:keepNext/>
        <w:autoSpaceDE w:val="0"/>
        <w:autoSpaceDN w:val="0"/>
        <w:adjustRightInd w:val="0"/>
        <w:spacing w:line="360" w:lineRule="auto"/>
        <w:ind w:left="1560"/>
        <w:jc w:val="both"/>
      </w:pPr>
      <w:r w:rsidRPr="00AF7EE7">
        <w:rPr>
          <w:rFonts w:ascii="Arial" w:hAnsi="Arial" w:cs="Arial"/>
          <w:noProof/>
          <w:lang w:val="es-EC" w:eastAsia="es-EC"/>
        </w:rPr>
        <w:drawing>
          <wp:inline distT="0" distB="0" distL="0" distR="0">
            <wp:extent cx="4610100" cy="1428750"/>
            <wp:effectExtent l="19050" t="0" r="0" b="0"/>
            <wp:docPr id="1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34806" t="48588" r="20317" b="36148"/>
                    <a:stretch/>
                  </pic:blipFill>
                  <pic:spPr bwMode="auto">
                    <a:xfrm>
                      <a:off x="0" y="0"/>
                      <a:ext cx="4622423" cy="14325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57B7" w:rsidRPr="00AF7EE7" w:rsidRDefault="0008449C" w:rsidP="0008449C">
      <w:pPr>
        <w:autoSpaceDE w:val="0"/>
        <w:autoSpaceDN w:val="0"/>
        <w:adjustRightInd w:val="0"/>
        <w:spacing w:line="360" w:lineRule="auto"/>
        <w:ind w:left="1560"/>
        <w:jc w:val="center"/>
        <w:rPr>
          <w:rFonts w:ascii="Arial" w:hAnsi="Arial" w:cs="Arial"/>
          <w:lang w:val="es-EC"/>
        </w:rPr>
      </w:pPr>
      <w:bookmarkStart w:id="57" w:name="_Toc311498841"/>
      <w:r w:rsidRPr="0008449C">
        <w:rPr>
          <w:rFonts w:ascii="Arial" w:hAnsi="Arial" w:cs="Arial"/>
          <w:lang w:val="es-EC"/>
        </w:rPr>
        <w:t>Figura 1.</w:t>
      </w:r>
      <w:r w:rsidR="00CE1DC3" w:rsidRPr="0008449C">
        <w:rPr>
          <w:rFonts w:ascii="Arial" w:hAnsi="Arial" w:cs="Arial"/>
          <w:lang w:val="es-EC"/>
        </w:rPr>
        <w:fldChar w:fldCharType="begin"/>
      </w:r>
      <w:r w:rsidRPr="0008449C">
        <w:rPr>
          <w:rFonts w:ascii="Arial" w:hAnsi="Arial" w:cs="Arial"/>
          <w:lang w:val="es-EC"/>
        </w:rPr>
        <w:instrText xml:space="preserve"> SEQ Figura_1. \* ARABIC </w:instrText>
      </w:r>
      <w:r w:rsidR="00CE1DC3" w:rsidRPr="0008449C">
        <w:rPr>
          <w:rFonts w:ascii="Arial" w:hAnsi="Arial" w:cs="Arial"/>
          <w:lang w:val="es-EC"/>
        </w:rPr>
        <w:fldChar w:fldCharType="separate"/>
      </w:r>
      <w:r w:rsidR="00073A67">
        <w:rPr>
          <w:rFonts w:ascii="Arial" w:hAnsi="Arial" w:cs="Arial"/>
          <w:noProof/>
          <w:lang w:val="es-EC"/>
        </w:rPr>
        <w:t>9</w:t>
      </w:r>
      <w:r w:rsidR="00CE1DC3" w:rsidRPr="0008449C">
        <w:rPr>
          <w:rFonts w:ascii="Arial" w:hAnsi="Arial" w:cs="Arial"/>
          <w:lang w:val="es-EC"/>
        </w:rPr>
        <w:fldChar w:fldCharType="end"/>
      </w:r>
      <w:r w:rsidRPr="0008449C">
        <w:rPr>
          <w:rFonts w:ascii="Arial" w:hAnsi="Arial" w:cs="Arial"/>
          <w:lang w:val="es-EC"/>
        </w:rPr>
        <w:t xml:space="preserve"> </w:t>
      </w:r>
      <w:r w:rsidRPr="00AF7EE7">
        <w:rPr>
          <w:rFonts w:ascii="Arial" w:hAnsi="Arial" w:cs="Arial"/>
          <w:lang w:val="es-EC"/>
        </w:rPr>
        <w:t>Control ON/OFF en un sistema de lazo cerrado</w:t>
      </w:r>
      <w:bookmarkEnd w:id="57"/>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5857B7" w:rsidP="00375ACD">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Otro ejemplo sencillo d</w:t>
      </w:r>
      <w:r w:rsidR="00FF28E3">
        <w:rPr>
          <w:rFonts w:ascii="Arial" w:hAnsi="Arial" w:cs="Arial"/>
          <w:lang w:val="es-EC"/>
        </w:rPr>
        <w:t xml:space="preserve">e control todo o nada se lo puede </w:t>
      </w:r>
      <w:r w:rsidRPr="00AF7EE7">
        <w:rPr>
          <w:rFonts w:ascii="Arial" w:hAnsi="Arial" w:cs="Arial"/>
          <w:lang w:val="es-EC"/>
        </w:rPr>
        <w:t>realizar con un amplificador operacional, el cual será muy sensible debido a la alta ganancia del amplificador. Con una pequeña diferencia de</w:t>
      </w:r>
      <w:r w:rsidR="00E03B19">
        <w:rPr>
          <w:rFonts w:ascii="Arial" w:hAnsi="Arial" w:cs="Arial"/>
          <w:lang w:val="es-EC"/>
        </w:rPr>
        <w:t xml:space="preserve"> señales en la entrada se obtiene</w:t>
      </w:r>
      <w:r w:rsidRPr="00AF7EE7">
        <w:rPr>
          <w:rFonts w:ascii="Arial" w:hAnsi="Arial" w:cs="Arial"/>
          <w:lang w:val="es-EC"/>
        </w:rPr>
        <w:t xml:space="preserve"> una salida en voltios ligeramente inferior a la tensión de alimentación.</w:t>
      </w:r>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221E2C" w:rsidRDefault="005857B7" w:rsidP="00221E2C">
      <w:pPr>
        <w:pStyle w:val="Ttulo5"/>
      </w:pPr>
      <w:bookmarkStart w:id="58" w:name="_Toc311481911"/>
      <w:r w:rsidRPr="00221E2C">
        <w:t>1.</w:t>
      </w:r>
      <w:r w:rsidR="00281D21" w:rsidRPr="00221E2C">
        <w:t>5</w:t>
      </w:r>
      <w:r w:rsidRPr="00221E2C">
        <w:t>.1.1.1 Ventajas de</w:t>
      </w:r>
      <w:r w:rsidR="006E7608" w:rsidRPr="00221E2C">
        <w:t>l</w:t>
      </w:r>
      <w:r w:rsidRPr="00221E2C">
        <w:t xml:space="preserve"> control ON/OFF</w:t>
      </w:r>
      <w:bookmarkEnd w:id="58"/>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5857B7" w:rsidP="00375ACD">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El control ON/OFF es la forma más simple de controlar un proceso industrial. No es necesario conocer la dinámica del sistema. Son preferibles en controladores de realimentación a </w:t>
      </w:r>
      <w:r w:rsidRPr="00AF7EE7">
        <w:rPr>
          <w:rFonts w:ascii="Arial" w:hAnsi="Arial" w:cs="Arial"/>
          <w:lang w:val="es-EC"/>
        </w:rPr>
        <w:lastRenderedPageBreak/>
        <w:t>controladores a lazo abierto. Los controladores ON/OFF son una solución básica al problema del control.</w:t>
      </w:r>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281D21" w:rsidP="00221E2C">
      <w:pPr>
        <w:pStyle w:val="Ttulo5"/>
      </w:pPr>
      <w:bookmarkStart w:id="59" w:name="_Toc311481912"/>
      <w:r w:rsidRPr="00AF7EE7">
        <w:t>1.5</w:t>
      </w:r>
      <w:r w:rsidR="005857B7" w:rsidRPr="00AF7EE7">
        <w:t>.1.1.2  Desventajas de</w:t>
      </w:r>
      <w:r w:rsidR="006E7608" w:rsidRPr="00AF7EE7">
        <w:t>l</w:t>
      </w:r>
      <w:r w:rsidR="005857B7" w:rsidRPr="00AF7EE7">
        <w:t xml:space="preserve"> control ON/OFF</w:t>
      </w:r>
      <w:bookmarkEnd w:id="59"/>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5857B7" w:rsidP="00375ACD">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Como es un controlador muy simple para los procesos industriales, significa que va a tener rangos limitados de comportamiento y respuestas de compromisos.</w:t>
      </w:r>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5857B7" w:rsidP="00375ACD">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Presentan limitaciones inherentes al comportamiento del sistema y existen compromisos entre el comportamiento de la salida y el natural esfuerzo del control.</w:t>
      </w:r>
    </w:p>
    <w:p w:rsidR="005857B7" w:rsidRPr="00AF7EE7" w:rsidRDefault="005857B7" w:rsidP="00375ACD">
      <w:pPr>
        <w:autoSpaceDE w:val="0"/>
        <w:autoSpaceDN w:val="0"/>
        <w:adjustRightInd w:val="0"/>
        <w:spacing w:line="360" w:lineRule="auto"/>
        <w:ind w:left="1560"/>
        <w:jc w:val="both"/>
        <w:rPr>
          <w:rFonts w:ascii="Arial" w:hAnsi="Arial" w:cs="Arial"/>
          <w:lang w:val="es-EC"/>
        </w:rPr>
      </w:pPr>
    </w:p>
    <w:p w:rsidR="005857B7" w:rsidRPr="00AF7EE7" w:rsidRDefault="00281D21" w:rsidP="00221E2C">
      <w:pPr>
        <w:pStyle w:val="Ttulo2"/>
      </w:pPr>
      <w:bookmarkStart w:id="60" w:name="_Toc311481913"/>
      <w:r w:rsidRPr="00AF7EE7">
        <w:t>1.6</w:t>
      </w:r>
      <w:r w:rsidR="005857B7" w:rsidRPr="00AF7EE7">
        <w:t xml:space="preserve"> Restricciones del proceso real</w:t>
      </w:r>
      <w:bookmarkEnd w:id="60"/>
    </w:p>
    <w:p w:rsidR="005857B7" w:rsidRPr="00590184" w:rsidRDefault="005857B7" w:rsidP="00590184">
      <w:pPr>
        <w:autoSpaceDE w:val="0"/>
        <w:autoSpaceDN w:val="0"/>
        <w:adjustRightInd w:val="0"/>
        <w:spacing w:line="360" w:lineRule="auto"/>
        <w:ind w:left="993"/>
        <w:jc w:val="both"/>
        <w:rPr>
          <w:rFonts w:ascii="Arial" w:hAnsi="Arial" w:cs="Arial"/>
          <w:lang w:val="es-EC"/>
        </w:rPr>
      </w:pPr>
    </w:p>
    <w:p w:rsidR="005857B7" w:rsidRPr="00590184" w:rsidRDefault="005857B7" w:rsidP="00590184">
      <w:pPr>
        <w:autoSpaceDE w:val="0"/>
        <w:autoSpaceDN w:val="0"/>
        <w:adjustRightInd w:val="0"/>
        <w:spacing w:line="360" w:lineRule="auto"/>
        <w:ind w:left="993"/>
        <w:jc w:val="both"/>
        <w:rPr>
          <w:rFonts w:ascii="Arial" w:hAnsi="Arial" w:cs="Arial"/>
          <w:lang w:val="es-EC"/>
        </w:rPr>
      </w:pPr>
      <w:r w:rsidRPr="00590184">
        <w:rPr>
          <w:rFonts w:ascii="Arial" w:hAnsi="Arial" w:cs="Arial"/>
          <w:lang w:val="es-EC"/>
        </w:rPr>
        <w:t>Como la identificación de sistemas es un método experimental que tiene como objetivo llegar a un modelo en base a datos reales de cualquier proceso sobre el cual se realiza la identificación, uno de los problemas que se presenta al pretender aplicar la identificación de sistemas al control de temperatura del horno industrial de resistencias, es al momento de aplicar señales de entrada y registrar los datos de las salidas para así realizar todas las pruebas  de identificación respectivas.</w:t>
      </w:r>
    </w:p>
    <w:p w:rsidR="005857B7" w:rsidRPr="00590184" w:rsidRDefault="005857B7" w:rsidP="00590184">
      <w:pPr>
        <w:autoSpaceDE w:val="0"/>
        <w:autoSpaceDN w:val="0"/>
        <w:adjustRightInd w:val="0"/>
        <w:spacing w:line="360" w:lineRule="auto"/>
        <w:ind w:left="993"/>
        <w:jc w:val="both"/>
        <w:rPr>
          <w:rFonts w:ascii="Arial" w:hAnsi="Arial" w:cs="Arial"/>
          <w:lang w:val="es-EC"/>
        </w:rPr>
      </w:pPr>
    </w:p>
    <w:p w:rsidR="005857B7" w:rsidRPr="00590184" w:rsidRDefault="005857B7" w:rsidP="00590184">
      <w:pPr>
        <w:autoSpaceDE w:val="0"/>
        <w:autoSpaceDN w:val="0"/>
        <w:adjustRightInd w:val="0"/>
        <w:spacing w:line="360" w:lineRule="auto"/>
        <w:ind w:left="993"/>
        <w:jc w:val="both"/>
        <w:rPr>
          <w:rFonts w:ascii="Arial" w:hAnsi="Arial" w:cs="Arial"/>
          <w:lang w:val="es-EC"/>
        </w:rPr>
      </w:pPr>
      <w:r w:rsidRPr="00590184">
        <w:rPr>
          <w:rFonts w:ascii="Arial" w:hAnsi="Arial" w:cs="Arial"/>
          <w:lang w:val="es-EC"/>
        </w:rPr>
        <w:t>Por lo tanto al obtener un modelo del proceso basado en las leyes físicas que rigen la dinámica de dicho proceso, se obtendrá un modelo matemático similar al de la planta real, es decir, se obtendrá un equivalente de lo que sería trabajar con la planta real, con lo que se espera poder obtener resultados similares aproximados a la realidad.</w:t>
      </w:r>
    </w:p>
    <w:p w:rsidR="005857B7" w:rsidRPr="00590184" w:rsidRDefault="005857B7" w:rsidP="00590184">
      <w:pPr>
        <w:autoSpaceDE w:val="0"/>
        <w:autoSpaceDN w:val="0"/>
        <w:adjustRightInd w:val="0"/>
        <w:spacing w:line="360" w:lineRule="auto"/>
        <w:ind w:left="993"/>
        <w:jc w:val="both"/>
        <w:rPr>
          <w:rFonts w:ascii="Arial" w:hAnsi="Arial" w:cs="Arial"/>
          <w:lang w:val="es-EC"/>
        </w:rPr>
      </w:pPr>
      <w:r w:rsidRPr="00590184">
        <w:rPr>
          <w:rFonts w:ascii="Arial" w:hAnsi="Arial" w:cs="Arial"/>
          <w:lang w:val="es-EC"/>
        </w:rPr>
        <w:lastRenderedPageBreak/>
        <w:t xml:space="preserve"> </w:t>
      </w:r>
    </w:p>
    <w:p w:rsidR="005857B7" w:rsidRPr="00590184" w:rsidRDefault="005857B7" w:rsidP="00590184">
      <w:pPr>
        <w:autoSpaceDE w:val="0"/>
        <w:autoSpaceDN w:val="0"/>
        <w:adjustRightInd w:val="0"/>
        <w:spacing w:line="360" w:lineRule="auto"/>
        <w:ind w:left="993"/>
        <w:jc w:val="both"/>
        <w:rPr>
          <w:rFonts w:ascii="Arial" w:hAnsi="Arial" w:cs="Arial"/>
          <w:lang w:val="es-EC"/>
        </w:rPr>
      </w:pPr>
      <w:r w:rsidRPr="00590184">
        <w:rPr>
          <w:rFonts w:ascii="Arial" w:hAnsi="Arial" w:cs="Arial"/>
          <w:lang w:val="es-EC"/>
        </w:rPr>
        <w:t>El objetivo de realizar las pruebas pertinentes al modelo matemático es predecir el comportamiento del sistema y realizar los cambios oportunos al modelo sin tener que experimentar todos esos cambios sobre la planta real, esto es muy rentable en el control de procesos, sea para la creación de la planta de un proceso o realizar mejoras a una planta ya existente.</w:t>
      </w:r>
    </w:p>
    <w:p w:rsidR="005857B7" w:rsidRPr="00590184" w:rsidRDefault="005857B7" w:rsidP="00590184">
      <w:pPr>
        <w:autoSpaceDE w:val="0"/>
        <w:autoSpaceDN w:val="0"/>
        <w:adjustRightInd w:val="0"/>
        <w:spacing w:line="360" w:lineRule="auto"/>
        <w:ind w:left="993"/>
        <w:jc w:val="both"/>
        <w:rPr>
          <w:rFonts w:ascii="Arial" w:hAnsi="Arial" w:cs="Arial"/>
          <w:lang w:val="es-EC"/>
        </w:rPr>
      </w:pPr>
    </w:p>
    <w:p w:rsidR="005857B7" w:rsidRPr="00590184" w:rsidRDefault="005857B7" w:rsidP="00590184">
      <w:pPr>
        <w:autoSpaceDE w:val="0"/>
        <w:autoSpaceDN w:val="0"/>
        <w:adjustRightInd w:val="0"/>
        <w:spacing w:line="360" w:lineRule="auto"/>
        <w:ind w:left="993"/>
        <w:jc w:val="both"/>
        <w:rPr>
          <w:rFonts w:ascii="Arial" w:hAnsi="Arial" w:cs="Arial"/>
          <w:lang w:val="es-EC"/>
        </w:rPr>
      </w:pPr>
      <w:r w:rsidRPr="00590184">
        <w:rPr>
          <w:rFonts w:ascii="Arial" w:hAnsi="Arial" w:cs="Arial"/>
          <w:lang w:val="es-EC"/>
        </w:rPr>
        <w:t>Ahora en estos días los ingenieros en control al momento de diseñar una planta o un controlador deben asegurar que los métodos analíticos que está empleando proporcionan los resultados esperados y positivos para la finalidad del diseño y el propósito que se estableció a un inicio. Una de las técnicas para poder demostrar que la propuesta del ingeniero en control es confiable es mediante la ayuda de programas de simulación, los mismos que nos facilitan y nos acercan a la realidad.</w:t>
      </w:r>
    </w:p>
    <w:p w:rsidR="005857B7" w:rsidRPr="00590184" w:rsidRDefault="005857B7" w:rsidP="00590184">
      <w:pPr>
        <w:autoSpaceDE w:val="0"/>
        <w:autoSpaceDN w:val="0"/>
        <w:adjustRightInd w:val="0"/>
        <w:spacing w:line="360" w:lineRule="auto"/>
        <w:ind w:left="993"/>
        <w:jc w:val="both"/>
        <w:rPr>
          <w:rFonts w:ascii="Arial" w:hAnsi="Arial" w:cs="Arial"/>
          <w:lang w:val="es-EC"/>
        </w:rPr>
      </w:pPr>
    </w:p>
    <w:p w:rsidR="005857B7" w:rsidRPr="00590184" w:rsidRDefault="005857B7" w:rsidP="00590184">
      <w:pPr>
        <w:autoSpaceDE w:val="0"/>
        <w:autoSpaceDN w:val="0"/>
        <w:adjustRightInd w:val="0"/>
        <w:spacing w:line="360" w:lineRule="auto"/>
        <w:ind w:left="993"/>
        <w:jc w:val="both"/>
        <w:rPr>
          <w:rFonts w:ascii="Arial" w:hAnsi="Arial" w:cs="Arial"/>
          <w:lang w:val="es-EC"/>
        </w:rPr>
      </w:pPr>
      <w:r w:rsidRPr="00590184">
        <w:rPr>
          <w:rFonts w:ascii="Arial" w:hAnsi="Arial" w:cs="Arial"/>
          <w:lang w:val="es-EC"/>
        </w:rPr>
        <w:t>Para llegar a tener resultados exactos o aproximados a la realidad, en este proyecto se tomarán en cuenta todos los factores importantes que contribuyen al proceso para hacer el modelado matemático más confiable, es decir, así como se usarán las leyes físicas para encontrar ecuaciones que describan la dinámica del sistema, se emplearán datos tomados de la planta real para el modelado matemático.</w:t>
      </w:r>
    </w:p>
    <w:p w:rsidR="005857B7" w:rsidRPr="00590184" w:rsidRDefault="005857B7" w:rsidP="00590184">
      <w:pPr>
        <w:autoSpaceDE w:val="0"/>
        <w:autoSpaceDN w:val="0"/>
        <w:adjustRightInd w:val="0"/>
        <w:spacing w:line="360" w:lineRule="auto"/>
        <w:ind w:left="993"/>
        <w:jc w:val="both"/>
        <w:rPr>
          <w:rFonts w:ascii="Arial" w:hAnsi="Arial" w:cs="Arial"/>
          <w:lang w:val="es-EC"/>
        </w:rPr>
      </w:pPr>
    </w:p>
    <w:p w:rsidR="00B322CE" w:rsidRPr="00590184" w:rsidRDefault="005857B7" w:rsidP="00B322CE">
      <w:pPr>
        <w:autoSpaceDE w:val="0"/>
        <w:autoSpaceDN w:val="0"/>
        <w:adjustRightInd w:val="0"/>
        <w:spacing w:line="360" w:lineRule="auto"/>
        <w:ind w:left="993"/>
        <w:jc w:val="both"/>
        <w:rPr>
          <w:rFonts w:ascii="Arial" w:hAnsi="Arial" w:cs="Arial"/>
          <w:lang w:val="es-EC"/>
        </w:rPr>
      </w:pPr>
      <w:r w:rsidRPr="00590184">
        <w:rPr>
          <w:rFonts w:ascii="Arial" w:hAnsi="Arial" w:cs="Arial"/>
          <w:lang w:val="es-EC"/>
        </w:rPr>
        <w:t>El objetivo es disminuir las imprecisiones en el modelo obtenido y a la vez darle una proximidad a la realidad para darle fiabilidad al modelo resultante, debido a que de un buen modelo matemático depende el éxito posterior del proceso de identificación.</w:t>
      </w:r>
    </w:p>
    <w:p w:rsidR="005857B7" w:rsidRPr="00AF7EE7" w:rsidRDefault="005857B7" w:rsidP="00250A05">
      <w:pPr>
        <w:spacing w:line="360" w:lineRule="auto"/>
        <w:rPr>
          <w:lang w:val="es-EC"/>
        </w:rPr>
      </w:pPr>
    </w:p>
    <w:p w:rsidR="00136FD6" w:rsidRDefault="00136FD6" w:rsidP="00250A05">
      <w:pPr>
        <w:autoSpaceDE w:val="0"/>
        <w:autoSpaceDN w:val="0"/>
        <w:adjustRightInd w:val="0"/>
        <w:spacing w:line="360" w:lineRule="auto"/>
        <w:jc w:val="center"/>
        <w:rPr>
          <w:rFonts w:ascii="Arial" w:hAnsi="Arial" w:cs="Arial"/>
          <w:sz w:val="48"/>
          <w:szCs w:val="48"/>
          <w:lang w:val="es-EC"/>
        </w:rPr>
        <w:sectPr w:rsidR="00136FD6" w:rsidSect="00FE696D">
          <w:headerReference w:type="default" r:id="rId32"/>
          <w:pgSz w:w="11906" w:h="16838" w:code="9"/>
          <w:pgMar w:top="2268" w:right="1361" w:bottom="2268" w:left="2268" w:header="709" w:footer="709" w:gutter="0"/>
          <w:pgNumType w:start="1"/>
          <w:cols w:space="708"/>
          <w:titlePg/>
          <w:docGrid w:linePitch="360"/>
        </w:sectPr>
      </w:pPr>
    </w:p>
    <w:p w:rsidR="005857B7" w:rsidRPr="00AF7EE7" w:rsidRDefault="005857B7" w:rsidP="00250A05">
      <w:pPr>
        <w:autoSpaceDE w:val="0"/>
        <w:autoSpaceDN w:val="0"/>
        <w:adjustRightInd w:val="0"/>
        <w:spacing w:line="360" w:lineRule="auto"/>
        <w:jc w:val="center"/>
        <w:rPr>
          <w:rFonts w:ascii="Arial" w:hAnsi="Arial" w:cs="Arial"/>
          <w:sz w:val="48"/>
          <w:szCs w:val="48"/>
          <w:lang w:val="es-EC"/>
        </w:rPr>
      </w:pPr>
    </w:p>
    <w:p w:rsidR="005857B7" w:rsidRPr="00AF7EE7" w:rsidRDefault="005857B7" w:rsidP="00250A05">
      <w:pPr>
        <w:autoSpaceDE w:val="0"/>
        <w:autoSpaceDN w:val="0"/>
        <w:adjustRightInd w:val="0"/>
        <w:spacing w:line="360" w:lineRule="auto"/>
        <w:jc w:val="center"/>
        <w:rPr>
          <w:rFonts w:ascii="Arial" w:hAnsi="Arial" w:cs="Arial"/>
          <w:lang w:val="es-EC"/>
        </w:rPr>
      </w:pPr>
    </w:p>
    <w:p w:rsidR="005857B7" w:rsidRPr="00AF7EE7" w:rsidRDefault="005857B7" w:rsidP="00250A05">
      <w:pPr>
        <w:autoSpaceDE w:val="0"/>
        <w:autoSpaceDN w:val="0"/>
        <w:adjustRightInd w:val="0"/>
        <w:spacing w:line="360" w:lineRule="auto"/>
        <w:jc w:val="center"/>
        <w:rPr>
          <w:rFonts w:ascii="Arial" w:hAnsi="Arial" w:cs="Arial"/>
          <w:sz w:val="48"/>
          <w:szCs w:val="48"/>
          <w:lang w:val="es-EC"/>
        </w:rPr>
      </w:pPr>
    </w:p>
    <w:p w:rsidR="005857B7" w:rsidRPr="00465942" w:rsidRDefault="005857B7" w:rsidP="00465942">
      <w:pPr>
        <w:pStyle w:val="Ttulo"/>
        <w:spacing w:line="360" w:lineRule="auto"/>
        <w:rPr>
          <w:sz w:val="48"/>
          <w:szCs w:val="48"/>
        </w:rPr>
      </w:pPr>
      <w:bookmarkStart w:id="61" w:name="_Toc311481914"/>
      <w:r w:rsidRPr="00465942">
        <w:rPr>
          <w:sz w:val="48"/>
          <w:szCs w:val="48"/>
        </w:rPr>
        <w:t>CAPÍTULO 2</w:t>
      </w:r>
      <w:bookmarkEnd w:id="61"/>
    </w:p>
    <w:p w:rsidR="005857B7" w:rsidRPr="00AF7EE7" w:rsidRDefault="005857B7" w:rsidP="00250A05">
      <w:pPr>
        <w:autoSpaceDE w:val="0"/>
        <w:autoSpaceDN w:val="0"/>
        <w:adjustRightInd w:val="0"/>
        <w:spacing w:line="360" w:lineRule="auto"/>
        <w:jc w:val="both"/>
        <w:rPr>
          <w:rFonts w:ascii="Arial" w:hAnsi="Arial" w:cs="Arial"/>
          <w:lang w:val="es-EC"/>
        </w:rPr>
      </w:pPr>
    </w:p>
    <w:p w:rsidR="005857B7" w:rsidRPr="00AF7EE7" w:rsidRDefault="005857B7" w:rsidP="00465942">
      <w:pPr>
        <w:pStyle w:val="Ttulo1"/>
      </w:pPr>
      <w:bookmarkStart w:id="62" w:name="_Toc311481915"/>
      <w:r w:rsidRPr="00AF7EE7">
        <w:t>2. FUNDAMENTOS TEÓRICOS</w:t>
      </w:r>
      <w:bookmarkEnd w:id="62"/>
    </w:p>
    <w:p w:rsidR="005857B7" w:rsidRPr="00AF7EE7" w:rsidRDefault="005857B7" w:rsidP="00250A05">
      <w:pPr>
        <w:autoSpaceDE w:val="0"/>
        <w:autoSpaceDN w:val="0"/>
        <w:adjustRightInd w:val="0"/>
        <w:spacing w:line="360" w:lineRule="auto"/>
        <w:jc w:val="both"/>
        <w:rPr>
          <w:rFonts w:ascii="Arial" w:hAnsi="Arial" w:cs="Arial"/>
          <w:lang w:val="es-EC"/>
        </w:rPr>
      </w:pPr>
    </w:p>
    <w:p w:rsidR="005857B7" w:rsidRPr="00AF7EE7" w:rsidRDefault="005857B7" w:rsidP="00465942">
      <w:pPr>
        <w:pStyle w:val="Ttulo2"/>
      </w:pPr>
      <w:bookmarkStart w:id="63" w:name="_Toc311481916"/>
      <w:r w:rsidRPr="00AF7EE7">
        <w:t>2.1 Transferencia de calor</w:t>
      </w:r>
      <w:bookmarkEnd w:id="63"/>
    </w:p>
    <w:p w:rsidR="005857B7" w:rsidRPr="00AF7EE7" w:rsidRDefault="005857B7" w:rsidP="00590184">
      <w:pPr>
        <w:autoSpaceDE w:val="0"/>
        <w:autoSpaceDN w:val="0"/>
        <w:adjustRightInd w:val="0"/>
        <w:spacing w:line="360" w:lineRule="auto"/>
        <w:ind w:left="993"/>
        <w:jc w:val="both"/>
        <w:rPr>
          <w:rFonts w:ascii="Arial" w:hAnsi="Arial" w:cs="Arial"/>
          <w:lang w:val="es-EC"/>
        </w:rPr>
      </w:pPr>
    </w:p>
    <w:p w:rsidR="005857B7" w:rsidRPr="00AF7EE7" w:rsidRDefault="005857B7" w:rsidP="00590184">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Es un </w:t>
      </w:r>
      <w:hyperlink r:id="rId33" w:anchor="PROCE" w:history="1">
        <w:r w:rsidRPr="00AF7EE7">
          <w:rPr>
            <w:rFonts w:ascii="Arial" w:hAnsi="Arial" w:cs="Arial"/>
            <w:lang w:val="es-EC"/>
          </w:rPr>
          <w:t>proceso</w:t>
        </w:r>
      </w:hyperlink>
      <w:r w:rsidRPr="00AF7EE7">
        <w:rPr>
          <w:rFonts w:ascii="Arial" w:hAnsi="Arial" w:cs="Arial"/>
          <w:lang w:val="es-EC"/>
        </w:rPr>
        <w:t> por el que se intercambia energía en forma de </w:t>
      </w:r>
      <w:hyperlink r:id="rId34" w:history="1">
        <w:r w:rsidRPr="00AF7EE7">
          <w:rPr>
            <w:rFonts w:ascii="Arial" w:hAnsi="Arial" w:cs="Arial"/>
            <w:lang w:val="es-EC"/>
          </w:rPr>
          <w:t>calor</w:t>
        </w:r>
      </w:hyperlink>
      <w:r w:rsidRPr="00AF7EE7">
        <w:rPr>
          <w:rFonts w:ascii="Arial" w:hAnsi="Arial" w:cs="Arial"/>
          <w:lang w:val="es-EC"/>
        </w:rPr>
        <w:t> entre distintos cuerpos, o entre diferentes partes de un mismo cuerpo que se encuentran a distintas </w:t>
      </w:r>
      <w:hyperlink r:id="rId35" w:history="1">
        <w:r w:rsidRPr="00AF7EE7">
          <w:rPr>
            <w:rFonts w:ascii="Arial" w:hAnsi="Arial" w:cs="Arial"/>
            <w:lang w:val="es-EC"/>
          </w:rPr>
          <w:t>temperatura</w:t>
        </w:r>
      </w:hyperlink>
      <w:r w:rsidRPr="00AF7EE7">
        <w:rPr>
          <w:rFonts w:ascii="Arial" w:hAnsi="Arial" w:cs="Arial"/>
          <w:lang w:val="es-EC"/>
        </w:rPr>
        <w:t xml:space="preserve">s. </w:t>
      </w:r>
    </w:p>
    <w:p w:rsidR="005857B7" w:rsidRPr="00AF7EE7" w:rsidRDefault="005857B7" w:rsidP="00590184">
      <w:pPr>
        <w:autoSpaceDE w:val="0"/>
        <w:autoSpaceDN w:val="0"/>
        <w:adjustRightInd w:val="0"/>
        <w:spacing w:line="360" w:lineRule="auto"/>
        <w:ind w:left="993"/>
        <w:jc w:val="both"/>
        <w:rPr>
          <w:rFonts w:ascii="Arial" w:hAnsi="Arial" w:cs="Arial"/>
          <w:lang w:val="es-EC"/>
        </w:rPr>
      </w:pPr>
    </w:p>
    <w:p w:rsidR="0008449C" w:rsidRDefault="005857B7" w:rsidP="0008449C">
      <w:pPr>
        <w:keepNext/>
        <w:autoSpaceDE w:val="0"/>
        <w:autoSpaceDN w:val="0"/>
        <w:adjustRightInd w:val="0"/>
        <w:spacing w:line="360" w:lineRule="auto"/>
        <w:ind w:left="993"/>
        <w:jc w:val="center"/>
      </w:pPr>
      <w:r w:rsidRPr="00AF7EE7">
        <w:rPr>
          <w:rFonts w:ascii="Arial" w:hAnsi="Arial" w:cs="Arial"/>
          <w:noProof/>
          <w:lang w:val="es-EC" w:eastAsia="es-EC"/>
        </w:rPr>
        <w:drawing>
          <wp:inline distT="0" distB="0" distL="0" distR="0">
            <wp:extent cx="4522651" cy="2838893"/>
            <wp:effectExtent l="19050" t="0" r="0" b="0"/>
            <wp:docPr id="1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29682" t="44461" r="26502" b="22859"/>
                    <a:stretch/>
                  </pic:blipFill>
                  <pic:spPr bwMode="auto">
                    <a:xfrm>
                      <a:off x="0" y="0"/>
                      <a:ext cx="4519027" cy="28366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57B7" w:rsidRPr="00AF7EE7" w:rsidRDefault="0008449C" w:rsidP="0008449C">
      <w:pPr>
        <w:autoSpaceDE w:val="0"/>
        <w:autoSpaceDN w:val="0"/>
        <w:adjustRightInd w:val="0"/>
        <w:spacing w:line="360" w:lineRule="auto"/>
        <w:ind w:left="993"/>
        <w:jc w:val="center"/>
        <w:rPr>
          <w:rFonts w:ascii="Arial" w:hAnsi="Arial" w:cs="Arial"/>
          <w:lang w:val="es-EC"/>
        </w:rPr>
      </w:pPr>
      <w:bookmarkStart w:id="64" w:name="_Toc311498854"/>
      <w:r w:rsidRPr="0008449C">
        <w:rPr>
          <w:rFonts w:ascii="Arial" w:hAnsi="Arial" w:cs="Arial"/>
          <w:lang w:val="es-EC"/>
        </w:rPr>
        <w:t xml:space="preserve">Figura 2. </w:t>
      </w:r>
      <w:r w:rsidR="00CE1DC3" w:rsidRPr="0008449C">
        <w:rPr>
          <w:rFonts w:ascii="Arial" w:hAnsi="Arial" w:cs="Arial"/>
          <w:lang w:val="es-EC"/>
        </w:rPr>
        <w:fldChar w:fldCharType="begin"/>
      </w:r>
      <w:r w:rsidRPr="0008449C">
        <w:rPr>
          <w:rFonts w:ascii="Arial" w:hAnsi="Arial" w:cs="Arial"/>
          <w:lang w:val="es-EC"/>
        </w:rPr>
        <w:instrText xml:space="preserve"> SEQ Figura_2. \* ARABIC </w:instrText>
      </w:r>
      <w:r w:rsidR="00CE1DC3" w:rsidRPr="0008449C">
        <w:rPr>
          <w:rFonts w:ascii="Arial" w:hAnsi="Arial" w:cs="Arial"/>
          <w:lang w:val="es-EC"/>
        </w:rPr>
        <w:fldChar w:fldCharType="separate"/>
      </w:r>
      <w:r w:rsidR="00073A67">
        <w:rPr>
          <w:rFonts w:ascii="Arial" w:hAnsi="Arial" w:cs="Arial"/>
          <w:noProof/>
          <w:lang w:val="es-EC"/>
        </w:rPr>
        <w:t>1</w:t>
      </w:r>
      <w:r w:rsidR="00CE1DC3" w:rsidRPr="0008449C">
        <w:rPr>
          <w:rFonts w:ascii="Arial" w:hAnsi="Arial" w:cs="Arial"/>
          <w:lang w:val="es-EC"/>
        </w:rPr>
        <w:fldChar w:fldCharType="end"/>
      </w:r>
      <w:r w:rsidRPr="0008449C">
        <w:rPr>
          <w:rFonts w:ascii="Arial" w:hAnsi="Arial" w:cs="Arial"/>
          <w:lang w:val="es-EC"/>
        </w:rPr>
        <w:t xml:space="preserve"> </w:t>
      </w:r>
      <w:r w:rsidRPr="00AF7EE7">
        <w:rPr>
          <w:rFonts w:ascii="Arial" w:hAnsi="Arial" w:cs="Arial"/>
          <w:lang w:val="es-EC"/>
        </w:rPr>
        <w:t>Tipos de transferencia de calor</w:t>
      </w:r>
      <w:bookmarkEnd w:id="64"/>
    </w:p>
    <w:p w:rsidR="005857B7" w:rsidRPr="00AF7EE7" w:rsidRDefault="005857B7" w:rsidP="00590184">
      <w:pPr>
        <w:autoSpaceDE w:val="0"/>
        <w:autoSpaceDN w:val="0"/>
        <w:adjustRightInd w:val="0"/>
        <w:spacing w:line="360" w:lineRule="auto"/>
        <w:ind w:left="993"/>
        <w:jc w:val="both"/>
        <w:rPr>
          <w:rFonts w:ascii="Arial" w:hAnsi="Arial" w:cs="Arial"/>
          <w:lang w:val="es-EC"/>
        </w:rPr>
      </w:pPr>
    </w:p>
    <w:p w:rsidR="005857B7" w:rsidRPr="00AF7EE7" w:rsidRDefault="005857B7" w:rsidP="00465942">
      <w:pPr>
        <w:pStyle w:val="Ttulo3"/>
      </w:pPr>
      <w:bookmarkStart w:id="65" w:name="_Toc311481917"/>
      <w:r w:rsidRPr="00AF7EE7">
        <w:lastRenderedPageBreak/>
        <w:t>2.1.1 Tipos de Transferencia de calor</w:t>
      </w:r>
      <w:bookmarkEnd w:id="65"/>
    </w:p>
    <w:p w:rsidR="005857B7" w:rsidRPr="00AF7EE7" w:rsidRDefault="005857B7" w:rsidP="00590184">
      <w:pPr>
        <w:autoSpaceDE w:val="0"/>
        <w:autoSpaceDN w:val="0"/>
        <w:adjustRightInd w:val="0"/>
        <w:spacing w:line="360" w:lineRule="auto"/>
        <w:ind w:left="1560"/>
        <w:jc w:val="both"/>
        <w:rPr>
          <w:rFonts w:ascii="Arial" w:hAnsi="Arial" w:cs="Arial"/>
          <w:lang w:val="es-EC"/>
        </w:rPr>
      </w:pPr>
    </w:p>
    <w:p w:rsidR="005857B7" w:rsidRPr="00AF7EE7" w:rsidRDefault="005857B7" w:rsidP="005901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calor se transfiere mediante convección, </w:t>
      </w:r>
      <w:hyperlink r:id="rId37" w:history="1">
        <w:r w:rsidRPr="00AF7EE7">
          <w:rPr>
            <w:rFonts w:ascii="Arial" w:hAnsi="Arial" w:cs="Arial"/>
            <w:lang w:val="es-EC"/>
          </w:rPr>
          <w:t>radiación</w:t>
        </w:r>
      </w:hyperlink>
      <w:r w:rsidRPr="00AF7EE7">
        <w:rPr>
          <w:rFonts w:ascii="Arial" w:hAnsi="Arial" w:cs="Arial"/>
          <w:lang w:val="es-EC"/>
        </w:rPr>
        <w:t> o conducción. Aunque estos tres </w:t>
      </w:r>
      <w:hyperlink r:id="rId38" w:anchor="PROCE" w:history="1">
        <w:r w:rsidRPr="00AF7EE7">
          <w:rPr>
            <w:rFonts w:ascii="Arial" w:hAnsi="Arial" w:cs="Arial"/>
            <w:lang w:val="es-EC"/>
          </w:rPr>
          <w:t>procesos</w:t>
        </w:r>
      </w:hyperlink>
      <w:r w:rsidRPr="00AF7EE7">
        <w:rPr>
          <w:rFonts w:ascii="Arial" w:hAnsi="Arial" w:cs="Arial"/>
          <w:lang w:val="es-EC"/>
        </w:rPr>
        <w:t xml:space="preserve"> pueden tener lugar simultáneamente, puede ocurrir que uno de los mecanismos predomine sobre los otros dos.</w:t>
      </w:r>
    </w:p>
    <w:p w:rsidR="005857B7" w:rsidRPr="00AF7EE7" w:rsidRDefault="005857B7" w:rsidP="00590184">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66" w:name="_Toc311481918"/>
      <w:r w:rsidRPr="00AF7EE7">
        <w:t>2.1.1.1 Conducción</w:t>
      </w:r>
      <w:bookmarkEnd w:id="66"/>
    </w:p>
    <w:p w:rsidR="005857B7" w:rsidRPr="00AF7EE7" w:rsidRDefault="005857B7" w:rsidP="00590184">
      <w:pPr>
        <w:autoSpaceDE w:val="0"/>
        <w:autoSpaceDN w:val="0"/>
        <w:adjustRightInd w:val="0"/>
        <w:spacing w:line="360" w:lineRule="auto"/>
        <w:ind w:left="1560"/>
        <w:jc w:val="both"/>
        <w:rPr>
          <w:rFonts w:ascii="Arial" w:hAnsi="Arial" w:cs="Arial"/>
          <w:lang w:val="es-EC"/>
        </w:rPr>
      </w:pPr>
    </w:p>
    <w:p w:rsidR="005857B7" w:rsidRPr="00AF7EE7" w:rsidRDefault="005857B7" w:rsidP="005901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conducción de calor es un mecanismo de </w:t>
      </w:r>
      <w:hyperlink r:id="rId39" w:tooltip="Transmisión de calor" w:history="1">
        <w:r w:rsidRPr="00AF7EE7">
          <w:rPr>
            <w:rFonts w:ascii="Arial" w:hAnsi="Arial" w:cs="Arial"/>
            <w:lang w:val="es-EC"/>
          </w:rPr>
          <w:t>transferencia de energía térmica</w:t>
        </w:r>
      </w:hyperlink>
      <w:r w:rsidRPr="00AF7EE7">
        <w:rPr>
          <w:rFonts w:ascii="Arial" w:hAnsi="Arial" w:cs="Arial"/>
          <w:lang w:val="es-EC"/>
        </w:rPr>
        <w:t> entre dos sistemas basado en el contacto directo de sus </w:t>
      </w:r>
      <w:hyperlink r:id="rId40" w:tooltip="Partícula subatómica" w:history="1">
        <w:r w:rsidRPr="00AF7EE7">
          <w:rPr>
            <w:rFonts w:ascii="Arial" w:hAnsi="Arial" w:cs="Arial"/>
            <w:lang w:val="es-EC"/>
          </w:rPr>
          <w:t>partículas</w:t>
        </w:r>
      </w:hyperlink>
      <w:r w:rsidRPr="00AF7EE7">
        <w:rPr>
          <w:rFonts w:ascii="Arial" w:hAnsi="Arial" w:cs="Arial"/>
          <w:lang w:val="es-EC"/>
        </w:rPr>
        <w:t>, y que tiende a igualar la </w:t>
      </w:r>
      <w:hyperlink r:id="rId41" w:tooltip="Temperatura" w:history="1">
        <w:r w:rsidRPr="00AF7EE7">
          <w:rPr>
            <w:rFonts w:ascii="Arial" w:hAnsi="Arial" w:cs="Arial"/>
            <w:lang w:val="es-EC"/>
          </w:rPr>
          <w:t>temperatura</w:t>
        </w:r>
      </w:hyperlink>
      <w:r w:rsidRPr="00AF7EE7">
        <w:rPr>
          <w:rFonts w:ascii="Arial" w:hAnsi="Arial" w:cs="Arial"/>
          <w:lang w:val="es-EC"/>
        </w:rPr>
        <w:t> dentro de un cuerpo y entre diferentes cuerpos en contacto.</w:t>
      </w:r>
    </w:p>
    <w:p w:rsidR="005857B7" w:rsidRPr="00AF7EE7" w:rsidRDefault="005857B7" w:rsidP="00590184">
      <w:pPr>
        <w:autoSpaceDE w:val="0"/>
        <w:autoSpaceDN w:val="0"/>
        <w:adjustRightInd w:val="0"/>
        <w:spacing w:line="360" w:lineRule="auto"/>
        <w:ind w:left="1560"/>
        <w:jc w:val="both"/>
        <w:rPr>
          <w:rFonts w:ascii="Arial" w:hAnsi="Arial" w:cs="Arial"/>
          <w:lang w:val="es-EC"/>
        </w:rPr>
      </w:pPr>
    </w:p>
    <w:p w:rsidR="005857B7" w:rsidRPr="00AF7EE7" w:rsidRDefault="005857B7" w:rsidP="005901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principal parámetro dependiente del material que regula la conducción de calor en los materiales es la </w:t>
      </w:r>
      <w:hyperlink r:id="rId42" w:tooltip="Conductividad térmica" w:history="1">
        <w:r w:rsidRPr="00AF7EE7">
          <w:rPr>
            <w:rFonts w:ascii="Arial" w:hAnsi="Arial" w:cs="Arial"/>
            <w:lang w:val="es-EC"/>
          </w:rPr>
          <w:t>conductividad térmica</w:t>
        </w:r>
      </w:hyperlink>
      <w:r w:rsidRPr="00AF7EE7">
        <w:rPr>
          <w:rFonts w:ascii="Arial" w:hAnsi="Arial" w:cs="Arial"/>
          <w:lang w:val="es-EC"/>
        </w:rPr>
        <w:t>, una </w:t>
      </w:r>
      <w:hyperlink r:id="rId43" w:tooltip="Propiedad física" w:history="1">
        <w:r w:rsidRPr="00AF7EE7">
          <w:rPr>
            <w:rFonts w:ascii="Arial" w:hAnsi="Arial" w:cs="Arial"/>
            <w:lang w:val="es-EC"/>
          </w:rPr>
          <w:t>propiedad física</w:t>
        </w:r>
      </w:hyperlink>
      <w:r w:rsidRPr="00AF7EE7">
        <w:rPr>
          <w:rFonts w:ascii="Arial" w:hAnsi="Arial" w:cs="Arial"/>
          <w:lang w:val="es-EC"/>
        </w:rPr>
        <w:t> que mide la capacidad de conducción de calor o capacidad de una substancia de transferir el </w:t>
      </w:r>
      <w:hyperlink r:id="rId44" w:tooltip="Energía cinética" w:history="1">
        <w:r w:rsidRPr="00AF7EE7">
          <w:rPr>
            <w:rFonts w:ascii="Arial" w:hAnsi="Arial" w:cs="Arial"/>
            <w:lang w:val="es-EC"/>
          </w:rPr>
          <w:t>movimiento cinético</w:t>
        </w:r>
      </w:hyperlink>
      <w:r w:rsidRPr="00AF7EE7">
        <w:rPr>
          <w:rFonts w:ascii="Arial" w:hAnsi="Arial" w:cs="Arial"/>
          <w:lang w:val="es-EC"/>
        </w:rPr>
        <w:t> de sus moléculas a sus propias moléculas adyacentes o a otras substancias con las que está en contacto.</w:t>
      </w:r>
    </w:p>
    <w:p w:rsidR="005857B7" w:rsidRPr="00AF7EE7" w:rsidRDefault="005857B7" w:rsidP="00590184">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67" w:name="_Toc311481919"/>
      <w:r w:rsidRPr="00AF7EE7">
        <w:t>2.1.1.2 Convección</w:t>
      </w:r>
      <w:bookmarkEnd w:id="67"/>
    </w:p>
    <w:p w:rsidR="005857B7" w:rsidRPr="00AF7EE7" w:rsidRDefault="005857B7" w:rsidP="00590184">
      <w:pPr>
        <w:autoSpaceDE w:val="0"/>
        <w:autoSpaceDN w:val="0"/>
        <w:adjustRightInd w:val="0"/>
        <w:spacing w:line="360" w:lineRule="auto"/>
        <w:ind w:left="1560"/>
        <w:jc w:val="both"/>
        <w:rPr>
          <w:rFonts w:ascii="Arial" w:hAnsi="Arial" w:cs="Arial"/>
          <w:lang w:val="es-EC"/>
        </w:rPr>
      </w:pPr>
    </w:p>
    <w:p w:rsidR="005857B7" w:rsidRPr="00AF7EE7" w:rsidRDefault="005857B7" w:rsidP="005901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convección es una de las tres formas de </w:t>
      </w:r>
      <w:hyperlink r:id="rId45" w:tooltip="Transferencia de calor" w:history="1">
        <w:r w:rsidRPr="00AF7EE7">
          <w:rPr>
            <w:rFonts w:ascii="Arial" w:hAnsi="Arial" w:cs="Arial"/>
            <w:lang w:val="es-EC"/>
          </w:rPr>
          <w:t>transferencia de calor</w:t>
        </w:r>
      </w:hyperlink>
      <w:r w:rsidRPr="00AF7EE7">
        <w:rPr>
          <w:rFonts w:ascii="Arial" w:hAnsi="Arial" w:cs="Arial"/>
          <w:lang w:val="es-EC"/>
        </w:rPr>
        <w:t> y se caracteriza porque se produce por intermedio de un </w:t>
      </w:r>
      <w:hyperlink r:id="rId46" w:tooltip="Fluido" w:history="1">
        <w:r w:rsidRPr="00AF7EE7">
          <w:rPr>
            <w:rFonts w:ascii="Arial" w:hAnsi="Arial" w:cs="Arial"/>
            <w:lang w:val="es-EC"/>
          </w:rPr>
          <w:t>fluido</w:t>
        </w:r>
      </w:hyperlink>
      <w:r w:rsidRPr="00AF7EE7">
        <w:rPr>
          <w:rFonts w:ascii="Arial" w:hAnsi="Arial" w:cs="Arial"/>
          <w:lang w:val="es-EC"/>
        </w:rPr>
        <w:t> (aire, agua) que transporta el calor entre zonas con diferentes </w:t>
      </w:r>
      <w:hyperlink r:id="rId47" w:tooltip="Temperatura" w:history="1">
        <w:r w:rsidRPr="00AF7EE7">
          <w:rPr>
            <w:rFonts w:ascii="Arial" w:hAnsi="Arial" w:cs="Arial"/>
            <w:lang w:val="es-EC"/>
          </w:rPr>
          <w:t>temperaturas</w:t>
        </w:r>
      </w:hyperlink>
      <w:r w:rsidRPr="00AF7EE7">
        <w:rPr>
          <w:rFonts w:ascii="Arial" w:hAnsi="Arial" w:cs="Arial"/>
          <w:lang w:val="es-EC"/>
        </w:rPr>
        <w:t>.</w:t>
      </w:r>
    </w:p>
    <w:p w:rsidR="005857B7" w:rsidRPr="00AF7EE7" w:rsidRDefault="005857B7" w:rsidP="00590184">
      <w:pPr>
        <w:autoSpaceDE w:val="0"/>
        <w:autoSpaceDN w:val="0"/>
        <w:adjustRightInd w:val="0"/>
        <w:spacing w:line="360" w:lineRule="auto"/>
        <w:ind w:left="1560"/>
        <w:jc w:val="both"/>
        <w:rPr>
          <w:rFonts w:ascii="Arial" w:hAnsi="Arial" w:cs="Arial"/>
          <w:lang w:val="es-EC"/>
        </w:rPr>
      </w:pPr>
    </w:p>
    <w:p w:rsidR="005857B7" w:rsidRPr="00AF7EE7" w:rsidRDefault="005857B7" w:rsidP="005901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lastRenderedPageBreak/>
        <w:t>La convección se produce únicamente por medio de materiales </w:t>
      </w:r>
      <w:hyperlink r:id="rId48" w:tooltip="Fluido" w:history="1">
        <w:r w:rsidRPr="00AF7EE7">
          <w:rPr>
            <w:rFonts w:ascii="Arial" w:hAnsi="Arial" w:cs="Arial"/>
            <w:lang w:val="es-EC"/>
          </w:rPr>
          <w:t>fluidos</w:t>
        </w:r>
      </w:hyperlink>
      <w:r w:rsidRPr="00AF7EE7">
        <w:rPr>
          <w:rFonts w:ascii="Arial" w:hAnsi="Arial" w:cs="Arial"/>
          <w:lang w:val="es-EC"/>
        </w:rPr>
        <w:t>. Estos, al calentarse, aumentan de volumen y, por lo tanto, su </w:t>
      </w:r>
      <w:hyperlink r:id="rId49" w:tooltip="Densidad (física)" w:history="1">
        <w:r w:rsidRPr="00AF7EE7">
          <w:rPr>
            <w:rFonts w:ascii="Arial" w:hAnsi="Arial" w:cs="Arial"/>
            <w:lang w:val="es-EC"/>
          </w:rPr>
          <w:t>densidad</w:t>
        </w:r>
      </w:hyperlink>
      <w:r w:rsidRPr="00AF7EE7">
        <w:rPr>
          <w:rFonts w:ascii="Arial" w:hAnsi="Arial" w:cs="Arial"/>
          <w:lang w:val="es-EC"/>
        </w:rPr>
        <w:t> disminuye y ascienden desplazando el fluido que se encuentra en la parte superior y que está a menor temperatura.</w:t>
      </w:r>
    </w:p>
    <w:p w:rsidR="005857B7" w:rsidRPr="00AF7EE7" w:rsidRDefault="005857B7" w:rsidP="00590184">
      <w:pPr>
        <w:autoSpaceDE w:val="0"/>
        <w:autoSpaceDN w:val="0"/>
        <w:adjustRightInd w:val="0"/>
        <w:spacing w:line="360" w:lineRule="auto"/>
        <w:ind w:left="1560"/>
        <w:jc w:val="both"/>
        <w:rPr>
          <w:rFonts w:ascii="Arial" w:hAnsi="Arial" w:cs="Arial"/>
          <w:lang w:val="es-EC"/>
        </w:rPr>
      </w:pPr>
    </w:p>
    <w:p w:rsidR="005857B7" w:rsidRPr="00AF7EE7" w:rsidRDefault="005857B7" w:rsidP="005901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Lo que se llama convección en sí, es el transporte de calor por medio de las corrientes ascendente y descendente del fluido.</w:t>
      </w:r>
    </w:p>
    <w:p w:rsidR="005857B7" w:rsidRPr="00AF7EE7" w:rsidRDefault="005857B7" w:rsidP="00590184">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68" w:name="_Toc311481920"/>
      <w:r w:rsidRPr="00AF7EE7">
        <w:t>2.1.1.3 Radiación</w:t>
      </w:r>
      <w:bookmarkEnd w:id="68"/>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E4431B"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Se denomina radiación térmica a la emitida por un </w:t>
      </w:r>
      <w:hyperlink r:id="rId50" w:tooltip="Cuerpo" w:history="1">
        <w:r w:rsidRPr="00AF7EE7">
          <w:rPr>
            <w:rFonts w:ascii="Arial" w:hAnsi="Arial" w:cs="Arial"/>
            <w:lang w:val="es-EC"/>
          </w:rPr>
          <w:t>cuerpo</w:t>
        </w:r>
      </w:hyperlink>
      <w:r w:rsidRPr="00AF7EE7">
        <w:rPr>
          <w:rFonts w:ascii="Arial" w:hAnsi="Arial" w:cs="Arial"/>
          <w:lang w:val="es-EC"/>
        </w:rPr>
        <w:t> debido a su temperatura.</w:t>
      </w:r>
    </w:p>
    <w:p w:rsidR="00E4431B" w:rsidRDefault="00E4431B"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En lo que respecta a la transferencia de calor la radiación relevante es la comprendida en el rango de longitudes de onda de 0,1 µm a 100 µm, abarcando por tanto parte de la región ultravioleta, la visible y la infrarroja del espectro electromagnético.</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materia en un estado condensado (sólido o líquido) emite un espectro de radiación continuo. La </w:t>
      </w:r>
      <w:hyperlink r:id="rId51" w:tooltip="Frecuencia" w:history="1">
        <w:r w:rsidRPr="00AF7EE7">
          <w:rPr>
            <w:rFonts w:ascii="Arial" w:hAnsi="Arial" w:cs="Arial"/>
            <w:lang w:val="es-EC"/>
          </w:rPr>
          <w:t>frecuencia</w:t>
        </w:r>
      </w:hyperlink>
      <w:r w:rsidRPr="00AF7EE7">
        <w:rPr>
          <w:rFonts w:ascii="Arial" w:hAnsi="Arial" w:cs="Arial"/>
          <w:lang w:val="es-EC"/>
        </w:rPr>
        <w:t> de onda emitida por radiación térmica es una </w:t>
      </w:r>
      <w:hyperlink r:id="rId52" w:tooltip="Densidad de probabilidad" w:history="1">
        <w:r w:rsidRPr="00AF7EE7">
          <w:rPr>
            <w:rFonts w:ascii="Arial" w:hAnsi="Arial" w:cs="Arial"/>
            <w:lang w:val="es-EC"/>
          </w:rPr>
          <w:t>densidad de probabilidad</w:t>
        </w:r>
      </w:hyperlink>
      <w:r w:rsidRPr="00AF7EE7">
        <w:rPr>
          <w:rFonts w:ascii="Arial" w:hAnsi="Arial" w:cs="Arial"/>
          <w:lang w:val="es-EC"/>
        </w:rPr>
        <w:t> que depende solo de la temperatura.</w:t>
      </w:r>
    </w:p>
    <w:p w:rsidR="005857B7" w:rsidRPr="00E4431B"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2"/>
      </w:pPr>
      <w:bookmarkStart w:id="69" w:name="_Toc311481921"/>
      <w:r w:rsidRPr="00AF7EE7">
        <w:t>2.2 Sistemas</w:t>
      </w:r>
      <w:bookmarkEnd w:id="69"/>
    </w:p>
    <w:p w:rsidR="005857B7" w:rsidRPr="00AF7EE7" w:rsidRDefault="005857B7" w:rsidP="00E4431B">
      <w:pPr>
        <w:autoSpaceDE w:val="0"/>
        <w:autoSpaceDN w:val="0"/>
        <w:adjustRightInd w:val="0"/>
        <w:spacing w:line="360" w:lineRule="auto"/>
        <w:ind w:left="993"/>
        <w:jc w:val="both"/>
        <w:rPr>
          <w:rFonts w:ascii="Arial" w:hAnsi="Arial" w:cs="Arial"/>
          <w:lang w:val="es-EC"/>
        </w:rPr>
      </w:pPr>
    </w:p>
    <w:p w:rsidR="005857B7" w:rsidRPr="00AF7EE7" w:rsidRDefault="005857B7" w:rsidP="00E4431B">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Es toda realidad en la que interactúan variables de diferentes tipos para producir señales de salida. Las señales de salida son de interés para el observador, las señales que pueden ser </w:t>
      </w:r>
      <w:r w:rsidRPr="00AF7EE7">
        <w:rPr>
          <w:rFonts w:ascii="Arial" w:hAnsi="Arial" w:cs="Arial"/>
          <w:lang w:val="es-EC"/>
        </w:rPr>
        <w:lastRenderedPageBreak/>
        <w:t>manipuladas libremente por dicho observador son las entradas del mismo.</w:t>
      </w:r>
    </w:p>
    <w:p w:rsidR="005857B7" w:rsidRPr="00AF7EE7" w:rsidRDefault="005857B7" w:rsidP="00E4431B">
      <w:pPr>
        <w:autoSpaceDE w:val="0"/>
        <w:autoSpaceDN w:val="0"/>
        <w:adjustRightInd w:val="0"/>
        <w:spacing w:line="360" w:lineRule="auto"/>
        <w:ind w:left="993"/>
        <w:jc w:val="both"/>
        <w:rPr>
          <w:rFonts w:ascii="Arial" w:hAnsi="Arial" w:cs="Arial"/>
          <w:lang w:val="es-EC"/>
        </w:rPr>
      </w:pPr>
    </w:p>
    <w:p w:rsidR="005857B7" w:rsidRPr="00AF7EE7" w:rsidRDefault="005857B7" w:rsidP="00E4431B">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El resto de señales que influyen  en la evolución de las salidas pero no pueden ser manipuladas por el observador se denominan perturbaciones.  </w:t>
      </w:r>
    </w:p>
    <w:p w:rsidR="005857B7" w:rsidRPr="00AF7EE7" w:rsidRDefault="005857B7" w:rsidP="00E4431B">
      <w:pPr>
        <w:autoSpaceDE w:val="0"/>
        <w:autoSpaceDN w:val="0"/>
        <w:adjustRightInd w:val="0"/>
        <w:spacing w:line="360" w:lineRule="auto"/>
        <w:ind w:left="993"/>
        <w:jc w:val="both"/>
        <w:rPr>
          <w:rFonts w:ascii="Arial" w:hAnsi="Arial" w:cs="Arial"/>
          <w:lang w:val="es-EC"/>
        </w:rPr>
      </w:pPr>
    </w:p>
    <w:p w:rsidR="0008449C" w:rsidRDefault="00457119" w:rsidP="0008449C">
      <w:pPr>
        <w:keepNext/>
        <w:autoSpaceDE w:val="0"/>
        <w:autoSpaceDN w:val="0"/>
        <w:adjustRightInd w:val="0"/>
        <w:spacing w:line="360" w:lineRule="auto"/>
        <w:ind w:left="993"/>
        <w:jc w:val="center"/>
      </w:pPr>
      <w:r w:rsidRPr="00AF7EE7">
        <w:rPr>
          <w:noProof/>
          <w:lang w:val="es-EC" w:eastAsia="es-EC"/>
        </w:rPr>
        <w:drawing>
          <wp:inline distT="0" distB="0" distL="0" distR="0">
            <wp:extent cx="3673290" cy="2030819"/>
            <wp:effectExtent l="19050" t="0" r="336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56" r="4545" b="10215"/>
                    <a:stretch>
                      <a:fillRect/>
                    </a:stretch>
                  </pic:blipFill>
                  <pic:spPr bwMode="auto">
                    <a:xfrm>
                      <a:off x="0" y="0"/>
                      <a:ext cx="3673289" cy="203081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5857B7" w:rsidRPr="00AF7EE7" w:rsidRDefault="0008449C" w:rsidP="0008449C">
      <w:pPr>
        <w:autoSpaceDE w:val="0"/>
        <w:autoSpaceDN w:val="0"/>
        <w:adjustRightInd w:val="0"/>
        <w:spacing w:line="360" w:lineRule="auto"/>
        <w:ind w:left="993"/>
        <w:jc w:val="center"/>
        <w:rPr>
          <w:rFonts w:ascii="Arial" w:hAnsi="Arial" w:cs="Arial"/>
          <w:lang w:val="es-EC"/>
        </w:rPr>
      </w:pPr>
      <w:bookmarkStart w:id="70" w:name="_Toc311498855"/>
      <w:r w:rsidRPr="0008449C">
        <w:rPr>
          <w:rFonts w:ascii="Arial" w:hAnsi="Arial" w:cs="Arial"/>
          <w:lang w:val="es-EC"/>
        </w:rPr>
        <w:t xml:space="preserve">Figura 2. </w:t>
      </w:r>
      <w:r w:rsidR="00CE1DC3" w:rsidRPr="0008449C">
        <w:rPr>
          <w:rFonts w:ascii="Arial" w:hAnsi="Arial" w:cs="Arial"/>
          <w:lang w:val="es-EC"/>
        </w:rPr>
        <w:fldChar w:fldCharType="begin"/>
      </w:r>
      <w:r w:rsidRPr="0008449C">
        <w:rPr>
          <w:rFonts w:ascii="Arial" w:hAnsi="Arial" w:cs="Arial"/>
          <w:lang w:val="es-EC"/>
        </w:rPr>
        <w:instrText xml:space="preserve"> SEQ Figura_2. \* ARABIC </w:instrText>
      </w:r>
      <w:r w:rsidR="00CE1DC3" w:rsidRPr="0008449C">
        <w:rPr>
          <w:rFonts w:ascii="Arial" w:hAnsi="Arial" w:cs="Arial"/>
          <w:lang w:val="es-EC"/>
        </w:rPr>
        <w:fldChar w:fldCharType="separate"/>
      </w:r>
      <w:r w:rsidR="00073A67">
        <w:rPr>
          <w:rFonts w:ascii="Arial" w:hAnsi="Arial" w:cs="Arial"/>
          <w:noProof/>
          <w:lang w:val="es-EC"/>
        </w:rPr>
        <w:t>2</w:t>
      </w:r>
      <w:r w:rsidR="00CE1DC3" w:rsidRPr="0008449C">
        <w:rPr>
          <w:rFonts w:ascii="Arial" w:hAnsi="Arial" w:cs="Arial"/>
          <w:lang w:val="es-EC"/>
        </w:rPr>
        <w:fldChar w:fldCharType="end"/>
      </w:r>
      <w:r w:rsidRPr="0008449C">
        <w:rPr>
          <w:rFonts w:ascii="Arial" w:hAnsi="Arial" w:cs="Arial"/>
          <w:lang w:val="es-EC"/>
        </w:rPr>
        <w:t xml:space="preserve"> </w:t>
      </w:r>
      <w:r w:rsidRPr="00AF7EE7">
        <w:rPr>
          <w:rFonts w:ascii="Arial" w:hAnsi="Arial" w:cs="Arial"/>
          <w:lang w:val="es-EC"/>
        </w:rPr>
        <w:t>Sistema dinámico con entrada u(t), perturbación e(t) y salida y(t).</w:t>
      </w:r>
      <w:bookmarkEnd w:id="70"/>
    </w:p>
    <w:p w:rsidR="005857B7" w:rsidRPr="00AF7EE7" w:rsidRDefault="005857B7" w:rsidP="00E4431B">
      <w:pPr>
        <w:autoSpaceDE w:val="0"/>
        <w:autoSpaceDN w:val="0"/>
        <w:adjustRightInd w:val="0"/>
        <w:spacing w:line="360" w:lineRule="auto"/>
        <w:ind w:left="993"/>
        <w:jc w:val="both"/>
        <w:rPr>
          <w:rFonts w:ascii="Arial" w:hAnsi="Arial" w:cs="Arial"/>
          <w:lang w:val="es-EC"/>
        </w:rPr>
      </w:pPr>
    </w:p>
    <w:p w:rsidR="005857B7" w:rsidRPr="00AF7EE7" w:rsidRDefault="005857B7" w:rsidP="00465942">
      <w:pPr>
        <w:pStyle w:val="Ttulo3"/>
      </w:pPr>
      <w:bookmarkStart w:id="71" w:name="_Toc311481922"/>
      <w:r w:rsidRPr="00AF7EE7">
        <w:t>2.2.1 Modelo de un sistema</w:t>
      </w:r>
      <w:bookmarkEnd w:id="71"/>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Cuando es necesario conocer el comportamiento de un sistema en unas determinadas condiciones y ante unas determinadas entradas, se puede recurrir a la experimentación sobre dicho sistema y a la observación de sus salidas. Sin embargo, en muchos casos la experimentación puede resultar compleja o incluso imposible de llevar a cabo, lo que hace necesario trabajar con algún tipo de representación que se aproxime a la realidad, y a la que se conoce como modelo.</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lastRenderedPageBreak/>
        <w:t>Básicamente, un modelo es una herramienta que permite predecir el comportamiento de un sistema sin necesidad de experimentar sobre él.</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72" w:name="_Toc311481923"/>
      <w:r w:rsidRPr="00AF7EE7">
        <w:t>2.2.2 Tipos de modelos</w:t>
      </w:r>
      <w:bookmarkEnd w:id="72"/>
      <w:r w:rsidRPr="00AF7EE7">
        <w:t xml:space="preserve"> </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E4431B"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Los modelos de sistemas físicos pu</w:t>
      </w:r>
      <w:r w:rsidR="00E4431B">
        <w:rPr>
          <w:rFonts w:ascii="Arial" w:hAnsi="Arial" w:cs="Arial"/>
          <w:lang w:val="es-EC"/>
        </w:rPr>
        <w:t>eden ser de muy diversos tipos.</w:t>
      </w:r>
    </w:p>
    <w:p w:rsidR="00E4431B" w:rsidRDefault="00E4431B"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Una clasificación, en función del grado de formalismo matemático que poseen, es la que se presenta a continuación.</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73" w:name="_Toc311481924"/>
      <w:r w:rsidRPr="00AF7EE7">
        <w:t>2.2.2.1 Modelos mentales</w:t>
      </w:r>
      <w:bookmarkEnd w:id="73"/>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Estos modelos carecen de formalismo matemático. Para conducir un auto, por ejemplo, se requiere un modelo mental o intuitivo sobre el efecto que produce el movimiento del volante, pero no es necesario caracterizar dicho efecto mediante ecuaciones matemáticas exactas.</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74" w:name="_Toc311481925"/>
      <w:r w:rsidRPr="00AF7EE7">
        <w:t>2.2.2.2 Modelos no paramétricos</w:t>
      </w:r>
      <w:bookmarkEnd w:id="74"/>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E4431B"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Muchos sistemas quedan perfectamente caracterizados mediante un gráfico o tabla que describa sus propiedades dinámicas mediante un número no finito de parámetros. </w:t>
      </w:r>
    </w:p>
    <w:p w:rsidR="00E4431B" w:rsidRDefault="00E4431B"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Por ejemplo, un sistema lineal queda definido mediante su respuesta al impulso o al escalón, o bien mediante su respuesta en frecuencia.</w:t>
      </w:r>
    </w:p>
    <w:p w:rsidR="00E4431B" w:rsidRDefault="00E4431B"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75" w:name="_Toc311481926"/>
      <w:r w:rsidRPr="00AF7EE7">
        <w:lastRenderedPageBreak/>
        <w:t>2.2.2.3 Modelos paramétricos o matemáticos.</w:t>
      </w:r>
      <w:bookmarkEnd w:id="75"/>
      <w:r w:rsidRPr="00AF7EE7">
        <w:t xml:space="preserve"> </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Para aplicaciones más avanzadas, puede ser necesario utilizar modelos que describan las relaciones entre las variables del sistema mediante expresiones matemáticas como pueden ser ecuaciones diferenciales (para sistemas continuos) o en diferencias (para sistemas discretos).</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En función del tipo de sistema y de la representación matemática utilizada, los sistemas pueden clasificarse en:</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5"/>
      </w:pPr>
      <w:bookmarkStart w:id="76" w:name="_Toc311481927"/>
      <w:r w:rsidRPr="00AF7EE7">
        <w:t>2.2.2.3.1 Determinísticos o estocásticos</w:t>
      </w:r>
      <w:bookmarkEnd w:id="76"/>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5145F8">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Se dice que un modelo es determinístico cuando expresa la relación entre entradas y salidas mediante una ecuación exacta. Por contra, un modelo es estocástico si posee un cierto grado de incertidumbre. Estos últimos se definen mediante conceptos probabilísticos o estadísticos.</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5"/>
      </w:pPr>
      <w:bookmarkStart w:id="77" w:name="_Toc311481928"/>
      <w:r w:rsidRPr="00AF7EE7">
        <w:t>2.2.2.3.2 Dinámicos o estáticos</w:t>
      </w:r>
      <w:bookmarkEnd w:id="77"/>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5145F8">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Un sistema es estático cuando la salida depende únicamente de la entrada en ese mismo instante (un resistor, por ejemplo, es un sistema estático). En estos sistemas existe una relación directa entre entrada y salida, independiente del tiempo.</w:t>
      </w:r>
      <w:r w:rsidR="005145F8">
        <w:rPr>
          <w:rFonts w:ascii="Arial" w:hAnsi="Arial" w:cs="Arial"/>
          <w:lang w:val="es-EC"/>
        </w:rPr>
        <w:t xml:space="preserve"> </w:t>
      </w:r>
      <w:r w:rsidRPr="00AF7EE7">
        <w:rPr>
          <w:rFonts w:ascii="Arial" w:hAnsi="Arial" w:cs="Arial"/>
          <w:lang w:val="es-EC"/>
        </w:rPr>
        <w:t>Un sistema dinámico es aquél en el que las salidas evolucionan con el tiempo tras la aplicación de una determinada entrada (por ejemplo, una red RC). En esta clase de sistemas, para conocer el valor actual de la salida es necesario conocer el tiempo transcurrido desde la aplicación de la entrada.</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5"/>
      </w:pPr>
      <w:bookmarkStart w:id="78" w:name="_Toc311481929"/>
      <w:r w:rsidRPr="00AF7EE7">
        <w:t>2.2.2.3.3 Continuos o discretos</w:t>
      </w:r>
      <w:bookmarkEnd w:id="78"/>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Los sistemas continuos trabajan con señales continuas, y se  caracterizan mediante ecuaciones diferenciales. Los sistemas discretos trabajan con señales muestreadas, y quedan descritos mediante ecuaciones en diferencias.</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Todo modelo matemático o paramétrico, por tanto, consta de una o varias ecuaciones que relaciona/n la/s entrada/s y salida/s (en los modelos dinámicos la variable t  -tiempo- juega también un papel primordial). De ahí que a los modelos matemáticos se les conozca más comúnmente como modelos paramétricos, ya que pueden definirse mediante una estructura y un número finito de parámetros.</w:t>
      </w:r>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79" w:name="_Toc311481930"/>
      <w:r w:rsidRPr="00AF7EE7">
        <w:t>2.2.3 Métodos de obtención de modelos</w:t>
      </w:r>
      <w:bookmarkEnd w:id="79"/>
    </w:p>
    <w:p w:rsidR="005857B7" w:rsidRPr="00AF7EE7" w:rsidRDefault="005857B7" w:rsidP="00E4431B">
      <w:pPr>
        <w:autoSpaceDE w:val="0"/>
        <w:autoSpaceDN w:val="0"/>
        <w:adjustRightInd w:val="0"/>
        <w:spacing w:line="360" w:lineRule="auto"/>
        <w:ind w:left="1560"/>
        <w:jc w:val="both"/>
        <w:rPr>
          <w:rFonts w:ascii="Arial" w:hAnsi="Arial" w:cs="Arial"/>
          <w:lang w:val="es-EC"/>
        </w:rPr>
      </w:pPr>
    </w:p>
    <w:p w:rsidR="005857B7" w:rsidRPr="00AF7EE7" w:rsidRDefault="00692C0C" w:rsidP="00E4431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Existen algunos métodos para obtener el modelo de un sistema, pero en este caso se va a enfatizar sobre dos de ellos.</w:t>
      </w:r>
    </w:p>
    <w:p w:rsidR="00692C0C" w:rsidRPr="00AF7EE7" w:rsidRDefault="00692C0C" w:rsidP="00E4431B">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80" w:name="_Toc311481931"/>
      <w:r w:rsidRPr="00AF7EE7">
        <w:t>2.2.3.1 Modelado teórico</w:t>
      </w:r>
      <w:bookmarkEnd w:id="80"/>
    </w:p>
    <w:p w:rsidR="005857B7" w:rsidRPr="00AF7EE7" w:rsidRDefault="005857B7" w:rsidP="005145F8">
      <w:pPr>
        <w:autoSpaceDE w:val="0"/>
        <w:autoSpaceDN w:val="0"/>
        <w:adjustRightInd w:val="0"/>
        <w:spacing w:line="360" w:lineRule="auto"/>
        <w:ind w:left="1560"/>
        <w:jc w:val="both"/>
        <w:rPr>
          <w:rFonts w:ascii="Arial" w:hAnsi="Arial" w:cs="Arial"/>
          <w:lang w:val="es-EC"/>
        </w:rPr>
      </w:pPr>
    </w:p>
    <w:p w:rsidR="005857B7" w:rsidRPr="00AF7EE7" w:rsidRDefault="005857B7" w:rsidP="005145F8">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Se trata de un método analítico, en el que se recurre a leyes básicas de la física para describir el comportamiento dinámico de un fenómeno o proceso.</w:t>
      </w:r>
    </w:p>
    <w:p w:rsidR="005857B7" w:rsidRDefault="005857B7" w:rsidP="005145F8">
      <w:pPr>
        <w:autoSpaceDE w:val="0"/>
        <w:autoSpaceDN w:val="0"/>
        <w:adjustRightInd w:val="0"/>
        <w:spacing w:line="360" w:lineRule="auto"/>
        <w:ind w:left="1560"/>
        <w:jc w:val="both"/>
        <w:rPr>
          <w:rFonts w:ascii="Arial" w:hAnsi="Arial" w:cs="Arial"/>
          <w:lang w:val="es-EC"/>
        </w:rPr>
      </w:pPr>
    </w:p>
    <w:p w:rsidR="005145F8" w:rsidRDefault="005145F8" w:rsidP="005145F8">
      <w:pPr>
        <w:autoSpaceDE w:val="0"/>
        <w:autoSpaceDN w:val="0"/>
        <w:adjustRightInd w:val="0"/>
        <w:spacing w:line="360" w:lineRule="auto"/>
        <w:ind w:left="1560"/>
        <w:jc w:val="both"/>
        <w:rPr>
          <w:rFonts w:ascii="Arial" w:hAnsi="Arial" w:cs="Arial"/>
          <w:lang w:val="es-EC"/>
        </w:rPr>
      </w:pPr>
    </w:p>
    <w:p w:rsidR="005145F8" w:rsidRPr="00AF7EE7" w:rsidRDefault="005145F8" w:rsidP="005145F8">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81" w:name="_Toc311481932"/>
      <w:r w:rsidRPr="00AF7EE7">
        <w:lastRenderedPageBreak/>
        <w:t>2.2</w:t>
      </w:r>
      <w:r w:rsidR="0078395F" w:rsidRPr="00AF7EE7">
        <w:t>.3.2 Identificación de</w:t>
      </w:r>
      <w:r w:rsidRPr="00AF7EE7">
        <w:t xml:space="preserve"> sistema</w:t>
      </w:r>
      <w:r w:rsidR="0078395F" w:rsidRPr="00AF7EE7">
        <w:t>s</w:t>
      </w:r>
      <w:bookmarkEnd w:id="81"/>
    </w:p>
    <w:p w:rsidR="005857B7" w:rsidRPr="00AF7EE7" w:rsidRDefault="005857B7" w:rsidP="005145F8">
      <w:pPr>
        <w:autoSpaceDE w:val="0"/>
        <w:autoSpaceDN w:val="0"/>
        <w:adjustRightInd w:val="0"/>
        <w:spacing w:line="360" w:lineRule="auto"/>
        <w:ind w:left="1560"/>
        <w:jc w:val="both"/>
        <w:rPr>
          <w:rFonts w:ascii="Arial" w:hAnsi="Arial" w:cs="Arial"/>
          <w:lang w:val="es-EC"/>
        </w:rPr>
      </w:pPr>
    </w:p>
    <w:p w:rsidR="005857B7" w:rsidRPr="00AF7EE7" w:rsidRDefault="005857B7" w:rsidP="005145F8">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Se trata de un método experimental que permite obtener el modelo de un sistema a partir de datos reales recogidos de la planta bajo estudio.</w:t>
      </w:r>
    </w:p>
    <w:p w:rsidR="005857B7" w:rsidRPr="00AF7EE7" w:rsidRDefault="005857B7" w:rsidP="005145F8">
      <w:pPr>
        <w:autoSpaceDE w:val="0"/>
        <w:autoSpaceDN w:val="0"/>
        <w:adjustRightInd w:val="0"/>
        <w:spacing w:line="360" w:lineRule="auto"/>
        <w:ind w:left="1560"/>
        <w:jc w:val="both"/>
        <w:rPr>
          <w:rFonts w:ascii="Arial" w:hAnsi="Arial" w:cs="Arial"/>
          <w:lang w:val="es-EC"/>
        </w:rPr>
      </w:pPr>
    </w:p>
    <w:p w:rsidR="005857B7" w:rsidRPr="00AF7EE7" w:rsidRDefault="005857B7" w:rsidP="005145F8">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modelado teórico tiene un campo de aplicación restringido a procesos muy sencillos de modelar, o a aplicaciones en que no se requiera gran exactitud en el modelo obtenido. En muchos casos, además, la estructura del modelo obtenido a partir del conocimiento físico de la planta posee un conjunto de parámetros desconocidos y que sólo se pueden determinar experimentando sobre el sistema real. De ahí la necesidad de recurrir a los métodos de identificación de sistemas.</w:t>
      </w:r>
    </w:p>
    <w:p w:rsidR="005857B7" w:rsidRPr="00AF7EE7" w:rsidRDefault="005857B7" w:rsidP="005145F8">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5"/>
      </w:pPr>
      <w:bookmarkStart w:id="82" w:name="_Toc311481933"/>
      <w:r w:rsidRPr="00AF7EE7">
        <w:t>2.2.3.2.1 Desventajas</w:t>
      </w:r>
      <w:bookmarkEnd w:id="82"/>
    </w:p>
    <w:p w:rsidR="005857B7" w:rsidRPr="00AF7EE7" w:rsidRDefault="005857B7" w:rsidP="005145F8">
      <w:pPr>
        <w:autoSpaceDE w:val="0"/>
        <w:autoSpaceDN w:val="0"/>
        <w:adjustRightInd w:val="0"/>
        <w:spacing w:line="360" w:lineRule="auto"/>
        <w:ind w:left="1560"/>
        <w:jc w:val="both"/>
        <w:rPr>
          <w:rFonts w:ascii="Arial" w:hAnsi="Arial" w:cs="Arial"/>
          <w:lang w:val="es-EC"/>
        </w:rPr>
      </w:pPr>
    </w:p>
    <w:p w:rsidR="005857B7" w:rsidRPr="00AF7EE7" w:rsidRDefault="005857B7" w:rsidP="005145F8">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Los modelos obtenidos mediante técnicas de identificación tienen, sin embargo, las siguientes  desventajas:</w:t>
      </w:r>
    </w:p>
    <w:p w:rsidR="005857B7" w:rsidRPr="00AF7EE7" w:rsidRDefault="005857B7" w:rsidP="005145F8">
      <w:pPr>
        <w:autoSpaceDE w:val="0"/>
        <w:autoSpaceDN w:val="0"/>
        <w:adjustRightInd w:val="0"/>
        <w:spacing w:line="360" w:lineRule="auto"/>
        <w:ind w:left="1560"/>
        <w:jc w:val="both"/>
        <w:rPr>
          <w:rFonts w:ascii="Arial" w:hAnsi="Arial" w:cs="Arial"/>
          <w:lang w:val="es-EC"/>
        </w:rPr>
      </w:pPr>
    </w:p>
    <w:p w:rsidR="005857B7" w:rsidRPr="005145F8" w:rsidRDefault="005857B7" w:rsidP="005145F8">
      <w:pPr>
        <w:pStyle w:val="Prrafodelista"/>
        <w:numPr>
          <w:ilvl w:val="0"/>
          <w:numId w:val="6"/>
        </w:numPr>
        <w:autoSpaceDE w:val="0"/>
        <w:autoSpaceDN w:val="0"/>
        <w:adjustRightInd w:val="0"/>
        <w:spacing w:line="360" w:lineRule="auto"/>
        <w:ind w:left="1843"/>
        <w:jc w:val="both"/>
        <w:rPr>
          <w:rFonts w:ascii="Arial" w:hAnsi="Arial" w:cs="Arial"/>
          <w:sz w:val="24"/>
        </w:rPr>
      </w:pPr>
      <w:r w:rsidRPr="005145F8">
        <w:rPr>
          <w:rFonts w:ascii="Arial" w:hAnsi="Arial" w:cs="Arial"/>
          <w:sz w:val="24"/>
        </w:rPr>
        <w:t>Su rango de validez suele ser limitado (sólo son aplicables a un determinado punto de trabajo, un determinado tipo de entrada o un proceso concreto).</w:t>
      </w:r>
    </w:p>
    <w:p w:rsidR="005857B7" w:rsidRPr="005145F8" w:rsidRDefault="005857B7" w:rsidP="005145F8">
      <w:pPr>
        <w:pStyle w:val="Prrafodelista"/>
        <w:numPr>
          <w:ilvl w:val="0"/>
          <w:numId w:val="6"/>
        </w:numPr>
        <w:autoSpaceDE w:val="0"/>
        <w:autoSpaceDN w:val="0"/>
        <w:adjustRightInd w:val="0"/>
        <w:spacing w:line="360" w:lineRule="auto"/>
        <w:ind w:left="1843"/>
        <w:jc w:val="both"/>
        <w:rPr>
          <w:rFonts w:ascii="Arial" w:hAnsi="Arial" w:cs="Arial"/>
        </w:rPr>
      </w:pPr>
      <w:r w:rsidRPr="005145F8">
        <w:rPr>
          <w:rFonts w:ascii="Arial" w:hAnsi="Arial" w:cs="Arial"/>
          <w:sz w:val="24"/>
        </w:rPr>
        <w:t>En muchos casos es difícil dar significado físico al modelo obtenido, puesto que los parámetros identificados no tienen relación directa con ninguna magnitud física. Estos parámetros se utilizan sólo para dar una descripción aceptable del comportamiento  conjunto del sistema</w:t>
      </w:r>
      <w:r w:rsidRPr="005145F8">
        <w:rPr>
          <w:rFonts w:ascii="Arial" w:hAnsi="Arial" w:cs="Arial"/>
        </w:rPr>
        <w:t>.</w:t>
      </w:r>
    </w:p>
    <w:p w:rsidR="005857B7" w:rsidRPr="00AF7EE7" w:rsidRDefault="005857B7" w:rsidP="005145F8">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2"/>
      </w:pPr>
      <w:bookmarkStart w:id="83" w:name="_Toc311481934"/>
      <w:r w:rsidRPr="00AF7EE7">
        <w:lastRenderedPageBreak/>
        <w:t>2.3 Ecuaciones diferenciales</w:t>
      </w:r>
      <w:bookmarkEnd w:id="83"/>
    </w:p>
    <w:p w:rsidR="005857B7" w:rsidRPr="00AF7EE7" w:rsidRDefault="005857B7" w:rsidP="005145F8">
      <w:pPr>
        <w:autoSpaceDE w:val="0"/>
        <w:autoSpaceDN w:val="0"/>
        <w:adjustRightInd w:val="0"/>
        <w:spacing w:line="360" w:lineRule="auto"/>
        <w:ind w:left="993"/>
        <w:jc w:val="both"/>
        <w:rPr>
          <w:rFonts w:ascii="Arial" w:hAnsi="Arial" w:cs="Arial"/>
          <w:lang w:val="es-EC"/>
        </w:rPr>
      </w:pPr>
    </w:p>
    <w:p w:rsidR="005857B7" w:rsidRPr="00AF7EE7" w:rsidRDefault="005857B7" w:rsidP="005145F8">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Las ecuaciones diferenciales son aquellas en la que intervienen las derivadas de una o más funciones desconocidas.</w:t>
      </w:r>
    </w:p>
    <w:p w:rsidR="005857B7" w:rsidRPr="00AF7EE7" w:rsidRDefault="005857B7" w:rsidP="005145F8">
      <w:pPr>
        <w:autoSpaceDE w:val="0"/>
        <w:autoSpaceDN w:val="0"/>
        <w:adjustRightInd w:val="0"/>
        <w:spacing w:line="360" w:lineRule="auto"/>
        <w:ind w:left="993"/>
        <w:jc w:val="both"/>
        <w:rPr>
          <w:rFonts w:ascii="Arial" w:hAnsi="Arial" w:cs="Arial"/>
          <w:lang w:val="es-EC"/>
        </w:rPr>
      </w:pPr>
    </w:p>
    <w:p w:rsidR="005857B7" w:rsidRPr="00AF7EE7" w:rsidRDefault="005857B7" w:rsidP="005145F8">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Dependiendo del número de variables independientes respecto de las que se deriva, las ecuaciones diferenciales se dividen en:</w:t>
      </w:r>
    </w:p>
    <w:p w:rsidR="005857B7" w:rsidRPr="00AF7EE7" w:rsidRDefault="005857B7" w:rsidP="005145F8">
      <w:pPr>
        <w:autoSpaceDE w:val="0"/>
        <w:autoSpaceDN w:val="0"/>
        <w:adjustRightInd w:val="0"/>
        <w:spacing w:line="360" w:lineRule="auto"/>
        <w:ind w:left="993"/>
        <w:jc w:val="both"/>
        <w:rPr>
          <w:rFonts w:ascii="Arial" w:hAnsi="Arial" w:cs="Arial"/>
          <w:lang w:val="es-EC"/>
        </w:rPr>
      </w:pPr>
    </w:p>
    <w:p w:rsidR="005857B7" w:rsidRPr="00AF7EE7" w:rsidRDefault="005857B7" w:rsidP="005145F8">
      <w:pPr>
        <w:pStyle w:val="Prrafodelista"/>
        <w:numPr>
          <w:ilvl w:val="0"/>
          <w:numId w:val="6"/>
        </w:numPr>
        <w:autoSpaceDE w:val="0"/>
        <w:autoSpaceDN w:val="0"/>
        <w:adjustRightInd w:val="0"/>
        <w:spacing w:line="360" w:lineRule="auto"/>
        <w:ind w:left="1843"/>
        <w:jc w:val="both"/>
        <w:rPr>
          <w:rFonts w:ascii="Arial" w:hAnsi="Arial" w:cs="Arial"/>
          <w:sz w:val="24"/>
        </w:rPr>
      </w:pPr>
      <w:r w:rsidRPr="00AF7EE7">
        <w:rPr>
          <w:rFonts w:ascii="Arial" w:hAnsi="Arial" w:cs="Arial"/>
          <w:sz w:val="24"/>
        </w:rPr>
        <w:t>Ordinarias</w:t>
      </w:r>
    </w:p>
    <w:p w:rsidR="005857B7" w:rsidRPr="00AF7EE7" w:rsidRDefault="005857B7" w:rsidP="005145F8">
      <w:pPr>
        <w:pStyle w:val="Prrafodelista"/>
        <w:numPr>
          <w:ilvl w:val="0"/>
          <w:numId w:val="6"/>
        </w:numPr>
        <w:autoSpaceDE w:val="0"/>
        <w:autoSpaceDN w:val="0"/>
        <w:adjustRightInd w:val="0"/>
        <w:spacing w:line="360" w:lineRule="auto"/>
        <w:ind w:left="1843"/>
        <w:jc w:val="both"/>
        <w:rPr>
          <w:rFonts w:ascii="Arial" w:hAnsi="Arial" w:cs="Arial"/>
          <w:sz w:val="24"/>
        </w:rPr>
      </w:pPr>
      <w:r w:rsidRPr="00AF7EE7">
        <w:rPr>
          <w:rFonts w:ascii="Arial" w:hAnsi="Arial" w:cs="Arial"/>
          <w:sz w:val="24"/>
        </w:rPr>
        <w:t>Derivadas Parciales</w:t>
      </w:r>
    </w:p>
    <w:p w:rsidR="00692C0C" w:rsidRPr="00AF7EE7" w:rsidRDefault="00692C0C" w:rsidP="00250A05">
      <w:pPr>
        <w:autoSpaceDE w:val="0"/>
        <w:autoSpaceDN w:val="0"/>
        <w:adjustRightInd w:val="0"/>
        <w:spacing w:line="360" w:lineRule="auto"/>
        <w:jc w:val="both"/>
        <w:rPr>
          <w:rFonts w:ascii="Arial" w:hAnsi="Arial" w:cs="Arial"/>
          <w:lang w:val="es-EC"/>
        </w:rPr>
      </w:pPr>
    </w:p>
    <w:p w:rsidR="005857B7" w:rsidRPr="00AF7EE7" w:rsidRDefault="005857B7" w:rsidP="00465942">
      <w:pPr>
        <w:pStyle w:val="Ttulo3"/>
      </w:pPr>
      <w:bookmarkStart w:id="84" w:name="_Toc311481935"/>
      <w:r w:rsidRPr="00AF7EE7">
        <w:t xml:space="preserve">2.3.1 </w:t>
      </w:r>
      <w:hyperlink r:id="rId54" w:tooltip="Ecuación diferencial ordinaria" w:history="1">
        <w:r w:rsidRPr="00AF7EE7">
          <w:t>Ecuaciones diferenciales ordinarias</w:t>
        </w:r>
        <w:bookmarkEnd w:id="84"/>
      </w:hyperlink>
    </w:p>
    <w:p w:rsidR="005857B7" w:rsidRPr="00AF7EE7" w:rsidRDefault="005857B7" w:rsidP="00A03DC2">
      <w:pPr>
        <w:autoSpaceDE w:val="0"/>
        <w:autoSpaceDN w:val="0"/>
        <w:adjustRightInd w:val="0"/>
        <w:spacing w:line="360" w:lineRule="auto"/>
        <w:ind w:left="1560"/>
        <w:jc w:val="both"/>
        <w:rPr>
          <w:rFonts w:ascii="Arial" w:hAnsi="Arial" w:cs="Arial"/>
          <w:lang w:val="es-EC"/>
        </w:rPr>
      </w:pPr>
    </w:p>
    <w:p w:rsidR="005857B7" w:rsidRPr="00AF7EE7" w:rsidRDefault="005857B7" w:rsidP="00A03D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Son aquellas que contienen derivadas respecto a una sola variable independiente.</w:t>
      </w:r>
    </w:p>
    <w:p w:rsidR="005857B7" w:rsidRPr="00AF7EE7" w:rsidRDefault="005857B7" w:rsidP="00A03DC2">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85" w:name="_Toc311481936"/>
      <w:r w:rsidRPr="00AF7EE7">
        <w:t xml:space="preserve">2.3.2 </w:t>
      </w:r>
      <w:hyperlink r:id="rId55" w:tooltip="Ecuación en derivadas parciales" w:history="1">
        <w:r w:rsidRPr="00AF7EE7">
          <w:t>Ecuaciones en derivadas parciales</w:t>
        </w:r>
        <w:bookmarkEnd w:id="85"/>
      </w:hyperlink>
    </w:p>
    <w:p w:rsidR="005857B7" w:rsidRPr="00AF7EE7" w:rsidRDefault="005857B7" w:rsidP="00A03DC2">
      <w:pPr>
        <w:autoSpaceDE w:val="0"/>
        <w:autoSpaceDN w:val="0"/>
        <w:adjustRightInd w:val="0"/>
        <w:spacing w:line="360" w:lineRule="auto"/>
        <w:ind w:left="1560"/>
        <w:jc w:val="both"/>
        <w:rPr>
          <w:rFonts w:ascii="Arial" w:hAnsi="Arial" w:cs="Arial"/>
          <w:lang w:val="es-EC"/>
        </w:rPr>
      </w:pPr>
    </w:p>
    <w:p w:rsidR="005857B7" w:rsidRPr="00AF7EE7" w:rsidRDefault="005857B7" w:rsidP="00A03D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Son aquellas ecuaciones diferenciales que contienen derivadas respecto a dos o más variables.</w:t>
      </w:r>
    </w:p>
    <w:p w:rsidR="005857B7" w:rsidRPr="00AF7EE7" w:rsidRDefault="005857B7" w:rsidP="00A03DC2">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2"/>
      </w:pPr>
      <w:bookmarkStart w:id="86" w:name="_Toc311481937"/>
      <w:r w:rsidRPr="00AF7EE7">
        <w:t>2.4 Transformada de Laplace</w:t>
      </w:r>
      <w:bookmarkEnd w:id="86"/>
    </w:p>
    <w:p w:rsidR="005857B7" w:rsidRPr="00AF7EE7" w:rsidRDefault="005857B7" w:rsidP="00A03DC2">
      <w:pPr>
        <w:autoSpaceDE w:val="0"/>
        <w:autoSpaceDN w:val="0"/>
        <w:adjustRightInd w:val="0"/>
        <w:spacing w:line="360" w:lineRule="auto"/>
        <w:ind w:left="993"/>
        <w:jc w:val="both"/>
        <w:rPr>
          <w:rFonts w:ascii="Arial" w:hAnsi="Arial" w:cs="Arial"/>
          <w:lang w:val="es-EC"/>
        </w:rPr>
      </w:pPr>
    </w:p>
    <w:p w:rsidR="005857B7" w:rsidRPr="00AF7EE7" w:rsidRDefault="005857B7" w:rsidP="00A03DC2">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El método de la transformada de Laplace introduce ecuaciones algebraicas que pueden resolverse en forma relativamente más sencilla que las ecuaciones diferenciales más complicadas.</w:t>
      </w:r>
    </w:p>
    <w:p w:rsidR="005857B7" w:rsidRPr="00AF7EE7" w:rsidRDefault="005857B7" w:rsidP="00A03DC2">
      <w:pPr>
        <w:autoSpaceDE w:val="0"/>
        <w:autoSpaceDN w:val="0"/>
        <w:adjustRightInd w:val="0"/>
        <w:spacing w:line="360" w:lineRule="auto"/>
        <w:ind w:left="993"/>
        <w:jc w:val="both"/>
        <w:rPr>
          <w:rFonts w:ascii="Arial" w:hAnsi="Arial" w:cs="Arial"/>
          <w:lang w:val="es-EC"/>
        </w:rPr>
      </w:pPr>
    </w:p>
    <w:p w:rsidR="005857B7" w:rsidRPr="00AF7EE7" w:rsidRDefault="005857B7" w:rsidP="00A03DC2">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Su representación matemática es la siguiente:</w:t>
      </w:r>
    </w:p>
    <w:p w:rsidR="005857B7" w:rsidRPr="00AF7EE7" w:rsidRDefault="005857B7" w:rsidP="00A03DC2">
      <w:pPr>
        <w:autoSpaceDE w:val="0"/>
        <w:autoSpaceDN w:val="0"/>
        <w:adjustRightInd w:val="0"/>
        <w:spacing w:line="360" w:lineRule="auto"/>
        <w:ind w:left="993"/>
        <w:jc w:val="both"/>
        <w:rPr>
          <w:rFonts w:ascii="Arial" w:hAnsi="Arial" w:cs="Arial"/>
          <w:lang w:val="es-EC"/>
        </w:rPr>
      </w:pPr>
    </w:p>
    <w:p w:rsidR="005857B7" w:rsidRPr="00AF7EE7" w:rsidRDefault="005857B7" w:rsidP="00A03DC2">
      <w:pPr>
        <w:autoSpaceDE w:val="0"/>
        <w:autoSpaceDN w:val="0"/>
        <w:adjustRightInd w:val="0"/>
        <w:spacing w:line="360" w:lineRule="auto"/>
        <w:ind w:left="993"/>
        <w:jc w:val="both"/>
        <w:rPr>
          <w:rFonts w:ascii="Mathematica1" w:hAnsi="Mathematica1" w:cs="Arial"/>
          <w:lang w:val="es-EC"/>
        </w:rPr>
      </w:pPr>
      <m:oMathPara>
        <m:oMath>
          <m:r>
            <w:rPr>
              <w:rFonts w:ascii="Cambria Math" w:hAnsi="Mathematica1" w:cs="Arial"/>
              <w:lang w:val="es-EC"/>
            </w:rPr>
            <w:lastRenderedPageBreak/>
            <m:t>F</m:t>
          </m:r>
          <m:d>
            <m:dPr>
              <m:ctrlPr>
                <w:rPr>
                  <w:rFonts w:ascii="Cambria Math" w:hAnsi="Mathematica1" w:cs="Arial"/>
                  <w:lang w:val="es-EC"/>
                </w:rPr>
              </m:ctrlPr>
            </m:dPr>
            <m:e>
              <m:r>
                <w:rPr>
                  <w:rFonts w:ascii="Cambria Math" w:hAnsi="Mathematica1" w:cs="Arial"/>
                  <w:lang w:val="es-EC"/>
                </w:rPr>
                <m:t>s</m:t>
              </m:r>
            </m:e>
          </m:d>
          <m:r>
            <w:rPr>
              <w:rFonts w:ascii="Cambria Math" w:hAnsi="Mathematica1" w:cs="Arial"/>
              <w:lang w:val="es-EC"/>
            </w:rPr>
            <m:t>=L</m:t>
          </m:r>
          <m:d>
            <m:dPr>
              <m:begChr m:val="{"/>
              <m:endChr m:val="}"/>
              <m:ctrlPr>
                <w:rPr>
                  <w:rFonts w:ascii="Cambria Math" w:hAnsi="Mathematica1" w:cs="Arial"/>
                  <w:lang w:val="es-EC"/>
                </w:rPr>
              </m:ctrlPr>
            </m:dPr>
            <m:e>
              <m:r>
                <w:rPr>
                  <w:rFonts w:ascii="Cambria Math" w:hAnsi="Mathematica1" w:cs="Arial"/>
                  <w:lang w:val="es-EC"/>
                </w:rPr>
                <m:t>f</m:t>
              </m:r>
              <m:d>
                <m:dPr>
                  <m:ctrlPr>
                    <w:rPr>
                      <w:rFonts w:ascii="Cambria Math" w:hAnsi="Mathematica1" w:cs="Arial"/>
                      <w:lang w:val="es-EC"/>
                    </w:rPr>
                  </m:ctrlPr>
                </m:dPr>
                <m:e>
                  <m:r>
                    <w:rPr>
                      <w:rFonts w:ascii="Cambria Math" w:hAnsi="Mathematica1" w:cs="Arial"/>
                      <w:lang w:val="es-EC"/>
                    </w:rPr>
                    <m:t>t</m:t>
                  </m:r>
                </m:e>
              </m:d>
            </m:e>
          </m:d>
          <m:r>
            <w:rPr>
              <w:rFonts w:ascii="Cambria Math" w:hAnsi="Mathematica1" w:cs="Arial"/>
              <w:lang w:val="es-EC"/>
            </w:rPr>
            <m:t>=</m:t>
          </m:r>
          <m:nary>
            <m:naryPr>
              <m:limLoc m:val="subSup"/>
              <m:ctrlPr>
                <w:rPr>
                  <w:rFonts w:ascii="Cambria Math" w:hAnsi="Mathematica1" w:cs="Arial"/>
                  <w:lang w:val="es-EC"/>
                </w:rPr>
              </m:ctrlPr>
            </m:naryPr>
            <m:sub>
              <m:r>
                <w:rPr>
                  <w:rFonts w:ascii="Cambria Math" w:hAnsi="Cambria Math" w:cs="Arial"/>
                  <w:lang w:val="es-EC"/>
                </w:rPr>
                <m:t>σ-</m:t>
              </m:r>
              <m:r>
                <w:rPr>
                  <w:rFonts w:ascii="Cambria Math" w:hAnsi="Mathematica1" w:cs="Arial"/>
                  <w:lang w:val="es-EC"/>
                </w:rPr>
                <m:t>j</m:t>
              </m:r>
              <m:r>
                <w:rPr>
                  <w:rFonts w:ascii="Cambria Math" w:hAnsi="Cambria Math" w:cs="Arial"/>
                  <w:lang w:val="es-EC"/>
                </w:rPr>
                <m:t>ω</m:t>
              </m:r>
            </m:sub>
            <m:sup>
              <m:r>
                <w:rPr>
                  <w:rFonts w:ascii="Cambria Math" w:hAnsi="Cambria Math" w:cs="Arial"/>
                  <w:lang w:val="es-EC"/>
                </w:rPr>
                <m:t>σ</m:t>
              </m:r>
              <m:r>
                <w:rPr>
                  <w:rFonts w:ascii="Cambria Math" w:hAnsi="Mathematica1" w:cs="Arial"/>
                  <w:lang w:val="es-EC"/>
                </w:rPr>
                <m:t>+j</m:t>
              </m:r>
              <m:r>
                <w:rPr>
                  <w:rFonts w:ascii="Cambria Math" w:hAnsi="Cambria Math" w:cs="Arial"/>
                  <w:lang w:val="es-EC"/>
                </w:rPr>
                <m:t>ω</m:t>
              </m:r>
            </m:sup>
            <m:e>
              <m:sSup>
                <m:sSupPr>
                  <m:ctrlPr>
                    <w:rPr>
                      <w:rFonts w:ascii="Cambria Math" w:hAnsi="Mathematica1" w:cs="Arial"/>
                      <w:lang w:val="es-EC"/>
                    </w:rPr>
                  </m:ctrlPr>
                </m:sSupPr>
                <m:e>
                  <m:r>
                    <w:rPr>
                      <w:rFonts w:ascii="Cambria Math" w:hAnsi="Mathematica1" w:cs="Arial"/>
                      <w:lang w:val="es-EC"/>
                    </w:rPr>
                    <m:t>e</m:t>
                  </m:r>
                </m:e>
                <m:sup>
                  <m:r>
                    <w:rPr>
                      <w:rFonts w:ascii="Cambria Math" w:hAnsi="Cambria Math" w:cs="Arial"/>
                      <w:lang w:val="es-EC"/>
                    </w:rPr>
                    <m:t>-</m:t>
                  </m:r>
                  <m:r>
                    <w:rPr>
                      <w:rFonts w:ascii="Cambria Math" w:hAnsi="Mathematica1" w:cs="Arial"/>
                      <w:lang w:val="es-EC"/>
                    </w:rPr>
                    <m:t>st</m:t>
                  </m:r>
                </m:sup>
              </m:sSup>
              <m:r>
                <w:rPr>
                  <w:rFonts w:ascii="Cambria Math" w:hAnsi="Mathematica1" w:cs="Arial"/>
                  <w:lang w:val="es-EC"/>
                </w:rPr>
                <m:t>f</m:t>
              </m:r>
              <m:d>
                <m:dPr>
                  <m:ctrlPr>
                    <w:rPr>
                      <w:rFonts w:ascii="Cambria Math" w:hAnsi="Mathematica1" w:cs="Arial"/>
                      <w:lang w:val="es-EC"/>
                    </w:rPr>
                  </m:ctrlPr>
                </m:dPr>
                <m:e>
                  <m:r>
                    <w:rPr>
                      <w:rFonts w:ascii="Cambria Math" w:hAnsi="Mathematica1" w:cs="Arial"/>
                      <w:lang w:val="es-EC"/>
                    </w:rPr>
                    <m:t>t</m:t>
                  </m:r>
                </m:e>
              </m:d>
              <m:r>
                <w:rPr>
                  <w:rFonts w:ascii="Cambria Math" w:hAnsi="Mathematica1" w:cs="Arial"/>
                  <w:lang w:val="es-EC"/>
                </w:rPr>
                <m:t>dt.</m:t>
              </m:r>
            </m:e>
          </m:nary>
        </m:oMath>
      </m:oMathPara>
    </w:p>
    <w:p w:rsidR="005857B7" w:rsidRPr="00AF7EE7" w:rsidRDefault="005857B7" w:rsidP="00A03DC2">
      <w:pPr>
        <w:autoSpaceDE w:val="0"/>
        <w:autoSpaceDN w:val="0"/>
        <w:adjustRightInd w:val="0"/>
        <w:spacing w:line="360" w:lineRule="auto"/>
        <w:ind w:left="993"/>
        <w:jc w:val="both"/>
        <w:rPr>
          <w:rFonts w:ascii="Arial" w:hAnsi="Arial" w:cs="Arial"/>
          <w:lang w:val="es-EC"/>
        </w:rPr>
      </w:pPr>
    </w:p>
    <w:p w:rsidR="005857B7" w:rsidRPr="00AF7EE7" w:rsidRDefault="00C17581" w:rsidP="00A03DC2">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l</w:t>
      </w:r>
      <w:r w:rsidR="00C077FD" w:rsidRPr="00AF7EE7">
        <w:rPr>
          <w:rFonts w:ascii="Arial" w:hAnsi="Arial" w:cs="Arial"/>
          <w:lang w:val="es-EC"/>
        </w:rPr>
        <w:t>a</w:t>
      </w:r>
      <w:r w:rsidR="005857B7" w:rsidRPr="00AF7EE7">
        <w:rPr>
          <w:rFonts w:ascii="Arial" w:hAnsi="Arial" w:cs="Arial"/>
          <w:lang w:val="es-EC"/>
        </w:rPr>
        <w:t xml:space="preserve"> transformada de Laplace existe para aquellas ecuaciones diferenciales lineales en las que converge la integral de transformación.</w:t>
      </w:r>
    </w:p>
    <w:p w:rsidR="005857B7" w:rsidRPr="00AF7EE7" w:rsidRDefault="005857B7" w:rsidP="00A03DC2">
      <w:pPr>
        <w:autoSpaceDE w:val="0"/>
        <w:autoSpaceDN w:val="0"/>
        <w:adjustRightInd w:val="0"/>
        <w:spacing w:line="360" w:lineRule="auto"/>
        <w:ind w:left="993"/>
        <w:jc w:val="both"/>
        <w:rPr>
          <w:rFonts w:ascii="Arial" w:hAnsi="Arial" w:cs="Arial"/>
          <w:lang w:val="es-EC"/>
        </w:rPr>
      </w:pPr>
    </w:p>
    <w:p w:rsidR="005857B7" w:rsidRPr="00AF7EE7" w:rsidRDefault="005857B7" w:rsidP="00A03DC2">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La transformada inversa es la que se presenta en la parte inferior, donde </w:t>
      </w:r>
      <m:oMath>
        <m:r>
          <w:rPr>
            <w:rFonts w:ascii="Cambria Math" w:hAnsi="Arial" w:cs="Arial"/>
            <w:lang w:val="es-EC"/>
          </w:rPr>
          <m:t>s=σ+jω</m:t>
        </m:r>
      </m:oMath>
      <w:r w:rsidRPr="00AF7EE7">
        <w:rPr>
          <w:rFonts w:ascii="Arial" w:hAnsi="Arial" w:cs="Arial"/>
          <w:lang w:val="es-EC"/>
        </w:rPr>
        <w:t>:</w:t>
      </w:r>
    </w:p>
    <w:p w:rsidR="005857B7" w:rsidRPr="00AF7EE7" w:rsidRDefault="005857B7" w:rsidP="00A03DC2">
      <w:pPr>
        <w:autoSpaceDE w:val="0"/>
        <w:autoSpaceDN w:val="0"/>
        <w:adjustRightInd w:val="0"/>
        <w:spacing w:line="360" w:lineRule="auto"/>
        <w:ind w:left="993"/>
        <w:jc w:val="both"/>
        <w:rPr>
          <w:rFonts w:ascii="Arial" w:hAnsi="Arial" w:cs="Arial"/>
          <w:lang w:val="es-EC"/>
        </w:rPr>
      </w:pPr>
    </w:p>
    <w:p w:rsidR="005857B7" w:rsidRPr="00AF7EE7" w:rsidRDefault="00CE1DC3" w:rsidP="00A03DC2">
      <w:pPr>
        <w:autoSpaceDE w:val="0"/>
        <w:autoSpaceDN w:val="0"/>
        <w:adjustRightInd w:val="0"/>
        <w:spacing w:line="360" w:lineRule="auto"/>
        <w:ind w:left="993"/>
        <w:jc w:val="both"/>
        <w:rPr>
          <w:rFonts w:ascii="Arial" w:hAnsi="Arial" w:cs="Arial"/>
          <w:lang w:val="es-EC"/>
        </w:rPr>
      </w:pPr>
      <m:oMathPara>
        <m:oMath>
          <m:sSup>
            <m:sSupPr>
              <m:ctrlPr>
                <w:rPr>
                  <w:rFonts w:ascii="Cambria Math" w:hAnsi="Arial" w:cs="Arial"/>
                  <w:lang w:val="es-EC"/>
                </w:rPr>
              </m:ctrlPr>
            </m:sSupPr>
            <m:e>
              <m:r>
                <w:rPr>
                  <w:rFonts w:ascii="Cambria Math" w:hAnsi="Cambria Math" w:cs="Arial"/>
                  <w:lang w:val="es-EC"/>
                </w:rPr>
                <m:t>L</m:t>
              </m:r>
            </m:e>
            <m:sup>
              <m:r>
                <w:rPr>
                  <w:rFonts w:ascii="Cambria Math" w:hAnsi="Cambria Math" w:cs="Arial"/>
                  <w:lang w:val="es-EC"/>
                </w:rPr>
                <m:t>-</m:t>
              </m:r>
              <m:r>
                <w:rPr>
                  <w:rFonts w:ascii="Cambria Math" w:hAnsi="Arial" w:cs="Arial"/>
                  <w:lang w:val="es-EC"/>
                </w:rPr>
                <m:t>1</m:t>
              </m:r>
            </m:sup>
          </m:sSup>
          <m:d>
            <m:dPr>
              <m:begChr m:val="["/>
              <m:endChr m:val="]"/>
              <m:ctrlPr>
                <w:rPr>
                  <w:rFonts w:ascii="Cambria Math" w:hAnsi="Arial" w:cs="Arial"/>
                  <w:lang w:val="es-EC"/>
                </w:rPr>
              </m:ctrlPr>
            </m:dPr>
            <m:e>
              <m:r>
                <w:rPr>
                  <w:rFonts w:ascii="Cambria Math" w:hAnsi="Cambria Math" w:cs="Arial"/>
                  <w:lang w:val="es-EC"/>
                </w:rPr>
                <m:t>F</m:t>
              </m:r>
              <m:d>
                <m:dPr>
                  <m:ctrlPr>
                    <w:rPr>
                      <w:rFonts w:ascii="Cambria Math" w:hAnsi="Arial" w:cs="Arial"/>
                      <w:lang w:val="es-EC"/>
                    </w:rPr>
                  </m:ctrlPr>
                </m:dPr>
                <m:e>
                  <m:r>
                    <w:rPr>
                      <w:rFonts w:ascii="Cambria Math" w:hAnsi="Cambria Math" w:cs="Arial"/>
                      <w:lang w:val="es-EC"/>
                    </w:rPr>
                    <m:t>s</m:t>
                  </m:r>
                </m:e>
              </m:d>
            </m:e>
          </m:d>
          <m:r>
            <w:rPr>
              <w:rFonts w:ascii="Cambria Math" w:hAnsi="Arial" w:cs="Arial"/>
              <w:lang w:val="es-EC"/>
            </w:rPr>
            <m:t>=</m:t>
          </m:r>
          <m:f>
            <m:fPr>
              <m:ctrlPr>
                <w:rPr>
                  <w:rFonts w:ascii="Cambria Math" w:hAnsi="Arial" w:cs="Arial"/>
                  <w:lang w:val="es-EC"/>
                </w:rPr>
              </m:ctrlPr>
            </m:fPr>
            <m:num>
              <m:r>
                <w:rPr>
                  <w:rFonts w:ascii="Cambria Math" w:hAnsi="Arial" w:cs="Arial"/>
                  <w:lang w:val="es-EC"/>
                </w:rPr>
                <m:t>1</m:t>
              </m:r>
            </m:num>
            <m:den>
              <m:r>
                <w:rPr>
                  <w:rFonts w:ascii="Cambria Math" w:hAnsi="Arial" w:cs="Arial"/>
                  <w:lang w:val="es-EC"/>
                </w:rPr>
                <m:t>2</m:t>
              </m:r>
              <m:r>
                <w:rPr>
                  <w:rFonts w:ascii="Cambria Math" w:hAnsi="Cambria Math" w:cs="Arial"/>
                  <w:lang w:val="es-EC"/>
                </w:rPr>
                <m:t>πj</m:t>
              </m:r>
            </m:den>
          </m:f>
          <m:nary>
            <m:naryPr>
              <m:limLoc m:val="subSup"/>
              <m:ctrlPr>
                <w:rPr>
                  <w:rFonts w:ascii="Cambria Math" w:hAnsi="Arial" w:cs="Arial"/>
                  <w:lang w:val="es-EC"/>
                </w:rPr>
              </m:ctrlPr>
            </m:naryPr>
            <m:sub>
              <m:r>
                <w:rPr>
                  <w:rFonts w:ascii="Cambria Math" w:hAnsi="Cambria Math" w:cs="Arial"/>
                  <w:lang w:val="es-EC"/>
                </w:rPr>
                <m:t>σ-jω</m:t>
              </m:r>
            </m:sub>
            <m:sup>
              <m:r>
                <w:rPr>
                  <w:rFonts w:ascii="Cambria Math" w:hAnsi="Cambria Math" w:cs="Arial"/>
                  <w:lang w:val="es-EC"/>
                </w:rPr>
                <m:t>σ</m:t>
              </m:r>
              <m:r>
                <w:rPr>
                  <w:rFonts w:ascii="Cambria Math" w:hAnsi="Arial" w:cs="Arial"/>
                  <w:lang w:val="es-EC"/>
                </w:rPr>
                <m:t>+</m:t>
              </m:r>
              <m:r>
                <w:rPr>
                  <w:rFonts w:ascii="Cambria Math" w:hAnsi="Cambria Math" w:cs="Arial"/>
                  <w:lang w:val="es-EC"/>
                </w:rPr>
                <m:t>jω</m:t>
              </m:r>
            </m:sup>
            <m:e>
              <m:r>
                <w:rPr>
                  <w:rFonts w:ascii="Cambria Math" w:hAnsi="Cambria Math" w:cs="Arial"/>
                  <w:lang w:val="es-EC"/>
                </w:rPr>
                <m:t>F</m:t>
              </m:r>
              <m:d>
                <m:dPr>
                  <m:ctrlPr>
                    <w:rPr>
                      <w:rFonts w:ascii="Cambria Math" w:hAnsi="Arial" w:cs="Arial"/>
                      <w:lang w:val="es-EC"/>
                    </w:rPr>
                  </m:ctrlPr>
                </m:dPr>
                <m:e>
                  <m:r>
                    <w:rPr>
                      <w:rFonts w:ascii="Cambria Math" w:hAnsi="Cambria Math" w:cs="Arial"/>
                      <w:lang w:val="es-EC"/>
                    </w:rPr>
                    <m:t>s</m:t>
                  </m:r>
                </m:e>
              </m:d>
              <m:sSup>
                <m:sSupPr>
                  <m:ctrlPr>
                    <w:rPr>
                      <w:rFonts w:ascii="Cambria Math" w:hAnsi="Arial" w:cs="Arial"/>
                      <w:lang w:val="es-EC"/>
                    </w:rPr>
                  </m:ctrlPr>
                </m:sSupPr>
                <m:e>
                  <m:r>
                    <w:rPr>
                      <w:rFonts w:ascii="Cambria Math" w:hAnsi="Cambria Math" w:cs="Arial"/>
                      <w:lang w:val="es-EC"/>
                    </w:rPr>
                    <m:t>e</m:t>
                  </m:r>
                </m:e>
                <m:sup>
                  <m:r>
                    <w:rPr>
                      <w:rFonts w:ascii="Cambria Math" w:hAnsi="Cambria Math" w:cs="Arial"/>
                      <w:lang w:val="es-EC"/>
                    </w:rPr>
                    <m:t>st</m:t>
                  </m:r>
                </m:sup>
              </m:sSup>
              <m:r>
                <w:rPr>
                  <w:rFonts w:ascii="Cambria Math" w:hAnsi="Cambria Math" w:cs="Arial"/>
                  <w:lang w:val="es-EC"/>
                </w:rPr>
                <m:t>ds</m:t>
              </m:r>
            </m:e>
          </m:nary>
          <m:r>
            <w:rPr>
              <w:rFonts w:ascii="Cambria Math" w:hAnsi="Arial" w:cs="Arial"/>
              <w:lang w:val="es-EC"/>
            </w:rPr>
            <m:t>=</m:t>
          </m:r>
          <m:r>
            <w:rPr>
              <w:rFonts w:ascii="Cambria Math" w:hAnsi="Cambria Math" w:cs="Arial"/>
              <w:lang w:val="es-EC"/>
            </w:rPr>
            <m:t>f</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m:t>
          </m:r>
          <m:r>
            <w:rPr>
              <w:rFonts w:ascii="Cambria Math" w:hAnsi="Cambria Math" w:cs="Arial"/>
              <w:lang w:val="es-EC"/>
            </w:rPr>
            <m:t>μ</m:t>
          </m:r>
          <m:d>
            <m:dPr>
              <m:ctrlPr>
                <w:rPr>
                  <w:rFonts w:ascii="Cambria Math" w:hAnsi="Arial" w:cs="Arial"/>
                  <w:lang w:val="es-EC"/>
                </w:rPr>
              </m:ctrlPr>
            </m:dPr>
            <m:e>
              <m:r>
                <w:rPr>
                  <w:rFonts w:ascii="Cambria Math" w:hAnsi="Cambria Math" w:cs="Arial"/>
                  <w:lang w:val="es-EC"/>
                </w:rPr>
                <m:t>t</m:t>
              </m:r>
            </m:e>
          </m:d>
        </m:oMath>
      </m:oMathPara>
    </w:p>
    <w:p w:rsidR="005857B7" w:rsidRPr="00AF7EE7" w:rsidRDefault="005857B7" w:rsidP="00A03DC2">
      <w:pPr>
        <w:autoSpaceDE w:val="0"/>
        <w:autoSpaceDN w:val="0"/>
        <w:adjustRightInd w:val="0"/>
        <w:spacing w:line="360" w:lineRule="auto"/>
        <w:ind w:left="993"/>
        <w:jc w:val="both"/>
        <w:rPr>
          <w:rFonts w:ascii="Arial" w:hAnsi="Arial" w:cs="Arial"/>
          <w:lang w:val="es-EC"/>
        </w:rPr>
      </w:pPr>
    </w:p>
    <w:p w:rsidR="0008449C" w:rsidRDefault="00692C0C" w:rsidP="0008449C">
      <w:pPr>
        <w:keepNext/>
        <w:autoSpaceDE w:val="0"/>
        <w:autoSpaceDN w:val="0"/>
        <w:adjustRightInd w:val="0"/>
        <w:spacing w:line="360" w:lineRule="auto"/>
        <w:ind w:left="993"/>
        <w:jc w:val="center"/>
      </w:pPr>
      <w:r w:rsidRPr="00AF7EE7">
        <w:rPr>
          <w:b/>
          <w:noProof/>
          <w:lang w:val="es-EC" w:eastAsia="es-EC"/>
        </w:rPr>
        <w:drawing>
          <wp:inline distT="0" distB="0" distL="0" distR="0">
            <wp:extent cx="2723234" cy="3859619"/>
            <wp:effectExtent l="19050" t="0" r="916" b="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46" t="1567" r="4437"/>
                    <a:stretch>
                      <a:fillRect/>
                    </a:stretch>
                  </pic:blipFill>
                  <pic:spPr bwMode="auto">
                    <a:xfrm>
                      <a:off x="0" y="0"/>
                      <a:ext cx="2723235" cy="385962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5857B7" w:rsidRPr="00AF7EE7" w:rsidRDefault="0008449C" w:rsidP="0008449C">
      <w:pPr>
        <w:autoSpaceDE w:val="0"/>
        <w:autoSpaceDN w:val="0"/>
        <w:adjustRightInd w:val="0"/>
        <w:spacing w:line="360" w:lineRule="auto"/>
        <w:ind w:left="993"/>
        <w:jc w:val="center"/>
        <w:rPr>
          <w:rFonts w:ascii="Arial" w:hAnsi="Arial" w:cs="Arial"/>
          <w:lang w:val="es-EC"/>
        </w:rPr>
      </w:pPr>
      <w:bookmarkStart w:id="87" w:name="_Toc311499069"/>
      <w:r w:rsidRPr="0008449C">
        <w:rPr>
          <w:rFonts w:ascii="Arial" w:hAnsi="Arial" w:cs="Arial"/>
          <w:lang w:val="es-EC"/>
        </w:rPr>
        <w:t xml:space="preserve">Tabla 2. </w:t>
      </w:r>
      <w:r w:rsidR="00CE1DC3" w:rsidRPr="0008449C">
        <w:rPr>
          <w:rFonts w:ascii="Arial" w:hAnsi="Arial" w:cs="Arial"/>
          <w:lang w:val="es-EC"/>
        </w:rPr>
        <w:fldChar w:fldCharType="begin"/>
      </w:r>
      <w:r w:rsidRPr="0008449C">
        <w:rPr>
          <w:rFonts w:ascii="Arial" w:hAnsi="Arial" w:cs="Arial"/>
          <w:lang w:val="es-EC"/>
        </w:rPr>
        <w:instrText xml:space="preserve"> SEQ Tabla_2. \* ARABIC </w:instrText>
      </w:r>
      <w:r w:rsidR="00CE1DC3" w:rsidRPr="0008449C">
        <w:rPr>
          <w:rFonts w:ascii="Arial" w:hAnsi="Arial" w:cs="Arial"/>
          <w:lang w:val="es-EC"/>
        </w:rPr>
        <w:fldChar w:fldCharType="separate"/>
      </w:r>
      <w:r w:rsidR="00073A67">
        <w:rPr>
          <w:rFonts w:ascii="Arial" w:hAnsi="Arial" w:cs="Arial"/>
          <w:noProof/>
          <w:lang w:val="es-EC"/>
        </w:rPr>
        <w:t>1</w:t>
      </w:r>
      <w:r w:rsidR="00CE1DC3" w:rsidRPr="0008449C">
        <w:rPr>
          <w:rFonts w:ascii="Arial" w:hAnsi="Arial" w:cs="Arial"/>
          <w:lang w:val="es-EC"/>
        </w:rPr>
        <w:fldChar w:fldCharType="end"/>
      </w:r>
      <w:r w:rsidRPr="0008449C">
        <w:rPr>
          <w:rFonts w:ascii="Arial" w:hAnsi="Arial" w:cs="Arial"/>
          <w:lang w:val="es-EC"/>
        </w:rPr>
        <w:t xml:space="preserve"> </w:t>
      </w:r>
      <w:r w:rsidRPr="00AF7EE7">
        <w:rPr>
          <w:rFonts w:ascii="Arial" w:hAnsi="Arial" w:cs="Arial"/>
          <w:lang w:val="es-EC"/>
        </w:rPr>
        <w:t>Transformada de Laplace de funciones comunes</w:t>
      </w:r>
      <w:bookmarkEnd w:id="87"/>
    </w:p>
    <w:p w:rsidR="00A03DC2" w:rsidRPr="00AF7EE7" w:rsidRDefault="00A03DC2" w:rsidP="00A03DC2">
      <w:pPr>
        <w:autoSpaceDE w:val="0"/>
        <w:autoSpaceDN w:val="0"/>
        <w:adjustRightInd w:val="0"/>
        <w:spacing w:line="360" w:lineRule="auto"/>
        <w:ind w:left="993"/>
        <w:jc w:val="both"/>
        <w:rPr>
          <w:rFonts w:ascii="Arial" w:hAnsi="Arial" w:cs="Arial"/>
          <w:lang w:val="es-EC"/>
        </w:rPr>
      </w:pPr>
      <w:r>
        <w:rPr>
          <w:rFonts w:ascii="Arial" w:hAnsi="Arial" w:cs="Arial"/>
          <w:lang w:val="es-EC"/>
        </w:rPr>
        <w:lastRenderedPageBreak/>
        <w:t>En la</w:t>
      </w:r>
      <w:r w:rsidRPr="00AF7EE7">
        <w:rPr>
          <w:rFonts w:ascii="Arial" w:hAnsi="Arial" w:cs="Arial"/>
          <w:lang w:val="es-EC"/>
        </w:rPr>
        <w:t xml:space="preserve"> tabla</w:t>
      </w:r>
      <w:r>
        <w:rPr>
          <w:rFonts w:ascii="Arial" w:hAnsi="Arial" w:cs="Arial"/>
          <w:lang w:val="es-EC"/>
        </w:rPr>
        <w:t xml:space="preserve"> 2.1</w:t>
      </w:r>
      <w:r w:rsidRPr="00AF7EE7">
        <w:rPr>
          <w:rFonts w:ascii="Arial" w:hAnsi="Arial" w:cs="Arial"/>
          <w:lang w:val="es-EC"/>
        </w:rPr>
        <w:t xml:space="preserve"> se muestran las principales y las más comunes transformadas de Laplace.</w:t>
      </w:r>
    </w:p>
    <w:p w:rsidR="00A03DC2" w:rsidRPr="00AF7EE7" w:rsidRDefault="00A03DC2" w:rsidP="00A03DC2">
      <w:pPr>
        <w:autoSpaceDE w:val="0"/>
        <w:autoSpaceDN w:val="0"/>
        <w:adjustRightInd w:val="0"/>
        <w:spacing w:line="360" w:lineRule="auto"/>
        <w:ind w:left="993"/>
        <w:jc w:val="both"/>
        <w:rPr>
          <w:rFonts w:ascii="Arial" w:hAnsi="Arial" w:cs="Arial"/>
          <w:lang w:val="es-EC"/>
        </w:rPr>
      </w:pPr>
    </w:p>
    <w:p w:rsidR="005857B7" w:rsidRPr="00AF7EE7" w:rsidRDefault="005857B7" w:rsidP="00465942">
      <w:pPr>
        <w:pStyle w:val="Ttulo2"/>
      </w:pPr>
      <w:bookmarkStart w:id="88" w:name="_Toc311481938"/>
      <w:r w:rsidRPr="00AF7EE7">
        <w:t>2.5 Función de Transferencia</w:t>
      </w:r>
      <w:bookmarkEnd w:id="88"/>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Una función de transferencia es un </w:t>
      </w:r>
      <w:hyperlink r:id="rId57" w:tooltip="Modelo matemático" w:history="1">
        <w:r w:rsidRPr="00AF7EE7">
          <w:rPr>
            <w:rFonts w:ascii="Arial" w:hAnsi="Arial" w:cs="Arial"/>
            <w:lang w:val="es-EC"/>
          </w:rPr>
          <w:t>modelo matemático</w:t>
        </w:r>
      </w:hyperlink>
      <w:r w:rsidRPr="00AF7EE7">
        <w:rPr>
          <w:rFonts w:ascii="Arial" w:hAnsi="Arial" w:cs="Arial"/>
          <w:lang w:val="es-EC"/>
        </w:rPr>
        <w:t>, que por medio de un cociente relaciona la respuesta de un sistema a una </w:t>
      </w:r>
      <w:hyperlink r:id="rId58" w:tooltip="Señal" w:history="1">
        <w:r w:rsidRPr="00AF7EE7">
          <w:rPr>
            <w:rFonts w:ascii="Arial" w:hAnsi="Arial" w:cs="Arial"/>
            <w:lang w:val="es-EC"/>
          </w:rPr>
          <w:t>señal</w:t>
        </w:r>
      </w:hyperlink>
      <w:r w:rsidRPr="00AF7EE7">
        <w:rPr>
          <w:rFonts w:ascii="Arial" w:hAnsi="Arial" w:cs="Arial"/>
          <w:lang w:val="es-EC"/>
        </w:rPr>
        <w:t> de entrada o excitación.</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08449C" w:rsidRDefault="005857B7" w:rsidP="0008449C">
      <w:pPr>
        <w:keepNext/>
        <w:autoSpaceDE w:val="0"/>
        <w:autoSpaceDN w:val="0"/>
        <w:adjustRightInd w:val="0"/>
        <w:spacing w:line="360" w:lineRule="auto"/>
        <w:ind w:left="993"/>
        <w:jc w:val="center"/>
      </w:pPr>
      <w:r w:rsidRPr="00AF7EE7">
        <w:rPr>
          <w:rFonts w:ascii="Arial" w:hAnsi="Arial" w:cs="Arial"/>
          <w:noProof/>
          <w:lang w:val="es-EC" w:eastAsia="es-EC"/>
        </w:rPr>
        <w:drawing>
          <wp:inline distT="0" distB="0" distL="0" distR="0">
            <wp:extent cx="3799051" cy="1031358"/>
            <wp:effectExtent l="19050" t="0" r="0" b="0"/>
            <wp:docPr id="1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srcRect l="27346" t="45881" r="26246" b="41488"/>
                    <a:stretch/>
                  </pic:blipFill>
                  <pic:spPr bwMode="auto">
                    <a:xfrm>
                      <a:off x="0" y="0"/>
                      <a:ext cx="3804524" cy="10328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57B7" w:rsidRPr="0008449C" w:rsidRDefault="0008449C" w:rsidP="0008449C">
      <w:pPr>
        <w:autoSpaceDE w:val="0"/>
        <w:autoSpaceDN w:val="0"/>
        <w:adjustRightInd w:val="0"/>
        <w:spacing w:line="360" w:lineRule="auto"/>
        <w:ind w:left="993"/>
        <w:jc w:val="center"/>
        <w:rPr>
          <w:rFonts w:ascii="Arial" w:hAnsi="Arial" w:cs="Arial"/>
          <w:lang w:val="es-EC"/>
        </w:rPr>
      </w:pPr>
      <w:bookmarkStart w:id="89" w:name="_Toc311498856"/>
      <w:r w:rsidRPr="0008449C">
        <w:rPr>
          <w:rFonts w:ascii="Arial" w:hAnsi="Arial" w:cs="Arial"/>
          <w:lang w:val="es-EC"/>
        </w:rPr>
        <w:t>Figura 2.</w:t>
      </w:r>
      <w:r w:rsidR="00CE1DC3" w:rsidRPr="0008449C">
        <w:rPr>
          <w:rFonts w:ascii="Arial" w:hAnsi="Arial" w:cs="Arial"/>
          <w:lang w:val="es-EC"/>
        </w:rPr>
        <w:fldChar w:fldCharType="begin"/>
      </w:r>
      <w:r w:rsidRPr="0008449C">
        <w:rPr>
          <w:rFonts w:ascii="Arial" w:hAnsi="Arial" w:cs="Arial"/>
          <w:lang w:val="es-EC"/>
        </w:rPr>
        <w:instrText xml:space="preserve"> SEQ Figura_2. \* ARABIC </w:instrText>
      </w:r>
      <w:r w:rsidR="00CE1DC3" w:rsidRPr="0008449C">
        <w:rPr>
          <w:rFonts w:ascii="Arial" w:hAnsi="Arial" w:cs="Arial"/>
          <w:lang w:val="es-EC"/>
        </w:rPr>
        <w:fldChar w:fldCharType="separate"/>
      </w:r>
      <w:r w:rsidR="00073A67">
        <w:rPr>
          <w:rFonts w:ascii="Arial" w:hAnsi="Arial" w:cs="Arial"/>
          <w:noProof/>
          <w:lang w:val="es-EC"/>
        </w:rPr>
        <w:t>3</w:t>
      </w:r>
      <w:r w:rsidR="00CE1DC3" w:rsidRPr="0008449C">
        <w:rPr>
          <w:rFonts w:ascii="Arial" w:hAnsi="Arial" w:cs="Arial"/>
          <w:lang w:val="es-EC"/>
        </w:rPr>
        <w:fldChar w:fldCharType="end"/>
      </w:r>
      <w:r w:rsidRPr="0008449C">
        <w:rPr>
          <w:rFonts w:ascii="Arial" w:hAnsi="Arial" w:cs="Arial"/>
          <w:lang w:val="es-EC"/>
        </w:rPr>
        <w:t xml:space="preserve"> Bloque funcional que describe la transición de r(t) y c(t)</w:t>
      </w:r>
      <w:bookmarkEnd w:id="89"/>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Uno de los primeros matemáticos en describir estos modelos fue </w:t>
      </w:r>
      <w:hyperlink r:id="rId60" w:tooltip="Laplace" w:history="1">
        <w:r w:rsidRPr="00AF7EE7">
          <w:rPr>
            <w:rFonts w:ascii="Arial" w:hAnsi="Arial" w:cs="Arial"/>
            <w:lang w:val="es-EC"/>
          </w:rPr>
          <w:t>Laplace</w:t>
        </w:r>
      </w:hyperlink>
      <w:r w:rsidRPr="00AF7EE7">
        <w:rPr>
          <w:rFonts w:ascii="Arial" w:hAnsi="Arial" w:cs="Arial"/>
          <w:lang w:val="es-EC"/>
        </w:rPr>
        <w:t>, a través de su transformación matemática.</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Por definición una función de transferencia se puede determinar según la expresión:</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F2757F" w:rsidP="003B08BF">
      <w:pPr>
        <w:autoSpaceDE w:val="0"/>
        <w:autoSpaceDN w:val="0"/>
        <w:adjustRightInd w:val="0"/>
        <w:spacing w:line="360" w:lineRule="auto"/>
        <w:ind w:left="993"/>
        <w:jc w:val="both"/>
        <w:rPr>
          <w:rFonts w:ascii="Arial" w:hAnsi="Arial" w:cs="Arial"/>
          <w:lang w:val="es-EC"/>
        </w:rPr>
      </w:pPr>
      <m:oMathPara>
        <m:oMath>
          <m:r>
            <w:rPr>
              <w:rFonts w:ascii="Cambria Math" w:hAnsi="Cambria Math" w:cs="Arial"/>
              <w:lang w:val="es-EC"/>
            </w:rPr>
            <m:t>G</m:t>
          </m:r>
          <m:d>
            <m:dPr>
              <m:ctrlPr>
                <w:rPr>
                  <w:rFonts w:ascii="Cambria Math" w:hAnsi="Arial" w:cs="Arial"/>
                  <w:lang w:val="es-EC"/>
                </w:rPr>
              </m:ctrlPr>
            </m:dPr>
            <m:e>
              <m:r>
                <w:rPr>
                  <w:rFonts w:ascii="Cambria Math" w:hAnsi="Cambria Math" w:cs="Arial"/>
                  <w:lang w:val="es-EC"/>
                </w:rPr>
                <m:t>s</m:t>
              </m:r>
            </m:e>
          </m:d>
          <m:r>
            <w:rPr>
              <w:rFonts w:ascii="Cambria Math" w:hAnsi="Arial" w:cs="Arial"/>
              <w:lang w:val="es-EC"/>
            </w:rPr>
            <m:t>=</m:t>
          </m:r>
          <m:f>
            <m:fPr>
              <m:ctrlPr>
                <w:rPr>
                  <w:rFonts w:ascii="Cambria Math" w:hAnsi="Arial" w:cs="Arial"/>
                  <w:lang w:val="es-EC"/>
                </w:rPr>
              </m:ctrlPr>
            </m:fPr>
            <m:num>
              <m:r>
                <w:rPr>
                  <w:rFonts w:ascii="Cambria Math" w:hAnsi="Cambria Math" w:cs="Arial"/>
                  <w:lang w:val="es-EC"/>
                </w:rPr>
                <m:t>C</m:t>
              </m:r>
              <m:d>
                <m:dPr>
                  <m:ctrlPr>
                    <w:rPr>
                      <w:rFonts w:ascii="Cambria Math" w:hAnsi="Arial" w:cs="Arial"/>
                      <w:lang w:val="es-EC"/>
                    </w:rPr>
                  </m:ctrlPr>
                </m:dPr>
                <m:e>
                  <m:r>
                    <w:rPr>
                      <w:rFonts w:ascii="Cambria Math" w:hAnsi="Cambria Math" w:cs="Arial"/>
                      <w:lang w:val="es-EC"/>
                    </w:rPr>
                    <m:t>s</m:t>
                  </m:r>
                </m:e>
              </m:d>
            </m:num>
            <m:den>
              <m:r>
                <w:rPr>
                  <w:rFonts w:ascii="Cambria Math" w:hAnsi="Cambria Math" w:cs="Arial"/>
                  <w:lang w:val="es-EC"/>
                </w:rPr>
                <m:t>R</m:t>
              </m:r>
              <m:d>
                <m:dPr>
                  <m:ctrlPr>
                    <w:rPr>
                      <w:rFonts w:ascii="Cambria Math" w:hAnsi="Arial" w:cs="Arial"/>
                      <w:lang w:val="es-EC"/>
                    </w:rPr>
                  </m:ctrlPr>
                </m:dPr>
                <m:e>
                  <m:r>
                    <w:rPr>
                      <w:rFonts w:ascii="Cambria Math" w:hAnsi="Cambria Math" w:cs="Arial"/>
                      <w:lang w:val="es-EC"/>
                    </w:rPr>
                    <m:t>s</m:t>
                  </m:r>
                </m:e>
              </m:d>
            </m:den>
          </m:f>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C17581"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d</w:t>
      </w:r>
      <w:r w:rsidR="00C077FD" w:rsidRPr="00AF7EE7">
        <w:rPr>
          <w:rFonts w:ascii="Arial" w:hAnsi="Arial" w:cs="Arial"/>
          <w:lang w:val="es-EC"/>
        </w:rPr>
        <w:t>onde</w:t>
      </w:r>
      <w:r w:rsidR="005857B7" w:rsidRPr="00AF7EE7">
        <w:rPr>
          <w:rFonts w:ascii="Arial" w:hAnsi="Arial" w:cs="Arial"/>
          <w:lang w:val="es-EC"/>
        </w:rPr>
        <w:t> G(s) es la función de transferencia, C(s) es la </w:t>
      </w:r>
      <w:hyperlink r:id="rId61" w:tooltip="Transformada de Laplace" w:history="1">
        <w:r w:rsidR="005857B7" w:rsidRPr="00AF7EE7">
          <w:rPr>
            <w:rFonts w:ascii="Arial" w:hAnsi="Arial" w:cs="Arial"/>
            <w:lang w:val="es-EC"/>
          </w:rPr>
          <w:t>transformada de Laplace</w:t>
        </w:r>
      </w:hyperlink>
      <w:r w:rsidR="005857B7" w:rsidRPr="00AF7EE7">
        <w:rPr>
          <w:rFonts w:ascii="Arial" w:hAnsi="Arial" w:cs="Arial"/>
          <w:lang w:val="es-EC"/>
        </w:rPr>
        <w:t> de la respuesta c(t) y R(s) es la </w:t>
      </w:r>
      <w:hyperlink r:id="rId62" w:tooltip="Transformada de Laplace" w:history="1">
        <w:r w:rsidR="005857B7" w:rsidRPr="00AF7EE7">
          <w:rPr>
            <w:rFonts w:ascii="Arial" w:hAnsi="Arial" w:cs="Arial"/>
            <w:lang w:val="es-EC"/>
          </w:rPr>
          <w:t>transformada de Laplace</w:t>
        </w:r>
      </w:hyperlink>
      <w:r w:rsidR="005857B7" w:rsidRPr="00AF7EE7">
        <w:rPr>
          <w:rFonts w:ascii="Arial" w:hAnsi="Arial" w:cs="Arial"/>
          <w:lang w:val="es-EC"/>
        </w:rPr>
        <w:t> de la señal de entrada r(t).</w:t>
      </w:r>
    </w:p>
    <w:p w:rsidR="005857B7" w:rsidRDefault="005857B7" w:rsidP="003B08BF">
      <w:pPr>
        <w:autoSpaceDE w:val="0"/>
        <w:autoSpaceDN w:val="0"/>
        <w:adjustRightInd w:val="0"/>
        <w:spacing w:line="360" w:lineRule="auto"/>
        <w:ind w:left="993"/>
        <w:jc w:val="both"/>
        <w:rPr>
          <w:rFonts w:ascii="Arial" w:hAnsi="Arial" w:cs="Arial"/>
          <w:lang w:val="es-EC"/>
        </w:rPr>
      </w:pPr>
    </w:p>
    <w:p w:rsidR="003B08BF" w:rsidRDefault="003B08BF" w:rsidP="003B08BF">
      <w:pPr>
        <w:autoSpaceDE w:val="0"/>
        <w:autoSpaceDN w:val="0"/>
        <w:adjustRightInd w:val="0"/>
        <w:spacing w:line="360" w:lineRule="auto"/>
        <w:ind w:left="993"/>
        <w:jc w:val="both"/>
        <w:rPr>
          <w:rFonts w:ascii="Arial" w:hAnsi="Arial" w:cs="Arial"/>
          <w:lang w:val="es-EC"/>
        </w:rPr>
      </w:pPr>
    </w:p>
    <w:p w:rsidR="003B08BF" w:rsidRPr="00AF7EE7" w:rsidRDefault="003B08BF" w:rsidP="003B08BF">
      <w:pPr>
        <w:autoSpaceDE w:val="0"/>
        <w:autoSpaceDN w:val="0"/>
        <w:adjustRightInd w:val="0"/>
        <w:spacing w:line="360" w:lineRule="auto"/>
        <w:ind w:left="993"/>
        <w:jc w:val="both"/>
        <w:rPr>
          <w:rFonts w:ascii="Arial" w:hAnsi="Arial" w:cs="Arial"/>
          <w:lang w:val="es-EC"/>
        </w:rPr>
      </w:pPr>
    </w:p>
    <w:p w:rsidR="005857B7" w:rsidRPr="00AF7EE7" w:rsidRDefault="005857B7" w:rsidP="00465942">
      <w:pPr>
        <w:pStyle w:val="Ttulo2"/>
      </w:pPr>
      <w:bookmarkStart w:id="90" w:name="_Toc311481939"/>
      <w:r w:rsidRPr="00AF7EE7">
        <w:lastRenderedPageBreak/>
        <w:t>2.6 Respuestas del sistema en el tiempo</w:t>
      </w:r>
      <w:bookmarkEnd w:id="90"/>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Luego de obtener el modelo matemático de un sistema, el análisis de la respuesta en el tiempo de dicho sistema de control se divide en dos:</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pStyle w:val="Prrafodelista"/>
        <w:numPr>
          <w:ilvl w:val="0"/>
          <w:numId w:val="10"/>
        </w:numPr>
        <w:autoSpaceDE w:val="0"/>
        <w:autoSpaceDN w:val="0"/>
        <w:adjustRightInd w:val="0"/>
        <w:spacing w:after="0" w:line="360" w:lineRule="auto"/>
        <w:ind w:left="1418"/>
        <w:jc w:val="both"/>
        <w:rPr>
          <w:rFonts w:ascii="Arial" w:hAnsi="Arial" w:cs="Arial"/>
          <w:sz w:val="24"/>
        </w:rPr>
      </w:pPr>
      <w:r w:rsidRPr="00AF7EE7">
        <w:rPr>
          <w:rFonts w:ascii="Arial" w:hAnsi="Arial" w:cs="Arial"/>
          <w:sz w:val="24"/>
        </w:rPr>
        <w:t>Respuesta transitoria</w:t>
      </w:r>
    </w:p>
    <w:p w:rsidR="005857B7" w:rsidRPr="00AF7EE7" w:rsidRDefault="005857B7" w:rsidP="003B08BF">
      <w:pPr>
        <w:pStyle w:val="Prrafodelista"/>
        <w:numPr>
          <w:ilvl w:val="0"/>
          <w:numId w:val="10"/>
        </w:numPr>
        <w:autoSpaceDE w:val="0"/>
        <w:autoSpaceDN w:val="0"/>
        <w:adjustRightInd w:val="0"/>
        <w:spacing w:after="0" w:line="360" w:lineRule="auto"/>
        <w:ind w:left="1418"/>
        <w:jc w:val="both"/>
        <w:rPr>
          <w:rFonts w:ascii="Arial" w:hAnsi="Arial" w:cs="Arial"/>
          <w:sz w:val="24"/>
        </w:rPr>
      </w:pPr>
      <w:r w:rsidRPr="00AF7EE7">
        <w:rPr>
          <w:rFonts w:ascii="Arial" w:hAnsi="Arial" w:cs="Arial"/>
          <w:sz w:val="24"/>
        </w:rPr>
        <w:t>Respuesta en estado estable</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Una de las técnicas más fundamentales para analizar las respuestas del sistema en el tiempo es mediante los ceros y polos de una función de transferencia.</w:t>
      </w:r>
    </w:p>
    <w:p w:rsidR="005857B7" w:rsidRPr="00AF7EE7" w:rsidRDefault="005857B7" w:rsidP="00250A05">
      <w:pPr>
        <w:autoSpaceDE w:val="0"/>
        <w:autoSpaceDN w:val="0"/>
        <w:adjustRightInd w:val="0"/>
        <w:spacing w:line="360" w:lineRule="auto"/>
        <w:jc w:val="both"/>
        <w:rPr>
          <w:rFonts w:ascii="Arial" w:hAnsi="Arial" w:cs="Arial"/>
          <w:lang w:val="es-EC"/>
        </w:rPr>
      </w:pPr>
    </w:p>
    <w:p w:rsidR="005857B7" w:rsidRPr="00AF7EE7" w:rsidRDefault="005857B7" w:rsidP="00465942">
      <w:pPr>
        <w:pStyle w:val="Ttulo3"/>
      </w:pPr>
      <w:bookmarkStart w:id="91" w:name="_Toc311481940"/>
      <w:r w:rsidRPr="00AF7EE7">
        <w:t>2.6.1 Respuesta transitoria</w:t>
      </w:r>
      <w:bookmarkEnd w:id="91"/>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3B08B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Es la respuesta que representa un sistema de control desde su estado inicial hasta su estado final.</w:t>
      </w:r>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92" w:name="_Toc311481941"/>
      <w:r w:rsidRPr="00AF7EE7">
        <w:t>2.6.2 Respuesta en estado estable</w:t>
      </w:r>
      <w:bookmarkEnd w:id="92"/>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3B08B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Es la forma en que se comporta la variable controlada cuando el tiempo tiende a infinito.</w:t>
      </w:r>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93" w:name="_Toc311481942"/>
      <w:r w:rsidRPr="00AF7EE7">
        <w:t>2.6.3 Polos</w:t>
      </w:r>
      <w:bookmarkEnd w:id="93"/>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3B08B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Los polos de una función de transferencia son el conjunto de valores de “s” que hacen que la función de transferencia se vuelva infinita. </w:t>
      </w:r>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94" w:name="_Toc311481943"/>
      <w:r w:rsidRPr="00AF7EE7">
        <w:lastRenderedPageBreak/>
        <w:t>2.6.4 Ceros</w:t>
      </w:r>
      <w:bookmarkEnd w:id="94"/>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3B08B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Los ceros de una función de transferencia son los elementos del conjunto de los valores de “s” que hacen que la función de transferencia sea igual a cero.</w:t>
      </w:r>
    </w:p>
    <w:p w:rsidR="005857B7" w:rsidRPr="00AF7EE7" w:rsidRDefault="005857B7" w:rsidP="003B08B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 </w:t>
      </w:r>
    </w:p>
    <w:p w:rsidR="005857B7" w:rsidRPr="00AF7EE7" w:rsidRDefault="005857B7" w:rsidP="003B08B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Los ceros de la respuesta afectan a la amplitud pero no a la naturaleza exponencial o sinusoidal de la respuesta. Cuanto más cercano está el cero a los polos dominantes, mayor es su efecto en la respuesta transitoria.</w:t>
      </w:r>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B07D45" w:rsidRDefault="005857B7" w:rsidP="00B07D45">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1997494" cy="1382233"/>
            <wp:effectExtent l="19050" t="0" r="2756" b="0"/>
            <wp:docPr id="1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48161" t="56561" r="33851" b="25188"/>
                    <a:stretch/>
                  </pic:blipFill>
                  <pic:spPr bwMode="auto">
                    <a:xfrm>
                      <a:off x="0" y="0"/>
                      <a:ext cx="1995788" cy="13810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7D45" w:rsidRPr="00AF7EE7" w:rsidRDefault="00B07D45" w:rsidP="00B07D45">
      <w:pPr>
        <w:autoSpaceDE w:val="0"/>
        <w:autoSpaceDN w:val="0"/>
        <w:adjustRightInd w:val="0"/>
        <w:spacing w:line="360" w:lineRule="auto"/>
        <w:ind w:left="1560"/>
        <w:jc w:val="both"/>
        <w:rPr>
          <w:rFonts w:ascii="Arial" w:hAnsi="Arial" w:cs="Arial"/>
          <w:lang w:val="es-EC"/>
        </w:rPr>
      </w:pPr>
      <w:bookmarkStart w:id="95" w:name="_Toc311498857"/>
      <w:r w:rsidRPr="00B07D45">
        <w:rPr>
          <w:rFonts w:ascii="Arial" w:hAnsi="Arial" w:cs="Arial"/>
          <w:lang w:val="es-EC"/>
        </w:rPr>
        <w:t>Figura 2.</w:t>
      </w:r>
      <w:r w:rsidR="00CE1DC3" w:rsidRPr="00B07D45">
        <w:rPr>
          <w:rFonts w:ascii="Arial" w:hAnsi="Arial" w:cs="Arial"/>
          <w:lang w:val="es-EC"/>
        </w:rPr>
        <w:fldChar w:fldCharType="begin"/>
      </w:r>
      <w:r w:rsidRPr="00B07D45">
        <w:rPr>
          <w:rFonts w:ascii="Arial" w:hAnsi="Arial" w:cs="Arial"/>
          <w:lang w:val="es-EC"/>
        </w:rPr>
        <w:instrText xml:space="preserve"> SEQ Figura_2. \* ARABIC </w:instrText>
      </w:r>
      <w:r w:rsidR="00CE1DC3" w:rsidRPr="00B07D45">
        <w:rPr>
          <w:rFonts w:ascii="Arial" w:hAnsi="Arial" w:cs="Arial"/>
          <w:lang w:val="es-EC"/>
        </w:rPr>
        <w:fldChar w:fldCharType="separate"/>
      </w:r>
      <w:r w:rsidR="00073A67">
        <w:rPr>
          <w:rFonts w:ascii="Arial" w:hAnsi="Arial" w:cs="Arial"/>
          <w:noProof/>
          <w:lang w:val="es-EC"/>
        </w:rPr>
        <w:t>4</w:t>
      </w:r>
      <w:r w:rsidR="00CE1DC3" w:rsidRPr="00B07D45">
        <w:rPr>
          <w:rFonts w:ascii="Arial" w:hAnsi="Arial" w:cs="Arial"/>
          <w:lang w:val="es-EC"/>
        </w:rPr>
        <w:fldChar w:fldCharType="end"/>
      </w:r>
      <w:r w:rsidRPr="00B07D45">
        <w:rPr>
          <w:rFonts w:ascii="Arial" w:hAnsi="Arial" w:cs="Arial"/>
          <w:lang w:val="es-EC"/>
        </w:rPr>
        <w:t xml:space="preserve"> </w:t>
      </w:r>
      <w:r w:rsidRPr="00AF7EE7">
        <w:rPr>
          <w:rFonts w:ascii="Arial" w:hAnsi="Arial" w:cs="Arial"/>
          <w:lang w:val="es-EC"/>
        </w:rPr>
        <w:t>Polos y ceros de una función de transferencia</w:t>
      </w:r>
      <w:bookmarkEnd w:id="95"/>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2"/>
      </w:pPr>
      <w:bookmarkStart w:id="96" w:name="_Toc311481944"/>
      <w:r w:rsidRPr="00AF7EE7">
        <w:t>2.7 Estabilidad</w:t>
      </w:r>
      <w:bookmarkEnd w:id="96"/>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Al diseñar un sistema de control, el ingeniero en control debe ser capaz de predecir el comportamiento dinámico del proceso a partir del conocimiento  de los componentes. La característica más importante del comportamiento dinámico de un  sistema de control es la estabilidad absoluta, es decir, si el sistema es estable o inestable.</w:t>
      </w: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 </w:t>
      </w: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Un sistema de control está en equilibrio si, en ausencia de cualquier perturbación o entrada, la salida permanece en el mismo estado. </w:t>
      </w:r>
      <w:r w:rsidRPr="00AF7EE7">
        <w:rPr>
          <w:rFonts w:ascii="Arial" w:hAnsi="Arial" w:cs="Arial"/>
          <w:lang w:val="es-EC"/>
        </w:rPr>
        <w:lastRenderedPageBreak/>
        <w:t>Un sistema de control lineal e invariante en el tiempo es estable si la salida termina por regresar a su estado de equilibrio cuando el sistema está sujeto a una condición inicial. Un sistema de control lineal e invariante en el tiempo es críticamente estable si  las oscilaciones de la salida continúan para siempre. Es inestable si la salida diverge sin límite a partir de su estado de equilibrio cuando el sistema está sujeto a una condición inicial.</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En realidad, la salida de un sistema físico puede aumentar hasta un cierto grado, pero puede estar limitada por “detenciones” mecánicas o el sistema puede colapsarse o volverse no lineal después de que la salida excede cierta magnitud, por lo cual ya no se aplican las ecuaciones diferenciales lineales. </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465942">
      <w:pPr>
        <w:pStyle w:val="Ttulo2"/>
      </w:pPr>
      <w:bookmarkStart w:id="97" w:name="_Toc311481945"/>
      <w:r w:rsidRPr="00AF7EE7">
        <w:t>2.8 Sistemas de primer orden</w:t>
      </w:r>
      <w:bookmarkEnd w:id="97"/>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Un sistema de primer orden se puede modelar por la siguiente ecuación diferencial ordinaria.</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CE1DC3" w:rsidP="003B08BF">
      <w:pPr>
        <w:autoSpaceDE w:val="0"/>
        <w:autoSpaceDN w:val="0"/>
        <w:adjustRightInd w:val="0"/>
        <w:spacing w:line="360" w:lineRule="auto"/>
        <w:ind w:left="993"/>
        <w:jc w:val="both"/>
        <w:rPr>
          <w:rFonts w:ascii="Arial" w:hAnsi="Arial" w:cs="Arial"/>
          <w:lang w:val="es-EC"/>
        </w:rPr>
      </w:pPr>
      <m:oMathPara>
        <m:oMath>
          <m:sSup>
            <m:sSupPr>
              <m:ctrlPr>
                <w:rPr>
                  <w:rFonts w:ascii="Cambria Math" w:hAnsi="Arial" w:cs="Arial"/>
                  <w:lang w:val="es-EC"/>
                </w:rPr>
              </m:ctrlPr>
            </m:sSupPr>
            <m:e>
              <m:r>
                <w:rPr>
                  <w:rFonts w:ascii="Cambria Math" w:hAnsi="Cambria Math" w:cs="Arial"/>
                  <w:lang w:val="es-EC"/>
                </w:rPr>
                <m:t>y</m:t>
              </m:r>
            </m:e>
            <m:sup>
              <m:r>
                <w:rPr>
                  <w:rFonts w:ascii="Cambria Math" w:hAnsi="Arial" w:cs="Arial"/>
                  <w:lang w:val="es-EC"/>
                </w:rPr>
                <m:t>'</m:t>
              </m:r>
            </m:sup>
          </m:sSup>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a</m:t>
              </m:r>
            </m:e>
            <m:sub>
              <m:r>
                <w:rPr>
                  <w:rFonts w:ascii="Cambria Math" w:hAnsi="Arial" w:cs="Arial"/>
                  <w:lang w:val="es-EC"/>
                </w:rPr>
                <m:t>0</m:t>
              </m:r>
            </m:sub>
          </m:sSub>
          <m:r>
            <w:rPr>
              <w:rFonts w:ascii="Cambria Math" w:hAnsi="Cambria Math" w:cs="Arial"/>
              <w:lang w:val="es-EC"/>
            </w:rPr>
            <m:t>y</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b</m:t>
              </m:r>
            </m:e>
            <m:sub>
              <m:r>
                <w:rPr>
                  <w:rFonts w:ascii="Cambria Math" w:hAnsi="Arial" w:cs="Arial"/>
                  <w:lang w:val="es-EC"/>
                </w:rPr>
                <m:t>0</m:t>
              </m:r>
            </m:sub>
          </m:sSub>
          <m:r>
            <w:rPr>
              <w:rFonts w:ascii="Cambria Math" w:hAnsi="Cambria Math" w:cs="Arial"/>
              <w:lang w:val="es-EC"/>
            </w:rPr>
            <m:t>μ</m:t>
          </m:r>
          <m:d>
            <m:dPr>
              <m:ctrlPr>
                <w:rPr>
                  <w:rFonts w:ascii="Cambria Math" w:hAnsi="Arial" w:cs="Arial"/>
                  <w:lang w:val="es-EC"/>
                </w:rPr>
              </m:ctrlPr>
            </m:dPr>
            <m:e>
              <m:r>
                <w:rPr>
                  <w:rFonts w:ascii="Cambria Math" w:hAnsi="Cambria Math" w:cs="Arial"/>
                  <w:lang w:val="es-EC"/>
                </w:rPr>
                <m:t>t</m:t>
              </m:r>
            </m:e>
          </m:d>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B07D45" w:rsidRDefault="005857B7" w:rsidP="00B07D45">
      <w:pPr>
        <w:keepNext/>
        <w:autoSpaceDE w:val="0"/>
        <w:autoSpaceDN w:val="0"/>
        <w:adjustRightInd w:val="0"/>
        <w:spacing w:line="360" w:lineRule="auto"/>
        <w:ind w:left="993"/>
        <w:jc w:val="center"/>
      </w:pPr>
      <w:r w:rsidRPr="00AF7EE7">
        <w:rPr>
          <w:rFonts w:ascii="Arial" w:hAnsi="Arial" w:cs="Arial"/>
          <w:noProof/>
          <w:lang w:val="es-EC" w:eastAsia="es-EC"/>
        </w:rPr>
        <w:drawing>
          <wp:inline distT="0" distB="0" distL="0" distR="0">
            <wp:extent cx="2479601" cy="1019679"/>
            <wp:effectExtent l="19050" t="0" r="0" b="0"/>
            <wp:docPr id="2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29151" t="29661" r="47096" b="55925"/>
                    <a:stretch/>
                  </pic:blipFill>
                  <pic:spPr bwMode="auto">
                    <a:xfrm>
                      <a:off x="0" y="0"/>
                      <a:ext cx="2481478" cy="1020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7D45" w:rsidRPr="00AF7EE7" w:rsidRDefault="00B07D45" w:rsidP="00B07D45">
      <w:pPr>
        <w:autoSpaceDE w:val="0"/>
        <w:autoSpaceDN w:val="0"/>
        <w:adjustRightInd w:val="0"/>
        <w:spacing w:line="360" w:lineRule="auto"/>
        <w:ind w:left="993"/>
        <w:jc w:val="center"/>
        <w:rPr>
          <w:rFonts w:ascii="Arial" w:hAnsi="Arial" w:cs="Arial"/>
          <w:lang w:val="es-EC"/>
        </w:rPr>
      </w:pPr>
      <w:bookmarkStart w:id="98" w:name="_Toc311498858"/>
      <w:r w:rsidRPr="00B07D45">
        <w:rPr>
          <w:rFonts w:ascii="Arial" w:hAnsi="Arial" w:cs="Arial"/>
          <w:lang w:val="es-EC"/>
        </w:rPr>
        <w:t>Figura 2.</w:t>
      </w:r>
      <w:r w:rsidR="00CE1DC3" w:rsidRPr="00B07D45">
        <w:rPr>
          <w:rFonts w:ascii="Arial" w:hAnsi="Arial" w:cs="Arial"/>
          <w:lang w:val="es-EC"/>
        </w:rPr>
        <w:fldChar w:fldCharType="begin"/>
      </w:r>
      <w:r w:rsidRPr="00B07D45">
        <w:rPr>
          <w:rFonts w:ascii="Arial" w:hAnsi="Arial" w:cs="Arial"/>
          <w:lang w:val="es-EC"/>
        </w:rPr>
        <w:instrText xml:space="preserve"> SEQ Figura_2. \* ARABIC </w:instrText>
      </w:r>
      <w:r w:rsidR="00CE1DC3" w:rsidRPr="00B07D45">
        <w:rPr>
          <w:rFonts w:ascii="Arial" w:hAnsi="Arial" w:cs="Arial"/>
          <w:lang w:val="es-EC"/>
        </w:rPr>
        <w:fldChar w:fldCharType="separate"/>
      </w:r>
      <w:r w:rsidR="00073A67">
        <w:rPr>
          <w:rFonts w:ascii="Arial" w:hAnsi="Arial" w:cs="Arial"/>
          <w:noProof/>
          <w:lang w:val="es-EC"/>
        </w:rPr>
        <w:t>5</w:t>
      </w:r>
      <w:r w:rsidR="00CE1DC3" w:rsidRPr="00B07D45">
        <w:rPr>
          <w:rFonts w:ascii="Arial" w:hAnsi="Arial" w:cs="Arial"/>
          <w:lang w:val="es-EC"/>
        </w:rPr>
        <w:fldChar w:fldCharType="end"/>
      </w:r>
      <w:r w:rsidRPr="00B07D45">
        <w:rPr>
          <w:rFonts w:ascii="Arial" w:hAnsi="Arial" w:cs="Arial"/>
          <w:lang w:val="es-EC"/>
        </w:rPr>
        <w:t xml:space="preserve"> </w:t>
      </w:r>
      <w:r w:rsidRPr="00AF7EE7">
        <w:rPr>
          <w:rFonts w:ascii="Arial" w:hAnsi="Arial" w:cs="Arial"/>
          <w:lang w:val="es-EC"/>
        </w:rPr>
        <w:t>Bloque funcional de un sistema de primer orden</w:t>
      </w:r>
      <w:bookmarkEnd w:id="98"/>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También puede ser representado, según la figura 2.5 por medio de la siguiente función de transferencia:</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m:oMathPara>
        <m:oMath>
          <m:r>
            <w:rPr>
              <w:rFonts w:ascii="Cambria Math" w:hAnsi="Cambria Math" w:cs="Arial"/>
              <w:lang w:val="es-EC"/>
            </w:rPr>
            <m:t>G</m:t>
          </m:r>
          <m:d>
            <m:dPr>
              <m:ctrlPr>
                <w:rPr>
                  <w:rFonts w:ascii="Cambria Math" w:hAnsi="Arial" w:cs="Arial"/>
                  <w:lang w:val="es-EC"/>
                </w:rPr>
              </m:ctrlPr>
            </m:dPr>
            <m:e>
              <m:r>
                <w:rPr>
                  <w:rFonts w:ascii="Cambria Math" w:hAnsi="Cambria Math" w:cs="Arial"/>
                  <w:lang w:val="es-EC"/>
                </w:rPr>
                <m:t>s</m:t>
              </m:r>
            </m:e>
          </m:d>
          <m:r>
            <w:rPr>
              <w:rFonts w:ascii="Cambria Math" w:hAnsi="Arial" w:cs="Arial"/>
              <w:lang w:val="es-EC"/>
            </w:rPr>
            <m:t xml:space="preserve">= </m:t>
          </m:r>
          <m:f>
            <m:fPr>
              <m:ctrlPr>
                <w:rPr>
                  <w:rFonts w:ascii="Cambria Math" w:hAnsi="Arial" w:cs="Arial"/>
                  <w:lang w:val="es-EC"/>
                </w:rPr>
              </m:ctrlPr>
            </m:fPr>
            <m:num>
              <m:r>
                <w:rPr>
                  <w:rFonts w:ascii="Cambria Math" w:hAnsi="Cambria Math" w:cs="Arial"/>
                  <w:lang w:val="es-EC"/>
                </w:rPr>
                <m:t>a</m:t>
              </m:r>
            </m:num>
            <m:den>
              <m:r>
                <w:rPr>
                  <w:rFonts w:ascii="Cambria Math" w:hAnsi="Cambria Math" w:cs="Arial"/>
                  <w:lang w:val="es-EC"/>
                </w:rPr>
                <m:t>s</m:t>
              </m:r>
              <m:r>
                <w:rPr>
                  <w:rFonts w:ascii="Cambria Math" w:hAnsi="Arial" w:cs="Arial"/>
                  <w:lang w:val="es-EC"/>
                </w:rPr>
                <m:t>+</m:t>
              </m:r>
              <m:r>
                <w:rPr>
                  <w:rFonts w:ascii="Cambria Math" w:hAnsi="Cambria Math" w:cs="Arial"/>
                  <w:lang w:val="es-EC"/>
                </w:rPr>
                <m:t>a</m:t>
              </m:r>
            </m:den>
          </m:f>
          <m:r>
            <m:rPr>
              <m:sty m:val="p"/>
            </m:rPr>
            <w:rPr>
              <w:rFonts w:ascii="Cambria Math" w:hAnsi="Arial" w:cs="Arial"/>
              <w:lang w:val="es-EC"/>
            </w:rPr>
            <m:t>=</m:t>
          </m:r>
          <m:f>
            <m:fPr>
              <m:ctrlPr>
                <w:rPr>
                  <w:rFonts w:ascii="Cambria Math" w:hAnsi="Arial" w:cs="Arial"/>
                  <w:lang w:val="es-EC"/>
                </w:rPr>
              </m:ctrlPr>
            </m:fPr>
            <m:num>
              <m:r>
                <w:rPr>
                  <w:rFonts w:ascii="Cambria Math" w:hAnsi="Cambria Math" w:cs="Arial"/>
                  <w:lang w:val="es-EC"/>
                </w:rPr>
                <m:t>C</m:t>
              </m:r>
              <m:r>
                <w:rPr>
                  <w:rFonts w:ascii="Cambria Math" w:hAnsi="Arial" w:cs="Arial"/>
                  <w:lang w:val="es-EC"/>
                </w:rPr>
                <m:t>(</m:t>
              </m:r>
              <m:r>
                <w:rPr>
                  <w:rFonts w:ascii="Cambria Math" w:hAnsi="Cambria Math" w:cs="Arial"/>
                  <w:lang w:val="es-EC"/>
                </w:rPr>
                <m:t>s</m:t>
              </m:r>
              <m:r>
                <w:rPr>
                  <w:rFonts w:ascii="Cambria Math" w:hAnsi="Arial" w:cs="Arial"/>
                  <w:lang w:val="es-EC"/>
                </w:rPr>
                <m:t>)</m:t>
              </m:r>
            </m:num>
            <m:den>
              <m:r>
                <w:rPr>
                  <w:rFonts w:ascii="Cambria Math" w:hAnsi="Cambria Math" w:cs="Arial"/>
                  <w:lang w:val="es-EC"/>
                </w:rPr>
                <m:t>R</m:t>
              </m:r>
              <m:r>
                <w:rPr>
                  <w:rFonts w:ascii="Cambria Math" w:hAnsi="Arial" w:cs="Arial"/>
                  <w:lang w:val="es-EC"/>
                </w:rPr>
                <m:t>(</m:t>
              </m:r>
              <m:r>
                <w:rPr>
                  <w:rFonts w:ascii="Cambria Math" w:hAnsi="Cambria Math" w:cs="Arial"/>
                  <w:lang w:val="es-EC"/>
                </w:rPr>
                <m:t>s</m:t>
              </m:r>
              <m:r>
                <w:rPr>
                  <w:rFonts w:ascii="Cambria Math" w:hAnsi="Arial" w:cs="Arial"/>
                  <w:lang w:val="es-EC"/>
                </w:rPr>
                <m:t>)</m:t>
              </m:r>
            </m:den>
          </m:f>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C17581"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s</w:t>
      </w:r>
      <w:r w:rsidR="00C077FD" w:rsidRPr="00AF7EE7">
        <w:rPr>
          <w:rFonts w:ascii="Arial" w:hAnsi="Arial" w:cs="Arial"/>
          <w:lang w:val="es-EC"/>
        </w:rPr>
        <w:t>i</w:t>
      </w:r>
      <w:r w:rsidR="005857B7" w:rsidRPr="00AF7EE7">
        <w:rPr>
          <w:rFonts w:ascii="Arial" w:hAnsi="Arial" w:cs="Arial"/>
          <w:lang w:val="es-EC"/>
        </w:rPr>
        <w:t xml:space="preserve"> la señal de entrada es un escalón unitario R(s) = 1/s, la salida de este sistema está dada por:</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m:oMathPara>
        <m:oMath>
          <m:r>
            <w:rPr>
              <w:rFonts w:ascii="Cambria Math" w:hAnsi="Cambria Math" w:cs="Arial"/>
              <w:lang w:val="es-EC"/>
            </w:rPr>
            <m:t>C</m:t>
          </m:r>
          <m:d>
            <m:dPr>
              <m:ctrlPr>
                <w:rPr>
                  <w:rFonts w:ascii="Cambria Math" w:hAnsi="Arial" w:cs="Arial"/>
                  <w:lang w:val="es-EC"/>
                </w:rPr>
              </m:ctrlPr>
            </m:dPr>
            <m:e>
              <m:r>
                <w:rPr>
                  <w:rFonts w:ascii="Cambria Math" w:hAnsi="Cambria Math" w:cs="Arial"/>
                  <w:lang w:val="es-EC"/>
                </w:rPr>
                <m:t>s</m:t>
              </m:r>
            </m:e>
          </m:d>
          <m:r>
            <w:rPr>
              <w:rFonts w:ascii="Cambria Math" w:hAnsi="Arial" w:cs="Arial"/>
              <w:lang w:val="es-EC"/>
            </w:rPr>
            <m:t xml:space="preserve">= </m:t>
          </m:r>
          <m:f>
            <m:fPr>
              <m:ctrlPr>
                <w:rPr>
                  <w:rFonts w:ascii="Cambria Math" w:hAnsi="Arial" w:cs="Arial"/>
                  <w:lang w:val="es-EC"/>
                </w:rPr>
              </m:ctrlPr>
            </m:fPr>
            <m:num>
              <m:r>
                <w:rPr>
                  <w:rFonts w:ascii="Cambria Math" w:hAnsi="Cambria Math" w:cs="Arial"/>
                  <w:lang w:val="es-EC"/>
                </w:rPr>
                <m:t>a</m:t>
              </m:r>
            </m:num>
            <m:den>
              <m:r>
                <m:rPr>
                  <m:sty m:val="p"/>
                </m:rPr>
                <w:rPr>
                  <w:rFonts w:ascii="Cambria Math" w:hAnsi="Arial" w:cs="Arial"/>
                  <w:lang w:val="es-EC"/>
                </w:rPr>
                <m:t xml:space="preserve">s </m:t>
              </m:r>
              <m:d>
                <m:dPr>
                  <m:ctrlPr>
                    <w:rPr>
                      <w:rFonts w:ascii="Cambria Math" w:hAnsi="Cambria Math" w:cs="Arial"/>
                      <w:i/>
                      <w:lang w:val="es-EC"/>
                    </w:rPr>
                  </m:ctrlPr>
                </m:dPr>
                <m:e>
                  <m:r>
                    <w:rPr>
                      <w:rFonts w:ascii="Cambria Math" w:hAnsi="Cambria Math" w:cs="Arial"/>
                      <w:lang w:val="es-EC"/>
                    </w:rPr>
                    <m:t>s</m:t>
                  </m:r>
                  <m:r>
                    <w:rPr>
                      <w:rFonts w:ascii="Cambria Math" w:hAnsi="Arial" w:cs="Arial"/>
                      <w:lang w:val="es-EC"/>
                    </w:rPr>
                    <m:t>+</m:t>
                  </m:r>
                  <m:r>
                    <w:rPr>
                      <w:rFonts w:ascii="Cambria Math" w:hAnsi="Cambria Math" w:cs="Arial"/>
                      <w:lang w:val="es-EC"/>
                    </w:rPr>
                    <m:t>a</m:t>
                  </m:r>
                </m:e>
              </m:d>
            </m:den>
          </m:f>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465942">
      <w:pPr>
        <w:pStyle w:val="Ttulo3"/>
      </w:pPr>
      <w:bookmarkStart w:id="99" w:name="_Toc311481946"/>
      <w:r w:rsidRPr="00AF7EE7">
        <w:t>2.8.1 Constante de tiempo</w:t>
      </w:r>
      <w:bookmarkEnd w:id="99"/>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3B08B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constante de tiempo, es el tiempo que se toma la respuesta escalón en alcanzar el 63% de su valor final. El termino 1/a es la contante de tiempo de la respuesta del sistema.</w:t>
      </w:r>
    </w:p>
    <w:p w:rsidR="005857B7" w:rsidRPr="00AF7EE7" w:rsidRDefault="005857B7" w:rsidP="003B08B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 </w:t>
      </w:r>
    </w:p>
    <w:p w:rsidR="005857B7" w:rsidRPr="00AF7EE7" w:rsidRDefault="005857B7" w:rsidP="003B08B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Otra manera de poder evaluar la constante de tiempo es por medio del valor del polo en la gráfica, que en este caso sería –a. Por lo tanto se dice que la contante de tiempo es el recíproco del polo. Además se puede decir que mientras más alejado este el polo del eje imaginario la respuesta transitoria del sistema va a ser más rápida.</w:t>
      </w:r>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00" w:name="_Toc311481947"/>
      <w:r w:rsidRPr="00AF7EE7">
        <w:t>2.8.2 Tiempo de levantamiento (T</w:t>
      </w:r>
      <w:r w:rsidRPr="00AF7EE7">
        <w:rPr>
          <w:vertAlign w:val="subscript"/>
        </w:rPr>
        <w:t>r</w:t>
      </w:r>
      <w:r w:rsidRPr="00AF7EE7">
        <w:t>)</w:t>
      </w:r>
      <w:bookmarkEnd w:id="100"/>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3B08B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Es el tiempo necesario que toma la respuesta para llegar del 10% al 90% de su valor final.</w:t>
      </w:r>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CE1DC3" w:rsidP="003B08BF">
      <w:pPr>
        <w:autoSpaceDE w:val="0"/>
        <w:autoSpaceDN w:val="0"/>
        <w:adjustRightInd w:val="0"/>
        <w:spacing w:line="360" w:lineRule="auto"/>
        <w:ind w:left="1560"/>
        <w:jc w:val="both"/>
        <w:rPr>
          <w:rFonts w:ascii="Arial" w:hAnsi="Arial" w:cs="Arial"/>
          <w:lang w:val="es-EC"/>
        </w:rPr>
      </w:pPr>
      <m:oMathPara>
        <m:oMath>
          <m:sSub>
            <m:sSubPr>
              <m:ctrlPr>
                <w:rPr>
                  <w:rFonts w:ascii="Cambria Math" w:hAnsi="Cambria Math" w:cs="Arial"/>
                  <w:lang w:val="es-EC"/>
                </w:rPr>
              </m:ctrlPr>
            </m:sSubPr>
            <m:e>
              <m:r>
                <w:rPr>
                  <w:rFonts w:ascii="Cambria Math" w:hAnsi="Cambria Math" w:cs="Arial"/>
                  <w:lang w:val="es-EC"/>
                </w:rPr>
                <m:t>T</m:t>
              </m:r>
            </m:e>
            <m:sub>
              <m:r>
                <w:rPr>
                  <w:rFonts w:ascii="Cambria Math" w:hAnsi="Cambria Math" w:cs="Arial"/>
                  <w:lang w:val="es-EC"/>
                </w:rPr>
                <m:t>r</m:t>
              </m:r>
            </m:sub>
          </m:sSub>
          <m:r>
            <w:rPr>
              <w:rFonts w:ascii="Cambria Math" w:hAnsi="Arial" w:cs="Arial"/>
              <w:lang w:val="es-EC"/>
            </w:rPr>
            <m:t>=</m:t>
          </m:r>
          <m:f>
            <m:fPr>
              <m:ctrlPr>
                <w:rPr>
                  <w:rFonts w:ascii="Cambria Math" w:hAnsi="Arial" w:cs="Arial"/>
                  <w:lang w:val="es-EC"/>
                </w:rPr>
              </m:ctrlPr>
            </m:fPr>
            <m:num>
              <m:r>
                <w:rPr>
                  <w:rFonts w:ascii="Cambria Math" w:hAnsi="Arial" w:cs="Arial"/>
                  <w:lang w:val="es-EC"/>
                </w:rPr>
                <m:t>2.2</m:t>
              </m:r>
            </m:num>
            <m:den>
              <m:r>
                <w:rPr>
                  <w:rFonts w:ascii="Cambria Math" w:hAnsi="Cambria Math" w:cs="Arial"/>
                  <w:lang w:val="es-EC"/>
                </w:rPr>
                <m:t>a</m:t>
              </m:r>
            </m:den>
          </m:f>
        </m:oMath>
      </m:oMathPara>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01" w:name="_Toc311481948"/>
      <w:r w:rsidRPr="00AF7EE7">
        <w:t>2.8.3 Tiempo de estabilización (T</w:t>
      </w:r>
      <w:r w:rsidRPr="00AF7EE7">
        <w:rPr>
          <w:vertAlign w:val="subscript"/>
        </w:rPr>
        <w:t>s</w:t>
      </w:r>
      <w:r w:rsidRPr="00AF7EE7">
        <w:t>)</w:t>
      </w:r>
      <w:bookmarkEnd w:id="101"/>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3B08B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tiempo de estabilización es el tiempo necesario que le toma a la respuesta del sistema en llegar al 2% alrededor de su valor final.</w:t>
      </w:r>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CE1DC3" w:rsidP="003B08BF">
      <w:pPr>
        <w:autoSpaceDE w:val="0"/>
        <w:autoSpaceDN w:val="0"/>
        <w:adjustRightInd w:val="0"/>
        <w:spacing w:line="360" w:lineRule="auto"/>
        <w:ind w:left="1560"/>
        <w:jc w:val="both"/>
        <w:rPr>
          <w:rFonts w:ascii="Arial" w:hAnsi="Arial" w:cs="Arial"/>
          <w:lang w:val="es-EC"/>
        </w:rPr>
      </w:pPr>
      <m:oMathPara>
        <m:oMath>
          <m:sSub>
            <m:sSubPr>
              <m:ctrlPr>
                <w:rPr>
                  <w:rFonts w:ascii="Cambria Math" w:hAnsi="Arial" w:cs="Arial"/>
                  <w:lang w:val="es-EC"/>
                </w:rPr>
              </m:ctrlPr>
            </m:sSubPr>
            <m:e>
              <m:r>
                <w:rPr>
                  <w:rFonts w:ascii="Cambria Math" w:hAnsi="Cambria Math" w:cs="Arial"/>
                  <w:lang w:val="es-EC"/>
                </w:rPr>
                <m:t>T</m:t>
              </m:r>
            </m:e>
            <m:sub>
              <m:r>
                <w:rPr>
                  <w:rFonts w:ascii="Cambria Math" w:hAnsi="Cambria Math" w:cs="Arial"/>
                  <w:lang w:val="es-EC"/>
                </w:rPr>
                <m:t>s</m:t>
              </m:r>
            </m:sub>
          </m:sSub>
          <m:r>
            <w:rPr>
              <w:rFonts w:ascii="Cambria Math" w:hAnsi="Arial" w:cs="Arial"/>
              <w:lang w:val="es-EC"/>
            </w:rPr>
            <m:t>=</m:t>
          </m:r>
          <m:f>
            <m:fPr>
              <m:ctrlPr>
                <w:rPr>
                  <w:rFonts w:ascii="Cambria Math" w:hAnsi="Arial" w:cs="Arial"/>
                  <w:lang w:val="es-EC"/>
                </w:rPr>
              </m:ctrlPr>
            </m:fPr>
            <m:num>
              <m:r>
                <w:rPr>
                  <w:rFonts w:ascii="Cambria Math" w:hAnsi="Arial" w:cs="Arial"/>
                  <w:lang w:val="es-EC"/>
                </w:rPr>
                <m:t>4</m:t>
              </m:r>
            </m:num>
            <m:den>
              <m:r>
                <w:rPr>
                  <w:rFonts w:ascii="Cambria Math" w:hAnsi="Cambria Math" w:cs="Arial"/>
                  <w:lang w:val="es-EC"/>
                </w:rPr>
                <m:t>a</m:t>
              </m:r>
            </m:den>
          </m:f>
        </m:oMath>
      </m:oMathPara>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B07D45" w:rsidRDefault="005857B7" w:rsidP="00B07D45">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128187" cy="3152203"/>
            <wp:effectExtent l="19050" t="0" r="0" b="0"/>
            <wp:docPr id="2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32042" t="32465" r="29752" b="14481"/>
                    <a:stretch/>
                  </pic:blipFill>
                  <pic:spPr bwMode="auto">
                    <a:xfrm>
                      <a:off x="0" y="0"/>
                      <a:ext cx="3128187" cy="31522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7D45" w:rsidRPr="00AF7EE7" w:rsidRDefault="00B07D45" w:rsidP="00B07D45">
      <w:pPr>
        <w:autoSpaceDE w:val="0"/>
        <w:autoSpaceDN w:val="0"/>
        <w:adjustRightInd w:val="0"/>
        <w:spacing w:line="360" w:lineRule="auto"/>
        <w:ind w:left="1560"/>
        <w:jc w:val="center"/>
        <w:rPr>
          <w:rFonts w:ascii="Arial" w:hAnsi="Arial" w:cs="Arial"/>
          <w:lang w:val="es-EC"/>
        </w:rPr>
      </w:pPr>
      <w:bookmarkStart w:id="102" w:name="_Toc311498859"/>
      <w:r w:rsidRPr="00B07D45">
        <w:rPr>
          <w:rFonts w:ascii="Arial" w:hAnsi="Arial" w:cs="Arial"/>
          <w:lang w:val="es-EC"/>
        </w:rPr>
        <w:t>Figura 2.</w:t>
      </w:r>
      <w:r w:rsidR="00CE1DC3" w:rsidRPr="00B07D45">
        <w:rPr>
          <w:rFonts w:ascii="Arial" w:hAnsi="Arial" w:cs="Arial"/>
          <w:lang w:val="es-EC"/>
        </w:rPr>
        <w:fldChar w:fldCharType="begin"/>
      </w:r>
      <w:r w:rsidRPr="00B07D45">
        <w:rPr>
          <w:rFonts w:ascii="Arial" w:hAnsi="Arial" w:cs="Arial"/>
          <w:lang w:val="es-EC"/>
        </w:rPr>
        <w:instrText xml:space="preserve"> SEQ Figura_2. \* ARABIC </w:instrText>
      </w:r>
      <w:r w:rsidR="00CE1DC3" w:rsidRPr="00B07D45">
        <w:rPr>
          <w:rFonts w:ascii="Arial" w:hAnsi="Arial" w:cs="Arial"/>
          <w:lang w:val="es-EC"/>
        </w:rPr>
        <w:fldChar w:fldCharType="separate"/>
      </w:r>
      <w:r w:rsidR="00073A67">
        <w:rPr>
          <w:rFonts w:ascii="Arial" w:hAnsi="Arial" w:cs="Arial"/>
          <w:noProof/>
          <w:lang w:val="es-EC"/>
        </w:rPr>
        <w:t>6</w:t>
      </w:r>
      <w:r w:rsidR="00CE1DC3" w:rsidRPr="00B07D45">
        <w:rPr>
          <w:rFonts w:ascii="Arial" w:hAnsi="Arial" w:cs="Arial"/>
          <w:lang w:val="es-EC"/>
        </w:rPr>
        <w:fldChar w:fldCharType="end"/>
      </w:r>
      <w:r w:rsidRPr="00B07D45">
        <w:rPr>
          <w:rFonts w:ascii="Arial" w:hAnsi="Arial" w:cs="Arial"/>
          <w:lang w:val="es-EC"/>
        </w:rPr>
        <w:t xml:space="preserve"> </w:t>
      </w:r>
      <w:r w:rsidRPr="00AF7EE7">
        <w:rPr>
          <w:rFonts w:ascii="Arial" w:hAnsi="Arial" w:cs="Arial"/>
          <w:lang w:val="es-EC"/>
        </w:rPr>
        <w:t>Parámetros de la respuesta escalón de un sistema de primer orden</w:t>
      </w:r>
      <w:bookmarkEnd w:id="102"/>
    </w:p>
    <w:p w:rsidR="005857B7" w:rsidRPr="00AF7EE7" w:rsidRDefault="005857B7" w:rsidP="003B08BF">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2"/>
      </w:pPr>
      <w:bookmarkStart w:id="103" w:name="_Toc311481949"/>
      <w:r w:rsidRPr="00AF7EE7">
        <w:t>2.9 Sistemas de segundo orden</w:t>
      </w:r>
      <w:bookmarkEnd w:id="103"/>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Un sistema de segundo orden no es tan s</w:t>
      </w:r>
      <w:r w:rsidR="003B08BF">
        <w:rPr>
          <w:rFonts w:ascii="Arial" w:hAnsi="Arial" w:cs="Arial"/>
          <w:lang w:val="es-EC"/>
        </w:rPr>
        <w:t>encillo como uno de primer orden</w:t>
      </w:r>
      <w:r w:rsidRPr="00AF7EE7">
        <w:rPr>
          <w:rFonts w:ascii="Arial" w:hAnsi="Arial" w:cs="Arial"/>
          <w:lang w:val="es-EC"/>
        </w:rPr>
        <w:t>. Tiene como función de transferencia a la siguiente ecuación:</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CE1DC3" w:rsidP="003B08BF">
      <w:pPr>
        <w:autoSpaceDE w:val="0"/>
        <w:autoSpaceDN w:val="0"/>
        <w:adjustRightInd w:val="0"/>
        <w:spacing w:line="360" w:lineRule="auto"/>
        <w:ind w:left="993"/>
        <w:jc w:val="both"/>
        <w:rPr>
          <w:rFonts w:ascii="Arial" w:hAnsi="Arial" w:cs="Arial"/>
          <w:lang w:val="es-EC"/>
        </w:rPr>
      </w:pPr>
      <m:oMathPara>
        <m:oMath>
          <m:f>
            <m:fPr>
              <m:ctrlPr>
                <w:rPr>
                  <w:rFonts w:ascii="Cambria Math" w:hAnsi="Arial" w:cs="Arial"/>
                  <w:lang w:val="es-EC"/>
                </w:rPr>
              </m:ctrlPr>
            </m:fPr>
            <m:num>
              <m:r>
                <w:rPr>
                  <w:rFonts w:ascii="Cambria Math" w:hAnsi="Cambria Math" w:cs="Arial"/>
                  <w:lang w:val="es-EC"/>
                </w:rPr>
                <m:t>C</m:t>
              </m:r>
              <m:r>
                <w:rPr>
                  <w:rFonts w:ascii="Cambria Math" w:hAnsi="Arial" w:cs="Arial"/>
                  <w:lang w:val="es-EC"/>
                </w:rPr>
                <m:t>(</m:t>
              </m:r>
              <m:r>
                <w:rPr>
                  <w:rFonts w:ascii="Cambria Math" w:hAnsi="Cambria Math" w:cs="Arial"/>
                  <w:lang w:val="es-EC"/>
                </w:rPr>
                <m:t>s</m:t>
              </m:r>
              <m:r>
                <w:rPr>
                  <w:rFonts w:ascii="Cambria Math" w:hAnsi="Arial" w:cs="Arial"/>
                  <w:lang w:val="es-EC"/>
                </w:rPr>
                <m:t>)</m:t>
              </m:r>
            </m:num>
            <m:den>
              <m:r>
                <w:rPr>
                  <w:rFonts w:ascii="Cambria Math" w:hAnsi="Cambria Math" w:cs="Arial"/>
                  <w:lang w:val="es-EC"/>
                </w:rPr>
                <m:t>R</m:t>
              </m:r>
              <m:r>
                <w:rPr>
                  <w:rFonts w:ascii="Cambria Math" w:hAnsi="Arial" w:cs="Arial"/>
                  <w:lang w:val="es-EC"/>
                </w:rPr>
                <m:t>(</m:t>
              </m:r>
              <m:r>
                <w:rPr>
                  <w:rFonts w:ascii="Cambria Math" w:hAnsi="Cambria Math" w:cs="Arial"/>
                  <w:lang w:val="es-EC"/>
                </w:rPr>
                <m:t>s</m:t>
              </m:r>
              <m:r>
                <w:rPr>
                  <w:rFonts w:ascii="Cambria Math" w:hAnsi="Arial" w:cs="Arial"/>
                  <w:lang w:val="es-EC"/>
                </w:rPr>
                <m:t>)</m:t>
              </m:r>
            </m:den>
          </m:f>
          <m:r>
            <w:rPr>
              <w:rFonts w:ascii="Cambria Math" w:hAnsi="Arial" w:cs="Arial"/>
              <w:lang w:val="es-EC"/>
            </w:rPr>
            <m:t>=</m:t>
          </m:r>
          <m:r>
            <w:rPr>
              <w:rFonts w:ascii="Cambria Math" w:hAnsi="Cambria Math" w:cs="Arial"/>
              <w:lang w:val="es-EC"/>
            </w:rPr>
            <m:t>G</m:t>
          </m:r>
          <m:d>
            <m:dPr>
              <m:ctrlPr>
                <w:rPr>
                  <w:rFonts w:ascii="Cambria Math" w:hAnsi="Arial" w:cs="Arial"/>
                  <w:lang w:val="es-EC"/>
                </w:rPr>
              </m:ctrlPr>
            </m:dPr>
            <m:e>
              <m:r>
                <w:rPr>
                  <w:rFonts w:ascii="Cambria Math" w:hAnsi="Cambria Math" w:cs="Arial"/>
                  <w:lang w:val="es-EC"/>
                </w:rPr>
                <m:t>s</m:t>
              </m:r>
            </m:e>
          </m:d>
          <m:r>
            <w:rPr>
              <w:rFonts w:ascii="Cambria Math" w:hAnsi="Arial" w:cs="Arial"/>
              <w:lang w:val="es-EC"/>
            </w:rPr>
            <m:t>=</m:t>
          </m:r>
          <m:f>
            <m:fPr>
              <m:ctrlPr>
                <w:rPr>
                  <w:rFonts w:ascii="Cambria Math" w:hAnsi="Arial" w:cs="Arial"/>
                  <w:lang w:val="es-EC"/>
                </w:rPr>
              </m:ctrlPr>
            </m:fPr>
            <m:num>
              <m:sSup>
                <m:sSupPr>
                  <m:ctrlPr>
                    <w:rPr>
                      <w:rFonts w:ascii="Cambria Math" w:hAnsi="Arial" w:cs="Arial"/>
                      <w:lang w:val="es-EC"/>
                    </w:rPr>
                  </m:ctrlPr>
                </m:sSupPr>
                <m:e>
                  <m:sSub>
                    <m:sSubPr>
                      <m:ctrlPr>
                        <w:rPr>
                          <w:rFonts w:ascii="Cambria Math" w:hAnsi="Arial" w:cs="Arial"/>
                          <w:lang w:val="es-EC"/>
                        </w:rPr>
                      </m:ctrlPr>
                    </m:sSubPr>
                    <m:e>
                      <m:r>
                        <w:rPr>
                          <w:rFonts w:ascii="Cambria Math" w:hAnsi="Cambria Math" w:cs="Arial"/>
                          <w:lang w:val="es-EC"/>
                        </w:rPr>
                        <m:t>ω</m:t>
                      </m:r>
                    </m:e>
                    <m:sub>
                      <m:r>
                        <w:rPr>
                          <w:rFonts w:ascii="Cambria Math" w:hAnsi="Cambria Math" w:cs="Arial"/>
                          <w:lang w:val="es-EC"/>
                        </w:rPr>
                        <m:t>n</m:t>
                      </m:r>
                    </m:sub>
                  </m:sSub>
                </m:e>
                <m:sup>
                  <m:r>
                    <w:rPr>
                      <w:rFonts w:ascii="Cambria Math" w:hAnsi="Arial" w:cs="Arial"/>
                      <w:lang w:val="es-EC"/>
                    </w:rPr>
                    <m:t>2</m:t>
                  </m:r>
                </m:sup>
              </m:sSup>
            </m:num>
            <m:den>
              <m:sSup>
                <m:sSupPr>
                  <m:ctrlPr>
                    <w:rPr>
                      <w:rFonts w:ascii="Cambria Math" w:hAnsi="Arial" w:cs="Arial"/>
                      <w:lang w:val="es-EC"/>
                    </w:rPr>
                  </m:ctrlPr>
                </m:sSupPr>
                <m:e>
                  <m:r>
                    <w:rPr>
                      <w:rFonts w:ascii="Cambria Math" w:hAnsi="Cambria Math" w:cs="Arial"/>
                      <w:lang w:val="es-EC"/>
                    </w:rPr>
                    <m:t>s</m:t>
                  </m:r>
                </m:e>
                <m:sup>
                  <m:r>
                    <w:rPr>
                      <w:rFonts w:ascii="Cambria Math" w:hAnsi="Arial" w:cs="Arial"/>
                      <w:lang w:val="es-EC"/>
                    </w:rPr>
                    <m:t>2</m:t>
                  </m:r>
                </m:sup>
              </m:sSup>
              <m:r>
                <w:rPr>
                  <w:rFonts w:ascii="Cambria Math" w:hAnsi="Arial" w:cs="Arial"/>
                  <w:lang w:val="es-EC"/>
                </w:rPr>
                <m:t>+2</m:t>
              </m:r>
              <m:r>
                <w:rPr>
                  <w:rFonts w:ascii="Cambria Math" w:hAnsi="Cambria Math" w:cs="Arial"/>
                  <w:lang w:val="es-EC"/>
                </w:rPr>
                <m:t>ξ</m:t>
              </m:r>
              <m:sSup>
                <m:sSupPr>
                  <m:ctrlPr>
                    <w:rPr>
                      <w:rFonts w:ascii="Cambria Math" w:hAnsi="Arial" w:cs="Arial"/>
                      <w:lang w:val="es-EC"/>
                    </w:rPr>
                  </m:ctrlPr>
                </m:sSupPr>
                <m:e>
                  <m:sSub>
                    <m:sSubPr>
                      <m:ctrlPr>
                        <w:rPr>
                          <w:rFonts w:ascii="Cambria Math" w:hAnsi="Arial" w:cs="Arial"/>
                          <w:lang w:val="es-EC"/>
                        </w:rPr>
                      </m:ctrlPr>
                    </m:sSubPr>
                    <m:e>
                      <m:r>
                        <w:rPr>
                          <w:rFonts w:ascii="Cambria Math" w:hAnsi="Cambria Math" w:cs="Arial"/>
                          <w:lang w:val="es-EC"/>
                        </w:rPr>
                        <m:t>ω</m:t>
                      </m:r>
                    </m:e>
                    <m:sub>
                      <m:r>
                        <w:rPr>
                          <w:rFonts w:ascii="Cambria Math" w:hAnsi="Cambria Math" w:cs="Arial"/>
                          <w:lang w:val="es-EC"/>
                        </w:rPr>
                        <m:t>n</m:t>
                      </m:r>
                    </m:sub>
                  </m:sSub>
                </m:e>
                <m:sup>
                  <m:r>
                    <w:rPr>
                      <w:rFonts w:ascii="Cambria Math" w:hAnsi="Arial" w:cs="Arial"/>
                      <w:lang w:val="es-EC"/>
                    </w:rPr>
                    <m:t>2</m:t>
                  </m:r>
                </m:sup>
              </m:sSup>
              <m:r>
                <w:rPr>
                  <w:rFonts w:ascii="Cambria Math" w:hAnsi="Cambria Math" w:cs="Arial"/>
                  <w:lang w:val="es-EC"/>
                </w:rPr>
                <m:t>s</m:t>
              </m:r>
              <m:r>
                <w:rPr>
                  <w:rFonts w:ascii="Cambria Math" w:hAnsi="Arial" w:cs="Arial"/>
                  <w:lang w:val="es-EC"/>
                </w:rPr>
                <m:t>+</m:t>
              </m:r>
              <m:sSup>
                <m:sSupPr>
                  <m:ctrlPr>
                    <w:rPr>
                      <w:rFonts w:ascii="Cambria Math" w:hAnsi="Arial" w:cs="Arial"/>
                      <w:lang w:val="es-EC"/>
                    </w:rPr>
                  </m:ctrlPr>
                </m:sSupPr>
                <m:e>
                  <m:sSub>
                    <m:sSubPr>
                      <m:ctrlPr>
                        <w:rPr>
                          <w:rFonts w:ascii="Cambria Math" w:hAnsi="Arial" w:cs="Arial"/>
                          <w:lang w:val="es-EC"/>
                        </w:rPr>
                      </m:ctrlPr>
                    </m:sSubPr>
                    <m:e>
                      <m:r>
                        <w:rPr>
                          <w:rFonts w:ascii="Cambria Math" w:hAnsi="Cambria Math" w:cs="Arial"/>
                          <w:lang w:val="es-EC"/>
                        </w:rPr>
                        <m:t>ω</m:t>
                      </m:r>
                    </m:e>
                    <m:sub>
                      <m:r>
                        <w:rPr>
                          <w:rFonts w:ascii="Cambria Math" w:hAnsi="Cambria Math" w:cs="Arial"/>
                          <w:lang w:val="es-EC"/>
                        </w:rPr>
                        <m:t>n</m:t>
                      </m:r>
                    </m:sub>
                  </m:sSub>
                </m:e>
                <m:sup>
                  <m:r>
                    <w:rPr>
                      <w:rFonts w:ascii="Cambria Math" w:hAnsi="Arial" w:cs="Arial"/>
                      <w:lang w:val="es-EC"/>
                    </w:rPr>
                    <m:t>2</m:t>
                  </m:r>
                </m:sup>
              </m:sSup>
            </m:den>
          </m:f>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C17581"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d</w:t>
      </w:r>
      <w:r w:rsidR="00AE56FA" w:rsidRPr="00AF7EE7">
        <w:rPr>
          <w:rFonts w:ascii="Arial" w:hAnsi="Arial" w:cs="Arial"/>
          <w:lang w:val="es-EC"/>
        </w:rPr>
        <w:t>onde</w:t>
      </w:r>
      <w:r w:rsidR="005857B7" w:rsidRPr="00AF7EE7">
        <w:rPr>
          <w:rFonts w:ascii="Arial" w:hAnsi="Arial" w:cs="Arial"/>
          <w:lang w:val="es-EC"/>
        </w:rPr>
        <w:t xml:space="preserve"> ω</w:t>
      </w:r>
      <w:r w:rsidR="005857B7" w:rsidRPr="00AF7EE7">
        <w:rPr>
          <w:rFonts w:ascii="Arial" w:hAnsi="Arial" w:cs="Arial"/>
          <w:vertAlign w:val="subscript"/>
          <w:lang w:val="es-EC"/>
        </w:rPr>
        <w:t>n</w:t>
      </w:r>
      <w:r w:rsidR="005857B7" w:rsidRPr="00AF7EE7">
        <w:rPr>
          <w:rFonts w:ascii="Arial" w:hAnsi="Arial" w:cs="Arial"/>
          <w:lang w:val="es-EC"/>
        </w:rPr>
        <w:t xml:space="preserve"> es la frecuencia natural de oscilación y ξ es el coeficiente de amortiguamiento.</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Este sistema presenta cuatro tipos de respuestas:</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pStyle w:val="Prrafodelista"/>
        <w:numPr>
          <w:ilvl w:val="0"/>
          <w:numId w:val="11"/>
        </w:numPr>
        <w:autoSpaceDE w:val="0"/>
        <w:autoSpaceDN w:val="0"/>
        <w:adjustRightInd w:val="0"/>
        <w:spacing w:after="0" w:line="360" w:lineRule="auto"/>
        <w:ind w:left="1418"/>
        <w:jc w:val="both"/>
        <w:rPr>
          <w:rFonts w:ascii="Arial" w:hAnsi="Arial" w:cs="Arial"/>
          <w:sz w:val="24"/>
        </w:rPr>
      </w:pPr>
      <w:r w:rsidRPr="00AF7EE7">
        <w:rPr>
          <w:rFonts w:ascii="Arial" w:hAnsi="Arial" w:cs="Arial"/>
          <w:b/>
          <w:i/>
          <w:sz w:val="24"/>
          <w:u w:val="single"/>
        </w:rPr>
        <w:t>respuestas sobreamortiguadas</w:t>
      </w:r>
      <w:r w:rsidRPr="00AF7EE7">
        <w:rPr>
          <w:rFonts w:ascii="Arial" w:hAnsi="Arial" w:cs="Arial"/>
          <w:sz w:val="24"/>
        </w:rPr>
        <w:t>, tiene dos polos complejos,</w:t>
      </w:r>
      <m:oMath>
        <m:r>
          <w:rPr>
            <w:rFonts w:ascii="Cambria Math" w:hAnsi="Arial" w:cs="Arial"/>
            <w:sz w:val="24"/>
          </w:rPr>
          <m:t xml:space="preserve"> </m:t>
        </m:r>
        <m:sSub>
          <m:sSubPr>
            <m:ctrlPr>
              <w:rPr>
                <w:rFonts w:ascii="Cambria Math" w:hAnsi="Arial" w:cs="Arial"/>
                <w:sz w:val="24"/>
              </w:rPr>
            </m:ctrlPr>
          </m:sSubPr>
          <m:e>
            <m:r>
              <w:rPr>
                <w:rFonts w:ascii="Cambria Math" w:hAnsi="Cambria Math" w:cs="Arial"/>
                <w:sz w:val="24"/>
              </w:rPr>
              <m:t>σ</m:t>
            </m:r>
          </m:e>
          <m:sub>
            <m:r>
              <w:rPr>
                <w:rFonts w:ascii="Cambria Math" w:hAnsi="Arial" w:cs="Arial"/>
                <w:sz w:val="24"/>
              </w:rPr>
              <m:t>1</m:t>
            </m:r>
          </m:sub>
        </m:sSub>
        <m:r>
          <w:rPr>
            <w:rFonts w:ascii="Cambria Math" w:hAnsi="Arial" w:cs="Arial"/>
            <w:sz w:val="24"/>
          </w:rPr>
          <m:t xml:space="preserve"> </m:t>
        </m:r>
        <m:r>
          <w:rPr>
            <w:rFonts w:ascii="Cambria Math" w:hAnsi="Cambria Math" w:cs="Arial"/>
            <w:sz w:val="24"/>
          </w:rPr>
          <m:t>y</m:t>
        </m:r>
        <m:r>
          <w:rPr>
            <w:rFonts w:ascii="Cambria Math" w:hAnsi="Arial" w:cs="Arial"/>
            <w:sz w:val="24"/>
          </w:rPr>
          <m:t xml:space="preserve"> </m:t>
        </m:r>
        <m:sSub>
          <m:sSubPr>
            <m:ctrlPr>
              <w:rPr>
                <w:rFonts w:ascii="Cambria Math" w:hAnsi="Arial" w:cs="Arial"/>
                <w:sz w:val="24"/>
              </w:rPr>
            </m:ctrlPr>
          </m:sSubPr>
          <m:e>
            <m:r>
              <w:rPr>
                <w:rFonts w:ascii="Cambria Math" w:hAnsi="Cambria Math" w:cs="Arial"/>
                <w:sz w:val="24"/>
              </w:rPr>
              <m:t>σ</m:t>
            </m:r>
          </m:e>
          <m:sub>
            <m:r>
              <w:rPr>
                <w:rFonts w:ascii="Cambria Math" w:hAnsi="Arial" w:cs="Arial"/>
                <w:sz w:val="24"/>
              </w:rPr>
              <m:t>2</m:t>
            </m:r>
          </m:sub>
        </m:sSub>
      </m:oMath>
      <w:r w:rsidRPr="00AF7EE7">
        <w:rPr>
          <w:rFonts w:ascii="Arial" w:hAnsi="Arial" w:cs="Arial"/>
          <w:sz w:val="24"/>
        </w:rPr>
        <w:t>, con una señal de salida de la siguiente forma:</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m:oMathPara>
        <m:oMath>
          <m:r>
            <w:rPr>
              <w:rFonts w:ascii="Cambria Math" w:hAnsi="Cambria Math" w:cs="Arial"/>
              <w:lang w:val="es-EC"/>
            </w:rPr>
            <m:t>c</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k</m:t>
              </m:r>
            </m:e>
            <m:sub>
              <m:r>
                <w:rPr>
                  <w:rFonts w:ascii="Cambria Math" w:hAnsi="Arial" w:cs="Arial"/>
                  <w:lang w:val="es-EC"/>
                </w:rPr>
                <m:t>1</m:t>
              </m:r>
            </m:sub>
          </m:sSub>
          <m:sSup>
            <m:sSupPr>
              <m:ctrlPr>
                <w:rPr>
                  <w:rFonts w:ascii="Cambria Math" w:hAnsi="Arial" w:cs="Arial"/>
                  <w:lang w:val="es-EC"/>
                </w:rPr>
              </m:ctrlPr>
            </m:sSupPr>
            <m:e>
              <m:r>
                <w:rPr>
                  <w:rFonts w:ascii="Cambria Math" w:hAnsi="Cambria Math" w:cs="Arial"/>
                  <w:lang w:val="es-EC"/>
                </w:rPr>
                <m:t>e</m:t>
              </m:r>
            </m:e>
            <m:sup>
              <m:r>
                <w:rPr>
                  <w:rFonts w:ascii="Cambria Math" w:hAnsi="Cambria Math" w:cs="Arial"/>
                  <w:lang w:val="es-EC"/>
                </w:rPr>
                <m:t>-</m:t>
              </m:r>
              <m:sSub>
                <m:sSubPr>
                  <m:ctrlPr>
                    <w:rPr>
                      <w:rFonts w:ascii="Cambria Math" w:hAnsi="Arial" w:cs="Arial"/>
                      <w:lang w:val="es-EC"/>
                    </w:rPr>
                  </m:ctrlPr>
                </m:sSubPr>
                <m:e>
                  <m:r>
                    <w:rPr>
                      <w:rFonts w:ascii="Cambria Math" w:hAnsi="Cambria Math" w:cs="Arial"/>
                      <w:lang w:val="es-EC"/>
                    </w:rPr>
                    <m:t>σ</m:t>
                  </m:r>
                </m:e>
                <m:sub>
                  <m:r>
                    <w:rPr>
                      <w:rFonts w:ascii="Cambria Math" w:hAnsi="Arial" w:cs="Arial"/>
                      <w:lang w:val="es-EC"/>
                    </w:rPr>
                    <m:t>1</m:t>
                  </m:r>
                </m:sub>
              </m:sSub>
              <m:r>
                <w:rPr>
                  <w:rFonts w:ascii="Cambria Math" w:hAnsi="Cambria Math" w:cs="Arial"/>
                  <w:lang w:val="es-EC"/>
                </w:rPr>
                <m:t>t</m:t>
              </m:r>
            </m:sup>
          </m:sSup>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k</m:t>
              </m:r>
            </m:e>
            <m:sub>
              <m:r>
                <w:rPr>
                  <w:rFonts w:ascii="Cambria Math" w:hAnsi="Arial" w:cs="Arial"/>
                  <w:lang w:val="es-EC"/>
                </w:rPr>
                <m:t>2</m:t>
              </m:r>
            </m:sub>
          </m:sSub>
          <m:sSup>
            <m:sSupPr>
              <m:ctrlPr>
                <w:rPr>
                  <w:rFonts w:ascii="Cambria Math" w:hAnsi="Arial" w:cs="Arial"/>
                  <w:lang w:val="es-EC"/>
                </w:rPr>
              </m:ctrlPr>
            </m:sSupPr>
            <m:e>
              <m:r>
                <w:rPr>
                  <w:rFonts w:ascii="Cambria Math" w:hAnsi="Cambria Math" w:cs="Arial"/>
                  <w:lang w:val="es-EC"/>
                </w:rPr>
                <m:t>e</m:t>
              </m:r>
            </m:e>
            <m:sup>
              <m:r>
                <w:rPr>
                  <w:rFonts w:ascii="Cambria Math" w:hAnsi="Cambria Math" w:cs="Arial"/>
                  <w:lang w:val="es-EC"/>
                </w:rPr>
                <m:t>-</m:t>
              </m:r>
              <m:sSub>
                <m:sSubPr>
                  <m:ctrlPr>
                    <w:rPr>
                      <w:rFonts w:ascii="Cambria Math" w:hAnsi="Arial" w:cs="Arial"/>
                      <w:lang w:val="es-EC"/>
                    </w:rPr>
                  </m:ctrlPr>
                </m:sSubPr>
                <m:e>
                  <m:r>
                    <w:rPr>
                      <w:rFonts w:ascii="Cambria Math" w:hAnsi="Cambria Math" w:cs="Arial"/>
                      <w:lang w:val="es-EC"/>
                    </w:rPr>
                    <m:t>σ</m:t>
                  </m:r>
                </m:e>
                <m:sub>
                  <m:r>
                    <w:rPr>
                      <w:rFonts w:ascii="Cambria Math" w:hAnsi="Arial" w:cs="Arial"/>
                      <w:lang w:val="es-EC"/>
                    </w:rPr>
                    <m:t>2</m:t>
                  </m:r>
                </m:sub>
              </m:sSub>
              <m:r>
                <w:rPr>
                  <w:rFonts w:ascii="Cambria Math" w:hAnsi="Cambria Math" w:cs="Arial"/>
                  <w:lang w:val="es-EC"/>
                </w:rPr>
                <m:t>t</m:t>
              </m:r>
            </m:sup>
          </m:sSup>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pStyle w:val="Prrafodelista"/>
        <w:numPr>
          <w:ilvl w:val="0"/>
          <w:numId w:val="11"/>
        </w:numPr>
        <w:autoSpaceDE w:val="0"/>
        <w:autoSpaceDN w:val="0"/>
        <w:adjustRightInd w:val="0"/>
        <w:spacing w:after="0" w:line="360" w:lineRule="auto"/>
        <w:ind w:left="1418"/>
        <w:jc w:val="both"/>
        <w:rPr>
          <w:rFonts w:ascii="Arial" w:hAnsi="Arial" w:cs="Arial"/>
          <w:sz w:val="24"/>
        </w:rPr>
      </w:pPr>
      <w:r w:rsidRPr="00AF7EE7">
        <w:rPr>
          <w:rFonts w:ascii="Arial" w:hAnsi="Arial" w:cs="Arial"/>
          <w:b/>
          <w:i/>
          <w:sz w:val="24"/>
          <w:u w:val="single"/>
        </w:rPr>
        <w:t>respuestas subamortiguadas</w:t>
      </w:r>
      <w:r w:rsidRPr="00AF7EE7">
        <w:rPr>
          <w:rFonts w:ascii="Arial" w:hAnsi="Arial" w:cs="Arial"/>
          <w:sz w:val="24"/>
        </w:rPr>
        <w:t xml:space="preserve">, este tipo de respuestas poseen dos polos complejos en </w:t>
      </w:r>
      <m:oMath>
        <m:r>
          <w:rPr>
            <w:rFonts w:ascii="Cambria Math" w:hAnsi="Cambria Math" w:cs="Arial"/>
            <w:sz w:val="24"/>
          </w:rPr>
          <m:t>-</m:t>
        </m:r>
        <m:r>
          <w:rPr>
            <w:rFonts w:ascii="Cambria Math" w:hAnsi="Arial" w:cs="Arial"/>
            <w:sz w:val="24"/>
          </w:rPr>
          <m:t xml:space="preserve"> </m:t>
        </m:r>
        <m:sSub>
          <m:sSubPr>
            <m:ctrlPr>
              <w:rPr>
                <w:rFonts w:ascii="Cambria Math" w:hAnsi="Arial" w:cs="Arial"/>
                <w:sz w:val="24"/>
              </w:rPr>
            </m:ctrlPr>
          </m:sSubPr>
          <m:e>
            <m:r>
              <w:rPr>
                <w:rFonts w:ascii="Cambria Math" w:hAnsi="Cambria Math" w:cs="Arial"/>
                <w:sz w:val="24"/>
              </w:rPr>
              <m:t>σ</m:t>
            </m:r>
          </m:e>
          <m:sub>
            <m:r>
              <w:rPr>
                <w:rFonts w:ascii="Cambria Math" w:hAnsi="Cambria Math" w:cs="Arial"/>
                <w:sz w:val="24"/>
              </w:rPr>
              <m:t>d</m:t>
            </m:r>
          </m:sub>
        </m:sSub>
        <m:r>
          <w:rPr>
            <w:rFonts w:ascii="Cambria Math" w:hAnsi="Arial" w:cs="Arial"/>
            <w:sz w:val="24"/>
          </w:rPr>
          <m:t>±</m:t>
        </m:r>
        <m:r>
          <w:rPr>
            <w:rFonts w:ascii="Cambria Math" w:hAnsi="Cambria Math" w:cs="Arial"/>
            <w:sz w:val="24"/>
          </w:rPr>
          <m:t>j</m:t>
        </m:r>
        <m:sSub>
          <m:sSubPr>
            <m:ctrlPr>
              <w:rPr>
                <w:rFonts w:ascii="Cambria Math" w:hAnsi="Arial" w:cs="Arial"/>
                <w:sz w:val="24"/>
              </w:rPr>
            </m:ctrlPr>
          </m:sSubPr>
          <m:e>
            <m:r>
              <w:rPr>
                <w:rFonts w:ascii="Cambria Math" w:hAnsi="Cambria Math" w:cs="Arial"/>
                <w:sz w:val="24"/>
              </w:rPr>
              <m:t>ω</m:t>
            </m:r>
          </m:e>
          <m:sub>
            <m:r>
              <w:rPr>
                <w:rFonts w:ascii="Cambria Math" w:hAnsi="Cambria Math" w:cs="Arial"/>
                <w:sz w:val="24"/>
              </w:rPr>
              <m:t>d</m:t>
            </m:r>
          </m:sub>
        </m:sSub>
      </m:oMath>
      <w:r w:rsidRPr="00AF7EE7">
        <w:rPr>
          <w:rFonts w:ascii="Arial" w:hAnsi="Arial" w:cs="Arial"/>
          <w:sz w:val="24"/>
        </w:rPr>
        <w:t>, teniendo una señal de salida de la siguiente forma:</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m:oMathPara>
        <m:oMath>
          <m:r>
            <w:rPr>
              <w:rFonts w:ascii="Cambria Math" w:hAnsi="Cambria Math" w:cs="Arial"/>
              <w:lang w:val="es-EC"/>
            </w:rPr>
            <m:t>c</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m:t>
          </m:r>
          <m:r>
            <w:rPr>
              <w:rFonts w:ascii="Cambria Math" w:hAnsi="Cambria Math" w:cs="Arial"/>
              <w:lang w:val="es-EC"/>
            </w:rPr>
            <m:t>A</m:t>
          </m:r>
          <m:sSup>
            <m:sSupPr>
              <m:ctrlPr>
                <w:rPr>
                  <w:rFonts w:ascii="Cambria Math" w:hAnsi="Arial" w:cs="Arial"/>
                  <w:lang w:val="es-EC"/>
                </w:rPr>
              </m:ctrlPr>
            </m:sSupPr>
            <m:e>
              <m:r>
                <w:rPr>
                  <w:rFonts w:ascii="Cambria Math" w:hAnsi="Cambria Math" w:cs="Arial"/>
                  <w:lang w:val="es-EC"/>
                </w:rPr>
                <m:t>e</m:t>
              </m:r>
            </m:e>
            <m:sup>
              <m:r>
                <w:rPr>
                  <w:rFonts w:ascii="Cambria Math" w:hAnsi="Cambria Math" w:cs="Arial"/>
                  <w:lang w:val="es-EC"/>
                </w:rPr>
                <m:t>-</m:t>
              </m:r>
              <m:sSub>
                <m:sSubPr>
                  <m:ctrlPr>
                    <w:rPr>
                      <w:rFonts w:ascii="Cambria Math" w:hAnsi="Arial" w:cs="Arial"/>
                      <w:lang w:val="es-EC"/>
                    </w:rPr>
                  </m:ctrlPr>
                </m:sSubPr>
                <m:e>
                  <m:r>
                    <w:rPr>
                      <w:rFonts w:ascii="Cambria Math" w:hAnsi="Cambria Math" w:cs="Arial"/>
                      <w:lang w:val="es-EC"/>
                    </w:rPr>
                    <m:t>σ</m:t>
                  </m:r>
                </m:e>
                <m:sub>
                  <m:r>
                    <w:rPr>
                      <w:rFonts w:ascii="Cambria Math" w:hAnsi="Cambria Math" w:cs="Arial"/>
                      <w:lang w:val="es-EC"/>
                    </w:rPr>
                    <m:t>d</m:t>
                  </m:r>
                </m:sub>
              </m:sSub>
              <m:r>
                <w:rPr>
                  <w:rFonts w:ascii="Cambria Math" w:hAnsi="Cambria Math" w:cs="Arial"/>
                  <w:lang w:val="es-EC"/>
                </w:rPr>
                <m:t>t</m:t>
              </m:r>
            </m:sup>
          </m:sSup>
          <m:r>
            <w:rPr>
              <w:rFonts w:ascii="Cambria Math" w:hAnsi="Cambria Math" w:cs="Arial"/>
              <w:lang w:val="es-EC"/>
            </w:rPr>
            <m:t>Cos</m:t>
          </m:r>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ω</m:t>
              </m:r>
            </m:e>
            <m:sub>
              <m:r>
                <w:rPr>
                  <w:rFonts w:ascii="Cambria Math" w:hAnsi="Cambria Math" w:cs="Arial"/>
                  <w:lang w:val="es-EC"/>
                </w:rPr>
                <m:t>d</m:t>
              </m:r>
            </m:sub>
          </m:sSub>
          <m:r>
            <w:rPr>
              <w:rFonts w:ascii="Cambria Math" w:hAnsi="Cambria Math" w:cs="Arial"/>
              <w:lang w:val="es-EC"/>
            </w:rPr>
            <m:t>t-φ</m:t>
          </m:r>
          <m:r>
            <w:rPr>
              <w:rFonts w:ascii="Cambria Math" w:hAnsi="Arial" w:cs="Arial"/>
              <w:lang w:val="es-EC"/>
            </w:rPr>
            <m:t>)</m:t>
          </m:r>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pStyle w:val="Prrafodelista"/>
        <w:numPr>
          <w:ilvl w:val="0"/>
          <w:numId w:val="11"/>
        </w:numPr>
        <w:autoSpaceDE w:val="0"/>
        <w:autoSpaceDN w:val="0"/>
        <w:adjustRightInd w:val="0"/>
        <w:spacing w:after="0" w:line="360" w:lineRule="auto"/>
        <w:ind w:left="1418"/>
        <w:jc w:val="both"/>
        <w:rPr>
          <w:rFonts w:ascii="Arial" w:hAnsi="Arial" w:cs="Arial"/>
          <w:sz w:val="24"/>
        </w:rPr>
      </w:pPr>
      <w:r w:rsidRPr="00AF7EE7">
        <w:rPr>
          <w:rFonts w:ascii="Arial" w:hAnsi="Arial" w:cs="Arial"/>
          <w:b/>
          <w:i/>
          <w:sz w:val="24"/>
          <w:u w:val="single"/>
        </w:rPr>
        <w:t>respuestas no amortiguadas</w:t>
      </w:r>
      <w:r w:rsidRPr="00AF7EE7">
        <w:rPr>
          <w:rFonts w:ascii="Arial" w:hAnsi="Arial" w:cs="Arial"/>
          <w:sz w:val="24"/>
        </w:rPr>
        <w:t xml:space="preserve">, con dos polos imaginarios, </w:t>
      </w:r>
      <m:oMath>
        <m:r>
          <w:rPr>
            <w:rFonts w:ascii="Cambria Math" w:hAnsi="Arial" w:cs="Arial"/>
            <w:sz w:val="24"/>
          </w:rPr>
          <m:t>±</m:t>
        </m:r>
        <m:r>
          <w:rPr>
            <w:rFonts w:ascii="Cambria Math" w:hAnsi="Cambria Math" w:cs="Arial"/>
            <w:sz w:val="24"/>
          </w:rPr>
          <m:t>j</m:t>
        </m:r>
        <m:sSub>
          <m:sSubPr>
            <m:ctrlPr>
              <w:rPr>
                <w:rFonts w:ascii="Cambria Math" w:hAnsi="Arial" w:cs="Arial"/>
                <w:sz w:val="24"/>
              </w:rPr>
            </m:ctrlPr>
          </m:sSubPr>
          <m:e>
            <m:r>
              <w:rPr>
                <w:rFonts w:ascii="Cambria Math" w:hAnsi="Cambria Math" w:cs="Arial"/>
                <w:sz w:val="24"/>
              </w:rPr>
              <m:t>ω</m:t>
            </m:r>
          </m:e>
          <m:sub>
            <m:r>
              <w:rPr>
                <w:rFonts w:ascii="Cambria Math" w:hAnsi="Arial" w:cs="Arial"/>
                <w:sz w:val="24"/>
              </w:rPr>
              <m:t>1</m:t>
            </m:r>
          </m:sub>
        </m:sSub>
        <m:r>
          <w:rPr>
            <w:rFonts w:ascii="Cambria Math" w:hAnsi="Arial" w:cs="Arial"/>
            <w:sz w:val="24"/>
          </w:rPr>
          <m:t>,</m:t>
        </m:r>
      </m:oMath>
      <w:r w:rsidRPr="00AF7EE7">
        <w:rPr>
          <w:rFonts w:ascii="Arial" w:hAnsi="Arial" w:cs="Arial"/>
          <w:sz w:val="24"/>
        </w:rPr>
        <w:t xml:space="preserve"> obteniendo una respuesta:</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m:oMathPara>
        <m:oMath>
          <m:r>
            <w:rPr>
              <w:rFonts w:ascii="Cambria Math" w:hAnsi="Cambria Math" w:cs="Arial"/>
              <w:lang w:val="es-EC"/>
            </w:rPr>
            <m:t>c</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m:t>
          </m:r>
          <m:r>
            <w:rPr>
              <w:rFonts w:ascii="Cambria Math" w:hAnsi="Cambria Math" w:cs="Arial"/>
              <w:lang w:val="es-EC"/>
            </w:rPr>
            <m:t>ACos</m:t>
          </m:r>
          <m:d>
            <m:dPr>
              <m:ctrlPr>
                <w:rPr>
                  <w:rFonts w:ascii="Cambria Math" w:hAnsi="Arial" w:cs="Arial"/>
                  <w:lang w:val="es-EC"/>
                </w:rPr>
              </m:ctrlPr>
            </m:dPr>
            <m:e>
              <m:sSub>
                <m:sSubPr>
                  <m:ctrlPr>
                    <w:rPr>
                      <w:rFonts w:ascii="Cambria Math" w:hAnsi="Arial" w:cs="Arial"/>
                      <w:lang w:val="es-EC"/>
                    </w:rPr>
                  </m:ctrlPr>
                </m:sSubPr>
                <m:e>
                  <m:r>
                    <w:rPr>
                      <w:rFonts w:ascii="Cambria Math" w:hAnsi="Cambria Math" w:cs="Arial"/>
                      <w:lang w:val="es-EC"/>
                    </w:rPr>
                    <m:t>ω</m:t>
                  </m:r>
                </m:e>
                <m:sub>
                  <m:r>
                    <w:rPr>
                      <w:rFonts w:ascii="Cambria Math" w:hAnsi="Cambria Math" w:cs="Arial"/>
                      <w:lang w:val="es-EC"/>
                    </w:rPr>
                    <m:t>d</m:t>
                  </m:r>
                </m:sub>
              </m:sSub>
              <m:r>
                <w:rPr>
                  <w:rFonts w:ascii="Cambria Math" w:hAnsi="Cambria Math" w:cs="Arial"/>
                  <w:lang w:val="es-EC"/>
                </w:rPr>
                <m:t>t-φ</m:t>
              </m:r>
            </m:e>
          </m:d>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pStyle w:val="Prrafodelista"/>
        <w:numPr>
          <w:ilvl w:val="0"/>
          <w:numId w:val="11"/>
        </w:numPr>
        <w:autoSpaceDE w:val="0"/>
        <w:autoSpaceDN w:val="0"/>
        <w:adjustRightInd w:val="0"/>
        <w:spacing w:after="0" w:line="360" w:lineRule="auto"/>
        <w:ind w:left="1418"/>
        <w:jc w:val="both"/>
        <w:rPr>
          <w:rFonts w:ascii="Arial" w:hAnsi="Arial" w:cs="Arial"/>
        </w:rPr>
      </w:pPr>
      <w:r w:rsidRPr="00AF7EE7">
        <w:rPr>
          <w:rFonts w:ascii="Arial" w:hAnsi="Arial" w:cs="Arial"/>
          <w:b/>
          <w:i/>
          <w:sz w:val="24"/>
          <w:u w:val="single"/>
        </w:rPr>
        <w:t>respuestas críticamente amortiguadas</w:t>
      </w:r>
      <w:r w:rsidRPr="00AF7EE7">
        <w:rPr>
          <w:rFonts w:ascii="Arial" w:hAnsi="Arial" w:cs="Arial"/>
          <w:sz w:val="24"/>
        </w:rPr>
        <w:t xml:space="preserve">, estas respuestas tiene dos polos reales en </w:t>
      </w:r>
      <m:oMath>
        <m:sSub>
          <m:sSubPr>
            <m:ctrlPr>
              <w:rPr>
                <w:rFonts w:ascii="Cambria Math" w:hAnsi="Arial" w:cs="Arial"/>
                <w:sz w:val="24"/>
              </w:rPr>
            </m:ctrlPr>
          </m:sSubPr>
          <m:e>
            <m:r>
              <w:rPr>
                <w:rFonts w:ascii="Cambria Math" w:hAnsi="Cambria Math" w:cs="Arial"/>
                <w:sz w:val="24"/>
              </w:rPr>
              <m:t>-σ</m:t>
            </m:r>
          </m:e>
          <m:sub>
            <m:r>
              <w:rPr>
                <w:rFonts w:ascii="Cambria Math" w:hAnsi="Arial" w:cs="Arial"/>
                <w:sz w:val="24"/>
              </w:rPr>
              <m:t>1</m:t>
            </m:r>
          </m:sub>
        </m:sSub>
      </m:oMath>
      <w:r w:rsidRPr="00AF7EE7">
        <w:rPr>
          <w:rFonts w:ascii="Arial" w:hAnsi="Arial" w:cs="Arial"/>
          <w:sz w:val="24"/>
        </w:rPr>
        <w:t>, teniendo una señal de salida de la siguiente forma</w:t>
      </w:r>
      <w:r w:rsidRPr="00AF7EE7">
        <w:rPr>
          <w:rFonts w:ascii="Arial" w:hAnsi="Arial" w:cs="Arial"/>
        </w:rPr>
        <w:t>:</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m:oMathPara>
        <m:oMath>
          <m:r>
            <w:rPr>
              <w:rFonts w:ascii="Cambria Math" w:hAnsi="Cambria Math" w:cs="Arial"/>
              <w:lang w:val="es-EC"/>
            </w:rPr>
            <m:t>c</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k</m:t>
              </m:r>
            </m:e>
            <m:sub>
              <m:r>
                <w:rPr>
                  <w:rFonts w:ascii="Cambria Math" w:hAnsi="Arial" w:cs="Arial"/>
                  <w:lang w:val="es-EC"/>
                </w:rPr>
                <m:t>1</m:t>
              </m:r>
            </m:sub>
          </m:sSub>
          <m:sSup>
            <m:sSupPr>
              <m:ctrlPr>
                <w:rPr>
                  <w:rFonts w:ascii="Cambria Math" w:hAnsi="Arial" w:cs="Arial"/>
                  <w:lang w:val="es-EC"/>
                </w:rPr>
              </m:ctrlPr>
            </m:sSupPr>
            <m:e>
              <m:r>
                <w:rPr>
                  <w:rFonts w:ascii="Cambria Math" w:hAnsi="Cambria Math" w:cs="Arial"/>
                  <w:lang w:val="es-EC"/>
                </w:rPr>
                <m:t>e</m:t>
              </m:r>
            </m:e>
            <m:sup>
              <m:r>
                <w:rPr>
                  <w:rFonts w:ascii="Cambria Math" w:hAnsi="Cambria Math" w:cs="Arial"/>
                  <w:lang w:val="es-EC"/>
                </w:rPr>
                <m:t>-</m:t>
              </m:r>
              <m:sSub>
                <m:sSubPr>
                  <m:ctrlPr>
                    <w:rPr>
                      <w:rFonts w:ascii="Cambria Math" w:hAnsi="Arial" w:cs="Arial"/>
                      <w:lang w:val="es-EC"/>
                    </w:rPr>
                  </m:ctrlPr>
                </m:sSubPr>
                <m:e>
                  <m:r>
                    <w:rPr>
                      <w:rFonts w:ascii="Cambria Math" w:hAnsi="Cambria Math" w:cs="Arial"/>
                      <w:lang w:val="es-EC"/>
                    </w:rPr>
                    <m:t>σ</m:t>
                  </m:r>
                </m:e>
                <m:sub>
                  <m:r>
                    <w:rPr>
                      <w:rFonts w:ascii="Cambria Math" w:hAnsi="Arial" w:cs="Arial"/>
                      <w:lang w:val="es-EC"/>
                    </w:rPr>
                    <m:t>1</m:t>
                  </m:r>
                </m:sub>
              </m:sSub>
              <m:r>
                <w:rPr>
                  <w:rFonts w:ascii="Cambria Math" w:hAnsi="Cambria Math" w:cs="Arial"/>
                  <w:lang w:val="es-EC"/>
                </w:rPr>
                <m:t>t</m:t>
              </m:r>
            </m:sup>
          </m:sSup>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k</m:t>
              </m:r>
            </m:e>
            <m:sub>
              <m:r>
                <w:rPr>
                  <w:rFonts w:ascii="Cambria Math" w:hAnsi="Arial" w:cs="Arial"/>
                  <w:lang w:val="es-EC"/>
                </w:rPr>
                <m:t>2</m:t>
              </m:r>
            </m:sub>
          </m:sSub>
          <m:sSup>
            <m:sSupPr>
              <m:ctrlPr>
                <w:rPr>
                  <w:rFonts w:ascii="Cambria Math" w:hAnsi="Arial" w:cs="Arial"/>
                  <w:lang w:val="es-EC"/>
                </w:rPr>
              </m:ctrlPr>
            </m:sSupPr>
            <m:e>
              <m:r>
                <w:rPr>
                  <w:rFonts w:ascii="Cambria Math" w:hAnsi="Cambria Math" w:cs="Arial"/>
                  <w:lang w:val="es-EC"/>
                </w:rPr>
                <m:t>te</m:t>
              </m:r>
            </m:e>
            <m:sup>
              <m:r>
                <w:rPr>
                  <w:rFonts w:ascii="Cambria Math" w:hAnsi="Cambria Math" w:cs="Arial"/>
                  <w:lang w:val="es-EC"/>
                </w:rPr>
                <m:t>-</m:t>
              </m:r>
              <m:sSub>
                <m:sSubPr>
                  <m:ctrlPr>
                    <w:rPr>
                      <w:rFonts w:ascii="Cambria Math" w:hAnsi="Arial" w:cs="Arial"/>
                      <w:lang w:val="es-EC"/>
                    </w:rPr>
                  </m:ctrlPr>
                </m:sSubPr>
                <m:e>
                  <m:r>
                    <w:rPr>
                      <w:rFonts w:ascii="Cambria Math" w:hAnsi="Cambria Math" w:cs="Arial"/>
                      <w:lang w:val="es-EC"/>
                    </w:rPr>
                    <m:t>σ</m:t>
                  </m:r>
                </m:e>
                <m:sub>
                  <m:r>
                    <w:rPr>
                      <w:rFonts w:ascii="Cambria Math" w:hAnsi="Arial" w:cs="Arial"/>
                      <w:lang w:val="es-EC"/>
                    </w:rPr>
                    <m:t>1</m:t>
                  </m:r>
                </m:sub>
              </m:sSub>
              <m:r>
                <w:rPr>
                  <w:rFonts w:ascii="Cambria Math" w:hAnsi="Cambria Math" w:cs="Arial"/>
                  <w:lang w:val="es-EC"/>
                </w:rPr>
                <m:t>t</m:t>
              </m:r>
            </m:sup>
          </m:sSup>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B07D45" w:rsidRDefault="005857B7" w:rsidP="00B07D45">
      <w:pPr>
        <w:keepNext/>
        <w:autoSpaceDE w:val="0"/>
        <w:autoSpaceDN w:val="0"/>
        <w:adjustRightInd w:val="0"/>
        <w:spacing w:line="360" w:lineRule="auto"/>
        <w:ind w:left="993"/>
        <w:jc w:val="center"/>
      </w:pPr>
      <w:r w:rsidRPr="00AF7EE7">
        <w:rPr>
          <w:rFonts w:ascii="Arial" w:hAnsi="Arial" w:cs="Arial"/>
          <w:noProof/>
          <w:lang w:val="es-EC" w:eastAsia="es-EC"/>
        </w:rPr>
        <w:drawing>
          <wp:inline distT="0" distB="0" distL="0" distR="0">
            <wp:extent cx="3574755" cy="2271209"/>
            <wp:effectExtent l="19050" t="0" r="6645"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3573928" cy="2270684"/>
                    </a:xfrm>
                    <a:prstGeom prst="rect">
                      <a:avLst/>
                    </a:prstGeom>
                    <a:noFill/>
                    <a:ln w="9525">
                      <a:noFill/>
                      <a:miter lim="800000"/>
                      <a:headEnd/>
                      <a:tailEnd/>
                    </a:ln>
                  </pic:spPr>
                </pic:pic>
              </a:graphicData>
            </a:graphic>
          </wp:inline>
        </w:drawing>
      </w:r>
    </w:p>
    <w:p w:rsidR="005857B7" w:rsidRPr="00AF7EE7" w:rsidRDefault="00B07D45" w:rsidP="00B07D45">
      <w:pPr>
        <w:autoSpaceDE w:val="0"/>
        <w:autoSpaceDN w:val="0"/>
        <w:adjustRightInd w:val="0"/>
        <w:spacing w:line="360" w:lineRule="auto"/>
        <w:ind w:left="993"/>
        <w:jc w:val="center"/>
        <w:rPr>
          <w:rFonts w:ascii="Arial" w:hAnsi="Arial" w:cs="Arial"/>
          <w:lang w:val="es-EC"/>
        </w:rPr>
      </w:pPr>
      <w:bookmarkStart w:id="104" w:name="_Toc311498860"/>
      <w:r w:rsidRPr="00B07D45">
        <w:rPr>
          <w:rFonts w:ascii="Arial" w:hAnsi="Arial" w:cs="Arial"/>
          <w:lang w:val="es-EC"/>
        </w:rPr>
        <w:t>Figura 2.</w:t>
      </w:r>
      <w:r w:rsidR="00CE1DC3" w:rsidRPr="00B07D45">
        <w:rPr>
          <w:rFonts w:ascii="Arial" w:hAnsi="Arial" w:cs="Arial"/>
          <w:lang w:val="es-EC"/>
        </w:rPr>
        <w:fldChar w:fldCharType="begin"/>
      </w:r>
      <w:r w:rsidRPr="00B07D45">
        <w:rPr>
          <w:rFonts w:ascii="Arial" w:hAnsi="Arial" w:cs="Arial"/>
          <w:lang w:val="es-EC"/>
        </w:rPr>
        <w:instrText xml:space="preserve"> SEQ Figura_2. \* ARABIC </w:instrText>
      </w:r>
      <w:r w:rsidR="00CE1DC3" w:rsidRPr="00B07D45">
        <w:rPr>
          <w:rFonts w:ascii="Arial" w:hAnsi="Arial" w:cs="Arial"/>
          <w:lang w:val="es-EC"/>
        </w:rPr>
        <w:fldChar w:fldCharType="separate"/>
      </w:r>
      <w:r w:rsidR="00073A67">
        <w:rPr>
          <w:rFonts w:ascii="Arial" w:hAnsi="Arial" w:cs="Arial"/>
          <w:noProof/>
          <w:lang w:val="es-EC"/>
        </w:rPr>
        <w:t>7</w:t>
      </w:r>
      <w:r w:rsidR="00CE1DC3" w:rsidRPr="00B07D45">
        <w:rPr>
          <w:rFonts w:ascii="Arial" w:hAnsi="Arial" w:cs="Arial"/>
          <w:lang w:val="es-EC"/>
        </w:rPr>
        <w:fldChar w:fldCharType="end"/>
      </w:r>
      <w:r w:rsidRPr="00B07D45">
        <w:rPr>
          <w:rFonts w:ascii="Arial" w:hAnsi="Arial" w:cs="Arial"/>
          <w:lang w:val="es-EC"/>
        </w:rPr>
        <w:t xml:space="preserve"> </w:t>
      </w:r>
      <w:r w:rsidRPr="00AF7EE7">
        <w:rPr>
          <w:rFonts w:ascii="Arial" w:hAnsi="Arial" w:cs="Arial"/>
          <w:lang w:val="es-EC"/>
        </w:rPr>
        <w:t>Tipos de respuesta de un sistema de segundo orden</w:t>
      </w:r>
      <w:bookmarkEnd w:id="104"/>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AE56FA"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Del</w:t>
      </w:r>
      <w:r w:rsidR="005857B7" w:rsidRPr="00AF7EE7">
        <w:rPr>
          <w:rFonts w:ascii="Arial" w:hAnsi="Arial" w:cs="Arial"/>
          <w:lang w:val="es-EC"/>
        </w:rPr>
        <w:t xml:space="preserve"> mismo modo que en el sistema con dominancia de primer orden, la constante de tiempo se la ajusta en función del par de polos complejos conjugados dominantes; esto es, de acuerdo a su parte real:</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m:oMathPara>
        <m:oMath>
          <m:r>
            <w:rPr>
              <w:rFonts w:ascii="Cambria Math" w:hAnsi="Cambria Math" w:cs="Arial"/>
              <w:lang w:val="es-EC"/>
            </w:rPr>
            <m:t>T</m:t>
          </m:r>
          <m:r>
            <w:rPr>
              <w:rFonts w:ascii="Cambria Math" w:hAnsi="Arial" w:cs="Arial"/>
              <w:lang w:val="es-EC"/>
            </w:rPr>
            <m:t>=</m:t>
          </m:r>
          <m:f>
            <m:fPr>
              <m:ctrlPr>
                <w:rPr>
                  <w:rFonts w:ascii="Cambria Math" w:hAnsi="Arial" w:cs="Arial"/>
                  <w:lang w:val="es-EC"/>
                </w:rPr>
              </m:ctrlPr>
            </m:fPr>
            <m:num>
              <m:r>
                <w:rPr>
                  <w:rFonts w:ascii="Cambria Math" w:hAnsi="Arial" w:cs="Arial"/>
                  <w:lang w:val="es-EC"/>
                </w:rPr>
                <m:t>1</m:t>
              </m:r>
            </m:num>
            <m:den>
              <m:sSub>
                <m:sSubPr>
                  <m:ctrlPr>
                    <w:rPr>
                      <w:rFonts w:ascii="Cambria Math" w:hAnsi="Arial" w:cs="Arial"/>
                      <w:lang w:val="es-EC"/>
                    </w:rPr>
                  </m:ctrlPr>
                </m:sSubPr>
                <m:e>
                  <m:r>
                    <w:rPr>
                      <w:rFonts w:ascii="Cambria Math" w:hAnsi="Cambria Math" w:cs="Arial"/>
                      <w:lang w:val="es-EC"/>
                    </w:rPr>
                    <m:t>ω</m:t>
                  </m:r>
                </m:e>
                <m:sub>
                  <m:r>
                    <w:rPr>
                      <w:rFonts w:ascii="Cambria Math" w:hAnsi="Cambria Math" w:cs="Arial"/>
                      <w:lang w:val="es-EC"/>
                    </w:rPr>
                    <m:t>n</m:t>
                  </m:r>
                </m:sub>
              </m:sSub>
              <m:r>
                <w:rPr>
                  <w:rFonts w:ascii="Cambria Math" w:hAnsi="Cambria Math" w:cs="Arial"/>
                  <w:lang w:val="es-EC"/>
                </w:rPr>
                <m:t>ξ</m:t>
              </m:r>
            </m:den>
          </m:f>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AE56FA"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La</w:t>
      </w:r>
      <w:r w:rsidR="005857B7" w:rsidRPr="00AF7EE7">
        <w:rPr>
          <w:rFonts w:ascii="Arial" w:hAnsi="Arial" w:cs="Arial"/>
          <w:lang w:val="es-EC"/>
        </w:rPr>
        <w:t xml:space="preserve"> figura 2.8 muestra el bloque funcional de un sistema de segundo orden.</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B07D45" w:rsidRDefault="005857B7" w:rsidP="00B07D45">
      <w:pPr>
        <w:keepNext/>
        <w:autoSpaceDE w:val="0"/>
        <w:autoSpaceDN w:val="0"/>
        <w:adjustRightInd w:val="0"/>
        <w:spacing w:line="360" w:lineRule="auto"/>
        <w:ind w:left="993"/>
        <w:jc w:val="center"/>
      </w:pPr>
      <w:r w:rsidRPr="00AF7EE7">
        <w:rPr>
          <w:rFonts w:ascii="Arial" w:hAnsi="Arial" w:cs="Arial"/>
          <w:noProof/>
          <w:lang w:val="es-EC" w:eastAsia="es-EC"/>
        </w:rPr>
        <w:drawing>
          <wp:inline distT="0" distB="0" distL="0" distR="0">
            <wp:extent cx="2295028" cy="943319"/>
            <wp:effectExtent l="1905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2303228" cy="946689"/>
                    </a:xfrm>
                    <a:prstGeom prst="rect">
                      <a:avLst/>
                    </a:prstGeom>
                    <a:noFill/>
                    <a:ln w="9525">
                      <a:noFill/>
                      <a:miter lim="800000"/>
                      <a:headEnd/>
                      <a:tailEnd/>
                    </a:ln>
                  </pic:spPr>
                </pic:pic>
              </a:graphicData>
            </a:graphic>
          </wp:inline>
        </w:drawing>
      </w:r>
    </w:p>
    <w:p w:rsidR="005857B7" w:rsidRPr="00AF7EE7" w:rsidRDefault="00B07D45" w:rsidP="00B07D45">
      <w:pPr>
        <w:autoSpaceDE w:val="0"/>
        <w:autoSpaceDN w:val="0"/>
        <w:adjustRightInd w:val="0"/>
        <w:spacing w:line="360" w:lineRule="auto"/>
        <w:ind w:left="993"/>
        <w:jc w:val="center"/>
        <w:rPr>
          <w:rFonts w:ascii="Arial" w:hAnsi="Arial" w:cs="Arial"/>
          <w:lang w:val="es-EC"/>
        </w:rPr>
      </w:pPr>
      <w:bookmarkStart w:id="105" w:name="_Toc311498861"/>
      <w:r>
        <w:rPr>
          <w:rFonts w:ascii="Arial" w:hAnsi="Arial" w:cs="Arial"/>
          <w:lang w:val="es-EC"/>
        </w:rPr>
        <w:t>Figura 2.</w:t>
      </w:r>
      <w:r w:rsidR="00CE1DC3" w:rsidRPr="00B07D45">
        <w:rPr>
          <w:rFonts w:ascii="Arial" w:hAnsi="Arial" w:cs="Arial"/>
          <w:lang w:val="es-EC"/>
        </w:rPr>
        <w:fldChar w:fldCharType="begin"/>
      </w:r>
      <w:r w:rsidRPr="00B07D45">
        <w:rPr>
          <w:rFonts w:ascii="Arial" w:hAnsi="Arial" w:cs="Arial"/>
          <w:lang w:val="es-EC"/>
        </w:rPr>
        <w:instrText xml:space="preserve"> SEQ Figura_2. \* ARABIC </w:instrText>
      </w:r>
      <w:r w:rsidR="00CE1DC3" w:rsidRPr="00B07D45">
        <w:rPr>
          <w:rFonts w:ascii="Arial" w:hAnsi="Arial" w:cs="Arial"/>
          <w:lang w:val="es-EC"/>
        </w:rPr>
        <w:fldChar w:fldCharType="separate"/>
      </w:r>
      <w:r w:rsidR="00073A67">
        <w:rPr>
          <w:rFonts w:ascii="Arial" w:hAnsi="Arial" w:cs="Arial"/>
          <w:noProof/>
          <w:lang w:val="es-EC"/>
        </w:rPr>
        <w:t>8</w:t>
      </w:r>
      <w:r w:rsidR="00CE1DC3" w:rsidRPr="00B07D45">
        <w:rPr>
          <w:rFonts w:ascii="Arial" w:hAnsi="Arial" w:cs="Arial"/>
          <w:lang w:val="es-EC"/>
        </w:rPr>
        <w:fldChar w:fldCharType="end"/>
      </w:r>
      <w:r w:rsidRPr="00B07D45">
        <w:rPr>
          <w:rFonts w:ascii="Arial" w:hAnsi="Arial" w:cs="Arial"/>
          <w:lang w:val="es-EC"/>
        </w:rPr>
        <w:t xml:space="preserve"> </w:t>
      </w:r>
      <w:r w:rsidRPr="00AF7EE7">
        <w:rPr>
          <w:rFonts w:ascii="Arial" w:hAnsi="Arial" w:cs="Arial"/>
          <w:lang w:val="es-EC"/>
        </w:rPr>
        <w:t>Bloque funcional de un sistema de segundo orden</w:t>
      </w:r>
      <w:bookmarkEnd w:id="105"/>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Comparando con la forma del polinomio general:</w:t>
      </w:r>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3B08BF">
      <w:pPr>
        <w:autoSpaceDE w:val="0"/>
        <w:autoSpaceDN w:val="0"/>
        <w:adjustRightInd w:val="0"/>
        <w:spacing w:line="360" w:lineRule="auto"/>
        <w:ind w:left="993"/>
        <w:jc w:val="both"/>
        <w:rPr>
          <w:rFonts w:ascii="Arial" w:hAnsi="Arial" w:cs="Arial"/>
          <w:lang w:val="es-EC"/>
        </w:rPr>
      </w:pPr>
      <m:oMathPara>
        <m:oMath>
          <m:r>
            <w:rPr>
              <w:rFonts w:ascii="Cambria Math" w:hAnsi="Cambria Math" w:cs="Arial"/>
              <w:lang w:val="es-EC"/>
            </w:rPr>
            <m:t>G</m:t>
          </m:r>
          <m:d>
            <m:dPr>
              <m:ctrlPr>
                <w:rPr>
                  <w:rFonts w:ascii="Cambria Math" w:hAnsi="Arial" w:cs="Arial"/>
                  <w:lang w:val="es-EC"/>
                </w:rPr>
              </m:ctrlPr>
            </m:dPr>
            <m:e>
              <m:r>
                <w:rPr>
                  <w:rFonts w:ascii="Cambria Math" w:hAnsi="Cambria Math" w:cs="Arial"/>
                  <w:lang w:val="es-EC"/>
                </w:rPr>
                <m:t>s</m:t>
              </m:r>
            </m:e>
          </m:d>
          <m:r>
            <w:rPr>
              <w:rFonts w:ascii="Cambria Math" w:hAnsi="Arial" w:cs="Arial"/>
              <w:lang w:val="es-EC"/>
            </w:rPr>
            <m:t>=</m:t>
          </m:r>
          <m:f>
            <m:fPr>
              <m:ctrlPr>
                <w:rPr>
                  <w:rFonts w:ascii="Cambria Math" w:hAnsi="Arial" w:cs="Arial"/>
                  <w:lang w:val="es-EC"/>
                </w:rPr>
              </m:ctrlPr>
            </m:fPr>
            <m:num>
              <m:r>
                <w:rPr>
                  <w:rFonts w:ascii="Cambria Math" w:hAnsi="Cambria Math" w:cs="Arial"/>
                  <w:lang w:val="es-EC"/>
                </w:rPr>
                <m:t>b</m:t>
              </m:r>
            </m:num>
            <m:den>
              <m:sSup>
                <m:sSupPr>
                  <m:ctrlPr>
                    <w:rPr>
                      <w:rFonts w:ascii="Cambria Math" w:hAnsi="Arial" w:cs="Arial"/>
                      <w:lang w:val="es-EC"/>
                    </w:rPr>
                  </m:ctrlPr>
                </m:sSupPr>
                <m:e>
                  <m:r>
                    <w:rPr>
                      <w:rFonts w:ascii="Cambria Math" w:hAnsi="Cambria Math" w:cs="Arial"/>
                      <w:lang w:val="es-EC"/>
                    </w:rPr>
                    <m:t>s</m:t>
                  </m:r>
                </m:e>
                <m:sup>
                  <m:r>
                    <w:rPr>
                      <w:rFonts w:ascii="Cambria Math" w:hAnsi="Arial" w:cs="Arial"/>
                      <w:lang w:val="es-EC"/>
                    </w:rPr>
                    <m:t>2</m:t>
                  </m:r>
                </m:sup>
              </m:sSup>
              <m:r>
                <w:rPr>
                  <w:rFonts w:ascii="Cambria Math" w:hAnsi="Arial" w:cs="Arial"/>
                  <w:lang w:val="es-EC"/>
                </w:rPr>
                <m:t>+</m:t>
              </m:r>
              <m:r>
                <w:rPr>
                  <w:rFonts w:ascii="Cambria Math" w:hAnsi="Cambria Math" w:cs="Arial"/>
                  <w:lang w:val="es-EC"/>
                </w:rPr>
                <m:t>as</m:t>
              </m:r>
              <m:r>
                <w:rPr>
                  <w:rFonts w:ascii="Cambria Math" w:hAnsi="Arial" w:cs="Arial"/>
                  <w:lang w:val="es-EC"/>
                </w:rPr>
                <m:t>+</m:t>
              </m:r>
              <m:r>
                <w:rPr>
                  <w:rFonts w:ascii="Cambria Math" w:hAnsi="Cambria Math" w:cs="Arial"/>
                  <w:lang w:val="es-EC"/>
                </w:rPr>
                <m:t>b</m:t>
              </m:r>
            </m:den>
          </m:f>
          <m:r>
            <w:rPr>
              <w:rFonts w:ascii="Cambria Math" w:hAnsi="Arial" w:cs="Arial"/>
              <w:lang w:val="es-EC"/>
            </w:rPr>
            <m:t xml:space="preserve">                    </m:t>
          </m:r>
          <m:r>
            <w:rPr>
              <w:rFonts w:ascii="Cambria Math" w:hAnsi="Cambria Math" w:cs="Arial"/>
              <w:lang w:val="es-EC"/>
            </w:rPr>
            <m:t>G</m:t>
          </m:r>
          <m:d>
            <m:dPr>
              <m:ctrlPr>
                <w:rPr>
                  <w:rFonts w:ascii="Cambria Math" w:hAnsi="Arial" w:cs="Arial"/>
                  <w:lang w:val="es-EC"/>
                </w:rPr>
              </m:ctrlPr>
            </m:dPr>
            <m:e>
              <m:r>
                <w:rPr>
                  <w:rFonts w:ascii="Cambria Math" w:hAnsi="Cambria Math" w:cs="Arial"/>
                  <w:lang w:val="es-EC"/>
                </w:rPr>
                <m:t>s</m:t>
              </m:r>
            </m:e>
          </m:d>
          <m:r>
            <w:rPr>
              <w:rFonts w:ascii="Cambria Math" w:hAnsi="Arial" w:cs="Arial"/>
              <w:lang w:val="es-EC"/>
            </w:rPr>
            <m:t>=</m:t>
          </m:r>
          <m:f>
            <m:fPr>
              <m:ctrlPr>
                <w:rPr>
                  <w:rFonts w:ascii="Cambria Math" w:hAnsi="Arial" w:cs="Arial"/>
                  <w:lang w:val="es-EC"/>
                </w:rPr>
              </m:ctrlPr>
            </m:fPr>
            <m:num>
              <m:sSup>
                <m:sSupPr>
                  <m:ctrlPr>
                    <w:rPr>
                      <w:rFonts w:ascii="Cambria Math" w:hAnsi="Arial" w:cs="Arial"/>
                      <w:lang w:val="es-EC"/>
                    </w:rPr>
                  </m:ctrlPr>
                </m:sSupPr>
                <m:e>
                  <m:sSub>
                    <m:sSubPr>
                      <m:ctrlPr>
                        <w:rPr>
                          <w:rFonts w:ascii="Cambria Math" w:hAnsi="Arial" w:cs="Arial"/>
                          <w:lang w:val="es-EC"/>
                        </w:rPr>
                      </m:ctrlPr>
                    </m:sSubPr>
                    <m:e>
                      <m:r>
                        <w:rPr>
                          <w:rFonts w:ascii="Cambria Math" w:hAnsi="Cambria Math" w:cs="Arial"/>
                          <w:lang w:val="es-EC"/>
                        </w:rPr>
                        <m:t>ω</m:t>
                      </m:r>
                    </m:e>
                    <m:sub>
                      <m:r>
                        <w:rPr>
                          <w:rFonts w:ascii="Cambria Math" w:hAnsi="Cambria Math" w:cs="Arial"/>
                          <w:lang w:val="es-EC"/>
                        </w:rPr>
                        <m:t>n</m:t>
                      </m:r>
                    </m:sub>
                  </m:sSub>
                </m:e>
                <m:sup>
                  <m:r>
                    <w:rPr>
                      <w:rFonts w:ascii="Cambria Math" w:hAnsi="Arial" w:cs="Arial"/>
                      <w:lang w:val="es-EC"/>
                    </w:rPr>
                    <m:t>2</m:t>
                  </m:r>
                </m:sup>
              </m:sSup>
            </m:num>
            <m:den>
              <m:sSup>
                <m:sSupPr>
                  <m:ctrlPr>
                    <w:rPr>
                      <w:rFonts w:ascii="Cambria Math" w:hAnsi="Arial" w:cs="Arial"/>
                      <w:lang w:val="es-EC"/>
                    </w:rPr>
                  </m:ctrlPr>
                </m:sSupPr>
                <m:e>
                  <m:r>
                    <w:rPr>
                      <w:rFonts w:ascii="Cambria Math" w:hAnsi="Cambria Math" w:cs="Arial"/>
                      <w:lang w:val="es-EC"/>
                    </w:rPr>
                    <m:t>s</m:t>
                  </m:r>
                </m:e>
                <m:sup>
                  <m:r>
                    <w:rPr>
                      <w:rFonts w:ascii="Cambria Math" w:hAnsi="Arial" w:cs="Arial"/>
                      <w:lang w:val="es-EC"/>
                    </w:rPr>
                    <m:t>2</m:t>
                  </m:r>
                </m:sup>
              </m:sSup>
              <m:r>
                <w:rPr>
                  <w:rFonts w:ascii="Cambria Math" w:hAnsi="Arial" w:cs="Arial"/>
                  <w:lang w:val="es-EC"/>
                </w:rPr>
                <m:t>+2</m:t>
              </m:r>
              <m:r>
                <w:rPr>
                  <w:rFonts w:ascii="Cambria Math" w:hAnsi="Cambria Math" w:cs="Arial"/>
                  <w:lang w:val="es-EC"/>
                </w:rPr>
                <m:t>ξ</m:t>
              </m:r>
              <m:sSup>
                <m:sSupPr>
                  <m:ctrlPr>
                    <w:rPr>
                      <w:rFonts w:ascii="Cambria Math" w:hAnsi="Arial" w:cs="Arial"/>
                      <w:lang w:val="es-EC"/>
                    </w:rPr>
                  </m:ctrlPr>
                </m:sSupPr>
                <m:e>
                  <m:sSub>
                    <m:sSubPr>
                      <m:ctrlPr>
                        <w:rPr>
                          <w:rFonts w:ascii="Cambria Math" w:hAnsi="Arial" w:cs="Arial"/>
                          <w:lang w:val="es-EC"/>
                        </w:rPr>
                      </m:ctrlPr>
                    </m:sSubPr>
                    <m:e>
                      <m:r>
                        <w:rPr>
                          <w:rFonts w:ascii="Cambria Math" w:hAnsi="Cambria Math" w:cs="Arial"/>
                          <w:lang w:val="es-EC"/>
                        </w:rPr>
                        <m:t>ω</m:t>
                      </m:r>
                    </m:e>
                    <m:sub>
                      <m:r>
                        <w:rPr>
                          <w:rFonts w:ascii="Cambria Math" w:hAnsi="Cambria Math" w:cs="Arial"/>
                          <w:lang w:val="es-EC"/>
                        </w:rPr>
                        <m:t>n</m:t>
                      </m:r>
                    </m:sub>
                  </m:sSub>
                </m:e>
                <m:sup>
                  <m:r>
                    <w:rPr>
                      <w:rFonts w:ascii="Cambria Math" w:hAnsi="Arial" w:cs="Arial"/>
                      <w:lang w:val="es-EC"/>
                    </w:rPr>
                    <m:t>2</m:t>
                  </m:r>
                </m:sup>
              </m:sSup>
              <m:r>
                <w:rPr>
                  <w:rFonts w:ascii="Cambria Math" w:hAnsi="Cambria Math" w:cs="Arial"/>
                  <w:lang w:val="es-EC"/>
                </w:rPr>
                <m:t>s</m:t>
              </m:r>
              <m:r>
                <w:rPr>
                  <w:rFonts w:ascii="Cambria Math" w:hAnsi="Arial" w:cs="Arial"/>
                  <w:lang w:val="es-EC"/>
                </w:rPr>
                <m:t>+</m:t>
              </m:r>
              <m:sSup>
                <m:sSupPr>
                  <m:ctrlPr>
                    <w:rPr>
                      <w:rFonts w:ascii="Cambria Math" w:hAnsi="Arial" w:cs="Arial"/>
                      <w:lang w:val="es-EC"/>
                    </w:rPr>
                  </m:ctrlPr>
                </m:sSupPr>
                <m:e>
                  <m:sSub>
                    <m:sSubPr>
                      <m:ctrlPr>
                        <w:rPr>
                          <w:rFonts w:ascii="Cambria Math" w:hAnsi="Arial" w:cs="Arial"/>
                          <w:lang w:val="es-EC"/>
                        </w:rPr>
                      </m:ctrlPr>
                    </m:sSubPr>
                    <m:e>
                      <m:r>
                        <w:rPr>
                          <w:rFonts w:ascii="Cambria Math" w:hAnsi="Cambria Math" w:cs="Arial"/>
                          <w:lang w:val="es-EC"/>
                        </w:rPr>
                        <m:t>ω</m:t>
                      </m:r>
                    </m:e>
                    <m:sub>
                      <m:r>
                        <w:rPr>
                          <w:rFonts w:ascii="Cambria Math" w:hAnsi="Cambria Math" w:cs="Arial"/>
                          <w:lang w:val="es-EC"/>
                        </w:rPr>
                        <m:t>n</m:t>
                      </m:r>
                    </m:sub>
                  </m:sSub>
                </m:e>
                <m:sup>
                  <m:r>
                    <w:rPr>
                      <w:rFonts w:ascii="Cambria Math" w:hAnsi="Arial" w:cs="Arial"/>
                      <w:lang w:val="es-EC"/>
                    </w:rPr>
                    <m:t>2</m:t>
                  </m:r>
                </m:sup>
              </m:sSup>
            </m:den>
          </m:f>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C17581" w:rsidP="003B08BF">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s</w:t>
      </w:r>
      <w:r w:rsidR="00AE56FA" w:rsidRPr="00AF7EE7">
        <w:rPr>
          <w:rFonts w:ascii="Arial" w:hAnsi="Arial" w:cs="Arial"/>
          <w:lang w:val="es-EC"/>
        </w:rPr>
        <w:t>e</w:t>
      </w:r>
      <w:r w:rsidR="005857B7" w:rsidRPr="00AF7EE7">
        <w:rPr>
          <w:rFonts w:ascii="Arial" w:hAnsi="Arial" w:cs="Arial"/>
          <w:lang w:val="es-EC"/>
        </w:rPr>
        <w:t xml:space="preserve"> tiene que:</w:t>
      </w:r>
    </w:p>
    <w:p w:rsidR="005857B7" w:rsidRPr="00AF7EE7" w:rsidRDefault="005857B7" w:rsidP="003B08BF">
      <w:pPr>
        <w:autoSpaceDE w:val="0"/>
        <w:autoSpaceDN w:val="0"/>
        <w:adjustRightInd w:val="0"/>
        <w:spacing w:line="360" w:lineRule="auto"/>
        <w:ind w:left="993"/>
        <w:jc w:val="both"/>
        <w:rPr>
          <w:rFonts w:ascii="Arial" w:hAnsi="Arial" w:cs="Arial"/>
          <w:lang w:val="es-EC"/>
        </w:rPr>
      </w:pPr>
      <m:oMathPara>
        <m:oMath>
          <m:r>
            <w:rPr>
              <w:rFonts w:ascii="Cambria Math" w:hAnsi="Cambria Math" w:cs="Arial"/>
              <w:lang w:val="es-EC"/>
            </w:rPr>
            <m:t>b</m:t>
          </m:r>
          <m:r>
            <w:rPr>
              <w:rFonts w:ascii="Cambria Math" w:hAnsi="Arial" w:cs="Arial"/>
              <w:lang w:val="es-EC"/>
            </w:rPr>
            <m:t>=</m:t>
          </m:r>
          <m:sSup>
            <m:sSupPr>
              <m:ctrlPr>
                <w:rPr>
                  <w:rFonts w:ascii="Cambria Math" w:hAnsi="Arial" w:cs="Arial"/>
                  <w:lang w:val="es-EC"/>
                </w:rPr>
              </m:ctrlPr>
            </m:sSupPr>
            <m:e>
              <m:sSub>
                <m:sSubPr>
                  <m:ctrlPr>
                    <w:rPr>
                      <w:rFonts w:ascii="Cambria Math" w:hAnsi="Arial" w:cs="Arial"/>
                      <w:lang w:val="es-EC"/>
                    </w:rPr>
                  </m:ctrlPr>
                </m:sSubPr>
                <m:e>
                  <m:r>
                    <w:rPr>
                      <w:rFonts w:ascii="Cambria Math" w:hAnsi="Cambria Math" w:cs="Arial"/>
                      <w:lang w:val="es-EC"/>
                    </w:rPr>
                    <m:t>ω</m:t>
                  </m:r>
                </m:e>
                <m:sub>
                  <m:r>
                    <w:rPr>
                      <w:rFonts w:ascii="Cambria Math" w:hAnsi="Cambria Math" w:cs="Arial"/>
                      <w:lang w:val="es-EC"/>
                    </w:rPr>
                    <m:t>n</m:t>
                  </m:r>
                </m:sub>
              </m:sSub>
            </m:e>
            <m:sup>
              <m:r>
                <w:rPr>
                  <w:rFonts w:ascii="Cambria Math" w:hAnsi="Arial" w:cs="Arial"/>
                  <w:lang w:val="es-EC"/>
                </w:rPr>
                <m:t>2</m:t>
              </m:r>
            </m:sup>
          </m:sSup>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m:oMathPara>
        <m:oMath>
          <m:r>
            <w:rPr>
              <w:rFonts w:ascii="Cambria Math" w:hAnsi="Cambria Math" w:cs="Arial"/>
              <w:lang w:val="es-EC"/>
            </w:rPr>
            <m:t>a</m:t>
          </m:r>
          <m:r>
            <w:rPr>
              <w:rFonts w:ascii="Cambria Math" w:hAnsi="Arial" w:cs="Arial"/>
              <w:lang w:val="es-EC"/>
            </w:rPr>
            <m:t>=2</m:t>
          </m:r>
          <m:r>
            <w:rPr>
              <w:rFonts w:ascii="Cambria Math" w:hAnsi="Cambria Math" w:cs="Arial"/>
              <w:lang w:val="es-EC"/>
            </w:rPr>
            <m:t>ξ</m:t>
          </m:r>
          <m:sSup>
            <m:sSupPr>
              <m:ctrlPr>
                <w:rPr>
                  <w:rFonts w:ascii="Cambria Math" w:hAnsi="Arial" w:cs="Arial"/>
                  <w:lang w:val="es-EC"/>
                </w:rPr>
              </m:ctrlPr>
            </m:sSupPr>
            <m:e>
              <m:sSub>
                <m:sSubPr>
                  <m:ctrlPr>
                    <w:rPr>
                      <w:rFonts w:ascii="Cambria Math" w:hAnsi="Arial" w:cs="Arial"/>
                      <w:lang w:val="es-EC"/>
                    </w:rPr>
                  </m:ctrlPr>
                </m:sSubPr>
                <m:e>
                  <m:r>
                    <w:rPr>
                      <w:rFonts w:ascii="Cambria Math" w:hAnsi="Cambria Math" w:cs="Arial"/>
                      <w:lang w:val="es-EC"/>
                    </w:rPr>
                    <m:t>ω</m:t>
                  </m:r>
                </m:e>
                <m:sub>
                  <m:r>
                    <w:rPr>
                      <w:rFonts w:ascii="Cambria Math" w:hAnsi="Cambria Math" w:cs="Arial"/>
                      <w:lang w:val="es-EC"/>
                    </w:rPr>
                    <m:t>n</m:t>
                  </m:r>
                </m:sub>
              </m:sSub>
            </m:e>
            <m:sup>
              <m:r>
                <w:rPr>
                  <w:rFonts w:ascii="Cambria Math" w:hAnsi="Arial" w:cs="Arial"/>
                  <w:lang w:val="es-EC"/>
                </w:rPr>
                <m:t>2</m:t>
              </m:r>
            </m:sup>
          </m:sSup>
        </m:oMath>
      </m:oMathPara>
    </w:p>
    <w:p w:rsidR="005857B7" w:rsidRPr="00AF7EE7" w:rsidRDefault="005857B7" w:rsidP="003B08BF">
      <w:pPr>
        <w:autoSpaceDE w:val="0"/>
        <w:autoSpaceDN w:val="0"/>
        <w:adjustRightInd w:val="0"/>
        <w:spacing w:line="360" w:lineRule="auto"/>
        <w:ind w:left="993"/>
        <w:jc w:val="both"/>
        <w:rPr>
          <w:rFonts w:ascii="Arial" w:hAnsi="Arial" w:cs="Arial"/>
          <w:lang w:val="es-EC"/>
        </w:rPr>
      </w:pPr>
    </w:p>
    <w:p w:rsidR="005857B7" w:rsidRPr="00AF7EE7" w:rsidRDefault="005857B7" w:rsidP="00465942">
      <w:pPr>
        <w:pStyle w:val="Ttulo3"/>
      </w:pPr>
      <w:bookmarkStart w:id="106" w:name="_Toc311481950"/>
      <w:r w:rsidRPr="00AF7EE7">
        <w:t>2.9.1 Tiempo pico (T</w:t>
      </w:r>
      <w:r w:rsidRPr="00AF7EE7">
        <w:rPr>
          <w:vertAlign w:val="subscript"/>
        </w:rPr>
        <w:t>p</w:t>
      </w:r>
      <w:r w:rsidRPr="00AF7EE7">
        <w:t>)</w:t>
      </w:r>
      <w:bookmarkEnd w:id="106"/>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Es el tiempo necesario para alcanzar el primer pico o máximo. </w:t>
      </w:r>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07" w:name="_Toc311481951"/>
      <w:r w:rsidRPr="00AF7EE7">
        <w:t>2.9.2 Sobrenivel porcentual (%OS)</w:t>
      </w:r>
      <w:bookmarkEnd w:id="107"/>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Cantidad que la forma de onda sobrepasa el valor en estado estable o final, en el tiempo pico, expresada como porcentaje del valor en estado estable. </w:t>
      </w:r>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08" w:name="_Toc311481952"/>
      <w:r w:rsidRPr="00AF7EE7">
        <w:t>2.9.3 Tiempo de estabilización (T</w:t>
      </w:r>
      <w:r w:rsidRPr="00EC23C2">
        <w:t>s</w:t>
      </w:r>
      <w:r w:rsidRPr="00AF7EE7">
        <w:t>)</w:t>
      </w:r>
      <w:bookmarkEnd w:id="108"/>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Tiempo necesario para que las oscilaciones amortiguadas de la respuesta transitoria alcancen y permanezcan a no más de ±2% del valor en estado estable.</w:t>
      </w:r>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09" w:name="_Toc311481953"/>
      <w:r w:rsidRPr="00AF7EE7">
        <w:t>2.9.4 Tiempo de levantamiento (T</w:t>
      </w:r>
      <w:r w:rsidRPr="00AF7EE7">
        <w:rPr>
          <w:vertAlign w:val="subscript"/>
        </w:rPr>
        <w:t>r</w:t>
      </w:r>
      <w:r w:rsidRPr="00AF7EE7">
        <w:t>)</w:t>
      </w:r>
      <w:bookmarkEnd w:id="109"/>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Tiempo necesario para que la onda pase del 10% al 90% del valor final.</w:t>
      </w:r>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B07D45" w:rsidRDefault="005857B7" w:rsidP="00B07D45">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277933" cy="2860158"/>
            <wp:effectExtent l="19050" t="0" r="0" b="0"/>
            <wp:docPr id="1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srcRect l="27562" t="34181" r="28975" b="14655"/>
                    <a:stretch/>
                  </pic:blipFill>
                  <pic:spPr bwMode="auto">
                    <a:xfrm>
                      <a:off x="0" y="0"/>
                      <a:ext cx="3286649" cy="28677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57B7" w:rsidRPr="00AF7EE7" w:rsidRDefault="00B07D45" w:rsidP="00B07D45">
      <w:pPr>
        <w:autoSpaceDE w:val="0"/>
        <w:autoSpaceDN w:val="0"/>
        <w:adjustRightInd w:val="0"/>
        <w:spacing w:line="360" w:lineRule="auto"/>
        <w:ind w:left="1560"/>
        <w:jc w:val="center"/>
        <w:rPr>
          <w:rFonts w:ascii="Arial" w:hAnsi="Arial" w:cs="Arial"/>
          <w:lang w:val="es-EC"/>
        </w:rPr>
      </w:pPr>
      <w:bookmarkStart w:id="110" w:name="_Toc311498862"/>
      <w:r w:rsidRPr="00B07D45">
        <w:rPr>
          <w:rFonts w:ascii="Arial" w:hAnsi="Arial" w:cs="Arial"/>
          <w:lang w:val="es-EC"/>
        </w:rPr>
        <w:t>Figura 2.</w:t>
      </w:r>
      <w:r w:rsidR="00CE1DC3" w:rsidRPr="00B07D45">
        <w:rPr>
          <w:rFonts w:ascii="Arial" w:hAnsi="Arial" w:cs="Arial"/>
          <w:lang w:val="es-EC"/>
        </w:rPr>
        <w:fldChar w:fldCharType="begin"/>
      </w:r>
      <w:r w:rsidRPr="00B07D45">
        <w:rPr>
          <w:rFonts w:ascii="Arial" w:hAnsi="Arial" w:cs="Arial"/>
          <w:lang w:val="es-EC"/>
        </w:rPr>
        <w:instrText xml:space="preserve"> SEQ Figura_2. \* ARABIC </w:instrText>
      </w:r>
      <w:r w:rsidR="00CE1DC3" w:rsidRPr="00B07D45">
        <w:rPr>
          <w:rFonts w:ascii="Arial" w:hAnsi="Arial" w:cs="Arial"/>
          <w:lang w:val="es-EC"/>
        </w:rPr>
        <w:fldChar w:fldCharType="separate"/>
      </w:r>
      <w:r w:rsidR="00073A67">
        <w:rPr>
          <w:rFonts w:ascii="Arial" w:hAnsi="Arial" w:cs="Arial"/>
          <w:noProof/>
          <w:lang w:val="es-EC"/>
        </w:rPr>
        <w:t>9</w:t>
      </w:r>
      <w:r w:rsidR="00CE1DC3" w:rsidRPr="00B07D45">
        <w:rPr>
          <w:rFonts w:ascii="Arial" w:hAnsi="Arial" w:cs="Arial"/>
          <w:lang w:val="es-EC"/>
        </w:rPr>
        <w:fldChar w:fldCharType="end"/>
      </w:r>
      <w:r w:rsidRPr="00B07D45">
        <w:rPr>
          <w:rFonts w:ascii="Arial" w:hAnsi="Arial" w:cs="Arial"/>
          <w:lang w:val="es-EC"/>
        </w:rPr>
        <w:t xml:space="preserve"> </w:t>
      </w:r>
      <w:r w:rsidRPr="00AF7EE7">
        <w:rPr>
          <w:rFonts w:ascii="Arial" w:hAnsi="Arial" w:cs="Arial"/>
          <w:lang w:val="es-EC"/>
        </w:rPr>
        <w:t>Parámetros de la respuesta escalón de un sistema de segundo orden</w:t>
      </w:r>
      <w:bookmarkEnd w:id="110"/>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2"/>
      </w:pPr>
      <w:bookmarkStart w:id="111" w:name="_Toc311481954"/>
      <w:r w:rsidRPr="00AF7EE7">
        <w:t>2.10 Sistemas de control discreto</w:t>
      </w:r>
      <w:bookmarkEnd w:id="111"/>
    </w:p>
    <w:p w:rsidR="005857B7" w:rsidRPr="00AF7EE7" w:rsidRDefault="005857B7" w:rsidP="00EC23C2">
      <w:pPr>
        <w:autoSpaceDE w:val="0"/>
        <w:autoSpaceDN w:val="0"/>
        <w:adjustRightInd w:val="0"/>
        <w:spacing w:line="360" w:lineRule="auto"/>
        <w:ind w:left="1134"/>
        <w:jc w:val="both"/>
        <w:rPr>
          <w:rFonts w:ascii="Arial" w:hAnsi="Arial" w:cs="Arial"/>
          <w:lang w:val="es-EC"/>
        </w:rPr>
      </w:pPr>
    </w:p>
    <w:p w:rsidR="005857B7" w:rsidRPr="00AF7EE7" w:rsidRDefault="005857B7" w:rsidP="00EC23C2">
      <w:pPr>
        <w:autoSpaceDE w:val="0"/>
        <w:autoSpaceDN w:val="0"/>
        <w:adjustRightInd w:val="0"/>
        <w:spacing w:line="360" w:lineRule="auto"/>
        <w:ind w:left="1134"/>
        <w:jc w:val="both"/>
        <w:rPr>
          <w:rFonts w:ascii="Arial" w:hAnsi="Arial" w:cs="Arial"/>
          <w:lang w:val="es-EC"/>
        </w:rPr>
      </w:pPr>
      <w:r w:rsidRPr="00AF7EE7">
        <w:rPr>
          <w:rFonts w:ascii="Arial" w:hAnsi="Arial" w:cs="Arial"/>
          <w:lang w:val="es-EC"/>
        </w:rPr>
        <w:t xml:space="preserve">Un sistema en tiempo discreto viene caracterizado por magnitudes que varían solo en instantes específicos de tiempo. Estas magnitudes o señales en tiempo discreto </w:t>
      </w:r>
      <m:oMath>
        <m:r>
          <w:rPr>
            <w:rFonts w:ascii="Cambria Math" w:hAnsi="Cambria Math" w:cs="Arial"/>
            <w:lang w:val="es-EC"/>
          </w:rPr>
          <m:t>r</m:t>
        </m:r>
        <m:r>
          <w:rPr>
            <w:rFonts w:ascii="Cambria Math" w:hAnsi="Arial" w:cs="Arial"/>
            <w:lang w:val="es-EC"/>
          </w:rPr>
          <m:t>(</m:t>
        </m:r>
        <m:r>
          <w:rPr>
            <w:rFonts w:ascii="Cambria Math" w:hAnsi="Cambria Math" w:cs="Arial"/>
            <w:lang w:val="es-EC"/>
          </w:rPr>
          <m:t>k</m:t>
        </m:r>
        <m:r>
          <w:rPr>
            <w:rFonts w:ascii="Cambria Math" w:hAnsi="Arial" w:cs="Arial"/>
            <w:lang w:val="es-EC"/>
          </w:rPr>
          <m:t>)</m:t>
        </m:r>
      </m:oMath>
      <w:r w:rsidRPr="00AF7EE7">
        <w:rPr>
          <w:rFonts w:ascii="Arial" w:hAnsi="Arial" w:cs="Arial"/>
          <w:lang w:val="es-EC"/>
        </w:rPr>
        <w:t>, toman valores</w:t>
      </w:r>
      <m:oMath>
        <m:r>
          <w:rPr>
            <w:rFonts w:ascii="Cambria Math" w:hAnsi="Arial" w:cs="Arial"/>
            <w:lang w:val="es-EC"/>
          </w:rPr>
          <m:t xml:space="preserve"> </m:t>
        </m:r>
        <m:r>
          <w:rPr>
            <w:rFonts w:ascii="Cambria Math" w:hAnsi="Cambria Math" w:cs="Arial"/>
            <w:lang w:val="es-EC"/>
          </w:rPr>
          <m:t>r</m:t>
        </m:r>
        <m:d>
          <m:dPr>
            <m:ctrlPr>
              <w:rPr>
                <w:rFonts w:ascii="Cambria Math" w:hAnsi="Arial" w:cs="Arial"/>
                <w:lang w:val="es-EC"/>
              </w:rPr>
            </m:ctrlPr>
          </m:dPr>
          <m:e>
            <m:sSub>
              <m:sSubPr>
                <m:ctrlPr>
                  <w:rPr>
                    <w:rFonts w:ascii="Cambria Math" w:hAnsi="Arial" w:cs="Arial"/>
                    <w:lang w:val="es-EC"/>
                  </w:rPr>
                </m:ctrlPr>
              </m:sSubPr>
              <m:e>
                <m:r>
                  <w:rPr>
                    <w:rFonts w:ascii="Cambria Math" w:hAnsi="Cambria Math" w:cs="Arial"/>
                    <w:lang w:val="es-EC"/>
                  </w:rPr>
                  <m:t>t</m:t>
                </m:r>
              </m:e>
              <m:sub>
                <m:r>
                  <w:rPr>
                    <w:rFonts w:ascii="Cambria Math" w:hAnsi="Arial" w:cs="Arial"/>
                    <w:lang w:val="es-EC"/>
                  </w:rPr>
                  <m:t>1</m:t>
                </m:r>
              </m:sub>
            </m:sSub>
          </m:e>
        </m:d>
        <m:r>
          <w:rPr>
            <w:rFonts w:ascii="Cambria Math" w:hAnsi="Arial" w:cs="Arial"/>
            <w:lang w:val="es-EC"/>
          </w:rPr>
          <m:t xml:space="preserve">, </m:t>
        </m:r>
        <m:r>
          <w:rPr>
            <w:rFonts w:ascii="Cambria Math" w:hAnsi="Cambria Math" w:cs="Arial"/>
            <w:lang w:val="es-EC"/>
          </w:rPr>
          <m:t>r</m:t>
        </m:r>
        <m:d>
          <m:dPr>
            <m:ctrlPr>
              <w:rPr>
                <w:rFonts w:ascii="Cambria Math" w:hAnsi="Arial" w:cs="Arial"/>
                <w:lang w:val="es-EC"/>
              </w:rPr>
            </m:ctrlPr>
          </m:dPr>
          <m:e>
            <m:sSub>
              <m:sSubPr>
                <m:ctrlPr>
                  <w:rPr>
                    <w:rFonts w:ascii="Cambria Math" w:hAnsi="Arial" w:cs="Arial"/>
                    <w:lang w:val="es-EC"/>
                  </w:rPr>
                </m:ctrlPr>
              </m:sSubPr>
              <m:e>
                <m:r>
                  <w:rPr>
                    <w:rFonts w:ascii="Cambria Math" w:hAnsi="Cambria Math" w:cs="Arial"/>
                    <w:lang w:val="es-EC"/>
                  </w:rPr>
                  <m:t>t</m:t>
                </m:r>
              </m:e>
              <m:sub>
                <m:r>
                  <w:rPr>
                    <w:rFonts w:ascii="Cambria Math" w:hAnsi="Arial" w:cs="Arial"/>
                    <w:lang w:val="es-EC"/>
                  </w:rPr>
                  <m:t>2</m:t>
                </m:r>
              </m:sub>
            </m:sSub>
          </m:e>
        </m:d>
        <m:r>
          <w:rPr>
            <w:rFonts w:ascii="Cambria Math" w:hAnsi="Arial" w:cs="Arial"/>
            <w:lang w:val="es-EC"/>
          </w:rPr>
          <m:t xml:space="preserve">, </m:t>
        </m:r>
        <m:r>
          <w:rPr>
            <w:rFonts w:ascii="Cambria Math" w:hAnsi="Arial" w:cs="Arial"/>
            <w:lang w:val="es-EC"/>
          </w:rPr>
          <m:t>…</m:t>
        </m:r>
        <m:r>
          <w:rPr>
            <w:rFonts w:ascii="Cambria Math" w:hAnsi="Arial" w:cs="Arial"/>
            <w:lang w:val="es-EC"/>
          </w:rPr>
          <m:t xml:space="preserve">., </m:t>
        </m:r>
        <m:r>
          <w:rPr>
            <w:rFonts w:ascii="Cambria Math" w:hAnsi="Cambria Math" w:cs="Arial"/>
            <w:lang w:val="es-EC"/>
          </w:rPr>
          <m:t>r</m:t>
        </m:r>
        <m:d>
          <m:dPr>
            <m:ctrlPr>
              <w:rPr>
                <w:rFonts w:ascii="Cambria Math" w:hAnsi="Arial" w:cs="Arial"/>
                <w:lang w:val="es-EC"/>
              </w:rPr>
            </m:ctrlPr>
          </m:dPr>
          <m:e>
            <m:sSub>
              <m:sSubPr>
                <m:ctrlPr>
                  <w:rPr>
                    <w:rFonts w:ascii="Cambria Math" w:hAnsi="Arial" w:cs="Arial"/>
                    <w:lang w:val="es-EC"/>
                  </w:rPr>
                </m:ctrlPr>
              </m:sSubPr>
              <m:e>
                <m:r>
                  <w:rPr>
                    <w:rFonts w:ascii="Cambria Math" w:hAnsi="Cambria Math" w:cs="Arial"/>
                    <w:lang w:val="es-EC"/>
                  </w:rPr>
                  <m:t>t</m:t>
                </m:r>
              </m:e>
              <m:sub>
                <m:r>
                  <w:rPr>
                    <w:rFonts w:ascii="Cambria Math" w:hAnsi="Cambria Math" w:cs="Arial"/>
                    <w:lang w:val="es-EC"/>
                  </w:rPr>
                  <m:t>n</m:t>
                </m:r>
              </m:sub>
            </m:sSub>
          </m:e>
        </m:d>
      </m:oMath>
      <w:r w:rsidRPr="00AF7EE7">
        <w:rPr>
          <w:rFonts w:ascii="Arial" w:hAnsi="Arial" w:cs="Arial"/>
          <w:lang w:val="es-EC"/>
        </w:rPr>
        <w:t>.</w:t>
      </w:r>
    </w:p>
    <w:p w:rsidR="005857B7" w:rsidRPr="00AF7EE7" w:rsidRDefault="005857B7" w:rsidP="00EC23C2">
      <w:pPr>
        <w:autoSpaceDE w:val="0"/>
        <w:autoSpaceDN w:val="0"/>
        <w:adjustRightInd w:val="0"/>
        <w:spacing w:line="360" w:lineRule="auto"/>
        <w:ind w:left="1134"/>
        <w:jc w:val="both"/>
        <w:rPr>
          <w:rFonts w:ascii="Arial" w:hAnsi="Arial" w:cs="Arial"/>
          <w:lang w:val="es-EC"/>
        </w:rPr>
      </w:pPr>
    </w:p>
    <w:p w:rsidR="00B07D45" w:rsidRDefault="005857B7" w:rsidP="00B07D45">
      <w:pPr>
        <w:keepNext/>
        <w:autoSpaceDE w:val="0"/>
        <w:autoSpaceDN w:val="0"/>
        <w:adjustRightInd w:val="0"/>
        <w:spacing w:line="360" w:lineRule="auto"/>
        <w:ind w:left="1134"/>
        <w:jc w:val="center"/>
      </w:pPr>
      <w:r w:rsidRPr="00AF7EE7">
        <w:rPr>
          <w:rFonts w:ascii="Arial" w:hAnsi="Arial" w:cs="Arial"/>
          <w:noProof/>
          <w:lang w:val="es-EC" w:eastAsia="es-EC"/>
        </w:rPr>
        <w:drawing>
          <wp:inline distT="0" distB="0" distL="0" distR="0">
            <wp:extent cx="2312588" cy="1533525"/>
            <wp:effectExtent l="19050" t="0" r="0" b="0"/>
            <wp:docPr id="2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srcRect l="31802" t="25989" r="33922" b="41221"/>
                    <a:stretch/>
                  </pic:blipFill>
                  <pic:spPr bwMode="auto">
                    <a:xfrm>
                      <a:off x="0" y="0"/>
                      <a:ext cx="2316402" cy="15360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57B7" w:rsidRPr="00AF7EE7" w:rsidRDefault="00B07D45" w:rsidP="00B07D45">
      <w:pPr>
        <w:autoSpaceDE w:val="0"/>
        <w:autoSpaceDN w:val="0"/>
        <w:adjustRightInd w:val="0"/>
        <w:spacing w:line="360" w:lineRule="auto"/>
        <w:ind w:left="1134"/>
        <w:jc w:val="center"/>
        <w:rPr>
          <w:rFonts w:ascii="Arial" w:hAnsi="Arial" w:cs="Arial"/>
          <w:lang w:val="es-EC"/>
        </w:rPr>
      </w:pPr>
      <w:bookmarkStart w:id="112" w:name="_Toc311498863"/>
      <w:r w:rsidRPr="00B07D45">
        <w:rPr>
          <w:rFonts w:ascii="Arial" w:hAnsi="Arial" w:cs="Arial"/>
          <w:lang w:val="es-EC"/>
        </w:rPr>
        <w:t>Figura 2.</w:t>
      </w:r>
      <w:r w:rsidR="00CE1DC3" w:rsidRPr="00B07D45">
        <w:rPr>
          <w:rFonts w:ascii="Arial" w:hAnsi="Arial" w:cs="Arial"/>
          <w:lang w:val="es-EC"/>
        </w:rPr>
        <w:fldChar w:fldCharType="begin"/>
      </w:r>
      <w:r w:rsidRPr="00B07D45">
        <w:rPr>
          <w:rFonts w:ascii="Arial" w:hAnsi="Arial" w:cs="Arial"/>
          <w:lang w:val="es-EC"/>
        </w:rPr>
        <w:instrText xml:space="preserve"> SEQ Figura_2. \* ARABIC </w:instrText>
      </w:r>
      <w:r w:rsidR="00CE1DC3" w:rsidRPr="00B07D45">
        <w:rPr>
          <w:rFonts w:ascii="Arial" w:hAnsi="Arial" w:cs="Arial"/>
          <w:lang w:val="es-EC"/>
        </w:rPr>
        <w:fldChar w:fldCharType="separate"/>
      </w:r>
      <w:r w:rsidR="00073A67">
        <w:rPr>
          <w:rFonts w:ascii="Arial" w:hAnsi="Arial" w:cs="Arial"/>
          <w:noProof/>
          <w:lang w:val="es-EC"/>
        </w:rPr>
        <w:t>10</w:t>
      </w:r>
      <w:r w:rsidR="00CE1DC3" w:rsidRPr="00B07D45">
        <w:rPr>
          <w:rFonts w:ascii="Arial" w:hAnsi="Arial" w:cs="Arial"/>
          <w:lang w:val="es-EC"/>
        </w:rPr>
        <w:fldChar w:fldCharType="end"/>
      </w:r>
      <w:r w:rsidRPr="00B07D45">
        <w:rPr>
          <w:rFonts w:ascii="Arial" w:hAnsi="Arial" w:cs="Arial"/>
          <w:lang w:val="es-EC"/>
        </w:rPr>
        <w:t xml:space="preserve"> </w:t>
      </w:r>
      <w:r w:rsidRPr="00AF7EE7">
        <w:rPr>
          <w:rFonts w:ascii="Arial" w:hAnsi="Arial" w:cs="Arial"/>
          <w:lang w:val="es-EC"/>
        </w:rPr>
        <w:t>Representación de una señal discreta en el tiempo</w:t>
      </w:r>
      <w:bookmarkEnd w:id="112"/>
    </w:p>
    <w:p w:rsidR="005857B7" w:rsidRPr="00AF7EE7" w:rsidRDefault="005857B7" w:rsidP="00EC23C2">
      <w:pPr>
        <w:autoSpaceDE w:val="0"/>
        <w:autoSpaceDN w:val="0"/>
        <w:adjustRightInd w:val="0"/>
        <w:spacing w:line="360" w:lineRule="auto"/>
        <w:ind w:left="1134"/>
        <w:jc w:val="both"/>
        <w:rPr>
          <w:rFonts w:ascii="Arial" w:hAnsi="Arial" w:cs="Arial"/>
          <w:lang w:val="es-EC"/>
        </w:rPr>
      </w:pPr>
    </w:p>
    <w:p w:rsidR="005857B7" w:rsidRPr="00AF7EE7" w:rsidRDefault="005857B7" w:rsidP="00EC23C2">
      <w:pPr>
        <w:autoSpaceDE w:val="0"/>
        <w:autoSpaceDN w:val="0"/>
        <w:adjustRightInd w:val="0"/>
        <w:spacing w:line="360" w:lineRule="auto"/>
        <w:ind w:left="1134"/>
        <w:jc w:val="both"/>
        <w:rPr>
          <w:rFonts w:ascii="Arial" w:hAnsi="Arial" w:cs="Arial"/>
          <w:lang w:val="es-EC"/>
        </w:rPr>
      </w:pPr>
      <w:r w:rsidRPr="00AF7EE7">
        <w:rPr>
          <w:rFonts w:ascii="Arial" w:hAnsi="Arial" w:cs="Arial"/>
          <w:lang w:val="es-EC"/>
        </w:rPr>
        <w:t xml:space="preserve">Además de los sistemas inherentemente discretos, se incluyen también en esta categoría los sistemas continuos muestreados con </w:t>
      </w:r>
      <m:oMath>
        <m:r>
          <w:rPr>
            <w:rFonts w:ascii="Cambria Math" w:hAnsi="Cambria Math" w:cs="Arial"/>
            <w:lang w:val="es-EC"/>
          </w:rPr>
          <m:t>r</m:t>
        </m:r>
        <m:r>
          <w:rPr>
            <w:rFonts w:ascii="Cambria Math" w:hAnsi="Arial" w:cs="Arial"/>
            <w:lang w:val="es-EC"/>
          </w:rPr>
          <m:t>(</m:t>
        </m:r>
        <m:r>
          <w:rPr>
            <w:rFonts w:ascii="Cambria Math" w:hAnsi="Cambria Math" w:cs="Arial"/>
            <w:lang w:val="es-EC"/>
          </w:rPr>
          <m:t>k</m:t>
        </m:r>
        <m:r>
          <w:rPr>
            <w:rFonts w:ascii="Cambria Math" w:hAnsi="Arial" w:cs="Arial"/>
            <w:lang w:val="es-EC"/>
          </w:rPr>
          <m:t>)</m:t>
        </m:r>
      </m:oMath>
      <w:r w:rsidRPr="00AF7EE7">
        <w:rPr>
          <w:rFonts w:ascii="Arial" w:hAnsi="Arial" w:cs="Arial"/>
          <w:lang w:val="es-EC"/>
        </w:rPr>
        <w:t xml:space="preserve"> formado por </w:t>
      </w:r>
      <m:oMath>
        <m:r>
          <w:rPr>
            <w:rFonts w:ascii="Cambria Math" w:hAnsi="Cambria Math" w:cs="Arial"/>
            <w:lang w:val="es-EC"/>
          </w:rPr>
          <m:t>r</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 xml:space="preserve">, </m:t>
        </m:r>
        <m:r>
          <w:rPr>
            <w:rFonts w:ascii="Cambria Math" w:hAnsi="Cambria Math" w:cs="Arial"/>
            <w:lang w:val="es-EC"/>
          </w:rPr>
          <m:t>r</m:t>
        </m:r>
        <m:r>
          <w:rPr>
            <w:rFonts w:ascii="Cambria Math" w:hAnsi="Arial" w:cs="Arial"/>
            <w:lang w:val="es-EC"/>
          </w:rPr>
          <m:t>(2</m:t>
        </m:r>
        <m:r>
          <w:rPr>
            <w:rFonts w:ascii="Cambria Math" w:hAnsi="Cambria Math" w:cs="Arial"/>
            <w:lang w:val="es-EC"/>
          </w:rPr>
          <m:t>T</m:t>
        </m:r>
        <m:r>
          <w:rPr>
            <w:rFonts w:ascii="Cambria Math" w:hAnsi="Arial" w:cs="Arial"/>
            <w:lang w:val="es-EC"/>
          </w:rPr>
          <m:t xml:space="preserve">), </m:t>
        </m:r>
        <m:r>
          <w:rPr>
            <w:rFonts w:ascii="Cambria Math" w:hAnsi="Arial" w:cs="Arial"/>
            <w:lang w:val="es-EC"/>
          </w:rPr>
          <m:t>…</m:t>
        </m:r>
        <m:r>
          <w:rPr>
            <w:rFonts w:ascii="Cambria Math" w:hAnsi="Arial" w:cs="Arial"/>
            <w:lang w:val="es-EC"/>
          </w:rPr>
          <m:t xml:space="preserve">., </m:t>
        </m:r>
        <m:r>
          <w:rPr>
            <w:rFonts w:ascii="Cambria Math" w:hAnsi="Cambria Math" w:cs="Arial"/>
            <w:lang w:val="es-EC"/>
          </w:rPr>
          <m:t>r</m:t>
        </m:r>
        <m:d>
          <m:dPr>
            <m:ctrlPr>
              <w:rPr>
                <w:rFonts w:ascii="Cambria Math" w:hAnsi="Arial" w:cs="Arial"/>
                <w:lang w:val="es-EC"/>
              </w:rPr>
            </m:ctrlPr>
          </m:dPr>
          <m:e>
            <m:r>
              <w:rPr>
                <w:rFonts w:ascii="Cambria Math" w:hAnsi="Cambria Math" w:cs="Arial"/>
                <w:lang w:val="es-EC"/>
              </w:rPr>
              <m:t>nT</m:t>
            </m:r>
          </m:e>
        </m:d>
      </m:oMath>
      <w:r w:rsidRPr="00AF7EE7">
        <w:rPr>
          <w:rFonts w:ascii="Arial" w:hAnsi="Arial" w:cs="Arial"/>
          <w:lang w:val="es-EC"/>
        </w:rPr>
        <w:t>.</w:t>
      </w:r>
    </w:p>
    <w:p w:rsidR="005857B7" w:rsidRPr="00AF7EE7" w:rsidRDefault="005857B7" w:rsidP="00EC23C2">
      <w:pPr>
        <w:autoSpaceDE w:val="0"/>
        <w:autoSpaceDN w:val="0"/>
        <w:adjustRightInd w:val="0"/>
        <w:spacing w:line="360" w:lineRule="auto"/>
        <w:ind w:left="1134"/>
        <w:jc w:val="both"/>
        <w:rPr>
          <w:rFonts w:ascii="Arial" w:hAnsi="Arial" w:cs="Arial"/>
          <w:lang w:val="es-EC"/>
        </w:rPr>
      </w:pPr>
    </w:p>
    <w:p w:rsidR="00B07D45" w:rsidRDefault="005857B7" w:rsidP="00B07D45">
      <w:pPr>
        <w:keepNext/>
        <w:autoSpaceDE w:val="0"/>
        <w:autoSpaceDN w:val="0"/>
        <w:adjustRightInd w:val="0"/>
        <w:spacing w:line="360" w:lineRule="auto"/>
        <w:ind w:left="1134"/>
        <w:jc w:val="center"/>
      </w:pPr>
      <w:r w:rsidRPr="00AF7EE7">
        <w:rPr>
          <w:rFonts w:ascii="Arial" w:hAnsi="Arial" w:cs="Arial"/>
          <w:noProof/>
          <w:lang w:val="es-EC" w:eastAsia="es-EC"/>
        </w:rPr>
        <w:drawing>
          <wp:inline distT="0" distB="0" distL="0" distR="0">
            <wp:extent cx="4091449" cy="1612308"/>
            <wp:effectExtent l="19050" t="0" r="4301" b="0"/>
            <wp:docPr id="2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l="16608" t="30330" r="18197" b="43869"/>
                    <a:stretch/>
                  </pic:blipFill>
                  <pic:spPr bwMode="auto">
                    <a:xfrm>
                      <a:off x="0" y="0"/>
                      <a:ext cx="4095633" cy="16139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57B7" w:rsidRPr="00AF7EE7" w:rsidRDefault="00B07D45" w:rsidP="00B07D45">
      <w:pPr>
        <w:autoSpaceDE w:val="0"/>
        <w:autoSpaceDN w:val="0"/>
        <w:adjustRightInd w:val="0"/>
        <w:spacing w:line="360" w:lineRule="auto"/>
        <w:ind w:left="1134"/>
        <w:jc w:val="center"/>
        <w:rPr>
          <w:rFonts w:ascii="Arial" w:hAnsi="Arial" w:cs="Arial"/>
          <w:lang w:val="es-EC"/>
        </w:rPr>
      </w:pPr>
      <w:bookmarkStart w:id="113" w:name="_Toc311498864"/>
      <w:r w:rsidRPr="00B07D45">
        <w:rPr>
          <w:rFonts w:ascii="Arial" w:hAnsi="Arial" w:cs="Arial"/>
          <w:lang w:val="es-EC"/>
        </w:rPr>
        <w:t>Figura 2.</w:t>
      </w:r>
      <w:r w:rsidR="00CE1DC3" w:rsidRPr="00B07D45">
        <w:rPr>
          <w:rFonts w:ascii="Arial" w:hAnsi="Arial" w:cs="Arial"/>
          <w:lang w:val="es-EC"/>
        </w:rPr>
        <w:fldChar w:fldCharType="begin"/>
      </w:r>
      <w:r w:rsidRPr="00B07D45">
        <w:rPr>
          <w:rFonts w:ascii="Arial" w:hAnsi="Arial" w:cs="Arial"/>
          <w:lang w:val="es-EC"/>
        </w:rPr>
        <w:instrText xml:space="preserve"> SEQ Figura_2. \* ARABIC </w:instrText>
      </w:r>
      <w:r w:rsidR="00CE1DC3" w:rsidRPr="00B07D45">
        <w:rPr>
          <w:rFonts w:ascii="Arial" w:hAnsi="Arial" w:cs="Arial"/>
          <w:lang w:val="es-EC"/>
        </w:rPr>
        <w:fldChar w:fldCharType="separate"/>
      </w:r>
      <w:r w:rsidR="00073A67">
        <w:rPr>
          <w:rFonts w:ascii="Arial" w:hAnsi="Arial" w:cs="Arial"/>
          <w:noProof/>
          <w:lang w:val="es-EC"/>
        </w:rPr>
        <w:t>11</w:t>
      </w:r>
      <w:r w:rsidR="00CE1DC3" w:rsidRPr="00B07D45">
        <w:rPr>
          <w:rFonts w:ascii="Arial" w:hAnsi="Arial" w:cs="Arial"/>
          <w:lang w:val="es-EC"/>
        </w:rPr>
        <w:fldChar w:fldCharType="end"/>
      </w:r>
      <w:r w:rsidRPr="00B07D45">
        <w:rPr>
          <w:rFonts w:ascii="Arial" w:hAnsi="Arial" w:cs="Arial"/>
          <w:lang w:val="es-EC"/>
        </w:rPr>
        <w:t xml:space="preserve"> </w:t>
      </w:r>
      <w:r w:rsidRPr="00AF7EE7">
        <w:rPr>
          <w:rFonts w:ascii="Arial" w:hAnsi="Arial" w:cs="Arial"/>
          <w:lang w:val="es-EC"/>
        </w:rPr>
        <w:t>Representación de una señal discreta producto del muestreo de una señal continua</w:t>
      </w:r>
      <w:bookmarkEnd w:id="113"/>
    </w:p>
    <w:p w:rsidR="005857B7" w:rsidRPr="00AF7EE7" w:rsidRDefault="005857B7" w:rsidP="00EC23C2">
      <w:pPr>
        <w:autoSpaceDE w:val="0"/>
        <w:autoSpaceDN w:val="0"/>
        <w:adjustRightInd w:val="0"/>
        <w:spacing w:line="360" w:lineRule="auto"/>
        <w:ind w:left="1134"/>
        <w:jc w:val="both"/>
        <w:rPr>
          <w:rFonts w:ascii="Arial" w:hAnsi="Arial" w:cs="Arial"/>
          <w:lang w:val="es-EC"/>
        </w:rPr>
      </w:pPr>
    </w:p>
    <w:p w:rsidR="005857B7" w:rsidRPr="00AF7EE7" w:rsidRDefault="005857B7" w:rsidP="00EC23C2">
      <w:pPr>
        <w:autoSpaceDE w:val="0"/>
        <w:autoSpaceDN w:val="0"/>
        <w:adjustRightInd w:val="0"/>
        <w:spacing w:line="360" w:lineRule="auto"/>
        <w:ind w:left="1134"/>
        <w:jc w:val="both"/>
        <w:rPr>
          <w:rFonts w:ascii="Arial" w:hAnsi="Arial" w:cs="Arial"/>
          <w:lang w:val="es-EC"/>
        </w:rPr>
      </w:pPr>
      <w:r w:rsidRPr="00AF7EE7">
        <w:rPr>
          <w:rFonts w:ascii="Arial" w:hAnsi="Arial" w:cs="Arial"/>
          <w:lang w:val="es-EC"/>
        </w:rPr>
        <w:t>Un sistema de control discreto es aquel que incluye un computador digital en el bucle de control para realizar un procesamiento de señal.</w:t>
      </w:r>
    </w:p>
    <w:p w:rsidR="005857B7" w:rsidRPr="00AF7EE7" w:rsidRDefault="005857B7" w:rsidP="00EC23C2">
      <w:pPr>
        <w:autoSpaceDE w:val="0"/>
        <w:autoSpaceDN w:val="0"/>
        <w:adjustRightInd w:val="0"/>
        <w:spacing w:line="360" w:lineRule="auto"/>
        <w:ind w:left="1134"/>
        <w:jc w:val="both"/>
        <w:rPr>
          <w:rFonts w:ascii="Arial" w:hAnsi="Arial" w:cs="Arial"/>
          <w:lang w:val="es-EC"/>
        </w:rPr>
      </w:pPr>
    </w:p>
    <w:p w:rsidR="00B07D45" w:rsidRDefault="005857B7" w:rsidP="00B07D45">
      <w:pPr>
        <w:keepNext/>
        <w:autoSpaceDE w:val="0"/>
        <w:autoSpaceDN w:val="0"/>
        <w:adjustRightInd w:val="0"/>
        <w:spacing w:line="360" w:lineRule="auto"/>
        <w:ind w:left="1134"/>
        <w:jc w:val="center"/>
      </w:pPr>
      <w:r w:rsidRPr="00AF7EE7">
        <w:rPr>
          <w:rFonts w:ascii="Arial" w:hAnsi="Arial" w:cs="Arial"/>
          <w:noProof/>
          <w:lang w:val="es-EC" w:eastAsia="es-EC"/>
        </w:rPr>
        <w:drawing>
          <wp:inline distT="0" distB="0" distL="0" distR="0">
            <wp:extent cx="4944741" cy="2371725"/>
            <wp:effectExtent l="19050" t="0" r="8259" b="0"/>
            <wp:docPr id="2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srcRect l="17505" t="33021" r="20434" b="31255"/>
                    <a:stretch/>
                  </pic:blipFill>
                  <pic:spPr bwMode="auto">
                    <a:xfrm>
                      <a:off x="0" y="0"/>
                      <a:ext cx="4966617" cy="23822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57B7" w:rsidRPr="00AF7EE7" w:rsidRDefault="00B07D45" w:rsidP="00B07D45">
      <w:pPr>
        <w:autoSpaceDE w:val="0"/>
        <w:autoSpaceDN w:val="0"/>
        <w:adjustRightInd w:val="0"/>
        <w:spacing w:line="360" w:lineRule="auto"/>
        <w:ind w:left="1134"/>
        <w:jc w:val="center"/>
        <w:rPr>
          <w:rFonts w:ascii="Arial" w:hAnsi="Arial" w:cs="Arial"/>
          <w:lang w:val="es-EC"/>
        </w:rPr>
      </w:pPr>
      <w:bookmarkStart w:id="114" w:name="_Toc311498865"/>
      <w:r w:rsidRPr="00B07D45">
        <w:rPr>
          <w:rFonts w:ascii="Arial" w:hAnsi="Arial" w:cs="Arial"/>
          <w:lang w:val="es-EC"/>
        </w:rPr>
        <w:t>Figura 2.</w:t>
      </w:r>
      <w:r w:rsidR="00CE1DC3" w:rsidRPr="00B07D45">
        <w:rPr>
          <w:rFonts w:ascii="Arial" w:hAnsi="Arial" w:cs="Arial"/>
          <w:lang w:val="es-EC"/>
        </w:rPr>
        <w:fldChar w:fldCharType="begin"/>
      </w:r>
      <w:r w:rsidRPr="00B07D45">
        <w:rPr>
          <w:rFonts w:ascii="Arial" w:hAnsi="Arial" w:cs="Arial"/>
          <w:lang w:val="es-EC"/>
        </w:rPr>
        <w:instrText xml:space="preserve"> SEQ Figura_2. \* ARABIC </w:instrText>
      </w:r>
      <w:r w:rsidR="00CE1DC3" w:rsidRPr="00B07D45">
        <w:rPr>
          <w:rFonts w:ascii="Arial" w:hAnsi="Arial" w:cs="Arial"/>
          <w:lang w:val="es-EC"/>
        </w:rPr>
        <w:fldChar w:fldCharType="separate"/>
      </w:r>
      <w:r w:rsidR="00073A67">
        <w:rPr>
          <w:rFonts w:ascii="Arial" w:hAnsi="Arial" w:cs="Arial"/>
          <w:noProof/>
          <w:lang w:val="es-EC"/>
        </w:rPr>
        <w:t>12</w:t>
      </w:r>
      <w:r w:rsidR="00CE1DC3" w:rsidRPr="00B07D45">
        <w:rPr>
          <w:rFonts w:ascii="Arial" w:hAnsi="Arial" w:cs="Arial"/>
          <w:lang w:val="es-EC"/>
        </w:rPr>
        <w:fldChar w:fldCharType="end"/>
      </w:r>
      <w:r w:rsidRPr="00B07D45">
        <w:rPr>
          <w:rFonts w:ascii="Arial" w:hAnsi="Arial" w:cs="Arial"/>
          <w:lang w:val="es-EC"/>
        </w:rPr>
        <w:t xml:space="preserve"> </w:t>
      </w:r>
      <w:r w:rsidRPr="00AF7EE7">
        <w:rPr>
          <w:rFonts w:ascii="Arial" w:hAnsi="Arial" w:cs="Arial"/>
          <w:lang w:val="es-EC"/>
        </w:rPr>
        <w:t>Diagrama de bloques de un sistema de control discreto</w:t>
      </w:r>
      <w:bookmarkEnd w:id="114"/>
    </w:p>
    <w:p w:rsidR="005857B7" w:rsidRPr="00AF7EE7" w:rsidRDefault="005857B7" w:rsidP="00EC23C2">
      <w:pPr>
        <w:autoSpaceDE w:val="0"/>
        <w:autoSpaceDN w:val="0"/>
        <w:adjustRightInd w:val="0"/>
        <w:spacing w:line="360" w:lineRule="auto"/>
        <w:ind w:left="1134"/>
        <w:jc w:val="both"/>
        <w:rPr>
          <w:rFonts w:ascii="Arial" w:hAnsi="Arial" w:cs="Arial"/>
          <w:lang w:val="es-EC"/>
        </w:rPr>
      </w:pPr>
    </w:p>
    <w:p w:rsidR="005857B7" w:rsidRPr="00AF7EE7" w:rsidRDefault="005857B7" w:rsidP="00EC23C2">
      <w:pPr>
        <w:autoSpaceDE w:val="0"/>
        <w:autoSpaceDN w:val="0"/>
        <w:adjustRightInd w:val="0"/>
        <w:spacing w:line="360" w:lineRule="auto"/>
        <w:ind w:left="1134"/>
        <w:jc w:val="both"/>
        <w:rPr>
          <w:rFonts w:ascii="Arial" w:hAnsi="Arial" w:cs="Arial"/>
          <w:lang w:val="es-EC"/>
        </w:rPr>
      </w:pPr>
      <w:r w:rsidRPr="00AF7EE7">
        <w:rPr>
          <w:rFonts w:ascii="Arial" w:hAnsi="Arial" w:cs="Arial"/>
          <w:lang w:val="es-EC"/>
        </w:rPr>
        <w:t>La salida de la planta es continua y es realimentada a través de  un transductor que convierte la señal de salida en señal eléctrica. La señal de error continuo es convertida a señal digital a través  del circuito de muestreo (periodo T) y reconstrucción S&amp;H (Sample and Hold) y del convertidor A/D, proceso llamado  codificación.</w:t>
      </w:r>
    </w:p>
    <w:p w:rsidR="005857B7" w:rsidRPr="00AF7EE7" w:rsidRDefault="005857B7" w:rsidP="00EC23C2">
      <w:pPr>
        <w:autoSpaceDE w:val="0"/>
        <w:autoSpaceDN w:val="0"/>
        <w:adjustRightInd w:val="0"/>
        <w:spacing w:line="360" w:lineRule="auto"/>
        <w:ind w:left="1134"/>
        <w:jc w:val="both"/>
        <w:rPr>
          <w:rFonts w:ascii="Arial" w:hAnsi="Arial" w:cs="Arial"/>
          <w:lang w:val="es-EC"/>
        </w:rPr>
      </w:pPr>
    </w:p>
    <w:p w:rsidR="005857B7" w:rsidRPr="00AF7EE7" w:rsidRDefault="005857B7" w:rsidP="00EC23C2">
      <w:pPr>
        <w:autoSpaceDE w:val="0"/>
        <w:autoSpaceDN w:val="0"/>
        <w:adjustRightInd w:val="0"/>
        <w:spacing w:line="360" w:lineRule="auto"/>
        <w:ind w:left="1134"/>
        <w:jc w:val="both"/>
        <w:rPr>
          <w:rFonts w:ascii="Arial" w:hAnsi="Arial" w:cs="Arial"/>
          <w:lang w:val="es-EC"/>
        </w:rPr>
      </w:pPr>
      <w:r w:rsidRPr="00AF7EE7">
        <w:rPr>
          <w:rFonts w:ascii="Arial" w:hAnsi="Arial" w:cs="Arial"/>
          <w:lang w:val="es-EC"/>
        </w:rPr>
        <w:t>El computador digital procesa la secuencia de valores de entrada digital a través de un algoritmo y produce una salida digital, según establezca la ley de control. Esta señal de control habrá de ser transformada de nuevo a señal continua como entrada a la planta. El convertidor D/A y el circuito de reconstrucción (Hold) convierten la secuencia de valores en una señal continua, proceso llamado decodificación.</w:t>
      </w:r>
    </w:p>
    <w:p w:rsidR="005857B7" w:rsidRPr="00AF7EE7" w:rsidRDefault="005857B7" w:rsidP="00EC23C2">
      <w:pPr>
        <w:autoSpaceDE w:val="0"/>
        <w:autoSpaceDN w:val="0"/>
        <w:adjustRightInd w:val="0"/>
        <w:spacing w:line="360" w:lineRule="auto"/>
        <w:ind w:left="1134"/>
        <w:jc w:val="both"/>
        <w:rPr>
          <w:rFonts w:ascii="Arial" w:hAnsi="Arial" w:cs="Arial"/>
          <w:lang w:val="es-EC"/>
        </w:rPr>
      </w:pPr>
    </w:p>
    <w:p w:rsidR="005857B7" w:rsidRPr="00AF7EE7" w:rsidRDefault="005857B7" w:rsidP="00465942">
      <w:pPr>
        <w:pStyle w:val="Ttulo3"/>
      </w:pPr>
      <w:bookmarkStart w:id="115" w:name="_Toc311481955"/>
      <w:r w:rsidRPr="00AF7EE7">
        <w:t>2.10.1 Transformada Z</w:t>
      </w:r>
      <w:bookmarkEnd w:id="115"/>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En un sistema de control en tiempo discreto, una ecuación en diferencias lineal caracteriza la dinámica del sistema. Para determinar la respuesta del sistema a una entrada dada, se debe resolver dicha ecuación en diferencias.</w:t>
      </w:r>
    </w:p>
    <w:p w:rsidR="005857B7" w:rsidRPr="00AF7EE7" w:rsidRDefault="005857B7"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 </w:t>
      </w:r>
    </w:p>
    <w:p w:rsidR="005857B7" w:rsidRPr="00AF7EE7" w:rsidRDefault="005857B7"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Con el método de la transformada Z, las soluciones a las ecuaciones en diferencias se convierten en un problema de naturaleza algebraica. De la misma forma en que la transformada de Laplace transforma las ecuaciones diferenciales lineales invariantes en el tiempo en ecuaciones algebraicas en s, la transformada Z transforma las ecuaciones en diferencias lineales e invariantes en el tiempo en ecuaciones algebraicas en z.</w:t>
      </w:r>
    </w:p>
    <w:p w:rsidR="005857B7" w:rsidRPr="00AF7EE7" w:rsidRDefault="005857B7"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lastRenderedPageBreak/>
        <w:t xml:space="preserve"> </w:t>
      </w:r>
    </w:p>
    <w:p w:rsidR="005857B7" w:rsidRPr="00AF7EE7" w:rsidRDefault="005857B7"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Las señales en tiempo discreto surgen si el sistema involucra la operación de muestreo de señales en tiempo continuo. La señal muestreada toma los valores de </w:t>
      </w:r>
      <m:oMath>
        <m:r>
          <w:rPr>
            <w:rFonts w:ascii="Cambria Math" w:hAnsi="Cambria Math" w:cs="Arial"/>
            <w:lang w:val="es-EC"/>
          </w:rPr>
          <m:t>x</m:t>
        </m:r>
        <m:d>
          <m:dPr>
            <m:ctrlPr>
              <w:rPr>
                <w:rFonts w:ascii="Cambria Math" w:hAnsi="Arial" w:cs="Arial"/>
                <w:lang w:val="es-EC"/>
              </w:rPr>
            </m:ctrlPr>
          </m:dPr>
          <m:e>
            <m:r>
              <w:rPr>
                <w:rFonts w:ascii="Cambria Math" w:hAnsi="Arial" w:cs="Arial"/>
                <w:lang w:val="es-EC"/>
              </w:rPr>
              <m:t>0</m:t>
            </m:r>
          </m:e>
        </m:d>
        <m:r>
          <w:rPr>
            <w:rFonts w:ascii="Cambria Math" w:hAnsi="Arial" w:cs="Arial"/>
            <w:lang w:val="es-EC"/>
          </w:rPr>
          <m:t xml:space="preserve">,  </m:t>
        </m:r>
        <m:r>
          <w:rPr>
            <w:rFonts w:ascii="Cambria Math" w:hAnsi="Cambria Math" w:cs="Arial"/>
            <w:lang w:val="es-EC"/>
          </w:rPr>
          <m:t>x</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 xml:space="preserve">,  </m:t>
        </m:r>
        <m:r>
          <w:rPr>
            <w:rFonts w:ascii="Cambria Math" w:hAnsi="Cambria Math" w:cs="Arial"/>
            <w:lang w:val="es-EC"/>
          </w:rPr>
          <m:t>x</m:t>
        </m:r>
        <m:d>
          <m:dPr>
            <m:ctrlPr>
              <w:rPr>
                <w:rFonts w:ascii="Cambria Math" w:hAnsi="Arial" w:cs="Arial"/>
                <w:lang w:val="es-EC"/>
              </w:rPr>
            </m:ctrlPr>
          </m:dPr>
          <m:e>
            <m:r>
              <w:rPr>
                <w:rFonts w:ascii="Cambria Math" w:hAnsi="Arial" w:cs="Arial"/>
                <w:lang w:val="es-EC"/>
              </w:rPr>
              <m:t>2</m:t>
            </m:r>
            <m:r>
              <w:rPr>
                <w:rFonts w:ascii="Cambria Math" w:hAnsi="Cambria Math" w:cs="Arial"/>
                <w:lang w:val="es-EC"/>
              </w:rPr>
              <m:t>T</m:t>
            </m:r>
          </m:e>
        </m:d>
        <m:r>
          <w:rPr>
            <w:rFonts w:ascii="Cambria Math" w:hAnsi="Arial" w:cs="Arial"/>
            <w:lang w:val="es-EC"/>
          </w:rPr>
          <m:t>,</m:t>
        </m:r>
        <m:r>
          <w:rPr>
            <w:rFonts w:ascii="Cambria Math" w:hAnsi="Arial" w:cs="Arial"/>
            <w:lang w:val="es-EC"/>
          </w:rPr>
          <m:t>…</m:t>
        </m:r>
        <m:r>
          <w:rPr>
            <w:rFonts w:ascii="Cambria Math" w:hAnsi="Arial" w:cs="Arial"/>
            <w:lang w:val="es-EC"/>
          </w:rPr>
          <m:t xml:space="preserve">., </m:t>
        </m:r>
      </m:oMath>
      <w:r w:rsidRPr="00AF7EE7">
        <w:rPr>
          <w:rFonts w:ascii="Arial" w:hAnsi="Arial" w:cs="Arial"/>
          <w:lang w:val="es-EC"/>
        </w:rPr>
        <w:t xml:space="preserve">donde T es el período de muestreo. </w:t>
      </w:r>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La secuencia de números normalmente se escribe como </w:t>
      </w:r>
      <m:oMath>
        <m:r>
          <m:rPr>
            <m:sty m:val="p"/>
          </m:rPr>
          <w:rPr>
            <w:rFonts w:ascii="Cambria Math" w:hAnsi="Cambria Math" w:cs="Arial"/>
            <w:lang w:val="es-EC"/>
          </w:rPr>
          <m:t>x</m:t>
        </m:r>
        <m:r>
          <m:rPr>
            <m:sty m:val="p"/>
          </m:rPr>
          <w:rPr>
            <w:rFonts w:ascii="Cambria Math" w:hAnsi="Arial" w:cs="Arial"/>
            <w:lang w:val="es-EC"/>
          </w:rPr>
          <m:t>(</m:t>
        </m:r>
        <m:r>
          <m:rPr>
            <m:sty m:val="p"/>
          </m:rPr>
          <w:rPr>
            <w:rFonts w:ascii="Cambria Math" w:hAnsi="Cambria Math" w:cs="Arial"/>
            <w:lang w:val="es-EC"/>
          </w:rPr>
          <m:t>k</m:t>
        </m:r>
        <m:r>
          <m:rPr>
            <m:sty m:val="p"/>
          </m:rPr>
          <w:rPr>
            <w:rFonts w:ascii="Cambria Math" w:hAnsi="Arial" w:cs="Arial"/>
            <w:lang w:val="es-EC"/>
          </w:rPr>
          <m:t>)</m:t>
        </m:r>
      </m:oMath>
      <w:r w:rsidRPr="00AF7EE7">
        <w:rPr>
          <w:rFonts w:ascii="Arial" w:hAnsi="Arial" w:cs="Arial"/>
          <w:lang w:val="es-EC"/>
        </w:rPr>
        <w:t xml:space="preserve">, donde el argumento </w:t>
      </w:r>
      <w:r w:rsidRPr="00EC23C2">
        <w:rPr>
          <w:rFonts w:ascii="Arial" w:hAnsi="Arial" w:cs="Arial"/>
          <w:lang w:val="es-EC"/>
        </w:rPr>
        <w:t>k</w:t>
      </w:r>
      <w:r w:rsidRPr="00AF7EE7">
        <w:rPr>
          <w:rFonts w:ascii="Arial" w:hAnsi="Arial" w:cs="Arial"/>
          <w:lang w:val="es-EC"/>
        </w:rPr>
        <w:t xml:space="preserve"> indica el orden en el que se presentan los números en la secuencia, por ejemplo </w:t>
      </w:r>
      <m:oMath>
        <m:r>
          <w:rPr>
            <w:rFonts w:ascii="Cambria Math" w:hAnsi="Cambria Math" w:cs="Arial"/>
            <w:lang w:val="es-EC"/>
          </w:rPr>
          <m:t>x</m:t>
        </m:r>
        <m:d>
          <m:dPr>
            <m:ctrlPr>
              <w:rPr>
                <w:rFonts w:ascii="Cambria Math" w:hAnsi="Arial" w:cs="Arial"/>
                <w:lang w:val="es-EC"/>
              </w:rPr>
            </m:ctrlPr>
          </m:dPr>
          <m:e>
            <m:r>
              <w:rPr>
                <w:rFonts w:ascii="Cambria Math" w:hAnsi="Arial" w:cs="Arial"/>
                <w:lang w:val="es-EC"/>
              </w:rPr>
              <m:t>0</m:t>
            </m:r>
          </m:e>
        </m:d>
        <m:r>
          <w:rPr>
            <w:rFonts w:ascii="Cambria Math" w:hAnsi="Arial" w:cs="Arial"/>
            <w:lang w:val="es-EC"/>
          </w:rPr>
          <m:t xml:space="preserve">,  </m:t>
        </m:r>
        <m:r>
          <w:rPr>
            <w:rFonts w:ascii="Cambria Math" w:hAnsi="Cambria Math" w:cs="Arial"/>
            <w:lang w:val="es-EC"/>
          </w:rPr>
          <m:t>x</m:t>
        </m:r>
        <m:d>
          <m:dPr>
            <m:ctrlPr>
              <w:rPr>
                <w:rFonts w:ascii="Cambria Math" w:hAnsi="Arial" w:cs="Arial"/>
                <w:lang w:val="es-EC"/>
              </w:rPr>
            </m:ctrlPr>
          </m:dPr>
          <m:e>
            <m:r>
              <w:rPr>
                <w:rFonts w:ascii="Cambria Math" w:hAnsi="Arial" w:cs="Arial"/>
                <w:lang w:val="es-EC"/>
              </w:rPr>
              <m:t>1</m:t>
            </m:r>
          </m:e>
        </m:d>
        <m:r>
          <w:rPr>
            <w:rFonts w:ascii="Cambria Math" w:hAnsi="Arial" w:cs="Arial"/>
            <w:lang w:val="es-EC"/>
          </w:rPr>
          <m:t xml:space="preserve">,  </m:t>
        </m:r>
        <m:r>
          <w:rPr>
            <w:rFonts w:ascii="Cambria Math" w:hAnsi="Cambria Math" w:cs="Arial"/>
            <w:lang w:val="es-EC"/>
          </w:rPr>
          <m:t>x</m:t>
        </m:r>
        <m:d>
          <m:dPr>
            <m:ctrlPr>
              <w:rPr>
                <w:rFonts w:ascii="Cambria Math" w:hAnsi="Arial" w:cs="Arial"/>
                <w:lang w:val="es-EC"/>
              </w:rPr>
            </m:ctrlPr>
          </m:dPr>
          <m:e>
            <m:r>
              <w:rPr>
                <w:rFonts w:ascii="Cambria Math" w:hAnsi="Arial" w:cs="Arial"/>
                <w:lang w:val="es-EC"/>
              </w:rPr>
              <m:t>2</m:t>
            </m:r>
          </m:e>
        </m:d>
        <m:r>
          <w:rPr>
            <w:rFonts w:ascii="Cambria Math" w:hAnsi="Arial" w:cs="Arial"/>
            <w:lang w:val="es-EC"/>
          </w:rPr>
          <m:t>,</m:t>
        </m:r>
        <m:r>
          <w:rPr>
            <w:rFonts w:ascii="Cambria Math" w:hAnsi="Arial" w:cs="Arial"/>
            <w:lang w:val="es-EC"/>
          </w:rPr>
          <m:t>…</m:t>
        </m:r>
        <m:r>
          <w:rPr>
            <w:rFonts w:ascii="Cambria Math" w:hAnsi="Arial" w:cs="Arial"/>
            <w:lang w:val="es-EC"/>
          </w:rPr>
          <m:t xml:space="preserve">. </m:t>
        </m:r>
      </m:oMath>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F2757F" w:rsidRDefault="00F2757F" w:rsidP="00EC23C2">
      <w:pPr>
        <w:autoSpaceDE w:val="0"/>
        <w:autoSpaceDN w:val="0"/>
        <w:adjustRightInd w:val="0"/>
        <w:spacing w:line="360" w:lineRule="auto"/>
        <w:ind w:left="1560"/>
        <w:jc w:val="both"/>
        <w:rPr>
          <w:rFonts w:ascii="Arial" w:hAnsi="Arial" w:cs="Arial"/>
          <w:lang w:val="de-DE"/>
        </w:rPr>
      </w:pPr>
      <m:oMathPara>
        <m:oMath>
          <m:r>
            <w:rPr>
              <w:rFonts w:ascii="Cambria Math" w:hAnsi="Cambria Math" w:cs="Arial"/>
              <w:lang w:val="de-DE"/>
            </w:rPr>
            <m:t>X</m:t>
          </m:r>
          <m:d>
            <m:dPr>
              <m:ctrlPr>
                <w:rPr>
                  <w:rFonts w:ascii="Cambria Math" w:hAnsi="Arial" w:cs="Arial"/>
                  <w:lang w:val="es-EC"/>
                </w:rPr>
              </m:ctrlPr>
            </m:dPr>
            <m:e>
              <m:r>
                <w:rPr>
                  <w:rFonts w:ascii="Cambria Math" w:hAnsi="Cambria Math" w:cs="Arial"/>
                  <w:lang w:val="de-DE"/>
                </w:rPr>
                <m:t>z</m:t>
              </m:r>
            </m:e>
          </m:d>
          <m:r>
            <w:rPr>
              <w:rFonts w:ascii="Cambria Math" w:hAnsi="Arial" w:cs="Arial"/>
              <w:lang w:val="de-DE"/>
            </w:rPr>
            <m:t>=</m:t>
          </m:r>
          <m:r>
            <w:rPr>
              <w:rFonts w:ascii="Cambria Math" w:hAnsi="Cambria Math" w:cs="Arial"/>
              <w:lang w:val="de-DE"/>
            </w:rPr>
            <m:t>Z</m:t>
          </m:r>
          <m:d>
            <m:dPr>
              <m:begChr m:val="["/>
              <m:endChr m:val="]"/>
              <m:ctrlPr>
                <w:rPr>
                  <w:rFonts w:ascii="Cambria Math" w:hAnsi="Arial" w:cs="Arial"/>
                  <w:lang w:val="es-EC"/>
                </w:rPr>
              </m:ctrlPr>
            </m:dPr>
            <m:e>
              <m:r>
                <w:rPr>
                  <w:rFonts w:ascii="Cambria Math" w:hAnsi="Cambria Math" w:cs="Arial"/>
                  <w:lang w:val="de-DE"/>
                </w:rPr>
                <m:t>x</m:t>
              </m:r>
              <m:r>
                <w:rPr>
                  <w:rFonts w:ascii="Cambria Math" w:hAnsi="Arial" w:cs="Arial"/>
                  <w:lang w:val="de-DE"/>
                </w:rPr>
                <m:t>(</m:t>
              </m:r>
              <m:r>
                <w:rPr>
                  <w:rFonts w:ascii="Cambria Math" w:hAnsi="Cambria Math" w:cs="Arial"/>
                  <w:lang w:val="de-DE"/>
                </w:rPr>
                <m:t>t</m:t>
              </m:r>
              <m:r>
                <w:rPr>
                  <w:rFonts w:ascii="Cambria Math" w:hAnsi="Arial" w:cs="Arial"/>
                  <w:lang w:val="de-DE"/>
                </w:rPr>
                <m:t>)</m:t>
              </m:r>
            </m:e>
          </m:d>
          <m:r>
            <w:rPr>
              <w:rFonts w:ascii="Cambria Math" w:hAnsi="Arial" w:cs="Arial"/>
              <w:lang w:val="de-DE"/>
            </w:rPr>
            <m:t>=</m:t>
          </m:r>
          <m:r>
            <w:rPr>
              <w:rFonts w:ascii="Cambria Math" w:hAnsi="Cambria Math" w:cs="Arial"/>
              <w:lang w:val="de-DE"/>
            </w:rPr>
            <m:t>Z</m:t>
          </m:r>
          <m:d>
            <m:dPr>
              <m:begChr m:val="["/>
              <m:endChr m:val="]"/>
              <m:ctrlPr>
                <w:rPr>
                  <w:rFonts w:ascii="Cambria Math" w:hAnsi="Arial" w:cs="Arial"/>
                  <w:lang w:val="es-EC"/>
                </w:rPr>
              </m:ctrlPr>
            </m:dPr>
            <m:e>
              <m:r>
                <w:rPr>
                  <w:rFonts w:ascii="Cambria Math" w:hAnsi="Cambria Math" w:cs="Arial"/>
                  <w:lang w:val="de-DE"/>
                </w:rPr>
                <m:t>x</m:t>
              </m:r>
              <m:r>
                <w:rPr>
                  <w:rFonts w:ascii="Cambria Math" w:hAnsi="Arial" w:cs="Arial"/>
                  <w:lang w:val="de-DE"/>
                </w:rPr>
                <m:t>(</m:t>
              </m:r>
              <m:r>
                <w:rPr>
                  <w:rFonts w:ascii="Cambria Math" w:hAnsi="Cambria Math" w:cs="Arial"/>
                  <w:lang w:val="de-DE"/>
                </w:rPr>
                <m:t>kT</m:t>
              </m:r>
              <m:r>
                <w:rPr>
                  <w:rFonts w:ascii="Cambria Math" w:hAnsi="Arial" w:cs="Arial"/>
                  <w:lang w:val="de-DE"/>
                </w:rPr>
                <m:t>)</m:t>
              </m:r>
            </m:e>
          </m:d>
          <m:r>
            <w:rPr>
              <w:rFonts w:ascii="Cambria Math" w:hAnsi="Arial" w:cs="Arial"/>
              <w:lang w:val="de-DE"/>
            </w:rPr>
            <m:t>=</m:t>
          </m:r>
          <m:nary>
            <m:naryPr>
              <m:chr m:val="∑"/>
              <m:limLoc m:val="undOvr"/>
              <m:ctrlPr>
                <w:rPr>
                  <w:rFonts w:ascii="Cambria Math" w:hAnsi="Arial" w:cs="Arial"/>
                  <w:lang w:val="es-EC"/>
                </w:rPr>
              </m:ctrlPr>
            </m:naryPr>
            <m:sub>
              <m:r>
                <w:rPr>
                  <w:rFonts w:ascii="Cambria Math" w:hAnsi="Cambria Math" w:cs="Arial"/>
                  <w:lang w:val="de-DE"/>
                </w:rPr>
                <m:t>k</m:t>
              </m:r>
              <m:r>
                <w:rPr>
                  <w:rFonts w:ascii="Cambria Math" w:hAnsi="Arial" w:cs="Arial"/>
                  <w:lang w:val="de-DE"/>
                </w:rPr>
                <m:t>=0</m:t>
              </m:r>
            </m:sub>
            <m:sup>
              <m:r>
                <w:rPr>
                  <w:rFonts w:ascii="Cambria Math" w:hAnsi="Arial" w:cs="Arial"/>
                  <w:lang w:val="de-DE"/>
                </w:rPr>
                <m:t>∞</m:t>
              </m:r>
            </m:sup>
            <m:e>
              <m:r>
                <w:rPr>
                  <w:rFonts w:ascii="Cambria Math" w:hAnsi="Cambria Math" w:cs="Arial"/>
                  <w:lang w:val="de-DE"/>
                </w:rPr>
                <m:t>x</m:t>
              </m:r>
              <m:r>
                <w:rPr>
                  <w:rFonts w:ascii="Cambria Math" w:hAnsi="Arial" w:cs="Arial"/>
                  <w:lang w:val="de-DE"/>
                </w:rPr>
                <m:t>(</m:t>
              </m:r>
              <m:r>
                <w:rPr>
                  <w:rFonts w:ascii="Cambria Math" w:hAnsi="Cambria Math" w:cs="Arial"/>
                  <w:lang w:val="de-DE"/>
                </w:rPr>
                <m:t>kT</m:t>
              </m:r>
              <m:r>
                <w:rPr>
                  <w:rFonts w:ascii="Cambria Math" w:hAnsi="Arial" w:cs="Arial"/>
                  <w:lang w:val="de-DE"/>
                </w:rPr>
                <m:t>)</m:t>
              </m:r>
              <m:sSup>
                <m:sSupPr>
                  <m:ctrlPr>
                    <w:rPr>
                      <w:rFonts w:ascii="Cambria Math" w:hAnsi="Arial" w:cs="Arial"/>
                      <w:lang w:val="es-EC"/>
                    </w:rPr>
                  </m:ctrlPr>
                </m:sSupPr>
                <m:e>
                  <m:r>
                    <w:rPr>
                      <w:rFonts w:ascii="Cambria Math" w:hAnsi="Cambria Math" w:cs="Arial"/>
                      <w:lang w:val="de-DE"/>
                    </w:rPr>
                    <m:t>z</m:t>
                  </m:r>
                </m:e>
                <m:sup>
                  <m:r>
                    <w:rPr>
                      <w:rFonts w:ascii="Cambria Math" w:hAnsi="Cambria Math" w:cs="Arial"/>
                      <w:lang w:val="de-DE"/>
                    </w:rPr>
                    <m:t>-k</m:t>
                  </m:r>
                </m:sup>
              </m:sSup>
            </m:e>
          </m:nary>
        </m:oMath>
      </m:oMathPara>
    </w:p>
    <w:p w:rsidR="005857B7" w:rsidRPr="00F2757F" w:rsidRDefault="005857B7" w:rsidP="00EC23C2">
      <w:pPr>
        <w:autoSpaceDE w:val="0"/>
        <w:autoSpaceDN w:val="0"/>
        <w:adjustRightInd w:val="0"/>
        <w:spacing w:line="360" w:lineRule="auto"/>
        <w:ind w:left="1560"/>
        <w:jc w:val="both"/>
        <w:rPr>
          <w:rFonts w:ascii="Arial" w:hAnsi="Arial" w:cs="Arial"/>
          <w:lang w:val="de-DE"/>
        </w:rPr>
      </w:pPr>
    </w:p>
    <w:p w:rsidR="005857B7" w:rsidRPr="00AF7EE7" w:rsidRDefault="008E0686"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Para</w:t>
      </w:r>
      <w:r w:rsidR="005857B7" w:rsidRPr="00AF7EE7">
        <w:rPr>
          <w:rFonts w:ascii="Arial" w:hAnsi="Arial" w:cs="Arial"/>
          <w:lang w:val="es-EC"/>
        </w:rPr>
        <w:t xml:space="preserve"> una secuencia de números </w:t>
      </w:r>
      <m:oMath>
        <m:r>
          <w:rPr>
            <w:rFonts w:ascii="Cambria Math" w:hAnsi="Cambria Math" w:cs="Arial"/>
            <w:lang w:val="es-EC"/>
          </w:rPr>
          <m:t>x</m:t>
        </m:r>
        <m:d>
          <m:dPr>
            <m:ctrlPr>
              <w:rPr>
                <w:rFonts w:ascii="Cambria Math" w:hAnsi="Arial" w:cs="Arial"/>
                <w:lang w:val="es-EC"/>
              </w:rPr>
            </m:ctrlPr>
          </m:dPr>
          <m:e>
            <m:r>
              <w:rPr>
                <w:rFonts w:ascii="Cambria Math" w:hAnsi="Cambria Math" w:cs="Arial"/>
                <w:lang w:val="es-EC"/>
              </w:rPr>
              <m:t>k</m:t>
            </m:r>
          </m:e>
        </m:d>
      </m:oMath>
      <w:r w:rsidR="005857B7" w:rsidRPr="00AF7EE7">
        <w:rPr>
          <w:rFonts w:ascii="Arial" w:hAnsi="Arial" w:cs="Arial"/>
          <w:lang w:val="es-EC"/>
        </w:rPr>
        <w:t>, la transformada Z se define como:</w:t>
      </w:r>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F2757F" w:rsidRDefault="00F2757F" w:rsidP="00EC23C2">
      <w:pPr>
        <w:autoSpaceDE w:val="0"/>
        <w:autoSpaceDN w:val="0"/>
        <w:adjustRightInd w:val="0"/>
        <w:spacing w:line="360" w:lineRule="auto"/>
        <w:ind w:left="1560"/>
        <w:jc w:val="both"/>
        <w:rPr>
          <w:rFonts w:ascii="Arial" w:hAnsi="Arial" w:cs="Arial"/>
          <w:lang w:val="de-DE"/>
        </w:rPr>
      </w:pPr>
      <m:oMathPara>
        <m:oMath>
          <m:r>
            <w:rPr>
              <w:rFonts w:ascii="Cambria Math" w:hAnsi="Cambria Math" w:cs="Arial"/>
              <w:lang w:val="de-DE"/>
            </w:rPr>
            <m:t>X</m:t>
          </m:r>
          <m:d>
            <m:dPr>
              <m:ctrlPr>
                <w:rPr>
                  <w:rFonts w:ascii="Cambria Math" w:hAnsi="Arial" w:cs="Arial"/>
                  <w:lang w:val="es-EC"/>
                </w:rPr>
              </m:ctrlPr>
            </m:dPr>
            <m:e>
              <m:r>
                <w:rPr>
                  <w:rFonts w:ascii="Cambria Math" w:hAnsi="Cambria Math" w:cs="Arial"/>
                  <w:lang w:val="de-DE"/>
                </w:rPr>
                <m:t>z</m:t>
              </m:r>
            </m:e>
          </m:d>
          <m:r>
            <w:rPr>
              <w:rFonts w:ascii="Cambria Math" w:hAnsi="Arial" w:cs="Arial"/>
              <w:lang w:val="de-DE"/>
            </w:rPr>
            <m:t>=</m:t>
          </m:r>
          <m:r>
            <w:rPr>
              <w:rFonts w:ascii="Cambria Math" w:hAnsi="Cambria Math" w:cs="Arial"/>
              <w:lang w:val="de-DE"/>
            </w:rPr>
            <m:t>Z</m:t>
          </m:r>
          <m:d>
            <m:dPr>
              <m:begChr m:val="["/>
              <m:endChr m:val="]"/>
              <m:ctrlPr>
                <w:rPr>
                  <w:rFonts w:ascii="Cambria Math" w:hAnsi="Arial" w:cs="Arial"/>
                  <w:lang w:val="es-EC"/>
                </w:rPr>
              </m:ctrlPr>
            </m:dPr>
            <m:e>
              <m:r>
                <w:rPr>
                  <w:rFonts w:ascii="Cambria Math" w:hAnsi="Cambria Math" w:cs="Arial"/>
                  <w:lang w:val="de-DE"/>
                </w:rPr>
                <m:t>x</m:t>
              </m:r>
              <m:r>
                <w:rPr>
                  <w:rFonts w:ascii="Cambria Math" w:hAnsi="Arial" w:cs="Arial"/>
                  <w:lang w:val="de-DE"/>
                </w:rPr>
                <m:t>(</m:t>
              </m:r>
              <m:r>
                <w:rPr>
                  <w:rFonts w:ascii="Cambria Math" w:hAnsi="Cambria Math" w:cs="Arial"/>
                  <w:lang w:val="de-DE"/>
                </w:rPr>
                <m:t>k</m:t>
              </m:r>
              <m:r>
                <w:rPr>
                  <w:rFonts w:ascii="Cambria Math" w:hAnsi="Arial" w:cs="Arial"/>
                  <w:lang w:val="de-DE"/>
                </w:rPr>
                <m:t>)</m:t>
              </m:r>
            </m:e>
          </m:d>
          <m:r>
            <w:rPr>
              <w:rFonts w:ascii="Cambria Math" w:hAnsi="Arial" w:cs="Arial"/>
              <w:lang w:val="de-DE"/>
            </w:rPr>
            <m:t>=</m:t>
          </m:r>
          <m:nary>
            <m:naryPr>
              <m:chr m:val="∑"/>
              <m:limLoc m:val="undOvr"/>
              <m:ctrlPr>
                <w:rPr>
                  <w:rFonts w:ascii="Cambria Math" w:hAnsi="Arial" w:cs="Arial"/>
                  <w:lang w:val="es-EC"/>
                </w:rPr>
              </m:ctrlPr>
            </m:naryPr>
            <m:sub>
              <m:r>
                <w:rPr>
                  <w:rFonts w:ascii="Cambria Math" w:hAnsi="Cambria Math" w:cs="Arial"/>
                  <w:lang w:val="de-DE"/>
                </w:rPr>
                <m:t>k</m:t>
              </m:r>
              <m:r>
                <w:rPr>
                  <w:rFonts w:ascii="Cambria Math" w:hAnsi="Arial" w:cs="Arial"/>
                  <w:lang w:val="de-DE"/>
                </w:rPr>
                <m:t>=0</m:t>
              </m:r>
            </m:sub>
            <m:sup>
              <m:r>
                <w:rPr>
                  <w:rFonts w:ascii="Cambria Math" w:hAnsi="Arial" w:cs="Arial"/>
                  <w:lang w:val="de-DE"/>
                </w:rPr>
                <m:t>∞</m:t>
              </m:r>
            </m:sup>
            <m:e>
              <m:r>
                <w:rPr>
                  <w:rFonts w:ascii="Cambria Math" w:hAnsi="Cambria Math" w:cs="Arial"/>
                  <w:lang w:val="de-DE"/>
                </w:rPr>
                <m:t>x</m:t>
              </m:r>
              <m:r>
                <w:rPr>
                  <w:rFonts w:ascii="Cambria Math" w:hAnsi="Arial" w:cs="Arial"/>
                  <w:lang w:val="de-DE"/>
                </w:rPr>
                <m:t>(</m:t>
              </m:r>
              <m:r>
                <w:rPr>
                  <w:rFonts w:ascii="Cambria Math" w:hAnsi="Cambria Math" w:cs="Arial"/>
                  <w:lang w:val="de-DE"/>
                </w:rPr>
                <m:t>k</m:t>
              </m:r>
              <m:r>
                <w:rPr>
                  <w:rFonts w:ascii="Cambria Math" w:hAnsi="Arial" w:cs="Arial"/>
                  <w:lang w:val="de-DE"/>
                </w:rPr>
                <m:t>)</m:t>
              </m:r>
              <m:sSup>
                <m:sSupPr>
                  <m:ctrlPr>
                    <w:rPr>
                      <w:rFonts w:ascii="Cambria Math" w:hAnsi="Arial" w:cs="Arial"/>
                      <w:lang w:val="es-EC"/>
                    </w:rPr>
                  </m:ctrlPr>
                </m:sSupPr>
                <m:e>
                  <m:r>
                    <w:rPr>
                      <w:rFonts w:ascii="Cambria Math" w:hAnsi="Cambria Math" w:cs="Arial"/>
                      <w:lang w:val="de-DE"/>
                    </w:rPr>
                    <m:t>z</m:t>
                  </m:r>
                </m:e>
                <m:sup>
                  <m:r>
                    <w:rPr>
                      <w:rFonts w:ascii="Cambria Math" w:hAnsi="Cambria Math" w:cs="Arial"/>
                      <w:lang w:val="de-DE"/>
                    </w:rPr>
                    <m:t>-k</m:t>
                  </m:r>
                </m:sup>
              </m:sSup>
            </m:e>
          </m:nary>
        </m:oMath>
      </m:oMathPara>
    </w:p>
    <w:p w:rsidR="005857B7" w:rsidRPr="00F2757F" w:rsidRDefault="005857B7" w:rsidP="00EC23C2">
      <w:pPr>
        <w:autoSpaceDE w:val="0"/>
        <w:autoSpaceDN w:val="0"/>
        <w:adjustRightInd w:val="0"/>
        <w:spacing w:line="360" w:lineRule="auto"/>
        <w:ind w:left="1560"/>
        <w:jc w:val="both"/>
        <w:rPr>
          <w:rFonts w:ascii="Arial" w:hAnsi="Arial" w:cs="Arial"/>
          <w:lang w:val="de-DE"/>
        </w:rPr>
      </w:pPr>
    </w:p>
    <w:p w:rsidR="005857B7" w:rsidRPr="00AF7EE7" w:rsidRDefault="00C17581"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w:t>
      </w:r>
      <w:r w:rsidR="008E0686" w:rsidRPr="00AF7EE7">
        <w:rPr>
          <w:rFonts w:ascii="Arial" w:hAnsi="Arial" w:cs="Arial"/>
          <w:lang w:val="es-EC"/>
        </w:rPr>
        <w:t>a</w:t>
      </w:r>
      <w:r w:rsidR="005857B7" w:rsidRPr="00AF7EE7">
        <w:rPr>
          <w:rFonts w:ascii="Arial" w:hAnsi="Arial" w:cs="Arial"/>
          <w:lang w:val="es-EC"/>
        </w:rPr>
        <w:t xml:space="preserve"> transformada Z definida mediante las ecuaciones anteriores se conoce como transformada Z unilateral.</w:t>
      </w:r>
    </w:p>
    <w:p w:rsidR="005857B7" w:rsidRPr="00AF7EE7" w:rsidRDefault="005857B7"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EC23C2">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El símbolo Z denota la "transformada Z de". En la transformada Z unilateral se supone que </w:t>
      </w:r>
      <m:oMath>
        <m:r>
          <w:rPr>
            <w:rFonts w:ascii="Cambria Math" w:hAnsi="Cambria Math" w:cs="Arial"/>
            <w:lang w:val="es-EC"/>
          </w:rPr>
          <m:t>x</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 xml:space="preserve">=0 </m:t>
        </m:r>
      </m:oMath>
      <w:r w:rsidRPr="00AF7EE7">
        <w:rPr>
          <w:rFonts w:ascii="Arial" w:hAnsi="Arial" w:cs="Arial"/>
          <w:lang w:val="es-EC"/>
        </w:rPr>
        <w:t xml:space="preserve"> para </w:t>
      </w:r>
      <m:oMath>
        <m:r>
          <m:rPr>
            <m:sty m:val="p"/>
          </m:rPr>
          <w:rPr>
            <w:rFonts w:ascii="Cambria Math" w:hAnsi="Cambria Math" w:cs="Arial"/>
            <w:lang w:val="es-EC"/>
          </w:rPr>
          <m:t>t</m:t>
        </m:r>
        <m:r>
          <m:rPr>
            <m:sty m:val="p"/>
          </m:rPr>
          <w:rPr>
            <w:rFonts w:ascii="Cambria Math" w:hAnsi="Arial" w:cs="Arial"/>
            <w:lang w:val="es-EC"/>
          </w:rPr>
          <m:t>&lt;</m:t>
        </m:r>
        <m:r>
          <w:rPr>
            <w:rFonts w:ascii="Cambria Math" w:hAnsi="Arial" w:cs="Arial"/>
            <w:lang w:val="es-EC"/>
          </w:rPr>
          <m:t xml:space="preserve">0, </m:t>
        </m:r>
      </m:oMath>
      <w:r w:rsidRPr="00AF7EE7">
        <w:rPr>
          <w:rFonts w:ascii="Arial" w:hAnsi="Arial" w:cs="Arial"/>
          <w:lang w:val="es-EC"/>
        </w:rPr>
        <w:t xml:space="preserve"> o </w:t>
      </w:r>
      <m:oMath>
        <m:r>
          <w:rPr>
            <w:rFonts w:ascii="Cambria Math" w:hAnsi="Cambria Math" w:cs="Arial"/>
            <w:lang w:val="es-EC"/>
          </w:rPr>
          <m:t>x</m:t>
        </m:r>
        <m:d>
          <m:dPr>
            <m:ctrlPr>
              <w:rPr>
                <w:rFonts w:ascii="Cambria Math" w:hAnsi="Arial" w:cs="Arial"/>
                <w:lang w:val="es-EC"/>
              </w:rPr>
            </m:ctrlPr>
          </m:dPr>
          <m:e>
            <m:r>
              <w:rPr>
                <w:rFonts w:ascii="Cambria Math" w:hAnsi="Cambria Math" w:cs="Arial"/>
                <w:lang w:val="es-EC"/>
              </w:rPr>
              <m:t>k</m:t>
            </m:r>
          </m:e>
        </m:d>
        <m:r>
          <w:rPr>
            <w:rFonts w:ascii="Cambria Math" w:hAnsi="Arial" w:cs="Arial"/>
            <w:lang w:val="es-EC"/>
          </w:rPr>
          <m:t xml:space="preserve">=0  </m:t>
        </m:r>
      </m:oMath>
      <w:r w:rsidRPr="00AF7EE7">
        <w:rPr>
          <w:rFonts w:ascii="Arial" w:hAnsi="Arial" w:cs="Arial"/>
          <w:lang w:val="es-EC"/>
        </w:rPr>
        <w:t xml:space="preserve">para </w:t>
      </w:r>
      <m:oMath>
        <m:r>
          <m:rPr>
            <m:sty m:val="p"/>
          </m:rPr>
          <w:rPr>
            <w:rFonts w:ascii="Cambria Math" w:hAnsi="Cambria Math" w:cs="Arial"/>
            <w:lang w:val="es-EC"/>
          </w:rPr>
          <m:t>k</m:t>
        </m:r>
        <m:r>
          <m:rPr>
            <m:sty m:val="p"/>
          </m:rPr>
          <w:rPr>
            <w:rFonts w:ascii="Cambria Math" w:hAnsi="Arial" w:cs="Arial"/>
            <w:lang w:val="es-EC"/>
          </w:rPr>
          <m:t>&lt;</m:t>
        </m:r>
        <m:r>
          <w:rPr>
            <w:rFonts w:ascii="Cambria Math" w:hAnsi="Arial" w:cs="Arial"/>
            <w:lang w:val="es-EC"/>
          </w:rPr>
          <m:t>0</m:t>
        </m:r>
      </m:oMath>
      <w:r w:rsidRPr="00AF7EE7">
        <w:rPr>
          <w:rFonts w:ascii="Arial" w:hAnsi="Arial" w:cs="Arial"/>
          <w:lang w:val="es-EC"/>
        </w:rPr>
        <w:t>. En el que z es una variable compleja.</w:t>
      </w:r>
    </w:p>
    <w:p w:rsidR="005857B7" w:rsidRDefault="005857B7" w:rsidP="00EC23C2">
      <w:pPr>
        <w:autoSpaceDE w:val="0"/>
        <w:autoSpaceDN w:val="0"/>
        <w:adjustRightInd w:val="0"/>
        <w:spacing w:line="360" w:lineRule="auto"/>
        <w:ind w:left="1560"/>
        <w:jc w:val="both"/>
        <w:rPr>
          <w:rFonts w:ascii="Arial" w:hAnsi="Arial" w:cs="Arial"/>
          <w:lang w:val="es-EC"/>
        </w:rPr>
      </w:pPr>
    </w:p>
    <w:p w:rsidR="00EC23C2" w:rsidRDefault="00EC23C2" w:rsidP="00EC23C2">
      <w:pPr>
        <w:autoSpaceDE w:val="0"/>
        <w:autoSpaceDN w:val="0"/>
        <w:adjustRightInd w:val="0"/>
        <w:spacing w:line="360" w:lineRule="auto"/>
        <w:ind w:left="1560"/>
        <w:jc w:val="both"/>
        <w:rPr>
          <w:rFonts w:ascii="Arial" w:hAnsi="Arial" w:cs="Arial"/>
          <w:lang w:val="es-EC"/>
        </w:rPr>
      </w:pPr>
    </w:p>
    <w:p w:rsidR="00EC23C2" w:rsidRDefault="00EC23C2" w:rsidP="00EC23C2">
      <w:pPr>
        <w:autoSpaceDE w:val="0"/>
        <w:autoSpaceDN w:val="0"/>
        <w:adjustRightInd w:val="0"/>
        <w:spacing w:line="360" w:lineRule="auto"/>
        <w:ind w:left="1560"/>
        <w:jc w:val="both"/>
        <w:rPr>
          <w:rFonts w:ascii="Arial" w:hAnsi="Arial" w:cs="Arial"/>
          <w:lang w:val="es-EC"/>
        </w:rPr>
      </w:pPr>
    </w:p>
    <w:p w:rsidR="00EC23C2" w:rsidRPr="00AF7EE7" w:rsidRDefault="00EC23C2" w:rsidP="00EC23C2">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2"/>
      </w:pPr>
      <w:bookmarkStart w:id="116" w:name="_Toc311481956"/>
      <w:r w:rsidRPr="00AF7EE7">
        <w:lastRenderedPageBreak/>
        <w:t>2.11 Identificación de sistemas</w:t>
      </w:r>
      <w:bookmarkEnd w:id="116"/>
    </w:p>
    <w:p w:rsidR="005857B7" w:rsidRPr="00AF7EE7" w:rsidRDefault="005857B7" w:rsidP="00D41998">
      <w:pPr>
        <w:autoSpaceDE w:val="0"/>
        <w:autoSpaceDN w:val="0"/>
        <w:adjustRightInd w:val="0"/>
        <w:spacing w:line="360" w:lineRule="auto"/>
        <w:ind w:left="1134"/>
        <w:jc w:val="both"/>
        <w:rPr>
          <w:rFonts w:ascii="Arial" w:hAnsi="Arial" w:cs="Arial"/>
          <w:lang w:val="es-EC"/>
        </w:rPr>
      </w:pPr>
    </w:p>
    <w:p w:rsidR="005857B7" w:rsidRPr="00AF7EE7" w:rsidRDefault="005857B7" w:rsidP="00D41998">
      <w:pPr>
        <w:autoSpaceDE w:val="0"/>
        <w:autoSpaceDN w:val="0"/>
        <w:adjustRightInd w:val="0"/>
        <w:spacing w:line="360" w:lineRule="auto"/>
        <w:ind w:left="1134"/>
        <w:jc w:val="both"/>
        <w:rPr>
          <w:rFonts w:ascii="Arial" w:hAnsi="Arial" w:cs="Arial"/>
          <w:lang w:val="es-EC"/>
        </w:rPr>
      </w:pPr>
      <w:r w:rsidRPr="00AF7EE7">
        <w:rPr>
          <w:rFonts w:ascii="Arial" w:hAnsi="Arial" w:cs="Arial"/>
          <w:lang w:val="es-EC"/>
        </w:rPr>
        <w:t>Se trata de un método experimental que permite obtener el modelo de un sistema a partir de datos reales recogidos de la planta bajo estudio.</w:t>
      </w:r>
    </w:p>
    <w:p w:rsidR="005857B7" w:rsidRPr="00AF7EE7" w:rsidRDefault="005857B7" w:rsidP="00D41998">
      <w:pPr>
        <w:autoSpaceDE w:val="0"/>
        <w:autoSpaceDN w:val="0"/>
        <w:adjustRightInd w:val="0"/>
        <w:spacing w:line="360" w:lineRule="auto"/>
        <w:ind w:left="1134"/>
        <w:jc w:val="both"/>
        <w:rPr>
          <w:rFonts w:ascii="Arial" w:hAnsi="Arial" w:cs="Arial"/>
          <w:lang w:val="es-EC"/>
        </w:rPr>
      </w:pPr>
    </w:p>
    <w:p w:rsidR="005857B7" w:rsidRPr="00AF7EE7" w:rsidRDefault="005857B7" w:rsidP="00D41998">
      <w:pPr>
        <w:autoSpaceDE w:val="0"/>
        <w:autoSpaceDN w:val="0"/>
        <w:adjustRightInd w:val="0"/>
        <w:spacing w:line="360" w:lineRule="auto"/>
        <w:ind w:left="1134"/>
        <w:jc w:val="both"/>
        <w:rPr>
          <w:rFonts w:ascii="Arial" w:hAnsi="Arial" w:cs="Arial"/>
          <w:lang w:val="es-EC"/>
        </w:rPr>
      </w:pPr>
      <w:r w:rsidRPr="00AF7EE7">
        <w:rPr>
          <w:rFonts w:ascii="Arial" w:hAnsi="Arial" w:cs="Arial"/>
          <w:lang w:val="es-EC"/>
        </w:rPr>
        <w:t>Identificación es la determinación, en base a la entrada y la salida, de un sistema, dentro de una clase de sistemas especificada, al cual el sistema probado es equivalente.</w:t>
      </w:r>
    </w:p>
    <w:p w:rsidR="005857B7" w:rsidRPr="00AF7EE7" w:rsidRDefault="005857B7" w:rsidP="00D41998">
      <w:pPr>
        <w:autoSpaceDE w:val="0"/>
        <w:autoSpaceDN w:val="0"/>
        <w:adjustRightInd w:val="0"/>
        <w:spacing w:line="360" w:lineRule="auto"/>
        <w:ind w:left="1134"/>
        <w:jc w:val="both"/>
        <w:rPr>
          <w:rFonts w:ascii="Arial" w:hAnsi="Arial" w:cs="Arial"/>
          <w:lang w:val="es-EC"/>
        </w:rPr>
      </w:pPr>
    </w:p>
    <w:p w:rsidR="005857B7" w:rsidRPr="00AF7EE7" w:rsidRDefault="005857B7" w:rsidP="00465942">
      <w:pPr>
        <w:pStyle w:val="Ttulo3"/>
      </w:pPr>
      <w:bookmarkStart w:id="117" w:name="_Toc311481957"/>
      <w:r w:rsidRPr="00AF7EE7">
        <w:t>2.11.1 El proceso de identificación</w:t>
      </w:r>
      <w:bookmarkEnd w:id="117"/>
    </w:p>
    <w:p w:rsidR="005857B7" w:rsidRPr="00AF7EE7"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D41998">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En términos generales, el proceso de identificación comprende los siguientes pasos:</w:t>
      </w:r>
    </w:p>
    <w:p w:rsidR="005857B7" w:rsidRDefault="005857B7" w:rsidP="00D41998">
      <w:pPr>
        <w:autoSpaceDE w:val="0"/>
        <w:autoSpaceDN w:val="0"/>
        <w:adjustRightInd w:val="0"/>
        <w:spacing w:line="360" w:lineRule="auto"/>
        <w:ind w:left="1560"/>
        <w:jc w:val="both"/>
        <w:rPr>
          <w:rFonts w:ascii="Arial" w:hAnsi="Arial" w:cs="Arial"/>
          <w:lang w:val="es-EC"/>
        </w:rPr>
      </w:pPr>
    </w:p>
    <w:p w:rsidR="00D41998" w:rsidRPr="00AF7EE7" w:rsidRDefault="00D41998"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D41998">
      <w:pPr>
        <w:pStyle w:val="Prrafodelista"/>
        <w:numPr>
          <w:ilvl w:val="0"/>
          <w:numId w:val="12"/>
        </w:numPr>
        <w:autoSpaceDE w:val="0"/>
        <w:autoSpaceDN w:val="0"/>
        <w:adjustRightInd w:val="0"/>
        <w:spacing w:after="0" w:line="360" w:lineRule="auto"/>
        <w:ind w:left="1985"/>
        <w:jc w:val="both"/>
        <w:rPr>
          <w:rFonts w:ascii="Arial" w:hAnsi="Arial" w:cs="Arial"/>
          <w:b/>
          <w:sz w:val="24"/>
        </w:rPr>
      </w:pPr>
      <w:r w:rsidRPr="00AF7EE7">
        <w:rPr>
          <w:rFonts w:ascii="Arial" w:hAnsi="Arial" w:cs="Arial"/>
          <w:b/>
          <w:sz w:val="24"/>
        </w:rPr>
        <w:t>Obtención de datos de entrada - salida</w:t>
      </w:r>
    </w:p>
    <w:p w:rsidR="005857B7" w:rsidRPr="00D41998" w:rsidRDefault="005857B7" w:rsidP="00D41998">
      <w:pPr>
        <w:autoSpaceDE w:val="0"/>
        <w:autoSpaceDN w:val="0"/>
        <w:adjustRightInd w:val="0"/>
        <w:spacing w:line="360" w:lineRule="auto"/>
        <w:ind w:left="1560"/>
        <w:jc w:val="both"/>
        <w:rPr>
          <w:rFonts w:ascii="Arial" w:hAnsi="Arial" w:cs="Arial"/>
          <w:lang w:val="es-EC"/>
        </w:rPr>
      </w:pPr>
    </w:p>
    <w:p w:rsidR="005857B7" w:rsidRPr="00D41998" w:rsidRDefault="005857B7" w:rsidP="00D41998">
      <w:pPr>
        <w:autoSpaceDE w:val="0"/>
        <w:autoSpaceDN w:val="0"/>
        <w:adjustRightInd w:val="0"/>
        <w:spacing w:line="360" w:lineRule="auto"/>
        <w:ind w:left="1560"/>
        <w:jc w:val="both"/>
        <w:rPr>
          <w:rFonts w:ascii="Arial" w:hAnsi="Arial" w:cs="Arial"/>
          <w:lang w:val="es-EC"/>
        </w:rPr>
      </w:pPr>
      <w:r w:rsidRPr="00D41998">
        <w:rPr>
          <w:rFonts w:ascii="Arial" w:hAnsi="Arial" w:cs="Arial"/>
          <w:lang w:val="es-EC"/>
        </w:rPr>
        <w:t>Para ello se debe excitar el sistema mediante la aplicación de una señal de entrada y registrar la evolución de sus entradas y salidas durante un intervalo de tiempo.</w:t>
      </w:r>
    </w:p>
    <w:p w:rsidR="005857B7" w:rsidRPr="00D41998"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D41998">
      <w:pPr>
        <w:pStyle w:val="Prrafodelista"/>
        <w:numPr>
          <w:ilvl w:val="0"/>
          <w:numId w:val="12"/>
        </w:numPr>
        <w:autoSpaceDE w:val="0"/>
        <w:autoSpaceDN w:val="0"/>
        <w:adjustRightInd w:val="0"/>
        <w:spacing w:after="0" w:line="360" w:lineRule="auto"/>
        <w:ind w:left="1985"/>
        <w:jc w:val="both"/>
        <w:rPr>
          <w:rFonts w:ascii="Arial" w:hAnsi="Arial" w:cs="Arial"/>
          <w:b/>
          <w:sz w:val="24"/>
        </w:rPr>
      </w:pPr>
      <w:r w:rsidRPr="00AF7EE7">
        <w:rPr>
          <w:rFonts w:ascii="Arial" w:hAnsi="Arial" w:cs="Arial"/>
          <w:b/>
          <w:sz w:val="24"/>
        </w:rPr>
        <w:t>Tratamiento previo de los datos registrados</w:t>
      </w:r>
    </w:p>
    <w:p w:rsidR="005857B7" w:rsidRPr="00D41998" w:rsidRDefault="005857B7" w:rsidP="00D41998">
      <w:pPr>
        <w:autoSpaceDE w:val="0"/>
        <w:autoSpaceDN w:val="0"/>
        <w:adjustRightInd w:val="0"/>
        <w:spacing w:line="360" w:lineRule="auto"/>
        <w:ind w:left="1560"/>
        <w:jc w:val="both"/>
        <w:rPr>
          <w:rFonts w:ascii="Arial" w:hAnsi="Arial" w:cs="Arial"/>
          <w:lang w:val="es-EC"/>
        </w:rPr>
      </w:pPr>
    </w:p>
    <w:p w:rsidR="005857B7" w:rsidRPr="00D41998" w:rsidRDefault="005857B7" w:rsidP="00D41998">
      <w:pPr>
        <w:autoSpaceDE w:val="0"/>
        <w:autoSpaceDN w:val="0"/>
        <w:adjustRightInd w:val="0"/>
        <w:spacing w:line="360" w:lineRule="auto"/>
        <w:ind w:left="1560"/>
        <w:jc w:val="both"/>
        <w:rPr>
          <w:rFonts w:ascii="Arial" w:hAnsi="Arial" w:cs="Arial"/>
          <w:lang w:val="es-EC"/>
        </w:rPr>
      </w:pPr>
      <w:r w:rsidRPr="00D41998">
        <w:rPr>
          <w:rFonts w:ascii="Arial" w:hAnsi="Arial" w:cs="Arial"/>
          <w:lang w:val="es-EC"/>
        </w:rPr>
        <w:t>Los  datos registrados están generalmente acompañados de ruidos indeseados u otro tipo de imperfecciones que puede ser necesario corregir antes de iniciar la identificación del modelo. Se trata, por tanto, de ‘preparar’ los datos para facilitar y mejorar el proceso de identificación.</w:t>
      </w:r>
    </w:p>
    <w:p w:rsidR="005857B7" w:rsidRPr="00D41998"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D41998">
      <w:pPr>
        <w:pStyle w:val="Prrafodelista"/>
        <w:numPr>
          <w:ilvl w:val="0"/>
          <w:numId w:val="12"/>
        </w:numPr>
        <w:autoSpaceDE w:val="0"/>
        <w:autoSpaceDN w:val="0"/>
        <w:adjustRightInd w:val="0"/>
        <w:spacing w:after="0" w:line="360" w:lineRule="auto"/>
        <w:ind w:left="1985"/>
        <w:jc w:val="both"/>
        <w:rPr>
          <w:rFonts w:ascii="Arial" w:hAnsi="Arial" w:cs="Arial"/>
          <w:b/>
          <w:sz w:val="24"/>
        </w:rPr>
      </w:pPr>
      <w:r w:rsidRPr="00AF7EE7">
        <w:rPr>
          <w:rFonts w:ascii="Arial" w:hAnsi="Arial" w:cs="Arial"/>
          <w:b/>
          <w:sz w:val="24"/>
        </w:rPr>
        <w:lastRenderedPageBreak/>
        <w:t>Elección de la estructura del modelo</w:t>
      </w:r>
    </w:p>
    <w:p w:rsidR="005857B7" w:rsidRPr="00D41998" w:rsidRDefault="005857B7" w:rsidP="00D41998">
      <w:pPr>
        <w:autoSpaceDE w:val="0"/>
        <w:autoSpaceDN w:val="0"/>
        <w:adjustRightInd w:val="0"/>
        <w:spacing w:line="360" w:lineRule="auto"/>
        <w:ind w:left="1560"/>
        <w:jc w:val="both"/>
        <w:rPr>
          <w:rFonts w:ascii="Arial" w:hAnsi="Arial" w:cs="Arial"/>
          <w:lang w:val="es-EC"/>
        </w:rPr>
      </w:pPr>
    </w:p>
    <w:p w:rsidR="005857B7" w:rsidRPr="00D41998" w:rsidRDefault="005857B7" w:rsidP="00D41998">
      <w:pPr>
        <w:autoSpaceDE w:val="0"/>
        <w:autoSpaceDN w:val="0"/>
        <w:adjustRightInd w:val="0"/>
        <w:spacing w:line="360" w:lineRule="auto"/>
        <w:ind w:left="1560"/>
        <w:jc w:val="both"/>
        <w:rPr>
          <w:rFonts w:ascii="Arial" w:hAnsi="Arial" w:cs="Arial"/>
          <w:lang w:val="es-EC"/>
        </w:rPr>
      </w:pPr>
      <w:r w:rsidRPr="00D41998">
        <w:rPr>
          <w:rFonts w:ascii="Arial" w:hAnsi="Arial" w:cs="Arial"/>
          <w:lang w:val="es-EC"/>
        </w:rPr>
        <w:t>Si el modelo que se desea obtener es un modelo paramétrico, el primer paso es determinar la estructura deseada para dicho modelo. Este punto se facilita en gran medida si se tiene un cierto  conocimiento sobre las leyes físicas que rigen el proceso.</w:t>
      </w:r>
    </w:p>
    <w:p w:rsidR="005857B7" w:rsidRPr="00D41998"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D41998">
      <w:pPr>
        <w:pStyle w:val="Prrafodelista"/>
        <w:numPr>
          <w:ilvl w:val="0"/>
          <w:numId w:val="12"/>
        </w:numPr>
        <w:autoSpaceDE w:val="0"/>
        <w:autoSpaceDN w:val="0"/>
        <w:adjustRightInd w:val="0"/>
        <w:spacing w:after="0" w:line="360" w:lineRule="auto"/>
        <w:ind w:left="1985"/>
        <w:jc w:val="both"/>
        <w:rPr>
          <w:rFonts w:ascii="Arial" w:hAnsi="Arial" w:cs="Arial"/>
          <w:b/>
          <w:sz w:val="24"/>
        </w:rPr>
      </w:pPr>
      <w:r w:rsidRPr="00AF7EE7">
        <w:rPr>
          <w:rFonts w:ascii="Arial" w:hAnsi="Arial" w:cs="Arial"/>
          <w:b/>
          <w:sz w:val="24"/>
        </w:rPr>
        <w:t>Obtención de los parámetros del modelo</w:t>
      </w:r>
    </w:p>
    <w:p w:rsidR="005857B7" w:rsidRPr="00D41998" w:rsidRDefault="005857B7" w:rsidP="00D41998">
      <w:pPr>
        <w:autoSpaceDE w:val="0"/>
        <w:autoSpaceDN w:val="0"/>
        <w:adjustRightInd w:val="0"/>
        <w:spacing w:line="360" w:lineRule="auto"/>
        <w:ind w:left="1560"/>
        <w:jc w:val="both"/>
        <w:rPr>
          <w:rFonts w:ascii="Arial" w:hAnsi="Arial" w:cs="Arial"/>
          <w:lang w:val="es-EC"/>
        </w:rPr>
      </w:pPr>
    </w:p>
    <w:p w:rsidR="005857B7" w:rsidRPr="00D41998" w:rsidRDefault="005857B7" w:rsidP="00D41998">
      <w:pPr>
        <w:autoSpaceDE w:val="0"/>
        <w:autoSpaceDN w:val="0"/>
        <w:adjustRightInd w:val="0"/>
        <w:spacing w:line="360" w:lineRule="auto"/>
        <w:ind w:left="1560"/>
        <w:jc w:val="both"/>
        <w:rPr>
          <w:rFonts w:ascii="Arial" w:hAnsi="Arial" w:cs="Arial"/>
          <w:lang w:val="es-EC"/>
        </w:rPr>
      </w:pPr>
      <w:r w:rsidRPr="00D41998">
        <w:rPr>
          <w:rFonts w:ascii="Arial" w:hAnsi="Arial" w:cs="Arial"/>
          <w:lang w:val="es-EC"/>
        </w:rPr>
        <w:t>A continuación se procede a la estimación de los  parámetros de la estructura que mejor ajustan la respuesta del modelo a los datos de entrada-salida obtenidos experimentalmente.</w:t>
      </w:r>
    </w:p>
    <w:p w:rsidR="005857B7" w:rsidRPr="00D41998"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D41998">
      <w:pPr>
        <w:pStyle w:val="Prrafodelista"/>
        <w:numPr>
          <w:ilvl w:val="0"/>
          <w:numId w:val="12"/>
        </w:numPr>
        <w:autoSpaceDE w:val="0"/>
        <w:autoSpaceDN w:val="0"/>
        <w:adjustRightInd w:val="0"/>
        <w:spacing w:after="0" w:line="360" w:lineRule="auto"/>
        <w:ind w:left="1985"/>
        <w:jc w:val="both"/>
        <w:rPr>
          <w:rFonts w:ascii="Arial" w:hAnsi="Arial" w:cs="Arial"/>
          <w:b/>
          <w:sz w:val="24"/>
        </w:rPr>
      </w:pPr>
      <w:r w:rsidRPr="00AF7EE7">
        <w:rPr>
          <w:rFonts w:ascii="Arial" w:hAnsi="Arial" w:cs="Arial"/>
          <w:b/>
          <w:sz w:val="24"/>
        </w:rPr>
        <w:t>Validación del modelo</w:t>
      </w:r>
    </w:p>
    <w:p w:rsidR="005857B7" w:rsidRPr="00D41998" w:rsidRDefault="005857B7" w:rsidP="00D41998">
      <w:pPr>
        <w:autoSpaceDE w:val="0"/>
        <w:autoSpaceDN w:val="0"/>
        <w:adjustRightInd w:val="0"/>
        <w:spacing w:line="360" w:lineRule="auto"/>
        <w:ind w:left="1560"/>
        <w:jc w:val="both"/>
        <w:rPr>
          <w:rFonts w:ascii="Arial" w:hAnsi="Arial" w:cs="Arial"/>
          <w:lang w:val="es-EC"/>
        </w:rPr>
      </w:pPr>
    </w:p>
    <w:p w:rsidR="005857B7" w:rsidRPr="00D41998" w:rsidRDefault="005857B7" w:rsidP="00D41998">
      <w:pPr>
        <w:autoSpaceDE w:val="0"/>
        <w:autoSpaceDN w:val="0"/>
        <w:adjustRightInd w:val="0"/>
        <w:spacing w:line="360" w:lineRule="auto"/>
        <w:ind w:left="1560"/>
        <w:jc w:val="both"/>
        <w:rPr>
          <w:rFonts w:ascii="Arial" w:hAnsi="Arial" w:cs="Arial"/>
          <w:lang w:val="es-EC"/>
        </w:rPr>
      </w:pPr>
      <w:r w:rsidRPr="00D41998">
        <w:rPr>
          <w:rFonts w:ascii="Arial" w:hAnsi="Arial" w:cs="Arial"/>
          <w:lang w:val="es-EC"/>
        </w:rPr>
        <w:t>El último paso consiste en determinar si el modelo obtenido satisface el grado de exactitud requerido para la aplicación en cuestión.</w:t>
      </w:r>
    </w:p>
    <w:p w:rsidR="005857B7" w:rsidRPr="00D41998"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18" w:name="_Toc311481958"/>
      <w:r w:rsidRPr="00AF7EE7">
        <w:t>2.11.2 Métodos de identificación</w:t>
      </w:r>
      <w:bookmarkEnd w:id="118"/>
    </w:p>
    <w:p w:rsidR="005857B7" w:rsidRPr="00AF7EE7"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D41998">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Existen diversos métodos de identificación, que pueden clasificarse según distintos criterios del modelo matemático obtenido.</w:t>
      </w:r>
    </w:p>
    <w:p w:rsidR="005857B7" w:rsidRPr="00AF7EE7"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119" w:name="_Toc311481959"/>
      <w:r w:rsidRPr="00AF7EE7">
        <w:t>2.11.2.1 Métodos no paramétricos</w:t>
      </w:r>
      <w:bookmarkEnd w:id="119"/>
    </w:p>
    <w:p w:rsidR="005857B7" w:rsidRPr="00AF7EE7"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D41998">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Permiten obtener modelos no paramétricos del sistema bajo estudio. Algunos de estos métodos son: análisis de la </w:t>
      </w:r>
      <w:r w:rsidRPr="00AF7EE7">
        <w:rPr>
          <w:rFonts w:ascii="Arial" w:hAnsi="Arial" w:cs="Arial"/>
          <w:lang w:val="es-EC"/>
        </w:rPr>
        <w:lastRenderedPageBreak/>
        <w:t>respuesta transitoria, análisis de la respuesta en frecuencia, análisis de la correlación, análisis espectral, análisis de Fourier, entre otros.</w:t>
      </w:r>
    </w:p>
    <w:p w:rsidR="005857B7" w:rsidRPr="00AF7EE7"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120" w:name="_Toc311481960"/>
      <w:r w:rsidRPr="00AF7EE7">
        <w:t>2.11.2.2 Métodos paramétricos</w:t>
      </w:r>
      <w:bookmarkEnd w:id="120"/>
    </w:p>
    <w:p w:rsidR="005857B7" w:rsidRPr="00AF7EE7"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D41998">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Permiten obtener modelos paramétricos. Estos métodos requieren la elección de una posible estructura del modelo, de un criterio de ajuste de parámetros, y por último de la estimación de los parámetros que mejor ajustan el modelo a los datos experimentales. </w:t>
      </w:r>
    </w:p>
    <w:p w:rsidR="005857B7" w:rsidRPr="00AF7EE7" w:rsidRDefault="005857B7" w:rsidP="00D41998">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2"/>
      </w:pPr>
      <w:bookmarkStart w:id="121" w:name="_Toc311481961"/>
      <w:r w:rsidRPr="00AF7EE7">
        <w:t>2.12 Técnicas de identificación no paramétrica</w:t>
      </w:r>
      <w:bookmarkEnd w:id="121"/>
    </w:p>
    <w:p w:rsidR="005857B7" w:rsidRPr="00AF7EE7" w:rsidRDefault="005857B7" w:rsidP="005217C3">
      <w:pPr>
        <w:autoSpaceDE w:val="0"/>
        <w:autoSpaceDN w:val="0"/>
        <w:adjustRightInd w:val="0"/>
        <w:spacing w:line="360" w:lineRule="auto"/>
        <w:ind w:left="1134"/>
        <w:jc w:val="both"/>
        <w:rPr>
          <w:rFonts w:ascii="Arial" w:hAnsi="Arial" w:cs="Arial"/>
          <w:lang w:val="es-EC"/>
        </w:rPr>
      </w:pPr>
    </w:p>
    <w:p w:rsidR="005857B7" w:rsidRPr="00AF7EE7" w:rsidRDefault="005857B7" w:rsidP="005217C3">
      <w:pPr>
        <w:autoSpaceDE w:val="0"/>
        <w:autoSpaceDN w:val="0"/>
        <w:adjustRightInd w:val="0"/>
        <w:spacing w:line="360" w:lineRule="auto"/>
        <w:ind w:left="1134"/>
        <w:jc w:val="both"/>
        <w:rPr>
          <w:rFonts w:ascii="Arial" w:hAnsi="Arial" w:cs="Arial"/>
          <w:lang w:val="es-EC"/>
        </w:rPr>
      </w:pPr>
      <w:r w:rsidRPr="00AF7EE7">
        <w:rPr>
          <w:rFonts w:ascii="Arial" w:hAnsi="Arial" w:cs="Arial"/>
          <w:lang w:val="es-EC"/>
        </w:rPr>
        <w:t>Los métodos de identificación no paramétricos permiten obtener modelos o representaciones no paramétricas de la planta bajo estudio.</w:t>
      </w:r>
    </w:p>
    <w:p w:rsidR="005857B7" w:rsidRPr="00AF7EE7" w:rsidRDefault="005857B7" w:rsidP="005217C3">
      <w:pPr>
        <w:autoSpaceDE w:val="0"/>
        <w:autoSpaceDN w:val="0"/>
        <w:adjustRightInd w:val="0"/>
        <w:spacing w:line="360" w:lineRule="auto"/>
        <w:ind w:left="1134"/>
        <w:jc w:val="both"/>
        <w:rPr>
          <w:rFonts w:ascii="Arial" w:hAnsi="Arial" w:cs="Arial"/>
          <w:lang w:val="es-EC"/>
        </w:rPr>
      </w:pPr>
    </w:p>
    <w:p w:rsidR="005857B7" w:rsidRPr="00AF7EE7" w:rsidRDefault="005857B7" w:rsidP="00465942">
      <w:pPr>
        <w:pStyle w:val="Ttulo3"/>
      </w:pPr>
      <w:bookmarkStart w:id="122" w:name="_Toc311481962"/>
      <w:r w:rsidRPr="00AF7EE7">
        <w:t>2.12.1 Identificación no paramétrica en el dominio del tiempo</w:t>
      </w:r>
      <w:bookmarkEnd w:id="122"/>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5857B7"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Mediante esta técnica de identificación se pretende obtener la respuesta al impulso del sistema, o bien la respuesta al escalón del mismo (pudiendo obtenerse esta última mediante una integración de la primera). Para ello, debe registrarse la evolución temporal de la salida del sistema tras la aplicación de una señal impulso o escalón. Obviamente, la imposibilidad de conseguir este tipo de señales en la práctica lleva a utilizar un método indirecto para obtener la respuesta impulsiva, conocido como análisis de la correlación. </w:t>
      </w:r>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23" w:name="_Toc311481963"/>
      <w:r w:rsidRPr="00AF7EE7">
        <w:lastRenderedPageBreak/>
        <w:t>2.12.2 Identificación no paramétrica en el dominio de la frecuencia</w:t>
      </w:r>
      <w:bookmarkEnd w:id="123"/>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5857B7"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En este caso, el modelo resultante es una representación de la respuesta en frecuencia del sistema, obtenida mediante la aplicación de señales de entrada sinusoidales de distintas frecuencias. Cuando no sea posible aplicar este tipo de entradas, puede recurrirse a la aplicación de un ruido blanco, que permite obtener la respuesta en frecuencia mediante el conocido análisis espectral. Este análisis se basa en la realización de la transformada de Fourier de las funciones de covarianza de la entrada y la salida y la correlación entre la entrada y la salida.</w:t>
      </w:r>
    </w:p>
    <w:p w:rsidR="005857B7" w:rsidRPr="00AF7EE7" w:rsidRDefault="005857B7"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 </w:t>
      </w:r>
    </w:p>
    <w:p w:rsidR="005857B7" w:rsidRPr="00AF7EE7" w:rsidRDefault="005857B7"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Las principales ventajas de este método son el no requerir un procesamiento complejo de los datos, ni ningún tipo de conocimiento previo sobre la planta, a excepción de que ésta sea lineal. Además, permite concentrar los datos obtenidos en torno al margen de frecuencias de interés. El principal inconveniente es que el modelo resultante no puede usarse directamente para simulación.</w:t>
      </w:r>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B536B9" w:rsidP="00465942">
      <w:pPr>
        <w:pStyle w:val="Ttulo2"/>
      </w:pPr>
      <w:bookmarkStart w:id="124" w:name="_Toc311481964"/>
      <w:r w:rsidRPr="00AF7EE7">
        <w:t>2.13 Técnicas de identificación p</w:t>
      </w:r>
      <w:r w:rsidR="005857B7" w:rsidRPr="00AF7EE7">
        <w:t>aramétrica</w:t>
      </w:r>
      <w:bookmarkEnd w:id="124"/>
    </w:p>
    <w:p w:rsidR="005857B7" w:rsidRPr="00AF7EE7" w:rsidRDefault="005857B7" w:rsidP="005217C3">
      <w:pPr>
        <w:autoSpaceDE w:val="0"/>
        <w:autoSpaceDN w:val="0"/>
        <w:adjustRightInd w:val="0"/>
        <w:spacing w:line="360" w:lineRule="auto"/>
        <w:ind w:left="1134"/>
        <w:jc w:val="both"/>
        <w:rPr>
          <w:rFonts w:ascii="Arial" w:hAnsi="Arial" w:cs="Arial"/>
          <w:lang w:val="es-EC"/>
        </w:rPr>
      </w:pPr>
    </w:p>
    <w:p w:rsidR="005857B7" w:rsidRPr="00AF7EE7" w:rsidRDefault="005857B7" w:rsidP="005217C3">
      <w:pPr>
        <w:autoSpaceDE w:val="0"/>
        <w:autoSpaceDN w:val="0"/>
        <w:adjustRightInd w:val="0"/>
        <w:spacing w:line="360" w:lineRule="auto"/>
        <w:ind w:left="1134"/>
        <w:jc w:val="both"/>
        <w:rPr>
          <w:rFonts w:ascii="Arial" w:hAnsi="Arial" w:cs="Arial"/>
          <w:lang w:val="es-EC"/>
        </w:rPr>
      </w:pPr>
      <w:r w:rsidRPr="00AF7EE7">
        <w:rPr>
          <w:rFonts w:ascii="Arial" w:hAnsi="Arial" w:cs="Arial"/>
          <w:lang w:val="es-EC"/>
        </w:rPr>
        <w:t xml:space="preserve">Los modelos paramétricos, a diferencia de los anteriores, quedan descritos mediante una estructura y un número finito de parámetros que relacionan las señales de interés del sistema (entradas, salida y perturbaciones). En muchas ocasiones es necesario realizar la identificación de un sistema del cual no se tiene ningún tipo de conocimiento previo. En estos casos, se suele </w:t>
      </w:r>
      <w:r w:rsidRPr="00AF7EE7">
        <w:rPr>
          <w:rFonts w:ascii="Arial" w:hAnsi="Arial" w:cs="Arial"/>
          <w:lang w:val="es-EC"/>
        </w:rPr>
        <w:lastRenderedPageBreak/>
        <w:t>recurrir a modelos estándar, cuya validez para un amplio rango de sistemas dinámicos ha sido comprobada experimentalmente. Generalmente estos modelos permiten describir el comportamiento de cualquier sistema lineal. La dificultad radica en la elección del tipo de modelo (orden del mismo, número de parámetros, etc.) que se ajuste satisfactoriamente a los datos de entrada - salida obtenidos experimentalmente.</w:t>
      </w:r>
    </w:p>
    <w:p w:rsidR="005857B7" w:rsidRPr="00AF7EE7" w:rsidRDefault="005857B7" w:rsidP="005217C3">
      <w:pPr>
        <w:autoSpaceDE w:val="0"/>
        <w:autoSpaceDN w:val="0"/>
        <w:adjustRightInd w:val="0"/>
        <w:spacing w:line="360" w:lineRule="auto"/>
        <w:ind w:left="1134"/>
        <w:jc w:val="both"/>
        <w:rPr>
          <w:rFonts w:ascii="Arial" w:hAnsi="Arial" w:cs="Arial"/>
          <w:lang w:val="es-EC"/>
        </w:rPr>
      </w:pPr>
    </w:p>
    <w:p w:rsidR="005857B7" w:rsidRPr="00AF7EE7" w:rsidRDefault="005857B7" w:rsidP="00465942">
      <w:pPr>
        <w:pStyle w:val="Ttulo3"/>
      </w:pPr>
      <w:bookmarkStart w:id="125" w:name="_Toc311481965"/>
      <w:r w:rsidRPr="00AF7EE7">
        <w:t>2.13.1 Tipos de modelos paramétricos</w:t>
      </w:r>
      <w:bookmarkEnd w:id="125"/>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5857B7"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Generalmente los modelos paramétricos se describen en el dominio discreto, puesto que los datos que sirven de base para la identificación se obtienen por muestreo. En el caso de que se requiera un modelo continuo, siempre es posible realizar una transformación del dominio discreto al continuo.</w:t>
      </w:r>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5857B7"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expresión más general de un modelo discreto es del tipo:</w:t>
      </w:r>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F2757F" w:rsidP="005217C3">
      <w:pPr>
        <w:autoSpaceDE w:val="0"/>
        <w:autoSpaceDN w:val="0"/>
        <w:adjustRightInd w:val="0"/>
        <w:spacing w:line="360" w:lineRule="auto"/>
        <w:ind w:left="1560"/>
        <w:jc w:val="both"/>
        <w:rPr>
          <w:rFonts w:ascii="Arial" w:hAnsi="Arial" w:cs="Arial"/>
          <w:lang w:val="es-EC"/>
        </w:rPr>
      </w:pPr>
      <m:oMathPara>
        <m:oMath>
          <m:r>
            <w:rPr>
              <w:rFonts w:ascii="Cambria Math" w:hAnsi="Cambria Math" w:cs="Arial"/>
              <w:lang w:val="es-EC"/>
            </w:rPr>
            <m:t>s</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m:t>
          </m:r>
          <m:r>
            <w:rPr>
              <w:rFonts w:ascii="Cambria Math" w:hAnsi="Cambria Math" w:cs="Arial"/>
              <w:lang w:val="es-EC"/>
            </w:rPr>
            <m:t>η</m:t>
          </m:r>
          <m:r>
            <w:rPr>
              <w:rFonts w:ascii="Cambria Math" w:hAnsi="Arial" w:cs="Arial"/>
              <w:lang w:val="es-EC"/>
            </w:rPr>
            <m:t>(</m:t>
          </m:r>
          <m:r>
            <w:rPr>
              <w:rFonts w:ascii="Cambria Math" w:hAnsi="Cambria Math" w:cs="Arial"/>
              <w:lang w:val="es-EC"/>
            </w:rPr>
            <m:t>t</m:t>
          </m:r>
          <m:r>
            <w:rPr>
              <w:rFonts w:ascii="Cambria Math" w:hAnsi="Arial" w:cs="Arial"/>
              <w:lang w:val="es-EC"/>
            </w:rPr>
            <m:t>)+</m:t>
          </m:r>
          <m:r>
            <w:rPr>
              <w:rFonts w:ascii="Cambria Math" w:hAnsi="Cambria Math" w:cs="Arial"/>
              <w:lang w:val="es-EC"/>
            </w:rPr>
            <m:t>ω</m:t>
          </m:r>
          <m:r>
            <w:rPr>
              <w:rFonts w:ascii="Cambria Math" w:hAnsi="Arial" w:cs="Arial"/>
              <w:lang w:val="es-EC"/>
            </w:rPr>
            <m:t>(</m:t>
          </m:r>
          <m:r>
            <w:rPr>
              <w:rFonts w:ascii="Cambria Math" w:hAnsi="Cambria Math" w:cs="Arial"/>
              <w:lang w:val="es-EC"/>
            </w:rPr>
            <m:t>t</m:t>
          </m:r>
          <m:r>
            <w:rPr>
              <w:rFonts w:ascii="Cambria Math" w:hAnsi="Arial" w:cs="Arial"/>
              <w:lang w:val="es-EC"/>
            </w:rPr>
            <m:t>)</m:t>
          </m:r>
        </m:oMath>
      </m:oMathPara>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C17581"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w:t>
      </w:r>
      <w:r w:rsidR="008E0686" w:rsidRPr="00AF7EE7">
        <w:rPr>
          <w:rFonts w:ascii="Arial" w:hAnsi="Arial" w:cs="Arial"/>
          <w:lang w:val="es-EC"/>
        </w:rPr>
        <w:t>onde</w:t>
      </w:r>
      <w:r w:rsidR="005857B7" w:rsidRPr="00AF7EE7">
        <w:rPr>
          <w:rFonts w:ascii="Arial" w:hAnsi="Arial" w:cs="Arial"/>
          <w:lang w:val="es-EC"/>
        </w:rPr>
        <w:t xml:space="preserve"> </w:t>
      </w:r>
      <m:oMath>
        <m:r>
          <w:rPr>
            <w:rFonts w:ascii="Cambria Math" w:hAnsi="Cambria Math" w:cs="Arial"/>
            <w:lang w:val="es-EC"/>
          </w:rPr>
          <m:t>ω</m:t>
        </m:r>
        <m:r>
          <w:rPr>
            <w:rFonts w:ascii="Cambria Math" w:hAnsi="Arial" w:cs="Arial"/>
            <w:lang w:val="es-EC"/>
          </w:rPr>
          <m:t>(</m:t>
        </m:r>
        <m:r>
          <w:rPr>
            <w:rFonts w:ascii="Cambria Math" w:hAnsi="Cambria Math" w:cs="Arial"/>
            <w:lang w:val="es-EC"/>
          </w:rPr>
          <m:t>t</m:t>
        </m:r>
        <m:r>
          <w:rPr>
            <w:rFonts w:ascii="Cambria Math" w:hAnsi="Arial" w:cs="Arial"/>
            <w:lang w:val="es-EC"/>
          </w:rPr>
          <m:t>)</m:t>
        </m:r>
      </m:oMath>
      <w:r w:rsidR="005857B7" w:rsidRPr="00AF7EE7">
        <w:rPr>
          <w:rFonts w:ascii="Arial" w:hAnsi="Arial" w:cs="Arial"/>
          <w:lang w:val="es-EC"/>
        </w:rPr>
        <w:t xml:space="preserve"> es el término que modela la salida debida a las perturbaciones, </w:t>
      </w:r>
      <m:oMath>
        <m:r>
          <w:rPr>
            <w:rFonts w:ascii="Cambria Math" w:hAnsi="Cambria Math" w:cs="Arial"/>
            <w:lang w:val="es-EC"/>
          </w:rPr>
          <m:t>η</m:t>
        </m:r>
        <m:r>
          <w:rPr>
            <w:rFonts w:ascii="Cambria Math" w:hAnsi="Arial" w:cs="Arial"/>
            <w:lang w:val="es-EC"/>
          </w:rPr>
          <m:t>(</m:t>
        </m:r>
        <m:r>
          <w:rPr>
            <w:rFonts w:ascii="Cambria Math" w:hAnsi="Cambria Math" w:cs="Arial"/>
            <w:lang w:val="es-EC"/>
          </w:rPr>
          <m:t>t</m:t>
        </m:r>
        <m:r>
          <w:rPr>
            <w:rFonts w:ascii="Cambria Math" w:hAnsi="Arial" w:cs="Arial"/>
            <w:lang w:val="es-EC"/>
          </w:rPr>
          <m:t>)</m:t>
        </m:r>
      </m:oMath>
      <w:r w:rsidR="005857B7" w:rsidRPr="00AF7EE7">
        <w:rPr>
          <w:rFonts w:ascii="Arial" w:hAnsi="Arial" w:cs="Arial"/>
          <w:lang w:val="es-EC"/>
        </w:rPr>
        <w:t xml:space="preserve"> la salida debida a la entrada, y </w:t>
      </w:r>
      <m:oMath>
        <m:r>
          <w:rPr>
            <w:rFonts w:ascii="Cambria Math" w:hAnsi="Cambria Math" w:cs="Arial"/>
            <w:lang w:val="es-EC"/>
          </w:rPr>
          <m:t>s</m:t>
        </m:r>
        <m:d>
          <m:dPr>
            <m:ctrlPr>
              <w:rPr>
                <w:rFonts w:ascii="Cambria Math" w:hAnsi="Arial" w:cs="Arial"/>
                <w:lang w:val="es-EC"/>
              </w:rPr>
            </m:ctrlPr>
          </m:dPr>
          <m:e>
            <m:r>
              <w:rPr>
                <w:rFonts w:ascii="Cambria Math" w:hAnsi="Cambria Math" w:cs="Arial"/>
                <w:lang w:val="es-EC"/>
              </w:rPr>
              <m:t>t</m:t>
            </m:r>
          </m:e>
        </m:d>
      </m:oMath>
      <w:r w:rsidR="005857B7" w:rsidRPr="00AF7EE7">
        <w:rPr>
          <w:rFonts w:ascii="Arial" w:hAnsi="Arial" w:cs="Arial"/>
          <w:lang w:val="es-EC"/>
        </w:rPr>
        <w:t xml:space="preserve"> la salida medible del sistema. Cada uno de estos términos puede desarrollarse de la siguiente forma:</w:t>
      </w:r>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F2757F" w:rsidP="005217C3">
      <w:pPr>
        <w:autoSpaceDE w:val="0"/>
        <w:autoSpaceDN w:val="0"/>
        <w:adjustRightInd w:val="0"/>
        <w:spacing w:line="360" w:lineRule="auto"/>
        <w:ind w:left="1560"/>
        <w:jc w:val="both"/>
        <w:rPr>
          <w:rFonts w:ascii="Arial" w:hAnsi="Arial" w:cs="Arial"/>
          <w:lang w:val="es-EC"/>
        </w:rPr>
      </w:pPr>
      <m:oMathPara>
        <m:oMathParaPr>
          <m:jc m:val="center"/>
        </m:oMathParaPr>
        <m:oMath>
          <m:r>
            <w:rPr>
              <w:rFonts w:ascii="Cambria Math" w:hAnsi="Cambria Math" w:cs="Arial"/>
              <w:lang w:val="es-EC"/>
            </w:rPr>
            <m:t>η</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m:t>
          </m:r>
          <m:r>
            <w:rPr>
              <w:rFonts w:ascii="Cambria Math" w:hAnsi="Cambria Math" w:cs="Arial"/>
              <w:lang w:val="es-EC"/>
            </w:rPr>
            <m:t>G</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Cambria Math" w:cs="Arial"/>
                  <w:lang w:val="es-EC"/>
                </w:rPr>
                <m:t>θ</m:t>
              </m:r>
            </m:e>
          </m:d>
          <m:r>
            <w:rPr>
              <w:rFonts w:ascii="Cambria Math" w:hAnsi="Cambria Math" w:cs="Arial"/>
              <w:lang w:val="es-EC"/>
            </w:rPr>
            <m:t>μ</m:t>
          </m:r>
          <m:d>
            <m:dPr>
              <m:ctrlPr>
                <w:rPr>
                  <w:rFonts w:ascii="Cambria Math" w:hAnsi="Arial" w:cs="Arial"/>
                  <w:lang w:val="es-EC"/>
                </w:rPr>
              </m:ctrlPr>
            </m:dPr>
            <m:e>
              <m:r>
                <w:rPr>
                  <w:rFonts w:ascii="Cambria Math" w:hAnsi="Cambria Math" w:cs="Arial"/>
                  <w:lang w:val="es-EC"/>
                </w:rPr>
                <m:t>t</m:t>
              </m:r>
            </m:e>
          </m:d>
        </m:oMath>
      </m:oMathPara>
    </w:p>
    <w:p w:rsidR="005857B7" w:rsidRPr="00AF7EE7" w:rsidRDefault="00F2757F" w:rsidP="005217C3">
      <w:pPr>
        <w:autoSpaceDE w:val="0"/>
        <w:autoSpaceDN w:val="0"/>
        <w:adjustRightInd w:val="0"/>
        <w:spacing w:line="360" w:lineRule="auto"/>
        <w:ind w:left="1560"/>
        <w:jc w:val="both"/>
        <w:rPr>
          <w:rFonts w:ascii="Arial" w:hAnsi="Arial" w:cs="Arial"/>
          <w:lang w:val="es-EC"/>
        </w:rPr>
      </w:pPr>
      <m:oMathPara>
        <m:oMath>
          <m:r>
            <w:rPr>
              <w:rFonts w:ascii="Cambria Math" w:hAnsi="Cambria Math" w:cs="Arial"/>
              <w:lang w:val="es-EC"/>
            </w:rPr>
            <m:t>ω</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m:t>
          </m:r>
          <m:r>
            <w:rPr>
              <w:rFonts w:ascii="Cambria Math" w:hAnsi="Cambria Math" w:cs="Arial"/>
              <w:lang w:val="es-EC"/>
            </w:rPr>
            <m:t>H</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Cambria Math" w:cs="Arial"/>
                  <w:lang w:val="es-EC"/>
                </w:rPr>
                <m:t>θ</m:t>
              </m:r>
            </m:e>
          </m:d>
          <m:r>
            <w:rPr>
              <w:rFonts w:ascii="Cambria Math" w:hAnsi="Cambria Math" w:cs="Arial"/>
              <w:lang w:val="es-EC"/>
            </w:rPr>
            <m:t>e</m:t>
          </m:r>
          <m:d>
            <m:dPr>
              <m:ctrlPr>
                <w:rPr>
                  <w:rFonts w:ascii="Cambria Math" w:hAnsi="Arial" w:cs="Arial"/>
                  <w:lang w:val="es-EC"/>
                </w:rPr>
              </m:ctrlPr>
            </m:dPr>
            <m:e>
              <m:r>
                <w:rPr>
                  <w:rFonts w:ascii="Cambria Math" w:hAnsi="Cambria Math" w:cs="Arial"/>
                  <w:lang w:val="es-EC"/>
                </w:rPr>
                <m:t>t</m:t>
              </m:r>
            </m:e>
          </m:d>
        </m:oMath>
      </m:oMathPara>
    </w:p>
    <w:p w:rsidR="005857B7" w:rsidRPr="00AF7EE7" w:rsidRDefault="00F2757F" w:rsidP="005217C3">
      <w:pPr>
        <w:autoSpaceDE w:val="0"/>
        <w:autoSpaceDN w:val="0"/>
        <w:adjustRightInd w:val="0"/>
        <w:spacing w:line="360" w:lineRule="auto"/>
        <w:ind w:left="1560"/>
        <w:jc w:val="both"/>
        <w:rPr>
          <w:rFonts w:ascii="Arial" w:hAnsi="Arial" w:cs="Arial"/>
          <w:lang w:val="es-EC"/>
        </w:rPr>
      </w:pPr>
      <m:oMathPara>
        <m:oMath>
          <m:r>
            <w:rPr>
              <w:rFonts w:ascii="Cambria Math" w:hAnsi="Cambria Math" w:cs="Arial"/>
              <w:lang w:val="es-EC"/>
            </w:rPr>
            <m:t>s</m:t>
          </m:r>
          <m:d>
            <m:dPr>
              <m:ctrlPr>
                <w:rPr>
                  <w:rFonts w:ascii="Cambria Math" w:hAnsi="Arial" w:cs="Arial"/>
                  <w:lang w:val="es-EC"/>
                </w:rPr>
              </m:ctrlPr>
            </m:dPr>
            <m:e>
              <m:r>
                <w:rPr>
                  <w:rFonts w:ascii="Cambria Math" w:hAnsi="Cambria Math" w:cs="Arial"/>
                  <w:lang w:val="es-EC"/>
                </w:rPr>
                <m:t>t</m:t>
              </m:r>
            </m:e>
          </m:d>
          <m:r>
            <w:rPr>
              <w:rFonts w:ascii="Cambria Math" w:hAnsi="Arial" w:cs="Arial"/>
              <w:lang w:val="es-EC"/>
            </w:rPr>
            <m:t>=</m:t>
          </m:r>
          <m:r>
            <w:rPr>
              <w:rFonts w:ascii="Cambria Math" w:hAnsi="Cambria Math" w:cs="Arial"/>
              <w:lang w:val="es-EC"/>
            </w:rPr>
            <m:t>A</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Cambria Math" w:cs="Arial"/>
                  <w:lang w:val="es-EC"/>
                </w:rPr>
                <m:t>θ</m:t>
              </m:r>
            </m:e>
          </m:d>
          <m:r>
            <w:rPr>
              <w:rFonts w:ascii="Cambria Math" w:hAnsi="Cambria Math" w:cs="Arial"/>
              <w:lang w:val="es-EC"/>
            </w:rPr>
            <m:t>y</m:t>
          </m:r>
          <m:d>
            <m:dPr>
              <m:ctrlPr>
                <w:rPr>
                  <w:rFonts w:ascii="Cambria Math" w:hAnsi="Arial" w:cs="Arial"/>
                  <w:lang w:val="es-EC"/>
                </w:rPr>
              </m:ctrlPr>
            </m:dPr>
            <m:e>
              <m:r>
                <w:rPr>
                  <w:rFonts w:ascii="Cambria Math" w:hAnsi="Cambria Math" w:cs="Arial"/>
                  <w:lang w:val="es-EC"/>
                </w:rPr>
                <m:t>t</m:t>
              </m:r>
            </m:e>
          </m:d>
        </m:oMath>
      </m:oMathPara>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C17581"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lastRenderedPageBreak/>
        <w:t>d</w:t>
      </w:r>
      <w:r w:rsidR="008E0686" w:rsidRPr="00AF7EE7">
        <w:rPr>
          <w:rFonts w:ascii="Arial" w:hAnsi="Arial" w:cs="Arial"/>
          <w:lang w:val="es-EC"/>
        </w:rPr>
        <w:t>onde</w:t>
      </w:r>
      <w:r w:rsidR="005857B7" w:rsidRPr="00AF7EE7">
        <w:rPr>
          <w:rFonts w:ascii="Arial" w:hAnsi="Arial" w:cs="Arial"/>
          <w:lang w:val="es-EC"/>
        </w:rPr>
        <w:t xml:space="preserve"> </w:t>
      </w:r>
      <m:oMath>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oMath>
      <w:r w:rsidR="005857B7" w:rsidRPr="00AF7EE7">
        <w:rPr>
          <w:rFonts w:ascii="Arial" w:hAnsi="Arial" w:cs="Arial"/>
          <w:lang w:val="es-EC"/>
        </w:rPr>
        <w:t xml:space="preserve"> es el operador retardo, </w:t>
      </w:r>
      <m:oMath>
        <m:r>
          <m:rPr>
            <m:sty m:val="p"/>
          </m:rPr>
          <w:rPr>
            <w:rFonts w:ascii="Cambria Math" w:hAnsi="Cambria Math" w:cs="Arial"/>
            <w:lang w:val="es-EC"/>
          </w:rPr>
          <m:t>θ</m:t>
        </m:r>
      </m:oMath>
      <w:r w:rsidR="005857B7" w:rsidRPr="00AF7EE7">
        <w:rPr>
          <w:rFonts w:ascii="Arial" w:hAnsi="Arial" w:cs="Arial"/>
          <w:lang w:val="es-EC"/>
        </w:rPr>
        <w:t xml:space="preserve"> representa un vector de parámetros, </w:t>
      </w:r>
      <m:oMath>
        <m:r>
          <w:rPr>
            <w:rFonts w:ascii="Cambria Math" w:hAnsi="Cambria Math" w:cs="Arial"/>
            <w:lang w:val="es-EC"/>
          </w:rPr>
          <m:t>μ</m:t>
        </m:r>
        <m:d>
          <m:dPr>
            <m:ctrlPr>
              <w:rPr>
                <w:rFonts w:ascii="Cambria Math" w:hAnsi="Arial" w:cs="Arial"/>
                <w:lang w:val="es-EC"/>
              </w:rPr>
            </m:ctrlPr>
          </m:dPr>
          <m:e>
            <m:r>
              <w:rPr>
                <w:rFonts w:ascii="Cambria Math" w:hAnsi="Cambria Math" w:cs="Arial"/>
                <w:lang w:val="es-EC"/>
              </w:rPr>
              <m:t>t</m:t>
            </m:r>
          </m:e>
        </m:d>
      </m:oMath>
      <w:r w:rsidR="005857B7" w:rsidRPr="00AF7EE7">
        <w:rPr>
          <w:rFonts w:ascii="Arial" w:hAnsi="Arial" w:cs="Arial"/>
          <w:lang w:val="es-EC"/>
        </w:rPr>
        <w:t xml:space="preserve"> y </w:t>
      </w:r>
      <m:oMath>
        <m:r>
          <w:rPr>
            <w:rFonts w:ascii="Cambria Math" w:hAnsi="Cambria Math" w:cs="Arial"/>
            <w:lang w:val="es-EC"/>
          </w:rPr>
          <m:t>e</m:t>
        </m:r>
        <m:d>
          <m:dPr>
            <m:ctrlPr>
              <w:rPr>
                <w:rFonts w:ascii="Cambria Math" w:hAnsi="Arial" w:cs="Arial"/>
                <w:lang w:val="es-EC"/>
              </w:rPr>
            </m:ctrlPr>
          </m:dPr>
          <m:e>
            <m:r>
              <w:rPr>
                <w:rFonts w:ascii="Cambria Math" w:hAnsi="Cambria Math" w:cs="Arial"/>
                <w:lang w:val="es-EC"/>
              </w:rPr>
              <m:t>t</m:t>
            </m:r>
          </m:e>
        </m:d>
      </m:oMath>
      <w:r w:rsidR="005857B7" w:rsidRPr="00AF7EE7">
        <w:rPr>
          <w:rFonts w:ascii="Arial" w:hAnsi="Arial" w:cs="Arial"/>
          <w:lang w:val="es-EC"/>
        </w:rPr>
        <w:t xml:space="preserve"> son la entrada al sistema y el ruido de entrada al mismo respectivamente e </w:t>
      </w:r>
      <m:oMath>
        <m:r>
          <w:rPr>
            <w:rFonts w:ascii="Cambria Math" w:hAnsi="Cambria Math" w:cs="Arial"/>
            <w:lang w:val="es-EC"/>
          </w:rPr>
          <m:t>y</m:t>
        </m:r>
        <m:d>
          <m:dPr>
            <m:ctrlPr>
              <w:rPr>
                <w:rFonts w:ascii="Cambria Math" w:hAnsi="Arial" w:cs="Arial"/>
                <w:lang w:val="es-EC"/>
              </w:rPr>
            </m:ctrlPr>
          </m:dPr>
          <m:e>
            <m:r>
              <w:rPr>
                <w:rFonts w:ascii="Cambria Math" w:hAnsi="Cambria Math" w:cs="Arial"/>
                <w:lang w:val="es-EC"/>
              </w:rPr>
              <m:t>t</m:t>
            </m:r>
          </m:e>
        </m:d>
      </m:oMath>
      <w:r w:rsidR="005857B7" w:rsidRPr="00AF7EE7">
        <w:rPr>
          <w:rFonts w:ascii="Arial" w:hAnsi="Arial" w:cs="Arial"/>
          <w:lang w:val="es-EC"/>
        </w:rPr>
        <w:t xml:space="preserve"> es la salida de interés del sistema (que puede no coincidir con la salida medible). Tanto </w:t>
      </w:r>
      <m:oMath>
        <m:r>
          <w:rPr>
            <w:rFonts w:ascii="Cambria Math" w:hAnsi="Cambria Math" w:cs="Arial"/>
            <w:lang w:val="es-EC"/>
          </w:rPr>
          <m:t>G</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Cambria Math" w:cs="Arial"/>
                <w:lang w:val="es-EC"/>
              </w:rPr>
              <m:t>θ</m:t>
            </m:r>
          </m:e>
        </m:d>
      </m:oMath>
      <w:r w:rsidR="005857B7" w:rsidRPr="00AF7EE7">
        <w:rPr>
          <w:rFonts w:ascii="Arial" w:hAnsi="Arial" w:cs="Arial"/>
          <w:lang w:val="es-EC"/>
        </w:rPr>
        <w:t xml:space="preserve"> como </w:t>
      </w:r>
      <m:oMath>
        <m:r>
          <w:rPr>
            <w:rFonts w:ascii="Cambria Math" w:hAnsi="Cambria Math" w:cs="Arial"/>
            <w:lang w:val="es-EC"/>
          </w:rPr>
          <m:t>H</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Cambria Math" w:cs="Arial"/>
                <w:lang w:val="es-EC"/>
              </w:rPr>
              <m:t>θ</m:t>
            </m:r>
          </m:e>
        </m:d>
        <m:r>
          <w:rPr>
            <w:rFonts w:ascii="Cambria Math" w:hAnsi="Arial" w:cs="Arial"/>
            <w:lang w:val="es-EC"/>
          </w:rPr>
          <m:t xml:space="preserve"> </m:t>
        </m:r>
      </m:oMath>
      <w:r w:rsidR="005857B7" w:rsidRPr="00AF7EE7">
        <w:rPr>
          <w:rFonts w:ascii="Arial" w:hAnsi="Arial" w:cs="Arial"/>
          <w:lang w:val="es-EC"/>
        </w:rPr>
        <w:t>son cocientes de polinomios del tipo:</w:t>
      </w:r>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F2757F" w:rsidP="005217C3">
      <w:pPr>
        <w:autoSpaceDE w:val="0"/>
        <w:autoSpaceDN w:val="0"/>
        <w:adjustRightInd w:val="0"/>
        <w:spacing w:line="360" w:lineRule="auto"/>
        <w:ind w:left="1560"/>
        <w:jc w:val="both"/>
        <w:rPr>
          <w:rFonts w:ascii="Arial" w:hAnsi="Arial" w:cs="Arial"/>
          <w:lang w:val="es-EC"/>
        </w:rPr>
      </w:pPr>
      <m:oMathPara>
        <m:oMath>
          <m:r>
            <w:rPr>
              <w:rFonts w:ascii="Cambria Math" w:hAnsi="Cambria Math" w:cs="Arial"/>
              <w:lang w:val="es-EC"/>
            </w:rPr>
            <m:t>G</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Cambria Math" w:cs="Arial"/>
                  <w:lang w:val="es-EC"/>
                </w:rPr>
                <m:t>θ</m:t>
              </m:r>
            </m:e>
          </m:d>
          <m:r>
            <w:rPr>
              <w:rFonts w:ascii="Cambria Math" w:hAnsi="Arial" w:cs="Arial"/>
              <w:lang w:val="es-EC"/>
            </w:rPr>
            <m:t>=</m:t>
          </m:r>
          <m:f>
            <m:fPr>
              <m:ctrlPr>
                <w:rPr>
                  <w:rFonts w:ascii="Cambria Math" w:hAnsi="Arial" w:cs="Arial"/>
                  <w:lang w:val="es-EC"/>
                </w:rPr>
              </m:ctrlPr>
            </m:fPr>
            <m:num>
              <m:r>
                <w:rPr>
                  <w:rFonts w:ascii="Cambria Math" w:hAnsi="Cambria Math" w:cs="Arial"/>
                  <w:lang w:val="es-EC"/>
                </w:rPr>
                <m:t>B</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e>
              </m:d>
            </m:num>
            <m:den>
              <m:r>
                <w:rPr>
                  <w:rFonts w:ascii="Cambria Math" w:hAnsi="Cambria Math" w:cs="Arial"/>
                  <w:lang w:val="es-EC"/>
                </w:rPr>
                <m:t>F</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e>
              </m:d>
            </m:den>
          </m:f>
          <m:r>
            <w:rPr>
              <w:rFonts w:ascii="Cambria Math" w:hAnsi="Arial" w:cs="Arial"/>
              <w:lang w:val="es-EC"/>
            </w:rPr>
            <m:t xml:space="preserve">= </m:t>
          </m:r>
          <m:f>
            <m:fPr>
              <m:ctrlPr>
                <w:rPr>
                  <w:rFonts w:ascii="Cambria Math" w:hAnsi="Arial" w:cs="Arial"/>
                  <w:lang w:val="es-EC"/>
                </w:rPr>
              </m:ctrlPr>
            </m:fPr>
            <m:num>
              <m:sSub>
                <m:sSubPr>
                  <m:ctrlPr>
                    <w:rPr>
                      <w:rFonts w:ascii="Cambria Math" w:hAnsi="Arial" w:cs="Arial"/>
                      <w:lang w:val="es-EC"/>
                    </w:rPr>
                  </m:ctrlPr>
                </m:sSubPr>
                <m:e>
                  <m:r>
                    <w:rPr>
                      <w:rFonts w:ascii="Cambria Math" w:hAnsi="Cambria Math" w:cs="Arial"/>
                      <w:lang w:val="es-EC"/>
                    </w:rPr>
                    <m:t>b</m:t>
                  </m:r>
                </m:e>
                <m:sub>
                  <m:r>
                    <w:rPr>
                      <w:rFonts w:ascii="Cambria Math" w:hAnsi="Arial" w:cs="Arial"/>
                      <w:lang w:val="es-EC"/>
                    </w:rPr>
                    <m:t>1</m:t>
                  </m:r>
                </m:sub>
              </m:sSub>
              <m:r>
                <w:rPr>
                  <w:rFonts w:ascii="Cambria Math" w:hAnsi="Cambria Math" w:cs="Arial"/>
                  <w:lang w:val="es-EC"/>
                </w:rPr>
                <m:t>∙</m:t>
              </m:r>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-nk</m:t>
                  </m:r>
                </m:sup>
              </m:sSup>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b</m:t>
                  </m:r>
                </m:e>
                <m:sub>
                  <m:r>
                    <w:rPr>
                      <w:rFonts w:ascii="Cambria Math" w:hAnsi="Arial" w:cs="Arial"/>
                      <w:lang w:val="es-EC"/>
                    </w:rPr>
                    <m:t>2</m:t>
                  </m:r>
                </m:sub>
              </m:sSub>
              <m:r>
                <w:rPr>
                  <w:rFonts w:ascii="Cambria Math" w:hAnsi="Cambria Math" w:cs="Arial"/>
                  <w:lang w:val="es-EC"/>
                </w:rPr>
                <m:t>∙</m:t>
              </m:r>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-nk-</m:t>
                  </m:r>
                  <m:r>
                    <w:rPr>
                      <w:rFonts w:ascii="Cambria Math" w:hAnsi="Arial" w:cs="Arial"/>
                      <w:lang w:val="es-EC"/>
                    </w:rPr>
                    <m:t>1</m:t>
                  </m:r>
                </m:sup>
              </m:sSup>
              <m:r>
                <w:rPr>
                  <w:rFonts w:ascii="Cambria Math" w:hAnsi="Arial" w:cs="Arial"/>
                  <w:lang w:val="es-EC"/>
                </w:rPr>
                <m:t>+</m:t>
              </m:r>
              <m:r>
                <w:rPr>
                  <w:rFonts w:ascii="Cambria Math" w:hAnsi="Arial" w:cs="Arial"/>
                  <w:lang w:val="es-EC"/>
                </w:rPr>
                <m:t>…</m:t>
              </m:r>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b</m:t>
                  </m:r>
                </m:e>
                <m:sub>
                  <m:r>
                    <w:rPr>
                      <w:rFonts w:ascii="Cambria Math" w:hAnsi="Cambria Math" w:cs="Arial"/>
                      <w:lang w:val="es-EC"/>
                    </w:rPr>
                    <m:t>nb</m:t>
                  </m:r>
                </m:sub>
              </m:sSub>
              <m:r>
                <w:rPr>
                  <w:rFonts w:ascii="Cambria Math" w:hAnsi="Cambria Math" w:cs="Arial"/>
                  <w:lang w:val="es-EC"/>
                </w:rPr>
                <m:t>∙</m:t>
              </m:r>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-nk-nb</m:t>
                  </m:r>
                  <m:r>
                    <w:rPr>
                      <w:rFonts w:ascii="Cambria Math" w:hAnsi="Arial" w:cs="Arial"/>
                      <w:lang w:val="es-EC"/>
                    </w:rPr>
                    <m:t>+1</m:t>
                  </m:r>
                </m:sup>
              </m:sSup>
            </m:num>
            <m:den>
              <m:r>
                <w:rPr>
                  <w:rFonts w:ascii="Cambria Math" w:hAnsi="Arial" w:cs="Arial"/>
                  <w:lang w:val="es-EC"/>
                </w:rPr>
                <m:t>1+</m:t>
              </m:r>
              <m:sSub>
                <m:sSubPr>
                  <m:ctrlPr>
                    <w:rPr>
                      <w:rFonts w:ascii="Cambria Math" w:hAnsi="Arial" w:cs="Arial"/>
                      <w:lang w:val="es-EC"/>
                    </w:rPr>
                  </m:ctrlPr>
                </m:sSubPr>
                <m:e>
                  <m:r>
                    <w:rPr>
                      <w:rFonts w:ascii="Cambria Math" w:hAnsi="Cambria Math" w:cs="Arial"/>
                      <w:lang w:val="es-EC"/>
                    </w:rPr>
                    <m:t>f</m:t>
                  </m:r>
                </m:e>
                <m:sub>
                  <m:r>
                    <w:rPr>
                      <w:rFonts w:ascii="Cambria Math" w:hAnsi="Arial" w:cs="Arial"/>
                      <w:lang w:val="es-EC"/>
                    </w:rPr>
                    <m:t>1</m:t>
                  </m:r>
                </m:sub>
              </m:sSub>
              <m:r>
                <w:rPr>
                  <w:rFonts w:ascii="Cambria Math" w:hAnsi="Cambria Math" w:cs="Arial"/>
                  <w:lang w:val="es-EC"/>
                </w:rPr>
                <m:t>∙</m:t>
              </m:r>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Arial" w:cs="Arial"/>
                  <w:lang w:val="es-EC"/>
                </w:rPr>
                <m:t>…</m:t>
              </m:r>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f</m:t>
                  </m:r>
                </m:e>
                <m:sub>
                  <m:r>
                    <w:rPr>
                      <w:rFonts w:ascii="Cambria Math" w:hAnsi="Cambria Math" w:cs="Arial"/>
                      <w:lang w:val="es-EC"/>
                    </w:rPr>
                    <m:t>nf</m:t>
                  </m:r>
                </m:sub>
              </m:sSub>
              <m:r>
                <w:rPr>
                  <w:rFonts w:ascii="Cambria Math" w:hAnsi="Cambria Math" w:cs="Arial"/>
                  <w:lang w:val="es-EC"/>
                </w:rPr>
                <m:t>∙</m:t>
              </m:r>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-nf</m:t>
                  </m:r>
                </m:sup>
              </m:sSup>
            </m:den>
          </m:f>
        </m:oMath>
      </m:oMathPara>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F2757F" w:rsidP="005217C3">
      <w:pPr>
        <w:autoSpaceDE w:val="0"/>
        <w:autoSpaceDN w:val="0"/>
        <w:adjustRightInd w:val="0"/>
        <w:spacing w:line="360" w:lineRule="auto"/>
        <w:ind w:left="1560"/>
        <w:jc w:val="both"/>
        <w:rPr>
          <w:rFonts w:ascii="Arial" w:hAnsi="Arial" w:cs="Arial"/>
          <w:lang w:val="es-EC"/>
        </w:rPr>
      </w:pPr>
      <m:oMathPara>
        <m:oMath>
          <m:r>
            <w:rPr>
              <w:rFonts w:ascii="Cambria Math" w:hAnsi="Cambria Math" w:cs="Arial"/>
              <w:lang w:val="es-EC"/>
            </w:rPr>
            <m:t>H</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Cambria Math" w:cs="Arial"/>
                  <w:lang w:val="es-EC"/>
                </w:rPr>
                <m:t>θ</m:t>
              </m:r>
            </m:e>
          </m:d>
          <m:r>
            <w:rPr>
              <w:rFonts w:ascii="Cambria Math" w:hAnsi="Arial" w:cs="Arial"/>
              <w:lang w:val="es-EC"/>
            </w:rPr>
            <m:t>=</m:t>
          </m:r>
          <m:f>
            <m:fPr>
              <m:ctrlPr>
                <w:rPr>
                  <w:rFonts w:ascii="Cambria Math" w:hAnsi="Arial" w:cs="Arial"/>
                  <w:lang w:val="es-EC"/>
                </w:rPr>
              </m:ctrlPr>
            </m:fPr>
            <m:num>
              <m:r>
                <w:rPr>
                  <w:rFonts w:ascii="Cambria Math" w:hAnsi="Cambria Math" w:cs="Arial"/>
                  <w:lang w:val="es-EC"/>
                </w:rPr>
                <m:t>C</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e>
              </m:d>
            </m:num>
            <m:den>
              <m:r>
                <w:rPr>
                  <w:rFonts w:ascii="Cambria Math" w:hAnsi="Cambria Math" w:cs="Arial"/>
                  <w:lang w:val="es-EC"/>
                </w:rPr>
                <m:t>D</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e>
              </m:d>
            </m:den>
          </m:f>
          <m:r>
            <w:rPr>
              <w:rFonts w:ascii="Cambria Math" w:hAnsi="Arial" w:cs="Arial"/>
              <w:lang w:val="es-EC"/>
            </w:rPr>
            <m:t xml:space="preserve">= </m:t>
          </m:r>
          <m:f>
            <m:fPr>
              <m:ctrlPr>
                <w:rPr>
                  <w:rFonts w:ascii="Cambria Math" w:hAnsi="Arial" w:cs="Arial"/>
                  <w:lang w:val="es-EC"/>
                </w:rPr>
              </m:ctrlPr>
            </m:fPr>
            <m:num>
              <m:r>
                <w:rPr>
                  <w:rFonts w:ascii="Cambria Math" w:hAnsi="Arial" w:cs="Arial"/>
                  <w:lang w:val="es-EC"/>
                </w:rPr>
                <m:t>1+</m:t>
              </m:r>
              <m:sSub>
                <m:sSubPr>
                  <m:ctrlPr>
                    <w:rPr>
                      <w:rFonts w:ascii="Cambria Math" w:hAnsi="Arial" w:cs="Arial"/>
                      <w:lang w:val="es-EC"/>
                    </w:rPr>
                  </m:ctrlPr>
                </m:sSubPr>
                <m:e>
                  <m:r>
                    <w:rPr>
                      <w:rFonts w:ascii="Cambria Math" w:hAnsi="Cambria Math" w:cs="Arial"/>
                      <w:lang w:val="es-EC"/>
                    </w:rPr>
                    <m:t>c</m:t>
                  </m:r>
                </m:e>
                <m:sub>
                  <m:r>
                    <w:rPr>
                      <w:rFonts w:ascii="Cambria Math" w:hAnsi="Arial" w:cs="Arial"/>
                      <w:lang w:val="es-EC"/>
                    </w:rPr>
                    <m:t>1</m:t>
                  </m:r>
                </m:sub>
              </m:sSub>
              <m:r>
                <w:rPr>
                  <w:rFonts w:ascii="Cambria Math" w:hAnsi="Cambria Math" w:cs="Arial"/>
                  <w:lang w:val="es-EC"/>
                </w:rPr>
                <m:t>∙</m:t>
              </m:r>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Arial" w:cs="Arial"/>
                  <w:lang w:val="es-EC"/>
                </w:rPr>
                <m:t>…</m:t>
              </m:r>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c</m:t>
                  </m:r>
                </m:e>
                <m:sub>
                  <m:r>
                    <w:rPr>
                      <w:rFonts w:ascii="Cambria Math" w:hAnsi="Cambria Math" w:cs="Arial"/>
                      <w:lang w:val="es-EC"/>
                    </w:rPr>
                    <m:t>nc</m:t>
                  </m:r>
                </m:sub>
              </m:sSub>
              <m:r>
                <w:rPr>
                  <w:rFonts w:ascii="Cambria Math" w:hAnsi="Cambria Math" w:cs="Arial"/>
                  <w:lang w:val="es-EC"/>
                </w:rPr>
                <m:t>∙</m:t>
              </m:r>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-nc</m:t>
                  </m:r>
                </m:sup>
              </m:sSup>
            </m:num>
            <m:den>
              <m:r>
                <w:rPr>
                  <w:rFonts w:ascii="Cambria Math" w:hAnsi="Arial" w:cs="Arial"/>
                  <w:lang w:val="es-EC"/>
                </w:rPr>
                <m:t>1+</m:t>
              </m:r>
              <m:sSub>
                <m:sSubPr>
                  <m:ctrlPr>
                    <w:rPr>
                      <w:rFonts w:ascii="Cambria Math" w:hAnsi="Arial" w:cs="Arial"/>
                      <w:lang w:val="es-EC"/>
                    </w:rPr>
                  </m:ctrlPr>
                </m:sSubPr>
                <m:e>
                  <m:r>
                    <w:rPr>
                      <w:rFonts w:ascii="Cambria Math" w:hAnsi="Cambria Math" w:cs="Arial"/>
                      <w:lang w:val="es-EC"/>
                    </w:rPr>
                    <m:t>d</m:t>
                  </m:r>
                </m:e>
                <m:sub>
                  <m:r>
                    <w:rPr>
                      <w:rFonts w:ascii="Cambria Math" w:hAnsi="Arial" w:cs="Arial"/>
                      <w:lang w:val="es-EC"/>
                    </w:rPr>
                    <m:t>1</m:t>
                  </m:r>
                </m:sub>
              </m:sSub>
              <m:r>
                <w:rPr>
                  <w:rFonts w:ascii="Cambria Math" w:hAnsi="Cambria Math" w:cs="Arial"/>
                  <w:lang w:val="es-EC"/>
                </w:rPr>
                <m:t>∙</m:t>
              </m:r>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Arial" w:cs="Arial"/>
                  <w:lang w:val="es-EC"/>
                </w:rPr>
                <m:t>…</m:t>
              </m:r>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d</m:t>
                  </m:r>
                </m:e>
                <m:sub>
                  <m:r>
                    <w:rPr>
                      <w:rFonts w:ascii="Cambria Math" w:hAnsi="Cambria Math" w:cs="Arial"/>
                      <w:lang w:val="es-EC"/>
                    </w:rPr>
                    <m:t>nd</m:t>
                  </m:r>
                </m:sub>
              </m:sSub>
              <m:r>
                <w:rPr>
                  <w:rFonts w:ascii="Cambria Math" w:hAnsi="Cambria Math" w:cs="Arial"/>
                  <w:lang w:val="es-EC"/>
                </w:rPr>
                <m:t>∙</m:t>
              </m:r>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-nd</m:t>
                  </m:r>
                </m:sup>
              </m:sSup>
            </m:den>
          </m:f>
        </m:oMath>
      </m:oMathPara>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C17581"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y</w:t>
      </w:r>
      <w:r w:rsidR="005857B7" w:rsidRPr="00AF7EE7">
        <w:rPr>
          <w:rFonts w:ascii="Arial" w:hAnsi="Arial" w:cs="Arial"/>
          <w:lang w:val="es-EC"/>
        </w:rPr>
        <w:t xml:space="preserve"> </w:t>
      </w:r>
      <m:oMath>
        <m:r>
          <w:rPr>
            <w:rFonts w:ascii="Cambria Math" w:hAnsi="Cambria Math" w:cs="Arial"/>
            <w:lang w:val="es-EC"/>
          </w:rPr>
          <m:t>A</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Cambria Math" w:cs="Arial"/>
                <w:lang w:val="es-EC"/>
              </w:rPr>
              <m:t>θ</m:t>
            </m:r>
          </m:e>
        </m:d>
      </m:oMath>
      <w:r w:rsidR="005857B7" w:rsidRPr="00AF7EE7">
        <w:rPr>
          <w:rFonts w:ascii="Arial" w:hAnsi="Arial" w:cs="Arial"/>
          <w:lang w:val="es-EC"/>
        </w:rPr>
        <w:t xml:space="preserve"> un polinomio del tipo:</w:t>
      </w:r>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F2757F" w:rsidP="005217C3">
      <w:pPr>
        <w:autoSpaceDE w:val="0"/>
        <w:autoSpaceDN w:val="0"/>
        <w:adjustRightInd w:val="0"/>
        <w:spacing w:line="360" w:lineRule="auto"/>
        <w:ind w:left="1560"/>
        <w:jc w:val="both"/>
        <w:rPr>
          <w:rFonts w:ascii="Arial" w:hAnsi="Arial" w:cs="Arial"/>
          <w:lang w:val="es-EC"/>
        </w:rPr>
      </w:pPr>
      <m:oMathPara>
        <m:oMath>
          <m:r>
            <w:rPr>
              <w:rFonts w:ascii="Cambria Math" w:hAnsi="Cambria Math" w:cs="Arial"/>
              <w:lang w:val="es-EC"/>
            </w:rPr>
            <m:t>A</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Cambria Math" w:cs="Arial"/>
                  <w:lang w:val="es-EC"/>
                </w:rPr>
                <m:t>θ</m:t>
              </m:r>
            </m:e>
          </m:d>
          <m:r>
            <w:rPr>
              <w:rFonts w:ascii="Cambria Math" w:hAnsi="Arial" w:cs="Arial"/>
              <w:lang w:val="es-EC"/>
            </w:rPr>
            <m:t>=1+</m:t>
          </m:r>
          <m:sSub>
            <m:sSubPr>
              <m:ctrlPr>
                <w:rPr>
                  <w:rFonts w:ascii="Cambria Math" w:hAnsi="Arial" w:cs="Arial"/>
                  <w:lang w:val="es-EC"/>
                </w:rPr>
              </m:ctrlPr>
            </m:sSubPr>
            <m:e>
              <m:r>
                <w:rPr>
                  <w:rFonts w:ascii="Cambria Math" w:hAnsi="Cambria Math" w:cs="Arial"/>
                  <w:lang w:val="es-EC"/>
                </w:rPr>
                <m:t>a</m:t>
              </m:r>
            </m:e>
            <m:sub>
              <m:r>
                <w:rPr>
                  <w:rFonts w:ascii="Cambria Math" w:hAnsi="Arial" w:cs="Arial"/>
                  <w:lang w:val="es-EC"/>
                </w:rPr>
                <m:t>1</m:t>
              </m:r>
            </m:sub>
          </m:sSub>
          <m:r>
            <w:rPr>
              <w:rFonts w:ascii="Cambria Math" w:hAnsi="Cambria Math" w:cs="Arial"/>
              <w:lang w:val="es-EC"/>
            </w:rPr>
            <m:t>∙</m:t>
          </m:r>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m:t>
              </m:r>
              <m:r>
                <w:rPr>
                  <w:rFonts w:ascii="Cambria Math" w:hAnsi="Arial" w:cs="Arial"/>
                  <w:lang w:val="es-EC"/>
                </w:rPr>
                <m:t>1</m:t>
              </m:r>
            </m:sup>
          </m:sSup>
          <m:r>
            <w:rPr>
              <w:rFonts w:ascii="Cambria Math" w:hAnsi="Arial" w:cs="Arial"/>
              <w:lang w:val="es-EC"/>
            </w:rPr>
            <m:t>+</m:t>
          </m:r>
          <m:r>
            <w:rPr>
              <w:rFonts w:ascii="Cambria Math" w:hAnsi="Arial" w:cs="Arial"/>
              <w:lang w:val="es-EC"/>
            </w:rPr>
            <m:t>…</m:t>
          </m:r>
          <m:r>
            <w:rPr>
              <w:rFonts w:ascii="Cambria Math" w:hAnsi="Arial" w:cs="Arial"/>
              <w:lang w:val="es-EC"/>
            </w:rPr>
            <m:t>+</m:t>
          </m:r>
          <m:sSub>
            <m:sSubPr>
              <m:ctrlPr>
                <w:rPr>
                  <w:rFonts w:ascii="Cambria Math" w:hAnsi="Arial" w:cs="Arial"/>
                  <w:lang w:val="es-EC"/>
                </w:rPr>
              </m:ctrlPr>
            </m:sSubPr>
            <m:e>
              <m:r>
                <w:rPr>
                  <w:rFonts w:ascii="Cambria Math" w:hAnsi="Cambria Math" w:cs="Arial"/>
                  <w:lang w:val="es-EC"/>
                </w:rPr>
                <m:t>a</m:t>
              </m:r>
            </m:e>
            <m:sub>
              <m:r>
                <w:rPr>
                  <w:rFonts w:ascii="Cambria Math" w:hAnsi="Cambria Math" w:cs="Arial"/>
                  <w:lang w:val="es-EC"/>
                </w:rPr>
                <m:t>na</m:t>
              </m:r>
            </m:sub>
          </m:sSub>
          <m:r>
            <w:rPr>
              <w:rFonts w:ascii="Cambria Math" w:hAnsi="Cambria Math" w:cs="Arial"/>
              <w:lang w:val="es-EC"/>
            </w:rPr>
            <m:t>∙</m:t>
          </m:r>
          <m:sSup>
            <m:sSupPr>
              <m:ctrlPr>
                <w:rPr>
                  <w:rFonts w:ascii="Cambria Math" w:hAnsi="Arial" w:cs="Arial"/>
                  <w:lang w:val="es-EC"/>
                </w:rPr>
              </m:ctrlPr>
            </m:sSupPr>
            <m:e>
              <m:r>
                <w:rPr>
                  <w:rFonts w:ascii="Cambria Math" w:hAnsi="Cambria Math" w:cs="Arial"/>
                  <w:lang w:val="es-EC"/>
                </w:rPr>
                <m:t>q</m:t>
              </m:r>
            </m:e>
            <m:sup>
              <m:r>
                <w:rPr>
                  <w:rFonts w:ascii="Cambria Math" w:hAnsi="Cambria Math" w:cs="Arial"/>
                  <w:lang w:val="es-EC"/>
                </w:rPr>
                <m:t>-na</m:t>
              </m:r>
            </m:sup>
          </m:sSup>
        </m:oMath>
      </m:oMathPara>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C17581"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w:t>
      </w:r>
      <w:r w:rsidR="008E0686" w:rsidRPr="00AF7EE7">
        <w:rPr>
          <w:rFonts w:ascii="Arial" w:hAnsi="Arial" w:cs="Arial"/>
          <w:lang w:val="es-EC"/>
        </w:rPr>
        <w:t>l</w:t>
      </w:r>
      <w:r w:rsidR="005857B7" w:rsidRPr="00AF7EE7">
        <w:rPr>
          <w:rFonts w:ascii="Arial" w:hAnsi="Arial" w:cs="Arial"/>
          <w:lang w:val="es-EC"/>
        </w:rPr>
        <w:t xml:space="preserve"> vector de parámetros </w:t>
      </w:r>
      <m:oMath>
        <m:r>
          <m:rPr>
            <m:sty m:val="p"/>
          </m:rPr>
          <w:rPr>
            <w:rFonts w:ascii="Cambria Math" w:hAnsi="Cambria Math" w:cs="Arial"/>
            <w:lang w:val="es-EC"/>
          </w:rPr>
          <m:t>θ</m:t>
        </m:r>
      </m:oMath>
      <w:r w:rsidR="005857B7" w:rsidRPr="00AF7EE7">
        <w:rPr>
          <w:rFonts w:ascii="Arial" w:hAnsi="Arial" w:cs="Arial"/>
          <w:lang w:val="es-EC"/>
        </w:rPr>
        <w:t xml:space="preserve"> contiene los coeficientes </w:t>
      </w:r>
      <m:oMath>
        <m:sSub>
          <m:sSubPr>
            <m:ctrlPr>
              <w:rPr>
                <w:rFonts w:ascii="Cambria Math" w:hAnsi="Arial" w:cs="Arial"/>
                <w:lang w:val="es-EC"/>
              </w:rPr>
            </m:ctrlPr>
          </m:sSubPr>
          <m:e>
            <m:r>
              <w:rPr>
                <w:rFonts w:ascii="Cambria Math" w:hAnsi="Cambria Math" w:cs="Arial"/>
                <w:lang w:val="es-EC"/>
              </w:rPr>
              <m:t>a</m:t>
            </m:r>
          </m:e>
          <m:sub>
            <m:r>
              <w:rPr>
                <w:rFonts w:ascii="Cambria Math" w:hAnsi="Cambria Math" w:cs="Arial"/>
                <w:lang w:val="es-EC"/>
              </w:rPr>
              <m:t>i</m:t>
            </m:r>
          </m:sub>
        </m:sSub>
        <m:r>
          <w:rPr>
            <w:rFonts w:ascii="Cambria Math" w:hAnsi="Arial" w:cs="Arial"/>
            <w:lang w:val="es-EC"/>
          </w:rPr>
          <m:t xml:space="preserve">, </m:t>
        </m:r>
        <m:sSub>
          <m:sSubPr>
            <m:ctrlPr>
              <w:rPr>
                <w:rFonts w:ascii="Cambria Math" w:hAnsi="Arial" w:cs="Arial"/>
                <w:lang w:val="es-EC"/>
              </w:rPr>
            </m:ctrlPr>
          </m:sSubPr>
          <m:e>
            <m:r>
              <w:rPr>
                <w:rFonts w:ascii="Cambria Math" w:hAnsi="Cambria Math" w:cs="Arial"/>
                <w:lang w:val="es-EC"/>
              </w:rPr>
              <m:t>b</m:t>
            </m:r>
          </m:e>
          <m:sub>
            <m:r>
              <w:rPr>
                <w:rFonts w:ascii="Cambria Math" w:hAnsi="Cambria Math" w:cs="Arial"/>
                <w:lang w:val="es-EC"/>
              </w:rPr>
              <m:t>i</m:t>
            </m:r>
          </m:sub>
        </m:sSub>
        <m:r>
          <w:rPr>
            <w:rFonts w:ascii="Cambria Math" w:hAnsi="Arial" w:cs="Arial"/>
            <w:lang w:val="es-EC"/>
          </w:rPr>
          <m:t xml:space="preserve">, </m:t>
        </m:r>
        <m:sSub>
          <m:sSubPr>
            <m:ctrlPr>
              <w:rPr>
                <w:rFonts w:ascii="Cambria Math" w:hAnsi="Arial" w:cs="Arial"/>
                <w:lang w:val="es-EC"/>
              </w:rPr>
            </m:ctrlPr>
          </m:sSubPr>
          <m:e>
            <m:r>
              <w:rPr>
                <w:rFonts w:ascii="Cambria Math" w:hAnsi="Cambria Math" w:cs="Arial"/>
                <w:lang w:val="es-EC"/>
              </w:rPr>
              <m:t>c</m:t>
            </m:r>
          </m:e>
          <m:sub>
            <m:r>
              <w:rPr>
                <w:rFonts w:ascii="Cambria Math" w:hAnsi="Cambria Math" w:cs="Arial"/>
                <w:lang w:val="es-EC"/>
              </w:rPr>
              <m:t>i</m:t>
            </m:r>
          </m:sub>
        </m:sSub>
        <m:r>
          <w:rPr>
            <w:rFonts w:ascii="Cambria Math" w:hAnsi="Arial" w:cs="Arial"/>
            <w:lang w:val="es-EC"/>
          </w:rPr>
          <m:t xml:space="preserve">, </m:t>
        </m:r>
        <m:sSub>
          <m:sSubPr>
            <m:ctrlPr>
              <w:rPr>
                <w:rFonts w:ascii="Cambria Math" w:hAnsi="Arial" w:cs="Arial"/>
                <w:lang w:val="es-EC"/>
              </w:rPr>
            </m:ctrlPr>
          </m:sSubPr>
          <m:e>
            <m:r>
              <w:rPr>
                <w:rFonts w:ascii="Cambria Math" w:hAnsi="Cambria Math" w:cs="Arial"/>
                <w:lang w:val="es-EC"/>
              </w:rPr>
              <m:t>d</m:t>
            </m:r>
          </m:e>
          <m:sub>
            <m:r>
              <w:rPr>
                <w:rFonts w:ascii="Cambria Math" w:hAnsi="Cambria Math" w:cs="Arial"/>
                <w:lang w:val="es-EC"/>
              </w:rPr>
              <m:t>i</m:t>
            </m:r>
          </m:sub>
        </m:sSub>
        <m:r>
          <w:rPr>
            <w:rFonts w:ascii="Cambria Math" w:hAnsi="Arial" w:cs="Arial"/>
            <w:lang w:val="es-EC"/>
          </w:rPr>
          <m:t xml:space="preserve"> </m:t>
        </m:r>
        <m:r>
          <w:rPr>
            <w:rFonts w:ascii="Cambria Math" w:hAnsi="Cambria Math" w:cs="Arial"/>
            <w:lang w:val="es-EC"/>
          </w:rPr>
          <m:t>y</m:t>
        </m:r>
        <m:r>
          <w:rPr>
            <w:rFonts w:ascii="Cambria Math" w:hAnsi="Arial" w:cs="Arial"/>
            <w:lang w:val="es-EC"/>
          </w:rPr>
          <m:t xml:space="preserve"> </m:t>
        </m:r>
        <m:sSub>
          <m:sSubPr>
            <m:ctrlPr>
              <w:rPr>
                <w:rFonts w:ascii="Cambria Math" w:hAnsi="Arial" w:cs="Arial"/>
                <w:lang w:val="es-EC"/>
              </w:rPr>
            </m:ctrlPr>
          </m:sSubPr>
          <m:e>
            <m:r>
              <w:rPr>
                <w:rFonts w:ascii="Cambria Math" w:hAnsi="Cambria Math" w:cs="Arial"/>
                <w:lang w:val="es-EC"/>
              </w:rPr>
              <m:t>f</m:t>
            </m:r>
          </m:e>
          <m:sub>
            <m:r>
              <w:rPr>
                <w:rFonts w:ascii="Cambria Math" w:hAnsi="Cambria Math" w:cs="Arial"/>
                <w:lang w:val="es-EC"/>
              </w:rPr>
              <m:t>i</m:t>
            </m:r>
          </m:sub>
        </m:sSub>
      </m:oMath>
      <w:r w:rsidR="005857B7" w:rsidRPr="00AF7EE7">
        <w:rPr>
          <w:rFonts w:ascii="Arial" w:hAnsi="Arial" w:cs="Arial"/>
          <w:lang w:val="es-EC"/>
        </w:rPr>
        <w:t xml:space="preserve"> de las funciones de transferencia anteriores. La estructura genérica de estos modelos es por tanto:</w:t>
      </w:r>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F2757F" w:rsidRDefault="00F2757F" w:rsidP="005217C3">
      <w:pPr>
        <w:autoSpaceDE w:val="0"/>
        <w:autoSpaceDN w:val="0"/>
        <w:adjustRightInd w:val="0"/>
        <w:spacing w:line="360" w:lineRule="auto"/>
        <w:ind w:left="1560"/>
        <w:jc w:val="both"/>
        <w:rPr>
          <w:rFonts w:ascii="Arial" w:hAnsi="Arial" w:cs="Arial"/>
          <w:lang w:val="de-DE"/>
        </w:rPr>
      </w:pPr>
      <m:oMathPara>
        <m:oMath>
          <m:r>
            <w:rPr>
              <w:rFonts w:ascii="Cambria Math" w:hAnsi="Cambria Math" w:cs="Arial"/>
              <w:lang w:val="de-DE"/>
            </w:rPr>
            <m:t>A</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de-DE"/>
                    </w:rPr>
                    <m:t>q</m:t>
                  </m:r>
                </m:e>
                <m:sup>
                  <m:r>
                    <w:rPr>
                      <w:rFonts w:ascii="Cambria Math" w:hAnsi="Cambria Math" w:cs="Arial"/>
                      <w:lang w:val="de-DE"/>
                    </w:rPr>
                    <m:t>-</m:t>
                  </m:r>
                  <m:r>
                    <w:rPr>
                      <w:rFonts w:ascii="Cambria Math" w:hAnsi="Arial" w:cs="Arial"/>
                      <w:lang w:val="de-DE"/>
                    </w:rPr>
                    <m:t>1</m:t>
                  </m:r>
                </m:sup>
              </m:sSup>
            </m:e>
          </m:d>
          <m:r>
            <w:rPr>
              <w:rFonts w:ascii="Cambria Math" w:hAnsi="Cambria Math" w:cs="Arial"/>
              <w:lang w:val="de-DE"/>
            </w:rPr>
            <m:t>y</m:t>
          </m:r>
          <m:d>
            <m:dPr>
              <m:ctrlPr>
                <w:rPr>
                  <w:rFonts w:ascii="Cambria Math" w:hAnsi="Arial" w:cs="Arial"/>
                  <w:lang w:val="es-EC"/>
                </w:rPr>
              </m:ctrlPr>
            </m:dPr>
            <m:e>
              <m:r>
                <w:rPr>
                  <w:rFonts w:ascii="Cambria Math" w:hAnsi="Cambria Math" w:cs="Arial"/>
                  <w:lang w:val="de-DE"/>
                </w:rPr>
                <m:t>t</m:t>
              </m:r>
            </m:e>
          </m:d>
          <m:r>
            <w:rPr>
              <w:rFonts w:ascii="Cambria Math" w:hAnsi="Arial" w:cs="Arial"/>
              <w:lang w:val="de-DE"/>
            </w:rPr>
            <m:t xml:space="preserve">= </m:t>
          </m:r>
          <m:r>
            <w:rPr>
              <w:rFonts w:ascii="Cambria Math" w:hAnsi="Cambria Math" w:cs="Arial"/>
              <w:lang w:val="de-DE"/>
            </w:rPr>
            <m:t>G</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de-DE"/>
                    </w:rPr>
                    <m:t>q</m:t>
                  </m:r>
                </m:e>
                <m:sup>
                  <m:r>
                    <w:rPr>
                      <w:rFonts w:ascii="Cambria Math" w:hAnsi="Cambria Math" w:cs="Arial"/>
                      <w:lang w:val="de-DE"/>
                    </w:rPr>
                    <m:t>-</m:t>
                  </m:r>
                  <m:r>
                    <w:rPr>
                      <w:rFonts w:ascii="Cambria Math" w:hAnsi="Arial" w:cs="Arial"/>
                      <w:lang w:val="de-DE"/>
                    </w:rPr>
                    <m:t>1</m:t>
                  </m:r>
                </m:sup>
              </m:sSup>
              <m:r>
                <w:rPr>
                  <w:rFonts w:ascii="Cambria Math" w:hAnsi="Arial" w:cs="Arial"/>
                  <w:lang w:val="de-DE"/>
                </w:rPr>
                <m:t>,</m:t>
              </m:r>
              <m:r>
                <w:rPr>
                  <w:rFonts w:ascii="Cambria Math" w:hAnsi="Cambria Math" w:cs="Arial"/>
                  <w:lang w:val="es-EC"/>
                </w:rPr>
                <m:t>θ</m:t>
              </m:r>
            </m:e>
          </m:d>
          <m:r>
            <w:rPr>
              <w:rFonts w:ascii="Cambria Math" w:hAnsi="Cambria Math" w:cs="Arial"/>
              <w:lang w:val="es-EC"/>
            </w:rPr>
            <m:t>μ</m:t>
          </m:r>
          <m:d>
            <m:dPr>
              <m:ctrlPr>
                <w:rPr>
                  <w:rFonts w:ascii="Cambria Math" w:hAnsi="Arial" w:cs="Arial"/>
                  <w:lang w:val="es-EC"/>
                </w:rPr>
              </m:ctrlPr>
            </m:dPr>
            <m:e>
              <m:r>
                <w:rPr>
                  <w:rFonts w:ascii="Cambria Math" w:hAnsi="Cambria Math" w:cs="Arial"/>
                  <w:lang w:val="de-DE"/>
                </w:rPr>
                <m:t>t</m:t>
              </m:r>
            </m:e>
          </m:d>
          <m:r>
            <w:rPr>
              <w:rFonts w:ascii="Cambria Math" w:hAnsi="Arial" w:cs="Arial"/>
              <w:lang w:val="de-DE"/>
            </w:rPr>
            <m:t>+</m:t>
          </m:r>
          <m:r>
            <w:rPr>
              <w:rFonts w:ascii="Cambria Math" w:hAnsi="Cambria Math" w:cs="Arial"/>
              <w:lang w:val="de-DE"/>
            </w:rPr>
            <m:t>H</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de-DE"/>
                    </w:rPr>
                    <m:t>q</m:t>
                  </m:r>
                </m:e>
                <m:sup>
                  <m:r>
                    <w:rPr>
                      <w:rFonts w:ascii="Cambria Math" w:hAnsi="Cambria Math" w:cs="Arial"/>
                      <w:lang w:val="de-DE"/>
                    </w:rPr>
                    <m:t>-</m:t>
                  </m:r>
                  <m:r>
                    <w:rPr>
                      <w:rFonts w:ascii="Cambria Math" w:hAnsi="Arial" w:cs="Arial"/>
                      <w:lang w:val="de-DE"/>
                    </w:rPr>
                    <m:t>1</m:t>
                  </m:r>
                </m:sup>
              </m:sSup>
              <m:r>
                <w:rPr>
                  <w:rFonts w:ascii="Cambria Math" w:hAnsi="Arial" w:cs="Arial"/>
                  <w:lang w:val="de-DE"/>
                </w:rPr>
                <m:t>,</m:t>
              </m:r>
              <m:r>
                <w:rPr>
                  <w:rFonts w:ascii="Cambria Math" w:hAnsi="Cambria Math" w:cs="Arial"/>
                  <w:lang w:val="es-EC"/>
                </w:rPr>
                <m:t>θ</m:t>
              </m:r>
            </m:e>
          </m:d>
          <m:r>
            <w:rPr>
              <w:rFonts w:ascii="Cambria Math" w:hAnsi="Cambria Math" w:cs="Arial"/>
              <w:lang w:val="de-DE"/>
            </w:rPr>
            <m:t>e</m:t>
          </m:r>
          <m:d>
            <m:dPr>
              <m:ctrlPr>
                <w:rPr>
                  <w:rFonts w:ascii="Cambria Math" w:hAnsi="Arial" w:cs="Arial"/>
                  <w:lang w:val="es-EC"/>
                </w:rPr>
              </m:ctrlPr>
            </m:dPr>
            <m:e>
              <m:r>
                <w:rPr>
                  <w:rFonts w:ascii="Cambria Math" w:hAnsi="Cambria Math" w:cs="Arial"/>
                  <w:lang w:val="de-DE"/>
                </w:rPr>
                <m:t>t</m:t>
              </m:r>
            </m:e>
          </m:d>
          <m:r>
            <w:rPr>
              <w:rFonts w:ascii="Cambria Math" w:hAnsi="Arial" w:cs="Arial"/>
              <w:lang w:val="de-DE"/>
            </w:rPr>
            <m:t>=</m:t>
          </m:r>
          <m:f>
            <m:fPr>
              <m:ctrlPr>
                <w:rPr>
                  <w:rFonts w:ascii="Cambria Math" w:hAnsi="Arial" w:cs="Arial"/>
                  <w:lang w:val="es-EC"/>
                </w:rPr>
              </m:ctrlPr>
            </m:fPr>
            <m:num>
              <m:r>
                <w:rPr>
                  <w:rFonts w:ascii="Cambria Math" w:hAnsi="Cambria Math" w:cs="Arial"/>
                  <w:lang w:val="de-DE"/>
                </w:rPr>
                <m:t>B</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de-DE"/>
                        </w:rPr>
                        <m:t>q</m:t>
                      </m:r>
                    </m:e>
                    <m:sup>
                      <m:r>
                        <w:rPr>
                          <w:rFonts w:ascii="Cambria Math" w:hAnsi="Cambria Math" w:cs="Arial"/>
                          <w:lang w:val="de-DE"/>
                        </w:rPr>
                        <m:t>-</m:t>
                      </m:r>
                      <m:r>
                        <w:rPr>
                          <w:rFonts w:ascii="Cambria Math" w:hAnsi="Arial" w:cs="Arial"/>
                          <w:lang w:val="de-DE"/>
                        </w:rPr>
                        <m:t>1</m:t>
                      </m:r>
                    </m:sup>
                  </m:sSup>
                </m:e>
              </m:d>
            </m:num>
            <m:den>
              <m:r>
                <w:rPr>
                  <w:rFonts w:ascii="Cambria Math" w:hAnsi="Cambria Math" w:cs="Arial"/>
                  <w:lang w:val="de-DE"/>
                </w:rPr>
                <m:t>F</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de-DE"/>
                        </w:rPr>
                        <m:t>q</m:t>
                      </m:r>
                    </m:e>
                    <m:sup>
                      <m:r>
                        <w:rPr>
                          <w:rFonts w:ascii="Cambria Math" w:hAnsi="Cambria Math" w:cs="Arial"/>
                          <w:lang w:val="de-DE"/>
                        </w:rPr>
                        <m:t>-</m:t>
                      </m:r>
                      <m:r>
                        <w:rPr>
                          <w:rFonts w:ascii="Cambria Math" w:hAnsi="Arial" w:cs="Arial"/>
                          <w:lang w:val="de-DE"/>
                        </w:rPr>
                        <m:t>1</m:t>
                      </m:r>
                    </m:sup>
                  </m:sSup>
                </m:e>
              </m:d>
            </m:den>
          </m:f>
          <m:r>
            <w:rPr>
              <w:rFonts w:ascii="Cambria Math" w:hAnsi="Cambria Math" w:cs="Arial"/>
              <w:lang w:val="es-EC"/>
            </w:rPr>
            <m:t>μ</m:t>
          </m:r>
          <m:d>
            <m:dPr>
              <m:ctrlPr>
                <w:rPr>
                  <w:rFonts w:ascii="Cambria Math" w:hAnsi="Arial" w:cs="Arial"/>
                  <w:lang w:val="es-EC"/>
                </w:rPr>
              </m:ctrlPr>
            </m:dPr>
            <m:e>
              <m:r>
                <w:rPr>
                  <w:rFonts w:ascii="Cambria Math" w:hAnsi="Cambria Math" w:cs="Arial"/>
                  <w:lang w:val="de-DE"/>
                </w:rPr>
                <m:t>t</m:t>
              </m:r>
            </m:e>
          </m:d>
          <m:r>
            <w:rPr>
              <w:rFonts w:ascii="Cambria Math" w:hAnsi="Arial" w:cs="Arial"/>
              <w:lang w:val="de-DE"/>
            </w:rPr>
            <m:t>+</m:t>
          </m:r>
          <m:f>
            <m:fPr>
              <m:ctrlPr>
                <w:rPr>
                  <w:rFonts w:ascii="Cambria Math" w:hAnsi="Arial" w:cs="Arial"/>
                  <w:lang w:val="es-EC"/>
                </w:rPr>
              </m:ctrlPr>
            </m:fPr>
            <m:num>
              <m:r>
                <w:rPr>
                  <w:rFonts w:ascii="Cambria Math" w:hAnsi="Cambria Math" w:cs="Arial"/>
                  <w:lang w:val="de-DE"/>
                </w:rPr>
                <m:t>C</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de-DE"/>
                        </w:rPr>
                        <m:t>q</m:t>
                      </m:r>
                    </m:e>
                    <m:sup>
                      <m:r>
                        <w:rPr>
                          <w:rFonts w:ascii="Cambria Math" w:hAnsi="Cambria Math" w:cs="Arial"/>
                          <w:lang w:val="de-DE"/>
                        </w:rPr>
                        <m:t>-</m:t>
                      </m:r>
                      <m:r>
                        <w:rPr>
                          <w:rFonts w:ascii="Cambria Math" w:hAnsi="Arial" w:cs="Arial"/>
                          <w:lang w:val="de-DE"/>
                        </w:rPr>
                        <m:t>1</m:t>
                      </m:r>
                    </m:sup>
                  </m:sSup>
                </m:e>
              </m:d>
            </m:num>
            <m:den>
              <m:r>
                <w:rPr>
                  <w:rFonts w:ascii="Cambria Math" w:hAnsi="Cambria Math" w:cs="Arial"/>
                  <w:lang w:val="de-DE"/>
                </w:rPr>
                <m:t>D</m:t>
              </m:r>
              <m:d>
                <m:dPr>
                  <m:ctrlPr>
                    <w:rPr>
                      <w:rFonts w:ascii="Cambria Math" w:hAnsi="Arial" w:cs="Arial"/>
                      <w:lang w:val="es-EC"/>
                    </w:rPr>
                  </m:ctrlPr>
                </m:dPr>
                <m:e>
                  <m:sSup>
                    <m:sSupPr>
                      <m:ctrlPr>
                        <w:rPr>
                          <w:rFonts w:ascii="Cambria Math" w:hAnsi="Arial" w:cs="Arial"/>
                          <w:lang w:val="es-EC"/>
                        </w:rPr>
                      </m:ctrlPr>
                    </m:sSupPr>
                    <m:e>
                      <m:r>
                        <w:rPr>
                          <w:rFonts w:ascii="Cambria Math" w:hAnsi="Cambria Math" w:cs="Arial"/>
                          <w:lang w:val="de-DE"/>
                        </w:rPr>
                        <m:t>q</m:t>
                      </m:r>
                    </m:e>
                    <m:sup>
                      <m:r>
                        <w:rPr>
                          <w:rFonts w:ascii="Cambria Math" w:hAnsi="Cambria Math" w:cs="Arial"/>
                          <w:lang w:val="de-DE"/>
                        </w:rPr>
                        <m:t>-</m:t>
                      </m:r>
                      <m:r>
                        <w:rPr>
                          <w:rFonts w:ascii="Cambria Math" w:hAnsi="Arial" w:cs="Arial"/>
                          <w:lang w:val="de-DE"/>
                        </w:rPr>
                        <m:t>1</m:t>
                      </m:r>
                    </m:sup>
                  </m:sSup>
                </m:e>
              </m:d>
            </m:den>
          </m:f>
          <m:r>
            <w:rPr>
              <w:rFonts w:ascii="Cambria Math" w:hAnsi="Cambria Math" w:cs="Arial"/>
              <w:lang w:val="de-DE"/>
            </w:rPr>
            <m:t>e</m:t>
          </m:r>
          <m:d>
            <m:dPr>
              <m:ctrlPr>
                <w:rPr>
                  <w:rFonts w:ascii="Cambria Math" w:hAnsi="Arial" w:cs="Arial"/>
                  <w:lang w:val="es-EC"/>
                </w:rPr>
              </m:ctrlPr>
            </m:dPr>
            <m:e>
              <m:r>
                <w:rPr>
                  <w:rFonts w:ascii="Cambria Math" w:hAnsi="Cambria Math" w:cs="Arial"/>
                  <w:lang w:val="de-DE"/>
                </w:rPr>
                <m:t>t</m:t>
              </m:r>
            </m:e>
          </m:d>
        </m:oMath>
      </m:oMathPara>
    </w:p>
    <w:p w:rsidR="005857B7" w:rsidRPr="00F2757F" w:rsidRDefault="005857B7" w:rsidP="005217C3">
      <w:pPr>
        <w:autoSpaceDE w:val="0"/>
        <w:autoSpaceDN w:val="0"/>
        <w:adjustRightInd w:val="0"/>
        <w:spacing w:line="360" w:lineRule="auto"/>
        <w:ind w:left="1560"/>
        <w:jc w:val="both"/>
        <w:rPr>
          <w:rFonts w:ascii="Arial" w:hAnsi="Arial" w:cs="Arial"/>
          <w:lang w:val="de-DE"/>
        </w:rPr>
      </w:pPr>
    </w:p>
    <w:p w:rsidR="005857B7" w:rsidRPr="00AF7EE7" w:rsidRDefault="00C17581"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w:t>
      </w:r>
      <w:r w:rsidR="008E0686" w:rsidRPr="00AF7EE7">
        <w:rPr>
          <w:rFonts w:ascii="Arial" w:hAnsi="Arial" w:cs="Arial"/>
          <w:lang w:val="es-EC"/>
        </w:rPr>
        <w:t>ara</w:t>
      </w:r>
      <w:r w:rsidR="005857B7" w:rsidRPr="00AF7EE7">
        <w:rPr>
          <w:rFonts w:ascii="Arial" w:hAnsi="Arial" w:cs="Arial"/>
          <w:lang w:val="es-EC"/>
        </w:rPr>
        <w:t xml:space="preserve"> elegir la estructura de este tipo de modelos hay que determinar el orden de cada uno de los polinomios anteriores, es decir </w:t>
      </w:r>
      <m:oMath>
        <m:r>
          <w:rPr>
            <w:rFonts w:ascii="Cambria Math" w:hAnsi="Cambria Math" w:cs="Arial"/>
            <w:lang w:val="es-EC"/>
          </w:rPr>
          <m:t>na</m:t>
        </m:r>
        <m:r>
          <w:rPr>
            <w:rFonts w:ascii="Cambria Math" w:hAnsi="Arial" w:cs="Arial"/>
            <w:lang w:val="es-EC"/>
          </w:rPr>
          <m:t xml:space="preserve">, </m:t>
        </m:r>
        <m:r>
          <w:rPr>
            <w:rFonts w:ascii="Cambria Math" w:hAnsi="Cambria Math" w:cs="Arial"/>
            <w:lang w:val="es-EC"/>
          </w:rPr>
          <m:t>nb</m:t>
        </m:r>
        <m:r>
          <w:rPr>
            <w:rFonts w:ascii="Cambria Math" w:hAnsi="Arial" w:cs="Arial"/>
            <w:lang w:val="es-EC"/>
          </w:rPr>
          <m:t xml:space="preserve">, </m:t>
        </m:r>
        <m:r>
          <w:rPr>
            <w:rFonts w:ascii="Cambria Math" w:hAnsi="Cambria Math" w:cs="Arial"/>
            <w:lang w:val="es-EC"/>
          </w:rPr>
          <m:t>nc</m:t>
        </m:r>
        <m:r>
          <w:rPr>
            <w:rFonts w:ascii="Cambria Math" w:hAnsi="Arial" w:cs="Arial"/>
            <w:lang w:val="es-EC"/>
          </w:rPr>
          <m:t xml:space="preserve">, </m:t>
        </m:r>
        <m:r>
          <w:rPr>
            <w:rFonts w:ascii="Cambria Math" w:hAnsi="Cambria Math" w:cs="Arial"/>
            <w:lang w:val="es-EC"/>
          </w:rPr>
          <m:t>cd</m:t>
        </m:r>
        <m:r>
          <w:rPr>
            <w:rFonts w:ascii="Cambria Math" w:hAnsi="Arial" w:cs="Arial"/>
            <w:lang w:val="es-EC"/>
          </w:rPr>
          <m:t xml:space="preserve">, </m:t>
        </m:r>
        <m:r>
          <w:rPr>
            <w:rFonts w:ascii="Cambria Math" w:hAnsi="Cambria Math" w:cs="Arial"/>
            <w:lang w:val="es-EC"/>
          </w:rPr>
          <m:t>nf</m:t>
        </m:r>
      </m:oMath>
      <w:r w:rsidR="005857B7" w:rsidRPr="00AF7EE7">
        <w:rPr>
          <w:rFonts w:ascii="Arial" w:hAnsi="Arial" w:cs="Arial"/>
          <w:lang w:val="es-EC"/>
        </w:rPr>
        <w:t xml:space="preserve"> y el retardo entre la entrada y la </w:t>
      </w:r>
      <w:r w:rsidR="005857B7" w:rsidRPr="00AF7EE7">
        <w:rPr>
          <w:rFonts w:ascii="Arial" w:hAnsi="Arial" w:cs="Arial"/>
          <w:lang w:val="es-EC"/>
        </w:rPr>
        <w:lastRenderedPageBreak/>
        <w:t xml:space="preserve">salida </w:t>
      </w:r>
      <m:oMath>
        <m:r>
          <w:rPr>
            <w:rFonts w:ascii="Cambria Math" w:hAnsi="Cambria Math" w:cs="Arial"/>
            <w:lang w:val="es-EC"/>
          </w:rPr>
          <m:t>nk</m:t>
        </m:r>
      </m:oMath>
      <w:r w:rsidR="005857B7" w:rsidRPr="00AF7EE7">
        <w:rPr>
          <w:rFonts w:ascii="Arial" w:hAnsi="Arial" w:cs="Arial"/>
          <w:lang w:val="es-EC"/>
        </w:rPr>
        <w:t xml:space="preserve">. Una vez elegidos estos valores, sólo queda determinar el vector </w:t>
      </w:r>
      <m:oMath>
        <m:r>
          <m:rPr>
            <m:sty m:val="p"/>
          </m:rPr>
          <w:rPr>
            <w:rFonts w:ascii="Cambria Math" w:hAnsi="Cambria Math" w:cs="Arial"/>
            <w:lang w:val="es-EC"/>
          </w:rPr>
          <m:t>θ</m:t>
        </m:r>
      </m:oMath>
      <w:r w:rsidR="00836790">
        <w:rPr>
          <w:rFonts w:ascii="Arial" w:hAnsi="Arial" w:cs="Arial"/>
          <w:lang w:val="es-EC"/>
        </w:rPr>
        <w:t xml:space="preserve"> de coeficientes</w:t>
      </w:r>
      <w:r w:rsidR="005857B7" w:rsidRPr="00AF7EE7">
        <w:rPr>
          <w:rFonts w:ascii="Arial" w:hAnsi="Arial" w:cs="Arial"/>
          <w:lang w:val="es-EC"/>
        </w:rPr>
        <w:t xml:space="preserve"> (</w:t>
      </w:r>
      <m:oMath>
        <m:sSub>
          <m:sSubPr>
            <m:ctrlPr>
              <w:rPr>
                <w:rFonts w:ascii="Cambria Math" w:hAnsi="Arial" w:cs="Arial"/>
                <w:lang w:val="es-EC"/>
              </w:rPr>
            </m:ctrlPr>
          </m:sSubPr>
          <m:e>
            <m:r>
              <w:rPr>
                <w:rFonts w:ascii="Cambria Math" w:hAnsi="Cambria Math" w:cs="Arial"/>
                <w:lang w:val="es-EC"/>
              </w:rPr>
              <m:t>a</m:t>
            </m:r>
          </m:e>
          <m:sub>
            <m:r>
              <w:rPr>
                <w:rFonts w:ascii="Cambria Math" w:hAnsi="Cambria Math" w:cs="Arial"/>
                <w:lang w:val="es-EC"/>
              </w:rPr>
              <m:t>i</m:t>
            </m:r>
          </m:sub>
        </m:sSub>
        <m:r>
          <w:rPr>
            <w:rFonts w:ascii="Cambria Math" w:hAnsi="Arial" w:cs="Arial"/>
            <w:lang w:val="es-EC"/>
          </w:rPr>
          <m:t xml:space="preserve">, </m:t>
        </m:r>
        <m:sSub>
          <m:sSubPr>
            <m:ctrlPr>
              <w:rPr>
                <w:rFonts w:ascii="Cambria Math" w:hAnsi="Arial" w:cs="Arial"/>
                <w:lang w:val="es-EC"/>
              </w:rPr>
            </m:ctrlPr>
          </m:sSubPr>
          <m:e>
            <m:r>
              <w:rPr>
                <w:rFonts w:ascii="Cambria Math" w:hAnsi="Cambria Math" w:cs="Arial"/>
                <w:lang w:val="es-EC"/>
              </w:rPr>
              <m:t>b</m:t>
            </m:r>
          </m:e>
          <m:sub>
            <m:r>
              <w:rPr>
                <w:rFonts w:ascii="Cambria Math" w:hAnsi="Cambria Math" w:cs="Arial"/>
                <w:lang w:val="es-EC"/>
              </w:rPr>
              <m:t>i</m:t>
            </m:r>
          </m:sub>
        </m:sSub>
        <m:r>
          <w:rPr>
            <w:rFonts w:ascii="Cambria Math" w:hAnsi="Arial" w:cs="Arial"/>
            <w:lang w:val="es-EC"/>
          </w:rPr>
          <m:t xml:space="preserve">, </m:t>
        </m:r>
        <m:sSub>
          <m:sSubPr>
            <m:ctrlPr>
              <w:rPr>
                <w:rFonts w:ascii="Cambria Math" w:hAnsi="Arial" w:cs="Arial"/>
                <w:lang w:val="es-EC"/>
              </w:rPr>
            </m:ctrlPr>
          </m:sSubPr>
          <m:e>
            <m:r>
              <w:rPr>
                <w:rFonts w:ascii="Cambria Math" w:hAnsi="Cambria Math" w:cs="Arial"/>
                <w:lang w:val="es-EC"/>
              </w:rPr>
              <m:t>c</m:t>
            </m:r>
          </m:e>
          <m:sub>
            <m:r>
              <w:rPr>
                <w:rFonts w:ascii="Cambria Math" w:hAnsi="Cambria Math" w:cs="Arial"/>
                <w:lang w:val="es-EC"/>
              </w:rPr>
              <m:t>i</m:t>
            </m:r>
          </m:sub>
        </m:sSub>
        <m:r>
          <w:rPr>
            <w:rFonts w:ascii="Cambria Math" w:hAnsi="Arial" w:cs="Arial"/>
            <w:lang w:val="es-EC"/>
          </w:rPr>
          <m:t xml:space="preserve">, </m:t>
        </m:r>
        <m:sSub>
          <m:sSubPr>
            <m:ctrlPr>
              <w:rPr>
                <w:rFonts w:ascii="Cambria Math" w:hAnsi="Arial" w:cs="Arial"/>
                <w:lang w:val="es-EC"/>
              </w:rPr>
            </m:ctrlPr>
          </m:sSubPr>
          <m:e>
            <m:r>
              <w:rPr>
                <w:rFonts w:ascii="Cambria Math" w:hAnsi="Cambria Math" w:cs="Arial"/>
                <w:lang w:val="es-EC"/>
              </w:rPr>
              <m:t>d</m:t>
            </m:r>
          </m:e>
          <m:sub>
            <m:r>
              <w:rPr>
                <w:rFonts w:ascii="Cambria Math" w:hAnsi="Cambria Math" w:cs="Arial"/>
                <w:lang w:val="es-EC"/>
              </w:rPr>
              <m:t>i</m:t>
            </m:r>
          </m:sub>
        </m:sSub>
        <m:r>
          <w:rPr>
            <w:rFonts w:ascii="Cambria Math" w:hAnsi="Arial" w:cs="Arial"/>
            <w:lang w:val="es-EC"/>
          </w:rPr>
          <m:t xml:space="preserve"> </m:t>
        </m:r>
        <m:r>
          <w:rPr>
            <w:rFonts w:ascii="Cambria Math" w:hAnsi="Cambria Math" w:cs="Arial"/>
            <w:lang w:val="es-EC"/>
          </w:rPr>
          <m:t>y</m:t>
        </m:r>
        <m:r>
          <w:rPr>
            <w:rFonts w:ascii="Cambria Math" w:hAnsi="Arial" w:cs="Arial"/>
            <w:lang w:val="es-EC"/>
          </w:rPr>
          <m:t xml:space="preserve"> </m:t>
        </m:r>
        <m:sSub>
          <m:sSubPr>
            <m:ctrlPr>
              <w:rPr>
                <w:rFonts w:ascii="Cambria Math" w:hAnsi="Arial" w:cs="Arial"/>
                <w:lang w:val="es-EC"/>
              </w:rPr>
            </m:ctrlPr>
          </m:sSubPr>
          <m:e>
            <m:r>
              <w:rPr>
                <w:rFonts w:ascii="Cambria Math" w:hAnsi="Cambria Math" w:cs="Arial"/>
                <w:lang w:val="es-EC"/>
              </w:rPr>
              <m:t>f</m:t>
            </m:r>
          </m:e>
          <m:sub>
            <m:r>
              <w:rPr>
                <w:rFonts w:ascii="Cambria Math" w:hAnsi="Cambria Math" w:cs="Arial"/>
                <w:lang w:val="es-EC"/>
              </w:rPr>
              <m:t>i</m:t>
            </m:r>
          </m:sub>
        </m:sSub>
      </m:oMath>
      <w:r w:rsidR="005857B7" w:rsidRPr="00AF7EE7">
        <w:rPr>
          <w:rFonts w:ascii="Arial" w:hAnsi="Arial" w:cs="Arial"/>
          <w:lang w:val="es-EC"/>
        </w:rPr>
        <w:t>) que hacen que el modelo se ajuste a los datos de entrada - salida del sistema real.</w:t>
      </w:r>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5857B7" w:rsidP="005217C3">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En muchos casos, alguno de los polinomios anteriores no se incluye en la descripción del modelo, dando lugar a los siguientes casos particulares, entre otros:</w:t>
      </w:r>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B07D45" w:rsidRDefault="005857B7" w:rsidP="00B07D45">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4202075" cy="3463060"/>
            <wp:effectExtent l="19050" t="0" r="7975" b="0"/>
            <wp:docPr id="2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26502" t="29096" r="24911" b="14086"/>
                    <a:stretch/>
                  </pic:blipFill>
                  <pic:spPr bwMode="auto">
                    <a:xfrm>
                      <a:off x="0" y="0"/>
                      <a:ext cx="4211242" cy="34706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57B7" w:rsidRPr="00AF7EE7" w:rsidRDefault="00B07D45" w:rsidP="00B07D45">
      <w:pPr>
        <w:autoSpaceDE w:val="0"/>
        <w:autoSpaceDN w:val="0"/>
        <w:adjustRightInd w:val="0"/>
        <w:spacing w:line="360" w:lineRule="auto"/>
        <w:ind w:left="1560"/>
        <w:jc w:val="center"/>
        <w:rPr>
          <w:rFonts w:ascii="Arial" w:hAnsi="Arial" w:cs="Arial"/>
          <w:lang w:val="es-EC"/>
        </w:rPr>
      </w:pPr>
      <w:bookmarkStart w:id="126" w:name="_Toc311499070"/>
      <w:r w:rsidRPr="00B07D45">
        <w:rPr>
          <w:rFonts w:ascii="Arial" w:hAnsi="Arial" w:cs="Arial"/>
          <w:lang w:val="es-EC"/>
        </w:rPr>
        <w:t>Tabla 2.</w:t>
      </w:r>
      <w:r w:rsidR="00CE1DC3" w:rsidRPr="00B07D45">
        <w:rPr>
          <w:rFonts w:ascii="Arial" w:hAnsi="Arial" w:cs="Arial"/>
          <w:lang w:val="es-EC"/>
        </w:rPr>
        <w:fldChar w:fldCharType="begin"/>
      </w:r>
      <w:r w:rsidRPr="00B07D45">
        <w:rPr>
          <w:rFonts w:ascii="Arial" w:hAnsi="Arial" w:cs="Arial"/>
          <w:lang w:val="es-EC"/>
        </w:rPr>
        <w:instrText xml:space="preserve"> SEQ Tabla_2. \* ARABIC </w:instrText>
      </w:r>
      <w:r w:rsidR="00CE1DC3" w:rsidRPr="00B07D45">
        <w:rPr>
          <w:rFonts w:ascii="Arial" w:hAnsi="Arial" w:cs="Arial"/>
          <w:lang w:val="es-EC"/>
        </w:rPr>
        <w:fldChar w:fldCharType="separate"/>
      </w:r>
      <w:r w:rsidR="00073A67">
        <w:rPr>
          <w:rFonts w:ascii="Arial" w:hAnsi="Arial" w:cs="Arial"/>
          <w:noProof/>
          <w:lang w:val="es-EC"/>
        </w:rPr>
        <w:t>2</w:t>
      </w:r>
      <w:r w:rsidR="00CE1DC3" w:rsidRPr="00B07D45">
        <w:rPr>
          <w:rFonts w:ascii="Arial" w:hAnsi="Arial" w:cs="Arial"/>
          <w:lang w:val="es-EC"/>
        </w:rPr>
        <w:fldChar w:fldCharType="end"/>
      </w:r>
      <w:r w:rsidRPr="00B07D45">
        <w:rPr>
          <w:rFonts w:ascii="Arial" w:hAnsi="Arial" w:cs="Arial"/>
          <w:lang w:val="es-EC"/>
        </w:rPr>
        <w:t xml:space="preserve"> </w:t>
      </w:r>
      <w:r w:rsidRPr="00AF7EE7">
        <w:rPr>
          <w:rFonts w:ascii="Arial" w:hAnsi="Arial" w:cs="Arial"/>
          <w:lang w:val="es-EC"/>
        </w:rPr>
        <w:t>Diferentes estructuras de modelos paramétricos</w:t>
      </w:r>
      <w:bookmarkEnd w:id="126"/>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D5185F" w:rsidRDefault="005857B7" w:rsidP="00D5185F">
      <w:pPr>
        <w:keepNext/>
        <w:autoSpaceDE w:val="0"/>
        <w:autoSpaceDN w:val="0"/>
        <w:adjustRightInd w:val="0"/>
        <w:spacing w:line="360" w:lineRule="auto"/>
        <w:ind w:left="1560"/>
        <w:jc w:val="center"/>
      </w:pPr>
      <w:r w:rsidRPr="00AF7EE7">
        <w:rPr>
          <w:rFonts w:ascii="Arial" w:hAnsi="Arial" w:cs="Arial"/>
          <w:noProof/>
          <w:lang w:val="es-EC" w:eastAsia="es-EC"/>
        </w:rPr>
        <w:lastRenderedPageBreak/>
        <w:drawing>
          <wp:inline distT="0" distB="0" distL="0" distR="0">
            <wp:extent cx="4318934" cy="3211033"/>
            <wp:effectExtent l="19050" t="0" r="5416" b="0"/>
            <wp:docPr id="2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srcRect l="13926" t="23584" r="16785" b="10645"/>
                    <a:stretch/>
                  </pic:blipFill>
                  <pic:spPr bwMode="auto">
                    <a:xfrm>
                      <a:off x="0" y="0"/>
                      <a:ext cx="4326247" cy="32164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857B7" w:rsidRPr="00AF7EE7" w:rsidRDefault="00D5185F" w:rsidP="00D5185F">
      <w:pPr>
        <w:autoSpaceDE w:val="0"/>
        <w:autoSpaceDN w:val="0"/>
        <w:adjustRightInd w:val="0"/>
        <w:spacing w:line="360" w:lineRule="auto"/>
        <w:ind w:left="1560"/>
        <w:jc w:val="center"/>
        <w:rPr>
          <w:rFonts w:ascii="Arial" w:hAnsi="Arial" w:cs="Arial"/>
          <w:lang w:val="es-EC"/>
        </w:rPr>
      </w:pPr>
      <w:bookmarkStart w:id="127" w:name="_Toc311498866"/>
      <w:r w:rsidRPr="00D5185F">
        <w:rPr>
          <w:rFonts w:ascii="Arial" w:hAnsi="Arial" w:cs="Arial"/>
          <w:lang w:val="es-EC"/>
        </w:rPr>
        <w:t>Figura 2.</w:t>
      </w:r>
      <w:r w:rsidR="00CE1DC3" w:rsidRPr="00D5185F">
        <w:rPr>
          <w:rFonts w:ascii="Arial" w:hAnsi="Arial" w:cs="Arial"/>
          <w:lang w:val="es-EC"/>
        </w:rPr>
        <w:fldChar w:fldCharType="begin"/>
      </w:r>
      <w:r w:rsidRPr="00D5185F">
        <w:rPr>
          <w:rFonts w:ascii="Arial" w:hAnsi="Arial" w:cs="Arial"/>
          <w:lang w:val="es-EC"/>
        </w:rPr>
        <w:instrText xml:space="preserve"> SEQ Figura_2. \* ARABIC </w:instrText>
      </w:r>
      <w:r w:rsidR="00CE1DC3" w:rsidRPr="00D5185F">
        <w:rPr>
          <w:rFonts w:ascii="Arial" w:hAnsi="Arial" w:cs="Arial"/>
          <w:lang w:val="es-EC"/>
        </w:rPr>
        <w:fldChar w:fldCharType="separate"/>
      </w:r>
      <w:r w:rsidR="00073A67">
        <w:rPr>
          <w:rFonts w:ascii="Arial" w:hAnsi="Arial" w:cs="Arial"/>
          <w:noProof/>
          <w:lang w:val="es-EC"/>
        </w:rPr>
        <w:t>13</w:t>
      </w:r>
      <w:r w:rsidR="00CE1DC3" w:rsidRPr="00D5185F">
        <w:rPr>
          <w:rFonts w:ascii="Arial" w:hAnsi="Arial" w:cs="Arial"/>
          <w:lang w:val="es-EC"/>
        </w:rPr>
        <w:fldChar w:fldCharType="end"/>
      </w:r>
      <w:r w:rsidRPr="00D5185F">
        <w:rPr>
          <w:rFonts w:ascii="Arial" w:hAnsi="Arial" w:cs="Arial"/>
          <w:lang w:val="es-EC"/>
        </w:rPr>
        <w:t xml:space="preserve"> </w:t>
      </w:r>
      <w:r w:rsidRPr="00AF7EE7">
        <w:rPr>
          <w:rFonts w:ascii="Arial" w:hAnsi="Arial" w:cs="Arial"/>
          <w:lang w:val="es-EC"/>
        </w:rPr>
        <w:t>Diagrama de bloques de la Tabla 2.2</w:t>
      </w:r>
      <w:bookmarkEnd w:id="127"/>
    </w:p>
    <w:p w:rsidR="005857B7" w:rsidRPr="00AF7EE7" w:rsidRDefault="005857B7" w:rsidP="005217C3">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28" w:name="_Toc311481966"/>
      <w:r w:rsidRPr="00AF7EE7">
        <w:t xml:space="preserve">2.13.2 Métodos para </w:t>
      </w:r>
      <w:r w:rsidR="008E0686" w:rsidRPr="00AF7EE7">
        <w:t>a</w:t>
      </w:r>
      <w:r w:rsidRPr="00AF7EE7">
        <w:t>justes de parámetros</w:t>
      </w:r>
      <w:bookmarkEnd w:id="128"/>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5857B7" w:rsidP="00FA296E">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Una vez elegida la estructura del modelo (tanto el tipo - ARX, ARMAX, BJ, OE...- como los órdenes de cada polinomio), es necesario determinar el valor de los parámetros del mismo que ajustan la respuesta del modelo a los datos de entrada - salida experimentales. Es importante destacar, sin embargo, que esta etapa del proceso de identificación se ve facilitada por la existencia de herramientas software que proporcionan diferentes algoritmos para el ajuste de parámetros. Una de estas herramientas es el Toolbox de Identificación de Matlab.</w:t>
      </w:r>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5857B7" w:rsidP="00FA296E">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Existen varios métodos o criterios para realizar este ajuste de parámetros, entre los que cabe destacar el método de mínimos cuadrados y el de variables instrumentales.</w:t>
      </w:r>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129" w:name="_Toc311481967"/>
      <w:r w:rsidRPr="00AF7EE7">
        <w:t>2.13.2.1 Errores de predicción o residuos del modelo</w:t>
      </w:r>
      <w:bookmarkEnd w:id="129"/>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5857B7" w:rsidP="00FA296E">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Todo modelo matemático es capaz de predecir el valor de la salida del sistema en función de las entradas y salidas en instantes anteriores. Se llama error de predicción </w:t>
      </w:r>
      <m:oMath>
        <m:r>
          <w:rPr>
            <w:rFonts w:ascii="Cambria Math" w:hAnsi="Cambria Math" w:cs="Arial"/>
            <w:lang w:val="es-EC"/>
          </w:rPr>
          <m:t>ε</m:t>
        </m:r>
        <m:d>
          <m:dPr>
            <m:ctrlPr>
              <w:rPr>
                <w:rFonts w:ascii="Cambria Math" w:hAnsi="Arial" w:cs="Arial"/>
                <w:lang w:val="es-EC"/>
              </w:rPr>
            </m:ctrlPr>
          </m:dPr>
          <m:e>
            <m:r>
              <w:rPr>
                <w:rFonts w:ascii="Cambria Math" w:hAnsi="Cambria Math" w:cs="Arial"/>
                <w:lang w:val="es-EC"/>
              </w:rPr>
              <m:t>t</m:t>
            </m:r>
            <m:r>
              <w:rPr>
                <w:rFonts w:ascii="Cambria Math" w:hAnsi="Arial" w:cs="Arial"/>
                <w:lang w:val="es-EC"/>
              </w:rPr>
              <m:t>,</m:t>
            </m:r>
            <m:r>
              <w:rPr>
                <w:rFonts w:ascii="Cambria Math" w:hAnsi="Cambria Math" w:cs="Arial"/>
                <w:lang w:val="es-EC"/>
              </w:rPr>
              <m:t>θ</m:t>
            </m:r>
          </m:e>
        </m:d>
      </m:oMath>
      <w:r w:rsidRPr="00AF7EE7">
        <w:rPr>
          <w:rFonts w:ascii="Arial" w:hAnsi="Arial" w:cs="Arial"/>
          <w:lang w:val="es-EC"/>
        </w:rPr>
        <w:t xml:space="preserve"> a la diferencia entre la salida estimada por el modelo y la salida real del sistema en un determinado instante de tiempo:</w:t>
      </w:r>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F2757F" w:rsidP="00FA296E">
      <w:pPr>
        <w:autoSpaceDE w:val="0"/>
        <w:autoSpaceDN w:val="0"/>
        <w:adjustRightInd w:val="0"/>
        <w:spacing w:line="360" w:lineRule="auto"/>
        <w:ind w:left="1560"/>
        <w:jc w:val="both"/>
        <w:rPr>
          <w:rFonts w:ascii="Arial" w:hAnsi="Arial" w:cs="Arial"/>
          <w:lang w:val="es-EC"/>
        </w:rPr>
      </w:pPr>
      <m:oMathPara>
        <m:oMathParaPr>
          <m:jc m:val="center"/>
        </m:oMathParaPr>
        <m:oMath>
          <m:r>
            <w:rPr>
              <w:rFonts w:ascii="Cambria Math" w:hAnsi="Cambria Math" w:cs="Arial"/>
              <w:lang w:val="es-EC"/>
            </w:rPr>
            <m:t>ε</m:t>
          </m:r>
          <m:d>
            <m:dPr>
              <m:ctrlPr>
                <w:rPr>
                  <w:rFonts w:ascii="Cambria Math" w:hAnsi="Arial" w:cs="Arial"/>
                  <w:lang w:val="es-EC"/>
                </w:rPr>
              </m:ctrlPr>
            </m:dPr>
            <m:e>
              <m:r>
                <w:rPr>
                  <w:rFonts w:ascii="Cambria Math" w:hAnsi="Cambria Math" w:cs="Arial"/>
                  <w:lang w:val="es-EC"/>
                </w:rPr>
                <m:t>t</m:t>
              </m:r>
              <m:r>
                <w:rPr>
                  <w:rFonts w:ascii="Cambria Math" w:hAnsi="Arial" w:cs="Arial"/>
                  <w:lang w:val="es-EC"/>
                </w:rPr>
                <m:t>,</m:t>
              </m:r>
              <m:r>
                <w:rPr>
                  <w:rFonts w:ascii="Cambria Math" w:hAnsi="Cambria Math" w:cs="Arial"/>
                  <w:lang w:val="es-EC"/>
                </w:rPr>
                <m:t>θ</m:t>
              </m:r>
            </m:e>
          </m:d>
          <m:r>
            <w:rPr>
              <w:rFonts w:ascii="Cambria Math" w:hAnsi="Arial" w:cs="Arial"/>
              <w:lang w:val="es-EC"/>
            </w:rPr>
            <m:t>=</m:t>
          </m:r>
          <m:r>
            <w:rPr>
              <w:rFonts w:ascii="Cambria Math" w:hAnsi="Cambria Math" w:cs="Arial"/>
              <w:lang w:val="es-EC"/>
            </w:rPr>
            <m:t>y</m:t>
          </m:r>
          <m:d>
            <m:dPr>
              <m:ctrlPr>
                <w:rPr>
                  <w:rFonts w:ascii="Cambria Math" w:hAnsi="Arial" w:cs="Arial"/>
                  <w:lang w:val="es-EC"/>
                </w:rPr>
              </m:ctrlPr>
            </m:dPr>
            <m:e>
              <m:r>
                <w:rPr>
                  <w:rFonts w:ascii="Cambria Math" w:hAnsi="Cambria Math" w:cs="Arial"/>
                  <w:lang w:val="es-EC"/>
                </w:rPr>
                <m:t>t</m:t>
              </m:r>
            </m:e>
          </m:d>
          <m:r>
            <w:rPr>
              <w:rFonts w:ascii="Cambria Math" w:hAnsi="Cambria Math" w:cs="Arial"/>
              <w:lang w:val="es-EC"/>
            </w:rPr>
            <m:t>-</m:t>
          </m:r>
          <m:sSub>
            <m:sSubPr>
              <m:ctrlPr>
                <w:rPr>
                  <w:rFonts w:ascii="Cambria Math" w:hAnsi="Arial" w:cs="Arial"/>
                  <w:lang w:val="es-EC"/>
                </w:rPr>
              </m:ctrlPr>
            </m:sSubPr>
            <m:e>
              <m:r>
                <w:rPr>
                  <w:rFonts w:ascii="Cambria Math" w:hAnsi="Cambria Math" w:cs="Arial"/>
                  <w:lang w:val="es-EC"/>
                </w:rPr>
                <m:t>y</m:t>
              </m:r>
            </m:e>
            <m:sub>
              <m:r>
                <w:rPr>
                  <w:rFonts w:ascii="Cambria Math" w:hAnsi="Cambria Math" w:cs="Arial"/>
                  <w:lang w:val="es-EC"/>
                </w:rPr>
                <m:t>e</m:t>
              </m:r>
            </m:sub>
          </m:sSub>
          <m:r>
            <w:rPr>
              <w:rFonts w:ascii="Cambria Math" w:hAnsi="Arial" w:cs="Arial"/>
              <w:lang w:val="es-EC"/>
            </w:rPr>
            <m:t>(</m:t>
          </m:r>
          <m:r>
            <w:rPr>
              <w:rFonts w:ascii="Cambria Math" w:hAnsi="Cambria Math" w:cs="Arial"/>
              <w:lang w:val="es-EC"/>
            </w:rPr>
            <m:t>t</m:t>
          </m:r>
          <m:r>
            <w:rPr>
              <w:rFonts w:ascii="Cambria Math" w:hAnsi="Arial" w:cs="Arial"/>
              <w:lang w:val="es-EC"/>
            </w:rPr>
            <m:t>,</m:t>
          </m:r>
          <m:r>
            <w:rPr>
              <w:rFonts w:ascii="Cambria Math" w:hAnsi="Cambria Math" w:cs="Arial"/>
              <w:lang w:val="es-EC"/>
            </w:rPr>
            <m:t>θ</m:t>
          </m:r>
          <m:r>
            <w:rPr>
              <w:rFonts w:ascii="Cambria Math" w:hAnsi="Arial" w:cs="Arial"/>
              <w:lang w:val="es-EC"/>
            </w:rPr>
            <m:t>)</m:t>
          </m:r>
        </m:oMath>
      </m:oMathPara>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C17581" w:rsidP="00FA296E">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w:t>
      </w:r>
      <w:r w:rsidR="008E0686" w:rsidRPr="00AF7EE7">
        <w:rPr>
          <w:rFonts w:ascii="Arial" w:hAnsi="Arial" w:cs="Arial"/>
          <w:lang w:val="es-EC"/>
        </w:rPr>
        <w:t>onde</w:t>
      </w:r>
      <w:r w:rsidR="005857B7" w:rsidRPr="00AF7EE7">
        <w:rPr>
          <w:rFonts w:ascii="Arial" w:hAnsi="Arial" w:cs="Arial"/>
          <w:lang w:val="es-EC"/>
        </w:rPr>
        <w:t xml:space="preserve"> </w:t>
      </w:r>
      <m:oMath>
        <m:sSub>
          <m:sSubPr>
            <m:ctrlPr>
              <w:rPr>
                <w:rFonts w:ascii="Cambria Math" w:hAnsi="Arial" w:cs="Arial"/>
                <w:lang w:val="es-EC"/>
              </w:rPr>
            </m:ctrlPr>
          </m:sSubPr>
          <m:e>
            <m:r>
              <w:rPr>
                <w:rFonts w:ascii="Cambria Math" w:hAnsi="Cambria Math" w:cs="Arial"/>
                <w:lang w:val="es-EC"/>
              </w:rPr>
              <m:t>y</m:t>
            </m:r>
          </m:e>
          <m:sub>
            <m:r>
              <w:rPr>
                <w:rFonts w:ascii="Cambria Math" w:hAnsi="Cambria Math" w:cs="Arial"/>
                <w:lang w:val="es-EC"/>
              </w:rPr>
              <m:t>e</m:t>
            </m:r>
          </m:sub>
        </m:sSub>
        <m:d>
          <m:dPr>
            <m:ctrlPr>
              <w:rPr>
                <w:rFonts w:ascii="Cambria Math" w:hAnsi="Arial" w:cs="Arial"/>
                <w:lang w:val="es-EC"/>
              </w:rPr>
            </m:ctrlPr>
          </m:dPr>
          <m:e>
            <m:r>
              <w:rPr>
                <w:rFonts w:ascii="Cambria Math" w:hAnsi="Cambria Math" w:cs="Arial"/>
                <w:lang w:val="es-EC"/>
              </w:rPr>
              <m:t>t</m:t>
            </m:r>
            <m:r>
              <w:rPr>
                <w:rFonts w:ascii="Cambria Math" w:hAnsi="Arial" w:cs="Arial"/>
                <w:lang w:val="es-EC"/>
              </w:rPr>
              <m:t>,</m:t>
            </m:r>
            <m:r>
              <w:rPr>
                <w:rFonts w:ascii="Cambria Math" w:hAnsi="Cambria Math" w:cs="Arial"/>
                <w:lang w:val="es-EC"/>
              </w:rPr>
              <m:t>θ</m:t>
            </m:r>
          </m:e>
        </m:d>
      </m:oMath>
      <w:r w:rsidR="005857B7" w:rsidRPr="00AF7EE7">
        <w:rPr>
          <w:rFonts w:ascii="Arial" w:hAnsi="Arial" w:cs="Arial"/>
          <w:lang w:val="es-EC"/>
        </w:rPr>
        <w:t xml:space="preserve"> es la salida estimada por el modelo en el instante </w:t>
      </w:r>
      <w:r w:rsidR="005857B7" w:rsidRPr="00FA296E">
        <w:rPr>
          <w:rFonts w:ascii="Arial" w:hAnsi="Arial" w:cs="Arial"/>
          <w:lang w:val="es-EC"/>
        </w:rPr>
        <w:t>t</w:t>
      </w:r>
      <w:r w:rsidR="005857B7" w:rsidRPr="00AF7EE7">
        <w:rPr>
          <w:rFonts w:ascii="Arial" w:hAnsi="Arial" w:cs="Arial"/>
          <w:lang w:val="es-EC"/>
        </w:rPr>
        <w:t>.</w:t>
      </w:r>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130" w:name="_Toc311481968"/>
      <w:r w:rsidRPr="00AF7EE7">
        <w:t>2.13.2.2 Regresión Lineal</w:t>
      </w:r>
      <w:bookmarkEnd w:id="130"/>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5857B7" w:rsidP="00FA296E">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Se dice que una estructura posee regresión lineal cuando la salida estimada puede expresarse como:</w:t>
      </w:r>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CE1DC3" w:rsidP="00FA296E">
      <w:pPr>
        <w:autoSpaceDE w:val="0"/>
        <w:autoSpaceDN w:val="0"/>
        <w:adjustRightInd w:val="0"/>
        <w:spacing w:line="360" w:lineRule="auto"/>
        <w:ind w:left="1560"/>
        <w:jc w:val="both"/>
        <w:rPr>
          <w:rFonts w:ascii="Arial" w:hAnsi="Arial" w:cs="Arial"/>
          <w:lang w:val="es-EC"/>
        </w:rPr>
      </w:pPr>
      <m:oMathPara>
        <m:oMath>
          <m:sSub>
            <m:sSubPr>
              <m:ctrlPr>
                <w:rPr>
                  <w:rFonts w:ascii="Cambria Math" w:hAnsi="Arial" w:cs="Arial"/>
                  <w:lang w:val="es-EC"/>
                </w:rPr>
              </m:ctrlPr>
            </m:sSubPr>
            <m:e>
              <m:r>
                <w:rPr>
                  <w:rFonts w:ascii="Cambria Math" w:hAnsi="Cambria Math" w:cs="Arial"/>
                  <w:lang w:val="es-EC"/>
                </w:rPr>
                <m:t>y</m:t>
              </m:r>
            </m:e>
            <m:sub>
              <m:r>
                <w:rPr>
                  <w:rFonts w:ascii="Cambria Math" w:hAnsi="Cambria Math" w:cs="Arial"/>
                  <w:lang w:val="es-EC"/>
                </w:rPr>
                <m:t>e</m:t>
              </m:r>
            </m:sub>
          </m:sSub>
          <m:d>
            <m:dPr>
              <m:ctrlPr>
                <w:rPr>
                  <w:rFonts w:ascii="Cambria Math" w:hAnsi="Arial" w:cs="Arial"/>
                  <w:lang w:val="es-EC"/>
                </w:rPr>
              </m:ctrlPr>
            </m:dPr>
            <m:e>
              <m:r>
                <w:rPr>
                  <w:rFonts w:ascii="Cambria Math" w:hAnsi="Cambria Math" w:cs="Arial"/>
                  <w:lang w:val="es-EC"/>
                </w:rPr>
                <m:t>t</m:t>
              </m:r>
              <m:r>
                <w:rPr>
                  <w:rFonts w:ascii="Cambria Math" w:hAnsi="Arial" w:cs="Arial"/>
                  <w:lang w:val="es-EC"/>
                </w:rPr>
                <m:t>,</m:t>
              </m:r>
              <m:r>
                <w:rPr>
                  <w:rFonts w:ascii="Cambria Math" w:hAnsi="Cambria Math" w:cs="Arial"/>
                  <w:lang w:val="es-EC"/>
                </w:rPr>
                <m:t>θ</m:t>
              </m:r>
            </m:e>
          </m:d>
          <m:r>
            <w:rPr>
              <w:rFonts w:ascii="Cambria Math" w:hAnsi="Arial" w:cs="Arial"/>
              <w:lang w:val="es-EC"/>
            </w:rPr>
            <m:t>=</m:t>
          </m:r>
          <m:sSup>
            <m:sSupPr>
              <m:ctrlPr>
                <w:rPr>
                  <w:rFonts w:ascii="Cambria Math" w:hAnsi="Arial" w:cs="Arial"/>
                  <w:lang w:val="es-EC"/>
                </w:rPr>
              </m:ctrlPr>
            </m:sSupPr>
            <m:e>
              <m:r>
                <w:rPr>
                  <w:rFonts w:ascii="Cambria Math" w:hAnsi="Cambria Math" w:cs="Arial"/>
                  <w:lang w:val="es-EC"/>
                </w:rPr>
                <m:t>φ</m:t>
              </m:r>
            </m:e>
            <m:sup>
              <m:r>
                <w:rPr>
                  <w:rFonts w:ascii="Cambria Math" w:hAnsi="Cambria Math" w:cs="Arial"/>
                  <w:lang w:val="es-EC"/>
                </w:rPr>
                <m:t>T</m:t>
              </m:r>
            </m:sup>
          </m:sSup>
          <m:r>
            <w:rPr>
              <w:rFonts w:ascii="Cambria Math" w:hAnsi="Arial" w:cs="Arial"/>
              <w:lang w:val="es-EC"/>
            </w:rPr>
            <m:t>(</m:t>
          </m:r>
          <m:r>
            <w:rPr>
              <w:rFonts w:ascii="Cambria Math" w:hAnsi="Cambria Math" w:cs="Arial"/>
              <w:lang w:val="es-EC"/>
            </w:rPr>
            <m:t>t</m:t>
          </m:r>
          <m:r>
            <w:rPr>
              <w:rFonts w:ascii="Cambria Math" w:hAnsi="Arial" w:cs="Arial"/>
              <w:lang w:val="es-EC"/>
            </w:rPr>
            <m:t>)</m:t>
          </m:r>
          <m:r>
            <w:rPr>
              <w:rFonts w:ascii="Cambria Math" w:hAnsi="Arial" w:cs="Arial"/>
              <w:lang w:val="es-EC"/>
            </w:rPr>
            <m:t>∙</m:t>
          </m:r>
          <m:r>
            <w:rPr>
              <w:rFonts w:ascii="Cambria Math" w:hAnsi="Cambria Math" w:cs="Arial"/>
              <w:lang w:val="es-EC"/>
            </w:rPr>
            <m:t>θ</m:t>
          </m:r>
        </m:oMath>
      </m:oMathPara>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C17581" w:rsidP="00FA296E">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w:t>
      </w:r>
      <w:r w:rsidR="008E0686" w:rsidRPr="00AF7EE7">
        <w:rPr>
          <w:rFonts w:ascii="Arial" w:hAnsi="Arial" w:cs="Arial"/>
          <w:lang w:val="es-EC"/>
        </w:rPr>
        <w:t>onde</w:t>
      </w:r>
      <w:r w:rsidR="005857B7" w:rsidRPr="00AF7EE7">
        <w:rPr>
          <w:rFonts w:ascii="Arial" w:hAnsi="Arial" w:cs="Arial"/>
          <w:lang w:val="es-EC"/>
        </w:rPr>
        <w:t xml:space="preserve"> </w:t>
      </w:r>
      <m:oMath>
        <m:sSup>
          <m:sSupPr>
            <m:ctrlPr>
              <w:rPr>
                <w:rFonts w:ascii="Cambria Math" w:hAnsi="Arial" w:cs="Arial"/>
                <w:lang w:val="es-EC"/>
              </w:rPr>
            </m:ctrlPr>
          </m:sSupPr>
          <m:e>
            <m:r>
              <w:rPr>
                <w:rFonts w:ascii="Cambria Math" w:hAnsi="Cambria Math" w:cs="Arial"/>
                <w:lang w:val="es-EC"/>
              </w:rPr>
              <m:t>φ</m:t>
            </m:r>
          </m:e>
          <m:sup>
            <m:r>
              <w:rPr>
                <w:rFonts w:ascii="Cambria Math" w:hAnsi="Cambria Math" w:cs="Arial"/>
                <w:lang w:val="es-EC"/>
              </w:rPr>
              <m:t>T</m:t>
            </m:r>
          </m:sup>
        </m:sSup>
        <m:r>
          <w:rPr>
            <w:rFonts w:ascii="Cambria Math" w:hAnsi="Arial" w:cs="Arial"/>
            <w:lang w:val="es-EC"/>
          </w:rPr>
          <m:t>(</m:t>
        </m:r>
        <m:r>
          <w:rPr>
            <w:rFonts w:ascii="Cambria Math" w:hAnsi="Cambria Math" w:cs="Arial"/>
            <w:lang w:val="es-EC"/>
          </w:rPr>
          <m:t>t</m:t>
        </m:r>
        <m:r>
          <w:rPr>
            <w:rFonts w:ascii="Cambria Math" w:hAnsi="Arial" w:cs="Arial"/>
            <w:lang w:val="es-EC"/>
          </w:rPr>
          <m:t>)</m:t>
        </m:r>
      </m:oMath>
      <w:r w:rsidR="005857B7" w:rsidRPr="00AF7EE7">
        <w:rPr>
          <w:rFonts w:ascii="Arial" w:hAnsi="Arial" w:cs="Arial"/>
          <w:lang w:val="es-EC"/>
        </w:rPr>
        <w:t xml:space="preserve"> es un vector columna formado por las salidas y entradas anteriores (conocido como vector de regresión), y  </w:t>
      </w:r>
      <m:oMath>
        <m:r>
          <w:rPr>
            <w:rFonts w:ascii="Cambria Math" w:hAnsi="Cambria Math" w:cs="Arial"/>
            <w:lang w:val="es-EC"/>
          </w:rPr>
          <m:t>θ</m:t>
        </m:r>
      </m:oMath>
      <w:r w:rsidR="005857B7" w:rsidRPr="00AF7EE7">
        <w:rPr>
          <w:rFonts w:ascii="Arial" w:hAnsi="Arial" w:cs="Arial"/>
          <w:lang w:val="es-EC"/>
        </w:rPr>
        <w:t xml:space="preserve">  es el vector de parámetros del modelo.</w:t>
      </w:r>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131" w:name="_Toc311481969"/>
      <w:r w:rsidRPr="00AF7EE7">
        <w:t>2.13.2.3 Método de mínimos cuadrados (LSE).</w:t>
      </w:r>
      <w:bookmarkEnd w:id="131"/>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5857B7" w:rsidP="00FA296E">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principio de los Mínimos Cuadrados indica que los parámetros de un modelo se deben elegir de tal forma que:</w:t>
      </w:r>
    </w:p>
    <w:p w:rsidR="005857B7" w:rsidRPr="00AF7EE7" w:rsidRDefault="005857B7" w:rsidP="00FA296E">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lastRenderedPageBreak/>
        <w:t xml:space="preserve"> </w:t>
      </w:r>
    </w:p>
    <w:p w:rsidR="005857B7" w:rsidRPr="00AF7EE7" w:rsidRDefault="005857B7" w:rsidP="00FA296E">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suma de los cuadrados de las diferencias entre los valores de las salidas observadas (reales) y los estimados, multiplicada por factores que midan el grado de precisión sea un mínimo”.</w:t>
      </w:r>
    </w:p>
    <w:p w:rsidR="005857B7" w:rsidRPr="00AF7EE7"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2"/>
      </w:pPr>
      <w:bookmarkStart w:id="132" w:name="_Toc311481970"/>
      <w:r w:rsidRPr="00AF7EE7">
        <w:t>2.14 Diseño de la señal de entrada</w:t>
      </w:r>
      <w:bookmarkEnd w:id="132"/>
    </w:p>
    <w:p w:rsidR="005857B7" w:rsidRPr="00AF7EE7" w:rsidRDefault="005857B7" w:rsidP="00FA296E">
      <w:pPr>
        <w:autoSpaceDE w:val="0"/>
        <w:autoSpaceDN w:val="0"/>
        <w:adjustRightInd w:val="0"/>
        <w:spacing w:line="360" w:lineRule="auto"/>
        <w:ind w:left="1134"/>
        <w:jc w:val="both"/>
        <w:rPr>
          <w:rFonts w:ascii="Arial" w:hAnsi="Arial" w:cs="Arial"/>
          <w:b/>
          <w:color w:val="000000" w:themeColor="text1"/>
          <w:lang w:val="es-EC"/>
        </w:rPr>
      </w:pPr>
    </w:p>
    <w:p w:rsidR="005857B7" w:rsidRPr="00AF7EE7" w:rsidRDefault="005857B7" w:rsidP="00FA296E">
      <w:pPr>
        <w:autoSpaceDE w:val="0"/>
        <w:autoSpaceDN w:val="0"/>
        <w:adjustRightInd w:val="0"/>
        <w:spacing w:line="360" w:lineRule="auto"/>
        <w:ind w:left="1134"/>
        <w:jc w:val="both"/>
        <w:rPr>
          <w:rFonts w:ascii="Arial" w:hAnsi="Arial" w:cs="Arial"/>
          <w:color w:val="000000" w:themeColor="text1"/>
          <w:lang w:val="es-EC"/>
        </w:rPr>
      </w:pPr>
      <w:r w:rsidRPr="00AF7EE7">
        <w:rPr>
          <w:rFonts w:ascii="Arial" w:hAnsi="Arial" w:cs="Arial"/>
          <w:color w:val="000000" w:themeColor="text1"/>
          <w:lang w:val="es-EC"/>
        </w:rPr>
        <w:t>Una señal de entrada debe ser amigable con la planta. Esto es originado de la comunidad de control de procesos, motivado por el deseo de experimentos de identificación informativa que cumplan con lo requerido en la práctica industrial.</w:t>
      </w:r>
    </w:p>
    <w:p w:rsidR="005857B7" w:rsidRPr="00AF7EE7" w:rsidRDefault="005857B7" w:rsidP="00FA296E">
      <w:pPr>
        <w:autoSpaceDE w:val="0"/>
        <w:autoSpaceDN w:val="0"/>
        <w:adjustRightInd w:val="0"/>
        <w:spacing w:line="360" w:lineRule="auto"/>
        <w:ind w:left="1134"/>
        <w:jc w:val="both"/>
        <w:rPr>
          <w:rFonts w:ascii="Arial" w:hAnsi="Arial" w:cs="Arial"/>
          <w:color w:val="000000" w:themeColor="text1"/>
          <w:lang w:val="es-EC"/>
        </w:rPr>
      </w:pPr>
    </w:p>
    <w:p w:rsidR="005857B7" w:rsidRPr="00AF7EE7" w:rsidRDefault="005857B7" w:rsidP="00FA296E">
      <w:pPr>
        <w:autoSpaceDE w:val="0"/>
        <w:autoSpaceDN w:val="0"/>
        <w:adjustRightInd w:val="0"/>
        <w:spacing w:line="360" w:lineRule="auto"/>
        <w:ind w:left="1134"/>
        <w:jc w:val="both"/>
        <w:rPr>
          <w:rFonts w:ascii="Arial" w:hAnsi="Arial" w:cs="Arial"/>
          <w:color w:val="000000" w:themeColor="text1"/>
          <w:lang w:val="es-EC"/>
        </w:rPr>
      </w:pPr>
      <w:r w:rsidRPr="00AF7EE7">
        <w:rPr>
          <w:rFonts w:ascii="Arial" w:hAnsi="Arial" w:cs="Arial"/>
          <w:color w:val="000000" w:themeColor="text1"/>
          <w:lang w:val="es-EC"/>
        </w:rPr>
        <w:t>Una prueba amigable busca datos orientados a un modelo adecuado dentro de un aceptable periodo de tiempo, manteniendo las variaciones de la entrada y la salida dentro de restricciones definidas por el usuario.</w:t>
      </w:r>
    </w:p>
    <w:p w:rsidR="005857B7" w:rsidRPr="00AF7EE7" w:rsidRDefault="005857B7" w:rsidP="00FA296E">
      <w:pPr>
        <w:autoSpaceDE w:val="0"/>
        <w:autoSpaceDN w:val="0"/>
        <w:adjustRightInd w:val="0"/>
        <w:spacing w:line="360" w:lineRule="auto"/>
        <w:ind w:left="1134"/>
        <w:jc w:val="both"/>
        <w:rPr>
          <w:rFonts w:ascii="Arial" w:hAnsi="Arial" w:cs="Arial"/>
          <w:color w:val="000000" w:themeColor="text1"/>
          <w:lang w:val="es-EC"/>
        </w:rPr>
      </w:pPr>
    </w:p>
    <w:p w:rsidR="005857B7" w:rsidRPr="00AF7EE7" w:rsidRDefault="005857B7" w:rsidP="00465942">
      <w:pPr>
        <w:pStyle w:val="Ttulo3"/>
      </w:pPr>
      <w:bookmarkStart w:id="133" w:name="_Toc311481971"/>
      <w:r w:rsidRPr="00AF7EE7">
        <w:t>2.14.1 Señal Pseudo aleatoria binaria</w:t>
      </w:r>
      <w:bookmarkEnd w:id="133"/>
    </w:p>
    <w:p w:rsidR="005857B7" w:rsidRPr="00FA296E" w:rsidRDefault="005857B7" w:rsidP="00FA296E">
      <w:pPr>
        <w:autoSpaceDE w:val="0"/>
        <w:autoSpaceDN w:val="0"/>
        <w:adjustRightInd w:val="0"/>
        <w:spacing w:line="360" w:lineRule="auto"/>
        <w:ind w:left="1560"/>
        <w:jc w:val="both"/>
        <w:rPr>
          <w:rFonts w:ascii="Arial" w:hAnsi="Arial" w:cs="Arial"/>
          <w:lang w:val="es-EC"/>
        </w:rPr>
      </w:pPr>
    </w:p>
    <w:p w:rsidR="005857B7" w:rsidRPr="00FA296E" w:rsidRDefault="005857B7" w:rsidP="00FA296E">
      <w:pPr>
        <w:autoSpaceDE w:val="0"/>
        <w:autoSpaceDN w:val="0"/>
        <w:adjustRightInd w:val="0"/>
        <w:spacing w:line="360" w:lineRule="auto"/>
        <w:ind w:left="1560"/>
        <w:jc w:val="both"/>
        <w:rPr>
          <w:rFonts w:ascii="Arial" w:hAnsi="Arial" w:cs="Arial"/>
          <w:lang w:val="es-EC"/>
        </w:rPr>
      </w:pPr>
      <w:r w:rsidRPr="00FA296E">
        <w:rPr>
          <w:rFonts w:ascii="Arial" w:hAnsi="Arial" w:cs="Arial"/>
          <w:lang w:val="es-EC"/>
        </w:rPr>
        <w:t>Es una entrada determinística periódica que puede ser generada usando registros de desplazamiento y algebra booleana.</w:t>
      </w:r>
    </w:p>
    <w:p w:rsidR="005857B7" w:rsidRPr="00FA296E" w:rsidRDefault="005857B7" w:rsidP="00FA296E">
      <w:pPr>
        <w:autoSpaceDE w:val="0"/>
        <w:autoSpaceDN w:val="0"/>
        <w:adjustRightInd w:val="0"/>
        <w:spacing w:line="360" w:lineRule="auto"/>
        <w:ind w:left="1560"/>
        <w:jc w:val="both"/>
        <w:rPr>
          <w:rFonts w:ascii="Arial" w:hAnsi="Arial" w:cs="Arial"/>
          <w:lang w:val="es-EC"/>
        </w:rPr>
      </w:pPr>
    </w:p>
    <w:p w:rsidR="005857B7" w:rsidRPr="00FA296E" w:rsidRDefault="005857B7" w:rsidP="00FA296E">
      <w:pPr>
        <w:autoSpaceDE w:val="0"/>
        <w:autoSpaceDN w:val="0"/>
        <w:adjustRightInd w:val="0"/>
        <w:spacing w:line="360" w:lineRule="auto"/>
        <w:ind w:left="1560"/>
        <w:jc w:val="both"/>
        <w:rPr>
          <w:rFonts w:ascii="Arial" w:hAnsi="Arial" w:cs="Arial"/>
          <w:lang w:val="es-EC"/>
        </w:rPr>
      </w:pPr>
      <w:r w:rsidRPr="00FA296E">
        <w:rPr>
          <w:rFonts w:ascii="Arial" w:hAnsi="Arial" w:cs="Arial"/>
          <w:lang w:val="es-EC"/>
        </w:rPr>
        <w:t>Las variables principales de diseño</w:t>
      </w:r>
      <w:r w:rsidR="00F2757F">
        <w:rPr>
          <w:rFonts w:ascii="Arial" w:hAnsi="Arial" w:cs="Arial"/>
          <w:lang w:val="es-EC"/>
        </w:rPr>
        <w:t xml:space="preserve"> son el tiempo de conmutación (T</w:t>
      </w:r>
      <w:r w:rsidR="00F2757F">
        <w:rPr>
          <w:rFonts w:ascii="Arial" w:hAnsi="Arial" w:cs="Arial"/>
          <w:vertAlign w:val="subscript"/>
          <w:lang w:val="es-EC"/>
        </w:rPr>
        <w:t>SW</w:t>
      </w:r>
      <w:r w:rsidRPr="00FA296E">
        <w:rPr>
          <w:rFonts w:ascii="Arial" w:hAnsi="Arial" w:cs="Arial"/>
          <w:lang w:val="es-EC"/>
        </w:rPr>
        <w:t xml:space="preserve">), </w:t>
      </w:r>
      <w:r w:rsidR="008E0686" w:rsidRPr="00FA296E">
        <w:rPr>
          <w:rFonts w:ascii="Arial" w:hAnsi="Arial" w:cs="Arial"/>
          <w:lang w:val="es-EC"/>
        </w:rPr>
        <w:t>número</w:t>
      </w:r>
      <w:r w:rsidRPr="00FA296E">
        <w:rPr>
          <w:rFonts w:ascii="Arial" w:hAnsi="Arial" w:cs="Arial"/>
          <w:lang w:val="es-EC"/>
        </w:rPr>
        <w:t xml:space="preserve"> de registros a desplazar (n</w:t>
      </w:r>
      <w:r w:rsidRPr="00DD66BA">
        <w:rPr>
          <w:rFonts w:ascii="Arial" w:hAnsi="Arial" w:cs="Arial"/>
          <w:vertAlign w:val="subscript"/>
          <w:lang w:val="es-EC"/>
        </w:rPr>
        <w:t>r</w:t>
      </w:r>
      <w:r w:rsidRPr="00FA296E">
        <w:rPr>
          <w:rFonts w:ascii="Arial" w:hAnsi="Arial" w:cs="Arial"/>
          <w:lang w:val="es-EC"/>
        </w:rPr>
        <w:t>), y la amplitud de la señal.</w:t>
      </w:r>
    </w:p>
    <w:p w:rsidR="005857B7" w:rsidRPr="00FA296E" w:rsidRDefault="005857B7" w:rsidP="00FA296E">
      <w:pPr>
        <w:autoSpaceDE w:val="0"/>
        <w:autoSpaceDN w:val="0"/>
        <w:adjustRightInd w:val="0"/>
        <w:spacing w:line="360" w:lineRule="auto"/>
        <w:ind w:left="1560"/>
        <w:jc w:val="both"/>
        <w:rPr>
          <w:rFonts w:ascii="Arial" w:hAnsi="Arial" w:cs="Arial"/>
          <w:lang w:val="es-EC"/>
        </w:rPr>
      </w:pPr>
    </w:p>
    <w:p w:rsidR="005857B7" w:rsidRPr="00FA296E" w:rsidRDefault="005857B7" w:rsidP="00FA296E">
      <w:pPr>
        <w:autoSpaceDE w:val="0"/>
        <w:autoSpaceDN w:val="0"/>
        <w:adjustRightInd w:val="0"/>
        <w:spacing w:line="360" w:lineRule="auto"/>
        <w:ind w:left="1560"/>
        <w:jc w:val="both"/>
        <w:rPr>
          <w:rFonts w:ascii="Arial" w:hAnsi="Arial" w:cs="Arial"/>
          <w:lang w:val="es-EC"/>
        </w:rPr>
      </w:pPr>
      <w:r w:rsidRPr="00FA296E">
        <w:rPr>
          <w:rFonts w:ascii="Arial" w:hAnsi="Arial" w:cs="Arial"/>
          <w:lang w:val="es-EC"/>
        </w:rPr>
        <w:t>Sus propiedades de auto-correlación y correlación cruzada, se asemejan a las del ruido blanco.</w:t>
      </w:r>
    </w:p>
    <w:p w:rsidR="005857B7" w:rsidRPr="00FA296E" w:rsidRDefault="005857B7" w:rsidP="00FA296E">
      <w:pPr>
        <w:autoSpaceDE w:val="0"/>
        <w:autoSpaceDN w:val="0"/>
        <w:adjustRightInd w:val="0"/>
        <w:spacing w:line="360" w:lineRule="auto"/>
        <w:ind w:left="1560"/>
        <w:jc w:val="both"/>
        <w:rPr>
          <w:rFonts w:ascii="Arial" w:hAnsi="Arial" w:cs="Arial"/>
          <w:lang w:val="es-EC"/>
        </w:rPr>
      </w:pPr>
    </w:p>
    <w:p w:rsidR="005857B7" w:rsidRPr="00FA296E" w:rsidRDefault="005857B7" w:rsidP="00FA296E">
      <w:pPr>
        <w:autoSpaceDE w:val="0"/>
        <w:autoSpaceDN w:val="0"/>
        <w:adjustRightInd w:val="0"/>
        <w:spacing w:line="360" w:lineRule="auto"/>
        <w:ind w:left="1560"/>
        <w:jc w:val="both"/>
        <w:rPr>
          <w:rFonts w:ascii="Arial" w:hAnsi="Arial" w:cs="Arial"/>
          <w:lang w:val="es-EC"/>
        </w:rPr>
      </w:pPr>
      <w:r w:rsidRPr="00FA296E">
        <w:rPr>
          <w:rFonts w:ascii="Arial" w:hAnsi="Arial" w:cs="Arial"/>
          <w:lang w:val="es-EC"/>
        </w:rPr>
        <w:t>Se puede diseñar para concentrar su “potencia” en la banda de frecuencias de interés.</w:t>
      </w:r>
    </w:p>
    <w:p w:rsidR="005857B7" w:rsidRPr="00FA296E" w:rsidRDefault="005857B7" w:rsidP="00FA296E">
      <w:pPr>
        <w:autoSpaceDE w:val="0"/>
        <w:autoSpaceDN w:val="0"/>
        <w:adjustRightInd w:val="0"/>
        <w:spacing w:line="360" w:lineRule="auto"/>
        <w:ind w:left="1560"/>
        <w:jc w:val="both"/>
        <w:rPr>
          <w:rFonts w:ascii="Arial" w:hAnsi="Arial" w:cs="Arial"/>
          <w:lang w:val="es-EC"/>
        </w:rPr>
      </w:pPr>
    </w:p>
    <w:p w:rsidR="005857B7" w:rsidRPr="00FA296E" w:rsidRDefault="005857B7" w:rsidP="00FA296E">
      <w:pPr>
        <w:autoSpaceDE w:val="0"/>
        <w:autoSpaceDN w:val="0"/>
        <w:adjustRightInd w:val="0"/>
        <w:spacing w:line="360" w:lineRule="auto"/>
        <w:ind w:left="1560"/>
        <w:jc w:val="both"/>
        <w:rPr>
          <w:rFonts w:ascii="Arial" w:hAnsi="Arial" w:cs="Arial"/>
          <w:lang w:val="es-EC"/>
        </w:rPr>
      </w:pPr>
      <w:r w:rsidRPr="00FA296E">
        <w:rPr>
          <w:rFonts w:ascii="Arial" w:hAnsi="Arial" w:cs="Arial"/>
          <w:lang w:val="es-EC"/>
        </w:rPr>
        <w:t>Se puede realizar a más bajas relaciones señal a ruido, comparada con respuestas al escalón o impulso.</w:t>
      </w:r>
    </w:p>
    <w:p w:rsidR="005857B7" w:rsidRPr="00FA296E" w:rsidRDefault="005857B7" w:rsidP="00FA296E">
      <w:pPr>
        <w:autoSpaceDE w:val="0"/>
        <w:autoSpaceDN w:val="0"/>
        <w:adjustRightInd w:val="0"/>
        <w:spacing w:line="360" w:lineRule="auto"/>
        <w:ind w:left="1560"/>
        <w:jc w:val="both"/>
        <w:rPr>
          <w:rFonts w:ascii="Arial" w:hAnsi="Arial" w:cs="Arial"/>
          <w:lang w:val="es-EC"/>
        </w:rPr>
      </w:pPr>
    </w:p>
    <w:p w:rsidR="00D5185F" w:rsidRDefault="005857B7" w:rsidP="00D5185F">
      <w:pPr>
        <w:keepNext/>
        <w:autoSpaceDE w:val="0"/>
        <w:autoSpaceDN w:val="0"/>
        <w:adjustRightInd w:val="0"/>
        <w:spacing w:line="360" w:lineRule="auto"/>
        <w:ind w:left="1560"/>
        <w:jc w:val="center"/>
      </w:pPr>
      <w:r w:rsidRPr="00FA296E">
        <w:rPr>
          <w:rFonts w:ascii="Arial" w:hAnsi="Arial" w:cs="Arial"/>
          <w:noProof/>
          <w:lang w:val="es-EC" w:eastAsia="es-EC"/>
        </w:rPr>
        <w:drawing>
          <wp:inline distT="0" distB="0" distL="0" distR="0">
            <wp:extent cx="4228343" cy="3072810"/>
            <wp:effectExtent l="19050" t="0" r="757"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4" cstate="print"/>
                    <a:srcRect l="37106" t="31516" r="29407" b="29697"/>
                    <a:stretch>
                      <a:fillRect/>
                    </a:stretch>
                  </pic:blipFill>
                  <pic:spPr bwMode="auto">
                    <a:xfrm>
                      <a:off x="0" y="0"/>
                      <a:ext cx="4234142" cy="3077024"/>
                    </a:xfrm>
                    <a:prstGeom prst="rect">
                      <a:avLst/>
                    </a:prstGeom>
                    <a:noFill/>
                    <a:ln w="9525">
                      <a:noFill/>
                      <a:miter lim="800000"/>
                      <a:headEnd/>
                      <a:tailEnd/>
                    </a:ln>
                  </pic:spPr>
                </pic:pic>
              </a:graphicData>
            </a:graphic>
          </wp:inline>
        </w:drawing>
      </w:r>
    </w:p>
    <w:p w:rsidR="005857B7" w:rsidRPr="00D5185F" w:rsidRDefault="00D5185F" w:rsidP="00D5185F">
      <w:pPr>
        <w:autoSpaceDE w:val="0"/>
        <w:autoSpaceDN w:val="0"/>
        <w:adjustRightInd w:val="0"/>
        <w:spacing w:line="360" w:lineRule="auto"/>
        <w:ind w:left="1560"/>
        <w:jc w:val="center"/>
        <w:rPr>
          <w:rFonts w:ascii="Arial" w:hAnsi="Arial" w:cs="Arial"/>
          <w:lang w:val="es-EC"/>
        </w:rPr>
      </w:pPr>
      <w:bookmarkStart w:id="134" w:name="_Toc311498867"/>
      <w:r w:rsidRPr="00D5185F">
        <w:rPr>
          <w:rFonts w:ascii="Arial" w:hAnsi="Arial" w:cs="Arial"/>
          <w:lang w:val="es-EC"/>
        </w:rPr>
        <w:t>Figura 2.</w:t>
      </w:r>
      <w:r w:rsidR="00CE1DC3" w:rsidRPr="00D5185F">
        <w:rPr>
          <w:rFonts w:ascii="Arial" w:hAnsi="Arial" w:cs="Arial"/>
          <w:lang w:val="es-EC"/>
        </w:rPr>
        <w:fldChar w:fldCharType="begin"/>
      </w:r>
      <w:r w:rsidRPr="00D5185F">
        <w:rPr>
          <w:rFonts w:ascii="Arial" w:hAnsi="Arial" w:cs="Arial"/>
          <w:lang w:val="es-EC"/>
        </w:rPr>
        <w:instrText xml:space="preserve"> SEQ Figura_2. \* ARABIC </w:instrText>
      </w:r>
      <w:r w:rsidR="00CE1DC3" w:rsidRPr="00D5185F">
        <w:rPr>
          <w:rFonts w:ascii="Arial" w:hAnsi="Arial" w:cs="Arial"/>
          <w:lang w:val="es-EC"/>
        </w:rPr>
        <w:fldChar w:fldCharType="separate"/>
      </w:r>
      <w:r w:rsidR="00073A67">
        <w:rPr>
          <w:rFonts w:ascii="Arial" w:hAnsi="Arial" w:cs="Arial"/>
          <w:noProof/>
          <w:lang w:val="es-EC"/>
        </w:rPr>
        <w:t>14</w:t>
      </w:r>
      <w:r w:rsidR="00CE1DC3" w:rsidRPr="00D5185F">
        <w:rPr>
          <w:rFonts w:ascii="Arial" w:hAnsi="Arial" w:cs="Arial"/>
          <w:lang w:val="es-EC"/>
        </w:rPr>
        <w:fldChar w:fldCharType="end"/>
      </w:r>
      <w:r w:rsidRPr="00D5185F">
        <w:rPr>
          <w:rFonts w:ascii="Arial" w:hAnsi="Arial" w:cs="Arial"/>
          <w:lang w:val="es-EC"/>
        </w:rPr>
        <w:t xml:space="preserve"> Señal Pseudo aleatoria binaria PRBS para Tmuestreo = 1, Tsw= 3 y magnitud = ±1. Un ciclo demora 45 minutos</w:t>
      </w:r>
      <w:bookmarkEnd w:id="134"/>
    </w:p>
    <w:p w:rsidR="005857B7" w:rsidRPr="00FA296E"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135" w:name="_Toc311481972"/>
      <w:r w:rsidRPr="00AF7EE7">
        <w:t>2.14.1.1 Autocovarianza de la función PRBS:</w:t>
      </w:r>
      <w:bookmarkEnd w:id="135"/>
    </w:p>
    <w:p w:rsidR="005857B7" w:rsidRPr="00FA296E" w:rsidRDefault="005857B7" w:rsidP="00FA296E">
      <w:pPr>
        <w:autoSpaceDE w:val="0"/>
        <w:autoSpaceDN w:val="0"/>
        <w:adjustRightInd w:val="0"/>
        <w:spacing w:line="360" w:lineRule="auto"/>
        <w:ind w:left="1560"/>
        <w:jc w:val="both"/>
        <w:rPr>
          <w:rFonts w:ascii="Arial" w:hAnsi="Arial" w:cs="Arial"/>
          <w:lang w:val="es-EC"/>
        </w:rPr>
      </w:pPr>
    </w:p>
    <w:p w:rsidR="00FA296E" w:rsidRPr="00FA296E" w:rsidRDefault="00FA296E" w:rsidP="00FA296E">
      <w:pPr>
        <w:autoSpaceDE w:val="0"/>
        <w:autoSpaceDN w:val="0"/>
        <w:adjustRightInd w:val="0"/>
        <w:spacing w:line="360" w:lineRule="auto"/>
        <w:ind w:left="1560"/>
        <w:jc w:val="both"/>
        <w:rPr>
          <w:rFonts w:ascii="Arial" w:hAnsi="Arial" w:cs="Arial"/>
          <w:lang w:val="es-EC"/>
        </w:rPr>
      </w:pPr>
      <w:r w:rsidRPr="00FA296E">
        <w:rPr>
          <w:rFonts w:ascii="Arial" w:hAnsi="Arial" w:cs="Arial"/>
          <w:lang w:val="es-EC"/>
        </w:rPr>
        <w:t>La función de auto covarianza para una PRBS es periódica y se asemeja a la del ruido blanco.</w:t>
      </w:r>
    </w:p>
    <w:p w:rsidR="00FA296E" w:rsidRPr="00FA296E" w:rsidRDefault="00FA296E" w:rsidP="00FA296E">
      <w:pPr>
        <w:autoSpaceDE w:val="0"/>
        <w:autoSpaceDN w:val="0"/>
        <w:adjustRightInd w:val="0"/>
        <w:spacing w:line="360" w:lineRule="auto"/>
        <w:ind w:left="1560"/>
        <w:jc w:val="both"/>
        <w:rPr>
          <w:rFonts w:ascii="Arial" w:hAnsi="Arial" w:cs="Arial"/>
          <w:lang w:val="es-EC"/>
        </w:rPr>
      </w:pPr>
    </w:p>
    <w:p w:rsidR="00D5185F" w:rsidRDefault="005857B7" w:rsidP="00D5185F">
      <w:pPr>
        <w:keepNext/>
        <w:autoSpaceDE w:val="0"/>
        <w:autoSpaceDN w:val="0"/>
        <w:adjustRightInd w:val="0"/>
        <w:spacing w:line="360" w:lineRule="auto"/>
        <w:ind w:left="1560"/>
        <w:jc w:val="both"/>
      </w:pPr>
      <w:r w:rsidRPr="00FA296E">
        <w:rPr>
          <w:rFonts w:ascii="Arial" w:hAnsi="Arial" w:cs="Arial"/>
          <w:noProof/>
          <w:lang w:val="es-EC" w:eastAsia="es-EC"/>
        </w:rPr>
        <w:lastRenderedPageBreak/>
        <w:drawing>
          <wp:inline distT="0" distB="0" distL="0" distR="0">
            <wp:extent cx="4255238" cy="1434042"/>
            <wp:effectExtent l="19050" t="0" r="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5" cstate="print"/>
                    <a:srcRect l="36694" t="50246" r="28731" b="31024"/>
                    <a:stretch>
                      <a:fillRect/>
                    </a:stretch>
                  </pic:blipFill>
                  <pic:spPr bwMode="auto">
                    <a:xfrm>
                      <a:off x="0" y="0"/>
                      <a:ext cx="4249366" cy="1432063"/>
                    </a:xfrm>
                    <a:prstGeom prst="rect">
                      <a:avLst/>
                    </a:prstGeom>
                    <a:noFill/>
                    <a:ln w="9525">
                      <a:noFill/>
                      <a:miter lim="800000"/>
                      <a:headEnd/>
                      <a:tailEnd/>
                    </a:ln>
                  </pic:spPr>
                </pic:pic>
              </a:graphicData>
            </a:graphic>
          </wp:inline>
        </w:drawing>
      </w:r>
    </w:p>
    <w:p w:rsidR="005857B7" w:rsidRPr="00FA296E" w:rsidRDefault="00D5185F" w:rsidP="00D5185F">
      <w:pPr>
        <w:autoSpaceDE w:val="0"/>
        <w:autoSpaceDN w:val="0"/>
        <w:adjustRightInd w:val="0"/>
        <w:spacing w:line="360" w:lineRule="auto"/>
        <w:ind w:left="1560"/>
        <w:jc w:val="center"/>
        <w:rPr>
          <w:rFonts w:ascii="Arial" w:hAnsi="Arial" w:cs="Arial"/>
          <w:lang w:val="es-EC"/>
        </w:rPr>
      </w:pPr>
      <w:bookmarkStart w:id="136" w:name="_Toc311498868"/>
      <w:r w:rsidRPr="00D5185F">
        <w:rPr>
          <w:rFonts w:ascii="Arial" w:hAnsi="Arial" w:cs="Arial"/>
          <w:lang w:val="es-EC"/>
        </w:rPr>
        <w:t>Figura 2.</w:t>
      </w:r>
      <w:r w:rsidR="00CE1DC3" w:rsidRPr="00D5185F">
        <w:rPr>
          <w:rFonts w:ascii="Arial" w:hAnsi="Arial" w:cs="Arial"/>
          <w:lang w:val="es-EC"/>
        </w:rPr>
        <w:fldChar w:fldCharType="begin"/>
      </w:r>
      <w:r w:rsidRPr="00D5185F">
        <w:rPr>
          <w:rFonts w:ascii="Arial" w:hAnsi="Arial" w:cs="Arial"/>
          <w:lang w:val="es-EC"/>
        </w:rPr>
        <w:instrText xml:space="preserve"> SEQ Figura_2. \* ARABIC </w:instrText>
      </w:r>
      <w:r w:rsidR="00CE1DC3" w:rsidRPr="00D5185F">
        <w:rPr>
          <w:rFonts w:ascii="Arial" w:hAnsi="Arial" w:cs="Arial"/>
          <w:lang w:val="es-EC"/>
        </w:rPr>
        <w:fldChar w:fldCharType="separate"/>
      </w:r>
      <w:r w:rsidR="00073A67">
        <w:rPr>
          <w:rFonts w:ascii="Arial" w:hAnsi="Arial" w:cs="Arial"/>
          <w:noProof/>
          <w:lang w:val="es-EC"/>
        </w:rPr>
        <w:t>15</w:t>
      </w:r>
      <w:r w:rsidR="00CE1DC3" w:rsidRPr="00D5185F">
        <w:rPr>
          <w:rFonts w:ascii="Arial" w:hAnsi="Arial" w:cs="Arial"/>
          <w:lang w:val="es-EC"/>
        </w:rPr>
        <w:fldChar w:fldCharType="end"/>
      </w:r>
      <w:r w:rsidRPr="00D5185F">
        <w:rPr>
          <w:rFonts w:ascii="Arial" w:hAnsi="Arial" w:cs="Arial"/>
          <w:lang w:val="es-EC"/>
        </w:rPr>
        <w:t xml:space="preserve"> </w:t>
      </w:r>
      <w:r w:rsidRPr="00FA296E">
        <w:rPr>
          <w:rFonts w:ascii="Arial" w:hAnsi="Arial" w:cs="Arial"/>
          <w:lang w:val="es-EC"/>
        </w:rPr>
        <w:t>Autocovarianza de la función PRBS</w:t>
      </w:r>
      <w:bookmarkEnd w:id="136"/>
    </w:p>
    <w:p w:rsidR="005857B7" w:rsidRPr="00FA296E" w:rsidRDefault="005857B7" w:rsidP="00FA296E">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137" w:name="_Toc311481973"/>
      <w:r w:rsidRPr="00AF7EE7">
        <w:t>2.14.1.2 Variables de diseño PRBS</w:t>
      </w:r>
      <w:bookmarkEnd w:id="137"/>
    </w:p>
    <w:p w:rsidR="005857B7" w:rsidRPr="004D2134" w:rsidRDefault="005857B7" w:rsidP="004D2134">
      <w:pPr>
        <w:autoSpaceDE w:val="0"/>
        <w:autoSpaceDN w:val="0"/>
        <w:adjustRightInd w:val="0"/>
        <w:spacing w:line="360" w:lineRule="auto"/>
        <w:ind w:left="1560"/>
        <w:jc w:val="both"/>
        <w:rPr>
          <w:rFonts w:ascii="Arial" w:hAnsi="Arial" w:cs="Arial"/>
          <w:lang w:val="es-EC"/>
        </w:rPr>
      </w:pPr>
    </w:p>
    <w:p w:rsidR="00D5185F" w:rsidRDefault="005857B7" w:rsidP="00D5185F">
      <w:pPr>
        <w:keepNext/>
        <w:autoSpaceDE w:val="0"/>
        <w:autoSpaceDN w:val="0"/>
        <w:adjustRightInd w:val="0"/>
        <w:spacing w:line="360" w:lineRule="auto"/>
        <w:ind w:left="1560"/>
        <w:jc w:val="center"/>
      </w:pPr>
      <w:r w:rsidRPr="004D2134">
        <w:rPr>
          <w:rFonts w:ascii="Arial" w:hAnsi="Arial" w:cs="Arial"/>
          <w:noProof/>
          <w:lang w:val="es-EC" w:eastAsia="es-EC"/>
        </w:rPr>
        <w:drawing>
          <wp:inline distT="0" distB="0" distL="0" distR="0">
            <wp:extent cx="4351322" cy="2498652"/>
            <wp:effectExtent l="19050" t="0" r="0" b="0"/>
            <wp:docPr id="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l="29010" t="22278" r="21819" b="31020"/>
                    <a:stretch>
                      <a:fillRect/>
                    </a:stretch>
                  </pic:blipFill>
                  <pic:spPr bwMode="auto">
                    <a:xfrm>
                      <a:off x="0" y="0"/>
                      <a:ext cx="4356225" cy="2501467"/>
                    </a:xfrm>
                    <a:prstGeom prst="rect">
                      <a:avLst/>
                    </a:prstGeom>
                    <a:noFill/>
                    <a:ln w="9525">
                      <a:noFill/>
                      <a:miter lim="800000"/>
                      <a:headEnd/>
                      <a:tailEnd/>
                    </a:ln>
                  </pic:spPr>
                </pic:pic>
              </a:graphicData>
            </a:graphic>
          </wp:inline>
        </w:drawing>
      </w:r>
    </w:p>
    <w:p w:rsidR="005857B7" w:rsidRPr="004D2134" w:rsidRDefault="00D5185F" w:rsidP="00D5185F">
      <w:pPr>
        <w:autoSpaceDE w:val="0"/>
        <w:autoSpaceDN w:val="0"/>
        <w:adjustRightInd w:val="0"/>
        <w:spacing w:line="360" w:lineRule="auto"/>
        <w:ind w:left="1560"/>
        <w:jc w:val="center"/>
        <w:rPr>
          <w:rFonts w:ascii="Arial" w:hAnsi="Arial" w:cs="Arial"/>
          <w:lang w:val="es-EC"/>
        </w:rPr>
      </w:pPr>
      <w:bookmarkStart w:id="138" w:name="_Toc311498869"/>
      <w:r w:rsidRPr="00D5185F">
        <w:rPr>
          <w:rFonts w:ascii="Arial" w:hAnsi="Arial" w:cs="Arial"/>
          <w:lang w:val="es-EC"/>
        </w:rPr>
        <w:t>Figura 2.</w:t>
      </w:r>
      <w:r w:rsidR="00CE1DC3" w:rsidRPr="00D5185F">
        <w:rPr>
          <w:rFonts w:ascii="Arial" w:hAnsi="Arial" w:cs="Arial"/>
          <w:lang w:val="es-EC"/>
        </w:rPr>
        <w:fldChar w:fldCharType="begin"/>
      </w:r>
      <w:r w:rsidRPr="00D5185F">
        <w:rPr>
          <w:rFonts w:ascii="Arial" w:hAnsi="Arial" w:cs="Arial"/>
          <w:lang w:val="es-EC"/>
        </w:rPr>
        <w:instrText xml:space="preserve"> SEQ Figura_2. \* ARABIC </w:instrText>
      </w:r>
      <w:r w:rsidR="00CE1DC3" w:rsidRPr="00D5185F">
        <w:rPr>
          <w:rFonts w:ascii="Arial" w:hAnsi="Arial" w:cs="Arial"/>
          <w:lang w:val="es-EC"/>
        </w:rPr>
        <w:fldChar w:fldCharType="separate"/>
      </w:r>
      <w:r w:rsidR="00073A67">
        <w:rPr>
          <w:rFonts w:ascii="Arial" w:hAnsi="Arial" w:cs="Arial"/>
          <w:noProof/>
          <w:lang w:val="es-EC"/>
        </w:rPr>
        <w:t>16</w:t>
      </w:r>
      <w:r w:rsidR="00CE1DC3" w:rsidRPr="00D5185F">
        <w:rPr>
          <w:rFonts w:ascii="Arial" w:hAnsi="Arial" w:cs="Arial"/>
          <w:lang w:val="es-EC"/>
        </w:rPr>
        <w:fldChar w:fldCharType="end"/>
      </w:r>
      <w:r w:rsidRPr="00D5185F">
        <w:rPr>
          <w:rFonts w:ascii="Arial" w:hAnsi="Arial" w:cs="Arial"/>
          <w:lang w:val="es-EC"/>
        </w:rPr>
        <w:t xml:space="preserve"> </w:t>
      </w:r>
      <w:r w:rsidRPr="004D2134">
        <w:rPr>
          <w:rFonts w:ascii="Arial" w:hAnsi="Arial" w:cs="Arial"/>
          <w:lang w:val="es-EC"/>
        </w:rPr>
        <w:t>El espectro de potencia de una señal PRBS</w:t>
      </w:r>
      <w:bookmarkEnd w:id="138"/>
    </w:p>
    <w:p w:rsidR="005857B7" w:rsidRPr="004D2134" w:rsidRDefault="005857B7" w:rsidP="004D2134">
      <w:pPr>
        <w:autoSpaceDE w:val="0"/>
        <w:autoSpaceDN w:val="0"/>
        <w:adjustRightInd w:val="0"/>
        <w:spacing w:line="360" w:lineRule="auto"/>
        <w:ind w:left="1560"/>
        <w:jc w:val="both"/>
        <w:rPr>
          <w:rFonts w:ascii="Arial" w:hAnsi="Arial" w:cs="Arial"/>
          <w:lang w:val="es-EC"/>
        </w:rPr>
      </w:pPr>
    </w:p>
    <w:p w:rsidR="005857B7" w:rsidRPr="004D2134" w:rsidRDefault="005857B7" w:rsidP="004D2134">
      <w:pPr>
        <w:autoSpaceDE w:val="0"/>
        <w:autoSpaceDN w:val="0"/>
        <w:adjustRightInd w:val="0"/>
        <w:spacing w:line="360" w:lineRule="auto"/>
        <w:ind w:left="1560"/>
        <w:jc w:val="both"/>
        <w:rPr>
          <w:rFonts w:ascii="Arial" w:hAnsi="Arial" w:cs="Arial"/>
          <w:lang w:val="es-EC"/>
        </w:rPr>
      </w:pPr>
      <w:r w:rsidRPr="004D2134">
        <w:rPr>
          <w:rFonts w:ascii="Arial" w:hAnsi="Arial" w:cs="Arial"/>
          <w:lang w:val="es-EC"/>
        </w:rPr>
        <w:t xml:space="preserve">El espectro de potencia de una señal PRBS está dado por: </w:t>
      </w:r>
    </w:p>
    <w:p w:rsidR="005857B7" w:rsidRPr="004D2134" w:rsidRDefault="005857B7" w:rsidP="004D2134">
      <w:pPr>
        <w:autoSpaceDE w:val="0"/>
        <w:autoSpaceDN w:val="0"/>
        <w:adjustRightInd w:val="0"/>
        <w:spacing w:line="360" w:lineRule="auto"/>
        <w:ind w:left="1560"/>
        <w:jc w:val="both"/>
        <w:rPr>
          <w:rFonts w:ascii="Arial" w:hAnsi="Arial" w:cs="Arial"/>
          <w:lang w:val="es-EC"/>
        </w:rPr>
      </w:pPr>
      <w:r w:rsidRPr="004D2134">
        <w:rPr>
          <w:rFonts w:ascii="Arial" w:hAnsi="Arial" w:cs="Arial"/>
          <w:lang w:val="es-EC"/>
        </w:rPr>
        <w:t xml:space="preserve"> </w:t>
      </w:r>
    </w:p>
    <w:p w:rsidR="005857B7" w:rsidRPr="004D2134" w:rsidRDefault="00CE1DC3" w:rsidP="004D2134">
      <w:pPr>
        <w:autoSpaceDE w:val="0"/>
        <w:autoSpaceDN w:val="0"/>
        <w:adjustRightInd w:val="0"/>
        <w:spacing w:line="360" w:lineRule="auto"/>
        <w:ind w:left="1560"/>
        <w:jc w:val="both"/>
        <w:rPr>
          <w:rFonts w:ascii="Arial" w:hAnsi="Arial" w:cs="Arial"/>
          <w:lang w:val="es-EC"/>
        </w:rPr>
      </w:pPr>
      <m:oMathPara>
        <m:oMath>
          <m:sSub>
            <m:sSubPr>
              <m:ctrlPr>
                <w:rPr>
                  <w:rFonts w:ascii="Cambria Math" w:hAnsi="Arial" w:cs="Arial"/>
                  <w:lang w:val="es-EC"/>
                </w:rPr>
              </m:ctrlPr>
            </m:sSubPr>
            <m:e>
              <m:r>
                <w:rPr>
                  <w:rFonts w:ascii="Cambria Math" w:hAnsi="Cambria Math" w:cs="Arial"/>
                  <w:lang w:val="es-EC"/>
                </w:rPr>
                <m:t>∅</m:t>
              </m:r>
            </m:e>
            <m:sub>
              <m:r>
                <w:rPr>
                  <w:rFonts w:ascii="Cambria Math" w:hAnsi="Cambria Math" w:cs="Arial"/>
                  <w:lang w:val="es-EC"/>
                </w:rPr>
                <m:t>u</m:t>
              </m:r>
            </m:sub>
          </m:sSub>
          <m:r>
            <w:rPr>
              <w:rFonts w:ascii="Cambria Math" w:hAnsi="Arial" w:cs="Arial"/>
              <w:lang w:val="es-EC"/>
            </w:rPr>
            <m:t>(</m:t>
          </m:r>
          <m:r>
            <w:rPr>
              <w:rFonts w:ascii="Cambria Math" w:hAnsi="Cambria Math" w:cs="Arial"/>
              <w:lang w:val="es-EC"/>
            </w:rPr>
            <m:t>ω</m:t>
          </m:r>
          <m:r>
            <w:rPr>
              <w:rFonts w:ascii="Cambria Math" w:hAnsi="Arial" w:cs="Arial"/>
              <w:lang w:val="es-EC"/>
            </w:rPr>
            <m:t>)=</m:t>
          </m:r>
          <m:f>
            <m:fPr>
              <m:ctrlPr>
                <w:rPr>
                  <w:rFonts w:ascii="Cambria Math" w:hAnsi="Arial" w:cs="Arial"/>
                  <w:lang w:val="es-EC"/>
                </w:rPr>
              </m:ctrlPr>
            </m:fPr>
            <m:num>
              <m:sSup>
                <m:sSupPr>
                  <m:ctrlPr>
                    <w:rPr>
                      <w:rFonts w:ascii="Cambria Math" w:hAnsi="Arial" w:cs="Arial"/>
                      <w:lang w:val="es-EC"/>
                    </w:rPr>
                  </m:ctrlPr>
                </m:sSupPr>
                <m:e>
                  <m:r>
                    <w:rPr>
                      <w:rFonts w:ascii="Cambria Math" w:hAnsi="Cambria Math" w:cs="Arial"/>
                      <w:lang w:val="es-EC"/>
                    </w:rPr>
                    <m:t>a</m:t>
                  </m:r>
                </m:e>
                <m:sup>
                  <m:r>
                    <w:rPr>
                      <w:rFonts w:ascii="Cambria Math" w:hAnsi="Arial" w:cs="Arial"/>
                      <w:lang w:val="es-EC"/>
                    </w:rPr>
                    <m:t>2</m:t>
                  </m:r>
                </m:sup>
              </m:sSup>
              <m:r>
                <w:rPr>
                  <w:rFonts w:ascii="Cambria Math" w:hAnsi="Arial" w:cs="Arial"/>
                  <w:lang w:val="es-EC"/>
                </w:rPr>
                <m:t>(</m:t>
              </m:r>
              <m:r>
                <w:rPr>
                  <w:rFonts w:ascii="Cambria Math" w:hAnsi="Cambria Math" w:cs="Arial"/>
                  <w:lang w:val="es-EC"/>
                </w:rPr>
                <m:t>N</m:t>
              </m:r>
              <m:r>
                <w:rPr>
                  <w:rFonts w:ascii="Cambria Math" w:hAnsi="Arial" w:cs="Arial"/>
                  <w:lang w:val="es-EC"/>
                </w:rPr>
                <m:t>+1)</m:t>
              </m:r>
              <m:sSub>
                <m:sSubPr>
                  <m:ctrlPr>
                    <w:rPr>
                      <w:rFonts w:ascii="Cambria Math" w:hAnsi="Arial" w:cs="Arial"/>
                      <w:lang w:val="es-EC"/>
                    </w:rPr>
                  </m:ctrlPr>
                </m:sSubPr>
                <m:e>
                  <m:r>
                    <w:rPr>
                      <w:rFonts w:ascii="Cambria Math" w:hAnsi="Cambria Math" w:cs="Arial"/>
                      <w:lang w:val="es-EC"/>
                    </w:rPr>
                    <m:t>T</m:t>
                  </m:r>
                </m:e>
                <m:sub>
                  <m:r>
                    <w:rPr>
                      <w:rFonts w:ascii="Cambria Math" w:hAnsi="Cambria Math" w:cs="Arial"/>
                      <w:lang w:val="es-EC"/>
                    </w:rPr>
                    <m:t>sw</m:t>
                  </m:r>
                </m:sub>
              </m:sSub>
            </m:num>
            <m:den>
              <m:r>
                <w:rPr>
                  <w:rFonts w:ascii="Cambria Math" w:hAnsi="Cambria Math" w:cs="Arial"/>
                  <w:lang w:val="es-EC"/>
                </w:rPr>
                <m:t>N</m:t>
              </m:r>
            </m:den>
          </m:f>
          <m:sSup>
            <m:sSupPr>
              <m:ctrlPr>
                <w:rPr>
                  <w:rFonts w:ascii="Cambria Math" w:hAnsi="Arial" w:cs="Arial"/>
                  <w:lang w:val="es-EC"/>
                </w:rPr>
              </m:ctrlPr>
            </m:sSupPr>
            <m:e>
              <m:d>
                <m:dPr>
                  <m:begChr m:val="["/>
                  <m:endChr m:val="]"/>
                  <m:ctrlPr>
                    <w:rPr>
                      <w:rFonts w:ascii="Cambria Math" w:hAnsi="Arial" w:cs="Arial"/>
                      <w:lang w:val="es-EC"/>
                    </w:rPr>
                  </m:ctrlPr>
                </m:dPr>
                <m:e>
                  <m:f>
                    <m:fPr>
                      <m:ctrlPr>
                        <w:rPr>
                          <w:rFonts w:ascii="Cambria Math" w:hAnsi="Arial" w:cs="Arial"/>
                          <w:lang w:val="es-EC"/>
                        </w:rPr>
                      </m:ctrlPr>
                    </m:fPr>
                    <m:num>
                      <m:r>
                        <w:rPr>
                          <w:rFonts w:ascii="Cambria Math" w:hAnsi="Cambria Math" w:cs="Arial"/>
                          <w:lang w:val="es-EC"/>
                        </w:rPr>
                        <m:t>sin</m:t>
                      </m:r>
                      <m:d>
                        <m:dPr>
                          <m:ctrlPr>
                            <w:rPr>
                              <w:rFonts w:ascii="Cambria Math" w:hAnsi="Arial" w:cs="Arial"/>
                              <w:lang w:val="es-EC"/>
                            </w:rPr>
                          </m:ctrlPr>
                        </m:dPr>
                        <m:e>
                          <m:f>
                            <m:fPr>
                              <m:ctrlPr>
                                <w:rPr>
                                  <w:rFonts w:ascii="Cambria Math" w:hAnsi="Arial" w:cs="Arial"/>
                                  <w:lang w:val="es-EC"/>
                                </w:rPr>
                              </m:ctrlPr>
                            </m:fPr>
                            <m:num>
                              <m:sSub>
                                <m:sSubPr>
                                  <m:ctrlPr>
                                    <w:rPr>
                                      <w:rFonts w:ascii="Cambria Math" w:hAnsi="Arial" w:cs="Arial"/>
                                      <w:lang w:val="es-EC"/>
                                    </w:rPr>
                                  </m:ctrlPr>
                                </m:sSubPr>
                                <m:e>
                                  <m:r>
                                    <w:rPr>
                                      <w:rFonts w:ascii="Cambria Math" w:hAnsi="Cambria Math" w:cs="Arial"/>
                                      <w:lang w:val="es-EC"/>
                                    </w:rPr>
                                    <m:t>ωT</m:t>
                                  </m:r>
                                </m:e>
                                <m:sub>
                                  <m:r>
                                    <w:rPr>
                                      <w:rFonts w:ascii="Cambria Math" w:hAnsi="Cambria Math" w:cs="Arial"/>
                                      <w:lang w:val="es-EC"/>
                                    </w:rPr>
                                    <m:t>sw</m:t>
                                  </m:r>
                                </m:sub>
                              </m:sSub>
                            </m:num>
                            <m:den>
                              <m:r>
                                <w:rPr>
                                  <w:rFonts w:ascii="Cambria Math" w:hAnsi="Arial" w:cs="Arial"/>
                                  <w:lang w:val="es-EC"/>
                                </w:rPr>
                                <m:t>2</m:t>
                              </m:r>
                            </m:den>
                          </m:f>
                        </m:e>
                      </m:d>
                    </m:num>
                    <m:den>
                      <m:f>
                        <m:fPr>
                          <m:ctrlPr>
                            <w:rPr>
                              <w:rFonts w:ascii="Cambria Math" w:hAnsi="Arial" w:cs="Arial"/>
                              <w:lang w:val="es-EC"/>
                            </w:rPr>
                          </m:ctrlPr>
                        </m:fPr>
                        <m:num>
                          <m:r>
                            <w:rPr>
                              <w:rFonts w:ascii="Cambria Math" w:hAnsi="Cambria Math" w:cs="Arial"/>
                              <w:lang w:val="es-EC"/>
                            </w:rPr>
                            <m:t>ω</m:t>
                          </m:r>
                          <m:sSub>
                            <m:sSubPr>
                              <m:ctrlPr>
                                <w:rPr>
                                  <w:rFonts w:ascii="Cambria Math" w:hAnsi="Arial" w:cs="Arial"/>
                                  <w:lang w:val="es-EC"/>
                                </w:rPr>
                              </m:ctrlPr>
                            </m:sSubPr>
                            <m:e>
                              <m:r>
                                <w:rPr>
                                  <w:rFonts w:ascii="Cambria Math" w:hAnsi="Cambria Math" w:cs="Arial"/>
                                  <w:lang w:val="es-EC"/>
                                </w:rPr>
                                <m:t>T</m:t>
                              </m:r>
                            </m:e>
                            <m:sub>
                              <m:r>
                                <w:rPr>
                                  <w:rFonts w:ascii="Cambria Math" w:hAnsi="Cambria Math" w:cs="Arial"/>
                                  <w:lang w:val="es-EC"/>
                                </w:rPr>
                                <m:t>sw</m:t>
                              </m:r>
                            </m:sub>
                          </m:sSub>
                        </m:num>
                        <m:den>
                          <m:r>
                            <w:rPr>
                              <w:rFonts w:ascii="Cambria Math" w:hAnsi="Arial" w:cs="Arial"/>
                              <w:lang w:val="es-EC"/>
                            </w:rPr>
                            <m:t>2</m:t>
                          </m:r>
                        </m:den>
                      </m:f>
                    </m:den>
                  </m:f>
                </m:e>
              </m:d>
            </m:e>
            <m:sup>
              <m:r>
                <w:rPr>
                  <w:rFonts w:ascii="Cambria Math" w:hAnsi="Arial" w:cs="Arial"/>
                  <w:lang w:val="es-EC"/>
                </w:rPr>
                <m:t>2</m:t>
              </m:r>
            </m:sup>
          </m:sSup>
        </m:oMath>
      </m:oMathPara>
    </w:p>
    <w:p w:rsidR="005857B7" w:rsidRPr="004D2134" w:rsidRDefault="005857B7" w:rsidP="004D2134">
      <w:pPr>
        <w:autoSpaceDE w:val="0"/>
        <w:autoSpaceDN w:val="0"/>
        <w:adjustRightInd w:val="0"/>
        <w:spacing w:line="360" w:lineRule="auto"/>
        <w:ind w:left="1560"/>
        <w:jc w:val="both"/>
        <w:rPr>
          <w:rFonts w:ascii="Arial" w:hAnsi="Arial" w:cs="Arial"/>
          <w:lang w:val="es-EC"/>
        </w:rPr>
      </w:pPr>
      <w:r w:rsidRPr="004D2134">
        <w:rPr>
          <w:rFonts w:ascii="Arial" w:hAnsi="Arial" w:cs="Arial"/>
          <w:lang w:val="es-EC"/>
        </w:rPr>
        <w:tab/>
      </w:r>
    </w:p>
    <w:p w:rsidR="005857B7" w:rsidRPr="004D2134" w:rsidRDefault="00C17581" w:rsidP="004D2134">
      <w:pPr>
        <w:autoSpaceDE w:val="0"/>
        <w:autoSpaceDN w:val="0"/>
        <w:adjustRightInd w:val="0"/>
        <w:spacing w:line="360" w:lineRule="auto"/>
        <w:ind w:left="1560"/>
        <w:jc w:val="both"/>
        <w:rPr>
          <w:rFonts w:ascii="Arial" w:hAnsi="Arial" w:cs="Arial"/>
          <w:lang w:val="es-EC"/>
        </w:rPr>
      </w:pPr>
      <w:r w:rsidRPr="004D2134">
        <w:rPr>
          <w:rFonts w:ascii="Arial" w:hAnsi="Arial" w:cs="Arial"/>
          <w:lang w:val="es-EC"/>
        </w:rPr>
        <w:t>d</w:t>
      </w:r>
      <w:r w:rsidR="008E0686" w:rsidRPr="004D2134">
        <w:rPr>
          <w:rFonts w:ascii="Arial" w:hAnsi="Arial" w:cs="Arial"/>
          <w:lang w:val="es-EC"/>
        </w:rPr>
        <w:t>onde</w:t>
      </w:r>
      <w:r w:rsidR="005857B7" w:rsidRPr="004D2134">
        <w:rPr>
          <w:rFonts w:ascii="Arial" w:hAnsi="Arial" w:cs="Arial"/>
          <w:lang w:val="es-EC"/>
        </w:rPr>
        <w:t xml:space="preserve"> a es la amplitud de la señal PRBS, Tsw es el tiempo de conmutación y </w:t>
      </w:r>
      <m:oMath>
        <m:r>
          <w:rPr>
            <w:rFonts w:ascii="Cambria Math" w:hAnsi="Cambria Math" w:cs="Arial"/>
            <w:lang w:val="es-EC"/>
          </w:rPr>
          <m:t>N</m:t>
        </m:r>
        <m:r>
          <w:rPr>
            <w:rFonts w:ascii="Cambria Math" w:hAnsi="Arial" w:cs="Arial"/>
            <w:lang w:val="es-EC"/>
          </w:rPr>
          <m:t>=</m:t>
        </m:r>
        <m:sSup>
          <m:sSupPr>
            <m:ctrlPr>
              <w:rPr>
                <w:rFonts w:ascii="Cambria Math" w:hAnsi="Arial" w:cs="Arial"/>
                <w:lang w:val="es-EC"/>
              </w:rPr>
            </m:ctrlPr>
          </m:sSupPr>
          <m:e>
            <m:r>
              <w:rPr>
                <w:rFonts w:ascii="Cambria Math" w:hAnsi="Arial" w:cs="Arial"/>
                <w:lang w:val="es-EC"/>
              </w:rPr>
              <m:t>2</m:t>
            </m:r>
          </m:e>
          <m:sup>
            <m:sSub>
              <m:sSubPr>
                <m:ctrlPr>
                  <w:rPr>
                    <w:rFonts w:ascii="Cambria Math" w:hAnsi="Cambria Math" w:cs="Arial"/>
                    <w:lang w:val="es-EC"/>
                  </w:rPr>
                </m:ctrlPr>
              </m:sSubPr>
              <m:e>
                <m:r>
                  <w:rPr>
                    <w:rFonts w:ascii="Cambria Math" w:hAnsi="Cambria Math" w:cs="Arial"/>
                    <w:lang w:val="es-EC"/>
                  </w:rPr>
                  <m:t>n</m:t>
                </m:r>
              </m:e>
              <m:sub>
                <m:r>
                  <w:rPr>
                    <w:rFonts w:ascii="Cambria Math" w:hAnsi="Cambria Math" w:cs="Arial"/>
                    <w:lang w:val="es-EC"/>
                  </w:rPr>
                  <m:t>r</m:t>
                </m:r>
              </m:sub>
            </m:sSub>
          </m:sup>
        </m:sSup>
        <m:r>
          <w:rPr>
            <w:rFonts w:ascii="Cambria Math" w:hAnsi="Cambria Math" w:cs="Arial"/>
            <w:lang w:val="es-EC"/>
          </w:rPr>
          <m:t>-</m:t>
        </m:r>
        <m:r>
          <w:rPr>
            <w:rFonts w:ascii="Cambria Math" w:hAnsi="Arial" w:cs="Arial"/>
            <w:lang w:val="es-EC"/>
          </w:rPr>
          <m:t>1</m:t>
        </m:r>
      </m:oMath>
      <w:r w:rsidR="005857B7" w:rsidRPr="004D2134">
        <w:rPr>
          <w:rFonts w:ascii="Arial" w:hAnsi="Arial" w:cs="Arial"/>
          <w:lang w:val="es-EC"/>
        </w:rPr>
        <w:t>.</w:t>
      </w:r>
    </w:p>
    <w:p w:rsidR="005857B7" w:rsidRPr="004D2134" w:rsidRDefault="005857B7" w:rsidP="004D2134">
      <w:pPr>
        <w:autoSpaceDE w:val="0"/>
        <w:autoSpaceDN w:val="0"/>
        <w:adjustRightInd w:val="0"/>
        <w:spacing w:line="360" w:lineRule="auto"/>
        <w:ind w:left="1560"/>
        <w:jc w:val="both"/>
        <w:rPr>
          <w:rFonts w:ascii="Arial" w:hAnsi="Arial" w:cs="Arial"/>
          <w:lang w:val="es-EC"/>
        </w:rPr>
      </w:pPr>
    </w:p>
    <w:p w:rsidR="005857B7" w:rsidRPr="004D2134" w:rsidRDefault="005857B7" w:rsidP="004D2134">
      <w:pPr>
        <w:autoSpaceDE w:val="0"/>
        <w:autoSpaceDN w:val="0"/>
        <w:adjustRightInd w:val="0"/>
        <w:spacing w:line="360" w:lineRule="auto"/>
        <w:ind w:left="1560"/>
        <w:jc w:val="both"/>
        <w:rPr>
          <w:rFonts w:ascii="Arial" w:hAnsi="Arial" w:cs="Arial"/>
          <w:lang w:val="es-EC"/>
        </w:rPr>
      </w:pPr>
      <w:r w:rsidRPr="004D2134">
        <w:rPr>
          <w:rFonts w:ascii="Arial" w:hAnsi="Arial" w:cs="Arial"/>
          <w:lang w:val="es-EC"/>
        </w:rPr>
        <w:t>El rango de frecuencias útil para excitación de la PRBS es:</w:t>
      </w:r>
    </w:p>
    <w:p w:rsidR="005857B7" w:rsidRPr="004D2134" w:rsidRDefault="005857B7" w:rsidP="004D2134">
      <w:pPr>
        <w:autoSpaceDE w:val="0"/>
        <w:autoSpaceDN w:val="0"/>
        <w:adjustRightInd w:val="0"/>
        <w:spacing w:line="360" w:lineRule="auto"/>
        <w:ind w:left="1560"/>
        <w:jc w:val="both"/>
        <w:rPr>
          <w:rFonts w:ascii="Arial" w:hAnsi="Arial" w:cs="Arial"/>
          <w:lang w:val="es-EC"/>
        </w:rPr>
      </w:pPr>
    </w:p>
    <w:p w:rsidR="005857B7" w:rsidRPr="004D2134" w:rsidRDefault="00CE1DC3" w:rsidP="004D2134">
      <w:pPr>
        <w:autoSpaceDE w:val="0"/>
        <w:autoSpaceDN w:val="0"/>
        <w:adjustRightInd w:val="0"/>
        <w:spacing w:line="360" w:lineRule="auto"/>
        <w:ind w:left="1560"/>
        <w:jc w:val="both"/>
        <w:rPr>
          <w:rFonts w:ascii="Arial" w:hAnsi="Arial" w:cs="Arial"/>
          <w:lang w:val="es-EC"/>
        </w:rPr>
      </w:pPr>
      <m:oMathPara>
        <m:oMath>
          <m:sSub>
            <m:sSubPr>
              <m:ctrlPr>
                <w:rPr>
                  <w:rFonts w:ascii="Cambria Math" w:hAnsi="Arial" w:cs="Arial"/>
                  <w:lang w:val="es-EC"/>
                </w:rPr>
              </m:ctrlPr>
            </m:sSubPr>
            <m:e>
              <m:r>
                <w:rPr>
                  <w:rFonts w:ascii="Cambria Math" w:hAnsi="Cambria Math" w:cs="Arial"/>
                  <w:lang w:val="es-EC"/>
                </w:rPr>
                <m:t>ω</m:t>
              </m:r>
            </m:e>
            <m:sub>
              <m:r>
                <w:rPr>
                  <w:rFonts w:ascii="Cambria Math" w:hAnsi="Arial" w:cs="Arial"/>
                  <w:lang w:val="es-EC"/>
                </w:rPr>
                <m:t>+</m:t>
              </m:r>
            </m:sub>
          </m:sSub>
          <m:r>
            <w:rPr>
              <w:rFonts w:ascii="Cambria Math" w:hAnsi="Arial" w:cs="Arial"/>
              <w:lang w:val="es-EC"/>
            </w:rPr>
            <m:t>=</m:t>
          </m:r>
          <m:f>
            <m:fPr>
              <m:ctrlPr>
                <w:rPr>
                  <w:rFonts w:ascii="Cambria Math" w:hAnsi="Arial" w:cs="Arial"/>
                  <w:lang w:val="es-EC"/>
                </w:rPr>
              </m:ctrlPr>
            </m:fPr>
            <m:num>
              <m:r>
                <w:rPr>
                  <w:rFonts w:ascii="Cambria Math" w:hAnsi="Arial" w:cs="Arial"/>
                  <w:lang w:val="es-EC"/>
                </w:rPr>
                <m:t>2</m:t>
              </m:r>
              <m:r>
                <w:rPr>
                  <w:rFonts w:ascii="Cambria Math" w:hAnsi="Cambria Math" w:cs="Arial"/>
                  <w:lang w:val="es-EC"/>
                </w:rPr>
                <m:t>π</m:t>
              </m:r>
            </m:num>
            <m:den>
              <m:sSub>
                <m:sSubPr>
                  <m:ctrlPr>
                    <w:rPr>
                      <w:rFonts w:ascii="Cambria Math" w:hAnsi="Arial" w:cs="Arial"/>
                      <w:lang w:val="es-EC"/>
                    </w:rPr>
                  </m:ctrlPr>
                </m:sSubPr>
                <m:e>
                  <m:r>
                    <w:rPr>
                      <w:rFonts w:ascii="Cambria Math" w:hAnsi="Cambria Math" w:cs="Arial"/>
                      <w:lang w:val="es-EC"/>
                    </w:rPr>
                    <m:t>NT</m:t>
                  </m:r>
                </m:e>
                <m:sub>
                  <m:r>
                    <w:rPr>
                      <w:rFonts w:ascii="Cambria Math" w:hAnsi="Cambria Math" w:cs="Arial"/>
                      <w:lang w:val="es-EC"/>
                    </w:rPr>
                    <m:t>SW</m:t>
                  </m:r>
                </m:sub>
              </m:sSub>
            </m:den>
          </m:f>
          <m:r>
            <w:rPr>
              <w:rFonts w:ascii="Cambria Math" w:hAnsi="Arial" w:cs="Arial"/>
              <w:lang w:val="es-EC"/>
            </w:rPr>
            <m:t>≤</m:t>
          </m:r>
          <m:r>
            <w:rPr>
              <w:rFonts w:ascii="Cambria Math" w:hAnsi="Cambria Math" w:cs="Arial"/>
              <w:lang w:val="es-EC"/>
            </w:rPr>
            <m:t>ω</m:t>
          </m:r>
          <m:r>
            <w:rPr>
              <w:rFonts w:ascii="Cambria Math" w:hAnsi="Arial" w:cs="Arial"/>
              <w:lang w:val="es-EC"/>
            </w:rPr>
            <m:t>≤</m:t>
          </m:r>
          <m:f>
            <m:fPr>
              <m:ctrlPr>
                <w:rPr>
                  <w:rFonts w:ascii="Cambria Math" w:hAnsi="Arial" w:cs="Arial"/>
                  <w:lang w:val="es-EC"/>
                </w:rPr>
              </m:ctrlPr>
            </m:fPr>
            <m:num>
              <m:r>
                <w:rPr>
                  <w:rFonts w:ascii="Cambria Math" w:hAnsi="Arial" w:cs="Arial"/>
                  <w:lang w:val="es-EC"/>
                </w:rPr>
                <m:t>2.8</m:t>
              </m:r>
            </m:num>
            <m:den>
              <m:sSub>
                <m:sSubPr>
                  <m:ctrlPr>
                    <w:rPr>
                      <w:rFonts w:ascii="Cambria Math" w:hAnsi="Arial" w:cs="Arial"/>
                      <w:lang w:val="es-EC"/>
                    </w:rPr>
                  </m:ctrlPr>
                </m:sSubPr>
                <m:e>
                  <m:r>
                    <w:rPr>
                      <w:rFonts w:ascii="Cambria Math" w:hAnsi="Cambria Math" w:cs="Arial"/>
                      <w:lang w:val="es-EC"/>
                    </w:rPr>
                    <m:t>T</m:t>
                  </m:r>
                </m:e>
                <m:sub>
                  <m:r>
                    <w:rPr>
                      <w:rFonts w:ascii="Cambria Math" w:hAnsi="Cambria Math" w:cs="Arial"/>
                      <w:lang w:val="es-EC"/>
                    </w:rPr>
                    <m:t>SW</m:t>
                  </m:r>
                </m:sub>
              </m:sSub>
            </m:den>
          </m:f>
          <m:r>
            <w:rPr>
              <w:rFonts w:ascii="Cambria Math" w:hAnsi="Arial" w:cs="Arial"/>
              <w:lang w:val="es-EC"/>
            </w:rPr>
            <m:t>=</m:t>
          </m:r>
          <m:sSup>
            <m:sSupPr>
              <m:ctrlPr>
                <w:rPr>
                  <w:rFonts w:ascii="Cambria Math" w:hAnsi="Arial" w:cs="Arial"/>
                  <w:lang w:val="es-EC"/>
                </w:rPr>
              </m:ctrlPr>
            </m:sSupPr>
            <m:e>
              <m:r>
                <w:rPr>
                  <w:rFonts w:ascii="Cambria Math" w:hAnsi="Cambria Math" w:cs="Arial"/>
                  <w:lang w:val="es-EC"/>
                </w:rPr>
                <m:t>ω</m:t>
              </m:r>
            </m:e>
            <m:sup>
              <m:r>
                <w:rPr>
                  <w:rFonts w:ascii="Cambria Math" w:hAnsi="Arial" w:cs="Arial"/>
                  <w:lang w:val="es-EC"/>
                </w:rPr>
                <m:t>+</m:t>
              </m:r>
            </m:sup>
          </m:sSup>
        </m:oMath>
      </m:oMathPara>
    </w:p>
    <w:p w:rsidR="005857B7" w:rsidRPr="004D2134" w:rsidRDefault="005857B7" w:rsidP="004D2134">
      <w:pPr>
        <w:autoSpaceDE w:val="0"/>
        <w:autoSpaceDN w:val="0"/>
        <w:adjustRightInd w:val="0"/>
        <w:spacing w:line="360" w:lineRule="auto"/>
        <w:ind w:left="1560"/>
        <w:jc w:val="both"/>
        <w:rPr>
          <w:rFonts w:ascii="Arial" w:hAnsi="Arial" w:cs="Arial"/>
          <w:lang w:val="es-EC"/>
        </w:rPr>
      </w:pPr>
    </w:p>
    <w:p w:rsidR="005857B7" w:rsidRPr="004D2134" w:rsidRDefault="00C17581" w:rsidP="004D2134">
      <w:pPr>
        <w:autoSpaceDE w:val="0"/>
        <w:autoSpaceDN w:val="0"/>
        <w:adjustRightInd w:val="0"/>
        <w:spacing w:line="360" w:lineRule="auto"/>
        <w:ind w:left="1560"/>
        <w:jc w:val="both"/>
        <w:rPr>
          <w:rFonts w:ascii="Arial" w:hAnsi="Arial" w:cs="Arial"/>
          <w:lang w:val="es-EC"/>
        </w:rPr>
      </w:pPr>
      <w:r w:rsidRPr="004D2134">
        <w:rPr>
          <w:rFonts w:ascii="Arial" w:hAnsi="Arial" w:cs="Arial"/>
          <w:lang w:val="es-EC"/>
        </w:rPr>
        <w:t>p</w:t>
      </w:r>
      <w:r w:rsidR="005857B7" w:rsidRPr="004D2134">
        <w:rPr>
          <w:rFonts w:ascii="Arial" w:hAnsi="Arial" w:cs="Arial"/>
          <w:lang w:val="es-EC"/>
        </w:rPr>
        <w:t>ara propósitos de control y si se tiene conocimiento a priori de las constantes de tiempo dominantes en lazo abierto, se puede usar:</w:t>
      </w:r>
    </w:p>
    <w:p w:rsidR="005857B7" w:rsidRPr="004D2134" w:rsidRDefault="005857B7" w:rsidP="004D2134">
      <w:pPr>
        <w:autoSpaceDE w:val="0"/>
        <w:autoSpaceDN w:val="0"/>
        <w:adjustRightInd w:val="0"/>
        <w:spacing w:line="360" w:lineRule="auto"/>
        <w:ind w:left="1560"/>
        <w:jc w:val="both"/>
        <w:rPr>
          <w:rFonts w:ascii="Arial" w:hAnsi="Arial" w:cs="Arial"/>
          <w:lang w:val="es-EC"/>
        </w:rPr>
      </w:pPr>
    </w:p>
    <w:p w:rsidR="005857B7" w:rsidRPr="00F2757F" w:rsidRDefault="00CE1DC3" w:rsidP="004D2134">
      <w:pPr>
        <w:autoSpaceDE w:val="0"/>
        <w:autoSpaceDN w:val="0"/>
        <w:adjustRightInd w:val="0"/>
        <w:spacing w:line="360" w:lineRule="auto"/>
        <w:ind w:left="1560"/>
        <w:jc w:val="both"/>
        <w:rPr>
          <w:rFonts w:ascii="Arial" w:hAnsi="Arial" w:cs="Arial"/>
          <w:lang w:val="en-US"/>
        </w:rPr>
      </w:pPr>
      <m:oMathPara>
        <m:oMath>
          <m:sSub>
            <m:sSubPr>
              <m:ctrlPr>
                <w:rPr>
                  <w:rFonts w:ascii="Cambria Math" w:hAnsi="Arial" w:cs="Arial"/>
                  <w:lang w:val="es-EC"/>
                </w:rPr>
              </m:ctrlPr>
            </m:sSubPr>
            <m:e>
              <m:r>
                <w:rPr>
                  <w:rFonts w:ascii="Cambria Math" w:hAnsi="Cambria Math" w:cs="Arial"/>
                  <w:lang w:val="es-EC"/>
                </w:rPr>
                <m:t>ω</m:t>
              </m:r>
            </m:e>
            <m:sub>
              <m:r>
                <w:rPr>
                  <w:rFonts w:ascii="Cambria Math" w:hAnsi="Arial" w:cs="Arial"/>
                  <w:lang w:val="en-US"/>
                </w:rPr>
                <m:t>+</m:t>
              </m:r>
            </m:sub>
          </m:sSub>
          <m:r>
            <w:rPr>
              <w:rFonts w:ascii="Cambria Math" w:hAnsi="Arial" w:cs="Arial"/>
              <w:lang w:val="en-US"/>
            </w:rPr>
            <m:t>≤</m:t>
          </m:r>
          <m:f>
            <m:fPr>
              <m:ctrlPr>
                <w:rPr>
                  <w:rFonts w:ascii="Cambria Math" w:hAnsi="Arial" w:cs="Arial"/>
                  <w:lang w:val="es-EC"/>
                </w:rPr>
              </m:ctrlPr>
            </m:fPr>
            <m:num>
              <m:r>
                <w:rPr>
                  <w:rFonts w:ascii="Cambria Math" w:hAnsi="Arial" w:cs="Arial"/>
                  <w:lang w:val="en-US"/>
                </w:rPr>
                <m:t>1</m:t>
              </m:r>
            </m:num>
            <m:den>
              <m:sSub>
                <m:sSubPr>
                  <m:ctrlPr>
                    <w:rPr>
                      <w:rFonts w:ascii="Cambria Math" w:hAnsi="Arial" w:cs="Arial"/>
                      <w:lang w:val="es-EC"/>
                    </w:rPr>
                  </m:ctrlPr>
                </m:sSubPr>
                <m:e>
                  <m:r>
                    <w:rPr>
                      <w:rFonts w:ascii="Cambria Math" w:hAnsi="Cambria Math" w:cs="Arial"/>
                      <w:lang w:val="es-EC"/>
                    </w:rPr>
                    <m:t>β</m:t>
                  </m:r>
                </m:e>
                <m:sub>
                  <m:r>
                    <w:rPr>
                      <w:rFonts w:ascii="Cambria Math" w:hAnsi="Cambria Math" w:cs="Arial"/>
                      <w:lang w:val="en-US"/>
                    </w:rPr>
                    <m:t>s</m:t>
                  </m:r>
                </m:sub>
              </m:sSub>
              <m:sSubSup>
                <m:sSubSupPr>
                  <m:ctrlPr>
                    <w:rPr>
                      <w:rFonts w:ascii="Cambria Math" w:hAnsi="Arial" w:cs="Arial"/>
                      <w:lang w:val="es-EC"/>
                    </w:rPr>
                  </m:ctrlPr>
                </m:sSubSupPr>
                <m:e>
                  <m:r>
                    <w:rPr>
                      <w:rFonts w:ascii="Cambria Math" w:hAnsi="Cambria Math" w:cs="Arial"/>
                      <w:lang w:val="es-EC"/>
                    </w:rPr>
                    <m:t>τ</m:t>
                  </m:r>
                </m:e>
                <m:sub>
                  <m:r>
                    <w:rPr>
                      <w:rFonts w:ascii="Cambria Math" w:hAnsi="Cambria Math" w:cs="Arial"/>
                      <w:lang w:val="en-US"/>
                    </w:rPr>
                    <m:t>dom</m:t>
                  </m:r>
                </m:sub>
                <m:sup>
                  <m:r>
                    <w:rPr>
                      <w:rFonts w:ascii="Cambria Math" w:hAnsi="Cambria Math" w:cs="Arial"/>
                      <w:lang w:val="en-US"/>
                    </w:rPr>
                    <m:t>H</m:t>
                  </m:r>
                </m:sup>
              </m:sSubSup>
            </m:den>
          </m:f>
          <m:r>
            <w:rPr>
              <w:rFonts w:ascii="Cambria Math" w:hAnsi="Arial" w:cs="Arial"/>
              <w:lang w:val="en-US"/>
            </w:rPr>
            <m:t>≤</m:t>
          </m:r>
          <m:r>
            <w:rPr>
              <w:rFonts w:ascii="Cambria Math" w:hAnsi="Cambria Math" w:cs="Arial"/>
              <w:lang w:val="es-EC"/>
            </w:rPr>
            <m:t>ω</m:t>
          </m:r>
          <m:r>
            <w:rPr>
              <w:rFonts w:ascii="Cambria Math" w:hAnsi="Arial" w:cs="Arial"/>
              <w:lang w:val="en-US"/>
            </w:rPr>
            <m:t>≤</m:t>
          </m:r>
          <m:f>
            <m:fPr>
              <m:ctrlPr>
                <w:rPr>
                  <w:rFonts w:ascii="Cambria Math" w:hAnsi="Arial" w:cs="Arial"/>
                  <w:lang w:val="es-EC"/>
                </w:rPr>
              </m:ctrlPr>
            </m:fPr>
            <m:num>
              <m:sSub>
                <m:sSubPr>
                  <m:ctrlPr>
                    <w:rPr>
                      <w:rFonts w:ascii="Cambria Math" w:hAnsi="Arial" w:cs="Arial"/>
                      <w:lang w:val="es-EC"/>
                    </w:rPr>
                  </m:ctrlPr>
                </m:sSubPr>
                <m:e>
                  <m:r>
                    <w:rPr>
                      <w:rFonts w:ascii="Cambria Math" w:hAnsi="Cambria Math" w:cs="Arial"/>
                      <w:lang w:val="es-EC"/>
                    </w:rPr>
                    <m:t>α</m:t>
                  </m:r>
                </m:e>
                <m:sub>
                  <m:r>
                    <w:rPr>
                      <w:rFonts w:ascii="Cambria Math" w:hAnsi="Cambria Math" w:cs="Arial"/>
                      <w:lang w:val="en-US"/>
                    </w:rPr>
                    <m:t>s</m:t>
                  </m:r>
                </m:sub>
              </m:sSub>
            </m:num>
            <m:den>
              <m:sSubSup>
                <m:sSubSupPr>
                  <m:ctrlPr>
                    <w:rPr>
                      <w:rFonts w:ascii="Cambria Math" w:hAnsi="Arial" w:cs="Arial"/>
                      <w:lang w:val="es-EC"/>
                    </w:rPr>
                  </m:ctrlPr>
                </m:sSubSupPr>
                <m:e>
                  <m:r>
                    <w:rPr>
                      <w:rFonts w:ascii="Cambria Math" w:hAnsi="Cambria Math" w:cs="Arial"/>
                      <w:lang w:val="es-EC"/>
                    </w:rPr>
                    <m:t>τ</m:t>
                  </m:r>
                </m:e>
                <m:sub>
                  <m:r>
                    <w:rPr>
                      <w:rFonts w:ascii="Cambria Math" w:hAnsi="Cambria Math" w:cs="Arial"/>
                      <w:lang w:val="en-US"/>
                    </w:rPr>
                    <m:t>dom</m:t>
                  </m:r>
                </m:sub>
                <m:sup>
                  <m:r>
                    <w:rPr>
                      <w:rFonts w:ascii="Cambria Math" w:hAnsi="Cambria Math" w:cs="Arial"/>
                      <w:lang w:val="en-US"/>
                    </w:rPr>
                    <m:t>L</m:t>
                  </m:r>
                </m:sup>
              </m:sSubSup>
            </m:den>
          </m:f>
          <m:r>
            <w:rPr>
              <w:rFonts w:ascii="Cambria Math" w:hAnsi="Arial" w:cs="Arial"/>
              <w:lang w:val="en-US"/>
            </w:rPr>
            <m:t>≤</m:t>
          </m:r>
          <m:sSup>
            <m:sSupPr>
              <m:ctrlPr>
                <w:rPr>
                  <w:rFonts w:ascii="Cambria Math" w:hAnsi="Arial" w:cs="Arial"/>
                  <w:lang w:val="es-EC"/>
                </w:rPr>
              </m:ctrlPr>
            </m:sSupPr>
            <m:e>
              <m:r>
                <w:rPr>
                  <w:rFonts w:ascii="Cambria Math" w:hAnsi="Cambria Math" w:cs="Arial"/>
                  <w:lang w:val="es-EC"/>
                </w:rPr>
                <m:t>ω</m:t>
              </m:r>
            </m:e>
            <m:sup>
              <m:r>
                <w:rPr>
                  <w:rFonts w:ascii="Cambria Math" w:hAnsi="Arial" w:cs="Arial"/>
                  <w:lang w:val="en-US"/>
                </w:rPr>
                <m:t>+</m:t>
              </m:r>
            </m:sup>
          </m:sSup>
        </m:oMath>
      </m:oMathPara>
    </w:p>
    <w:p w:rsidR="005857B7" w:rsidRPr="00F2757F" w:rsidRDefault="005857B7" w:rsidP="004D2134">
      <w:pPr>
        <w:autoSpaceDE w:val="0"/>
        <w:autoSpaceDN w:val="0"/>
        <w:adjustRightInd w:val="0"/>
        <w:spacing w:line="360" w:lineRule="auto"/>
        <w:ind w:left="1560"/>
        <w:jc w:val="both"/>
        <w:rPr>
          <w:rFonts w:ascii="Arial" w:hAnsi="Arial" w:cs="Arial"/>
          <w:lang w:val="en-US"/>
        </w:rPr>
      </w:pPr>
    </w:p>
    <w:p w:rsidR="005857B7" w:rsidRPr="004D2134" w:rsidRDefault="00CE1DC3" w:rsidP="004D2134">
      <w:pPr>
        <w:autoSpaceDE w:val="0"/>
        <w:autoSpaceDN w:val="0"/>
        <w:adjustRightInd w:val="0"/>
        <w:spacing w:line="360" w:lineRule="auto"/>
        <w:ind w:left="1560"/>
        <w:jc w:val="both"/>
        <w:rPr>
          <w:rFonts w:ascii="Arial" w:hAnsi="Arial" w:cs="Arial"/>
          <w:lang w:val="es-EC"/>
        </w:rPr>
      </w:pPr>
      <m:oMath>
        <m:sSubSup>
          <m:sSubSupPr>
            <m:ctrlPr>
              <w:rPr>
                <w:rFonts w:ascii="Cambria Math" w:hAnsi="Arial" w:cs="Arial"/>
                <w:lang w:val="es-EC"/>
              </w:rPr>
            </m:ctrlPr>
          </m:sSubSupPr>
          <m:e>
            <m:r>
              <w:rPr>
                <w:rFonts w:ascii="Cambria Math" w:hAnsi="Cambria Math" w:cs="Arial"/>
                <w:lang w:val="es-EC"/>
              </w:rPr>
              <m:t>τ</m:t>
            </m:r>
          </m:e>
          <m:sub>
            <m:r>
              <w:rPr>
                <w:rFonts w:ascii="Cambria Math" w:hAnsi="Cambria Math" w:cs="Arial"/>
                <w:lang w:val="es-EC"/>
              </w:rPr>
              <m:t>dom</m:t>
            </m:r>
          </m:sub>
          <m:sup>
            <m:r>
              <w:rPr>
                <w:rFonts w:ascii="Cambria Math" w:hAnsi="Cambria Math" w:cs="Arial"/>
                <w:lang w:val="es-EC"/>
              </w:rPr>
              <m:t>L</m:t>
            </m:r>
          </m:sup>
        </m:sSubSup>
        <m:r>
          <w:rPr>
            <w:rFonts w:ascii="Cambria Math" w:hAnsi="Arial" w:cs="Arial"/>
            <w:lang w:val="es-EC"/>
          </w:rPr>
          <m:t>≡</m:t>
        </m:r>
      </m:oMath>
      <w:r w:rsidR="005857B7" w:rsidRPr="004D2134">
        <w:rPr>
          <w:rFonts w:ascii="Arial" w:hAnsi="Arial" w:cs="Arial"/>
          <w:lang w:val="es-EC"/>
        </w:rPr>
        <w:t xml:space="preserve"> </w:t>
      </w:r>
      <w:r w:rsidR="005857B7" w:rsidRPr="00AF7EE7">
        <w:rPr>
          <w:rFonts w:ascii="Arial" w:hAnsi="Arial" w:cs="Arial"/>
          <w:lang w:val="es-EC"/>
        </w:rPr>
        <w:t>Constante de tiempo dominante estimada en baja frecuencia</w:t>
      </w:r>
      <w:r w:rsidR="00F2757F">
        <w:rPr>
          <w:rFonts w:ascii="Arial" w:hAnsi="Arial" w:cs="Arial"/>
          <w:lang w:val="es-EC"/>
        </w:rPr>
        <w:t>.</w:t>
      </w:r>
    </w:p>
    <w:p w:rsidR="005857B7" w:rsidRPr="004D2134" w:rsidRDefault="00CE1DC3" w:rsidP="004D2134">
      <w:pPr>
        <w:autoSpaceDE w:val="0"/>
        <w:autoSpaceDN w:val="0"/>
        <w:adjustRightInd w:val="0"/>
        <w:spacing w:line="360" w:lineRule="auto"/>
        <w:ind w:left="1560"/>
        <w:jc w:val="both"/>
        <w:rPr>
          <w:rFonts w:ascii="Arial" w:hAnsi="Arial" w:cs="Arial"/>
          <w:lang w:val="es-EC"/>
        </w:rPr>
      </w:pPr>
      <m:oMath>
        <m:sSubSup>
          <m:sSubSupPr>
            <m:ctrlPr>
              <w:rPr>
                <w:rFonts w:ascii="Cambria Math" w:hAnsi="Arial" w:cs="Arial"/>
                <w:lang w:val="es-EC"/>
              </w:rPr>
            </m:ctrlPr>
          </m:sSubSupPr>
          <m:e>
            <m:r>
              <w:rPr>
                <w:rFonts w:ascii="Cambria Math" w:hAnsi="Cambria Math" w:cs="Arial"/>
                <w:lang w:val="es-EC"/>
              </w:rPr>
              <m:t>τ</m:t>
            </m:r>
          </m:e>
          <m:sub>
            <m:r>
              <w:rPr>
                <w:rFonts w:ascii="Cambria Math" w:hAnsi="Cambria Math" w:cs="Arial"/>
                <w:lang w:val="es-EC"/>
              </w:rPr>
              <m:t>dom</m:t>
            </m:r>
          </m:sub>
          <m:sup>
            <m:r>
              <w:rPr>
                <w:rFonts w:ascii="Cambria Math" w:hAnsi="Cambria Math" w:cs="Arial"/>
                <w:lang w:val="es-EC"/>
              </w:rPr>
              <m:t>H</m:t>
            </m:r>
          </m:sup>
        </m:sSubSup>
        <m:r>
          <w:rPr>
            <w:rFonts w:ascii="Cambria Math" w:hAnsi="Arial" w:cs="Arial"/>
            <w:lang w:val="es-EC"/>
          </w:rPr>
          <m:t>≡</m:t>
        </m:r>
      </m:oMath>
      <w:r w:rsidR="005857B7" w:rsidRPr="004D2134">
        <w:rPr>
          <w:rFonts w:ascii="Arial" w:hAnsi="Arial" w:cs="Arial"/>
          <w:lang w:val="es-EC"/>
        </w:rPr>
        <w:t xml:space="preserve"> </w:t>
      </w:r>
      <w:r w:rsidR="005857B7" w:rsidRPr="00AF7EE7">
        <w:rPr>
          <w:rFonts w:ascii="Arial" w:hAnsi="Arial" w:cs="Arial"/>
          <w:lang w:val="es-EC"/>
        </w:rPr>
        <w:t>Constante de tiempo dominante estimada en alta frecuencia</w:t>
      </w:r>
      <w:r w:rsidR="00F2757F">
        <w:rPr>
          <w:rFonts w:ascii="Arial" w:hAnsi="Arial" w:cs="Arial"/>
          <w:lang w:val="es-EC"/>
        </w:rPr>
        <w:t>.</w:t>
      </w:r>
    </w:p>
    <w:p w:rsidR="005857B7" w:rsidRPr="004D2134" w:rsidRDefault="00CE1DC3" w:rsidP="004D2134">
      <w:pPr>
        <w:autoSpaceDE w:val="0"/>
        <w:autoSpaceDN w:val="0"/>
        <w:adjustRightInd w:val="0"/>
        <w:spacing w:line="360" w:lineRule="auto"/>
        <w:ind w:left="1560"/>
        <w:jc w:val="both"/>
        <w:rPr>
          <w:rFonts w:ascii="Arial" w:hAnsi="Arial" w:cs="Arial"/>
          <w:lang w:val="es-EC"/>
        </w:rPr>
      </w:pPr>
      <m:oMath>
        <m:sSub>
          <m:sSubPr>
            <m:ctrlPr>
              <w:rPr>
                <w:rFonts w:ascii="Cambria Math" w:hAnsi="Arial" w:cs="Arial"/>
                <w:lang w:val="es-EC"/>
              </w:rPr>
            </m:ctrlPr>
          </m:sSubPr>
          <m:e>
            <m:r>
              <w:rPr>
                <w:rFonts w:ascii="Cambria Math" w:hAnsi="Cambria Math" w:cs="Arial"/>
                <w:lang w:val="es-EC"/>
              </w:rPr>
              <m:t>β</m:t>
            </m:r>
          </m:e>
          <m:sub>
            <m:r>
              <w:rPr>
                <w:rFonts w:ascii="Cambria Math" w:hAnsi="Cambria Math" w:cs="Arial"/>
                <w:lang w:val="es-EC"/>
              </w:rPr>
              <m:t>s</m:t>
            </m:r>
          </m:sub>
        </m:sSub>
        <m:r>
          <w:rPr>
            <w:rFonts w:ascii="Cambria Math" w:hAnsi="Arial" w:cs="Arial"/>
            <w:lang w:val="es-EC"/>
          </w:rPr>
          <m:t>≡</m:t>
        </m:r>
      </m:oMath>
      <w:r w:rsidR="005857B7" w:rsidRPr="004D2134">
        <w:rPr>
          <w:rFonts w:ascii="Arial" w:hAnsi="Arial" w:cs="Arial"/>
          <w:lang w:val="es-EC"/>
        </w:rPr>
        <w:t xml:space="preserve"> </w:t>
      </w:r>
      <w:r w:rsidR="005857B7" w:rsidRPr="00AF7EE7">
        <w:rPr>
          <w:rFonts w:ascii="Arial" w:hAnsi="Arial" w:cs="Arial"/>
          <w:lang w:val="es-EC"/>
        </w:rPr>
        <w:t>Factor que representa el tiempo de estabilización del proceso</w:t>
      </w:r>
      <w:r w:rsidR="00F2757F">
        <w:rPr>
          <w:rFonts w:ascii="Arial" w:hAnsi="Arial" w:cs="Arial"/>
          <w:lang w:val="es-EC"/>
        </w:rPr>
        <w:t>.</w:t>
      </w:r>
    </w:p>
    <w:p w:rsidR="005857B7" w:rsidRPr="004D2134" w:rsidRDefault="00CE1DC3" w:rsidP="004D2134">
      <w:pPr>
        <w:autoSpaceDE w:val="0"/>
        <w:autoSpaceDN w:val="0"/>
        <w:adjustRightInd w:val="0"/>
        <w:spacing w:line="360" w:lineRule="auto"/>
        <w:ind w:left="1560"/>
        <w:jc w:val="both"/>
        <w:rPr>
          <w:rFonts w:ascii="Arial" w:hAnsi="Arial" w:cs="Arial"/>
          <w:lang w:val="es-EC"/>
        </w:rPr>
      </w:pPr>
      <m:oMath>
        <m:sSub>
          <m:sSubPr>
            <m:ctrlPr>
              <w:rPr>
                <w:rFonts w:ascii="Cambria Math" w:hAnsi="Arial" w:cs="Arial"/>
                <w:lang w:val="es-EC"/>
              </w:rPr>
            </m:ctrlPr>
          </m:sSubPr>
          <m:e>
            <m:r>
              <w:rPr>
                <w:rFonts w:ascii="Cambria Math" w:hAnsi="Cambria Math" w:cs="Arial"/>
                <w:lang w:val="es-EC"/>
              </w:rPr>
              <m:t>∝</m:t>
            </m:r>
          </m:e>
          <m:sub>
            <m:r>
              <w:rPr>
                <w:rFonts w:ascii="Cambria Math" w:hAnsi="Cambria Math" w:cs="Arial"/>
                <w:lang w:val="es-EC"/>
              </w:rPr>
              <m:t>s</m:t>
            </m:r>
          </m:sub>
        </m:sSub>
        <m:r>
          <w:rPr>
            <w:rFonts w:ascii="Cambria Math" w:hAnsi="Arial" w:cs="Arial"/>
            <w:lang w:val="es-EC"/>
          </w:rPr>
          <m:t>≡</m:t>
        </m:r>
      </m:oMath>
      <w:r w:rsidR="005857B7" w:rsidRPr="004D2134">
        <w:rPr>
          <w:rFonts w:ascii="Arial" w:hAnsi="Arial" w:cs="Arial"/>
          <w:lang w:val="es-EC"/>
        </w:rPr>
        <w:t xml:space="preserve"> </w:t>
      </w:r>
      <w:r w:rsidR="005857B7" w:rsidRPr="00AF7EE7">
        <w:rPr>
          <w:rFonts w:ascii="Arial" w:hAnsi="Arial" w:cs="Arial"/>
          <w:lang w:val="es-EC"/>
        </w:rPr>
        <w:t>Factor que representa la velocidad de respuesta en lazo cerrado como múltiplo de la velocidad en lazo abierto.</w:t>
      </w:r>
    </w:p>
    <w:p w:rsidR="005857B7" w:rsidRPr="004D2134" w:rsidRDefault="005857B7" w:rsidP="004D2134">
      <w:pPr>
        <w:autoSpaceDE w:val="0"/>
        <w:autoSpaceDN w:val="0"/>
        <w:adjustRightInd w:val="0"/>
        <w:spacing w:line="360" w:lineRule="auto"/>
        <w:ind w:left="1560"/>
        <w:jc w:val="both"/>
        <w:rPr>
          <w:rFonts w:ascii="Arial" w:hAnsi="Arial" w:cs="Arial"/>
          <w:lang w:val="es-EC"/>
        </w:rPr>
      </w:pPr>
    </w:p>
    <w:p w:rsidR="005857B7" w:rsidRPr="00F2757F" w:rsidRDefault="00CE1DC3" w:rsidP="004D2134">
      <w:pPr>
        <w:autoSpaceDE w:val="0"/>
        <w:autoSpaceDN w:val="0"/>
        <w:adjustRightInd w:val="0"/>
        <w:spacing w:line="360" w:lineRule="auto"/>
        <w:ind w:left="1560"/>
        <w:jc w:val="both"/>
        <w:rPr>
          <w:rFonts w:ascii="Arial" w:hAnsi="Arial" w:cs="Arial"/>
          <w:lang w:val="en-US"/>
        </w:rPr>
      </w:pPr>
      <m:oMathPara>
        <m:oMath>
          <m:sSub>
            <m:sSubPr>
              <m:ctrlPr>
                <w:rPr>
                  <w:rFonts w:ascii="Cambria Math" w:hAnsi="Arial" w:cs="Arial"/>
                  <w:lang w:val="es-EC"/>
                </w:rPr>
              </m:ctrlPr>
            </m:sSubPr>
            <m:e>
              <m:r>
                <w:rPr>
                  <w:rFonts w:ascii="Cambria Math" w:hAnsi="Cambria Math" w:cs="Arial"/>
                  <w:lang w:val="en-US"/>
                </w:rPr>
                <m:t>T</m:t>
              </m:r>
            </m:e>
            <m:sub>
              <m:r>
                <w:rPr>
                  <w:rFonts w:ascii="Cambria Math" w:hAnsi="Cambria Math" w:cs="Arial"/>
                  <w:lang w:val="en-US"/>
                </w:rPr>
                <m:t>sw</m:t>
              </m:r>
            </m:sub>
          </m:sSub>
          <m:r>
            <w:rPr>
              <w:rFonts w:ascii="Cambria Math" w:hAnsi="Arial" w:cs="Arial"/>
              <w:lang w:val="en-US"/>
            </w:rPr>
            <m:t>≤</m:t>
          </m:r>
          <m:f>
            <m:fPr>
              <m:ctrlPr>
                <w:rPr>
                  <w:rFonts w:ascii="Cambria Math" w:hAnsi="Arial" w:cs="Arial"/>
                  <w:lang w:val="es-EC"/>
                </w:rPr>
              </m:ctrlPr>
            </m:fPr>
            <m:num>
              <m:r>
                <w:rPr>
                  <w:rFonts w:ascii="Cambria Math" w:hAnsi="Arial" w:cs="Arial"/>
                  <w:lang w:val="en-US"/>
                </w:rPr>
                <m:t>2.8</m:t>
              </m:r>
              <m:sSubSup>
                <m:sSubSupPr>
                  <m:ctrlPr>
                    <w:rPr>
                      <w:rFonts w:ascii="Cambria Math" w:hAnsi="Arial" w:cs="Arial"/>
                      <w:lang w:val="es-EC"/>
                    </w:rPr>
                  </m:ctrlPr>
                </m:sSubSupPr>
                <m:e>
                  <m:r>
                    <w:rPr>
                      <w:rFonts w:ascii="Cambria Math" w:hAnsi="Cambria Math" w:cs="Arial"/>
                      <w:lang w:val="es-EC"/>
                    </w:rPr>
                    <m:t>τ</m:t>
                  </m:r>
                </m:e>
                <m:sub>
                  <m:r>
                    <w:rPr>
                      <w:rFonts w:ascii="Cambria Math" w:hAnsi="Cambria Math" w:cs="Arial"/>
                      <w:lang w:val="en-US"/>
                    </w:rPr>
                    <m:t>dom</m:t>
                  </m:r>
                </m:sub>
                <m:sup>
                  <m:r>
                    <w:rPr>
                      <w:rFonts w:ascii="Cambria Math" w:hAnsi="Cambria Math" w:cs="Arial"/>
                      <w:lang w:val="en-US"/>
                    </w:rPr>
                    <m:t>L</m:t>
                  </m:r>
                </m:sup>
              </m:sSubSup>
            </m:num>
            <m:den>
              <m:sSub>
                <m:sSubPr>
                  <m:ctrlPr>
                    <w:rPr>
                      <w:rFonts w:ascii="Cambria Math" w:hAnsi="Arial" w:cs="Arial"/>
                      <w:lang w:val="es-EC"/>
                    </w:rPr>
                  </m:ctrlPr>
                </m:sSubPr>
                <m:e>
                  <m:r>
                    <w:rPr>
                      <w:rFonts w:ascii="Cambria Math" w:hAnsi="Cambria Math" w:cs="Arial"/>
                      <w:lang w:val="es-EC"/>
                    </w:rPr>
                    <m:t>α</m:t>
                  </m:r>
                </m:e>
                <m:sub>
                  <m:r>
                    <w:rPr>
                      <w:rFonts w:ascii="Cambria Math" w:hAnsi="Cambria Math" w:cs="Arial"/>
                      <w:lang w:val="en-US"/>
                    </w:rPr>
                    <m:t>s</m:t>
                  </m:r>
                </m:sub>
              </m:sSub>
            </m:den>
          </m:f>
          <m:r>
            <w:rPr>
              <w:rFonts w:ascii="Cambria Math" w:hAnsi="Arial" w:cs="Arial"/>
              <w:lang w:val="en-US"/>
            </w:rPr>
            <m:t xml:space="preserve">      </m:t>
          </m:r>
          <m:sSub>
            <m:sSubPr>
              <m:ctrlPr>
                <w:rPr>
                  <w:rFonts w:ascii="Cambria Math" w:hAnsi="Arial" w:cs="Arial"/>
                  <w:lang w:val="es-EC"/>
                </w:rPr>
              </m:ctrlPr>
            </m:sSubPr>
            <m:e>
              <m:r>
                <w:rPr>
                  <w:rFonts w:ascii="Cambria Math" w:hAnsi="Cambria Math" w:cs="Arial"/>
                  <w:lang w:val="en-US"/>
                </w:rPr>
                <m:t>N</m:t>
              </m:r>
            </m:e>
            <m:sub>
              <m:r>
                <w:rPr>
                  <w:rFonts w:ascii="Cambria Math" w:hAnsi="Cambria Math" w:cs="Arial"/>
                  <w:lang w:val="en-US"/>
                </w:rPr>
                <m:t>s</m:t>
              </m:r>
            </m:sub>
          </m:sSub>
          <m:r>
            <w:rPr>
              <w:rFonts w:ascii="Cambria Math" w:hAnsi="Arial" w:cs="Arial"/>
              <w:lang w:val="en-US"/>
            </w:rPr>
            <m:t>=</m:t>
          </m:r>
          <m:sSup>
            <m:sSupPr>
              <m:ctrlPr>
                <w:rPr>
                  <w:rFonts w:ascii="Cambria Math" w:hAnsi="Arial" w:cs="Arial"/>
                  <w:lang w:val="es-EC"/>
                </w:rPr>
              </m:ctrlPr>
            </m:sSupPr>
            <m:e>
              <m:r>
                <w:rPr>
                  <w:rFonts w:ascii="Cambria Math" w:hAnsi="Arial" w:cs="Arial"/>
                  <w:lang w:val="en-US"/>
                </w:rPr>
                <m:t>2</m:t>
              </m:r>
            </m:e>
            <m:sup>
              <m:sSub>
                <m:sSubPr>
                  <m:ctrlPr>
                    <w:rPr>
                      <w:rFonts w:ascii="Cambria Math" w:hAnsi="Cambria Math" w:cs="Arial"/>
                      <w:lang w:val="es-EC"/>
                    </w:rPr>
                  </m:ctrlPr>
                </m:sSubPr>
                <m:e>
                  <m:r>
                    <w:rPr>
                      <w:rFonts w:ascii="Cambria Math" w:hAnsi="Cambria Math" w:cs="Arial"/>
                      <w:lang w:val="en-US"/>
                    </w:rPr>
                    <m:t>n</m:t>
                  </m:r>
                </m:e>
                <m:sub>
                  <m:r>
                    <w:rPr>
                      <w:rFonts w:ascii="Cambria Math" w:hAnsi="Cambria Math" w:cs="Arial"/>
                      <w:lang w:val="en-US"/>
                    </w:rPr>
                    <m:t>r</m:t>
                  </m:r>
                </m:sub>
              </m:sSub>
            </m:sup>
          </m:sSup>
          <m:r>
            <w:rPr>
              <w:rFonts w:ascii="Cambria Math" w:hAnsi="Cambria Math" w:cs="Arial"/>
              <w:lang w:val="en-US"/>
            </w:rPr>
            <m:t>-</m:t>
          </m:r>
          <m:r>
            <w:rPr>
              <w:rFonts w:ascii="Cambria Math" w:hAnsi="Arial" w:cs="Arial"/>
              <w:lang w:val="en-US"/>
            </w:rPr>
            <m:t>1</m:t>
          </m:r>
          <m:r>
            <w:rPr>
              <w:rFonts w:ascii="Cambria Math" w:hAnsi="Arial" w:cs="Arial"/>
              <w:lang w:val="en-US"/>
            </w:rPr>
            <m:t>≥</m:t>
          </m:r>
          <m:f>
            <m:fPr>
              <m:ctrlPr>
                <w:rPr>
                  <w:rFonts w:ascii="Cambria Math" w:hAnsi="Arial" w:cs="Arial"/>
                  <w:lang w:val="es-EC"/>
                </w:rPr>
              </m:ctrlPr>
            </m:fPr>
            <m:num>
              <m:r>
                <w:rPr>
                  <w:rFonts w:ascii="Cambria Math" w:hAnsi="Arial" w:cs="Arial"/>
                  <w:lang w:val="en-US"/>
                </w:rPr>
                <m:t>2</m:t>
              </m:r>
              <m:r>
                <w:rPr>
                  <w:rFonts w:ascii="Cambria Math" w:hAnsi="Cambria Math" w:cs="Arial"/>
                  <w:lang w:val="es-EC"/>
                </w:rPr>
                <m:t>π</m:t>
              </m:r>
              <m:sSub>
                <m:sSubPr>
                  <m:ctrlPr>
                    <w:rPr>
                      <w:rFonts w:ascii="Cambria Math" w:hAnsi="Arial" w:cs="Arial"/>
                      <w:lang w:val="es-EC"/>
                    </w:rPr>
                  </m:ctrlPr>
                </m:sSubPr>
                <m:e>
                  <m:r>
                    <w:rPr>
                      <w:rFonts w:ascii="Cambria Math" w:hAnsi="Cambria Math" w:cs="Arial"/>
                      <w:lang w:val="es-EC"/>
                    </w:rPr>
                    <m:t>β</m:t>
                  </m:r>
                </m:e>
                <m:sub>
                  <m:r>
                    <w:rPr>
                      <w:rFonts w:ascii="Cambria Math" w:hAnsi="Cambria Math" w:cs="Arial"/>
                      <w:lang w:val="en-US"/>
                    </w:rPr>
                    <m:t>s</m:t>
                  </m:r>
                </m:sub>
              </m:sSub>
              <m:sSubSup>
                <m:sSubSupPr>
                  <m:ctrlPr>
                    <w:rPr>
                      <w:rFonts w:ascii="Cambria Math" w:hAnsi="Arial" w:cs="Arial"/>
                      <w:lang w:val="es-EC"/>
                    </w:rPr>
                  </m:ctrlPr>
                </m:sSubSupPr>
                <m:e>
                  <m:r>
                    <w:rPr>
                      <w:rFonts w:ascii="Cambria Math" w:hAnsi="Cambria Math" w:cs="Arial"/>
                      <w:lang w:val="es-EC"/>
                    </w:rPr>
                    <m:t>τ</m:t>
                  </m:r>
                </m:e>
                <m:sub>
                  <m:r>
                    <w:rPr>
                      <w:rFonts w:ascii="Cambria Math" w:hAnsi="Cambria Math" w:cs="Arial"/>
                      <w:lang w:val="en-US"/>
                    </w:rPr>
                    <m:t>dom</m:t>
                  </m:r>
                </m:sub>
                <m:sup>
                  <m:r>
                    <w:rPr>
                      <w:rFonts w:ascii="Cambria Math" w:hAnsi="Cambria Math" w:cs="Arial"/>
                      <w:lang w:val="en-US"/>
                    </w:rPr>
                    <m:t>H</m:t>
                  </m:r>
                </m:sup>
              </m:sSubSup>
            </m:num>
            <m:den>
              <m:sSub>
                <m:sSubPr>
                  <m:ctrlPr>
                    <w:rPr>
                      <w:rFonts w:ascii="Cambria Math" w:hAnsi="Arial" w:cs="Arial"/>
                      <w:lang w:val="es-EC"/>
                    </w:rPr>
                  </m:ctrlPr>
                </m:sSubPr>
                <m:e>
                  <m:r>
                    <w:rPr>
                      <w:rFonts w:ascii="Cambria Math" w:hAnsi="Cambria Math" w:cs="Arial"/>
                      <w:lang w:val="en-US"/>
                    </w:rPr>
                    <m:t>T</m:t>
                  </m:r>
                </m:e>
                <m:sub>
                  <m:r>
                    <w:rPr>
                      <w:rFonts w:ascii="Cambria Math" w:hAnsi="Cambria Math" w:cs="Arial"/>
                      <w:lang w:val="en-US"/>
                    </w:rPr>
                    <m:t>sw</m:t>
                  </m:r>
                </m:sub>
              </m:sSub>
            </m:den>
          </m:f>
        </m:oMath>
      </m:oMathPara>
    </w:p>
    <w:p w:rsidR="005857B7" w:rsidRPr="00F2757F" w:rsidRDefault="005857B7" w:rsidP="004D2134">
      <w:pPr>
        <w:autoSpaceDE w:val="0"/>
        <w:autoSpaceDN w:val="0"/>
        <w:adjustRightInd w:val="0"/>
        <w:spacing w:line="360" w:lineRule="auto"/>
        <w:ind w:left="1560"/>
        <w:jc w:val="both"/>
        <w:rPr>
          <w:rFonts w:ascii="Arial" w:hAnsi="Arial" w:cs="Arial"/>
          <w:lang w:val="en-US"/>
        </w:rPr>
      </w:pPr>
    </w:p>
    <w:p w:rsidR="00F2757F" w:rsidRPr="00AF7EE7" w:rsidRDefault="00F2757F" w:rsidP="00F2757F">
      <w:pPr>
        <w:autoSpaceDE w:val="0"/>
        <w:autoSpaceDN w:val="0"/>
        <w:adjustRightInd w:val="0"/>
        <w:spacing w:line="360" w:lineRule="auto"/>
        <w:ind w:left="1560"/>
        <w:jc w:val="both"/>
        <w:rPr>
          <w:rFonts w:ascii="Arial" w:hAnsi="Arial" w:cs="Arial"/>
          <w:lang w:val="es-EC"/>
        </w:rPr>
      </w:pPr>
      <w:r w:rsidRPr="00F2757F">
        <w:rPr>
          <w:rFonts w:ascii="Arial" w:hAnsi="Arial" w:cs="Arial"/>
          <w:position w:val="-12"/>
          <w:lang w:val="es-EC"/>
        </w:rPr>
        <w:object w:dxaOrig="360" w:dyaOrig="360">
          <v:shape id="_x0000_i1031" type="#_x0000_t75" style="width:18.75pt;height:18.75pt" o:ole="">
            <v:imagedata r:id="rId77" o:title=""/>
          </v:shape>
          <o:OLEObject Type="Embed" ProgID="Equation.3" ShapeID="_x0000_i1031" DrawAspect="Content" ObjectID="_1386022373" r:id="rId78"/>
        </w:object>
      </w:r>
      <w:r w:rsidR="005857B7" w:rsidRPr="00AF7EE7">
        <w:rPr>
          <w:rFonts w:ascii="Arial" w:hAnsi="Arial" w:cs="Arial"/>
          <w:lang w:val="es-EC"/>
        </w:rPr>
        <w:t xml:space="preserve"> y </w:t>
      </w:r>
      <w:r w:rsidRPr="00F2757F">
        <w:rPr>
          <w:rFonts w:ascii="Arial" w:hAnsi="Arial" w:cs="Arial"/>
          <w:position w:val="-10"/>
          <w:lang w:val="es-EC"/>
        </w:rPr>
        <w:object w:dxaOrig="260" w:dyaOrig="340">
          <v:shape id="_x0000_i1032" type="#_x0000_t75" style="width:12.75pt;height:17.25pt" o:ole="">
            <v:imagedata r:id="rId79" o:title=""/>
          </v:shape>
          <o:OLEObject Type="Embed" ProgID="Equation.3" ShapeID="_x0000_i1032" DrawAspect="Content" ObjectID="_1386022374" r:id="rId80"/>
        </w:object>
      </w:r>
      <w:r w:rsidR="005857B7" w:rsidRPr="00AF7EE7">
        <w:rPr>
          <w:rFonts w:ascii="Arial" w:hAnsi="Arial" w:cs="Arial"/>
          <w:lang w:val="es-EC"/>
        </w:rPr>
        <w:t xml:space="preserve"> deben ser enteros</w:t>
      </w:r>
    </w:p>
    <w:p w:rsidR="005857B7" w:rsidRPr="00AF7EE7" w:rsidRDefault="00F2757F" w:rsidP="004D2134">
      <w:pPr>
        <w:autoSpaceDE w:val="0"/>
        <w:autoSpaceDN w:val="0"/>
        <w:adjustRightInd w:val="0"/>
        <w:spacing w:line="360" w:lineRule="auto"/>
        <w:ind w:left="1560"/>
        <w:jc w:val="both"/>
        <w:rPr>
          <w:rFonts w:ascii="Arial" w:hAnsi="Arial" w:cs="Arial"/>
          <w:lang w:val="es-EC"/>
        </w:rPr>
      </w:pPr>
      <w:r w:rsidRPr="00F2757F">
        <w:rPr>
          <w:rFonts w:ascii="Arial" w:hAnsi="Arial" w:cs="Arial"/>
          <w:position w:val="-12"/>
          <w:lang w:val="es-EC"/>
        </w:rPr>
        <w:object w:dxaOrig="400" w:dyaOrig="360">
          <v:shape id="_x0000_i1033" type="#_x0000_t75" style="width:20.25pt;height:18.75pt" o:ole="">
            <v:imagedata r:id="rId81" o:title=""/>
          </v:shape>
          <o:OLEObject Type="Embed" ProgID="Equation.3" ShapeID="_x0000_i1033" DrawAspect="Content" ObjectID="_1386022375" r:id="rId82"/>
        </w:object>
      </w:r>
      <w:r w:rsidR="005857B7" w:rsidRPr="00AF7EE7">
        <w:rPr>
          <w:rFonts w:ascii="Arial" w:hAnsi="Arial" w:cs="Arial"/>
          <w:lang w:val="es-EC"/>
        </w:rPr>
        <w:t xml:space="preserve"> debe ser un entero múltiplo del tiempo de muestreo (T)</w:t>
      </w:r>
    </w:p>
    <w:p w:rsidR="005857B7" w:rsidRDefault="005857B7" w:rsidP="004D2134">
      <w:pPr>
        <w:autoSpaceDE w:val="0"/>
        <w:autoSpaceDN w:val="0"/>
        <w:adjustRightInd w:val="0"/>
        <w:spacing w:line="360" w:lineRule="auto"/>
        <w:ind w:left="1560"/>
        <w:jc w:val="both"/>
        <w:rPr>
          <w:rFonts w:ascii="Arial" w:hAnsi="Arial" w:cs="Arial"/>
          <w:lang w:val="es-EC"/>
        </w:rPr>
      </w:pPr>
    </w:p>
    <w:p w:rsidR="00F2757F" w:rsidRDefault="00F2757F" w:rsidP="004D2134">
      <w:pPr>
        <w:autoSpaceDE w:val="0"/>
        <w:autoSpaceDN w:val="0"/>
        <w:adjustRightInd w:val="0"/>
        <w:spacing w:line="360" w:lineRule="auto"/>
        <w:ind w:left="1560"/>
        <w:jc w:val="both"/>
        <w:rPr>
          <w:rFonts w:ascii="Arial" w:hAnsi="Arial" w:cs="Arial"/>
          <w:lang w:val="es-EC"/>
        </w:rPr>
      </w:pPr>
    </w:p>
    <w:p w:rsidR="004D2134" w:rsidRPr="004D2134" w:rsidRDefault="004D2134"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4"/>
      </w:pPr>
      <w:bookmarkStart w:id="139" w:name="_Toc311481974"/>
      <w:r w:rsidRPr="00AF7EE7">
        <w:lastRenderedPageBreak/>
        <w:t>2.14.1.3 Guías para diseño PRBS</w:t>
      </w:r>
      <w:bookmarkEnd w:id="139"/>
    </w:p>
    <w:p w:rsidR="005857B7" w:rsidRPr="004D2134" w:rsidRDefault="005857B7" w:rsidP="004D2134">
      <w:pPr>
        <w:autoSpaceDE w:val="0"/>
        <w:autoSpaceDN w:val="0"/>
        <w:adjustRightInd w:val="0"/>
        <w:spacing w:line="360" w:lineRule="auto"/>
        <w:ind w:left="1560"/>
        <w:jc w:val="both"/>
        <w:rPr>
          <w:rFonts w:ascii="Arial" w:hAnsi="Arial" w:cs="Arial"/>
          <w:lang w:val="es-EC"/>
        </w:rPr>
      </w:pPr>
    </w:p>
    <w:p w:rsidR="005857B7" w:rsidRPr="004D2134" w:rsidRDefault="005857B7" w:rsidP="004D2134">
      <w:pPr>
        <w:autoSpaceDE w:val="0"/>
        <w:autoSpaceDN w:val="0"/>
        <w:adjustRightInd w:val="0"/>
        <w:spacing w:line="360" w:lineRule="auto"/>
        <w:ind w:left="1560"/>
        <w:jc w:val="both"/>
        <w:rPr>
          <w:rFonts w:ascii="Arial" w:hAnsi="Arial" w:cs="Arial"/>
          <w:lang w:val="es-EC"/>
        </w:rPr>
      </w:pPr>
      <w:r w:rsidRPr="004D2134">
        <w:rPr>
          <w:rFonts w:ascii="Arial" w:hAnsi="Arial" w:cs="Arial"/>
          <w:lang w:val="es-EC"/>
        </w:rPr>
        <w:t>α</w:t>
      </w:r>
      <w:r w:rsidRPr="00176EC5">
        <w:rPr>
          <w:rFonts w:ascii="Arial" w:hAnsi="Arial" w:cs="Arial"/>
          <w:vertAlign w:val="subscript"/>
          <w:lang w:val="es-EC"/>
        </w:rPr>
        <w:t>s</w:t>
      </w:r>
      <w:r w:rsidRPr="004D2134">
        <w:rPr>
          <w:rFonts w:ascii="Arial" w:hAnsi="Arial" w:cs="Arial"/>
          <w:lang w:val="es-EC"/>
        </w:rPr>
        <w:t>,</w:t>
      </w:r>
      <w:r w:rsidRPr="00AF7EE7">
        <w:rPr>
          <w:rFonts w:ascii="Arial" w:hAnsi="Arial" w:cs="Arial"/>
          <w:lang w:val="es-EC"/>
        </w:rPr>
        <w:t xml:space="preserve"> </w:t>
      </w:r>
      <w:r w:rsidRPr="004D2134">
        <w:rPr>
          <w:rFonts w:ascii="Arial" w:hAnsi="Arial" w:cs="Arial"/>
          <w:lang w:val="es-EC"/>
        </w:rPr>
        <w:t>factor que representa la velocidad de lazo cerrado como un múltiplo del tiempo respuesta a lazo abierto se especifica para asegurar que haya suficiente contenido de alta frecuencia disponible en la señal. Por ejemplo si α</w:t>
      </w:r>
      <w:r w:rsidRPr="004D2134">
        <w:rPr>
          <w:rFonts w:ascii="Arial" w:hAnsi="Arial" w:cs="Arial"/>
          <w:vertAlign w:val="subscript"/>
          <w:lang w:val="es-EC"/>
        </w:rPr>
        <w:t>s</w:t>
      </w:r>
      <w:r w:rsidRPr="004D2134">
        <w:rPr>
          <w:rFonts w:ascii="Arial" w:hAnsi="Arial" w:cs="Arial"/>
          <w:lang w:val="es-EC"/>
        </w:rPr>
        <w:t>=2, la constante de tiempo en lazo cerrado es la mitad de la de lazo abierto (dos veces más rápido).</w:t>
      </w:r>
    </w:p>
    <w:p w:rsidR="005857B7" w:rsidRPr="004D2134" w:rsidRDefault="005857B7" w:rsidP="004D2134">
      <w:pPr>
        <w:autoSpaceDE w:val="0"/>
        <w:autoSpaceDN w:val="0"/>
        <w:adjustRightInd w:val="0"/>
        <w:spacing w:line="360" w:lineRule="auto"/>
        <w:ind w:left="1560"/>
        <w:jc w:val="both"/>
        <w:rPr>
          <w:rFonts w:ascii="Arial" w:hAnsi="Arial" w:cs="Arial"/>
          <w:lang w:val="es-EC"/>
        </w:rPr>
      </w:pPr>
    </w:p>
    <w:p w:rsidR="005857B7" w:rsidRPr="004D2134" w:rsidRDefault="005857B7" w:rsidP="004D2134">
      <w:pPr>
        <w:autoSpaceDE w:val="0"/>
        <w:autoSpaceDN w:val="0"/>
        <w:adjustRightInd w:val="0"/>
        <w:spacing w:line="360" w:lineRule="auto"/>
        <w:ind w:left="1560"/>
        <w:jc w:val="both"/>
        <w:rPr>
          <w:rFonts w:ascii="Arial" w:hAnsi="Arial" w:cs="Arial"/>
          <w:lang w:val="es-EC"/>
        </w:rPr>
      </w:pPr>
      <w:r w:rsidRPr="004D2134">
        <w:rPr>
          <w:rFonts w:ascii="Arial" w:hAnsi="Arial" w:cs="Arial"/>
          <w:lang w:val="es-EC"/>
        </w:rPr>
        <w:t>Por otro lado β</w:t>
      </w:r>
      <w:r w:rsidRPr="004D2134">
        <w:rPr>
          <w:rFonts w:ascii="Arial" w:hAnsi="Arial" w:cs="Arial"/>
          <w:vertAlign w:val="subscript"/>
          <w:lang w:val="es-EC"/>
        </w:rPr>
        <w:t>s</w:t>
      </w:r>
      <w:r w:rsidRPr="004D2134">
        <w:rPr>
          <w:rFonts w:ascii="Arial" w:hAnsi="Arial" w:cs="Arial"/>
          <w:lang w:val="es-EC"/>
        </w:rPr>
        <w:t>, factor que representa el tiempo de establecimiento del proceso, especifica cuanta información de baja frecuencia estará presente en la señal. Al escoger valores grandes de β</w:t>
      </w:r>
      <w:r w:rsidRPr="004D2134">
        <w:rPr>
          <w:rFonts w:ascii="Arial" w:hAnsi="Arial" w:cs="Arial"/>
          <w:vertAlign w:val="subscript"/>
          <w:lang w:val="es-EC"/>
        </w:rPr>
        <w:t>s</w:t>
      </w:r>
      <w:r w:rsidR="00FF28E3">
        <w:rPr>
          <w:rFonts w:ascii="Arial" w:hAnsi="Arial" w:cs="Arial"/>
          <w:lang w:val="es-EC"/>
        </w:rPr>
        <w:t xml:space="preserve"> se obtendrán</w:t>
      </w:r>
      <w:r w:rsidRPr="004D2134">
        <w:rPr>
          <w:rFonts w:ascii="Arial" w:hAnsi="Arial" w:cs="Arial"/>
          <w:lang w:val="es-EC"/>
        </w:rPr>
        <w:t xml:space="preserve"> información de frecuencias más bajas.</w:t>
      </w:r>
    </w:p>
    <w:p w:rsidR="005857B7" w:rsidRPr="004D2134" w:rsidRDefault="005857B7" w:rsidP="004D2134">
      <w:pPr>
        <w:autoSpaceDE w:val="0"/>
        <w:autoSpaceDN w:val="0"/>
        <w:adjustRightInd w:val="0"/>
        <w:spacing w:line="360" w:lineRule="auto"/>
        <w:ind w:left="1560"/>
        <w:jc w:val="both"/>
        <w:rPr>
          <w:rFonts w:ascii="Arial" w:hAnsi="Arial" w:cs="Arial"/>
          <w:lang w:val="es-EC"/>
        </w:rPr>
      </w:pPr>
    </w:p>
    <w:p w:rsidR="005857B7" w:rsidRPr="004D2134" w:rsidRDefault="005857B7" w:rsidP="004D2134">
      <w:pPr>
        <w:autoSpaceDE w:val="0"/>
        <w:autoSpaceDN w:val="0"/>
        <w:adjustRightInd w:val="0"/>
        <w:spacing w:line="360" w:lineRule="auto"/>
        <w:ind w:left="1560"/>
        <w:jc w:val="both"/>
        <w:rPr>
          <w:rFonts w:ascii="Arial" w:hAnsi="Arial" w:cs="Arial"/>
          <w:lang w:val="es-EC"/>
        </w:rPr>
      </w:pPr>
      <w:r w:rsidRPr="004D2134">
        <w:rPr>
          <w:rFonts w:ascii="Arial" w:hAnsi="Arial" w:cs="Arial"/>
          <w:lang w:val="es-EC"/>
        </w:rPr>
        <w:t>β</w:t>
      </w:r>
      <w:r w:rsidRPr="004D2134">
        <w:rPr>
          <w:rFonts w:ascii="Arial" w:hAnsi="Arial" w:cs="Arial"/>
          <w:vertAlign w:val="subscript"/>
          <w:lang w:val="es-EC"/>
        </w:rPr>
        <w:t>s</w:t>
      </w:r>
      <w:r w:rsidRPr="004D2134">
        <w:rPr>
          <w:rFonts w:ascii="Arial" w:hAnsi="Arial" w:cs="Arial"/>
          <w:lang w:val="es-EC"/>
        </w:rPr>
        <w:t xml:space="preserve"> = 3 dará información de una frecuencia que aproximadamente corresponda al 95% del tiempo de estabilización, con el 4 el 98% y con 5 el 99%.</w:t>
      </w:r>
    </w:p>
    <w:p w:rsidR="005857B7" w:rsidRPr="00AF7EE7" w:rsidRDefault="005857B7"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2"/>
      </w:pPr>
      <w:bookmarkStart w:id="140" w:name="_Toc311481975"/>
      <w:r w:rsidRPr="00AF7EE7">
        <w:t>2.15</w:t>
      </w:r>
      <w:r w:rsidR="00B536B9" w:rsidRPr="00AF7EE7">
        <w:t xml:space="preserve"> Programas de s</w:t>
      </w:r>
      <w:r w:rsidRPr="00AF7EE7">
        <w:t>imulación</w:t>
      </w:r>
      <w:bookmarkEnd w:id="140"/>
    </w:p>
    <w:p w:rsidR="005857B7" w:rsidRPr="00AF7EE7" w:rsidRDefault="005857B7" w:rsidP="004D2134">
      <w:pPr>
        <w:autoSpaceDE w:val="0"/>
        <w:autoSpaceDN w:val="0"/>
        <w:adjustRightInd w:val="0"/>
        <w:spacing w:line="360" w:lineRule="auto"/>
        <w:ind w:left="1134"/>
        <w:jc w:val="both"/>
        <w:rPr>
          <w:rFonts w:ascii="Arial" w:hAnsi="Arial" w:cs="Arial"/>
          <w:b/>
          <w:lang w:val="es-EC"/>
        </w:rPr>
      </w:pPr>
    </w:p>
    <w:p w:rsidR="005857B7" w:rsidRPr="00AF7EE7" w:rsidRDefault="005857B7" w:rsidP="00465942">
      <w:pPr>
        <w:pStyle w:val="Ttulo3"/>
      </w:pPr>
      <w:bookmarkStart w:id="141" w:name="_Toc311481976"/>
      <w:r w:rsidRPr="00AF7EE7">
        <w:t>2.15.1 MATLAB</w:t>
      </w:r>
      <w:bookmarkEnd w:id="141"/>
    </w:p>
    <w:p w:rsidR="005857B7" w:rsidRPr="00AF7EE7" w:rsidRDefault="005857B7"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D213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MATLAB es un programa de </w:t>
      </w:r>
      <w:hyperlink r:id="rId83" w:tooltip="Cálculo numérico" w:history="1">
        <w:r w:rsidRPr="00AF7EE7">
          <w:rPr>
            <w:rFonts w:ascii="Arial" w:hAnsi="Arial" w:cs="Arial"/>
            <w:lang w:val="es-EC"/>
          </w:rPr>
          <w:t>cálculo numérico</w:t>
        </w:r>
      </w:hyperlink>
      <w:r w:rsidRPr="00AF7EE7">
        <w:rPr>
          <w:rFonts w:ascii="Arial" w:hAnsi="Arial" w:cs="Arial"/>
          <w:lang w:val="es-EC"/>
        </w:rPr>
        <w:t> orientado a matrices. Por tanto, será más eficiente si se diseñan los algoritmos en términos de </w:t>
      </w:r>
      <w:hyperlink r:id="rId84" w:tooltip="Matriz (matemática)" w:history="1">
        <w:r w:rsidRPr="00AF7EE7">
          <w:rPr>
            <w:rFonts w:ascii="Arial" w:hAnsi="Arial" w:cs="Arial"/>
            <w:lang w:val="es-EC"/>
          </w:rPr>
          <w:t>matrices</w:t>
        </w:r>
      </w:hyperlink>
      <w:r w:rsidRPr="00AF7EE7">
        <w:rPr>
          <w:rFonts w:ascii="Arial" w:hAnsi="Arial" w:cs="Arial"/>
          <w:lang w:val="es-EC"/>
        </w:rPr>
        <w:t> y </w:t>
      </w:r>
      <w:hyperlink r:id="rId85" w:tooltip="Vector (informática)" w:history="1">
        <w:r w:rsidRPr="00AF7EE7">
          <w:rPr>
            <w:rFonts w:ascii="Arial" w:hAnsi="Arial" w:cs="Arial"/>
            <w:lang w:val="es-EC"/>
          </w:rPr>
          <w:t>vectores</w:t>
        </w:r>
      </w:hyperlink>
      <w:r w:rsidRPr="00AF7EE7">
        <w:rPr>
          <w:rFonts w:ascii="Arial" w:hAnsi="Arial" w:cs="Arial"/>
          <w:lang w:val="es-EC"/>
        </w:rPr>
        <w:t>.</w:t>
      </w:r>
    </w:p>
    <w:p w:rsidR="005857B7" w:rsidRPr="00AF7EE7" w:rsidRDefault="005857B7"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D213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Es un software matemático que ofrece un </w:t>
      </w:r>
      <w:hyperlink r:id="rId86" w:tooltip="Entorno de desarrollo integrado" w:history="1">
        <w:r w:rsidRPr="00AF7EE7">
          <w:rPr>
            <w:rFonts w:ascii="Arial" w:hAnsi="Arial" w:cs="Arial"/>
            <w:lang w:val="es-EC"/>
          </w:rPr>
          <w:t>entorno de desarrollo integrado</w:t>
        </w:r>
      </w:hyperlink>
      <w:r w:rsidRPr="00AF7EE7">
        <w:rPr>
          <w:rFonts w:ascii="Arial" w:hAnsi="Arial" w:cs="Arial"/>
          <w:lang w:val="es-EC"/>
        </w:rPr>
        <w:t xml:space="preserve"> (IDE) con un lenguaje de programación propio (lenguaje M). </w:t>
      </w:r>
    </w:p>
    <w:p w:rsidR="005857B7" w:rsidRPr="00AF7EE7" w:rsidRDefault="005857B7"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D213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Entre sus prestaciones básicas se hallan: la manipulación de </w:t>
      </w:r>
      <w:hyperlink r:id="rId87" w:tooltip="Matriz (matemática)" w:history="1">
        <w:r w:rsidRPr="00AF7EE7">
          <w:rPr>
            <w:rFonts w:ascii="Arial" w:hAnsi="Arial" w:cs="Arial"/>
            <w:lang w:val="es-EC"/>
          </w:rPr>
          <w:t>matrices</w:t>
        </w:r>
      </w:hyperlink>
      <w:r w:rsidRPr="00AF7EE7">
        <w:rPr>
          <w:rFonts w:ascii="Arial" w:hAnsi="Arial" w:cs="Arial"/>
          <w:lang w:val="es-EC"/>
        </w:rPr>
        <w:t xml:space="preserve">, la representación de datos y funciones, la implementación de </w:t>
      </w:r>
      <w:hyperlink r:id="rId88" w:tooltip="Algoritmo" w:history="1">
        <w:r w:rsidRPr="00AF7EE7">
          <w:rPr>
            <w:rFonts w:ascii="Arial" w:hAnsi="Arial" w:cs="Arial"/>
            <w:lang w:val="es-EC"/>
          </w:rPr>
          <w:t>algoritmos</w:t>
        </w:r>
      </w:hyperlink>
      <w:r w:rsidRPr="00AF7EE7">
        <w:rPr>
          <w:rFonts w:ascii="Arial" w:hAnsi="Arial" w:cs="Arial"/>
          <w:lang w:val="es-EC"/>
        </w:rPr>
        <w:t>, la creación de interfaces de usuario (</w:t>
      </w:r>
      <w:hyperlink r:id="rId89" w:tooltip="GUI" w:history="1">
        <w:r w:rsidRPr="00AF7EE7">
          <w:rPr>
            <w:rFonts w:ascii="Arial" w:hAnsi="Arial" w:cs="Arial"/>
            <w:lang w:val="es-EC"/>
          </w:rPr>
          <w:t>GUI</w:t>
        </w:r>
      </w:hyperlink>
      <w:r w:rsidRPr="00AF7EE7">
        <w:rPr>
          <w:rFonts w:ascii="Arial" w:hAnsi="Arial" w:cs="Arial"/>
          <w:lang w:val="es-EC"/>
        </w:rPr>
        <w:t>) y la comunicación con programas en otros </w:t>
      </w:r>
      <w:hyperlink r:id="rId90" w:tooltip="Lenguaje de programación" w:history="1">
        <w:r w:rsidRPr="00AF7EE7">
          <w:rPr>
            <w:rFonts w:ascii="Arial" w:hAnsi="Arial" w:cs="Arial"/>
            <w:lang w:val="es-EC"/>
          </w:rPr>
          <w:t>lenguajes</w:t>
        </w:r>
      </w:hyperlink>
      <w:r w:rsidRPr="00AF7EE7">
        <w:rPr>
          <w:rFonts w:ascii="Arial" w:hAnsi="Arial" w:cs="Arial"/>
          <w:lang w:val="es-EC"/>
        </w:rPr>
        <w:t xml:space="preserve"> y con otros dispositivos </w:t>
      </w:r>
      <w:hyperlink r:id="rId91" w:tooltip="Hardware" w:history="1">
        <w:r w:rsidRPr="00AF7EE7">
          <w:rPr>
            <w:rFonts w:ascii="Arial" w:hAnsi="Arial" w:cs="Arial"/>
            <w:lang w:val="es-EC"/>
          </w:rPr>
          <w:t>hardware</w:t>
        </w:r>
      </w:hyperlink>
      <w:r w:rsidRPr="00AF7EE7">
        <w:rPr>
          <w:rFonts w:ascii="Arial" w:hAnsi="Arial" w:cs="Arial"/>
          <w:lang w:val="es-EC"/>
        </w:rPr>
        <w:t>.</w:t>
      </w:r>
    </w:p>
    <w:p w:rsidR="005857B7" w:rsidRPr="00AF7EE7" w:rsidRDefault="005857B7"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D213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paquete MATLAB dispone de dos herramientas adicionales que expanden sus prestaciones, a saber, Simulink (plataforma de simulación multidominio) y GUIDE (editor de interfaces de usuario - GUI).</w:t>
      </w:r>
    </w:p>
    <w:p w:rsidR="005857B7" w:rsidRPr="00AF7EE7" w:rsidRDefault="005857B7"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D213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Además, se pueden ampliar las capacidades de MATLAB con las cajas de herramientas (toolboxes); y las de Simulink con los paquetes de bloques (blocksets).</w:t>
      </w:r>
    </w:p>
    <w:p w:rsidR="005857B7" w:rsidRPr="00AF7EE7" w:rsidRDefault="005857B7"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42" w:name="_Toc311481977"/>
      <w:r w:rsidRPr="00AF7EE7">
        <w:t>2.15.2 SIMULINK</w:t>
      </w:r>
      <w:bookmarkEnd w:id="142"/>
    </w:p>
    <w:p w:rsidR="005857B7" w:rsidRPr="00AF7EE7" w:rsidRDefault="005857B7"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D213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Simulink es un entorno de </w:t>
      </w:r>
      <w:hyperlink r:id="rId92" w:tooltip="Programación visual" w:history="1">
        <w:r w:rsidRPr="00AF7EE7">
          <w:rPr>
            <w:rFonts w:ascii="Arial" w:hAnsi="Arial" w:cs="Arial"/>
            <w:lang w:val="es-EC"/>
          </w:rPr>
          <w:t>programación visual</w:t>
        </w:r>
      </w:hyperlink>
      <w:r w:rsidRPr="00AF7EE7">
        <w:rPr>
          <w:rFonts w:ascii="Arial" w:hAnsi="Arial" w:cs="Arial"/>
          <w:lang w:val="es-EC"/>
        </w:rPr>
        <w:t>, que funciona sobre el entorno de programación </w:t>
      </w:r>
      <w:hyperlink r:id="rId93" w:tooltip="Matlab" w:history="1">
        <w:r w:rsidRPr="00AF7EE7">
          <w:rPr>
            <w:rFonts w:ascii="Arial" w:hAnsi="Arial" w:cs="Arial"/>
            <w:lang w:val="es-EC"/>
          </w:rPr>
          <w:t>Matlab</w:t>
        </w:r>
      </w:hyperlink>
      <w:r w:rsidRPr="00AF7EE7">
        <w:rPr>
          <w:rFonts w:ascii="Arial" w:hAnsi="Arial" w:cs="Arial"/>
          <w:lang w:val="es-EC"/>
        </w:rPr>
        <w:t>.). Es una herramienta de simulación de modelos o sistemas, con cierto grado de abstracción de los fenómenos físicos involucrados en los mismos. Se hace hincapié en el análisis de sucesos, a través de la concepción de sistemas (cajas negras que realizan alguna operación).</w:t>
      </w:r>
    </w:p>
    <w:p w:rsidR="005857B7" w:rsidRPr="00AF7EE7" w:rsidRDefault="005857B7"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D213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Se emplea arduamente en Ingeniería Electrónica en temas relacionados con el procesamiento digital de señales (DSP), involucrando temas específicos de ingeniería biomédica, </w:t>
      </w:r>
      <w:r w:rsidRPr="00AF7EE7">
        <w:rPr>
          <w:rFonts w:ascii="Arial" w:hAnsi="Arial" w:cs="Arial"/>
          <w:lang w:val="es-EC"/>
        </w:rPr>
        <w:lastRenderedPageBreak/>
        <w:t>telecomunicaciones, entre otros. También es muy utilizado en Ingeniería de Control y Robótica.</w:t>
      </w:r>
    </w:p>
    <w:p w:rsidR="005857B7" w:rsidRPr="00AF7EE7" w:rsidRDefault="005857B7"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43" w:name="_Toc311481978"/>
      <w:r w:rsidRPr="00AF7EE7">
        <w:t>2.15.3 ToolBox</w:t>
      </w:r>
      <w:bookmarkEnd w:id="143"/>
    </w:p>
    <w:p w:rsidR="005857B7" w:rsidRPr="00AF7EE7" w:rsidRDefault="005857B7" w:rsidP="004D2134">
      <w:pPr>
        <w:autoSpaceDE w:val="0"/>
        <w:autoSpaceDN w:val="0"/>
        <w:adjustRightInd w:val="0"/>
        <w:spacing w:line="360" w:lineRule="auto"/>
        <w:ind w:left="1560"/>
        <w:jc w:val="both"/>
        <w:rPr>
          <w:rFonts w:ascii="Arial" w:hAnsi="Arial" w:cs="Arial"/>
          <w:lang w:val="es-EC"/>
        </w:rPr>
      </w:pPr>
    </w:p>
    <w:p w:rsidR="005857B7" w:rsidRPr="00AF7EE7" w:rsidRDefault="005857B7" w:rsidP="004D213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Librerías de funciones MATLAB asociadas a las diferentes aplicaciones (Stateflow y Sisotool, interfaz gráfico, control neuronal y borroso)</w:t>
      </w:r>
    </w:p>
    <w:p w:rsidR="005857B7" w:rsidRPr="004D2134" w:rsidRDefault="005857B7" w:rsidP="00D5185F">
      <w:pPr>
        <w:autoSpaceDE w:val="0"/>
        <w:autoSpaceDN w:val="0"/>
        <w:adjustRightInd w:val="0"/>
        <w:spacing w:line="360" w:lineRule="auto"/>
        <w:ind w:left="1560"/>
        <w:jc w:val="both"/>
        <w:rPr>
          <w:rFonts w:ascii="Arial" w:hAnsi="Arial" w:cs="Arial"/>
          <w:lang w:val="es-EC"/>
        </w:rPr>
      </w:pPr>
    </w:p>
    <w:p w:rsidR="005857B7" w:rsidRPr="004D2134" w:rsidRDefault="005857B7" w:rsidP="004D2134">
      <w:pPr>
        <w:autoSpaceDE w:val="0"/>
        <w:autoSpaceDN w:val="0"/>
        <w:adjustRightInd w:val="0"/>
        <w:spacing w:line="360" w:lineRule="auto"/>
        <w:ind w:left="1560"/>
        <w:jc w:val="both"/>
        <w:rPr>
          <w:rFonts w:ascii="Arial" w:hAnsi="Arial" w:cs="Arial"/>
          <w:lang w:val="es-EC"/>
        </w:rPr>
      </w:pPr>
    </w:p>
    <w:p w:rsidR="00136FD6" w:rsidRPr="00136FD6" w:rsidRDefault="00CE1DC3" w:rsidP="00136FD6">
      <w:pPr>
        <w:autoSpaceDE w:val="0"/>
        <w:autoSpaceDN w:val="0"/>
        <w:adjustRightInd w:val="0"/>
        <w:spacing w:line="360" w:lineRule="auto"/>
        <w:ind w:left="1560"/>
        <w:jc w:val="both"/>
        <w:rPr>
          <w:rFonts w:ascii="Arial" w:hAnsi="Arial" w:cs="Arial"/>
          <w:lang w:val="es-EC"/>
        </w:rPr>
        <w:sectPr w:rsidR="00136FD6" w:rsidRPr="00136FD6" w:rsidSect="00FE696D">
          <w:pgSz w:w="11906" w:h="16838" w:code="9"/>
          <w:pgMar w:top="2268" w:right="1361" w:bottom="2268" w:left="2268" w:header="709" w:footer="709" w:gutter="0"/>
          <w:cols w:space="708"/>
          <w:titlePg/>
          <w:docGrid w:linePitch="360"/>
        </w:sectPr>
      </w:pPr>
      <w:r>
        <w:rPr>
          <w:rFonts w:ascii="Arial" w:hAnsi="Arial" w:cs="Arial"/>
          <w:lang w:val="es-EC"/>
        </w:rPr>
        <w:pict>
          <v:rect id="Rectángulo 12" o:spid="_x0000_s1151" style="position:absolute;left:0;text-align:left;margin-left:391pt;margin-top:-38pt;width:23.45pt;height:22.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" fillcolor="white [3212]" strokecolor="white [3212]"/>
        </w:pict>
      </w:r>
    </w:p>
    <w:p w:rsidR="005857B7" w:rsidRPr="00AF7EE7" w:rsidRDefault="005857B7" w:rsidP="00250A05">
      <w:pPr>
        <w:autoSpaceDE w:val="0"/>
        <w:autoSpaceDN w:val="0"/>
        <w:adjustRightInd w:val="0"/>
        <w:spacing w:before="240" w:after="240" w:line="360" w:lineRule="auto"/>
        <w:jc w:val="center"/>
        <w:rPr>
          <w:rFonts w:ascii="Arial" w:hAnsi="Arial" w:cs="Arial"/>
          <w:b/>
          <w:sz w:val="48"/>
          <w:szCs w:val="48"/>
          <w:lang w:val="es-EC"/>
        </w:rPr>
      </w:pPr>
    </w:p>
    <w:p w:rsidR="005857B7" w:rsidRPr="00AF7EE7" w:rsidRDefault="005857B7" w:rsidP="00250A05">
      <w:pPr>
        <w:autoSpaceDE w:val="0"/>
        <w:autoSpaceDN w:val="0"/>
        <w:adjustRightInd w:val="0"/>
        <w:spacing w:before="240" w:after="240" w:line="360" w:lineRule="auto"/>
        <w:jc w:val="center"/>
        <w:rPr>
          <w:rFonts w:ascii="Arial" w:hAnsi="Arial" w:cs="Arial"/>
          <w:b/>
          <w:lang w:val="es-EC"/>
        </w:rPr>
      </w:pPr>
    </w:p>
    <w:p w:rsidR="005857B7" w:rsidRPr="00AF7EE7" w:rsidRDefault="005857B7" w:rsidP="00250A05">
      <w:pPr>
        <w:autoSpaceDE w:val="0"/>
        <w:autoSpaceDN w:val="0"/>
        <w:adjustRightInd w:val="0"/>
        <w:spacing w:before="240" w:after="240" w:line="360" w:lineRule="auto"/>
        <w:jc w:val="center"/>
        <w:rPr>
          <w:rFonts w:ascii="Arial" w:hAnsi="Arial" w:cs="Arial"/>
          <w:b/>
          <w:sz w:val="48"/>
          <w:szCs w:val="48"/>
          <w:lang w:val="es-EC"/>
        </w:rPr>
      </w:pPr>
    </w:p>
    <w:p w:rsidR="005857B7" w:rsidRPr="00465942" w:rsidRDefault="00CE1DC3" w:rsidP="00465942">
      <w:pPr>
        <w:pStyle w:val="Ttulo"/>
        <w:spacing w:line="360" w:lineRule="auto"/>
        <w:rPr>
          <w:sz w:val="48"/>
          <w:szCs w:val="48"/>
        </w:rPr>
      </w:pPr>
      <w:r>
        <w:rPr>
          <w:noProof/>
          <w:sz w:val="48"/>
          <w:szCs w:val="48"/>
        </w:rPr>
        <w:pict>
          <v:rect id="Rectángulo 7" o:spid="_x0000_s1150" style="position:absolute;left:0;text-align:left;margin-left:378.1pt;margin-top:-80.6pt;width:23.45pt;height:22.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" fillcolor="white [3212]" strokecolor="white [3212]"/>
        </w:pict>
      </w:r>
      <w:bookmarkStart w:id="144" w:name="_Toc311481979"/>
      <w:r w:rsidR="005857B7" w:rsidRPr="00465942">
        <w:rPr>
          <w:sz w:val="48"/>
          <w:szCs w:val="48"/>
        </w:rPr>
        <w:t>CAPÍTULO 3</w:t>
      </w:r>
      <w:bookmarkEnd w:id="144"/>
    </w:p>
    <w:p w:rsidR="005857B7" w:rsidRPr="00AF7EE7" w:rsidRDefault="005857B7" w:rsidP="00250A05">
      <w:pPr>
        <w:autoSpaceDE w:val="0"/>
        <w:autoSpaceDN w:val="0"/>
        <w:adjustRightInd w:val="0"/>
        <w:spacing w:line="360" w:lineRule="auto"/>
        <w:jc w:val="center"/>
        <w:rPr>
          <w:rFonts w:ascii="Arial" w:hAnsi="Arial" w:cs="Arial"/>
          <w:b/>
          <w:lang w:val="es-EC"/>
        </w:rPr>
      </w:pPr>
    </w:p>
    <w:p w:rsidR="005857B7" w:rsidRDefault="004A4C65" w:rsidP="00465942">
      <w:pPr>
        <w:pStyle w:val="Ttulo1"/>
      </w:pPr>
      <w:bookmarkStart w:id="145" w:name="_Toc311481980"/>
      <w:r>
        <w:t>3. DISEÑO DE LA SOLUCIÓN</w:t>
      </w:r>
      <w:bookmarkEnd w:id="145"/>
    </w:p>
    <w:p w:rsidR="004A4C65" w:rsidRPr="00AF7EE7" w:rsidRDefault="004A4C65" w:rsidP="00250A05">
      <w:pPr>
        <w:autoSpaceDE w:val="0"/>
        <w:autoSpaceDN w:val="0"/>
        <w:adjustRightInd w:val="0"/>
        <w:spacing w:line="360" w:lineRule="auto"/>
        <w:jc w:val="both"/>
        <w:rPr>
          <w:rFonts w:ascii="Arial" w:hAnsi="Arial" w:cs="Arial"/>
          <w:b/>
          <w:lang w:val="es-EC"/>
        </w:rPr>
      </w:pPr>
    </w:p>
    <w:p w:rsidR="005857B7" w:rsidRPr="00AF7EE7" w:rsidRDefault="005857B7" w:rsidP="00250A05">
      <w:pPr>
        <w:autoSpaceDE w:val="0"/>
        <w:autoSpaceDN w:val="0"/>
        <w:adjustRightInd w:val="0"/>
        <w:spacing w:line="360" w:lineRule="auto"/>
        <w:jc w:val="both"/>
        <w:rPr>
          <w:rFonts w:ascii="Arial" w:hAnsi="Arial" w:cs="Arial"/>
          <w:color w:val="000000" w:themeColor="text1"/>
          <w:lang w:val="es-EC"/>
        </w:rPr>
      </w:pPr>
      <w:r w:rsidRPr="00AF7EE7">
        <w:rPr>
          <w:rFonts w:ascii="Arial" w:hAnsi="Arial" w:cs="Arial"/>
          <w:color w:val="000000" w:themeColor="text1"/>
          <w:lang w:val="es-EC"/>
        </w:rPr>
        <w:t>En muchas ocasiones la identificación de un proceso no se puede realizar experimentalmente, debido a factores tales como el tiempo de la prueba que significará pérdida en la producción, o la puesta en marcha utilizando una señal de entrada aleatoria, entre otros. Debido a esto, en tales casos se opta por realizar una simulación matemática, la cual encierre la dinámica del sistema a identificar.</w:t>
      </w:r>
    </w:p>
    <w:p w:rsidR="005857B7" w:rsidRPr="00AF7EE7" w:rsidRDefault="005857B7" w:rsidP="00250A05">
      <w:pPr>
        <w:autoSpaceDE w:val="0"/>
        <w:autoSpaceDN w:val="0"/>
        <w:adjustRightInd w:val="0"/>
        <w:spacing w:line="360" w:lineRule="auto"/>
        <w:jc w:val="both"/>
        <w:rPr>
          <w:rFonts w:ascii="Arial" w:hAnsi="Arial" w:cs="Arial"/>
          <w:color w:val="000000" w:themeColor="text1"/>
          <w:lang w:val="es-EC"/>
        </w:rPr>
      </w:pPr>
    </w:p>
    <w:p w:rsidR="005857B7" w:rsidRPr="00AF7EE7" w:rsidRDefault="005857B7" w:rsidP="00250A05">
      <w:pPr>
        <w:autoSpaceDE w:val="0"/>
        <w:autoSpaceDN w:val="0"/>
        <w:adjustRightInd w:val="0"/>
        <w:spacing w:line="360" w:lineRule="auto"/>
        <w:jc w:val="both"/>
        <w:rPr>
          <w:rFonts w:ascii="Arial" w:hAnsi="Arial" w:cs="Arial"/>
          <w:color w:val="000000" w:themeColor="text1"/>
          <w:lang w:val="es-EC"/>
        </w:rPr>
      </w:pPr>
      <w:r w:rsidRPr="00AF7EE7">
        <w:rPr>
          <w:rFonts w:ascii="Arial" w:hAnsi="Arial" w:cs="Arial"/>
          <w:color w:val="000000" w:themeColor="text1"/>
          <w:lang w:val="es-EC"/>
        </w:rPr>
        <w:t>La simulación matemática o modelo matemático equivale a una ecuación matemática o un conjunto de el</w:t>
      </w:r>
      <w:r w:rsidR="00FF28E3">
        <w:rPr>
          <w:rFonts w:ascii="Arial" w:hAnsi="Arial" w:cs="Arial"/>
          <w:color w:val="000000" w:themeColor="text1"/>
          <w:lang w:val="es-EC"/>
        </w:rPr>
        <w:t>las en base a las cuales es posible</w:t>
      </w:r>
      <w:r w:rsidRPr="00AF7EE7">
        <w:rPr>
          <w:rFonts w:ascii="Arial" w:hAnsi="Arial" w:cs="Arial"/>
          <w:color w:val="000000" w:themeColor="text1"/>
          <w:lang w:val="es-EC"/>
        </w:rPr>
        <w:t xml:space="preserve"> conocer el comportamiento del sistema. Y es a éste modelo al que se le va a realizar las pruebas de identificación.</w:t>
      </w:r>
    </w:p>
    <w:p w:rsidR="005857B7" w:rsidRPr="00AF7EE7" w:rsidRDefault="005857B7" w:rsidP="00250A05">
      <w:pPr>
        <w:autoSpaceDE w:val="0"/>
        <w:autoSpaceDN w:val="0"/>
        <w:adjustRightInd w:val="0"/>
        <w:spacing w:line="360" w:lineRule="auto"/>
        <w:jc w:val="both"/>
        <w:rPr>
          <w:rFonts w:ascii="Arial" w:hAnsi="Arial" w:cs="Arial"/>
          <w:b/>
          <w:lang w:val="es-EC"/>
        </w:rPr>
      </w:pPr>
    </w:p>
    <w:p w:rsidR="005857B7" w:rsidRPr="00AF7EE7" w:rsidRDefault="005857B7" w:rsidP="00465942">
      <w:pPr>
        <w:pStyle w:val="Ttulo2"/>
      </w:pPr>
      <w:bookmarkStart w:id="146" w:name="_Toc311481981"/>
      <w:r w:rsidRPr="00AF7EE7">
        <w:t>3.1 Modelado matemático de la planta</w:t>
      </w:r>
      <w:bookmarkEnd w:id="146"/>
    </w:p>
    <w:p w:rsidR="005857B7" w:rsidRPr="00AF7EE7" w:rsidRDefault="005857B7" w:rsidP="00836790">
      <w:pPr>
        <w:tabs>
          <w:tab w:val="left" w:pos="2265"/>
        </w:tabs>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836790">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 xml:space="preserve">Para describir procesos físicos, se recurre a la conservación de la energía. La condición de equilibrio de los sistemas térmicos establece que el calor administrado a un sistema es igual al calor </w:t>
      </w:r>
      <w:r w:rsidRPr="00AF7EE7">
        <w:rPr>
          <w:rFonts w:ascii="Arial" w:hAnsi="Arial" w:cs="Arial"/>
          <w:color w:val="000000" w:themeColor="text1"/>
          <w:lang w:val="es-EC"/>
        </w:rPr>
        <w:lastRenderedPageBreak/>
        <w:t>almacenado por el sistema más el calor liberado por el sistema y mas las pérdidas del sistema.</w:t>
      </w:r>
    </w:p>
    <w:p w:rsidR="005857B7" w:rsidRPr="00AF7EE7" w:rsidRDefault="005857B7" w:rsidP="00836790">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836790">
      <w:pPr>
        <w:autoSpaceDE w:val="0"/>
        <w:autoSpaceDN w:val="0"/>
        <w:adjustRightInd w:val="0"/>
        <w:spacing w:line="360" w:lineRule="auto"/>
        <w:ind w:left="993"/>
        <w:jc w:val="center"/>
        <w:rPr>
          <w:rFonts w:ascii="Arial" w:hAnsi="Arial" w:cs="Arial"/>
          <w:lang w:val="es-EC"/>
        </w:rPr>
      </w:pPr>
      <w:r w:rsidRPr="00AF7EE7">
        <w:rPr>
          <w:rFonts w:ascii="Arial" w:hAnsi="Arial" w:cs="Arial"/>
          <w:lang w:val="es-EC"/>
        </w:rPr>
        <w:object w:dxaOrig="5080" w:dyaOrig="1120">
          <v:shape id="_x0000_i1034" type="#_x0000_t75" style="width:254.25pt;height:55.5pt" o:ole="">
            <v:imagedata r:id="rId94" o:title=""/>
          </v:shape>
          <o:OLEObject Type="Embed" ProgID="Equation.3" ShapeID="_x0000_i1034" DrawAspect="Content" ObjectID="_1386022376" r:id="rId95"/>
        </w:object>
      </w:r>
    </w:p>
    <w:p w:rsidR="005857B7" w:rsidRPr="00AF7EE7" w:rsidRDefault="005857B7" w:rsidP="00836790">
      <w:pPr>
        <w:autoSpaceDE w:val="0"/>
        <w:autoSpaceDN w:val="0"/>
        <w:adjustRightInd w:val="0"/>
        <w:spacing w:line="360" w:lineRule="auto"/>
        <w:ind w:left="993"/>
        <w:jc w:val="center"/>
        <w:rPr>
          <w:rFonts w:ascii="Arial" w:hAnsi="Arial" w:cs="Arial"/>
          <w:color w:val="000000" w:themeColor="text1"/>
          <w:lang w:val="es-EC"/>
        </w:rPr>
      </w:pPr>
    </w:p>
    <w:p w:rsidR="005857B7" w:rsidRPr="00AF7EE7" w:rsidRDefault="00836790" w:rsidP="00836790">
      <w:pPr>
        <w:autoSpaceDE w:val="0"/>
        <w:autoSpaceDN w:val="0"/>
        <w:adjustRightInd w:val="0"/>
        <w:spacing w:line="360" w:lineRule="auto"/>
        <w:ind w:left="993"/>
        <w:jc w:val="both"/>
        <w:rPr>
          <w:rFonts w:ascii="Arial" w:hAnsi="Arial" w:cs="Arial"/>
          <w:color w:val="000000" w:themeColor="text1"/>
          <w:lang w:val="es-EC"/>
        </w:rPr>
      </w:pPr>
      <w:r>
        <w:rPr>
          <w:rFonts w:ascii="Arial" w:hAnsi="Arial" w:cs="Arial"/>
          <w:color w:val="000000" w:themeColor="text1"/>
          <w:lang w:val="es-EC"/>
        </w:rPr>
        <w:t>Considerando ésta</w:t>
      </w:r>
      <w:r w:rsidR="005857B7" w:rsidRPr="00AF7EE7">
        <w:rPr>
          <w:rFonts w:ascii="Arial" w:hAnsi="Arial" w:cs="Arial"/>
          <w:color w:val="000000" w:themeColor="text1"/>
          <w:lang w:val="es-EC"/>
        </w:rPr>
        <w:t xml:space="preserve"> expresión para un intervalo de tiempo se tiene que:</w:t>
      </w:r>
    </w:p>
    <w:p w:rsidR="005857B7" w:rsidRPr="00AF7EE7" w:rsidRDefault="005857B7" w:rsidP="00836790">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836790">
      <w:pPr>
        <w:autoSpaceDE w:val="0"/>
        <w:autoSpaceDN w:val="0"/>
        <w:adjustRightInd w:val="0"/>
        <w:spacing w:line="360" w:lineRule="auto"/>
        <w:ind w:left="993"/>
        <w:jc w:val="center"/>
        <w:rPr>
          <w:rFonts w:ascii="Arial" w:hAnsi="Arial" w:cs="Arial"/>
          <w:color w:val="000000" w:themeColor="text1"/>
          <w:lang w:val="es-EC"/>
        </w:rPr>
      </w:pPr>
      <w:r w:rsidRPr="00AF7EE7">
        <w:rPr>
          <w:rFonts w:ascii="Arial" w:hAnsi="Arial" w:cs="Arial"/>
          <w:color w:val="000000" w:themeColor="text1"/>
          <w:position w:val="-50"/>
          <w:lang w:val="es-EC"/>
        </w:rPr>
        <w:object w:dxaOrig="5420" w:dyaOrig="1120">
          <v:shape id="_x0000_i1035" type="#_x0000_t75" style="width:271.5pt;height:55.5pt" o:ole="">
            <v:imagedata r:id="rId96" o:title=""/>
          </v:shape>
          <o:OLEObject Type="Embed" ProgID="Equation.3" ShapeID="_x0000_i1035" DrawAspect="Content" ObjectID="_1386022377" r:id="rId97"/>
        </w:object>
      </w:r>
    </w:p>
    <w:p w:rsidR="005857B7" w:rsidRPr="00AF7EE7" w:rsidRDefault="005857B7" w:rsidP="00836790">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836790">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algunas de las consideraciones a tenerse en cuenta para efectuar dicho expresión en</w:t>
      </w:r>
      <w:r w:rsidR="00836790">
        <w:rPr>
          <w:rFonts w:ascii="Arial" w:hAnsi="Arial" w:cs="Arial"/>
          <w:color w:val="000000" w:themeColor="text1"/>
          <w:lang w:val="es-EC"/>
        </w:rPr>
        <w:t xml:space="preserve"> este proceso son las que se presentan a continuación</w:t>
      </w:r>
      <w:r w:rsidRPr="00AF7EE7">
        <w:rPr>
          <w:rFonts w:ascii="Arial" w:hAnsi="Arial" w:cs="Arial"/>
          <w:color w:val="000000" w:themeColor="text1"/>
          <w:lang w:val="es-EC"/>
        </w:rPr>
        <w:t>:</w:t>
      </w:r>
    </w:p>
    <w:p w:rsidR="005857B7" w:rsidRPr="00AF7EE7" w:rsidRDefault="005857B7" w:rsidP="00836790">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465942">
      <w:pPr>
        <w:pStyle w:val="Ttulo3"/>
      </w:pPr>
      <w:bookmarkStart w:id="147" w:name="_Toc311481982"/>
      <w:r w:rsidRPr="00AF7EE7">
        <w:t>3.1.1 Potencia de entrada</w:t>
      </w:r>
      <w:bookmarkEnd w:id="147"/>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5857B7" w:rsidP="00836790">
      <w:pPr>
        <w:autoSpaceDE w:val="0"/>
        <w:autoSpaceDN w:val="0"/>
        <w:adjustRightInd w:val="0"/>
        <w:spacing w:line="360" w:lineRule="auto"/>
        <w:ind w:left="1560"/>
        <w:jc w:val="both"/>
        <w:rPr>
          <w:rFonts w:ascii="Arial" w:hAnsi="Arial" w:cs="Arial"/>
          <w:lang w:val="es-EC"/>
        </w:rPr>
      </w:pPr>
      <w:r w:rsidRPr="00836790">
        <w:rPr>
          <w:rFonts w:ascii="Arial" w:hAnsi="Arial" w:cs="Arial"/>
          <w:lang w:val="es-EC"/>
        </w:rPr>
        <w:t>Es la potencia que se le suministra a las resistencias. El horno</w:t>
      </w:r>
      <w:r w:rsidR="00355592">
        <w:rPr>
          <w:rFonts w:ascii="Arial" w:hAnsi="Arial" w:cs="Arial"/>
          <w:lang w:val="es-EC"/>
        </w:rPr>
        <w:t xml:space="preserve"> tiene como dato de placa una potencia de 40 kW, pero solamente una parte de ésta van a las resistencias, como se mencionó en el capítulo uno</w:t>
      </w:r>
      <w:r w:rsidRPr="00836790">
        <w:rPr>
          <w:rFonts w:ascii="Arial" w:hAnsi="Arial" w:cs="Arial"/>
          <w:lang w:val="es-EC"/>
        </w:rPr>
        <w:t>.</w:t>
      </w:r>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5857B7" w:rsidP="00836790">
      <w:pPr>
        <w:autoSpaceDE w:val="0"/>
        <w:autoSpaceDN w:val="0"/>
        <w:adjustRightInd w:val="0"/>
        <w:spacing w:line="360" w:lineRule="auto"/>
        <w:ind w:left="1560"/>
        <w:jc w:val="both"/>
        <w:rPr>
          <w:rFonts w:ascii="Arial" w:hAnsi="Arial" w:cs="Arial"/>
          <w:lang w:val="es-EC"/>
        </w:rPr>
      </w:pPr>
      <w:r w:rsidRPr="00836790">
        <w:rPr>
          <w:rFonts w:ascii="Arial" w:hAnsi="Arial" w:cs="Arial"/>
          <w:lang w:val="es-EC"/>
        </w:rPr>
        <w:t>Las resistencias son de 4 kW cada uno, y ya que el horno contiene 9 resistencias, en total consumirán 36 kW y éste valor es el que se considera como la entrada al modelo matemático.</w:t>
      </w:r>
    </w:p>
    <w:p w:rsidR="005857B7" w:rsidRDefault="005857B7" w:rsidP="00836790">
      <w:pPr>
        <w:autoSpaceDE w:val="0"/>
        <w:autoSpaceDN w:val="0"/>
        <w:adjustRightInd w:val="0"/>
        <w:spacing w:line="360" w:lineRule="auto"/>
        <w:ind w:left="1560"/>
        <w:jc w:val="both"/>
        <w:rPr>
          <w:rFonts w:ascii="Arial" w:hAnsi="Arial" w:cs="Arial"/>
          <w:lang w:val="es-EC"/>
        </w:rPr>
      </w:pPr>
    </w:p>
    <w:p w:rsidR="00836790" w:rsidRPr="00836790" w:rsidRDefault="00836790" w:rsidP="00836790">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48" w:name="_Toc311481983"/>
      <w:r w:rsidRPr="00AF7EE7">
        <w:lastRenderedPageBreak/>
        <w:t>3.1.2 Potencia de salida</w:t>
      </w:r>
      <w:bookmarkEnd w:id="148"/>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5857B7" w:rsidP="00836790">
      <w:pPr>
        <w:autoSpaceDE w:val="0"/>
        <w:autoSpaceDN w:val="0"/>
        <w:adjustRightInd w:val="0"/>
        <w:spacing w:line="360" w:lineRule="auto"/>
        <w:ind w:left="1560"/>
        <w:jc w:val="both"/>
        <w:rPr>
          <w:rFonts w:ascii="Arial" w:hAnsi="Arial" w:cs="Arial"/>
          <w:lang w:val="es-EC"/>
        </w:rPr>
      </w:pPr>
      <w:r w:rsidRPr="00836790">
        <w:rPr>
          <w:rFonts w:ascii="Arial" w:hAnsi="Arial" w:cs="Arial"/>
          <w:lang w:val="es-EC"/>
        </w:rPr>
        <w:t>Es la potencia que se le suministra a la carga dentro del horno, para nuestro caso esta carga consiste en 72 conjuntos nucleo-bobinas, los cuales en su mayoría constan de hierro y cobre, y debido a que presentan diferentes calores específicos, es necesario obtener el valor de la masa de cada uno.</w:t>
      </w:r>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5857B7" w:rsidP="00836790">
      <w:pPr>
        <w:autoSpaceDE w:val="0"/>
        <w:autoSpaceDN w:val="0"/>
        <w:adjustRightInd w:val="0"/>
        <w:spacing w:line="360" w:lineRule="auto"/>
        <w:ind w:left="1560"/>
        <w:jc w:val="both"/>
        <w:rPr>
          <w:rFonts w:ascii="Arial" w:hAnsi="Arial" w:cs="Arial"/>
          <w:lang w:val="es-EC"/>
        </w:rPr>
      </w:pPr>
      <w:r w:rsidRPr="00836790">
        <w:rPr>
          <w:rFonts w:ascii="Arial" w:hAnsi="Arial" w:cs="Arial"/>
          <w:lang w:val="es-EC"/>
        </w:rPr>
        <w:t>Cada conjunto tiene una masa de 35</w:t>
      </w:r>
      <w:r w:rsidR="00FF28E3">
        <w:rPr>
          <w:rFonts w:ascii="Arial" w:hAnsi="Arial" w:cs="Arial"/>
          <w:lang w:val="es-EC"/>
        </w:rPr>
        <w:t xml:space="preserve"> kg, y por su estructura se puede</w:t>
      </w:r>
      <w:r w:rsidRPr="00836790">
        <w:rPr>
          <w:rFonts w:ascii="Arial" w:hAnsi="Arial" w:cs="Arial"/>
          <w:lang w:val="es-EC"/>
        </w:rPr>
        <w:t xml:space="preserve"> aproximar la relación de los volúmenes del cobre y del hierro a:</w:t>
      </w:r>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164714" w:rsidP="00164714">
      <w:pPr>
        <w:autoSpaceDE w:val="0"/>
        <w:autoSpaceDN w:val="0"/>
        <w:adjustRightInd w:val="0"/>
        <w:spacing w:line="360" w:lineRule="auto"/>
        <w:ind w:left="1560"/>
        <w:jc w:val="center"/>
        <w:rPr>
          <w:rFonts w:ascii="Arial" w:hAnsi="Arial" w:cs="Arial"/>
          <w:lang w:val="es-EC"/>
        </w:rPr>
      </w:pPr>
      <w:r w:rsidRPr="00164714">
        <w:rPr>
          <w:rFonts w:ascii="Arial" w:hAnsi="Arial" w:cs="Arial"/>
          <w:position w:val="-30"/>
          <w:lang w:val="es-EC"/>
        </w:rPr>
        <w:object w:dxaOrig="1740" w:dyaOrig="700">
          <v:shape id="_x0000_i1036" type="#_x0000_t75" style="width:86.25pt;height:34.5pt" o:ole="">
            <v:imagedata r:id="rId98" o:title=""/>
          </v:shape>
          <o:OLEObject Type="Embed" ProgID="Equation.3" ShapeID="_x0000_i1036" DrawAspect="Content" ObjectID="_1386022378" r:id="rId99"/>
        </w:object>
      </w:r>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5857B7" w:rsidP="00836790">
      <w:pPr>
        <w:autoSpaceDE w:val="0"/>
        <w:autoSpaceDN w:val="0"/>
        <w:adjustRightInd w:val="0"/>
        <w:spacing w:line="360" w:lineRule="auto"/>
        <w:ind w:left="1560"/>
        <w:jc w:val="both"/>
        <w:rPr>
          <w:rFonts w:ascii="Arial" w:hAnsi="Arial" w:cs="Arial"/>
          <w:lang w:val="es-EC"/>
        </w:rPr>
      </w:pPr>
      <w:r w:rsidRPr="00836790">
        <w:rPr>
          <w:rFonts w:ascii="Arial" w:hAnsi="Arial" w:cs="Arial"/>
          <w:lang w:val="es-EC"/>
        </w:rPr>
        <w:t>por lo tanto para hallar la masa d</w:t>
      </w:r>
      <w:r w:rsidR="00FF28E3">
        <w:rPr>
          <w:rFonts w:ascii="Arial" w:hAnsi="Arial" w:cs="Arial"/>
          <w:lang w:val="es-EC"/>
        </w:rPr>
        <w:t xml:space="preserve">el cobre y del hierro se utilizará </w:t>
      </w:r>
      <w:r w:rsidRPr="00836790">
        <w:rPr>
          <w:rFonts w:ascii="Arial" w:hAnsi="Arial" w:cs="Arial"/>
          <w:lang w:val="es-EC"/>
        </w:rPr>
        <w:t>lo siguiente:</w:t>
      </w:r>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164714" w:rsidP="00836790">
      <w:pPr>
        <w:autoSpaceDE w:val="0"/>
        <w:autoSpaceDN w:val="0"/>
        <w:adjustRightInd w:val="0"/>
        <w:spacing w:line="360" w:lineRule="auto"/>
        <w:ind w:left="1560"/>
        <w:jc w:val="both"/>
        <w:rPr>
          <w:rFonts w:ascii="Arial" w:hAnsi="Arial" w:cs="Arial"/>
          <w:lang w:val="es-EC"/>
        </w:rPr>
      </w:pPr>
      <w:r w:rsidRPr="00164714">
        <w:rPr>
          <w:rFonts w:ascii="Arial" w:hAnsi="Arial" w:cs="Arial"/>
          <w:position w:val="-174"/>
          <w:lang w:val="es-EC"/>
        </w:rPr>
        <w:object w:dxaOrig="6920" w:dyaOrig="3600">
          <v:shape id="_x0000_i1037" type="#_x0000_t75" style="width:347.25pt;height:177pt" o:ole="">
            <v:imagedata r:id="rId100" o:title=""/>
          </v:shape>
          <o:OLEObject Type="Embed" ProgID="Equation.3" ShapeID="_x0000_i1037" DrawAspect="Content" ObjectID="_1386022379" r:id="rId101"/>
        </w:object>
      </w:r>
    </w:p>
    <w:p w:rsidR="005857B7" w:rsidRPr="00836790" w:rsidRDefault="005857B7" w:rsidP="00836790">
      <w:pPr>
        <w:autoSpaceDE w:val="0"/>
        <w:autoSpaceDN w:val="0"/>
        <w:adjustRightInd w:val="0"/>
        <w:spacing w:line="360" w:lineRule="auto"/>
        <w:ind w:left="1560"/>
        <w:jc w:val="both"/>
        <w:rPr>
          <w:rFonts w:ascii="Arial" w:hAnsi="Arial" w:cs="Arial"/>
          <w:lang w:val="es-EC"/>
        </w:rPr>
      </w:pPr>
      <w:r w:rsidRPr="00836790">
        <w:rPr>
          <w:rFonts w:ascii="Arial" w:hAnsi="Arial" w:cs="Arial"/>
          <w:lang w:val="es-EC"/>
        </w:rPr>
        <w:t>de modo que el calor transferido a la carga será:</w:t>
      </w:r>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5857B7" w:rsidP="00164714">
      <w:pPr>
        <w:autoSpaceDE w:val="0"/>
        <w:autoSpaceDN w:val="0"/>
        <w:adjustRightInd w:val="0"/>
        <w:spacing w:line="360" w:lineRule="auto"/>
        <w:ind w:left="1560"/>
        <w:jc w:val="center"/>
        <w:rPr>
          <w:rFonts w:ascii="Arial" w:hAnsi="Arial" w:cs="Arial"/>
          <w:lang w:val="es-EC"/>
        </w:rPr>
      </w:pPr>
      <w:r w:rsidRPr="00836790">
        <w:rPr>
          <w:rFonts w:ascii="Arial" w:hAnsi="Arial" w:cs="Arial"/>
          <w:lang w:val="es-EC"/>
        </w:rPr>
        <w:object w:dxaOrig="4599" w:dyaOrig="360">
          <v:shape id="_x0000_i1038" type="#_x0000_t75" style="width:231pt;height:18.75pt" o:ole="">
            <v:imagedata r:id="rId102" o:title=""/>
          </v:shape>
          <o:OLEObject Type="Embed" ProgID="Equation.3" ShapeID="_x0000_i1038" DrawAspect="Content" ObjectID="_1386022380" r:id="rId103"/>
        </w:object>
      </w:r>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5857B7" w:rsidP="00836790">
      <w:pPr>
        <w:autoSpaceDE w:val="0"/>
        <w:autoSpaceDN w:val="0"/>
        <w:adjustRightInd w:val="0"/>
        <w:spacing w:line="360" w:lineRule="auto"/>
        <w:ind w:left="1560"/>
        <w:jc w:val="both"/>
        <w:rPr>
          <w:rFonts w:ascii="Arial" w:hAnsi="Arial" w:cs="Arial"/>
          <w:lang w:val="es-EC"/>
        </w:rPr>
      </w:pPr>
      <w:r w:rsidRPr="00836790">
        <w:rPr>
          <w:rFonts w:ascii="Arial" w:hAnsi="Arial" w:cs="Arial"/>
          <w:lang w:val="es-EC"/>
        </w:rPr>
        <w:t>donde:</w:t>
      </w:r>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164714" w:rsidP="00836790">
      <w:pPr>
        <w:autoSpaceDE w:val="0"/>
        <w:autoSpaceDN w:val="0"/>
        <w:adjustRightInd w:val="0"/>
        <w:spacing w:line="360" w:lineRule="auto"/>
        <w:ind w:left="1560"/>
        <w:jc w:val="both"/>
        <w:rPr>
          <w:rFonts w:ascii="Arial" w:hAnsi="Arial" w:cs="Arial"/>
          <w:lang w:val="es-EC"/>
        </w:rPr>
      </w:pPr>
      <w:r w:rsidRPr="00164714">
        <w:rPr>
          <w:rFonts w:ascii="Arial" w:hAnsi="Arial" w:cs="Arial"/>
          <w:position w:val="-10"/>
          <w:lang w:val="es-EC"/>
        </w:rPr>
        <w:object w:dxaOrig="240" w:dyaOrig="320">
          <v:shape id="_x0000_i1039" type="#_x0000_t75" style="width:12pt;height:15.75pt" o:ole="">
            <v:imagedata r:id="rId104" o:title=""/>
          </v:shape>
          <o:OLEObject Type="Embed" ProgID="Equation.3" ShapeID="_x0000_i1039" DrawAspect="Content" ObjectID="_1386022381" r:id="rId105"/>
        </w:object>
      </w:r>
      <w:r w:rsidR="005857B7" w:rsidRPr="00836790">
        <w:rPr>
          <w:rFonts w:ascii="Arial" w:hAnsi="Arial" w:cs="Arial"/>
          <w:lang w:val="es-EC"/>
        </w:rPr>
        <w:t>: Cantidad de calor absorbido por la carga en Joules (J).</w:t>
      </w:r>
    </w:p>
    <w:p w:rsidR="005857B7" w:rsidRPr="00836790" w:rsidRDefault="005857B7" w:rsidP="00836790">
      <w:pPr>
        <w:autoSpaceDE w:val="0"/>
        <w:autoSpaceDN w:val="0"/>
        <w:adjustRightInd w:val="0"/>
        <w:spacing w:line="360" w:lineRule="auto"/>
        <w:ind w:left="1560"/>
        <w:jc w:val="both"/>
        <w:rPr>
          <w:rFonts w:ascii="Arial" w:hAnsi="Arial" w:cs="Arial"/>
          <w:lang w:val="es-EC"/>
        </w:rPr>
      </w:pPr>
      <w:r w:rsidRPr="00836790">
        <w:rPr>
          <w:rFonts w:ascii="Arial" w:hAnsi="Arial" w:cs="Arial"/>
          <w:lang w:val="es-EC"/>
        </w:rPr>
        <w:t>N: Número de transformadores.</w:t>
      </w:r>
    </w:p>
    <w:p w:rsidR="005857B7" w:rsidRPr="00836790" w:rsidRDefault="00164714" w:rsidP="00836790">
      <w:pPr>
        <w:autoSpaceDE w:val="0"/>
        <w:autoSpaceDN w:val="0"/>
        <w:adjustRightInd w:val="0"/>
        <w:spacing w:line="360" w:lineRule="auto"/>
        <w:ind w:left="1560"/>
        <w:jc w:val="both"/>
        <w:rPr>
          <w:rFonts w:ascii="Arial" w:hAnsi="Arial" w:cs="Arial"/>
          <w:lang w:val="es-EC"/>
        </w:rPr>
      </w:pPr>
      <w:r w:rsidRPr="00164714">
        <w:rPr>
          <w:rFonts w:ascii="Arial" w:hAnsi="Arial" w:cs="Arial"/>
          <w:position w:val="-12"/>
          <w:lang w:val="es-EC"/>
        </w:rPr>
        <w:object w:dxaOrig="720" w:dyaOrig="360">
          <v:shape id="_x0000_i1040" type="#_x0000_t75" style="width:36pt;height:18.75pt" o:ole="">
            <v:imagedata r:id="rId106" o:title=""/>
          </v:shape>
          <o:OLEObject Type="Embed" ProgID="Equation.3" ShapeID="_x0000_i1040" DrawAspect="Content" ObjectID="_1386022382" r:id="rId107"/>
        </w:object>
      </w:r>
      <w:r w:rsidR="005857B7" w:rsidRPr="00836790">
        <w:rPr>
          <w:rFonts w:ascii="Arial" w:hAnsi="Arial" w:cs="Arial"/>
          <w:lang w:val="es-EC"/>
        </w:rPr>
        <w:t>: Masa del cobre del conjunto en kilogramos (kg).</w:t>
      </w:r>
    </w:p>
    <w:p w:rsidR="005857B7" w:rsidRPr="00836790" w:rsidRDefault="00164714" w:rsidP="00836790">
      <w:pPr>
        <w:autoSpaceDE w:val="0"/>
        <w:autoSpaceDN w:val="0"/>
        <w:adjustRightInd w:val="0"/>
        <w:spacing w:line="360" w:lineRule="auto"/>
        <w:ind w:left="1560"/>
        <w:jc w:val="both"/>
        <w:rPr>
          <w:rFonts w:ascii="Arial" w:hAnsi="Arial" w:cs="Arial"/>
          <w:lang w:val="es-EC"/>
        </w:rPr>
      </w:pPr>
      <w:r w:rsidRPr="00164714">
        <w:rPr>
          <w:rFonts w:ascii="Arial" w:hAnsi="Arial" w:cs="Arial"/>
          <w:position w:val="-12"/>
          <w:lang w:val="es-EC"/>
        </w:rPr>
        <w:object w:dxaOrig="639" w:dyaOrig="360">
          <v:shape id="_x0000_i1041" type="#_x0000_t75" style="width:33pt;height:18.75pt" o:ole="">
            <v:imagedata r:id="rId108" o:title=""/>
          </v:shape>
          <o:OLEObject Type="Embed" ProgID="Equation.3" ShapeID="_x0000_i1041" DrawAspect="Content" ObjectID="_1386022383" r:id="rId109"/>
        </w:object>
      </w:r>
      <w:r w:rsidR="005857B7" w:rsidRPr="00836790">
        <w:rPr>
          <w:rFonts w:ascii="Arial" w:hAnsi="Arial" w:cs="Arial"/>
          <w:lang w:val="es-EC"/>
        </w:rPr>
        <w:t>: Calor específico del cobre (J/kg°C).</w:t>
      </w:r>
    </w:p>
    <w:p w:rsidR="005857B7" w:rsidRPr="00836790" w:rsidRDefault="00164714" w:rsidP="00836790">
      <w:pPr>
        <w:autoSpaceDE w:val="0"/>
        <w:autoSpaceDN w:val="0"/>
        <w:adjustRightInd w:val="0"/>
        <w:spacing w:line="360" w:lineRule="auto"/>
        <w:ind w:left="1560"/>
        <w:jc w:val="both"/>
        <w:rPr>
          <w:rFonts w:ascii="Arial" w:hAnsi="Arial" w:cs="Arial"/>
          <w:lang w:val="es-EC"/>
        </w:rPr>
      </w:pPr>
      <w:r w:rsidRPr="00164714">
        <w:rPr>
          <w:rFonts w:ascii="Arial" w:hAnsi="Arial" w:cs="Arial"/>
          <w:position w:val="-12"/>
          <w:lang w:val="es-EC"/>
        </w:rPr>
        <w:object w:dxaOrig="780" w:dyaOrig="360">
          <v:shape id="_x0000_i1042" type="#_x0000_t75" style="width:39.75pt;height:18.75pt" o:ole="">
            <v:imagedata r:id="rId110" o:title=""/>
          </v:shape>
          <o:OLEObject Type="Embed" ProgID="Equation.3" ShapeID="_x0000_i1042" DrawAspect="Content" ObjectID="_1386022384" r:id="rId111"/>
        </w:object>
      </w:r>
      <w:r w:rsidR="005857B7" w:rsidRPr="00836790">
        <w:rPr>
          <w:rFonts w:ascii="Arial" w:hAnsi="Arial" w:cs="Arial"/>
          <w:lang w:val="es-EC"/>
        </w:rPr>
        <w:t>: Masa del hierro del conjunto en kilogramos (kg).</w:t>
      </w:r>
    </w:p>
    <w:p w:rsidR="005857B7" w:rsidRPr="00836790" w:rsidRDefault="00164714" w:rsidP="00836790">
      <w:pPr>
        <w:autoSpaceDE w:val="0"/>
        <w:autoSpaceDN w:val="0"/>
        <w:adjustRightInd w:val="0"/>
        <w:spacing w:line="360" w:lineRule="auto"/>
        <w:ind w:left="1560"/>
        <w:jc w:val="both"/>
        <w:rPr>
          <w:rFonts w:ascii="Arial" w:hAnsi="Arial" w:cs="Arial"/>
          <w:lang w:val="es-EC"/>
        </w:rPr>
      </w:pPr>
      <w:r w:rsidRPr="00164714">
        <w:rPr>
          <w:rFonts w:ascii="Arial" w:hAnsi="Arial" w:cs="Arial"/>
          <w:position w:val="-12"/>
          <w:lang w:val="es-EC"/>
        </w:rPr>
        <w:object w:dxaOrig="700" w:dyaOrig="360">
          <v:shape id="_x0000_i1043" type="#_x0000_t75" style="width:35.25pt;height:18.75pt" o:ole="">
            <v:imagedata r:id="rId112" o:title=""/>
          </v:shape>
          <o:OLEObject Type="Embed" ProgID="Equation.3" ShapeID="_x0000_i1043" DrawAspect="Content" ObjectID="_1386022385" r:id="rId113"/>
        </w:object>
      </w:r>
      <w:r w:rsidR="005857B7" w:rsidRPr="00836790">
        <w:rPr>
          <w:rFonts w:ascii="Arial" w:hAnsi="Arial" w:cs="Arial"/>
          <w:lang w:val="es-EC"/>
        </w:rPr>
        <w:t>: Calor específico del hierro (J/kg°C).</w:t>
      </w:r>
    </w:p>
    <w:p w:rsidR="005857B7" w:rsidRPr="00836790" w:rsidRDefault="00164714" w:rsidP="00836790">
      <w:pPr>
        <w:autoSpaceDE w:val="0"/>
        <w:autoSpaceDN w:val="0"/>
        <w:adjustRightInd w:val="0"/>
        <w:spacing w:line="360" w:lineRule="auto"/>
        <w:ind w:left="1560"/>
        <w:jc w:val="both"/>
        <w:rPr>
          <w:rFonts w:ascii="Arial" w:hAnsi="Arial" w:cs="Arial"/>
          <w:lang w:val="es-EC"/>
        </w:rPr>
      </w:pPr>
      <w:r w:rsidRPr="00164714">
        <w:rPr>
          <w:rFonts w:ascii="Arial" w:hAnsi="Arial" w:cs="Arial"/>
          <w:position w:val="-4"/>
          <w:lang w:val="es-EC"/>
        </w:rPr>
        <w:object w:dxaOrig="380" w:dyaOrig="260">
          <v:shape id="_x0000_i1044" type="#_x0000_t75" style="width:19.5pt;height:12.75pt" o:ole="">
            <v:imagedata r:id="rId114" o:title=""/>
          </v:shape>
          <o:OLEObject Type="Embed" ProgID="Equation.3" ShapeID="_x0000_i1044" DrawAspect="Content" ObjectID="_1386022386" r:id="rId115"/>
        </w:object>
      </w:r>
      <w:r w:rsidR="005857B7" w:rsidRPr="00836790">
        <w:rPr>
          <w:rFonts w:ascii="Arial" w:hAnsi="Arial" w:cs="Arial"/>
          <w:lang w:val="es-EC"/>
        </w:rPr>
        <w:t>: Cambio en la temperatura de la carga.</w:t>
      </w:r>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5857B7" w:rsidP="00836790">
      <w:pPr>
        <w:autoSpaceDE w:val="0"/>
        <w:autoSpaceDN w:val="0"/>
        <w:adjustRightInd w:val="0"/>
        <w:spacing w:line="360" w:lineRule="auto"/>
        <w:ind w:left="1560"/>
        <w:jc w:val="both"/>
        <w:rPr>
          <w:rFonts w:ascii="Arial" w:hAnsi="Arial" w:cs="Arial"/>
          <w:lang w:val="es-EC"/>
        </w:rPr>
      </w:pPr>
      <w:r w:rsidRPr="00836790">
        <w:rPr>
          <w:rFonts w:ascii="Arial" w:hAnsi="Arial" w:cs="Arial"/>
          <w:lang w:val="es-EC"/>
        </w:rPr>
        <w:t>por lo que la potencia de salida estará dada por:</w:t>
      </w:r>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836790" w:rsidRDefault="005857B7" w:rsidP="00164714">
      <w:pPr>
        <w:autoSpaceDE w:val="0"/>
        <w:autoSpaceDN w:val="0"/>
        <w:adjustRightInd w:val="0"/>
        <w:spacing w:line="360" w:lineRule="auto"/>
        <w:ind w:left="1560"/>
        <w:jc w:val="center"/>
        <w:rPr>
          <w:rFonts w:ascii="Arial" w:hAnsi="Arial" w:cs="Arial"/>
          <w:lang w:val="es-EC"/>
        </w:rPr>
      </w:pPr>
      <w:r w:rsidRPr="00836790">
        <w:rPr>
          <w:rFonts w:ascii="Arial" w:hAnsi="Arial" w:cs="Arial"/>
          <w:lang w:val="es-EC"/>
        </w:rPr>
        <w:object w:dxaOrig="4959" w:dyaOrig="620">
          <v:shape id="_x0000_i1045" type="#_x0000_t75" style="width:247.5pt;height:30.75pt" o:ole="">
            <v:imagedata r:id="rId116" o:title=""/>
          </v:shape>
          <o:OLEObject Type="Embed" ProgID="Equation.3" ShapeID="_x0000_i1045" DrawAspect="Content" ObjectID="_1386022387" r:id="rId117"/>
        </w:object>
      </w:r>
    </w:p>
    <w:p w:rsidR="005857B7" w:rsidRPr="00836790" w:rsidRDefault="005857B7" w:rsidP="00836790">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49" w:name="_Toc311481984"/>
      <w:r w:rsidRPr="00AF7EE7">
        <w:t>3.1.3 Pérdidas</w:t>
      </w:r>
      <w:bookmarkEnd w:id="149"/>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Las pérdidas del sistema son:</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164714">
        <w:rPr>
          <w:rFonts w:ascii="Arial" w:hAnsi="Arial" w:cs="Arial"/>
          <w:sz w:val="24"/>
          <w:szCs w:val="24"/>
        </w:rPr>
        <w:t>Pérdidas de calor por conducción a través de las paredes</w:t>
      </w:r>
    </w:p>
    <w:p w:rsidR="005857B7" w:rsidRPr="00164714" w:rsidRDefault="005857B7" w:rsidP="0016471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164714">
        <w:rPr>
          <w:rFonts w:ascii="Arial" w:hAnsi="Arial" w:cs="Arial"/>
          <w:sz w:val="24"/>
          <w:szCs w:val="24"/>
        </w:rPr>
        <w:t>Pérdidas de calor por aberturas</w:t>
      </w:r>
    </w:p>
    <w:p w:rsidR="005857B7" w:rsidRPr="00164714" w:rsidRDefault="005857B7" w:rsidP="0016471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164714">
        <w:rPr>
          <w:rFonts w:ascii="Arial" w:hAnsi="Arial" w:cs="Arial"/>
          <w:sz w:val="24"/>
          <w:szCs w:val="24"/>
        </w:rPr>
        <w:t>Pérdidas de calor por almacenamiento en el revestimiento</w:t>
      </w:r>
    </w:p>
    <w:p w:rsidR="005857B7" w:rsidRPr="00164714" w:rsidRDefault="005857B7" w:rsidP="0016471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164714">
        <w:rPr>
          <w:rFonts w:ascii="Arial" w:hAnsi="Arial" w:cs="Arial"/>
          <w:sz w:val="24"/>
          <w:szCs w:val="24"/>
        </w:rPr>
        <w:t>Pérdidas de calor incontrolables o que resultan imposibles de medir.</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lastRenderedPageBreak/>
        <w:t>Debido a que la finalidad de este trabajo no es adentrarnos en el modelado matemático de procesos sino a la aplicación de la identifi</w:t>
      </w:r>
      <w:r w:rsidR="00FF28E3">
        <w:rPr>
          <w:rFonts w:ascii="Arial" w:hAnsi="Arial" w:cs="Arial"/>
          <w:lang w:val="es-EC"/>
        </w:rPr>
        <w:t>cación de sistemas, se considerarán</w:t>
      </w:r>
      <w:r w:rsidRPr="00164714">
        <w:rPr>
          <w:rFonts w:ascii="Arial" w:hAnsi="Arial" w:cs="Arial"/>
          <w:lang w:val="es-EC"/>
        </w:rPr>
        <w:t xml:space="preserve"> sólo las pérdidas de calor por conducción a través de las paredes, las demás </w:t>
      </w:r>
      <w:r w:rsidR="00FF28E3">
        <w:rPr>
          <w:rFonts w:ascii="Arial" w:hAnsi="Arial" w:cs="Arial"/>
          <w:lang w:val="es-EC"/>
        </w:rPr>
        <w:t>se asumirán</w:t>
      </w:r>
      <w:r w:rsidRPr="00164714">
        <w:rPr>
          <w:rFonts w:ascii="Arial" w:hAnsi="Arial" w:cs="Arial"/>
          <w:lang w:val="es-EC"/>
        </w:rPr>
        <w:t xml:space="preserve"> despreciables.</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AF7EE7" w:rsidRDefault="005857B7" w:rsidP="00E33BBC">
      <w:pPr>
        <w:pStyle w:val="Ttulo4"/>
      </w:pPr>
      <w:bookmarkStart w:id="150" w:name="_Toc311481985"/>
      <w:r w:rsidRPr="00AF7EE7">
        <w:t>3.1.3.1 Transferencia de calor a través de las paredes</w:t>
      </w:r>
      <w:bookmarkEnd w:id="150"/>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Es una medición del calor que fluye a través de las paredes del horno del interior hacia el exterior. Ya que no se dispone de ningún aislamiento perfecto, habrá una cantidad de calor que está pasando del interior al exterior, debido a la diferencia de temperaturas.</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Se tienen en cuenta la pérdida de calor a través de todas las paredes y el techo, no se incluye el conducto de recirculación ni el piso (se desprecia la pérdida de calor a través de ellos):</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center"/>
        <w:rPr>
          <w:rFonts w:ascii="Arial" w:hAnsi="Arial" w:cs="Arial"/>
          <w:lang w:val="es-EC"/>
        </w:rPr>
      </w:pPr>
      <w:r w:rsidRPr="00164714">
        <w:rPr>
          <w:rFonts w:ascii="Arial" w:hAnsi="Arial" w:cs="Arial"/>
          <w:lang w:val="es-EC"/>
        </w:rPr>
        <w:object w:dxaOrig="2880" w:dyaOrig="1040">
          <v:shape id="_x0000_i1046" type="#_x0000_t75" style="width:130.5pt;height:50.25pt" o:ole="">
            <v:imagedata r:id="rId118" o:title=""/>
          </v:shape>
          <o:OLEObject Type="Embed" ProgID="Equation.3" ShapeID="_x0000_i1046" DrawAspect="Content" ObjectID="_1386022388" r:id="rId119"/>
        </w:objec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donde:</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10"/>
          <w:lang w:val="es-EC"/>
        </w:rPr>
        <w:object w:dxaOrig="279" w:dyaOrig="320">
          <v:shape id="_x0000_i1047" type="#_x0000_t75" style="width:14.25pt;height:15.75pt" o:ole="">
            <v:imagedata r:id="rId120" o:title=""/>
          </v:shape>
          <o:OLEObject Type="Embed" ProgID="Equation.3" ShapeID="_x0000_i1047" DrawAspect="Content" ObjectID="_1386022389" r:id="rId121"/>
        </w:object>
      </w:r>
      <w:r w:rsidR="005857B7" w:rsidRPr="00164714">
        <w:rPr>
          <w:rFonts w:ascii="Arial" w:hAnsi="Arial" w:cs="Arial"/>
          <w:lang w:val="es-EC"/>
        </w:rPr>
        <w:t>: Área de la superficie por la cual se efectúa la transferencia de calor (m</w:t>
      </w:r>
      <w:r w:rsidR="005857B7" w:rsidRPr="003C3810">
        <w:rPr>
          <w:rFonts w:ascii="Arial" w:hAnsi="Arial" w:cs="Arial"/>
          <w:vertAlign w:val="superscript"/>
          <w:lang w:val="es-EC"/>
        </w:rPr>
        <w:t>2</w:t>
      </w:r>
      <w:r w:rsidR="005857B7" w:rsidRPr="00164714">
        <w:rPr>
          <w:rFonts w:ascii="Arial" w:hAnsi="Arial" w:cs="Arial"/>
          <w:lang w:val="es-EC"/>
        </w:rPr>
        <w:t>).</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6"/>
          <w:lang w:val="es-EC"/>
        </w:rPr>
        <w:object w:dxaOrig="200" w:dyaOrig="279">
          <v:shape id="_x0000_i1048" type="#_x0000_t75" style="width:9.75pt;height:14.25pt" o:ole="">
            <v:imagedata r:id="rId122" o:title=""/>
          </v:shape>
          <o:OLEObject Type="Embed" ProgID="Equation.3" ShapeID="_x0000_i1048" DrawAspect="Content" ObjectID="_1386022390" r:id="rId123"/>
        </w:object>
      </w:r>
      <w:r w:rsidR="005857B7" w:rsidRPr="00164714">
        <w:rPr>
          <w:rFonts w:ascii="Arial" w:hAnsi="Arial" w:cs="Arial"/>
          <w:lang w:val="es-EC"/>
        </w:rPr>
        <w:t>: Conductividad térmica en (</w:t>
      </w:r>
      <w:r w:rsidR="003C3810" w:rsidRPr="003C3810">
        <w:rPr>
          <w:rFonts w:ascii="Arial" w:hAnsi="Arial" w:cs="Arial"/>
          <w:position w:val="-10"/>
          <w:lang w:val="es-EC"/>
        </w:rPr>
        <w:object w:dxaOrig="859" w:dyaOrig="320">
          <v:shape id="_x0000_i1049" type="#_x0000_t75" style="width:40.5pt;height:15.75pt" o:ole="">
            <v:imagedata r:id="rId124" o:title=""/>
          </v:shape>
          <o:OLEObject Type="Embed" ProgID="Equation.3" ShapeID="_x0000_i1049" DrawAspect="Content" ObjectID="_1386022391" r:id="rId125"/>
        </w:object>
      </w:r>
      <w:r w:rsidR="005857B7" w:rsidRPr="00164714">
        <w:rPr>
          <w:rFonts w:ascii="Arial" w:hAnsi="Arial" w:cs="Arial"/>
          <w:lang w:val="es-EC"/>
        </w:rPr>
        <w:t>).</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4"/>
          <w:lang w:val="es-EC"/>
        </w:rPr>
        <w:object w:dxaOrig="220" w:dyaOrig="260">
          <v:shape id="_x0000_i1050" type="#_x0000_t75" style="width:11.25pt;height:13.5pt" o:ole="">
            <v:imagedata r:id="rId126" o:title=""/>
          </v:shape>
          <o:OLEObject Type="Embed" ProgID="Equation.3" ShapeID="_x0000_i1050" DrawAspect="Content" ObjectID="_1386022392" r:id="rId127"/>
        </w:object>
      </w:r>
      <w:r w:rsidR="005857B7" w:rsidRPr="00164714">
        <w:rPr>
          <w:rFonts w:ascii="Arial" w:hAnsi="Arial" w:cs="Arial"/>
          <w:lang w:val="es-EC"/>
        </w:rPr>
        <w:t>: Espesor de la superficie (</w:t>
      </w:r>
      <w:r w:rsidR="003C3810" w:rsidRPr="003C3810">
        <w:rPr>
          <w:rFonts w:ascii="Arial" w:hAnsi="Arial" w:cs="Arial"/>
          <w:position w:val="-4"/>
          <w:lang w:val="es-EC"/>
        </w:rPr>
        <w:object w:dxaOrig="260" w:dyaOrig="200">
          <v:shape id="_x0000_i1051" type="#_x0000_t75" style="width:12pt;height:9.75pt" o:ole="">
            <v:imagedata r:id="rId128" o:title=""/>
          </v:shape>
          <o:OLEObject Type="Embed" ProgID="Equation.3" ShapeID="_x0000_i1051" DrawAspect="Content" ObjectID="_1386022393" r:id="rId129"/>
        </w:object>
      </w:r>
      <w:r w:rsidR="005857B7" w:rsidRPr="00164714">
        <w:rPr>
          <w:rFonts w:ascii="Arial" w:hAnsi="Arial" w:cs="Arial"/>
          <w:lang w:val="es-EC"/>
        </w:rPr>
        <w:t>).</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4"/>
          <w:lang w:val="es-EC"/>
        </w:rPr>
        <w:object w:dxaOrig="220" w:dyaOrig="260">
          <v:shape id="_x0000_i1052" type="#_x0000_t75" style="width:11.25pt;height:12.75pt" o:ole="">
            <v:imagedata r:id="rId130" o:title=""/>
          </v:shape>
          <o:OLEObject Type="Embed" ProgID="Equation.3" ShapeID="_x0000_i1052" DrawAspect="Content" ObjectID="_1386022394" r:id="rId131"/>
        </w:object>
      </w:r>
      <w:r w:rsidR="005857B7" w:rsidRPr="00164714">
        <w:rPr>
          <w:rFonts w:ascii="Arial" w:hAnsi="Arial" w:cs="Arial"/>
          <w:lang w:val="es-EC"/>
        </w:rPr>
        <w:t>: Temperatura del horno en °C.</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10"/>
          <w:lang w:val="es-EC"/>
        </w:rPr>
        <w:object w:dxaOrig="460" w:dyaOrig="340">
          <v:shape id="_x0000_i1053" type="#_x0000_t75" style="width:24pt;height:17.25pt" o:ole="">
            <v:imagedata r:id="rId132" o:title=""/>
          </v:shape>
          <o:OLEObject Type="Embed" ProgID="Equation.3" ShapeID="_x0000_i1053" DrawAspect="Content" ObjectID="_1386022395" r:id="rId133"/>
        </w:object>
      </w:r>
      <w:r w:rsidR="005857B7" w:rsidRPr="00164714">
        <w:rPr>
          <w:rFonts w:ascii="Arial" w:hAnsi="Arial" w:cs="Arial"/>
          <w:lang w:val="es-EC"/>
        </w:rPr>
        <w:t>: Temperatura exterior en °C (se asume constante).</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10"/>
          <w:lang w:val="es-EC"/>
        </w:rPr>
        <w:object w:dxaOrig="620" w:dyaOrig="360">
          <v:shape id="_x0000_i1054" type="#_x0000_t75" style="width:29.25pt;height:17.25pt" o:ole="">
            <v:imagedata r:id="rId134" o:title=""/>
          </v:shape>
          <o:OLEObject Type="Embed" ProgID="Equation.3" ShapeID="_x0000_i1054" DrawAspect="Content" ObjectID="_1386022396" r:id="rId135"/>
        </w:object>
      </w:r>
      <w:r w:rsidR="005857B7" w:rsidRPr="00164714">
        <w:rPr>
          <w:rFonts w:ascii="Arial" w:hAnsi="Arial" w:cs="Arial"/>
          <w:lang w:val="es-EC"/>
        </w:rPr>
        <w:t>: Potencia transferida desde el interior del horno al exterior.</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Para simplificar el modelo matemático, se asume que las paredes del horno están constituidas de una sola capa de ladrillo aislante cuya constante térmica depende de la temperatura según la siguiente expresión:</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center"/>
        <w:rPr>
          <w:rFonts w:ascii="Arial" w:hAnsi="Arial" w:cs="Arial"/>
          <w:lang w:val="es-EC"/>
        </w:rPr>
      </w:pPr>
      <w:r w:rsidRPr="00164714">
        <w:rPr>
          <w:rFonts w:ascii="Arial" w:hAnsi="Arial" w:cs="Arial"/>
          <w:lang w:val="es-EC"/>
        </w:rPr>
        <w:object w:dxaOrig="6180" w:dyaOrig="320">
          <v:shape id="_x0000_i1055" type="#_x0000_t75" style="width:303.75pt;height:16.5pt" o:ole="">
            <v:imagedata r:id="rId136" o:title=""/>
          </v:shape>
          <o:OLEObject Type="Embed" ProgID="Equation.3" ShapeID="_x0000_i1055" DrawAspect="Content" ObjectID="_1386022397" r:id="rId137"/>
        </w:objec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por lo que la potencia pérdida será:</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center"/>
        <w:rPr>
          <w:rFonts w:ascii="Arial" w:hAnsi="Arial" w:cs="Arial"/>
          <w:lang w:val="es-EC"/>
        </w:rPr>
      </w:pPr>
      <w:r w:rsidRPr="00164714">
        <w:rPr>
          <w:rFonts w:ascii="Arial" w:hAnsi="Arial" w:cs="Arial"/>
          <w:lang w:val="es-EC"/>
        </w:rPr>
        <w:object w:dxaOrig="4780" w:dyaOrig="620">
          <v:shape id="_x0000_i1056" type="#_x0000_t75" style="width:239.25pt;height:30.75pt" o:ole="">
            <v:imagedata r:id="rId138" o:title=""/>
          </v:shape>
          <o:OLEObject Type="Embed" ProgID="Equation.3" ShapeID="_x0000_i1056" DrawAspect="Content" ObjectID="_1386022398" r:id="rId139"/>
        </w:objec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51" w:name="_Toc311481986"/>
      <w:r w:rsidRPr="00AF7EE7">
        <w:t>3.1.4 Potencia acumulada en el sistema</w:t>
      </w:r>
      <w:bookmarkEnd w:id="151"/>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Es la potencia necesaria para calentar el aire, de tal manera que éste pueda transferir calor a la carga. Al calentarse el aire, su densidad disminuye de tal manera que éste asciende e ingresa al ducto de recirculación.</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Conectado a éste ducto existe un ventilador centrífugo que conduce al aire caliente de nuevo al horno, introduciéndola en la parte de abajo, para obtener una uniformidad en la temperatura del horno.</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El calor transferido al aire esta dado por:</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center"/>
        <w:rPr>
          <w:rFonts w:ascii="Arial" w:hAnsi="Arial" w:cs="Arial"/>
          <w:lang w:val="es-EC"/>
        </w:rPr>
      </w:pPr>
      <w:r w:rsidRPr="00164714">
        <w:rPr>
          <w:rFonts w:ascii="Arial" w:hAnsi="Arial" w:cs="Arial"/>
          <w:lang w:val="es-EC"/>
        </w:rPr>
        <w:object w:dxaOrig="3040" w:dyaOrig="720">
          <v:shape id="_x0000_i1057" type="#_x0000_t75" style="width:137.25pt;height:34.5pt" o:ole="">
            <v:imagedata r:id="rId140" o:title=""/>
          </v:shape>
          <o:OLEObject Type="Embed" ProgID="Equation.3" ShapeID="_x0000_i1057" DrawAspect="Content" ObjectID="_1386022399" r:id="rId141"/>
        </w:objec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donde:</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10"/>
          <w:lang w:val="es-EC"/>
        </w:rPr>
        <w:object w:dxaOrig="240" w:dyaOrig="320">
          <v:shape id="_x0000_i1058" type="#_x0000_t75" style="width:12pt;height:15.75pt" o:ole="">
            <v:imagedata r:id="rId142" o:title=""/>
          </v:shape>
          <o:OLEObject Type="Embed" ProgID="Equation.3" ShapeID="_x0000_i1058" DrawAspect="Content" ObjectID="_1386022400" r:id="rId143"/>
        </w:object>
      </w:r>
      <w:r w:rsidR="005857B7" w:rsidRPr="00164714">
        <w:rPr>
          <w:rFonts w:ascii="Arial" w:hAnsi="Arial" w:cs="Arial"/>
          <w:lang w:val="es-EC"/>
        </w:rPr>
        <w:t>: Cantidad de calor absorbido por el aire en Joules (J).</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10"/>
          <w:lang w:val="es-EC"/>
        </w:rPr>
        <w:object w:dxaOrig="560" w:dyaOrig="340">
          <v:shape id="_x0000_i1059" type="#_x0000_t75" style="width:28.5pt;height:17.25pt" o:ole="">
            <v:imagedata r:id="rId144" o:title=""/>
          </v:shape>
          <o:OLEObject Type="Embed" ProgID="Equation.3" ShapeID="_x0000_i1059" DrawAspect="Content" ObjectID="_1386022401" r:id="rId145"/>
        </w:object>
      </w:r>
      <w:r w:rsidR="005857B7" w:rsidRPr="00164714">
        <w:rPr>
          <w:rFonts w:ascii="Arial" w:hAnsi="Arial" w:cs="Arial"/>
          <w:lang w:val="es-EC"/>
        </w:rPr>
        <w:t>: Densidad del aire (kg/m</w:t>
      </w:r>
      <w:r w:rsidR="005857B7" w:rsidRPr="00164714">
        <w:rPr>
          <w:rFonts w:ascii="Arial" w:hAnsi="Arial" w:cs="Arial"/>
          <w:vertAlign w:val="superscript"/>
          <w:lang w:val="es-EC"/>
        </w:rPr>
        <w:t>3</w:t>
      </w:r>
      <w:r w:rsidR="005857B7" w:rsidRPr="00164714">
        <w:rPr>
          <w:rFonts w:ascii="Arial" w:hAnsi="Arial" w:cs="Arial"/>
          <w:lang w:val="es-EC"/>
        </w:rPr>
        <w:t>).</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10"/>
          <w:lang w:val="es-EC"/>
        </w:rPr>
        <w:object w:dxaOrig="499" w:dyaOrig="340">
          <v:shape id="_x0000_i1060" type="#_x0000_t75" style="width:24.75pt;height:17.25pt" o:ole="">
            <v:imagedata r:id="rId146" o:title=""/>
          </v:shape>
          <o:OLEObject Type="Embed" ProgID="Equation.3" ShapeID="_x0000_i1060" DrawAspect="Content" ObjectID="_1386022402" r:id="rId147"/>
        </w:object>
      </w:r>
      <w:r w:rsidR="005857B7" w:rsidRPr="00164714">
        <w:rPr>
          <w:rFonts w:ascii="Arial" w:hAnsi="Arial" w:cs="Arial"/>
          <w:lang w:val="es-EC"/>
        </w:rPr>
        <w:t>: Calor específico del aire (J/kg°C).</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12"/>
          <w:lang w:val="es-EC"/>
        </w:rPr>
        <w:object w:dxaOrig="700" w:dyaOrig="360">
          <v:shape id="_x0000_i1061" type="#_x0000_t75" style="width:35.25pt;height:18.75pt" o:ole="">
            <v:imagedata r:id="rId148" o:title=""/>
          </v:shape>
          <o:OLEObject Type="Embed" ProgID="Equation.3" ShapeID="_x0000_i1061" DrawAspect="Content" ObjectID="_1386022403" r:id="rId149"/>
        </w:object>
      </w:r>
      <w:r w:rsidR="005857B7" w:rsidRPr="00164714">
        <w:rPr>
          <w:rFonts w:ascii="Arial" w:hAnsi="Arial" w:cs="Arial"/>
          <w:lang w:val="es-EC"/>
        </w:rPr>
        <w:t>: Volumen del horno incluido el ductor de recirculación (m</w:t>
      </w:r>
      <w:r w:rsidR="005857B7" w:rsidRPr="00164714">
        <w:rPr>
          <w:rFonts w:ascii="Arial" w:hAnsi="Arial" w:cs="Arial"/>
          <w:vertAlign w:val="superscript"/>
          <w:lang w:val="es-EC"/>
        </w:rPr>
        <w:t>3</w:t>
      </w:r>
      <w:r w:rsidR="005857B7" w:rsidRPr="00164714">
        <w:rPr>
          <w:rFonts w:ascii="Arial" w:hAnsi="Arial" w:cs="Arial"/>
          <w:lang w:val="es-EC"/>
        </w:rPr>
        <w:t>).</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4"/>
          <w:lang w:val="es-EC"/>
        </w:rPr>
        <w:object w:dxaOrig="380" w:dyaOrig="260">
          <v:shape id="_x0000_i1062" type="#_x0000_t75" style="width:19.5pt;height:12.75pt" o:ole="">
            <v:imagedata r:id="rId150" o:title=""/>
          </v:shape>
          <o:OLEObject Type="Embed" ProgID="Equation.3" ShapeID="_x0000_i1062" DrawAspect="Content" ObjectID="_1386022404" r:id="rId151"/>
        </w:object>
      </w:r>
      <w:r w:rsidR="005857B7" w:rsidRPr="00164714">
        <w:rPr>
          <w:rFonts w:ascii="Arial" w:hAnsi="Arial" w:cs="Arial"/>
          <w:lang w:val="es-EC"/>
        </w:rPr>
        <w:t>: Cambio en la temperatura de la carga.</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De modo que la potencia almacenada en el sistema será:</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center"/>
        <w:rPr>
          <w:rFonts w:ascii="Arial" w:hAnsi="Arial" w:cs="Arial"/>
          <w:lang w:val="es-EC"/>
        </w:rPr>
      </w:pPr>
      <w:r w:rsidRPr="00164714">
        <w:rPr>
          <w:rFonts w:ascii="Arial" w:hAnsi="Arial" w:cs="Arial"/>
          <w:lang w:val="es-EC"/>
        </w:rPr>
        <w:object w:dxaOrig="3620" w:dyaOrig="639">
          <v:shape id="_x0000_i1063" type="#_x0000_t75" style="width:164.25pt;height:30.75pt" o:ole="">
            <v:imagedata r:id="rId152" o:title=""/>
          </v:shape>
          <o:OLEObject Type="Embed" ProgID="Equation.3" ShapeID="_x0000_i1063" DrawAspect="Content" ObjectID="_1386022405" r:id="rId153"/>
        </w:objec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 xml:space="preserve">aplicando el principio de conservación de la energía </w:t>
      </w:r>
      <w:r w:rsidR="00FF28E3">
        <w:rPr>
          <w:rFonts w:ascii="Arial" w:hAnsi="Arial" w:cs="Arial"/>
          <w:lang w:val="es-EC"/>
        </w:rPr>
        <w:t>se tiene</w:t>
      </w:r>
      <w:r w:rsidRPr="00164714">
        <w:rPr>
          <w:rFonts w:ascii="Arial" w:hAnsi="Arial" w:cs="Arial"/>
          <w:lang w:val="es-EC"/>
        </w:rPr>
        <w:t>:</w:t>
      </w:r>
    </w:p>
    <w:p w:rsidR="005857B7" w:rsidRPr="00164714" w:rsidRDefault="005857B7" w:rsidP="00164714">
      <w:pPr>
        <w:autoSpaceDE w:val="0"/>
        <w:autoSpaceDN w:val="0"/>
        <w:adjustRightInd w:val="0"/>
        <w:spacing w:line="360" w:lineRule="auto"/>
        <w:jc w:val="both"/>
        <w:rPr>
          <w:rFonts w:ascii="Arial" w:hAnsi="Arial" w:cs="Arial"/>
          <w:lang w:val="es-EC"/>
        </w:rPr>
      </w:pPr>
    </w:p>
    <w:p w:rsidR="005857B7" w:rsidRPr="00164714" w:rsidRDefault="005857B7" w:rsidP="00164714">
      <w:pPr>
        <w:autoSpaceDE w:val="0"/>
        <w:autoSpaceDN w:val="0"/>
        <w:adjustRightInd w:val="0"/>
        <w:spacing w:line="360" w:lineRule="auto"/>
        <w:jc w:val="center"/>
        <w:rPr>
          <w:rFonts w:ascii="Arial" w:hAnsi="Arial" w:cs="Arial"/>
          <w:lang w:val="es-EC"/>
        </w:rPr>
      </w:pPr>
      <w:r w:rsidRPr="00164714">
        <w:rPr>
          <w:rFonts w:ascii="Arial" w:hAnsi="Arial" w:cs="Arial"/>
          <w:lang w:val="es-EC"/>
        </w:rPr>
        <w:object w:dxaOrig="8440" w:dyaOrig="2320">
          <v:shape id="_x0000_i1064" type="#_x0000_t75" style="width:423pt;height:114.75pt" o:ole="">
            <v:imagedata r:id="rId154" o:title=""/>
          </v:shape>
          <o:OLEObject Type="Embed" ProgID="Equation.3" ShapeID="_x0000_i1064" DrawAspect="Content" ObjectID="_1386022406" r:id="rId155"/>
        </w:objec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center"/>
        <w:rPr>
          <w:rFonts w:ascii="Arial" w:hAnsi="Arial" w:cs="Arial"/>
          <w:lang w:val="es-EC"/>
        </w:rPr>
      </w:pPr>
      <w:r w:rsidRPr="00164714">
        <w:rPr>
          <w:rFonts w:ascii="Arial" w:hAnsi="Arial" w:cs="Arial"/>
          <w:lang w:val="es-EC"/>
        </w:rPr>
        <w:object w:dxaOrig="6759" w:dyaOrig="1960">
          <v:shape id="_x0000_i1065" type="#_x0000_t75" style="width:337.5pt;height:96.75pt" o:ole="">
            <v:imagedata r:id="rId156" o:title=""/>
          </v:shape>
          <o:OLEObject Type="Embed" ProgID="Equation.3" ShapeID="_x0000_i1065" DrawAspect="Content" ObjectID="_1386022407" r:id="rId157"/>
        </w:objec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Donde:</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4"/>
          <w:lang w:val="es-EC"/>
        </w:rPr>
        <w:object w:dxaOrig="220" w:dyaOrig="260">
          <v:shape id="_x0000_i1066" type="#_x0000_t75" style="width:11.25pt;height:12.75pt" o:ole="">
            <v:imagedata r:id="rId158" o:title=""/>
          </v:shape>
          <o:OLEObject Type="Embed" ProgID="Equation.3" ShapeID="_x0000_i1066" DrawAspect="Content" ObjectID="_1386022408" r:id="rId159"/>
        </w:object>
      </w:r>
      <w:r w:rsidR="005857B7" w:rsidRPr="00164714">
        <w:rPr>
          <w:rFonts w:ascii="Arial" w:hAnsi="Arial" w:cs="Arial"/>
          <w:lang w:val="es-EC"/>
        </w:rPr>
        <w:t>: Temperatura del horno (variable a controlar) [°C]</w:t>
      </w:r>
    </w:p>
    <w:p w:rsidR="005857B7" w:rsidRPr="00164714" w:rsidRDefault="00164714" w:rsidP="00164714">
      <w:pPr>
        <w:autoSpaceDE w:val="0"/>
        <w:autoSpaceDN w:val="0"/>
        <w:adjustRightInd w:val="0"/>
        <w:spacing w:line="360" w:lineRule="auto"/>
        <w:ind w:left="1560"/>
        <w:jc w:val="both"/>
        <w:rPr>
          <w:rFonts w:ascii="Arial" w:hAnsi="Arial" w:cs="Arial"/>
          <w:lang w:val="es-EC"/>
        </w:rPr>
      </w:pPr>
      <w:r w:rsidRPr="00164714">
        <w:rPr>
          <w:rFonts w:ascii="Arial" w:hAnsi="Arial" w:cs="Arial"/>
          <w:position w:val="-12"/>
          <w:lang w:val="es-EC"/>
        </w:rPr>
        <w:object w:dxaOrig="260" w:dyaOrig="360">
          <v:shape id="_x0000_i1067" type="#_x0000_t75" style="width:12.75pt;height:18.75pt" o:ole="">
            <v:imagedata r:id="rId160" o:title=""/>
          </v:shape>
          <o:OLEObject Type="Embed" ProgID="Equation.3" ShapeID="_x0000_i1067" DrawAspect="Content" ObjectID="_1386022409" r:id="rId161"/>
        </w:object>
      </w:r>
      <w:r w:rsidR="005857B7" w:rsidRPr="00164714">
        <w:rPr>
          <w:rFonts w:ascii="Arial" w:hAnsi="Arial" w:cs="Arial"/>
          <w:lang w:val="es-EC"/>
        </w:rPr>
        <w:t>: Temperatura inicial del horno.</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164714" w:rsidRDefault="005857B7" w:rsidP="00164714">
      <w:pPr>
        <w:autoSpaceDE w:val="0"/>
        <w:autoSpaceDN w:val="0"/>
        <w:adjustRightInd w:val="0"/>
        <w:spacing w:line="360" w:lineRule="auto"/>
        <w:ind w:left="1560"/>
        <w:jc w:val="both"/>
        <w:rPr>
          <w:rFonts w:ascii="Arial" w:hAnsi="Arial" w:cs="Arial"/>
          <w:lang w:val="es-EC"/>
        </w:rPr>
      </w:pPr>
      <w:r w:rsidRPr="00164714">
        <w:rPr>
          <w:rFonts w:ascii="Arial" w:hAnsi="Arial" w:cs="Arial"/>
          <w:lang w:val="es-EC"/>
        </w:rPr>
        <w:t>Esta ecuación servirá para la simulación del proceso de calentamiento del conjunto núcleo-bobina dentro del horno de resistencias. El modelo que se lograría con las ecuaciones anteriores sería un modelo teórico, por lo tanto se deben agregar ciertos elementos que hagan al modelo parecido al proceso real, para nuestro caso dichos elementos serán un bloque de ruido y un bloque de saturación.</w:t>
      </w:r>
    </w:p>
    <w:p w:rsidR="005857B7" w:rsidRPr="00164714" w:rsidRDefault="005857B7" w:rsidP="00164714">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2"/>
      </w:pPr>
      <w:bookmarkStart w:id="152" w:name="_Toc311481987"/>
      <w:r w:rsidRPr="00AF7EE7">
        <w:t>3.2 Datos reales</w:t>
      </w:r>
      <w:bookmarkEnd w:id="152"/>
    </w:p>
    <w:p w:rsidR="005857B7" w:rsidRPr="00AF7EE7" w:rsidRDefault="005857B7" w:rsidP="00F641A9">
      <w:pPr>
        <w:autoSpaceDE w:val="0"/>
        <w:autoSpaceDN w:val="0"/>
        <w:adjustRightInd w:val="0"/>
        <w:spacing w:line="360" w:lineRule="auto"/>
        <w:ind w:left="993"/>
        <w:jc w:val="both"/>
        <w:rPr>
          <w:rFonts w:ascii="Arial" w:hAnsi="Arial" w:cs="Arial"/>
          <w:b/>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Una vez obtenidas las ecuaciones matemáticas que rigen al proceso de transferencia de calor, se procederá a realizar la simulación de la planta, la cual deberá tener una gran aproximación a la respuesta de la planta real.</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 xml:space="preserve">Para poder usar el modelo obtenido, se debe tener una similitud de al menos el  89% en el tipo de respuesta de la planta. Para esto, se midió la variable deseada en el horno real cada 30 segundos, </w:t>
      </w:r>
      <w:r w:rsidRPr="00AF7EE7">
        <w:rPr>
          <w:rFonts w:ascii="Arial" w:hAnsi="Arial" w:cs="Arial"/>
          <w:color w:val="000000" w:themeColor="text1"/>
          <w:lang w:val="es-EC"/>
        </w:rPr>
        <w:lastRenderedPageBreak/>
        <w:t>durante el proceso de calentamiento. Y estos datos servirán únicamente para la validación de la simulación de la planta.</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Obteniendo los siguientes resultados:</w:t>
      </w:r>
      <w:r w:rsidRPr="00AF7EE7">
        <w:rPr>
          <w:rFonts w:ascii="Arial" w:hAnsi="Arial" w:cs="Arial"/>
          <w:noProof/>
          <w:lang w:val="es-EC" w:eastAsia="es-EC"/>
        </w:rPr>
        <w:t xml:space="preserve"> </w:t>
      </w:r>
    </w:p>
    <w:p w:rsidR="005857B7" w:rsidRPr="00AF7EE7" w:rsidRDefault="005857B7" w:rsidP="00F641A9">
      <w:pPr>
        <w:autoSpaceDE w:val="0"/>
        <w:autoSpaceDN w:val="0"/>
        <w:adjustRightInd w:val="0"/>
        <w:spacing w:line="360" w:lineRule="auto"/>
        <w:jc w:val="both"/>
        <w:rPr>
          <w:rFonts w:ascii="Arial" w:hAnsi="Arial" w:cs="Arial"/>
          <w:color w:val="000000" w:themeColor="text1"/>
          <w:lang w:val="es-EC"/>
        </w:rPr>
      </w:pPr>
    </w:p>
    <w:p w:rsidR="00D5185F" w:rsidRDefault="005857B7" w:rsidP="00D5185F">
      <w:pPr>
        <w:keepNext/>
        <w:autoSpaceDE w:val="0"/>
        <w:autoSpaceDN w:val="0"/>
        <w:adjustRightInd w:val="0"/>
        <w:spacing w:line="360" w:lineRule="auto"/>
        <w:jc w:val="center"/>
      </w:pPr>
      <w:r w:rsidRPr="00AF7EE7">
        <w:rPr>
          <w:rFonts w:ascii="Arial" w:hAnsi="Arial" w:cs="Arial"/>
          <w:noProof/>
          <w:color w:val="000000" w:themeColor="text1"/>
          <w:lang w:val="es-EC" w:eastAsia="es-EC"/>
        </w:rPr>
        <w:drawing>
          <wp:inline distT="0" distB="0" distL="0" distR="0">
            <wp:extent cx="5612130" cy="3543300"/>
            <wp:effectExtent l="19050" t="0" r="26670" b="0"/>
            <wp:docPr id="3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5857B7" w:rsidRPr="00AF7EE7" w:rsidRDefault="00D5185F" w:rsidP="00D5185F">
      <w:pPr>
        <w:autoSpaceDE w:val="0"/>
        <w:autoSpaceDN w:val="0"/>
        <w:adjustRightInd w:val="0"/>
        <w:spacing w:line="360" w:lineRule="auto"/>
        <w:jc w:val="center"/>
        <w:rPr>
          <w:rFonts w:ascii="Arial" w:hAnsi="Arial" w:cs="Arial"/>
          <w:color w:val="000000" w:themeColor="text1"/>
          <w:lang w:val="es-EC"/>
        </w:rPr>
      </w:pPr>
      <w:bookmarkStart w:id="153" w:name="_Toc311498900"/>
      <w:r w:rsidRPr="00D5185F">
        <w:rPr>
          <w:rFonts w:ascii="Arial" w:hAnsi="Arial" w:cs="Arial"/>
          <w:color w:val="000000" w:themeColor="text1"/>
          <w:lang w:val="es-EC"/>
        </w:rPr>
        <w:t>Figura 3.</w:t>
      </w:r>
      <w:r w:rsidR="00CE1DC3" w:rsidRPr="00D5185F">
        <w:rPr>
          <w:rFonts w:ascii="Arial" w:hAnsi="Arial" w:cs="Arial"/>
          <w:color w:val="000000" w:themeColor="text1"/>
          <w:lang w:val="es-EC"/>
        </w:rPr>
        <w:fldChar w:fldCharType="begin"/>
      </w:r>
      <w:r w:rsidRPr="00D5185F">
        <w:rPr>
          <w:rFonts w:ascii="Arial" w:hAnsi="Arial" w:cs="Arial"/>
          <w:color w:val="000000" w:themeColor="text1"/>
          <w:lang w:val="es-EC"/>
        </w:rPr>
        <w:instrText xml:space="preserve"> SEQ Figura_3. \* ARABIC </w:instrText>
      </w:r>
      <w:r w:rsidR="00CE1DC3" w:rsidRPr="00D5185F">
        <w:rPr>
          <w:rFonts w:ascii="Arial" w:hAnsi="Arial" w:cs="Arial"/>
          <w:color w:val="000000" w:themeColor="text1"/>
          <w:lang w:val="es-EC"/>
        </w:rPr>
        <w:fldChar w:fldCharType="separate"/>
      </w:r>
      <w:r w:rsidR="00073A67">
        <w:rPr>
          <w:rFonts w:ascii="Arial" w:hAnsi="Arial" w:cs="Arial"/>
          <w:noProof/>
          <w:color w:val="000000" w:themeColor="text1"/>
          <w:lang w:val="es-EC"/>
        </w:rPr>
        <w:t>1</w:t>
      </w:r>
      <w:r w:rsidR="00CE1DC3" w:rsidRPr="00D5185F">
        <w:rPr>
          <w:rFonts w:ascii="Arial" w:hAnsi="Arial" w:cs="Arial"/>
          <w:color w:val="000000" w:themeColor="text1"/>
          <w:lang w:val="es-EC"/>
        </w:rPr>
        <w:fldChar w:fldCharType="end"/>
      </w:r>
      <w:r w:rsidRPr="00D5185F">
        <w:rPr>
          <w:rFonts w:ascii="Arial" w:hAnsi="Arial" w:cs="Arial"/>
          <w:color w:val="000000" w:themeColor="text1"/>
          <w:lang w:val="es-EC"/>
        </w:rPr>
        <w:t xml:space="preserve"> </w:t>
      </w:r>
      <w:r w:rsidRPr="00AF7EE7">
        <w:rPr>
          <w:rFonts w:ascii="Arial" w:hAnsi="Arial" w:cs="Arial"/>
          <w:color w:val="000000" w:themeColor="text1"/>
          <w:lang w:val="es-EC"/>
        </w:rPr>
        <w:t>Comportamiento de la temperatura del horno a lo largo del tiempo</w:t>
      </w:r>
      <w:bookmarkEnd w:id="153"/>
    </w:p>
    <w:p w:rsidR="005857B7" w:rsidRPr="00AF7EE7" w:rsidRDefault="005857B7" w:rsidP="00F641A9">
      <w:pPr>
        <w:autoSpaceDE w:val="0"/>
        <w:autoSpaceDN w:val="0"/>
        <w:adjustRightInd w:val="0"/>
        <w:spacing w:line="360" w:lineRule="auto"/>
        <w:jc w:val="both"/>
        <w:rPr>
          <w:rFonts w:ascii="Arial" w:hAnsi="Arial" w:cs="Arial"/>
          <w:b/>
          <w:color w:val="000000" w:themeColor="text1"/>
          <w:lang w:val="es-EC"/>
        </w:rPr>
      </w:pPr>
    </w:p>
    <w:p w:rsidR="005857B7" w:rsidRPr="00AF7EE7" w:rsidRDefault="005857B7" w:rsidP="00465942">
      <w:pPr>
        <w:pStyle w:val="Ttulo2"/>
      </w:pPr>
      <w:bookmarkStart w:id="154" w:name="_Toc311481988"/>
      <w:r w:rsidRPr="00AF7EE7">
        <w:t>3.3 Diseño del modelo matemático en Simulink</w:t>
      </w:r>
      <w:bookmarkEnd w:id="154"/>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E03B19" w:rsidP="00F641A9">
      <w:pPr>
        <w:autoSpaceDE w:val="0"/>
        <w:autoSpaceDN w:val="0"/>
        <w:adjustRightInd w:val="0"/>
        <w:spacing w:line="360" w:lineRule="auto"/>
        <w:ind w:left="993"/>
        <w:jc w:val="both"/>
        <w:rPr>
          <w:rFonts w:ascii="Arial" w:hAnsi="Arial" w:cs="Arial"/>
          <w:color w:val="000000" w:themeColor="text1"/>
          <w:lang w:val="es-EC"/>
        </w:rPr>
      </w:pPr>
      <w:r>
        <w:rPr>
          <w:rFonts w:ascii="Arial" w:hAnsi="Arial" w:cs="Arial"/>
          <w:color w:val="000000" w:themeColor="text1"/>
          <w:lang w:val="es-EC"/>
        </w:rPr>
        <w:t>Luego de obtener n</w:t>
      </w:r>
      <w:r w:rsidR="005857B7" w:rsidRPr="00AF7EE7">
        <w:rPr>
          <w:rFonts w:ascii="Arial" w:hAnsi="Arial" w:cs="Arial"/>
          <w:color w:val="000000" w:themeColor="text1"/>
          <w:lang w:val="es-EC"/>
        </w:rPr>
        <w:t xml:space="preserve">uestro modelo matemático del proceso </w:t>
      </w:r>
      <w:r>
        <w:rPr>
          <w:rFonts w:ascii="Arial" w:hAnsi="Arial" w:cs="Arial"/>
          <w:color w:val="000000" w:themeColor="text1"/>
          <w:lang w:val="es-EC"/>
        </w:rPr>
        <w:t>se hace</w:t>
      </w:r>
      <w:r w:rsidR="005857B7" w:rsidRPr="00AF7EE7">
        <w:rPr>
          <w:rFonts w:ascii="Arial" w:hAnsi="Arial" w:cs="Arial"/>
          <w:color w:val="000000" w:themeColor="text1"/>
          <w:lang w:val="es-EC"/>
        </w:rPr>
        <w:t xml:space="preserve"> uso de la herramienta Simulink de MATLAB para simular el proceso y hacer las pruebas correspondientes.</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 xml:space="preserve">Simulink es una plataforma para simulación y diseño basado en modelos de sistemas dinámicos y embebidos. Proporciona un entorno gráfico interactivo y un conjunto de librerías de bloques </w:t>
      </w:r>
      <w:r w:rsidRPr="00AF7EE7">
        <w:rPr>
          <w:rFonts w:ascii="Arial" w:hAnsi="Arial" w:cs="Arial"/>
          <w:color w:val="000000" w:themeColor="text1"/>
          <w:lang w:val="es-EC"/>
        </w:rPr>
        <w:lastRenderedPageBreak/>
        <w:t>personalizables que permiten diseñar, simular, implementar y probar una gran variedad de sistemas con variación temporal, entre los que se incluyen sistemas de comunicaciones, control, procesado de señales, video e imagen.</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De acuerdo a la ecuación obtenida del modelo matemático se puede desarrollar la siguiente simulación:</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D5185F" w:rsidRDefault="005857B7" w:rsidP="00D5185F">
      <w:pPr>
        <w:keepNext/>
        <w:autoSpaceDE w:val="0"/>
        <w:autoSpaceDN w:val="0"/>
        <w:adjustRightInd w:val="0"/>
        <w:spacing w:line="360" w:lineRule="auto"/>
        <w:ind w:left="993"/>
        <w:jc w:val="center"/>
      </w:pPr>
      <w:r w:rsidRPr="00AF7EE7">
        <w:rPr>
          <w:rFonts w:ascii="Arial" w:hAnsi="Arial" w:cs="Arial"/>
          <w:noProof/>
          <w:color w:val="000000" w:themeColor="text1"/>
          <w:lang w:val="es-EC" w:eastAsia="es-EC"/>
        </w:rPr>
        <w:drawing>
          <wp:inline distT="0" distB="0" distL="0" distR="0">
            <wp:extent cx="3552825" cy="1298375"/>
            <wp:effectExtent l="0" t="0" r="9525" b="0"/>
            <wp:docPr id="3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3" cstate="print"/>
                    <a:srcRect l="8829" t="4401" r="40068" b="68704"/>
                    <a:stretch>
                      <a:fillRect/>
                    </a:stretch>
                  </pic:blipFill>
                  <pic:spPr bwMode="auto">
                    <a:xfrm>
                      <a:off x="0" y="0"/>
                      <a:ext cx="3552825" cy="1298375"/>
                    </a:xfrm>
                    <a:prstGeom prst="rect">
                      <a:avLst/>
                    </a:prstGeom>
                    <a:noFill/>
                    <a:ln w="9525">
                      <a:noFill/>
                      <a:miter lim="800000"/>
                      <a:headEnd/>
                      <a:tailEnd/>
                    </a:ln>
                  </pic:spPr>
                </pic:pic>
              </a:graphicData>
            </a:graphic>
          </wp:inline>
        </w:drawing>
      </w:r>
    </w:p>
    <w:p w:rsidR="005857B7" w:rsidRPr="00AF7EE7" w:rsidRDefault="00D5185F" w:rsidP="00D5185F">
      <w:pPr>
        <w:autoSpaceDE w:val="0"/>
        <w:autoSpaceDN w:val="0"/>
        <w:adjustRightInd w:val="0"/>
        <w:spacing w:line="360" w:lineRule="auto"/>
        <w:ind w:left="993"/>
        <w:jc w:val="center"/>
        <w:rPr>
          <w:rFonts w:ascii="Arial" w:hAnsi="Arial" w:cs="Arial"/>
          <w:color w:val="000000" w:themeColor="text1"/>
          <w:lang w:val="es-EC"/>
        </w:rPr>
      </w:pPr>
      <w:bookmarkStart w:id="155" w:name="_Toc311498901"/>
      <w:r w:rsidRPr="00D5185F">
        <w:rPr>
          <w:rFonts w:ascii="Arial" w:hAnsi="Arial" w:cs="Arial"/>
          <w:color w:val="000000" w:themeColor="text1"/>
          <w:lang w:val="es-EC"/>
        </w:rPr>
        <w:t>Figura 3.</w:t>
      </w:r>
      <w:r w:rsidR="00CE1DC3" w:rsidRPr="00D5185F">
        <w:rPr>
          <w:rFonts w:ascii="Arial" w:hAnsi="Arial" w:cs="Arial"/>
          <w:color w:val="000000" w:themeColor="text1"/>
          <w:lang w:val="es-EC"/>
        </w:rPr>
        <w:fldChar w:fldCharType="begin"/>
      </w:r>
      <w:r w:rsidRPr="00D5185F">
        <w:rPr>
          <w:rFonts w:ascii="Arial" w:hAnsi="Arial" w:cs="Arial"/>
          <w:color w:val="000000" w:themeColor="text1"/>
          <w:lang w:val="es-EC"/>
        </w:rPr>
        <w:instrText xml:space="preserve"> SEQ Figura_3. \* ARABIC </w:instrText>
      </w:r>
      <w:r w:rsidR="00CE1DC3" w:rsidRPr="00D5185F">
        <w:rPr>
          <w:rFonts w:ascii="Arial" w:hAnsi="Arial" w:cs="Arial"/>
          <w:color w:val="000000" w:themeColor="text1"/>
          <w:lang w:val="es-EC"/>
        </w:rPr>
        <w:fldChar w:fldCharType="separate"/>
      </w:r>
      <w:r w:rsidR="00073A67">
        <w:rPr>
          <w:rFonts w:ascii="Arial" w:hAnsi="Arial" w:cs="Arial"/>
          <w:noProof/>
          <w:color w:val="000000" w:themeColor="text1"/>
          <w:lang w:val="es-EC"/>
        </w:rPr>
        <w:t>2</w:t>
      </w:r>
      <w:r w:rsidR="00CE1DC3" w:rsidRPr="00D5185F">
        <w:rPr>
          <w:rFonts w:ascii="Arial" w:hAnsi="Arial" w:cs="Arial"/>
          <w:color w:val="000000" w:themeColor="text1"/>
          <w:lang w:val="es-EC"/>
        </w:rPr>
        <w:fldChar w:fldCharType="end"/>
      </w:r>
      <w:r w:rsidRPr="00D5185F">
        <w:rPr>
          <w:rFonts w:ascii="Arial" w:hAnsi="Arial" w:cs="Arial"/>
          <w:color w:val="000000" w:themeColor="text1"/>
          <w:lang w:val="es-EC"/>
        </w:rPr>
        <w:t xml:space="preserve"> Simulación de la planta - Simulink</w:t>
      </w:r>
      <w:bookmarkEnd w:id="155"/>
    </w:p>
    <w:p w:rsidR="005857B7" w:rsidRPr="00AF7EE7" w:rsidRDefault="005857B7" w:rsidP="00F641A9">
      <w:pPr>
        <w:autoSpaceDE w:val="0"/>
        <w:autoSpaceDN w:val="0"/>
        <w:adjustRightInd w:val="0"/>
        <w:spacing w:line="360" w:lineRule="auto"/>
        <w:ind w:left="993"/>
        <w:jc w:val="both"/>
        <w:rPr>
          <w:rFonts w:ascii="Arial" w:hAnsi="Arial" w:cs="Arial"/>
          <w:b/>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el bloque Planta es un bloque embebido que contiene la ecuación que describe la dinámica del proceso representada en la figura 3.3</w:t>
      </w:r>
    </w:p>
    <w:p w:rsidR="005857B7" w:rsidRPr="00AF7EE7" w:rsidRDefault="005857B7" w:rsidP="00F641A9">
      <w:pPr>
        <w:autoSpaceDE w:val="0"/>
        <w:autoSpaceDN w:val="0"/>
        <w:adjustRightInd w:val="0"/>
        <w:spacing w:line="360" w:lineRule="auto"/>
        <w:jc w:val="both"/>
        <w:rPr>
          <w:rFonts w:ascii="Arial" w:hAnsi="Arial" w:cs="Arial"/>
          <w:lang w:val="es-EC"/>
        </w:rPr>
      </w:pPr>
    </w:p>
    <w:p w:rsidR="00D5185F" w:rsidRDefault="005857B7" w:rsidP="00D5185F">
      <w:pPr>
        <w:keepNext/>
        <w:autoSpaceDE w:val="0"/>
        <w:autoSpaceDN w:val="0"/>
        <w:adjustRightInd w:val="0"/>
        <w:spacing w:line="360" w:lineRule="auto"/>
        <w:jc w:val="center"/>
      </w:pPr>
      <w:r w:rsidRPr="00AF7EE7">
        <w:rPr>
          <w:rFonts w:ascii="Arial" w:hAnsi="Arial" w:cs="Arial"/>
          <w:noProof/>
          <w:lang w:val="es-EC" w:eastAsia="es-EC"/>
        </w:rPr>
        <w:drawing>
          <wp:inline distT="0" distB="0" distL="0" distR="0">
            <wp:extent cx="5671064" cy="2533650"/>
            <wp:effectExtent l="0" t="0" r="5836" b="0"/>
            <wp:docPr id="6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4" cstate="print"/>
                    <a:srcRect l="3396" t="12032" r="7300" b="25134"/>
                    <a:stretch>
                      <a:fillRect/>
                    </a:stretch>
                  </pic:blipFill>
                  <pic:spPr bwMode="auto">
                    <a:xfrm>
                      <a:off x="0" y="0"/>
                      <a:ext cx="5671064" cy="2533650"/>
                    </a:xfrm>
                    <a:prstGeom prst="rect">
                      <a:avLst/>
                    </a:prstGeom>
                    <a:noFill/>
                    <a:ln w="9525">
                      <a:noFill/>
                      <a:miter lim="800000"/>
                      <a:headEnd/>
                      <a:tailEnd/>
                    </a:ln>
                  </pic:spPr>
                </pic:pic>
              </a:graphicData>
            </a:graphic>
          </wp:inline>
        </w:drawing>
      </w:r>
    </w:p>
    <w:p w:rsidR="005857B7" w:rsidRPr="00D5185F" w:rsidRDefault="00D5185F" w:rsidP="00D5185F">
      <w:pPr>
        <w:autoSpaceDE w:val="0"/>
        <w:autoSpaceDN w:val="0"/>
        <w:adjustRightInd w:val="0"/>
        <w:spacing w:line="360" w:lineRule="auto"/>
        <w:jc w:val="center"/>
        <w:rPr>
          <w:rFonts w:ascii="Arial" w:hAnsi="Arial" w:cs="Arial"/>
          <w:color w:val="000000" w:themeColor="text1"/>
          <w:lang w:val="es-EC"/>
        </w:rPr>
      </w:pPr>
      <w:bookmarkStart w:id="156" w:name="_Toc311498902"/>
      <w:r w:rsidRPr="00D5185F">
        <w:rPr>
          <w:rFonts w:ascii="Arial" w:hAnsi="Arial" w:cs="Arial"/>
          <w:color w:val="000000" w:themeColor="text1"/>
          <w:lang w:val="es-EC"/>
        </w:rPr>
        <w:t>Figura 3.</w:t>
      </w:r>
      <w:r w:rsidR="00CE1DC3" w:rsidRPr="00D5185F">
        <w:rPr>
          <w:rFonts w:ascii="Arial" w:hAnsi="Arial" w:cs="Arial"/>
          <w:color w:val="000000" w:themeColor="text1"/>
          <w:lang w:val="es-EC"/>
        </w:rPr>
        <w:fldChar w:fldCharType="begin"/>
      </w:r>
      <w:r w:rsidRPr="00D5185F">
        <w:rPr>
          <w:rFonts w:ascii="Arial" w:hAnsi="Arial" w:cs="Arial"/>
          <w:color w:val="000000" w:themeColor="text1"/>
          <w:lang w:val="es-EC"/>
        </w:rPr>
        <w:instrText xml:space="preserve"> SEQ Figura_3. \* ARABIC </w:instrText>
      </w:r>
      <w:r w:rsidR="00CE1DC3" w:rsidRPr="00D5185F">
        <w:rPr>
          <w:rFonts w:ascii="Arial" w:hAnsi="Arial" w:cs="Arial"/>
          <w:color w:val="000000" w:themeColor="text1"/>
          <w:lang w:val="es-EC"/>
        </w:rPr>
        <w:fldChar w:fldCharType="separate"/>
      </w:r>
      <w:r w:rsidR="00073A67">
        <w:rPr>
          <w:rFonts w:ascii="Arial" w:hAnsi="Arial" w:cs="Arial"/>
          <w:noProof/>
          <w:color w:val="000000" w:themeColor="text1"/>
          <w:lang w:val="es-EC"/>
        </w:rPr>
        <w:t>3</w:t>
      </w:r>
      <w:r w:rsidR="00CE1DC3" w:rsidRPr="00D5185F">
        <w:rPr>
          <w:rFonts w:ascii="Arial" w:hAnsi="Arial" w:cs="Arial"/>
          <w:color w:val="000000" w:themeColor="text1"/>
          <w:lang w:val="es-EC"/>
        </w:rPr>
        <w:fldChar w:fldCharType="end"/>
      </w:r>
      <w:r w:rsidRPr="00D5185F">
        <w:rPr>
          <w:rFonts w:ascii="Arial" w:hAnsi="Arial" w:cs="Arial"/>
          <w:color w:val="000000" w:themeColor="text1"/>
          <w:lang w:val="es-EC"/>
        </w:rPr>
        <w:t xml:space="preserve"> Bloque Planta - Simulink</w:t>
      </w:r>
      <w:bookmarkEnd w:id="156"/>
    </w:p>
    <w:p w:rsidR="005857B7" w:rsidRPr="00AF7EE7" w:rsidRDefault="005857B7" w:rsidP="00F641A9">
      <w:pPr>
        <w:autoSpaceDE w:val="0"/>
        <w:autoSpaceDN w:val="0"/>
        <w:adjustRightInd w:val="0"/>
        <w:spacing w:line="360" w:lineRule="auto"/>
        <w:ind w:left="993"/>
        <w:jc w:val="both"/>
        <w:rPr>
          <w:rFonts w:ascii="Arial" w:hAnsi="Arial" w:cs="Arial"/>
          <w:b/>
          <w:color w:val="000000" w:themeColor="text1"/>
          <w:lang w:val="es-EC"/>
        </w:rPr>
      </w:pPr>
    </w:p>
    <w:p w:rsidR="005857B7" w:rsidRPr="00AF7EE7" w:rsidRDefault="00E03B19" w:rsidP="00F641A9">
      <w:pPr>
        <w:autoSpaceDE w:val="0"/>
        <w:autoSpaceDN w:val="0"/>
        <w:adjustRightInd w:val="0"/>
        <w:spacing w:line="360" w:lineRule="auto"/>
        <w:ind w:left="993"/>
        <w:jc w:val="both"/>
        <w:rPr>
          <w:rFonts w:ascii="Arial" w:hAnsi="Arial" w:cs="Arial"/>
          <w:color w:val="000000" w:themeColor="text1"/>
          <w:lang w:val="es-EC"/>
        </w:rPr>
      </w:pPr>
      <w:r>
        <w:rPr>
          <w:rFonts w:ascii="Arial" w:hAnsi="Arial" w:cs="Arial"/>
          <w:color w:val="000000" w:themeColor="text1"/>
          <w:lang w:val="es-EC"/>
        </w:rPr>
        <w:t>Como ya se había</w:t>
      </w:r>
      <w:r w:rsidR="005857B7" w:rsidRPr="00AF7EE7">
        <w:rPr>
          <w:rFonts w:ascii="Arial" w:hAnsi="Arial" w:cs="Arial"/>
          <w:color w:val="000000" w:themeColor="text1"/>
          <w:lang w:val="es-EC"/>
        </w:rPr>
        <w:t xml:space="preserve"> mencionado, para asemejar</w:t>
      </w:r>
      <w:r>
        <w:rPr>
          <w:rFonts w:ascii="Arial" w:hAnsi="Arial" w:cs="Arial"/>
          <w:color w:val="000000" w:themeColor="text1"/>
          <w:lang w:val="es-EC"/>
        </w:rPr>
        <w:t xml:space="preserve"> el modelo a la realidad se introducirá </w:t>
      </w:r>
      <w:r w:rsidR="005857B7" w:rsidRPr="00AF7EE7">
        <w:rPr>
          <w:rFonts w:ascii="Arial" w:hAnsi="Arial" w:cs="Arial"/>
          <w:color w:val="000000" w:themeColor="text1"/>
          <w:lang w:val="es-EC"/>
        </w:rPr>
        <w:t>dos bloques</w:t>
      </w:r>
      <w:r>
        <w:rPr>
          <w:rFonts w:ascii="Arial" w:hAnsi="Arial" w:cs="Arial"/>
          <w:color w:val="000000" w:themeColor="text1"/>
          <w:lang w:val="es-EC"/>
        </w:rPr>
        <w:t xml:space="preserve"> adicionales</w:t>
      </w:r>
      <w:r w:rsidR="005857B7" w:rsidRPr="00AF7EE7">
        <w:rPr>
          <w:rFonts w:ascii="Arial" w:hAnsi="Arial" w:cs="Arial"/>
          <w:color w:val="000000" w:themeColor="text1"/>
          <w:lang w:val="es-EC"/>
        </w:rPr>
        <w:t xml:space="preserve">, el de saturación y el de ruido. </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El bloque saturación se justifica del hecho que el proceso no puede superar ciertos límites, estos límites son impuestos por las características propias del si</w:t>
      </w:r>
      <w:r w:rsidR="00E67693">
        <w:rPr>
          <w:rFonts w:ascii="Arial" w:hAnsi="Arial" w:cs="Arial"/>
          <w:color w:val="000000" w:themeColor="text1"/>
          <w:lang w:val="es-EC"/>
        </w:rPr>
        <w:t>stema, en nuestro caso se ajusta</w:t>
      </w:r>
      <w:r w:rsidRPr="00AF7EE7">
        <w:rPr>
          <w:rFonts w:ascii="Arial" w:hAnsi="Arial" w:cs="Arial"/>
          <w:color w:val="000000" w:themeColor="text1"/>
          <w:lang w:val="es-EC"/>
        </w:rPr>
        <w:t xml:space="preserve"> el límite inferior como la temperatura ambiental estándar y el límite superior en función de la carga (conjunto núcleo-bobina) que contiene papel y cartón los cuales tienen un punto de ignición de 230°C, y es más a la temperatura de 200°C estos emiten vapores que pueden, con un chispa provocar la ignición.</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El bloque de ruido se justifica ya que todo aparato electrónico es susceptible a ruidos, y como para controlar y mostrar la temperatura se utiliza un controlador electrónico, debe de considerarse en la simulación una señal de pequeña amplitud y alta frecuencia.</w:t>
      </w:r>
    </w:p>
    <w:p w:rsidR="005857B7" w:rsidRPr="00AF7EE7" w:rsidRDefault="005857B7" w:rsidP="00F641A9">
      <w:pPr>
        <w:autoSpaceDE w:val="0"/>
        <w:autoSpaceDN w:val="0"/>
        <w:adjustRightInd w:val="0"/>
        <w:spacing w:line="360" w:lineRule="auto"/>
        <w:ind w:left="993"/>
        <w:jc w:val="both"/>
        <w:rPr>
          <w:rFonts w:ascii="Arial" w:hAnsi="Arial" w:cs="Arial"/>
          <w:b/>
          <w:color w:val="000000" w:themeColor="text1"/>
          <w:lang w:val="es-EC"/>
        </w:rPr>
      </w:pPr>
    </w:p>
    <w:p w:rsidR="005857B7" w:rsidRPr="00AF7EE7" w:rsidRDefault="005857B7" w:rsidP="00465942">
      <w:pPr>
        <w:pStyle w:val="Ttulo2"/>
      </w:pPr>
      <w:bookmarkStart w:id="157" w:name="_Toc311481989"/>
      <w:r w:rsidRPr="00AF7EE7">
        <w:t>3.4 Validación entre el proceso real y el modelado</w:t>
      </w:r>
      <w:bookmarkEnd w:id="157"/>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En la identificación de sistemas se debe realizar varias pruebas con el objetivo de recolectar datos de la dinámica del sistema, esto conlleva a parar el proceso de producción, o en algunos casos a utilizar materia primera que no se convertirá en producto final, además en muchas ocasiones el proceso a identificar es un proceso controlado (en lazo cerrado) y ya que es conveniente realizar las pruebas en lazo abierto (más adelante se mencionará la razón) se tendría que eliminar el control y dejar al proceso en lazo abierto.</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Por lo mencionado se dificulta la identificación de sistemas, y en estos casos (como es el nuestro) en el que no se cuenta con la posibilidad de realizar las pruebas al proceso real, una alternativa es realizar el modelo teórico visto en la sección 3.1 y 3.3.</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spacing w:line="360" w:lineRule="auto"/>
        <w:ind w:left="993"/>
        <w:jc w:val="both"/>
        <w:rPr>
          <w:rFonts w:ascii="Arial" w:hAnsi="Arial" w:cs="Arial"/>
          <w:lang w:val="es-EC"/>
        </w:rPr>
      </w:pPr>
      <w:r w:rsidRPr="00AF7EE7">
        <w:rPr>
          <w:rFonts w:ascii="Arial" w:hAnsi="Arial" w:cs="Arial"/>
          <w:color w:val="000000" w:themeColor="text1"/>
          <w:lang w:val="es-EC"/>
        </w:rPr>
        <w:t xml:space="preserve">Como se ha dicho anteriormente, </w:t>
      </w:r>
      <w:r w:rsidRPr="00AF7EE7">
        <w:rPr>
          <w:rFonts w:ascii="Arial" w:hAnsi="Arial" w:cs="Arial"/>
          <w:lang w:val="es-EC"/>
        </w:rPr>
        <w:t>para poder usar el modelo matemático propuesto se debe comprobar que la respuesta del mismo sea al menos el 89% aproximado a la planta real.</w:t>
      </w:r>
    </w:p>
    <w:p w:rsidR="005857B7" w:rsidRPr="00AF7EE7" w:rsidRDefault="005857B7" w:rsidP="00F641A9">
      <w:pPr>
        <w:spacing w:line="360" w:lineRule="auto"/>
        <w:ind w:left="993"/>
        <w:jc w:val="both"/>
        <w:rPr>
          <w:rFonts w:ascii="Arial" w:hAnsi="Arial" w:cs="Arial"/>
          <w:lang w:val="es-EC"/>
        </w:rPr>
      </w:pP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El modelo matemático fue simulado bajo las mismas condiciones del horno, esto es, al inicio se utilizan los tres niveles de resistencia (cada nivel consta de tres resistencias en delta consumiendo 12 kW), cuando la temperatura alcanza los 60°C se desactiva un nivel, quedando dos niveles operando, y cuando se alcanza los 80°C se desactiva otro nivel, quedando un solo nivel operando, cuando la temperatura llega a los 120°C se desactiva éste ultimo nivel, y se inicia la regulación ON/OFF para mantener la temperatura en el rango de 80°C a 120°C, activando y desactivando un solo nivel (alternadamente).</w:t>
      </w:r>
    </w:p>
    <w:p w:rsidR="005857B7" w:rsidRPr="00AF7EE7" w:rsidRDefault="005857B7" w:rsidP="00F641A9">
      <w:pPr>
        <w:spacing w:line="360" w:lineRule="auto"/>
        <w:ind w:left="993"/>
        <w:jc w:val="both"/>
        <w:rPr>
          <w:rFonts w:ascii="Arial" w:hAnsi="Arial" w:cs="Arial"/>
          <w:lang w:val="es-EC"/>
        </w:rPr>
      </w:pP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Para lograr esto se utilizó la siguiente simulación:</w:t>
      </w:r>
    </w:p>
    <w:p w:rsidR="005857B7" w:rsidRPr="00AF7EE7" w:rsidRDefault="005857B7" w:rsidP="00F641A9">
      <w:pPr>
        <w:spacing w:line="360" w:lineRule="auto"/>
        <w:ind w:left="993"/>
        <w:jc w:val="both"/>
        <w:rPr>
          <w:rFonts w:ascii="Arial" w:hAnsi="Arial" w:cs="Arial"/>
          <w:lang w:val="es-EC"/>
        </w:rPr>
      </w:pPr>
    </w:p>
    <w:p w:rsidR="00D5185F" w:rsidRDefault="005857B7" w:rsidP="00D5185F">
      <w:pPr>
        <w:keepNext/>
        <w:spacing w:line="360" w:lineRule="auto"/>
        <w:jc w:val="center"/>
      </w:pPr>
      <w:r w:rsidRPr="00AF7EE7">
        <w:rPr>
          <w:rFonts w:ascii="Arial" w:hAnsi="Arial" w:cs="Arial"/>
          <w:noProof/>
          <w:lang w:val="es-EC" w:eastAsia="es-EC"/>
        </w:rPr>
        <w:lastRenderedPageBreak/>
        <w:drawing>
          <wp:inline distT="0" distB="0" distL="0" distR="0">
            <wp:extent cx="5534025" cy="1873433"/>
            <wp:effectExtent l="0" t="0" r="9525" b="0"/>
            <wp:docPr id="66"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cstate="print"/>
                    <a:srcRect l="1868" t="10480" r="21902" b="23144"/>
                    <a:stretch>
                      <a:fillRect/>
                    </a:stretch>
                  </pic:blipFill>
                  <pic:spPr bwMode="auto">
                    <a:xfrm>
                      <a:off x="0" y="0"/>
                      <a:ext cx="5534215" cy="1873497"/>
                    </a:xfrm>
                    <a:prstGeom prst="rect">
                      <a:avLst/>
                    </a:prstGeom>
                    <a:noFill/>
                    <a:ln w="9525">
                      <a:noFill/>
                      <a:miter lim="800000"/>
                      <a:headEnd/>
                      <a:tailEnd/>
                    </a:ln>
                  </pic:spPr>
                </pic:pic>
              </a:graphicData>
            </a:graphic>
          </wp:inline>
        </w:drawing>
      </w:r>
    </w:p>
    <w:p w:rsidR="005857B7" w:rsidRPr="00D5185F" w:rsidRDefault="00D5185F" w:rsidP="00D5185F">
      <w:pPr>
        <w:autoSpaceDE w:val="0"/>
        <w:autoSpaceDN w:val="0"/>
        <w:adjustRightInd w:val="0"/>
        <w:spacing w:line="360" w:lineRule="auto"/>
        <w:jc w:val="center"/>
        <w:rPr>
          <w:rFonts w:ascii="Arial" w:hAnsi="Arial" w:cs="Arial"/>
          <w:color w:val="000000" w:themeColor="text1"/>
          <w:lang w:val="es-EC"/>
        </w:rPr>
      </w:pPr>
      <w:bookmarkStart w:id="158" w:name="_Toc311498903"/>
      <w:r w:rsidRPr="00D5185F">
        <w:rPr>
          <w:rFonts w:ascii="Arial" w:hAnsi="Arial" w:cs="Arial"/>
          <w:color w:val="000000" w:themeColor="text1"/>
          <w:lang w:val="es-EC"/>
        </w:rPr>
        <w:t>Figura 3.</w:t>
      </w:r>
      <w:r w:rsidR="00CE1DC3" w:rsidRPr="00D5185F">
        <w:rPr>
          <w:rFonts w:ascii="Arial" w:hAnsi="Arial" w:cs="Arial"/>
          <w:color w:val="000000" w:themeColor="text1"/>
          <w:lang w:val="es-EC"/>
        </w:rPr>
        <w:fldChar w:fldCharType="begin"/>
      </w:r>
      <w:r w:rsidRPr="00D5185F">
        <w:rPr>
          <w:rFonts w:ascii="Arial" w:hAnsi="Arial" w:cs="Arial"/>
          <w:color w:val="000000" w:themeColor="text1"/>
          <w:lang w:val="es-EC"/>
        </w:rPr>
        <w:instrText xml:space="preserve"> SEQ Figura_3. \* ARABIC </w:instrText>
      </w:r>
      <w:r w:rsidR="00CE1DC3" w:rsidRPr="00D5185F">
        <w:rPr>
          <w:rFonts w:ascii="Arial" w:hAnsi="Arial" w:cs="Arial"/>
          <w:color w:val="000000" w:themeColor="text1"/>
          <w:lang w:val="es-EC"/>
        </w:rPr>
        <w:fldChar w:fldCharType="separate"/>
      </w:r>
      <w:r w:rsidR="00073A67">
        <w:rPr>
          <w:rFonts w:ascii="Arial" w:hAnsi="Arial" w:cs="Arial"/>
          <w:noProof/>
          <w:color w:val="000000" w:themeColor="text1"/>
          <w:lang w:val="es-EC"/>
        </w:rPr>
        <w:t>4</w:t>
      </w:r>
      <w:r w:rsidR="00CE1DC3" w:rsidRPr="00D5185F">
        <w:rPr>
          <w:rFonts w:ascii="Arial" w:hAnsi="Arial" w:cs="Arial"/>
          <w:color w:val="000000" w:themeColor="text1"/>
          <w:lang w:val="es-EC"/>
        </w:rPr>
        <w:fldChar w:fldCharType="end"/>
      </w:r>
      <w:r w:rsidRPr="00D5185F">
        <w:rPr>
          <w:rFonts w:ascii="Arial" w:hAnsi="Arial" w:cs="Arial"/>
          <w:color w:val="000000" w:themeColor="text1"/>
          <w:lang w:val="es-EC"/>
        </w:rPr>
        <w:t xml:space="preserve"> Simulación de la planta – Simulink para validar el modelo matemático</w:t>
      </w:r>
      <w:bookmarkEnd w:id="158"/>
    </w:p>
    <w:p w:rsidR="005857B7" w:rsidRPr="00AF7EE7" w:rsidRDefault="005857B7" w:rsidP="00F641A9">
      <w:pPr>
        <w:spacing w:line="360" w:lineRule="auto"/>
        <w:ind w:left="993"/>
        <w:jc w:val="both"/>
        <w:rPr>
          <w:rFonts w:ascii="Arial" w:hAnsi="Arial" w:cs="Arial"/>
          <w:lang w:val="es-EC"/>
        </w:rPr>
      </w:pP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donde el bloque real, importa los datos reales desde el espacio de trabajo de Matlab.</w:t>
      </w:r>
      <w:r w:rsidR="00F641A9">
        <w:rPr>
          <w:rFonts w:ascii="Arial" w:hAnsi="Arial" w:cs="Arial"/>
          <w:lang w:val="es-EC"/>
        </w:rPr>
        <w:t xml:space="preserve"> </w:t>
      </w:r>
      <w:r w:rsidRPr="00AF7EE7">
        <w:rPr>
          <w:rFonts w:ascii="Arial" w:hAnsi="Arial" w:cs="Arial"/>
          <w:lang w:val="es-EC"/>
        </w:rPr>
        <w:t>El siguiente código en Matlab se utilizó para asignar el valor de las constantes necesarias para la simulación:</w:t>
      </w:r>
    </w:p>
    <w:p w:rsidR="005857B7" w:rsidRPr="00AF7EE7" w:rsidRDefault="005857B7" w:rsidP="00F641A9">
      <w:pPr>
        <w:spacing w:line="360" w:lineRule="auto"/>
        <w:ind w:left="993"/>
        <w:jc w:val="both"/>
        <w:rPr>
          <w:rFonts w:ascii="Arial" w:hAnsi="Arial" w:cs="Arial"/>
          <w:lang w:val="es-EC"/>
        </w:rPr>
      </w:pPr>
    </w:p>
    <w:p w:rsidR="005857B7" w:rsidRPr="00AF7EE7" w:rsidRDefault="005857B7" w:rsidP="00F641A9">
      <w:pPr>
        <w:spacing w:line="360" w:lineRule="auto"/>
        <w:ind w:left="3540" w:hanging="2547"/>
        <w:jc w:val="both"/>
        <w:rPr>
          <w:rFonts w:ascii="Arial" w:hAnsi="Arial" w:cs="Arial"/>
          <w:lang w:val="es-EC"/>
        </w:rPr>
      </w:pPr>
      <w:r w:rsidRPr="00AF7EE7">
        <w:rPr>
          <w:rFonts w:ascii="Arial" w:hAnsi="Arial" w:cs="Arial"/>
          <w:lang w:val="es-EC"/>
        </w:rPr>
        <w:t xml:space="preserve">P_3niveles = 36000 </w:t>
      </w:r>
      <w:r w:rsidRPr="00AF7EE7">
        <w:rPr>
          <w:rFonts w:ascii="Arial" w:hAnsi="Arial" w:cs="Arial"/>
          <w:lang w:val="es-EC"/>
        </w:rPr>
        <w:tab/>
        <w:t xml:space="preserve">%Potencia consumida por 3 niveles de </w:t>
      </w:r>
      <w:r w:rsidR="00F641A9">
        <w:rPr>
          <w:rFonts w:ascii="Arial" w:hAnsi="Arial" w:cs="Arial"/>
          <w:lang w:val="es-EC"/>
        </w:rPr>
        <w:t>%</w:t>
      </w:r>
      <w:r w:rsidRPr="00AF7EE7">
        <w:rPr>
          <w:rFonts w:ascii="Arial" w:hAnsi="Arial" w:cs="Arial"/>
          <w:lang w:val="es-EC"/>
        </w:rPr>
        <w:t>resistencias (W)</w:t>
      </w:r>
    </w:p>
    <w:p w:rsidR="005857B7" w:rsidRPr="00AF7EE7" w:rsidRDefault="005857B7" w:rsidP="00F641A9">
      <w:pPr>
        <w:spacing w:line="360" w:lineRule="auto"/>
        <w:ind w:left="3543" w:hanging="2550"/>
        <w:jc w:val="both"/>
        <w:rPr>
          <w:rFonts w:ascii="Arial" w:hAnsi="Arial" w:cs="Arial"/>
          <w:lang w:val="es-EC"/>
        </w:rPr>
      </w:pPr>
      <w:r w:rsidRPr="00AF7EE7">
        <w:rPr>
          <w:rFonts w:ascii="Arial" w:hAnsi="Arial" w:cs="Arial"/>
          <w:lang w:val="es-EC"/>
        </w:rPr>
        <w:t xml:space="preserve">P_2niveles = 24000 </w:t>
      </w:r>
      <w:r w:rsidRPr="00AF7EE7">
        <w:rPr>
          <w:rFonts w:ascii="Arial" w:hAnsi="Arial" w:cs="Arial"/>
          <w:lang w:val="es-EC"/>
        </w:rPr>
        <w:tab/>
        <w:t xml:space="preserve">%Potencia consumida por 2 niveles de </w:t>
      </w:r>
      <w:r w:rsidR="00F641A9">
        <w:rPr>
          <w:rFonts w:ascii="Arial" w:hAnsi="Arial" w:cs="Arial"/>
          <w:lang w:val="es-EC"/>
        </w:rPr>
        <w:t>%</w:t>
      </w:r>
      <w:r w:rsidRPr="00AF7EE7">
        <w:rPr>
          <w:rFonts w:ascii="Arial" w:hAnsi="Arial" w:cs="Arial"/>
          <w:lang w:val="es-EC"/>
        </w:rPr>
        <w:t>resistencias (W)</w:t>
      </w:r>
    </w:p>
    <w:p w:rsidR="005857B7" w:rsidRPr="00AF7EE7" w:rsidRDefault="005857B7" w:rsidP="00F641A9">
      <w:pPr>
        <w:spacing w:line="360" w:lineRule="auto"/>
        <w:ind w:left="3540" w:hanging="2547"/>
        <w:jc w:val="both"/>
        <w:rPr>
          <w:rFonts w:ascii="Arial" w:hAnsi="Arial" w:cs="Arial"/>
          <w:lang w:val="es-EC"/>
        </w:rPr>
      </w:pPr>
      <w:r w:rsidRPr="00AF7EE7">
        <w:rPr>
          <w:rFonts w:ascii="Arial" w:hAnsi="Arial" w:cs="Arial"/>
          <w:lang w:val="es-EC"/>
        </w:rPr>
        <w:t xml:space="preserve">P_1nivel = 12000 </w:t>
      </w:r>
      <w:r w:rsidRPr="00AF7EE7">
        <w:rPr>
          <w:rFonts w:ascii="Arial" w:hAnsi="Arial" w:cs="Arial"/>
          <w:lang w:val="es-EC"/>
        </w:rPr>
        <w:tab/>
        <w:t xml:space="preserve">%Potencia consumida por 1 nivel de </w:t>
      </w:r>
      <w:r w:rsidR="00F641A9">
        <w:rPr>
          <w:rFonts w:ascii="Arial" w:hAnsi="Arial" w:cs="Arial"/>
          <w:lang w:val="es-EC"/>
        </w:rPr>
        <w:t>%</w:t>
      </w:r>
      <w:r w:rsidRPr="00AF7EE7">
        <w:rPr>
          <w:rFonts w:ascii="Arial" w:hAnsi="Arial" w:cs="Arial"/>
          <w:lang w:val="es-EC"/>
        </w:rPr>
        <w:t>resistencia (W)</w:t>
      </w: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 xml:space="preserve">N = 72 </w:t>
      </w:r>
      <w:r w:rsidRPr="00AF7EE7">
        <w:rPr>
          <w:rFonts w:ascii="Arial" w:hAnsi="Arial" w:cs="Arial"/>
          <w:lang w:val="es-EC"/>
        </w:rPr>
        <w:tab/>
      </w:r>
      <w:r w:rsidRPr="00AF7EE7">
        <w:rPr>
          <w:rFonts w:ascii="Arial" w:hAnsi="Arial" w:cs="Arial"/>
          <w:lang w:val="es-EC"/>
        </w:rPr>
        <w:tab/>
      </w:r>
      <w:r w:rsidRPr="00AF7EE7">
        <w:rPr>
          <w:rFonts w:ascii="Arial" w:hAnsi="Arial" w:cs="Arial"/>
          <w:lang w:val="es-EC"/>
        </w:rPr>
        <w:tab/>
        <w:t>%Numero de transformadores</w:t>
      </w: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 xml:space="preserve">m_cobre = 18.35 </w:t>
      </w:r>
      <w:r w:rsidRPr="00AF7EE7">
        <w:rPr>
          <w:rFonts w:ascii="Arial" w:hAnsi="Arial" w:cs="Arial"/>
          <w:lang w:val="es-EC"/>
        </w:rPr>
        <w:tab/>
        <w:t>%masa del cobre (kg)</w:t>
      </w: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 xml:space="preserve">c_cobre = 450 </w:t>
      </w:r>
      <w:r w:rsidRPr="00AF7EE7">
        <w:rPr>
          <w:rFonts w:ascii="Arial" w:hAnsi="Arial" w:cs="Arial"/>
          <w:lang w:val="es-EC"/>
        </w:rPr>
        <w:tab/>
      </w:r>
      <w:r w:rsidRPr="00AF7EE7">
        <w:rPr>
          <w:rFonts w:ascii="Arial" w:hAnsi="Arial" w:cs="Arial"/>
          <w:lang w:val="es-EC"/>
        </w:rPr>
        <w:tab/>
        <w:t>%calor especifico del cobre (W/kg°C)</w:t>
      </w: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 xml:space="preserve">m_hierro = 16.65 </w:t>
      </w:r>
      <w:r w:rsidRPr="00AF7EE7">
        <w:rPr>
          <w:rFonts w:ascii="Arial" w:hAnsi="Arial" w:cs="Arial"/>
          <w:lang w:val="es-EC"/>
        </w:rPr>
        <w:tab/>
        <w:t>%masa del hierro (kg)</w:t>
      </w: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 xml:space="preserve">c_hierro = 385 </w:t>
      </w:r>
      <w:r w:rsidRPr="00AF7EE7">
        <w:rPr>
          <w:rFonts w:ascii="Arial" w:hAnsi="Arial" w:cs="Arial"/>
          <w:lang w:val="es-EC"/>
        </w:rPr>
        <w:tab/>
      </w:r>
      <w:r w:rsidRPr="00AF7EE7">
        <w:rPr>
          <w:rFonts w:ascii="Arial" w:hAnsi="Arial" w:cs="Arial"/>
          <w:lang w:val="es-EC"/>
        </w:rPr>
        <w:tab/>
        <w:t>%calor especifico del hierro (W/kg°C)</w:t>
      </w: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 xml:space="preserve">D_aire = 1.2 </w:t>
      </w:r>
      <w:r w:rsidRPr="00AF7EE7">
        <w:rPr>
          <w:rFonts w:ascii="Arial" w:hAnsi="Arial" w:cs="Arial"/>
          <w:lang w:val="es-EC"/>
        </w:rPr>
        <w:tab/>
      </w:r>
      <w:r w:rsidRPr="00AF7EE7">
        <w:rPr>
          <w:rFonts w:ascii="Arial" w:hAnsi="Arial" w:cs="Arial"/>
          <w:lang w:val="es-EC"/>
        </w:rPr>
        <w:tab/>
        <w:t>%Densidad del aire (kg/m^3)</w:t>
      </w:r>
    </w:p>
    <w:p w:rsidR="005857B7" w:rsidRPr="00AF7EE7" w:rsidRDefault="005857B7" w:rsidP="00F641A9">
      <w:pPr>
        <w:spacing w:line="360" w:lineRule="auto"/>
        <w:ind w:left="3540" w:hanging="2547"/>
        <w:jc w:val="both"/>
        <w:rPr>
          <w:rFonts w:ascii="Arial" w:hAnsi="Arial" w:cs="Arial"/>
          <w:lang w:val="es-EC"/>
        </w:rPr>
      </w:pPr>
      <w:r w:rsidRPr="00AF7EE7">
        <w:rPr>
          <w:rFonts w:ascii="Arial" w:hAnsi="Arial" w:cs="Arial"/>
          <w:lang w:val="es-EC"/>
        </w:rPr>
        <w:t xml:space="preserve">V_horno = 17.11 </w:t>
      </w:r>
      <w:r w:rsidRPr="00AF7EE7">
        <w:rPr>
          <w:rFonts w:ascii="Arial" w:hAnsi="Arial" w:cs="Arial"/>
          <w:lang w:val="es-EC"/>
        </w:rPr>
        <w:tab/>
        <w:t xml:space="preserve">%Volumen del horno y conducto de </w:t>
      </w:r>
      <w:r w:rsidR="00F641A9">
        <w:rPr>
          <w:rFonts w:ascii="Arial" w:hAnsi="Arial" w:cs="Arial"/>
          <w:lang w:val="es-EC"/>
        </w:rPr>
        <w:t>%</w:t>
      </w:r>
      <w:r w:rsidRPr="00AF7EE7">
        <w:rPr>
          <w:rFonts w:ascii="Arial" w:hAnsi="Arial" w:cs="Arial"/>
          <w:lang w:val="es-EC"/>
        </w:rPr>
        <w:t>recirculación (m^3)</w:t>
      </w: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 xml:space="preserve">c_aire = 1012 </w:t>
      </w:r>
      <w:r w:rsidRPr="00AF7EE7">
        <w:rPr>
          <w:rFonts w:ascii="Arial" w:hAnsi="Arial" w:cs="Arial"/>
          <w:lang w:val="es-EC"/>
        </w:rPr>
        <w:tab/>
      </w:r>
      <w:r w:rsidRPr="00AF7EE7">
        <w:rPr>
          <w:rFonts w:ascii="Arial" w:hAnsi="Arial" w:cs="Arial"/>
          <w:lang w:val="es-EC"/>
        </w:rPr>
        <w:tab/>
        <w:t>%calor especifico del aire (W/kg°C)</w:t>
      </w: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lastRenderedPageBreak/>
        <w:t xml:space="preserve">T_inicial = 33.7 </w:t>
      </w:r>
      <w:r w:rsidRPr="00AF7EE7">
        <w:rPr>
          <w:rFonts w:ascii="Arial" w:hAnsi="Arial" w:cs="Arial"/>
          <w:lang w:val="es-EC"/>
        </w:rPr>
        <w:tab/>
      </w:r>
      <w:r w:rsidRPr="00AF7EE7">
        <w:rPr>
          <w:rFonts w:ascii="Arial" w:hAnsi="Arial" w:cs="Arial"/>
          <w:lang w:val="es-EC"/>
        </w:rPr>
        <w:tab/>
        <w:t>%Temperatura inicial del horno y carga (°C)</w:t>
      </w: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 xml:space="preserve">T_ambiente = 33.7 </w:t>
      </w:r>
      <w:r w:rsidRPr="00AF7EE7">
        <w:rPr>
          <w:rFonts w:ascii="Arial" w:hAnsi="Arial" w:cs="Arial"/>
          <w:lang w:val="es-EC"/>
        </w:rPr>
        <w:tab/>
        <w:t>%Temperatura al exterior del horno (°C)</w:t>
      </w:r>
    </w:p>
    <w:p w:rsidR="005857B7" w:rsidRPr="00AF7EE7" w:rsidRDefault="005857B7" w:rsidP="00F641A9">
      <w:pPr>
        <w:spacing w:line="360" w:lineRule="auto"/>
        <w:ind w:left="3540" w:hanging="2547"/>
        <w:jc w:val="both"/>
        <w:rPr>
          <w:rFonts w:ascii="Arial" w:hAnsi="Arial" w:cs="Arial"/>
          <w:lang w:val="es-EC"/>
        </w:rPr>
      </w:pPr>
      <w:r w:rsidRPr="00AF7EE7">
        <w:rPr>
          <w:rFonts w:ascii="Arial" w:hAnsi="Arial" w:cs="Arial"/>
          <w:lang w:val="es-EC"/>
        </w:rPr>
        <w:t xml:space="preserve">A = 33.93 </w:t>
      </w:r>
      <w:r w:rsidRPr="00AF7EE7">
        <w:rPr>
          <w:rFonts w:ascii="Arial" w:hAnsi="Arial" w:cs="Arial"/>
          <w:lang w:val="es-EC"/>
        </w:rPr>
        <w:tab/>
        <w:t xml:space="preserve">%Área superficial del horno (paredes y </w:t>
      </w:r>
      <w:r w:rsidR="00F641A9">
        <w:rPr>
          <w:rFonts w:ascii="Arial" w:hAnsi="Arial" w:cs="Arial"/>
          <w:lang w:val="es-EC"/>
        </w:rPr>
        <w:t>%</w:t>
      </w:r>
      <w:r w:rsidRPr="00AF7EE7">
        <w:rPr>
          <w:rFonts w:ascii="Arial" w:hAnsi="Arial" w:cs="Arial"/>
          <w:lang w:val="es-EC"/>
        </w:rPr>
        <w:t>techo) (m^2)</w:t>
      </w: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 xml:space="preserve">L = 0.036 </w:t>
      </w:r>
      <w:r w:rsidRPr="00AF7EE7">
        <w:rPr>
          <w:rFonts w:ascii="Arial" w:hAnsi="Arial" w:cs="Arial"/>
          <w:lang w:val="es-EC"/>
        </w:rPr>
        <w:tab/>
      </w:r>
      <w:r w:rsidRPr="00AF7EE7">
        <w:rPr>
          <w:rFonts w:ascii="Arial" w:hAnsi="Arial" w:cs="Arial"/>
          <w:lang w:val="es-EC"/>
        </w:rPr>
        <w:tab/>
      </w:r>
      <w:r w:rsidRPr="00AF7EE7">
        <w:rPr>
          <w:rFonts w:ascii="Arial" w:hAnsi="Arial" w:cs="Arial"/>
          <w:lang w:val="es-EC"/>
        </w:rPr>
        <w:tab/>
        <w:t>%espesor del horno (m)</w:t>
      </w: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T_muestreo = 30</w:t>
      </w:r>
      <w:r w:rsidRPr="00AF7EE7">
        <w:rPr>
          <w:rFonts w:ascii="Arial" w:hAnsi="Arial" w:cs="Arial"/>
          <w:lang w:val="es-EC"/>
        </w:rPr>
        <w:tab/>
      </w:r>
      <w:r w:rsidRPr="00AF7EE7">
        <w:rPr>
          <w:rFonts w:ascii="Arial" w:hAnsi="Arial" w:cs="Arial"/>
          <w:lang w:val="es-EC"/>
        </w:rPr>
        <w:tab/>
        <w:t>%tiempo de muestreo (s)</w:t>
      </w:r>
    </w:p>
    <w:p w:rsidR="005857B7" w:rsidRPr="00AF7EE7" w:rsidRDefault="005857B7" w:rsidP="00F641A9">
      <w:pPr>
        <w:spacing w:line="360" w:lineRule="auto"/>
        <w:ind w:left="993"/>
        <w:jc w:val="both"/>
        <w:rPr>
          <w:rFonts w:ascii="Arial" w:hAnsi="Arial" w:cs="Arial"/>
          <w:lang w:val="es-EC"/>
        </w:rPr>
      </w:pP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Para validar el proceso modelado, se ha puesto en una sola grafica las dos curvas tanto la real como la modelada en la figura 3.5 y 3.6. En la tabla de datos reales y modelados (</w:t>
      </w:r>
      <w:r w:rsidR="00FF2950" w:rsidRPr="00AF7EE7">
        <w:rPr>
          <w:rFonts w:ascii="Arial" w:hAnsi="Arial" w:cs="Arial"/>
          <w:lang w:val="es-EC"/>
        </w:rPr>
        <w:t>apéndice</w:t>
      </w:r>
      <w:r w:rsidRPr="00AF7EE7">
        <w:rPr>
          <w:rFonts w:ascii="Arial" w:hAnsi="Arial" w:cs="Arial"/>
          <w:lang w:val="es-EC"/>
        </w:rPr>
        <w:t>), se encuentran los datos con los que se le ha calculado el error entre ellas y el porcentaje de precisión, esto nos muestra que tan preciso es el modelo matemático con respecto a la real.</w:t>
      </w:r>
    </w:p>
    <w:p w:rsidR="005857B7" w:rsidRPr="00AF7EE7" w:rsidRDefault="005857B7" w:rsidP="00F641A9">
      <w:pPr>
        <w:spacing w:line="360" w:lineRule="auto"/>
        <w:jc w:val="both"/>
        <w:rPr>
          <w:rFonts w:ascii="Arial" w:hAnsi="Arial" w:cs="Arial"/>
          <w:lang w:val="es-EC"/>
        </w:rPr>
      </w:pPr>
    </w:p>
    <w:p w:rsidR="008F0720" w:rsidRDefault="005857B7" w:rsidP="008F0720">
      <w:pPr>
        <w:keepNext/>
        <w:spacing w:line="360" w:lineRule="auto"/>
        <w:jc w:val="center"/>
      </w:pPr>
      <w:r w:rsidRPr="00AF7EE7">
        <w:rPr>
          <w:rFonts w:ascii="Arial" w:hAnsi="Arial" w:cs="Arial"/>
          <w:noProof/>
          <w:lang w:val="es-EC" w:eastAsia="es-EC"/>
        </w:rPr>
        <w:drawing>
          <wp:inline distT="0" distB="0" distL="0" distR="0">
            <wp:extent cx="5104638" cy="3388034"/>
            <wp:effectExtent l="19050" t="0" r="762" b="0"/>
            <wp:docPr id="6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6" cstate="print"/>
                    <a:srcRect/>
                    <a:stretch>
                      <a:fillRect/>
                    </a:stretch>
                  </pic:blipFill>
                  <pic:spPr bwMode="auto">
                    <a:xfrm>
                      <a:off x="0" y="0"/>
                      <a:ext cx="5104638" cy="3388034"/>
                    </a:xfrm>
                    <a:prstGeom prst="rect">
                      <a:avLst/>
                    </a:prstGeom>
                    <a:noFill/>
                    <a:ln w="9525">
                      <a:noFill/>
                      <a:miter lim="800000"/>
                      <a:headEnd/>
                      <a:tailEnd/>
                    </a:ln>
                  </pic:spPr>
                </pic:pic>
              </a:graphicData>
            </a:graphic>
          </wp:inline>
        </w:drawing>
      </w:r>
    </w:p>
    <w:p w:rsidR="005857B7" w:rsidRPr="00AF7EE7" w:rsidRDefault="008F0720" w:rsidP="008F0720">
      <w:pPr>
        <w:autoSpaceDE w:val="0"/>
        <w:autoSpaceDN w:val="0"/>
        <w:adjustRightInd w:val="0"/>
        <w:spacing w:line="360" w:lineRule="auto"/>
        <w:jc w:val="center"/>
        <w:rPr>
          <w:rFonts w:ascii="Arial" w:hAnsi="Arial" w:cs="Arial"/>
          <w:lang w:val="es-EC"/>
        </w:rPr>
      </w:pPr>
      <w:bookmarkStart w:id="159" w:name="_Toc311498904"/>
      <w:r w:rsidRPr="008F0720">
        <w:rPr>
          <w:rFonts w:ascii="Arial" w:hAnsi="Arial" w:cs="Arial"/>
          <w:lang w:val="es-EC"/>
        </w:rPr>
        <w:t>Figura 3.</w:t>
      </w:r>
      <w:r w:rsidR="00CE1DC3" w:rsidRPr="008F0720">
        <w:rPr>
          <w:rFonts w:ascii="Arial" w:hAnsi="Arial" w:cs="Arial"/>
          <w:lang w:val="es-EC"/>
        </w:rPr>
        <w:fldChar w:fldCharType="begin"/>
      </w:r>
      <w:r w:rsidRPr="008F0720">
        <w:rPr>
          <w:rFonts w:ascii="Arial" w:hAnsi="Arial" w:cs="Arial"/>
          <w:lang w:val="es-EC"/>
        </w:rPr>
        <w:instrText xml:space="preserve"> SEQ Figura_3. \* ARABIC </w:instrText>
      </w:r>
      <w:r w:rsidR="00CE1DC3" w:rsidRPr="008F0720">
        <w:rPr>
          <w:rFonts w:ascii="Arial" w:hAnsi="Arial" w:cs="Arial"/>
          <w:lang w:val="es-EC"/>
        </w:rPr>
        <w:fldChar w:fldCharType="separate"/>
      </w:r>
      <w:r w:rsidR="00073A67">
        <w:rPr>
          <w:rFonts w:ascii="Arial" w:hAnsi="Arial" w:cs="Arial"/>
          <w:noProof/>
          <w:lang w:val="es-EC"/>
        </w:rPr>
        <w:t>5</w:t>
      </w:r>
      <w:r w:rsidR="00CE1DC3" w:rsidRPr="008F0720">
        <w:rPr>
          <w:rFonts w:ascii="Arial" w:hAnsi="Arial" w:cs="Arial"/>
          <w:lang w:val="es-EC"/>
        </w:rPr>
        <w:fldChar w:fldCharType="end"/>
      </w:r>
      <w:r w:rsidRPr="008F0720">
        <w:rPr>
          <w:rFonts w:ascii="Arial" w:hAnsi="Arial" w:cs="Arial"/>
          <w:lang w:val="es-EC"/>
        </w:rPr>
        <w:t xml:space="preserve"> </w:t>
      </w:r>
      <w:r w:rsidRPr="00AF7EE7">
        <w:rPr>
          <w:rFonts w:ascii="Arial" w:hAnsi="Arial" w:cs="Arial"/>
          <w:lang w:val="es-EC"/>
        </w:rPr>
        <w:t>Gráfica Temperatura vs tiempo del proceso modelado y real (MatLab)</w:t>
      </w:r>
      <w:bookmarkEnd w:id="159"/>
    </w:p>
    <w:p w:rsidR="005857B7" w:rsidRPr="00AF7EE7" w:rsidRDefault="005857B7" w:rsidP="00F641A9">
      <w:pPr>
        <w:spacing w:line="360" w:lineRule="auto"/>
        <w:jc w:val="both"/>
        <w:rPr>
          <w:rFonts w:ascii="Arial" w:hAnsi="Arial" w:cs="Arial"/>
          <w:lang w:val="es-EC"/>
        </w:rPr>
      </w:pPr>
    </w:p>
    <w:p w:rsidR="008F0720" w:rsidRDefault="005857B7" w:rsidP="008F0720">
      <w:pPr>
        <w:keepNext/>
        <w:spacing w:line="360" w:lineRule="auto"/>
        <w:jc w:val="both"/>
      </w:pPr>
      <w:r w:rsidRPr="00AF7EE7">
        <w:rPr>
          <w:rFonts w:ascii="Arial" w:hAnsi="Arial" w:cs="Arial"/>
          <w:noProof/>
          <w:lang w:val="es-EC" w:eastAsia="es-EC"/>
        </w:rPr>
        <w:drawing>
          <wp:inline distT="0" distB="0" distL="0" distR="0">
            <wp:extent cx="5335905" cy="2609850"/>
            <wp:effectExtent l="19050" t="0" r="17145" b="0"/>
            <wp:docPr id="6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5857B7" w:rsidRPr="008F0720" w:rsidRDefault="008F0720" w:rsidP="008F0720">
      <w:pPr>
        <w:autoSpaceDE w:val="0"/>
        <w:autoSpaceDN w:val="0"/>
        <w:adjustRightInd w:val="0"/>
        <w:spacing w:line="360" w:lineRule="auto"/>
        <w:jc w:val="center"/>
        <w:rPr>
          <w:rFonts w:ascii="Arial" w:hAnsi="Arial" w:cs="Arial"/>
          <w:lang w:val="es-EC"/>
        </w:rPr>
      </w:pPr>
      <w:bookmarkStart w:id="160" w:name="_Toc311498905"/>
      <w:r w:rsidRPr="008F0720">
        <w:rPr>
          <w:rFonts w:ascii="Arial" w:hAnsi="Arial" w:cs="Arial"/>
          <w:lang w:val="es-EC"/>
        </w:rPr>
        <w:t>Fig</w:t>
      </w:r>
      <w:r>
        <w:rPr>
          <w:rFonts w:ascii="Arial" w:hAnsi="Arial" w:cs="Arial"/>
          <w:lang w:val="es-EC"/>
        </w:rPr>
        <w:t>ura 3.</w:t>
      </w:r>
      <w:r w:rsidR="00CE1DC3" w:rsidRPr="008F0720">
        <w:rPr>
          <w:rFonts w:ascii="Arial" w:hAnsi="Arial" w:cs="Arial"/>
          <w:lang w:val="es-EC"/>
        </w:rPr>
        <w:fldChar w:fldCharType="begin"/>
      </w:r>
      <w:r w:rsidRPr="008F0720">
        <w:rPr>
          <w:rFonts w:ascii="Arial" w:hAnsi="Arial" w:cs="Arial"/>
          <w:lang w:val="es-EC"/>
        </w:rPr>
        <w:instrText xml:space="preserve"> SEQ Figura_3. \* ARABIC </w:instrText>
      </w:r>
      <w:r w:rsidR="00CE1DC3" w:rsidRPr="008F0720">
        <w:rPr>
          <w:rFonts w:ascii="Arial" w:hAnsi="Arial" w:cs="Arial"/>
          <w:lang w:val="es-EC"/>
        </w:rPr>
        <w:fldChar w:fldCharType="separate"/>
      </w:r>
      <w:r w:rsidR="00073A67">
        <w:rPr>
          <w:rFonts w:ascii="Arial" w:hAnsi="Arial" w:cs="Arial"/>
          <w:noProof/>
          <w:lang w:val="es-EC"/>
        </w:rPr>
        <w:t>6</w:t>
      </w:r>
      <w:r w:rsidR="00CE1DC3" w:rsidRPr="008F0720">
        <w:rPr>
          <w:rFonts w:ascii="Arial" w:hAnsi="Arial" w:cs="Arial"/>
          <w:lang w:val="es-EC"/>
        </w:rPr>
        <w:fldChar w:fldCharType="end"/>
      </w:r>
      <w:r w:rsidRPr="008F0720">
        <w:rPr>
          <w:rFonts w:ascii="Arial" w:hAnsi="Arial" w:cs="Arial"/>
          <w:lang w:val="es-EC"/>
        </w:rPr>
        <w:t xml:space="preserve"> Gráfica Temperatura vs tiempo del proceso modelado y real (Excel)</w:t>
      </w:r>
      <w:bookmarkEnd w:id="160"/>
    </w:p>
    <w:p w:rsidR="005857B7" w:rsidRPr="00AF7EE7" w:rsidRDefault="005857B7" w:rsidP="00F641A9">
      <w:pPr>
        <w:spacing w:line="360" w:lineRule="auto"/>
        <w:jc w:val="both"/>
        <w:rPr>
          <w:rFonts w:ascii="Arial" w:hAnsi="Arial" w:cs="Arial"/>
          <w:lang w:val="es-EC"/>
        </w:rPr>
      </w:pPr>
    </w:p>
    <w:p w:rsidR="005857B7" w:rsidRPr="00AF7EE7" w:rsidRDefault="005857B7" w:rsidP="00F641A9">
      <w:pPr>
        <w:spacing w:line="360" w:lineRule="auto"/>
        <w:ind w:left="993"/>
        <w:jc w:val="both"/>
        <w:rPr>
          <w:rFonts w:ascii="Arial" w:hAnsi="Arial" w:cs="Arial"/>
          <w:lang w:val="es-EC"/>
        </w:rPr>
      </w:pPr>
      <w:r w:rsidRPr="00AF7EE7">
        <w:rPr>
          <w:rFonts w:ascii="Arial" w:hAnsi="Arial" w:cs="Arial"/>
          <w:lang w:val="es-EC"/>
        </w:rPr>
        <w:t xml:space="preserve">De los datos obtenidos en la simulación y de los datos reales (ver </w:t>
      </w:r>
      <w:r w:rsidR="00FF2950" w:rsidRPr="00AF7EE7">
        <w:rPr>
          <w:rFonts w:ascii="Arial" w:hAnsi="Arial" w:cs="Arial"/>
          <w:lang w:val="es-EC"/>
        </w:rPr>
        <w:t>apéndice</w:t>
      </w:r>
      <w:r w:rsidR="00E67693">
        <w:rPr>
          <w:rFonts w:ascii="Arial" w:hAnsi="Arial" w:cs="Arial"/>
          <w:lang w:val="es-EC"/>
        </w:rPr>
        <w:t>) se calcula</w:t>
      </w:r>
      <w:r w:rsidRPr="00AF7EE7">
        <w:rPr>
          <w:rFonts w:ascii="Arial" w:hAnsi="Arial" w:cs="Arial"/>
          <w:lang w:val="es-EC"/>
        </w:rPr>
        <w:t xml:space="preserve"> el error y la precisión:</w:t>
      </w:r>
    </w:p>
    <w:p w:rsidR="005857B7" w:rsidRPr="00AF7EE7" w:rsidRDefault="005857B7" w:rsidP="00F641A9">
      <w:pPr>
        <w:spacing w:line="360" w:lineRule="auto"/>
        <w:ind w:left="993"/>
        <w:jc w:val="both"/>
        <w:rPr>
          <w:rFonts w:ascii="Arial" w:hAnsi="Arial" w:cs="Arial"/>
          <w:lang w:val="es-EC"/>
        </w:rPr>
      </w:pPr>
    </w:p>
    <w:p w:rsidR="005857B7" w:rsidRPr="00AF7EE7" w:rsidRDefault="005857B7" w:rsidP="00F641A9">
      <w:pPr>
        <w:spacing w:line="360" w:lineRule="auto"/>
        <w:ind w:left="993"/>
        <w:jc w:val="center"/>
        <w:rPr>
          <w:position w:val="-12"/>
          <w:lang w:val="es-EC"/>
        </w:rPr>
      </w:pPr>
      <w:r w:rsidRPr="00AF7EE7">
        <w:rPr>
          <w:position w:val="-6"/>
          <w:lang w:val="es-EC"/>
        </w:rPr>
        <w:object w:dxaOrig="1320" w:dyaOrig="279">
          <v:shape id="_x0000_i1068" type="#_x0000_t75" style="width:69.75pt;height:14.25pt" o:ole="">
            <v:imagedata r:id="rId168" o:title=""/>
          </v:shape>
          <o:OLEObject Type="Embed" ProgID="Equation.3" ShapeID="_x0000_i1068" DrawAspect="Content" ObjectID="_1386022410" r:id="rId169"/>
        </w:object>
      </w:r>
    </w:p>
    <w:p w:rsidR="005857B7" w:rsidRPr="00AF7EE7" w:rsidRDefault="005857B7" w:rsidP="00F641A9">
      <w:pPr>
        <w:spacing w:line="360" w:lineRule="auto"/>
        <w:ind w:left="993"/>
        <w:jc w:val="center"/>
        <w:rPr>
          <w:position w:val="-4"/>
          <w:lang w:val="es-EC"/>
        </w:rPr>
      </w:pPr>
      <w:r w:rsidRPr="00AF7EE7">
        <w:rPr>
          <w:position w:val="-10"/>
          <w:lang w:val="es-EC"/>
        </w:rPr>
        <w:object w:dxaOrig="2240" w:dyaOrig="320">
          <v:shape id="_x0000_i1069" type="#_x0000_t75" style="width:117.75pt;height:15.75pt" o:ole="">
            <v:imagedata r:id="rId170" o:title=""/>
          </v:shape>
          <o:OLEObject Type="Embed" ProgID="Equation.3" ShapeID="_x0000_i1069" DrawAspect="Content" ObjectID="_1386022411" r:id="rId171"/>
        </w:object>
      </w:r>
    </w:p>
    <w:p w:rsidR="005857B7" w:rsidRPr="00AF7EE7" w:rsidRDefault="005857B7" w:rsidP="00F641A9">
      <w:pPr>
        <w:spacing w:line="360" w:lineRule="auto"/>
        <w:ind w:left="993"/>
        <w:jc w:val="both"/>
        <w:rPr>
          <w:rFonts w:ascii="Arial" w:hAnsi="Arial" w:cs="Arial"/>
          <w:lang w:val="es-EC"/>
        </w:rPr>
      </w:pPr>
    </w:p>
    <w:p w:rsidR="005857B7" w:rsidRPr="00AF7EE7" w:rsidRDefault="005857B7" w:rsidP="00465942">
      <w:pPr>
        <w:pStyle w:val="Ttulo2"/>
      </w:pPr>
      <w:bookmarkStart w:id="161" w:name="_Toc311481990"/>
      <w:r w:rsidRPr="00AF7EE7">
        <w:t>3.5 Obtención de la dinámica general del sistema</w:t>
      </w:r>
      <w:bookmarkEnd w:id="161"/>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La identificación de sistemas consiste en el análisis de datos de entrada y salida de un proceso, pero para que la identificación sea efectiva, dichos datos deben contener la dinámica del sistema, y para ello la señal de entrada (datos de entrada) debe ser diseñada para lograr dicho objetivo.</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lastRenderedPageBreak/>
        <w:t>Para este diseño es necesario obtener información acerca de la dinámica del sistema, y esto se logra produciendo un cambio escalón en la entrada del proceso, de tal manera de registrar y analizar su respuesta.</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En nuestro caso este cambio escalón en la entrada se realizará en el modelo en Simulink de la planta, ya que se debe prescindir del control, esto es, se debe realizar la prueba en lazo abierto (como se muestra en la figura 3.2).</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Como se menciono en el capítulo 1 el horno se diseñó para que funcionara con dos niveles de resistencia, pero se insertó un nivel adicional. Con este nivel adicional el horno alcanzará fácilmente los 240°C que es la temperatura de ignición del papel y el cartón, por lo que para realizar la prueba se hará uso de solo dos niveles.</w:t>
      </w:r>
      <w:r w:rsidR="00F641A9">
        <w:rPr>
          <w:rFonts w:ascii="Arial" w:hAnsi="Arial" w:cs="Arial"/>
          <w:color w:val="000000" w:themeColor="text1"/>
          <w:lang w:val="es-EC"/>
        </w:rPr>
        <w:t xml:space="preserve"> </w:t>
      </w:r>
      <w:r w:rsidRPr="00AF7EE7">
        <w:rPr>
          <w:rFonts w:ascii="Arial" w:hAnsi="Arial" w:cs="Arial"/>
          <w:color w:val="000000" w:themeColor="text1"/>
          <w:lang w:val="es-EC"/>
        </w:rPr>
        <w:t>La respuesta del sistema se muestra en la</w:t>
      </w:r>
      <w:r w:rsidR="00E67693">
        <w:rPr>
          <w:rFonts w:ascii="Arial" w:hAnsi="Arial" w:cs="Arial"/>
          <w:color w:val="000000" w:themeColor="text1"/>
          <w:lang w:val="es-EC"/>
        </w:rPr>
        <w:t xml:space="preserve"> figura 3.7, de cual se obtienen</w:t>
      </w:r>
      <w:r w:rsidRPr="00AF7EE7">
        <w:rPr>
          <w:rFonts w:ascii="Arial" w:hAnsi="Arial" w:cs="Arial"/>
          <w:color w:val="000000" w:themeColor="text1"/>
          <w:lang w:val="es-EC"/>
        </w:rPr>
        <w:t xml:space="preserve"> datos importantes acerca de la dinámica del mismo.</w:t>
      </w:r>
    </w:p>
    <w:p w:rsidR="005857B7" w:rsidRPr="00AF7EE7" w:rsidRDefault="005857B7" w:rsidP="00F641A9">
      <w:pPr>
        <w:autoSpaceDE w:val="0"/>
        <w:autoSpaceDN w:val="0"/>
        <w:adjustRightInd w:val="0"/>
        <w:spacing w:line="360" w:lineRule="auto"/>
        <w:jc w:val="both"/>
        <w:rPr>
          <w:rFonts w:ascii="Arial" w:hAnsi="Arial" w:cs="Arial"/>
          <w:color w:val="000000" w:themeColor="text1"/>
          <w:lang w:val="es-EC"/>
        </w:rPr>
      </w:pPr>
    </w:p>
    <w:p w:rsidR="008F0720" w:rsidRDefault="005857B7" w:rsidP="008F0720">
      <w:pPr>
        <w:keepNext/>
        <w:autoSpaceDE w:val="0"/>
        <w:autoSpaceDN w:val="0"/>
        <w:adjustRightInd w:val="0"/>
        <w:spacing w:line="360" w:lineRule="auto"/>
        <w:jc w:val="center"/>
      </w:pPr>
      <w:r w:rsidRPr="00AF7EE7">
        <w:rPr>
          <w:rFonts w:ascii="Arial" w:hAnsi="Arial" w:cs="Arial"/>
          <w:noProof/>
          <w:color w:val="000000" w:themeColor="text1"/>
          <w:lang w:val="es-EC" w:eastAsia="es-EC"/>
        </w:rPr>
        <w:drawing>
          <wp:inline distT="0" distB="0" distL="0" distR="0">
            <wp:extent cx="4943475" cy="2786475"/>
            <wp:effectExtent l="19050" t="0" r="9525" b="0"/>
            <wp:docPr id="6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2" cstate="print"/>
                    <a:srcRect/>
                    <a:stretch>
                      <a:fillRect/>
                    </a:stretch>
                  </pic:blipFill>
                  <pic:spPr bwMode="auto">
                    <a:xfrm>
                      <a:off x="0" y="0"/>
                      <a:ext cx="4943475" cy="2786475"/>
                    </a:xfrm>
                    <a:prstGeom prst="rect">
                      <a:avLst/>
                    </a:prstGeom>
                    <a:noFill/>
                    <a:ln w="9525">
                      <a:noFill/>
                      <a:miter lim="800000"/>
                      <a:headEnd/>
                      <a:tailEnd/>
                    </a:ln>
                  </pic:spPr>
                </pic:pic>
              </a:graphicData>
            </a:graphic>
          </wp:inline>
        </w:drawing>
      </w:r>
    </w:p>
    <w:p w:rsidR="005857B7" w:rsidRPr="008F0720" w:rsidRDefault="008F0720" w:rsidP="008F0720">
      <w:pPr>
        <w:autoSpaceDE w:val="0"/>
        <w:autoSpaceDN w:val="0"/>
        <w:adjustRightInd w:val="0"/>
        <w:spacing w:line="360" w:lineRule="auto"/>
        <w:jc w:val="center"/>
        <w:rPr>
          <w:rFonts w:ascii="Arial" w:hAnsi="Arial" w:cs="Arial"/>
          <w:lang w:val="es-EC"/>
        </w:rPr>
      </w:pPr>
      <w:bookmarkStart w:id="162" w:name="_Toc311498906"/>
      <w:r w:rsidRPr="008F0720">
        <w:rPr>
          <w:rFonts w:ascii="Arial" w:hAnsi="Arial" w:cs="Arial"/>
          <w:lang w:val="es-EC"/>
        </w:rPr>
        <w:t>Figura 3.</w:t>
      </w:r>
      <w:r w:rsidR="00CE1DC3" w:rsidRPr="008F0720">
        <w:rPr>
          <w:rFonts w:ascii="Arial" w:hAnsi="Arial" w:cs="Arial"/>
          <w:lang w:val="es-EC"/>
        </w:rPr>
        <w:fldChar w:fldCharType="begin"/>
      </w:r>
      <w:r w:rsidRPr="008F0720">
        <w:rPr>
          <w:rFonts w:ascii="Arial" w:hAnsi="Arial" w:cs="Arial"/>
          <w:lang w:val="es-EC"/>
        </w:rPr>
        <w:instrText xml:space="preserve"> SEQ Figura_3. \* ARABIC </w:instrText>
      </w:r>
      <w:r w:rsidR="00CE1DC3" w:rsidRPr="008F0720">
        <w:rPr>
          <w:rFonts w:ascii="Arial" w:hAnsi="Arial" w:cs="Arial"/>
          <w:lang w:val="es-EC"/>
        </w:rPr>
        <w:fldChar w:fldCharType="separate"/>
      </w:r>
      <w:r w:rsidR="00073A67">
        <w:rPr>
          <w:rFonts w:ascii="Arial" w:hAnsi="Arial" w:cs="Arial"/>
          <w:noProof/>
          <w:lang w:val="es-EC"/>
        </w:rPr>
        <w:t>7</w:t>
      </w:r>
      <w:r w:rsidR="00CE1DC3" w:rsidRPr="008F0720">
        <w:rPr>
          <w:rFonts w:ascii="Arial" w:hAnsi="Arial" w:cs="Arial"/>
          <w:lang w:val="es-EC"/>
        </w:rPr>
        <w:fldChar w:fldCharType="end"/>
      </w:r>
      <w:r w:rsidRPr="008F0720">
        <w:rPr>
          <w:rFonts w:ascii="Arial" w:hAnsi="Arial" w:cs="Arial"/>
          <w:lang w:val="es-EC"/>
        </w:rPr>
        <w:t xml:space="preserve"> </w:t>
      </w:r>
      <w:r w:rsidRPr="00AF7EE7">
        <w:rPr>
          <w:rFonts w:ascii="Arial" w:hAnsi="Arial" w:cs="Arial"/>
          <w:lang w:val="es-EC"/>
        </w:rPr>
        <w:t>Respuesta a entrada paso en lazo abierto – Planta Simulada</w:t>
      </w:r>
      <w:bookmarkEnd w:id="162"/>
    </w:p>
    <w:p w:rsidR="005857B7" w:rsidRPr="00AF7EE7" w:rsidRDefault="005857B7" w:rsidP="00F641A9">
      <w:pPr>
        <w:autoSpaceDE w:val="0"/>
        <w:autoSpaceDN w:val="0"/>
        <w:adjustRightInd w:val="0"/>
        <w:spacing w:line="360" w:lineRule="auto"/>
        <w:jc w:val="both"/>
        <w:rPr>
          <w:rFonts w:ascii="Arial" w:hAnsi="Arial" w:cs="Arial"/>
          <w:lang w:val="es-EC"/>
        </w:rPr>
      </w:pPr>
    </w:p>
    <w:p w:rsidR="005857B7" w:rsidRPr="00AF7EE7" w:rsidRDefault="005857B7" w:rsidP="00F641A9">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En ocasiones es difícil saber el valor exacto del orden del sistema, por otro lado a veces es posible realizar un análisis físico de tal manera de tener una idea de cuál es el orden del sistema.</w:t>
      </w:r>
    </w:p>
    <w:p w:rsidR="005857B7" w:rsidRPr="00AF7EE7" w:rsidRDefault="005857B7" w:rsidP="00F641A9">
      <w:pPr>
        <w:autoSpaceDE w:val="0"/>
        <w:autoSpaceDN w:val="0"/>
        <w:adjustRightInd w:val="0"/>
        <w:spacing w:line="360" w:lineRule="auto"/>
        <w:ind w:left="993"/>
        <w:jc w:val="both"/>
        <w:rPr>
          <w:rFonts w:ascii="Arial" w:hAnsi="Arial" w:cs="Arial"/>
          <w:lang w:val="es-EC"/>
        </w:rPr>
      </w:pPr>
    </w:p>
    <w:p w:rsidR="005857B7" w:rsidRPr="00AF7EE7" w:rsidRDefault="005857B7" w:rsidP="00F641A9">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En cualquiera de los dos casos, es de mucha utilidad aproximar la respuesta del sistema a la respuesta de un sistema de primer orden con retardo de tiempo, de tal manera de obtener la constante de tiempo dominante del sistema.</w:t>
      </w:r>
    </w:p>
    <w:p w:rsidR="005857B7" w:rsidRPr="00AF7EE7" w:rsidRDefault="005857B7" w:rsidP="00F641A9">
      <w:pPr>
        <w:autoSpaceDE w:val="0"/>
        <w:autoSpaceDN w:val="0"/>
        <w:adjustRightInd w:val="0"/>
        <w:spacing w:line="360" w:lineRule="auto"/>
        <w:ind w:left="993"/>
        <w:jc w:val="both"/>
        <w:rPr>
          <w:rFonts w:ascii="Arial" w:hAnsi="Arial" w:cs="Arial"/>
          <w:lang w:val="es-EC"/>
        </w:rPr>
      </w:pPr>
    </w:p>
    <w:p w:rsidR="005857B7" w:rsidRPr="00AF7EE7" w:rsidRDefault="005857B7" w:rsidP="00F641A9">
      <w:pPr>
        <w:autoSpaceDE w:val="0"/>
        <w:autoSpaceDN w:val="0"/>
        <w:adjustRightInd w:val="0"/>
        <w:spacing w:line="360" w:lineRule="auto"/>
        <w:ind w:left="993"/>
        <w:jc w:val="center"/>
        <w:rPr>
          <w:position w:val="-6"/>
          <w:lang w:val="es-EC"/>
        </w:rPr>
      </w:pPr>
      <w:r w:rsidRPr="00AF7EE7">
        <w:rPr>
          <w:position w:val="-30"/>
          <w:lang w:val="es-EC"/>
        </w:rPr>
        <w:object w:dxaOrig="1420" w:dyaOrig="720">
          <v:shape id="_x0000_i1070" type="#_x0000_t75" style="width:73.5pt;height:36pt" o:ole="">
            <v:imagedata r:id="rId173" o:title=""/>
          </v:shape>
          <o:OLEObject Type="Embed" ProgID="Equation.3" ShapeID="_x0000_i1070" DrawAspect="Content" ObjectID="_1386022412" r:id="rId174"/>
        </w:object>
      </w:r>
    </w:p>
    <w:p w:rsidR="005857B7" w:rsidRPr="00AF7EE7" w:rsidRDefault="005857B7" w:rsidP="00F641A9">
      <w:pPr>
        <w:autoSpaceDE w:val="0"/>
        <w:autoSpaceDN w:val="0"/>
        <w:adjustRightInd w:val="0"/>
        <w:spacing w:line="360" w:lineRule="auto"/>
        <w:ind w:left="993"/>
        <w:jc w:val="center"/>
        <w:rPr>
          <w:rFonts w:ascii="Arial" w:hAnsi="Arial" w:cs="Arial"/>
          <w:lang w:val="es-EC"/>
        </w:rPr>
      </w:pPr>
      <w:r w:rsidRPr="00AF7EE7">
        <w:rPr>
          <w:position w:val="-24"/>
          <w:lang w:val="es-EC"/>
        </w:rPr>
        <w:object w:dxaOrig="1340" w:dyaOrig="620">
          <v:shape id="_x0000_i1071" type="#_x0000_t75" style="width:69pt;height:30.75pt" o:ole="">
            <v:imagedata r:id="rId175" o:title=""/>
          </v:shape>
          <o:OLEObject Type="Embed" ProgID="Equation.3" ShapeID="_x0000_i1071" DrawAspect="Content" ObjectID="_1386022413" r:id="rId176"/>
        </w:object>
      </w:r>
    </w:p>
    <w:p w:rsidR="005857B7" w:rsidRPr="00AF7EE7" w:rsidRDefault="005857B7" w:rsidP="00F641A9">
      <w:pPr>
        <w:autoSpaceDE w:val="0"/>
        <w:autoSpaceDN w:val="0"/>
        <w:adjustRightInd w:val="0"/>
        <w:spacing w:line="360" w:lineRule="auto"/>
        <w:ind w:left="993"/>
        <w:jc w:val="both"/>
        <w:rPr>
          <w:rFonts w:ascii="Arial" w:hAnsi="Arial" w:cs="Arial"/>
          <w:lang w:val="es-EC"/>
        </w:rPr>
      </w:pPr>
    </w:p>
    <w:p w:rsidR="005857B7" w:rsidRPr="00AF7EE7" w:rsidRDefault="005857B7" w:rsidP="00F641A9">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Para determinar los parámetros de la función de transferencia de un sistema de primer orden con retardo de tiempo, se pueden utilizar dos métodos:</w:t>
      </w:r>
    </w:p>
    <w:p w:rsidR="005857B7" w:rsidRPr="00AF7EE7" w:rsidRDefault="005857B7" w:rsidP="00F641A9">
      <w:pPr>
        <w:autoSpaceDE w:val="0"/>
        <w:autoSpaceDN w:val="0"/>
        <w:adjustRightInd w:val="0"/>
        <w:spacing w:line="360" w:lineRule="auto"/>
        <w:ind w:left="993"/>
        <w:jc w:val="both"/>
        <w:rPr>
          <w:rFonts w:ascii="Arial" w:hAnsi="Arial" w:cs="Arial"/>
          <w:lang w:val="es-EC"/>
        </w:rPr>
      </w:pPr>
    </w:p>
    <w:p w:rsidR="005857B7" w:rsidRPr="00AF7EE7" w:rsidRDefault="005857B7" w:rsidP="00F641A9">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Trazado de la tangente de máxima pendiente (Método de Ziegler y Nichols)</w:t>
      </w:r>
    </w:p>
    <w:p w:rsidR="005857B7" w:rsidRPr="00AF7EE7" w:rsidRDefault="005857B7" w:rsidP="00F641A9">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Basado en dos puntos de la curva de reacción (Método de Smith)</w:t>
      </w:r>
    </w:p>
    <w:p w:rsidR="005857B7" w:rsidRPr="00AF7EE7" w:rsidRDefault="005857B7" w:rsidP="00F641A9">
      <w:pPr>
        <w:autoSpaceDE w:val="0"/>
        <w:autoSpaceDN w:val="0"/>
        <w:adjustRightInd w:val="0"/>
        <w:spacing w:line="360" w:lineRule="auto"/>
        <w:ind w:left="993"/>
        <w:jc w:val="both"/>
        <w:rPr>
          <w:rFonts w:ascii="Arial" w:hAnsi="Arial" w:cs="Arial"/>
          <w:lang w:val="es-EC"/>
        </w:rPr>
      </w:pPr>
    </w:p>
    <w:p w:rsidR="005857B7" w:rsidRPr="00AF7EE7" w:rsidRDefault="005857B7" w:rsidP="00F641A9">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Algunos inconvenientes del primer método son el trazar la tangente de máxima pendiente (especialmente si la curva tiene ruido) y el comportamiento extremo (pendientes muy grandes o muy pe</w:t>
      </w:r>
      <w:r w:rsidR="00E67693">
        <w:rPr>
          <w:rFonts w:ascii="Arial" w:hAnsi="Arial" w:cs="Arial"/>
          <w:lang w:val="es-EC"/>
        </w:rPr>
        <w:t>queñas). Es por estos que se utilizará</w:t>
      </w:r>
      <w:r w:rsidRPr="00AF7EE7">
        <w:rPr>
          <w:rFonts w:ascii="Arial" w:hAnsi="Arial" w:cs="Arial"/>
          <w:lang w:val="es-EC"/>
        </w:rPr>
        <w:t xml:space="preserve"> el segundo método el cual se explica a continuación.</w:t>
      </w:r>
    </w:p>
    <w:p w:rsidR="005857B7" w:rsidRPr="00AF7EE7" w:rsidRDefault="005857B7" w:rsidP="00F641A9">
      <w:pPr>
        <w:autoSpaceDE w:val="0"/>
        <w:autoSpaceDN w:val="0"/>
        <w:adjustRightInd w:val="0"/>
        <w:spacing w:line="360" w:lineRule="auto"/>
        <w:ind w:left="993"/>
        <w:jc w:val="both"/>
        <w:rPr>
          <w:rFonts w:ascii="Arial" w:hAnsi="Arial" w:cs="Arial"/>
          <w:lang w:val="es-EC"/>
        </w:rPr>
      </w:pPr>
    </w:p>
    <w:p w:rsidR="005857B7" w:rsidRPr="00AF7EE7" w:rsidRDefault="005857B7" w:rsidP="00F641A9">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Se determina el tiempo (t</w:t>
      </w:r>
      <w:r w:rsidRPr="00AF7EE7">
        <w:rPr>
          <w:rFonts w:ascii="Arial" w:hAnsi="Arial" w:cs="Arial"/>
          <w:sz w:val="24"/>
          <w:szCs w:val="24"/>
          <w:vertAlign w:val="subscript"/>
        </w:rPr>
        <w:t>28</w:t>
      </w:r>
      <w:r w:rsidRPr="00AF7EE7">
        <w:rPr>
          <w:rFonts w:ascii="Arial" w:hAnsi="Arial" w:cs="Arial"/>
          <w:sz w:val="24"/>
          <w:szCs w:val="24"/>
        </w:rPr>
        <w:t>) en el que la respuesta del proceso alcanza el 28% del valor estacionario (valor del paso)</w:t>
      </w:r>
    </w:p>
    <w:p w:rsidR="005857B7" w:rsidRPr="00AF7EE7" w:rsidRDefault="005857B7" w:rsidP="00F641A9">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Se determina el tiempo (t</w:t>
      </w:r>
      <w:r w:rsidRPr="00AF7EE7">
        <w:rPr>
          <w:rFonts w:ascii="Arial" w:hAnsi="Arial" w:cs="Arial"/>
          <w:sz w:val="24"/>
          <w:szCs w:val="24"/>
          <w:vertAlign w:val="subscript"/>
        </w:rPr>
        <w:t>63</w:t>
      </w:r>
      <w:r w:rsidRPr="00AF7EE7">
        <w:rPr>
          <w:rFonts w:ascii="Arial" w:hAnsi="Arial" w:cs="Arial"/>
          <w:sz w:val="24"/>
          <w:szCs w:val="24"/>
        </w:rPr>
        <w:t>) en el que la respuesta del proceso alcanza el 63% del valor estacionario (valor del paso)</w:t>
      </w:r>
    </w:p>
    <w:p w:rsidR="005857B7" w:rsidRPr="00AF7EE7" w:rsidRDefault="005857B7" w:rsidP="00F641A9">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Se calcula el tiempo muerto y la constante de tiempo mediante las expresiones:</w:t>
      </w:r>
    </w:p>
    <w:p w:rsidR="005857B7" w:rsidRPr="00AF7EE7" w:rsidRDefault="005857B7" w:rsidP="00F641A9">
      <w:pPr>
        <w:autoSpaceDE w:val="0"/>
        <w:autoSpaceDN w:val="0"/>
        <w:adjustRightInd w:val="0"/>
        <w:spacing w:line="360" w:lineRule="auto"/>
        <w:ind w:left="1276"/>
        <w:jc w:val="center"/>
        <w:rPr>
          <w:rFonts w:ascii="Arial" w:hAnsi="Arial" w:cs="Arial"/>
          <w:lang w:val="es-EC"/>
        </w:rPr>
      </w:pPr>
      <w:r w:rsidRPr="00AF7EE7">
        <w:rPr>
          <w:position w:val="-46"/>
          <w:lang w:val="es-EC"/>
        </w:rPr>
        <w:object w:dxaOrig="1620" w:dyaOrig="1040">
          <v:shape id="_x0000_i1072" type="#_x0000_t75" style="width:84pt;height:51.75pt" o:ole="">
            <v:imagedata r:id="rId177" o:title=""/>
          </v:shape>
          <o:OLEObject Type="Embed" ProgID="Equation.3" ShapeID="_x0000_i1072" DrawAspect="Content" ObjectID="_1386022414" r:id="rId178"/>
        </w:object>
      </w:r>
    </w:p>
    <w:p w:rsidR="005857B7" w:rsidRPr="00AF7EE7" w:rsidRDefault="005857B7" w:rsidP="00F641A9">
      <w:pPr>
        <w:autoSpaceDE w:val="0"/>
        <w:autoSpaceDN w:val="0"/>
        <w:adjustRightInd w:val="0"/>
        <w:spacing w:line="360" w:lineRule="auto"/>
        <w:ind w:left="993"/>
        <w:jc w:val="both"/>
        <w:rPr>
          <w:rFonts w:ascii="Arial" w:hAnsi="Arial" w:cs="Arial"/>
          <w:lang w:val="es-EC"/>
        </w:rPr>
      </w:pPr>
    </w:p>
    <w:p w:rsidR="005857B7" w:rsidRPr="00AF7EE7" w:rsidRDefault="005857B7" w:rsidP="00F641A9">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aplicando el método de Smith </w:t>
      </w:r>
      <w:r w:rsidR="00E67693">
        <w:rPr>
          <w:rFonts w:ascii="Arial" w:hAnsi="Arial" w:cs="Arial"/>
          <w:lang w:val="es-EC"/>
        </w:rPr>
        <w:t>se tiene</w:t>
      </w:r>
      <w:r w:rsidRPr="00AF7EE7">
        <w:rPr>
          <w:rFonts w:ascii="Arial" w:hAnsi="Arial" w:cs="Arial"/>
          <w:lang w:val="es-EC"/>
        </w:rPr>
        <w:t>:</w:t>
      </w:r>
    </w:p>
    <w:p w:rsidR="005857B7" w:rsidRPr="00AF7EE7" w:rsidRDefault="005857B7" w:rsidP="00F641A9">
      <w:pPr>
        <w:autoSpaceDE w:val="0"/>
        <w:autoSpaceDN w:val="0"/>
        <w:adjustRightInd w:val="0"/>
        <w:spacing w:line="360" w:lineRule="auto"/>
        <w:ind w:left="993"/>
        <w:jc w:val="both"/>
        <w:rPr>
          <w:rFonts w:ascii="Arial" w:hAnsi="Arial" w:cs="Arial"/>
          <w:lang w:val="es-EC"/>
        </w:rPr>
      </w:pPr>
    </w:p>
    <w:p w:rsidR="005857B7" w:rsidRPr="00AF7EE7" w:rsidRDefault="005857B7" w:rsidP="00F641A9">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Temperatura inicial = 33.7°C</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Temperatura final = 195°C</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Valor del paso = 161.3°C</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(28%)*(Valor del paso) = 45.16°C</w:t>
      </w:r>
    </w:p>
    <w:p w:rsidR="00B4275D" w:rsidRDefault="005857B7" w:rsidP="00F641A9">
      <w:pPr>
        <w:autoSpaceDE w:val="0"/>
        <w:autoSpaceDN w:val="0"/>
        <w:adjustRightInd w:val="0"/>
        <w:spacing w:line="360" w:lineRule="auto"/>
        <w:ind w:left="993"/>
        <w:jc w:val="both"/>
        <w:rPr>
          <w:rFonts w:ascii="Arial" w:hAnsi="Arial" w:cs="Arial"/>
          <w:lang w:val="es-EC"/>
        </w:rPr>
      </w:pPr>
      <w:r w:rsidRPr="00AF7EE7">
        <w:rPr>
          <w:rFonts w:ascii="Arial" w:hAnsi="Arial" w:cs="Arial"/>
          <w:color w:val="000000" w:themeColor="text1"/>
          <w:lang w:val="es-EC"/>
        </w:rPr>
        <w:t xml:space="preserve">(28%)*(Valor del paso) + </w:t>
      </w:r>
      <w:r w:rsidRPr="00AF7EE7">
        <w:rPr>
          <w:rFonts w:ascii="Arial" w:hAnsi="Arial" w:cs="Arial"/>
          <w:lang w:val="es-EC"/>
        </w:rPr>
        <w:t xml:space="preserve">Temperatura inicial = </w:t>
      </w:r>
      <w:r w:rsidRPr="00AF7EE7">
        <w:rPr>
          <w:rFonts w:ascii="Arial" w:hAnsi="Arial" w:cs="Arial"/>
          <w:color w:val="000000" w:themeColor="text1"/>
          <w:lang w:val="es-EC"/>
        </w:rPr>
        <w:t xml:space="preserve">45.16°C + </w:t>
      </w:r>
      <w:r w:rsidRPr="00AF7EE7">
        <w:rPr>
          <w:rFonts w:ascii="Arial" w:hAnsi="Arial" w:cs="Arial"/>
          <w:lang w:val="es-EC"/>
        </w:rPr>
        <w:t xml:space="preserve">33.7°C </w:t>
      </w:r>
    </w:p>
    <w:p w:rsidR="005857B7" w:rsidRPr="00AF7EE7" w:rsidRDefault="00B4275D" w:rsidP="00B4275D">
      <w:pPr>
        <w:autoSpaceDE w:val="0"/>
        <w:autoSpaceDN w:val="0"/>
        <w:adjustRightInd w:val="0"/>
        <w:spacing w:line="360" w:lineRule="auto"/>
        <w:ind w:left="5664"/>
        <w:jc w:val="both"/>
        <w:rPr>
          <w:rFonts w:ascii="Arial" w:hAnsi="Arial" w:cs="Arial"/>
          <w:lang w:val="es-EC"/>
        </w:rPr>
      </w:pPr>
      <w:r>
        <w:rPr>
          <w:rFonts w:ascii="Arial" w:hAnsi="Arial" w:cs="Arial"/>
          <w:lang w:val="es-EC"/>
        </w:rPr>
        <w:t xml:space="preserve">   </w:t>
      </w:r>
      <w:r w:rsidR="005857B7" w:rsidRPr="00AF7EE7">
        <w:rPr>
          <w:rFonts w:ascii="Arial" w:hAnsi="Arial" w:cs="Arial"/>
          <w:lang w:val="es-EC"/>
        </w:rPr>
        <w:t>= 78.86°C</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lang w:val="es-EC"/>
        </w:rPr>
        <w:t>t</w:t>
      </w:r>
      <w:r w:rsidRPr="00AF7EE7">
        <w:rPr>
          <w:rFonts w:ascii="Arial" w:hAnsi="Arial" w:cs="Arial"/>
          <w:vertAlign w:val="subscript"/>
          <w:lang w:val="es-EC"/>
        </w:rPr>
        <w:t>28</w:t>
      </w:r>
      <w:r w:rsidRPr="00AF7EE7">
        <w:rPr>
          <w:rFonts w:ascii="Arial" w:hAnsi="Arial" w:cs="Arial"/>
          <w:lang w:val="es-EC"/>
        </w:rPr>
        <w:t xml:space="preserve"> = 2370 s</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(63%)*(Valor del paso) = 101.62°C</w:t>
      </w:r>
    </w:p>
    <w:p w:rsidR="00B4275D" w:rsidRDefault="005857B7" w:rsidP="00F641A9">
      <w:pPr>
        <w:autoSpaceDE w:val="0"/>
        <w:autoSpaceDN w:val="0"/>
        <w:adjustRightInd w:val="0"/>
        <w:spacing w:line="360" w:lineRule="auto"/>
        <w:ind w:left="993"/>
        <w:jc w:val="both"/>
        <w:rPr>
          <w:rFonts w:ascii="Arial" w:hAnsi="Arial" w:cs="Arial"/>
          <w:lang w:val="es-EC"/>
        </w:rPr>
      </w:pPr>
      <w:r w:rsidRPr="00AF7EE7">
        <w:rPr>
          <w:rFonts w:ascii="Arial" w:hAnsi="Arial" w:cs="Arial"/>
          <w:color w:val="000000" w:themeColor="text1"/>
          <w:lang w:val="es-EC"/>
        </w:rPr>
        <w:t xml:space="preserve">(63%)*(Valor del paso) + </w:t>
      </w:r>
      <w:r w:rsidRPr="00AF7EE7">
        <w:rPr>
          <w:rFonts w:ascii="Arial" w:hAnsi="Arial" w:cs="Arial"/>
          <w:lang w:val="es-EC"/>
        </w:rPr>
        <w:t>Temperatura inicial = 101.62</w:t>
      </w:r>
      <w:r w:rsidRPr="00AF7EE7">
        <w:rPr>
          <w:rFonts w:ascii="Arial" w:hAnsi="Arial" w:cs="Arial"/>
          <w:color w:val="000000" w:themeColor="text1"/>
          <w:lang w:val="es-EC"/>
        </w:rPr>
        <w:t xml:space="preserve">°C + </w:t>
      </w:r>
      <w:r w:rsidRPr="00AF7EE7">
        <w:rPr>
          <w:rFonts w:ascii="Arial" w:hAnsi="Arial" w:cs="Arial"/>
          <w:lang w:val="es-EC"/>
        </w:rPr>
        <w:t xml:space="preserve">33.7°C </w:t>
      </w:r>
    </w:p>
    <w:p w:rsidR="005857B7" w:rsidRPr="00AF7EE7" w:rsidRDefault="00B4275D" w:rsidP="00B4275D">
      <w:pPr>
        <w:autoSpaceDE w:val="0"/>
        <w:autoSpaceDN w:val="0"/>
        <w:adjustRightInd w:val="0"/>
        <w:spacing w:line="360" w:lineRule="auto"/>
        <w:ind w:left="5241" w:firstLine="423"/>
        <w:jc w:val="both"/>
        <w:rPr>
          <w:rFonts w:ascii="Arial" w:hAnsi="Arial" w:cs="Arial"/>
          <w:lang w:val="es-EC"/>
        </w:rPr>
      </w:pPr>
      <w:r>
        <w:rPr>
          <w:rFonts w:ascii="Arial" w:hAnsi="Arial" w:cs="Arial"/>
          <w:lang w:val="es-EC"/>
        </w:rPr>
        <w:t xml:space="preserve">   </w:t>
      </w:r>
      <w:r w:rsidR="005857B7" w:rsidRPr="00AF7EE7">
        <w:rPr>
          <w:rFonts w:ascii="Arial" w:hAnsi="Arial" w:cs="Arial"/>
          <w:lang w:val="es-EC"/>
        </w:rPr>
        <w:t>= 135.32°C</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lang w:val="es-EC"/>
        </w:rPr>
        <w:t>t</w:t>
      </w:r>
      <w:r w:rsidRPr="00AF7EE7">
        <w:rPr>
          <w:rFonts w:ascii="Arial" w:hAnsi="Arial" w:cs="Arial"/>
          <w:vertAlign w:val="subscript"/>
          <w:lang w:val="es-EC"/>
        </w:rPr>
        <w:t>63</w:t>
      </w:r>
      <w:r w:rsidRPr="00AF7EE7">
        <w:rPr>
          <w:rFonts w:ascii="Arial" w:hAnsi="Arial" w:cs="Arial"/>
          <w:lang w:val="es-EC"/>
        </w:rPr>
        <w:t xml:space="preserve"> = 6870 s</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position w:val="-44"/>
          <w:lang w:val="es-EC"/>
        </w:rPr>
        <w:object w:dxaOrig="4360" w:dyaOrig="999">
          <v:shape id="_x0000_i1073" type="#_x0000_t75" style="width:225.75pt;height:50.25pt" o:ole="">
            <v:imagedata r:id="rId179" o:title=""/>
          </v:shape>
          <o:OLEObject Type="Embed" ProgID="Equation.3" ShapeID="_x0000_i1073" DrawAspect="Content" ObjectID="_1386022415" r:id="rId180"/>
        </w:objec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r w:rsidRPr="00AF7EE7">
        <w:rPr>
          <w:rFonts w:ascii="Arial" w:hAnsi="Arial" w:cs="Arial"/>
          <w:color w:val="000000" w:themeColor="text1"/>
          <w:lang w:val="es-EC"/>
        </w:rPr>
        <w:t>entonces la constante de tiempo dominante es:</w: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F641A9">
      <w:pPr>
        <w:autoSpaceDE w:val="0"/>
        <w:autoSpaceDN w:val="0"/>
        <w:adjustRightInd w:val="0"/>
        <w:spacing w:line="360" w:lineRule="auto"/>
        <w:ind w:left="993"/>
        <w:jc w:val="center"/>
        <w:rPr>
          <w:rFonts w:ascii="Arial" w:hAnsi="Arial" w:cs="Arial"/>
          <w:color w:val="000000" w:themeColor="text1"/>
          <w:lang w:val="es-EC"/>
        </w:rPr>
      </w:pPr>
      <w:r w:rsidRPr="00AF7EE7">
        <w:rPr>
          <w:position w:val="-24"/>
          <w:lang w:val="es-EC"/>
        </w:rPr>
        <w:object w:dxaOrig="3400" w:dyaOrig="620">
          <v:shape id="_x0000_i1074" type="#_x0000_t75" style="width:175.5pt;height:30.75pt" o:ole="">
            <v:imagedata r:id="rId181" o:title=""/>
          </v:shape>
          <o:OLEObject Type="Embed" ProgID="Equation.3" ShapeID="_x0000_i1074" DrawAspect="Content" ObjectID="_1386022416" r:id="rId182"/>
        </w:object>
      </w:r>
    </w:p>
    <w:p w:rsidR="005857B7" w:rsidRPr="00AF7EE7" w:rsidRDefault="005857B7" w:rsidP="00F641A9">
      <w:pPr>
        <w:autoSpaceDE w:val="0"/>
        <w:autoSpaceDN w:val="0"/>
        <w:adjustRightInd w:val="0"/>
        <w:spacing w:line="360" w:lineRule="auto"/>
        <w:ind w:left="993"/>
        <w:jc w:val="both"/>
        <w:rPr>
          <w:rFonts w:ascii="Arial" w:hAnsi="Arial" w:cs="Arial"/>
          <w:color w:val="000000" w:themeColor="text1"/>
          <w:lang w:val="es-EC"/>
        </w:rPr>
      </w:pPr>
    </w:p>
    <w:p w:rsidR="005857B7" w:rsidRPr="00AF7EE7" w:rsidRDefault="005857B7" w:rsidP="00465942">
      <w:pPr>
        <w:pStyle w:val="Ttulo2"/>
      </w:pPr>
      <w:bookmarkStart w:id="163" w:name="_Toc311481991"/>
      <w:r w:rsidRPr="00AF7EE7">
        <w:t>3.6 Diseño de la señal de entrada</w:t>
      </w:r>
      <w:bookmarkEnd w:id="163"/>
    </w:p>
    <w:p w:rsidR="005857B7" w:rsidRPr="00AF7EE7" w:rsidRDefault="005857B7" w:rsidP="0024588B">
      <w:pPr>
        <w:autoSpaceDE w:val="0"/>
        <w:autoSpaceDN w:val="0"/>
        <w:adjustRightInd w:val="0"/>
        <w:spacing w:line="360" w:lineRule="auto"/>
        <w:ind w:left="993"/>
        <w:jc w:val="both"/>
        <w:rPr>
          <w:rFonts w:ascii="Arial" w:hAnsi="Arial" w:cs="Arial"/>
          <w:lang w:val="es-EC"/>
        </w:rPr>
      </w:pPr>
    </w:p>
    <w:p w:rsidR="005857B7" w:rsidRPr="00AF7EE7" w:rsidRDefault="005857B7" w:rsidP="0024588B">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Después de obtener información sobre la respuesta de nuestra planta a una entrada paso, se realizará el diseño de la señal de entrada. Para obtener una señal de entrada que sea amigable con la planta, la señal necesita cumplir con los siguientes requerimientos:</w:t>
      </w:r>
    </w:p>
    <w:p w:rsidR="005857B7" w:rsidRPr="00AF7EE7" w:rsidRDefault="005857B7" w:rsidP="0024588B">
      <w:pPr>
        <w:autoSpaceDE w:val="0"/>
        <w:autoSpaceDN w:val="0"/>
        <w:adjustRightInd w:val="0"/>
        <w:spacing w:line="360" w:lineRule="auto"/>
        <w:ind w:left="993"/>
        <w:jc w:val="both"/>
        <w:rPr>
          <w:rFonts w:ascii="Arial" w:hAnsi="Arial" w:cs="Arial"/>
          <w:lang w:val="es-EC"/>
        </w:rPr>
      </w:pPr>
    </w:p>
    <w:p w:rsidR="005857B7" w:rsidRPr="00AF7EE7" w:rsidRDefault="005857B7" w:rsidP="0024588B">
      <w:pPr>
        <w:pStyle w:val="Prrafodelista"/>
        <w:numPr>
          <w:ilvl w:val="0"/>
          <w:numId w:val="6"/>
        </w:numPr>
        <w:autoSpaceDE w:val="0"/>
        <w:autoSpaceDN w:val="0"/>
        <w:adjustRightInd w:val="0"/>
        <w:spacing w:line="360" w:lineRule="auto"/>
        <w:ind w:left="1418"/>
        <w:jc w:val="both"/>
        <w:rPr>
          <w:rFonts w:ascii="Arial" w:eastAsia="Calibri" w:hAnsi="Arial" w:cs="Arial"/>
          <w:sz w:val="24"/>
          <w:szCs w:val="24"/>
        </w:rPr>
      </w:pPr>
      <w:r w:rsidRPr="0024588B">
        <w:rPr>
          <w:rFonts w:ascii="Arial" w:hAnsi="Arial" w:cs="Arial"/>
          <w:sz w:val="24"/>
          <w:szCs w:val="24"/>
        </w:rPr>
        <w:t>Ser</w:t>
      </w:r>
      <w:r w:rsidRPr="00AF7EE7">
        <w:rPr>
          <w:rFonts w:ascii="Arial" w:eastAsia="Calibri" w:hAnsi="Arial" w:cs="Arial"/>
          <w:sz w:val="24"/>
          <w:szCs w:val="24"/>
        </w:rPr>
        <w:t xml:space="preserve"> tan corta como sea posible </w:t>
      </w:r>
    </w:p>
    <w:p w:rsidR="005857B7" w:rsidRPr="00AF7EE7" w:rsidRDefault="005857B7" w:rsidP="0024588B">
      <w:pPr>
        <w:pStyle w:val="Prrafodelista"/>
        <w:numPr>
          <w:ilvl w:val="0"/>
          <w:numId w:val="6"/>
        </w:numPr>
        <w:autoSpaceDE w:val="0"/>
        <w:autoSpaceDN w:val="0"/>
        <w:adjustRightInd w:val="0"/>
        <w:spacing w:line="360" w:lineRule="auto"/>
        <w:ind w:left="1418"/>
        <w:jc w:val="both"/>
        <w:rPr>
          <w:rFonts w:ascii="Arial" w:eastAsia="Calibri" w:hAnsi="Arial" w:cs="Arial"/>
          <w:sz w:val="24"/>
          <w:szCs w:val="24"/>
        </w:rPr>
      </w:pPr>
      <w:r w:rsidRPr="00AF7EE7">
        <w:rPr>
          <w:rFonts w:ascii="Arial" w:eastAsia="Calibri" w:hAnsi="Arial" w:cs="Arial"/>
          <w:sz w:val="24"/>
          <w:szCs w:val="24"/>
        </w:rPr>
        <w:t xml:space="preserve">No llevar a los actuadores a los límites o exceder las restricciones de movimiento. </w:t>
      </w:r>
    </w:p>
    <w:p w:rsidR="005857B7" w:rsidRPr="00AF7EE7" w:rsidRDefault="005857B7" w:rsidP="0024588B">
      <w:pPr>
        <w:pStyle w:val="Prrafodelista"/>
        <w:numPr>
          <w:ilvl w:val="0"/>
          <w:numId w:val="6"/>
        </w:numPr>
        <w:autoSpaceDE w:val="0"/>
        <w:autoSpaceDN w:val="0"/>
        <w:adjustRightInd w:val="0"/>
        <w:spacing w:line="360" w:lineRule="auto"/>
        <w:ind w:left="1418"/>
        <w:jc w:val="both"/>
        <w:rPr>
          <w:rFonts w:ascii="Arial" w:hAnsi="Arial" w:cs="Arial"/>
        </w:rPr>
      </w:pPr>
      <w:r w:rsidRPr="00AF7EE7">
        <w:rPr>
          <w:rFonts w:ascii="Arial" w:eastAsia="Calibri" w:hAnsi="Arial" w:cs="Arial"/>
          <w:sz w:val="24"/>
          <w:szCs w:val="24"/>
        </w:rPr>
        <w:t>Causar la mínima interrupción a las variables controladas (baja varianza, pequeñas desviaciones del set point).</w:t>
      </w:r>
    </w:p>
    <w:p w:rsidR="005857B7" w:rsidRPr="00AF7EE7" w:rsidRDefault="005857B7" w:rsidP="0024588B">
      <w:pPr>
        <w:autoSpaceDE w:val="0"/>
        <w:autoSpaceDN w:val="0"/>
        <w:adjustRightInd w:val="0"/>
        <w:spacing w:line="360" w:lineRule="auto"/>
        <w:ind w:left="993"/>
        <w:jc w:val="both"/>
        <w:rPr>
          <w:rFonts w:ascii="Arial" w:hAnsi="Arial" w:cs="Arial"/>
          <w:lang w:val="es-EC"/>
        </w:rPr>
      </w:pPr>
    </w:p>
    <w:p w:rsidR="005857B7" w:rsidRPr="00AF7EE7" w:rsidRDefault="005857B7" w:rsidP="0024588B">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Algunos requerimientos teóricos pueden entrar en conflicto fuertemente con la operación amigable.</w:t>
      </w:r>
    </w:p>
    <w:p w:rsidR="005857B7" w:rsidRPr="00AF7EE7" w:rsidRDefault="005857B7" w:rsidP="0024588B">
      <w:pPr>
        <w:autoSpaceDE w:val="0"/>
        <w:autoSpaceDN w:val="0"/>
        <w:adjustRightInd w:val="0"/>
        <w:spacing w:line="360" w:lineRule="auto"/>
        <w:ind w:left="993"/>
        <w:jc w:val="both"/>
        <w:rPr>
          <w:rFonts w:ascii="Arial" w:hAnsi="Arial" w:cs="Arial"/>
          <w:lang w:val="es-EC"/>
        </w:rPr>
      </w:pPr>
    </w:p>
    <w:p w:rsidR="005857B7" w:rsidRPr="00AF7EE7" w:rsidRDefault="005857B7" w:rsidP="0024588B">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Las señales de entrada a utilizar en la identificación son:</w:t>
      </w:r>
    </w:p>
    <w:p w:rsidR="005857B7" w:rsidRPr="00AF7EE7" w:rsidRDefault="005857B7" w:rsidP="0024588B">
      <w:pPr>
        <w:autoSpaceDE w:val="0"/>
        <w:autoSpaceDN w:val="0"/>
        <w:adjustRightInd w:val="0"/>
        <w:spacing w:line="360" w:lineRule="auto"/>
        <w:ind w:left="993"/>
        <w:jc w:val="both"/>
        <w:rPr>
          <w:rFonts w:ascii="Arial" w:hAnsi="Arial" w:cs="Arial"/>
          <w:lang w:val="es-EC"/>
        </w:rPr>
      </w:pPr>
    </w:p>
    <w:p w:rsidR="005857B7" w:rsidRPr="00AF7EE7" w:rsidRDefault="005857B7" w:rsidP="0024588B">
      <w:pPr>
        <w:pStyle w:val="Prrafodelista"/>
        <w:numPr>
          <w:ilvl w:val="0"/>
          <w:numId w:val="6"/>
        </w:numPr>
        <w:autoSpaceDE w:val="0"/>
        <w:autoSpaceDN w:val="0"/>
        <w:adjustRightInd w:val="0"/>
        <w:spacing w:line="360" w:lineRule="auto"/>
        <w:ind w:left="1418"/>
        <w:jc w:val="both"/>
        <w:rPr>
          <w:rFonts w:ascii="Arial" w:eastAsia="Calibri" w:hAnsi="Arial" w:cs="Arial"/>
          <w:sz w:val="24"/>
          <w:szCs w:val="24"/>
        </w:rPr>
      </w:pPr>
      <w:r w:rsidRPr="00AF7EE7">
        <w:rPr>
          <w:rFonts w:ascii="Arial" w:eastAsia="Calibri" w:hAnsi="Arial" w:cs="Arial"/>
          <w:sz w:val="24"/>
          <w:szCs w:val="24"/>
        </w:rPr>
        <w:t>Escalón simple.</w:t>
      </w:r>
    </w:p>
    <w:p w:rsidR="005857B7" w:rsidRPr="00AF7EE7" w:rsidRDefault="005857B7" w:rsidP="0024588B">
      <w:pPr>
        <w:pStyle w:val="Prrafodelista"/>
        <w:numPr>
          <w:ilvl w:val="0"/>
          <w:numId w:val="6"/>
        </w:numPr>
        <w:autoSpaceDE w:val="0"/>
        <w:autoSpaceDN w:val="0"/>
        <w:adjustRightInd w:val="0"/>
        <w:spacing w:line="360" w:lineRule="auto"/>
        <w:ind w:left="1418"/>
        <w:jc w:val="both"/>
        <w:rPr>
          <w:rFonts w:ascii="Arial" w:eastAsia="Calibri" w:hAnsi="Arial" w:cs="Arial"/>
          <w:sz w:val="24"/>
          <w:szCs w:val="24"/>
        </w:rPr>
      </w:pPr>
      <w:r w:rsidRPr="00AF7EE7">
        <w:rPr>
          <w:rFonts w:ascii="Arial" w:eastAsia="Calibri" w:hAnsi="Arial" w:cs="Arial"/>
          <w:sz w:val="24"/>
          <w:szCs w:val="24"/>
        </w:rPr>
        <w:t>Pulso simple y doble.</w:t>
      </w:r>
    </w:p>
    <w:p w:rsidR="005857B7" w:rsidRPr="00AF7EE7" w:rsidRDefault="005857B7" w:rsidP="0024588B">
      <w:pPr>
        <w:pStyle w:val="Prrafodelista"/>
        <w:numPr>
          <w:ilvl w:val="0"/>
          <w:numId w:val="6"/>
        </w:numPr>
        <w:autoSpaceDE w:val="0"/>
        <w:autoSpaceDN w:val="0"/>
        <w:adjustRightInd w:val="0"/>
        <w:spacing w:line="360" w:lineRule="auto"/>
        <w:ind w:left="1418"/>
        <w:jc w:val="both"/>
        <w:rPr>
          <w:rFonts w:ascii="Arial" w:eastAsia="Calibri" w:hAnsi="Arial" w:cs="Arial"/>
          <w:sz w:val="24"/>
          <w:szCs w:val="24"/>
        </w:rPr>
      </w:pPr>
      <w:r w:rsidRPr="00AF7EE7">
        <w:rPr>
          <w:rFonts w:ascii="Arial" w:eastAsia="Calibri" w:hAnsi="Arial" w:cs="Arial"/>
          <w:sz w:val="24"/>
          <w:szCs w:val="24"/>
        </w:rPr>
        <w:t>Ruido blanco Gaussiano y señal aleatoria Binaria (RBS).</w:t>
      </w:r>
    </w:p>
    <w:p w:rsidR="005857B7" w:rsidRPr="00AF7EE7" w:rsidRDefault="005857B7" w:rsidP="0024588B">
      <w:pPr>
        <w:pStyle w:val="Prrafodelista"/>
        <w:numPr>
          <w:ilvl w:val="0"/>
          <w:numId w:val="6"/>
        </w:numPr>
        <w:autoSpaceDE w:val="0"/>
        <w:autoSpaceDN w:val="0"/>
        <w:adjustRightInd w:val="0"/>
        <w:spacing w:line="360" w:lineRule="auto"/>
        <w:ind w:left="1418"/>
        <w:jc w:val="both"/>
        <w:rPr>
          <w:rFonts w:ascii="Arial" w:eastAsia="Calibri" w:hAnsi="Arial" w:cs="Arial"/>
          <w:sz w:val="24"/>
          <w:szCs w:val="24"/>
        </w:rPr>
      </w:pPr>
      <w:r w:rsidRPr="00AF7EE7">
        <w:rPr>
          <w:rFonts w:ascii="Arial" w:eastAsia="Calibri" w:hAnsi="Arial" w:cs="Arial"/>
          <w:sz w:val="24"/>
          <w:szCs w:val="24"/>
        </w:rPr>
        <w:t>Señal Pseudo aleatoria Binaria (PRBS) y señales pseudo aleatorias multinivel.</w:t>
      </w:r>
    </w:p>
    <w:p w:rsidR="005857B7" w:rsidRPr="00AF7EE7" w:rsidRDefault="005857B7" w:rsidP="0024588B">
      <w:pPr>
        <w:pStyle w:val="Prrafodelista"/>
        <w:numPr>
          <w:ilvl w:val="0"/>
          <w:numId w:val="6"/>
        </w:numPr>
        <w:autoSpaceDE w:val="0"/>
        <w:autoSpaceDN w:val="0"/>
        <w:adjustRightInd w:val="0"/>
        <w:spacing w:line="360" w:lineRule="auto"/>
        <w:ind w:left="1418"/>
        <w:jc w:val="both"/>
        <w:rPr>
          <w:rFonts w:ascii="Arial" w:eastAsia="Calibri" w:hAnsi="Arial" w:cs="Arial"/>
          <w:sz w:val="24"/>
          <w:szCs w:val="24"/>
        </w:rPr>
      </w:pPr>
      <w:r w:rsidRPr="00AF7EE7">
        <w:rPr>
          <w:rFonts w:ascii="Arial" w:eastAsia="Calibri" w:hAnsi="Arial" w:cs="Arial"/>
          <w:sz w:val="24"/>
          <w:szCs w:val="24"/>
        </w:rPr>
        <w:t>Entradas multisinusoidales.</w:t>
      </w:r>
    </w:p>
    <w:p w:rsidR="005857B7" w:rsidRPr="00AF7EE7" w:rsidRDefault="005857B7" w:rsidP="0024588B">
      <w:pPr>
        <w:pStyle w:val="Prrafodelista"/>
        <w:numPr>
          <w:ilvl w:val="0"/>
          <w:numId w:val="6"/>
        </w:numPr>
        <w:autoSpaceDE w:val="0"/>
        <w:autoSpaceDN w:val="0"/>
        <w:adjustRightInd w:val="0"/>
        <w:spacing w:line="360" w:lineRule="auto"/>
        <w:ind w:left="1418"/>
        <w:jc w:val="both"/>
        <w:rPr>
          <w:rFonts w:ascii="Arial" w:eastAsia="Calibri" w:hAnsi="Arial" w:cs="Arial"/>
          <w:sz w:val="24"/>
          <w:szCs w:val="24"/>
        </w:rPr>
      </w:pPr>
      <w:r w:rsidRPr="00AF7EE7">
        <w:rPr>
          <w:rFonts w:ascii="Arial" w:eastAsia="Calibri" w:hAnsi="Arial" w:cs="Arial"/>
          <w:sz w:val="24"/>
          <w:szCs w:val="24"/>
        </w:rPr>
        <w:lastRenderedPageBreak/>
        <w:t>Extensiones multivariable.</w:t>
      </w:r>
    </w:p>
    <w:p w:rsidR="005857B7" w:rsidRPr="00AF7EE7" w:rsidRDefault="005857B7" w:rsidP="0024588B">
      <w:pPr>
        <w:autoSpaceDE w:val="0"/>
        <w:autoSpaceDN w:val="0"/>
        <w:adjustRightInd w:val="0"/>
        <w:spacing w:line="360" w:lineRule="auto"/>
        <w:ind w:left="993"/>
        <w:jc w:val="both"/>
        <w:rPr>
          <w:rFonts w:ascii="Arial" w:hAnsi="Arial" w:cs="Arial"/>
          <w:lang w:val="es-EC"/>
        </w:rPr>
      </w:pPr>
    </w:p>
    <w:p w:rsidR="005857B7" w:rsidRPr="00AF7EE7" w:rsidRDefault="005857B7" w:rsidP="0024588B">
      <w:pPr>
        <w:autoSpaceDE w:val="0"/>
        <w:autoSpaceDN w:val="0"/>
        <w:adjustRightInd w:val="0"/>
        <w:spacing w:line="360" w:lineRule="auto"/>
        <w:ind w:left="993"/>
        <w:jc w:val="both"/>
        <w:rPr>
          <w:rFonts w:ascii="Arial" w:hAnsi="Arial" w:cs="Arial"/>
          <w:lang w:val="es-EC"/>
        </w:rPr>
      </w:pPr>
      <w:r w:rsidRPr="00AF7EE7">
        <w:rPr>
          <w:rFonts w:ascii="Arial" w:hAnsi="Arial" w:cs="Arial"/>
          <w:color w:val="000000" w:themeColor="text1"/>
          <w:lang w:val="es-EC"/>
        </w:rPr>
        <w:t>Para nuestro caso, como señal de entrada se escogió una señal PRBS, ya que el horno como se ha dicho anteriormente trabaja mediante un sistema de control de lógica cableada (ON/OFF).</w:t>
      </w:r>
    </w:p>
    <w:p w:rsidR="005857B7" w:rsidRPr="00AF7EE7" w:rsidRDefault="005857B7" w:rsidP="0024588B">
      <w:pPr>
        <w:autoSpaceDE w:val="0"/>
        <w:autoSpaceDN w:val="0"/>
        <w:adjustRightInd w:val="0"/>
        <w:spacing w:line="360" w:lineRule="auto"/>
        <w:ind w:left="993"/>
        <w:jc w:val="both"/>
        <w:rPr>
          <w:rFonts w:ascii="Arial" w:hAnsi="Arial" w:cs="Arial"/>
          <w:lang w:val="es-EC"/>
        </w:rPr>
      </w:pPr>
    </w:p>
    <w:p w:rsidR="005857B7" w:rsidRPr="00AF7EE7" w:rsidRDefault="005857B7" w:rsidP="00465942">
      <w:pPr>
        <w:pStyle w:val="Ttulo3"/>
      </w:pPr>
      <w:bookmarkStart w:id="164" w:name="_Toc311481992"/>
      <w:r w:rsidRPr="00AF7EE7">
        <w:t>3.6.1 Parámetros para el diseño de la señal PRBS</w:t>
      </w:r>
      <w:bookmarkEnd w:id="164"/>
    </w:p>
    <w:p w:rsidR="005857B7" w:rsidRPr="00AF7EE7" w:rsidRDefault="005857B7" w:rsidP="0024588B">
      <w:pPr>
        <w:autoSpaceDE w:val="0"/>
        <w:autoSpaceDN w:val="0"/>
        <w:adjustRightInd w:val="0"/>
        <w:spacing w:line="360" w:lineRule="auto"/>
        <w:ind w:left="1560"/>
        <w:jc w:val="both"/>
        <w:rPr>
          <w:rFonts w:ascii="Arial" w:hAnsi="Arial" w:cs="Arial"/>
          <w:lang w:val="es-EC"/>
        </w:rPr>
      </w:pPr>
    </w:p>
    <w:p w:rsidR="005857B7" w:rsidRPr="00AF7EE7" w:rsidRDefault="005857B7" w:rsidP="0024588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Los parámetros para el diseño de una señal pseudo aleatoria binaria (PRBS) son:</w:t>
      </w:r>
    </w:p>
    <w:p w:rsidR="005857B7" w:rsidRPr="00AF7EE7" w:rsidRDefault="005857B7" w:rsidP="0024588B">
      <w:pPr>
        <w:autoSpaceDE w:val="0"/>
        <w:autoSpaceDN w:val="0"/>
        <w:adjustRightInd w:val="0"/>
        <w:spacing w:line="360" w:lineRule="auto"/>
        <w:ind w:left="1560"/>
        <w:jc w:val="both"/>
        <w:rPr>
          <w:rFonts w:ascii="Arial" w:hAnsi="Arial" w:cs="Arial"/>
          <w:lang w:val="es-EC"/>
        </w:rPr>
      </w:pPr>
    </w:p>
    <w:p w:rsidR="005857B7" w:rsidRPr="0024588B" w:rsidRDefault="005857B7" w:rsidP="0012008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24588B">
        <w:rPr>
          <w:rFonts w:ascii="Arial" w:hAnsi="Arial" w:cs="Arial"/>
          <w:sz w:val="24"/>
          <w:szCs w:val="24"/>
        </w:rPr>
        <w:t>Tiempo de muestreo (T)</w:t>
      </w:r>
    </w:p>
    <w:p w:rsidR="005857B7" w:rsidRPr="0024588B" w:rsidRDefault="005857B7" w:rsidP="0012008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24588B">
        <w:rPr>
          <w:rFonts w:ascii="Arial" w:hAnsi="Arial" w:cs="Arial"/>
          <w:sz w:val="24"/>
          <w:szCs w:val="24"/>
        </w:rPr>
        <w:t>Tiempo de conmutación (T</w:t>
      </w:r>
      <w:r w:rsidRPr="00DD66BA">
        <w:rPr>
          <w:rFonts w:ascii="Arial" w:hAnsi="Arial" w:cs="Arial"/>
          <w:sz w:val="24"/>
          <w:szCs w:val="24"/>
          <w:vertAlign w:val="subscript"/>
        </w:rPr>
        <w:t>SW</w:t>
      </w:r>
      <w:r w:rsidRPr="0024588B">
        <w:rPr>
          <w:rFonts w:ascii="Arial" w:hAnsi="Arial" w:cs="Arial"/>
          <w:sz w:val="24"/>
          <w:szCs w:val="24"/>
        </w:rPr>
        <w:t>)</w:t>
      </w:r>
    </w:p>
    <w:p w:rsidR="005857B7" w:rsidRPr="0024588B" w:rsidRDefault="005857B7" w:rsidP="0012008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24588B">
        <w:rPr>
          <w:rFonts w:ascii="Arial" w:hAnsi="Arial" w:cs="Arial"/>
          <w:sz w:val="24"/>
          <w:szCs w:val="24"/>
        </w:rPr>
        <w:t>Duración del ciclo (Ns)</w:t>
      </w:r>
    </w:p>
    <w:p w:rsidR="005857B7" w:rsidRPr="0024588B" w:rsidRDefault="005857B7" w:rsidP="0012008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24588B">
        <w:rPr>
          <w:rFonts w:ascii="Arial" w:hAnsi="Arial" w:cs="Arial"/>
          <w:sz w:val="24"/>
          <w:szCs w:val="24"/>
        </w:rPr>
        <w:t>Número de registros a desplazar (n</w:t>
      </w:r>
      <w:r w:rsidRPr="00DD66BA">
        <w:rPr>
          <w:rFonts w:ascii="Arial" w:hAnsi="Arial" w:cs="Arial"/>
          <w:sz w:val="24"/>
          <w:szCs w:val="24"/>
          <w:vertAlign w:val="subscript"/>
        </w:rPr>
        <w:t>r</w:t>
      </w:r>
      <w:r w:rsidRPr="0024588B">
        <w:rPr>
          <w:rFonts w:ascii="Arial" w:hAnsi="Arial" w:cs="Arial"/>
          <w:sz w:val="24"/>
          <w:szCs w:val="24"/>
        </w:rPr>
        <w:t>)</w:t>
      </w:r>
    </w:p>
    <w:p w:rsidR="005857B7" w:rsidRPr="0024588B" w:rsidRDefault="005857B7" w:rsidP="0012008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24588B">
        <w:rPr>
          <w:rFonts w:ascii="Arial" w:hAnsi="Arial" w:cs="Arial"/>
          <w:sz w:val="24"/>
          <w:szCs w:val="24"/>
        </w:rPr>
        <w:t>Amplitud de la señal</w:t>
      </w:r>
    </w:p>
    <w:p w:rsidR="005857B7" w:rsidRPr="00AF7EE7" w:rsidRDefault="005857B7" w:rsidP="0024588B">
      <w:pPr>
        <w:autoSpaceDE w:val="0"/>
        <w:autoSpaceDN w:val="0"/>
        <w:adjustRightInd w:val="0"/>
        <w:spacing w:line="360" w:lineRule="auto"/>
        <w:ind w:left="1560"/>
        <w:jc w:val="both"/>
        <w:rPr>
          <w:rFonts w:ascii="Arial" w:hAnsi="Arial" w:cs="Arial"/>
          <w:lang w:val="es-EC"/>
        </w:rPr>
      </w:pPr>
    </w:p>
    <w:p w:rsidR="005857B7" w:rsidRPr="00AF7EE7" w:rsidRDefault="005857B7" w:rsidP="0024588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Para propósitos de control y si se tiene conocimiento a priori de las constantes de tiempo dominantes en lazo abierto, se puede usar:</w:t>
      </w:r>
    </w:p>
    <w:p w:rsidR="005857B7" w:rsidRPr="00AF7EE7" w:rsidRDefault="005857B7" w:rsidP="0024588B">
      <w:pPr>
        <w:autoSpaceDE w:val="0"/>
        <w:autoSpaceDN w:val="0"/>
        <w:adjustRightInd w:val="0"/>
        <w:spacing w:line="360" w:lineRule="auto"/>
        <w:ind w:left="1560"/>
        <w:jc w:val="both"/>
        <w:rPr>
          <w:rFonts w:ascii="Arial" w:hAnsi="Arial" w:cs="Arial"/>
          <w:lang w:val="es-EC"/>
        </w:rPr>
      </w:pPr>
    </w:p>
    <w:p w:rsidR="005857B7" w:rsidRPr="00AF7EE7" w:rsidRDefault="00DE563F" w:rsidP="00120084">
      <w:pPr>
        <w:autoSpaceDE w:val="0"/>
        <w:autoSpaceDN w:val="0"/>
        <w:adjustRightInd w:val="0"/>
        <w:spacing w:line="360" w:lineRule="auto"/>
        <w:ind w:left="1560"/>
        <w:jc w:val="center"/>
        <w:rPr>
          <w:rFonts w:ascii="Arial" w:hAnsi="Arial" w:cs="Arial"/>
          <w:lang w:val="es-EC"/>
        </w:rPr>
      </w:pPr>
      <w:r w:rsidRPr="0024588B">
        <w:rPr>
          <w:rFonts w:ascii="Arial" w:hAnsi="Arial" w:cs="Arial"/>
          <w:lang w:val="es-EC"/>
        </w:rPr>
        <w:object w:dxaOrig="2580" w:dyaOrig="1840">
          <v:shape id="_x0000_i1075" type="#_x0000_t75" style="width:117pt;height:88.5pt" o:ole="" o:preferrelative="f">
            <v:imagedata r:id="rId183" o:title=""/>
            <o:lock v:ext="edit" aspectratio="f"/>
          </v:shape>
          <o:OLEObject Type="Embed" ProgID="Equation.3" ShapeID="_x0000_i1075" DrawAspect="Content" ObjectID="_1386022417" r:id="rId184"/>
        </w:object>
      </w:r>
    </w:p>
    <w:p w:rsidR="005857B7" w:rsidRPr="00AF7EE7" w:rsidRDefault="005857B7" w:rsidP="0024588B">
      <w:pPr>
        <w:autoSpaceDE w:val="0"/>
        <w:autoSpaceDN w:val="0"/>
        <w:adjustRightInd w:val="0"/>
        <w:spacing w:line="360" w:lineRule="auto"/>
        <w:ind w:left="1560"/>
        <w:jc w:val="both"/>
        <w:rPr>
          <w:rFonts w:ascii="Arial" w:hAnsi="Arial" w:cs="Arial"/>
          <w:lang w:val="es-EC"/>
        </w:rPr>
      </w:pPr>
    </w:p>
    <w:p w:rsidR="005857B7" w:rsidRPr="00AF7EE7" w:rsidRDefault="005857B7" w:rsidP="0024588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donde:</w:t>
      </w:r>
    </w:p>
    <w:p w:rsidR="00DE563F" w:rsidRPr="00AF7EE7" w:rsidRDefault="00DE563F" w:rsidP="0024588B">
      <w:pPr>
        <w:autoSpaceDE w:val="0"/>
        <w:autoSpaceDN w:val="0"/>
        <w:adjustRightInd w:val="0"/>
        <w:spacing w:line="360" w:lineRule="auto"/>
        <w:ind w:left="1560"/>
        <w:jc w:val="both"/>
        <w:rPr>
          <w:rFonts w:ascii="Arial" w:hAnsi="Arial" w:cs="Arial"/>
          <w:lang w:val="es-EC"/>
        </w:rPr>
      </w:pPr>
    </w:p>
    <w:p w:rsidR="005857B7" w:rsidRPr="00AF7EE7" w:rsidRDefault="00120084" w:rsidP="0024588B">
      <w:pPr>
        <w:autoSpaceDE w:val="0"/>
        <w:autoSpaceDN w:val="0"/>
        <w:adjustRightInd w:val="0"/>
        <w:spacing w:line="360" w:lineRule="auto"/>
        <w:ind w:left="1560"/>
        <w:jc w:val="both"/>
        <w:rPr>
          <w:rFonts w:ascii="Arial" w:hAnsi="Arial" w:cs="Arial"/>
          <w:lang w:val="es-EC"/>
        </w:rPr>
      </w:pPr>
      <w:r w:rsidRPr="00120084">
        <w:rPr>
          <w:rFonts w:ascii="Arial" w:hAnsi="Arial" w:cs="Arial"/>
          <w:position w:val="-12"/>
          <w:lang w:val="es-EC"/>
        </w:rPr>
        <w:object w:dxaOrig="540" w:dyaOrig="380">
          <v:shape id="_x0000_i1076" type="#_x0000_t75" style="width:27pt;height:18.75pt" o:ole="">
            <v:imagedata r:id="rId185" o:title=""/>
          </v:shape>
          <o:OLEObject Type="Embed" ProgID="Equation.3" ShapeID="_x0000_i1076" DrawAspect="Content" ObjectID="_1386022418" r:id="rId186"/>
        </w:object>
      </w:r>
      <w:r w:rsidR="005857B7" w:rsidRPr="00AF7EE7">
        <w:rPr>
          <w:rFonts w:ascii="Arial" w:hAnsi="Arial" w:cs="Arial"/>
          <w:lang w:val="es-EC"/>
        </w:rPr>
        <w:t>: Constante de tiempo dominante estimada en baja frecuencia</w:t>
      </w:r>
    </w:p>
    <w:p w:rsidR="005857B7" w:rsidRPr="00AF7EE7" w:rsidRDefault="00120084" w:rsidP="0024588B">
      <w:pPr>
        <w:autoSpaceDE w:val="0"/>
        <w:autoSpaceDN w:val="0"/>
        <w:adjustRightInd w:val="0"/>
        <w:spacing w:line="360" w:lineRule="auto"/>
        <w:ind w:left="1560"/>
        <w:jc w:val="both"/>
        <w:rPr>
          <w:rFonts w:ascii="Arial" w:hAnsi="Arial" w:cs="Arial"/>
          <w:lang w:val="es-EC"/>
        </w:rPr>
      </w:pPr>
      <w:r w:rsidRPr="00120084">
        <w:rPr>
          <w:rFonts w:ascii="Arial" w:hAnsi="Arial" w:cs="Arial"/>
          <w:position w:val="-12"/>
          <w:lang w:val="es-EC"/>
        </w:rPr>
        <w:object w:dxaOrig="540" w:dyaOrig="380">
          <v:shape id="_x0000_i1077" type="#_x0000_t75" style="width:27pt;height:18.75pt" o:ole="">
            <v:imagedata r:id="rId187" o:title=""/>
          </v:shape>
          <o:OLEObject Type="Embed" ProgID="Equation.3" ShapeID="_x0000_i1077" DrawAspect="Content" ObjectID="_1386022419" r:id="rId188"/>
        </w:object>
      </w:r>
      <w:r w:rsidR="005857B7" w:rsidRPr="00AF7EE7">
        <w:rPr>
          <w:rFonts w:ascii="Arial" w:hAnsi="Arial" w:cs="Arial"/>
          <w:lang w:val="es-EC"/>
        </w:rPr>
        <w:t>: Constante de tiempo dominante estimada en alta frecuencia</w:t>
      </w:r>
    </w:p>
    <w:p w:rsidR="005857B7" w:rsidRPr="00AF7EE7" w:rsidRDefault="00120084" w:rsidP="0024588B">
      <w:pPr>
        <w:autoSpaceDE w:val="0"/>
        <w:autoSpaceDN w:val="0"/>
        <w:adjustRightInd w:val="0"/>
        <w:spacing w:line="360" w:lineRule="auto"/>
        <w:ind w:left="1560"/>
        <w:jc w:val="both"/>
        <w:rPr>
          <w:rFonts w:ascii="Arial" w:hAnsi="Arial" w:cs="Arial"/>
          <w:lang w:val="es-EC"/>
        </w:rPr>
      </w:pPr>
      <w:r w:rsidRPr="00120084">
        <w:rPr>
          <w:rFonts w:ascii="Arial" w:hAnsi="Arial" w:cs="Arial"/>
          <w:position w:val="-12"/>
          <w:lang w:val="es-EC"/>
        </w:rPr>
        <w:object w:dxaOrig="320" w:dyaOrig="360">
          <v:shape id="_x0000_i1078" type="#_x0000_t75" style="width:15.75pt;height:18.75pt" o:ole="">
            <v:imagedata r:id="rId189" o:title=""/>
          </v:shape>
          <o:OLEObject Type="Embed" ProgID="Equation.3" ShapeID="_x0000_i1078" DrawAspect="Content" ObjectID="_1386022420" r:id="rId190"/>
        </w:object>
      </w:r>
      <w:r w:rsidR="005857B7" w:rsidRPr="00AF7EE7">
        <w:rPr>
          <w:rFonts w:ascii="Arial" w:hAnsi="Arial" w:cs="Arial"/>
          <w:lang w:val="es-EC"/>
        </w:rPr>
        <w:t>: Factor que representa el tiempo de estabilización del proceso</w:t>
      </w:r>
    </w:p>
    <w:p w:rsidR="005857B7" w:rsidRPr="00AF7EE7" w:rsidRDefault="00120084" w:rsidP="0024588B">
      <w:pPr>
        <w:autoSpaceDE w:val="0"/>
        <w:autoSpaceDN w:val="0"/>
        <w:adjustRightInd w:val="0"/>
        <w:spacing w:line="360" w:lineRule="auto"/>
        <w:ind w:left="1560"/>
        <w:jc w:val="both"/>
        <w:rPr>
          <w:rFonts w:ascii="Arial" w:hAnsi="Arial" w:cs="Arial"/>
          <w:lang w:val="es-EC"/>
        </w:rPr>
      </w:pPr>
      <w:r w:rsidRPr="00120084">
        <w:rPr>
          <w:rFonts w:ascii="Arial" w:hAnsi="Arial" w:cs="Arial"/>
          <w:position w:val="-12"/>
          <w:lang w:val="es-EC"/>
        </w:rPr>
        <w:object w:dxaOrig="320" w:dyaOrig="360">
          <v:shape id="_x0000_i1079" type="#_x0000_t75" style="width:15.75pt;height:18.75pt" o:ole="">
            <v:imagedata r:id="rId191" o:title=""/>
          </v:shape>
          <o:OLEObject Type="Embed" ProgID="Equation.3" ShapeID="_x0000_i1079" DrawAspect="Content" ObjectID="_1386022421" r:id="rId192"/>
        </w:object>
      </w:r>
      <w:r w:rsidR="005857B7" w:rsidRPr="00AF7EE7">
        <w:rPr>
          <w:rFonts w:ascii="Arial" w:hAnsi="Arial" w:cs="Arial"/>
          <w:lang w:val="es-EC"/>
        </w:rPr>
        <w:t>: Factor que representa la velocidad de respuesta en lazo cerrado como múltiplo de la velocidad en lazo abierto.</w:t>
      </w:r>
    </w:p>
    <w:p w:rsidR="005857B7" w:rsidRPr="00AF7EE7" w:rsidRDefault="00120084" w:rsidP="0024588B">
      <w:pPr>
        <w:autoSpaceDE w:val="0"/>
        <w:autoSpaceDN w:val="0"/>
        <w:adjustRightInd w:val="0"/>
        <w:spacing w:line="360" w:lineRule="auto"/>
        <w:ind w:left="1560"/>
        <w:jc w:val="both"/>
        <w:rPr>
          <w:rFonts w:ascii="Arial" w:hAnsi="Arial" w:cs="Arial"/>
          <w:lang w:val="es-EC"/>
        </w:rPr>
      </w:pPr>
      <w:r w:rsidRPr="00120084">
        <w:rPr>
          <w:rFonts w:ascii="Arial" w:hAnsi="Arial" w:cs="Arial"/>
          <w:position w:val="-12"/>
          <w:lang w:val="es-EC"/>
        </w:rPr>
        <w:object w:dxaOrig="360" w:dyaOrig="360">
          <v:shape id="_x0000_i1080" type="#_x0000_t75" style="width:18.75pt;height:18.75pt" o:ole="">
            <v:imagedata r:id="rId193" o:title=""/>
          </v:shape>
          <o:OLEObject Type="Embed" ProgID="Equation.3" ShapeID="_x0000_i1080" DrawAspect="Content" ObjectID="_1386022422" r:id="rId194"/>
        </w:object>
      </w:r>
      <w:r w:rsidR="005857B7" w:rsidRPr="00AF7EE7">
        <w:rPr>
          <w:rFonts w:ascii="Arial" w:hAnsi="Arial" w:cs="Arial"/>
          <w:lang w:val="es-EC"/>
        </w:rPr>
        <w:t xml:space="preserve"> y </w:t>
      </w:r>
      <w:r w:rsidRPr="00120084">
        <w:rPr>
          <w:rFonts w:ascii="Arial" w:hAnsi="Arial" w:cs="Arial"/>
          <w:position w:val="-10"/>
          <w:lang w:val="es-EC"/>
        </w:rPr>
        <w:object w:dxaOrig="260" w:dyaOrig="340">
          <v:shape id="_x0000_i1081" type="#_x0000_t75" style="width:12.75pt;height:17.25pt" o:ole="">
            <v:imagedata r:id="rId195" o:title=""/>
          </v:shape>
          <o:OLEObject Type="Embed" ProgID="Equation.3" ShapeID="_x0000_i1081" DrawAspect="Content" ObjectID="_1386022423" r:id="rId196"/>
        </w:object>
      </w:r>
      <w:r w:rsidR="005857B7" w:rsidRPr="00AF7EE7">
        <w:rPr>
          <w:rFonts w:ascii="Arial" w:hAnsi="Arial" w:cs="Arial"/>
          <w:lang w:val="es-EC"/>
        </w:rPr>
        <w:t xml:space="preserve"> deben ser enteros</w:t>
      </w:r>
    </w:p>
    <w:p w:rsidR="005857B7" w:rsidRPr="00AF7EE7" w:rsidRDefault="00120084" w:rsidP="0024588B">
      <w:pPr>
        <w:autoSpaceDE w:val="0"/>
        <w:autoSpaceDN w:val="0"/>
        <w:adjustRightInd w:val="0"/>
        <w:spacing w:line="360" w:lineRule="auto"/>
        <w:ind w:left="1560"/>
        <w:jc w:val="both"/>
        <w:rPr>
          <w:rFonts w:ascii="Arial" w:hAnsi="Arial" w:cs="Arial"/>
          <w:lang w:val="es-EC"/>
        </w:rPr>
      </w:pPr>
      <w:r w:rsidRPr="00120084">
        <w:rPr>
          <w:rFonts w:ascii="Arial" w:hAnsi="Arial" w:cs="Arial"/>
          <w:position w:val="-12"/>
          <w:lang w:val="es-EC"/>
        </w:rPr>
        <w:object w:dxaOrig="400" w:dyaOrig="360">
          <v:shape id="_x0000_i1082" type="#_x0000_t75" style="width:20.25pt;height:18.75pt" o:ole="">
            <v:imagedata r:id="rId197" o:title=""/>
          </v:shape>
          <o:OLEObject Type="Embed" ProgID="Equation.3" ShapeID="_x0000_i1082" DrawAspect="Content" ObjectID="_1386022424" r:id="rId198"/>
        </w:object>
      </w:r>
      <w:r w:rsidR="005857B7" w:rsidRPr="00AF7EE7">
        <w:rPr>
          <w:rFonts w:ascii="Arial" w:hAnsi="Arial" w:cs="Arial"/>
          <w:lang w:val="es-EC"/>
        </w:rPr>
        <w:t xml:space="preserve"> debe ser un entero múltiplo del tiempo de muestreo (T)</w:t>
      </w:r>
    </w:p>
    <w:p w:rsidR="005857B7" w:rsidRPr="00AF7EE7" w:rsidRDefault="005857B7" w:rsidP="0024588B">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65" w:name="_Toc311481993"/>
      <w:r w:rsidRPr="00AF7EE7">
        <w:t>3.6.2 Obtención del tiempo de muestreo</w:t>
      </w:r>
      <w:bookmarkEnd w:id="165"/>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Para seleccionar un período de muestreo, se deben considerar varios aspectos. Muchas veces se piensa que lo ideal es un muestreo rápido, sin embargo el muestreo rápido de un gran número de puntos de medida podría innecesariamente recargar al procesador y restringir su habilidad para desarrollar otras tareas.</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Por el otro lado, un muestreo muy lento reducirá la efectividad de los sistemas de control y en especial su capacidad para reaccionar ante perturbaciones.</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Seleccionar el período de muestreo se ha convertido más en un arte que una ciencia. Algunos criterios que se utilizan se basan en tipo de variable física a controlar ó en la respuesta </w:t>
      </w:r>
      <w:r w:rsidRPr="00AF7EE7">
        <w:rPr>
          <w:rFonts w:ascii="Arial" w:hAnsi="Arial" w:cs="Arial"/>
          <w:lang w:val="es-EC"/>
        </w:rPr>
        <w:lastRenderedPageBreak/>
        <w:t>en lazo abierto a una entrada escal</w:t>
      </w:r>
      <w:r w:rsidR="00E67693">
        <w:rPr>
          <w:rFonts w:ascii="Arial" w:hAnsi="Arial" w:cs="Arial"/>
          <w:lang w:val="es-EC"/>
        </w:rPr>
        <w:t>ón, en nuestro caso se utilizará</w:t>
      </w:r>
      <w:r w:rsidRPr="00AF7EE7">
        <w:rPr>
          <w:rFonts w:ascii="Arial" w:hAnsi="Arial" w:cs="Arial"/>
          <w:lang w:val="es-EC"/>
        </w:rPr>
        <w:t xml:space="preserve"> este último.</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Teniendo conocimiento que el proceso se puede modelar como un sistema de primer orde</w:t>
      </w:r>
      <w:r w:rsidR="00E67693">
        <w:rPr>
          <w:rFonts w:ascii="Arial" w:hAnsi="Arial" w:cs="Arial"/>
          <w:lang w:val="es-EC"/>
        </w:rPr>
        <w:t>n con retardo de tiempo, se puede utilizar</w:t>
      </w:r>
      <w:r w:rsidRPr="00AF7EE7">
        <w:rPr>
          <w:rFonts w:ascii="Arial" w:hAnsi="Arial" w:cs="Arial"/>
          <w:lang w:val="es-EC"/>
        </w:rPr>
        <w:t xml:space="preserve"> el siguiente criterio:</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center"/>
        <w:rPr>
          <w:rFonts w:ascii="Arial" w:hAnsi="Arial" w:cs="Arial"/>
          <w:lang w:val="es-EC"/>
        </w:rPr>
      </w:pPr>
      <w:r w:rsidRPr="00120084">
        <w:rPr>
          <w:rFonts w:ascii="Arial" w:hAnsi="Arial" w:cs="Arial"/>
          <w:lang w:val="es-EC"/>
        </w:rPr>
        <w:object w:dxaOrig="1140" w:dyaOrig="620">
          <v:shape id="_x0000_i1083" type="#_x0000_t75" style="width:57pt;height:30.75pt" o:ole="">
            <v:imagedata r:id="rId199" o:title=""/>
          </v:shape>
          <o:OLEObject Type="Embed" ProgID="Equation.3" ShapeID="_x0000_i1083" DrawAspect="Content" ObjectID="_1386022425" r:id="rId200"/>
        </w:objec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donde:</w:t>
      </w: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120084">
        <w:rPr>
          <w:rFonts w:ascii="Arial" w:hAnsi="Arial" w:cs="Arial"/>
          <w:lang w:val="es-EC"/>
        </w:rPr>
        <w:t>T</w:t>
      </w:r>
      <w:r w:rsidR="00120084">
        <w:rPr>
          <w:rFonts w:ascii="Arial" w:hAnsi="Arial" w:cs="Arial"/>
          <w:lang w:val="es-EC"/>
        </w:rPr>
        <w:t xml:space="preserve"> es el tiempo de muestreo y </w:t>
      </w:r>
      <w:r w:rsidRPr="00120084">
        <w:rPr>
          <w:rFonts w:ascii="Arial" w:hAnsi="Arial" w:cs="Arial"/>
          <w:lang w:val="es-EC"/>
        </w:rPr>
        <w:t>θ</w:t>
      </w:r>
      <w:r w:rsidR="00120084">
        <w:rPr>
          <w:rFonts w:ascii="Arial" w:hAnsi="Arial" w:cs="Arial"/>
          <w:lang w:val="es-EC"/>
        </w:rPr>
        <w:t xml:space="preserve"> es el t</w:t>
      </w:r>
      <w:r w:rsidRPr="00AF7EE7">
        <w:rPr>
          <w:rFonts w:ascii="Arial" w:hAnsi="Arial" w:cs="Arial"/>
          <w:lang w:val="es-EC"/>
        </w:rPr>
        <w:t>iempo muerto.</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Para nuestro caso el tiempo muerto es aproximadamente 120 s por lo que:</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center"/>
        <w:rPr>
          <w:rFonts w:ascii="Arial" w:hAnsi="Arial" w:cs="Arial"/>
          <w:lang w:val="es-EC"/>
        </w:rPr>
      </w:pPr>
      <w:r w:rsidRPr="00120084">
        <w:rPr>
          <w:rFonts w:ascii="Arial" w:hAnsi="Arial" w:cs="Arial"/>
          <w:lang w:val="es-EC"/>
        </w:rPr>
        <w:object w:dxaOrig="1880" w:dyaOrig="999">
          <v:shape id="_x0000_i1084" type="#_x0000_t75" style="width:93.75pt;height:50.25pt" o:ole="">
            <v:imagedata r:id="rId201" o:title=""/>
          </v:shape>
          <o:OLEObject Type="Embed" ProgID="Equation.3" ShapeID="_x0000_i1084" DrawAspect="Content" ObjectID="_1386022426" r:id="rId202"/>
        </w:objec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E67693" w:rsidP="00120084">
      <w:pPr>
        <w:autoSpaceDE w:val="0"/>
        <w:autoSpaceDN w:val="0"/>
        <w:adjustRightInd w:val="0"/>
        <w:spacing w:line="360" w:lineRule="auto"/>
        <w:ind w:left="1560"/>
        <w:jc w:val="both"/>
        <w:rPr>
          <w:rFonts w:ascii="Arial" w:hAnsi="Arial" w:cs="Arial"/>
          <w:lang w:val="es-EC"/>
        </w:rPr>
      </w:pPr>
      <w:r>
        <w:rPr>
          <w:rFonts w:ascii="Arial" w:hAnsi="Arial" w:cs="Arial"/>
          <w:lang w:val="es-EC"/>
        </w:rPr>
        <w:t>elegimos entonces</w:t>
      </w:r>
      <w:r w:rsidR="005857B7" w:rsidRPr="00AF7EE7">
        <w:rPr>
          <w:rFonts w:ascii="Arial" w:hAnsi="Arial" w:cs="Arial"/>
          <w:lang w:val="es-EC"/>
        </w:rPr>
        <w:t xml:space="preserve"> nuestro tiempo de muestro como </w:t>
      </w:r>
      <w:r w:rsidR="00120084" w:rsidRPr="00120084">
        <w:rPr>
          <w:rFonts w:ascii="Arial" w:hAnsi="Arial" w:cs="Arial"/>
          <w:position w:val="-10"/>
          <w:lang w:val="es-EC"/>
        </w:rPr>
        <w:object w:dxaOrig="940" w:dyaOrig="320">
          <v:shape id="_x0000_i1085" type="#_x0000_t75" style="width:47.25pt;height:15.75pt" o:ole="">
            <v:imagedata r:id="rId203" o:title=""/>
          </v:shape>
          <o:OLEObject Type="Embed" ProgID="Equation.3" ShapeID="_x0000_i1085" DrawAspect="Content" ObjectID="_1386022427" r:id="rId204"/>
        </w:object>
      </w:r>
      <w:r w:rsidR="005857B7" w:rsidRPr="00AF7EE7">
        <w:rPr>
          <w:rFonts w:ascii="Arial" w:hAnsi="Arial" w:cs="Arial"/>
          <w:lang w:val="es-EC"/>
        </w:rPr>
        <w:t>.</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Según el teorema de muestreo de Nyquist-Shannon, define que para una señal de ancho de banda limitado, la frecuencia de muestreo (</w:t>
      </w:r>
      <w:r w:rsidRPr="00120084">
        <w:rPr>
          <w:rFonts w:ascii="Arial" w:hAnsi="Arial" w:cs="Arial"/>
          <w:lang w:val="es-EC"/>
        </w:rPr>
        <w:t>f</w:t>
      </w:r>
      <w:r w:rsidRPr="00904735">
        <w:rPr>
          <w:rFonts w:ascii="Arial" w:hAnsi="Arial" w:cs="Arial"/>
          <w:vertAlign w:val="subscript"/>
          <w:lang w:val="es-EC"/>
        </w:rPr>
        <w:t>m</w:t>
      </w:r>
      <w:r w:rsidRPr="00AF7EE7">
        <w:rPr>
          <w:rFonts w:ascii="Arial" w:hAnsi="Arial" w:cs="Arial"/>
          <w:lang w:val="es-EC"/>
        </w:rPr>
        <w:t>), debe ser mayor que dos veces su ancho de banda [BW], medida en Hertz [Hz], de tal manera de evitar el “aliasing”:</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center"/>
        <w:rPr>
          <w:rFonts w:ascii="Arial" w:hAnsi="Arial" w:cs="Arial"/>
          <w:lang w:val="es-EC"/>
        </w:rPr>
      </w:pPr>
      <w:r w:rsidRPr="00120084">
        <w:rPr>
          <w:rFonts w:ascii="Arial" w:hAnsi="Arial" w:cs="Arial"/>
          <w:lang w:val="es-EC"/>
        </w:rPr>
        <w:object w:dxaOrig="1920" w:dyaOrig="720">
          <v:shape id="_x0000_i1086" type="#_x0000_t75" style="width:96pt;height:36pt" o:ole="">
            <v:imagedata r:id="rId205" o:title=""/>
          </v:shape>
          <o:OLEObject Type="Embed" ProgID="Equation.3" ShapeID="_x0000_i1086" DrawAspect="Content" ObjectID="_1386022428" r:id="rId206"/>
        </w:objec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para señales con </w:t>
      </w:r>
      <w:r w:rsidRPr="00120084">
        <w:rPr>
          <w:rFonts w:ascii="Arial" w:hAnsi="Arial" w:cs="Arial"/>
          <w:lang w:val="es-EC"/>
        </w:rPr>
        <w:t>f</w:t>
      </w:r>
      <w:r w:rsidRPr="00120084">
        <w:rPr>
          <w:rFonts w:ascii="Arial" w:hAnsi="Arial" w:cs="Arial"/>
          <w:vertAlign w:val="subscript"/>
          <w:lang w:val="es-EC"/>
        </w:rPr>
        <w:t>min</w:t>
      </w:r>
      <w:r w:rsidRPr="00AF7EE7">
        <w:rPr>
          <w:rFonts w:ascii="Arial" w:hAnsi="Arial" w:cs="Arial"/>
          <w:lang w:val="es-EC"/>
        </w:rPr>
        <w:t xml:space="preserve"> = 0, y expresando la relación anter</w:t>
      </w:r>
      <w:r w:rsidR="00E67693">
        <w:rPr>
          <w:rFonts w:ascii="Arial" w:hAnsi="Arial" w:cs="Arial"/>
          <w:lang w:val="es-EC"/>
        </w:rPr>
        <w:t>ior en radianes/segundos se tiene</w:t>
      </w:r>
      <w:r w:rsidRPr="00AF7EE7">
        <w:rPr>
          <w:rFonts w:ascii="Arial" w:hAnsi="Arial" w:cs="Arial"/>
          <w:lang w:val="es-EC"/>
        </w:rPr>
        <w:t xml:space="preserve"> que:</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center"/>
        <w:rPr>
          <w:rFonts w:ascii="Arial" w:hAnsi="Arial" w:cs="Arial"/>
          <w:lang w:val="es-EC"/>
        </w:rPr>
      </w:pPr>
      <w:r w:rsidRPr="00120084">
        <w:rPr>
          <w:rFonts w:ascii="Arial" w:hAnsi="Arial" w:cs="Arial"/>
          <w:lang w:val="es-EC"/>
        </w:rPr>
        <w:object w:dxaOrig="1200" w:dyaOrig="360">
          <v:shape id="_x0000_i1087" type="#_x0000_t75" style="width:60pt;height:18.75pt" o:ole="">
            <v:imagedata r:id="rId207" o:title=""/>
          </v:shape>
          <o:OLEObject Type="Embed" ProgID="Equation.3" ShapeID="_x0000_i1087" DrawAspect="Content" ObjectID="_1386022429" r:id="rId208"/>
        </w:objec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el ancho de banda del sistema se determina del gráfico de Bode y se relaciona con </w:t>
      </w:r>
      <w:r w:rsidR="00120084">
        <w:rPr>
          <w:rFonts w:ascii="Mathematica1" w:hAnsi="Mathematica1" w:cs="Arial"/>
          <w:lang w:val="es-EC"/>
        </w:rPr>
        <w:t></w:t>
      </w:r>
      <w:r w:rsidRPr="00120084">
        <w:rPr>
          <w:rFonts w:ascii="Arial" w:hAnsi="Arial" w:cs="Arial"/>
          <w:vertAlign w:val="subscript"/>
          <w:lang w:val="es-EC"/>
        </w:rPr>
        <w:t>DOM</w:t>
      </w:r>
      <w:r w:rsidRPr="00AF7EE7">
        <w:rPr>
          <w:rFonts w:ascii="Arial" w:hAnsi="Arial" w:cs="Arial"/>
          <w:lang w:val="es-EC"/>
        </w:rPr>
        <w:t>:</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center"/>
        <w:rPr>
          <w:rFonts w:ascii="Arial" w:hAnsi="Arial" w:cs="Arial"/>
          <w:lang w:val="es-EC"/>
        </w:rPr>
      </w:pPr>
      <w:r w:rsidRPr="00120084">
        <w:rPr>
          <w:rFonts w:ascii="Arial" w:hAnsi="Arial" w:cs="Arial"/>
          <w:lang w:val="es-EC"/>
        </w:rPr>
        <w:object w:dxaOrig="1300" w:dyaOrig="680">
          <v:shape id="_x0000_i1088" type="#_x0000_t75" style="width:65.25pt;height:33.75pt" o:ole="">
            <v:imagedata r:id="rId209" o:title=""/>
          </v:shape>
          <o:OLEObject Type="Embed" ProgID="Equation.3" ShapeID="_x0000_i1088" DrawAspect="Content" ObjectID="_1386022430" r:id="rId210"/>
        </w:objec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de tal manera que se puede encontrar el límite para el tiempo de muestreo:</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center"/>
        <w:rPr>
          <w:rFonts w:ascii="Arial" w:hAnsi="Arial" w:cs="Arial"/>
          <w:lang w:val="es-EC"/>
        </w:rPr>
      </w:pPr>
      <w:r w:rsidRPr="00120084">
        <w:rPr>
          <w:rFonts w:ascii="Arial" w:hAnsi="Arial" w:cs="Arial"/>
          <w:lang w:val="es-EC"/>
        </w:rPr>
        <w:object w:dxaOrig="2160" w:dyaOrig="2220">
          <v:shape id="_x0000_i1089" type="#_x0000_t75" style="width:108pt;height:111pt" o:ole="">
            <v:imagedata r:id="rId211" o:title=""/>
          </v:shape>
          <o:OLEObject Type="Embed" ProgID="Equation.3" ShapeID="_x0000_i1089" DrawAspect="Content" ObjectID="_1386022431" r:id="rId212"/>
        </w:objec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de modo que nuestra elección de tiempo de muestreo cumple el teorema de Nyquist-Shannon evitando así el “aliasing”.</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465942">
      <w:pPr>
        <w:pStyle w:val="Ttulo3"/>
      </w:pPr>
      <w:bookmarkStart w:id="166" w:name="_Toc311481994"/>
      <w:r w:rsidRPr="00AF7EE7">
        <w:t>3.6.3 Programa que construye la señal de entrada PRBS</w:t>
      </w:r>
      <w:bookmarkEnd w:id="166"/>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señal de entrada será obtenida mediante el programa Input DesignGui, aplicación realizada en MatLab por Daniel E. Rivera y Martin W. Braun que se muestran en la figura 3.8</w:t>
      </w:r>
    </w:p>
    <w:p w:rsidR="005857B7" w:rsidRPr="00120084" w:rsidRDefault="005857B7" w:rsidP="00120084">
      <w:pPr>
        <w:autoSpaceDE w:val="0"/>
        <w:autoSpaceDN w:val="0"/>
        <w:adjustRightInd w:val="0"/>
        <w:spacing w:line="360" w:lineRule="auto"/>
        <w:ind w:left="1560"/>
        <w:jc w:val="both"/>
        <w:rPr>
          <w:rFonts w:ascii="Arial" w:hAnsi="Arial" w:cs="Arial"/>
          <w:lang w:val="es-EC"/>
        </w:rPr>
      </w:pPr>
    </w:p>
    <w:p w:rsidR="008F0720" w:rsidRDefault="005857B7" w:rsidP="008F0720">
      <w:pPr>
        <w:keepNext/>
        <w:autoSpaceDE w:val="0"/>
        <w:autoSpaceDN w:val="0"/>
        <w:adjustRightInd w:val="0"/>
        <w:spacing w:line="360" w:lineRule="auto"/>
        <w:ind w:left="1560"/>
        <w:jc w:val="center"/>
      </w:pPr>
      <w:r w:rsidRPr="00120084">
        <w:rPr>
          <w:rFonts w:ascii="Arial" w:hAnsi="Arial" w:cs="Arial"/>
          <w:noProof/>
          <w:lang w:val="es-EC" w:eastAsia="es-EC"/>
        </w:rPr>
        <w:drawing>
          <wp:inline distT="0" distB="0" distL="0" distR="0">
            <wp:extent cx="3429000" cy="2712630"/>
            <wp:effectExtent l="19050" t="0" r="0" b="0"/>
            <wp:docPr id="70"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3" cstate="print"/>
                    <a:srcRect l="13219" t="32690" r="52477" b="23854"/>
                    <a:stretch>
                      <a:fillRect/>
                    </a:stretch>
                  </pic:blipFill>
                  <pic:spPr bwMode="auto">
                    <a:xfrm>
                      <a:off x="0" y="0"/>
                      <a:ext cx="3428454" cy="2712198"/>
                    </a:xfrm>
                    <a:prstGeom prst="rect">
                      <a:avLst/>
                    </a:prstGeom>
                    <a:noFill/>
                    <a:ln w="9525">
                      <a:noFill/>
                      <a:miter lim="800000"/>
                      <a:headEnd/>
                      <a:tailEnd/>
                    </a:ln>
                  </pic:spPr>
                </pic:pic>
              </a:graphicData>
            </a:graphic>
          </wp:inline>
        </w:drawing>
      </w:r>
    </w:p>
    <w:p w:rsidR="005857B7" w:rsidRPr="00120084" w:rsidRDefault="008F0720" w:rsidP="008F0720">
      <w:pPr>
        <w:autoSpaceDE w:val="0"/>
        <w:autoSpaceDN w:val="0"/>
        <w:adjustRightInd w:val="0"/>
        <w:spacing w:line="360" w:lineRule="auto"/>
        <w:ind w:left="1560"/>
        <w:jc w:val="center"/>
        <w:rPr>
          <w:rFonts w:ascii="Arial" w:hAnsi="Arial" w:cs="Arial"/>
          <w:lang w:val="es-EC"/>
        </w:rPr>
      </w:pPr>
      <w:bookmarkStart w:id="167" w:name="_Toc311498907"/>
      <w:r w:rsidRPr="008F0720">
        <w:rPr>
          <w:rFonts w:ascii="Arial" w:hAnsi="Arial" w:cs="Arial"/>
          <w:lang w:val="es-EC"/>
        </w:rPr>
        <w:t>Figura 3.</w:t>
      </w:r>
      <w:r w:rsidR="00CE1DC3" w:rsidRPr="008F0720">
        <w:rPr>
          <w:rFonts w:ascii="Arial" w:hAnsi="Arial" w:cs="Arial"/>
          <w:lang w:val="es-EC"/>
        </w:rPr>
        <w:fldChar w:fldCharType="begin"/>
      </w:r>
      <w:r w:rsidRPr="008F0720">
        <w:rPr>
          <w:rFonts w:ascii="Arial" w:hAnsi="Arial" w:cs="Arial"/>
          <w:lang w:val="es-EC"/>
        </w:rPr>
        <w:instrText xml:space="preserve"> SEQ Figura_3. \* ARABIC </w:instrText>
      </w:r>
      <w:r w:rsidR="00CE1DC3" w:rsidRPr="008F0720">
        <w:rPr>
          <w:rFonts w:ascii="Arial" w:hAnsi="Arial" w:cs="Arial"/>
          <w:lang w:val="es-EC"/>
        </w:rPr>
        <w:fldChar w:fldCharType="separate"/>
      </w:r>
      <w:r w:rsidR="00073A67">
        <w:rPr>
          <w:rFonts w:ascii="Arial" w:hAnsi="Arial" w:cs="Arial"/>
          <w:noProof/>
          <w:lang w:val="es-EC"/>
        </w:rPr>
        <w:t>8</w:t>
      </w:r>
      <w:r w:rsidR="00CE1DC3" w:rsidRPr="008F0720">
        <w:rPr>
          <w:rFonts w:ascii="Arial" w:hAnsi="Arial" w:cs="Arial"/>
          <w:lang w:val="es-EC"/>
        </w:rPr>
        <w:fldChar w:fldCharType="end"/>
      </w:r>
      <w:r w:rsidRPr="008F0720">
        <w:rPr>
          <w:rFonts w:ascii="Arial" w:hAnsi="Arial" w:cs="Arial"/>
          <w:lang w:val="es-EC"/>
        </w:rPr>
        <w:t xml:space="preserve"> </w:t>
      </w:r>
      <w:r w:rsidRPr="00120084">
        <w:rPr>
          <w:rFonts w:ascii="Arial" w:hAnsi="Arial" w:cs="Arial"/>
          <w:lang w:val="es-EC"/>
        </w:rPr>
        <w:t xml:space="preserve">Ventana de bienvenida al programa </w:t>
      </w:r>
      <w:r w:rsidRPr="00AF7EE7">
        <w:rPr>
          <w:rFonts w:ascii="Arial" w:hAnsi="Arial" w:cs="Arial"/>
          <w:lang w:val="es-EC"/>
        </w:rPr>
        <w:t>Input DesignGui</w:t>
      </w:r>
      <w:bookmarkEnd w:id="167"/>
    </w:p>
    <w:p w:rsidR="005857B7" w:rsidRPr="00120084"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plataforma con la que interacciona el usuario se muestra en la figura 3.9</w:t>
      </w:r>
    </w:p>
    <w:p w:rsidR="00952A44" w:rsidRDefault="005857B7" w:rsidP="00952A44">
      <w:pPr>
        <w:keepNext/>
        <w:autoSpaceDE w:val="0"/>
        <w:autoSpaceDN w:val="0"/>
        <w:adjustRightInd w:val="0"/>
        <w:spacing w:line="360" w:lineRule="auto"/>
        <w:ind w:left="1560"/>
        <w:jc w:val="center"/>
      </w:pPr>
      <w:r w:rsidRPr="00120084">
        <w:rPr>
          <w:rFonts w:ascii="Arial" w:hAnsi="Arial" w:cs="Arial"/>
          <w:noProof/>
          <w:lang w:val="es-EC" w:eastAsia="es-EC"/>
        </w:rPr>
        <w:drawing>
          <wp:inline distT="0" distB="0" distL="0" distR="0">
            <wp:extent cx="3829050" cy="2934300"/>
            <wp:effectExtent l="19050" t="0" r="0" b="0"/>
            <wp:docPr id="71"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4" cstate="print"/>
                    <a:srcRect/>
                    <a:stretch>
                      <a:fillRect/>
                    </a:stretch>
                  </pic:blipFill>
                  <pic:spPr bwMode="auto">
                    <a:xfrm>
                      <a:off x="0" y="0"/>
                      <a:ext cx="3838972" cy="2941903"/>
                    </a:xfrm>
                    <a:prstGeom prst="rect">
                      <a:avLst/>
                    </a:prstGeom>
                    <a:noFill/>
                    <a:ln w="9525">
                      <a:noFill/>
                      <a:miter lim="800000"/>
                      <a:headEnd/>
                      <a:tailEnd/>
                    </a:ln>
                  </pic:spPr>
                </pic:pic>
              </a:graphicData>
            </a:graphic>
          </wp:inline>
        </w:drawing>
      </w:r>
    </w:p>
    <w:p w:rsidR="005857B7" w:rsidRPr="00120084" w:rsidRDefault="00952A44" w:rsidP="00952A44">
      <w:pPr>
        <w:autoSpaceDE w:val="0"/>
        <w:autoSpaceDN w:val="0"/>
        <w:adjustRightInd w:val="0"/>
        <w:spacing w:line="360" w:lineRule="auto"/>
        <w:ind w:left="1560"/>
        <w:jc w:val="center"/>
        <w:rPr>
          <w:rFonts w:ascii="Arial" w:hAnsi="Arial" w:cs="Arial"/>
          <w:lang w:val="es-EC"/>
        </w:rPr>
      </w:pPr>
      <w:bookmarkStart w:id="168" w:name="_Toc311498908"/>
      <w:r>
        <w:rPr>
          <w:rFonts w:ascii="Arial" w:hAnsi="Arial" w:cs="Arial"/>
          <w:lang w:val="es-EC"/>
        </w:rPr>
        <w:t>Figura 3.</w:t>
      </w:r>
      <w:r w:rsidR="00CE1DC3" w:rsidRPr="00952A44">
        <w:rPr>
          <w:rFonts w:ascii="Arial" w:hAnsi="Arial" w:cs="Arial"/>
          <w:lang w:val="es-EC"/>
        </w:rPr>
        <w:fldChar w:fldCharType="begin"/>
      </w:r>
      <w:r w:rsidRPr="00952A44">
        <w:rPr>
          <w:rFonts w:ascii="Arial" w:hAnsi="Arial" w:cs="Arial"/>
          <w:lang w:val="es-EC"/>
        </w:rPr>
        <w:instrText xml:space="preserve"> SEQ Figura_3. \* ARABIC </w:instrText>
      </w:r>
      <w:r w:rsidR="00CE1DC3" w:rsidRPr="00952A44">
        <w:rPr>
          <w:rFonts w:ascii="Arial" w:hAnsi="Arial" w:cs="Arial"/>
          <w:lang w:val="es-EC"/>
        </w:rPr>
        <w:fldChar w:fldCharType="separate"/>
      </w:r>
      <w:r w:rsidR="00073A67">
        <w:rPr>
          <w:rFonts w:ascii="Arial" w:hAnsi="Arial" w:cs="Arial"/>
          <w:noProof/>
          <w:lang w:val="es-EC"/>
        </w:rPr>
        <w:t>9</w:t>
      </w:r>
      <w:r w:rsidR="00CE1DC3" w:rsidRPr="00952A44">
        <w:rPr>
          <w:rFonts w:ascii="Arial" w:hAnsi="Arial" w:cs="Arial"/>
          <w:lang w:val="es-EC"/>
        </w:rPr>
        <w:fldChar w:fldCharType="end"/>
      </w:r>
      <w:r w:rsidRPr="00952A44">
        <w:rPr>
          <w:rFonts w:ascii="Arial" w:hAnsi="Arial" w:cs="Arial"/>
          <w:lang w:val="es-EC"/>
        </w:rPr>
        <w:t xml:space="preserve"> </w:t>
      </w:r>
      <w:r w:rsidRPr="00120084">
        <w:rPr>
          <w:rFonts w:ascii="Arial" w:hAnsi="Arial" w:cs="Arial"/>
          <w:lang w:val="es-EC"/>
        </w:rPr>
        <w:t>Grafica usada para el diseño de señales</w:t>
      </w:r>
      <w:bookmarkEnd w:id="168"/>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En la ventana se debe introducir los parámetros (especificación directa) que deberá tener la señal de entrada PRBS: </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120084" w:rsidRDefault="005857B7" w:rsidP="0012008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120084">
        <w:rPr>
          <w:rFonts w:ascii="Arial" w:hAnsi="Arial" w:cs="Arial"/>
          <w:sz w:val="24"/>
          <w:szCs w:val="24"/>
        </w:rPr>
        <w:t>Sampling Time</w:t>
      </w:r>
    </w:p>
    <w:p w:rsidR="005857B7" w:rsidRPr="00120084" w:rsidRDefault="005857B7" w:rsidP="0012008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120084">
        <w:rPr>
          <w:rFonts w:ascii="Arial" w:hAnsi="Arial" w:cs="Arial"/>
          <w:sz w:val="24"/>
          <w:szCs w:val="24"/>
        </w:rPr>
        <w:t>Initial Deadtime</w:t>
      </w:r>
    </w:p>
    <w:p w:rsidR="005857B7" w:rsidRPr="00120084" w:rsidRDefault="005857B7" w:rsidP="0012008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120084">
        <w:rPr>
          <w:rFonts w:ascii="Arial" w:hAnsi="Arial" w:cs="Arial"/>
          <w:sz w:val="24"/>
          <w:szCs w:val="24"/>
        </w:rPr>
        <w:t>Final Deadtime</w:t>
      </w:r>
    </w:p>
    <w:p w:rsidR="005857B7" w:rsidRPr="00120084" w:rsidRDefault="005857B7" w:rsidP="0012008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120084">
        <w:rPr>
          <w:rFonts w:ascii="Arial" w:hAnsi="Arial" w:cs="Arial"/>
          <w:sz w:val="24"/>
          <w:szCs w:val="24"/>
        </w:rPr>
        <w:t>Amplitude</w:t>
      </w:r>
    </w:p>
    <w:p w:rsidR="005857B7" w:rsidRPr="00120084" w:rsidRDefault="005857B7" w:rsidP="0012008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120084">
        <w:rPr>
          <w:rFonts w:ascii="Arial" w:hAnsi="Arial" w:cs="Arial"/>
          <w:sz w:val="24"/>
          <w:szCs w:val="24"/>
        </w:rPr>
        <w:t>Switching Time</w:t>
      </w:r>
    </w:p>
    <w:p w:rsidR="005857B7" w:rsidRPr="00120084" w:rsidRDefault="005857B7" w:rsidP="00120084">
      <w:pPr>
        <w:pStyle w:val="Prrafodelista"/>
        <w:numPr>
          <w:ilvl w:val="0"/>
          <w:numId w:val="6"/>
        </w:numPr>
        <w:autoSpaceDE w:val="0"/>
        <w:autoSpaceDN w:val="0"/>
        <w:adjustRightInd w:val="0"/>
        <w:spacing w:line="360" w:lineRule="auto"/>
        <w:ind w:left="1843"/>
        <w:jc w:val="both"/>
        <w:rPr>
          <w:rFonts w:ascii="Arial" w:hAnsi="Arial" w:cs="Arial"/>
          <w:sz w:val="24"/>
          <w:szCs w:val="24"/>
        </w:rPr>
      </w:pPr>
      <w:r w:rsidRPr="00120084">
        <w:rPr>
          <w:rFonts w:ascii="Arial" w:hAnsi="Arial" w:cs="Arial"/>
          <w:sz w:val="24"/>
          <w:szCs w:val="24"/>
        </w:rPr>
        <w:t>Number of Registers</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Para poder generar una señal amigable con el sistema se debe tomar en consideración el tiempo de duración de la señal, es decir por cuánto tiempo la planta deberá estar parada para poder llevar a cabo la identificación.</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5857B7" w:rsidRPr="00AF7EE7" w:rsidRDefault="005857B7" w:rsidP="00120084">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Toda parada de la planta real significará pérdida en la producción y por ende pérdida de dinero. Se debe tener muy en cuenta esto al momento de definir que señal será la que debe aplicarse.</w:t>
      </w:r>
    </w:p>
    <w:p w:rsidR="005857B7" w:rsidRPr="00AF7EE7" w:rsidRDefault="005857B7" w:rsidP="00120084">
      <w:pPr>
        <w:autoSpaceDE w:val="0"/>
        <w:autoSpaceDN w:val="0"/>
        <w:adjustRightInd w:val="0"/>
        <w:spacing w:line="360" w:lineRule="auto"/>
        <w:ind w:left="1560"/>
        <w:jc w:val="both"/>
        <w:rPr>
          <w:rFonts w:ascii="Arial" w:hAnsi="Arial" w:cs="Arial"/>
          <w:lang w:val="es-EC"/>
        </w:rPr>
      </w:pPr>
    </w:p>
    <w:p w:rsidR="00863E36" w:rsidRPr="00AF7EE7" w:rsidRDefault="00863E36" w:rsidP="00832BE1">
      <w:pPr>
        <w:pStyle w:val="Ttulo2"/>
      </w:pPr>
      <w:bookmarkStart w:id="169" w:name="_Toc311481995"/>
      <w:r w:rsidRPr="00AF7EE7">
        <w:t>3.7 Procedimiento a utilizar para el diseño y validación de varias señales PRBS</w:t>
      </w:r>
      <w:bookmarkEnd w:id="169"/>
    </w:p>
    <w:p w:rsidR="00863E36" w:rsidRPr="00AF7EE7" w:rsidRDefault="00863E36" w:rsidP="00120084">
      <w:pPr>
        <w:autoSpaceDE w:val="0"/>
        <w:autoSpaceDN w:val="0"/>
        <w:adjustRightInd w:val="0"/>
        <w:spacing w:line="360" w:lineRule="auto"/>
        <w:ind w:left="993"/>
        <w:jc w:val="both"/>
        <w:rPr>
          <w:rFonts w:ascii="Arial" w:hAnsi="Arial" w:cs="Arial"/>
          <w:lang w:val="es-EC"/>
        </w:rPr>
      </w:pPr>
    </w:p>
    <w:p w:rsidR="00863E36" w:rsidRPr="00AF7EE7" w:rsidRDefault="00F4369E" w:rsidP="00120084">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Una vez elegido el tipo de señal y </w:t>
      </w:r>
      <w:r w:rsidR="00E67693">
        <w:rPr>
          <w:rFonts w:ascii="Arial" w:hAnsi="Arial" w:cs="Arial"/>
          <w:lang w:val="es-EC"/>
        </w:rPr>
        <w:t>el tiempo de muestreo se procede</w:t>
      </w:r>
      <w:r w:rsidRPr="00AF7EE7">
        <w:rPr>
          <w:rFonts w:ascii="Arial" w:hAnsi="Arial" w:cs="Arial"/>
          <w:lang w:val="es-EC"/>
        </w:rPr>
        <w:t xml:space="preserve"> a diseñar y validar varias señales de entrada, esto se debe a que es necesario conocer si los datos de salida que se obtengan </w:t>
      </w:r>
      <w:r w:rsidRPr="00AF7EE7">
        <w:rPr>
          <w:rFonts w:ascii="Arial" w:hAnsi="Arial" w:cs="Arial"/>
          <w:lang w:val="es-EC"/>
        </w:rPr>
        <w:lastRenderedPageBreak/>
        <w:t>a partir de la excitación de la planta con la señal de entrada, son válidos para la identificación.</w:t>
      </w:r>
    </w:p>
    <w:p w:rsidR="00F4369E" w:rsidRPr="00AF7EE7" w:rsidRDefault="00F4369E" w:rsidP="00120084">
      <w:pPr>
        <w:autoSpaceDE w:val="0"/>
        <w:autoSpaceDN w:val="0"/>
        <w:adjustRightInd w:val="0"/>
        <w:spacing w:line="360" w:lineRule="auto"/>
        <w:ind w:left="993"/>
        <w:jc w:val="both"/>
        <w:rPr>
          <w:rFonts w:ascii="Arial" w:hAnsi="Arial" w:cs="Arial"/>
          <w:lang w:val="es-EC"/>
        </w:rPr>
      </w:pPr>
    </w:p>
    <w:p w:rsidR="00F4369E" w:rsidRPr="00AF7EE7" w:rsidRDefault="00F4369E" w:rsidP="00120084">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El procedimiento </w:t>
      </w:r>
      <w:r w:rsidR="00727D43" w:rsidRPr="00AF7EE7">
        <w:rPr>
          <w:rFonts w:ascii="Arial" w:hAnsi="Arial" w:cs="Arial"/>
          <w:lang w:val="es-EC"/>
        </w:rPr>
        <w:t xml:space="preserve">para el diseño </w:t>
      </w:r>
      <w:r w:rsidRPr="00AF7EE7">
        <w:rPr>
          <w:rFonts w:ascii="Arial" w:hAnsi="Arial" w:cs="Arial"/>
          <w:lang w:val="es-EC"/>
        </w:rPr>
        <w:t>que se propone en este trabajo es el siguiente:</w:t>
      </w:r>
    </w:p>
    <w:p w:rsidR="00F4369E" w:rsidRPr="00AF7EE7" w:rsidRDefault="00F4369E" w:rsidP="00120084">
      <w:pPr>
        <w:autoSpaceDE w:val="0"/>
        <w:autoSpaceDN w:val="0"/>
        <w:adjustRightInd w:val="0"/>
        <w:spacing w:line="360" w:lineRule="auto"/>
        <w:ind w:left="993"/>
        <w:jc w:val="both"/>
        <w:rPr>
          <w:rFonts w:ascii="Arial" w:hAnsi="Arial" w:cs="Arial"/>
          <w:lang w:val="es-EC"/>
        </w:rPr>
      </w:pPr>
    </w:p>
    <w:p w:rsidR="00F4369E" w:rsidRPr="00AF7EE7" w:rsidRDefault="00E67693" w:rsidP="00120084">
      <w:pPr>
        <w:pStyle w:val="Prrafodelista"/>
        <w:numPr>
          <w:ilvl w:val="0"/>
          <w:numId w:val="6"/>
        </w:numPr>
        <w:autoSpaceDE w:val="0"/>
        <w:autoSpaceDN w:val="0"/>
        <w:adjustRightInd w:val="0"/>
        <w:spacing w:line="360" w:lineRule="auto"/>
        <w:ind w:left="1418"/>
        <w:jc w:val="both"/>
        <w:rPr>
          <w:rFonts w:ascii="Arial" w:hAnsi="Arial" w:cs="Arial"/>
          <w:sz w:val="24"/>
          <w:szCs w:val="24"/>
        </w:rPr>
      </w:pPr>
      <w:r>
        <w:rPr>
          <w:rFonts w:ascii="Arial" w:hAnsi="Arial" w:cs="Arial"/>
          <w:sz w:val="24"/>
          <w:szCs w:val="24"/>
        </w:rPr>
        <w:t>Determinar</w:t>
      </w:r>
      <w:r w:rsidR="00F4369E" w:rsidRPr="00AF7EE7">
        <w:rPr>
          <w:rFonts w:ascii="Arial" w:hAnsi="Arial" w:cs="Arial"/>
          <w:sz w:val="24"/>
          <w:szCs w:val="24"/>
        </w:rPr>
        <w:t xml:space="preserve"> la duración de la señal de entrada como lo sugiere el mayor proveedor de software para el control de procesos</w:t>
      </w:r>
      <w:r>
        <w:rPr>
          <w:rFonts w:ascii="Arial" w:hAnsi="Arial" w:cs="Arial"/>
          <w:sz w:val="24"/>
          <w:szCs w:val="24"/>
        </w:rPr>
        <w:t>, con la siguiente expresión</w:t>
      </w:r>
      <w:r w:rsidR="00F4369E" w:rsidRPr="00AF7EE7">
        <w:rPr>
          <w:rFonts w:ascii="Arial" w:hAnsi="Arial" w:cs="Arial"/>
          <w:sz w:val="24"/>
          <w:szCs w:val="24"/>
        </w:rPr>
        <w:t>:</w:t>
      </w:r>
    </w:p>
    <w:p w:rsidR="00F4369E" w:rsidRPr="00AF7EE7" w:rsidRDefault="00F4369E" w:rsidP="00120084">
      <w:pPr>
        <w:pStyle w:val="Prrafodelista"/>
        <w:autoSpaceDE w:val="0"/>
        <w:autoSpaceDN w:val="0"/>
        <w:adjustRightInd w:val="0"/>
        <w:spacing w:line="360" w:lineRule="auto"/>
        <w:ind w:left="993"/>
        <w:jc w:val="both"/>
        <w:rPr>
          <w:rFonts w:ascii="Arial" w:hAnsi="Arial" w:cs="Arial"/>
          <w:sz w:val="24"/>
          <w:szCs w:val="24"/>
        </w:rPr>
      </w:pPr>
    </w:p>
    <w:p w:rsidR="00F4369E" w:rsidRPr="00AF7EE7" w:rsidRDefault="00F4369E" w:rsidP="00120084">
      <w:pPr>
        <w:pStyle w:val="Prrafodelista"/>
        <w:autoSpaceDE w:val="0"/>
        <w:autoSpaceDN w:val="0"/>
        <w:adjustRightInd w:val="0"/>
        <w:spacing w:line="360" w:lineRule="auto"/>
        <w:ind w:left="993"/>
        <w:jc w:val="both"/>
        <w:rPr>
          <w:rFonts w:ascii="Arial" w:hAnsi="Arial" w:cs="Arial"/>
          <w:sz w:val="24"/>
          <w:szCs w:val="24"/>
        </w:rPr>
      </w:pPr>
      <w:r w:rsidRPr="00AF7EE7">
        <w:rPr>
          <w:rFonts w:ascii="Arial" w:hAnsi="Arial" w:cs="Arial"/>
          <w:sz w:val="24"/>
          <w:szCs w:val="24"/>
        </w:rPr>
        <w:t>Duración de la prueba (valor sugerido) = (6…8)*(Tiempo de estabilización estimada)*(Número de las variables independientes)</w:t>
      </w:r>
    </w:p>
    <w:p w:rsidR="00F4369E" w:rsidRPr="00AF7EE7" w:rsidRDefault="00F4369E" w:rsidP="00120084">
      <w:pPr>
        <w:pStyle w:val="Prrafodelista"/>
        <w:autoSpaceDE w:val="0"/>
        <w:autoSpaceDN w:val="0"/>
        <w:adjustRightInd w:val="0"/>
        <w:spacing w:line="360" w:lineRule="auto"/>
        <w:ind w:left="993"/>
        <w:jc w:val="both"/>
        <w:rPr>
          <w:rFonts w:ascii="Arial" w:hAnsi="Arial" w:cs="Arial"/>
          <w:sz w:val="24"/>
          <w:szCs w:val="24"/>
        </w:rPr>
      </w:pPr>
    </w:p>
    <w:p w:rsidR="00F4369E" w:rsidRPr="00AF7EE7" w:rsidRDefault="00F4369E" w:rsidP="00120084">
      <w:pPr>
        <w:pStyle w:val="Prrafodelista"/>
        <w:autoSpaceDE w:val="0"/>
        <w:autoSpaceDN w:val="0"/>
        <w:adjustRightInd w:val="0"/>
        <w:spacing w:line="360" w:lineRule="auto"/>
        <w:ind w:left="993"/>
        <w:jc w:val="both"/>
        <w:rPr>
          <w:rFonts w:ascii="Arial" w:hAnsi="Arial" w:cs="Arial"/>
          <w:sz w:val="24"/>
          <w:szCs w:val="24"/>
        </w:rPr>
      </w:pPr>
      <w:r w:rsidRPr="00AF7EE7">
        <w:rPr>
          <w:rFonts w:ascii="Arial" w:hAnsi="Arial" w:cs="Arial"/>
          <w:sz w:val="24"/>
          <w:szCs w:val="24"/>
        </w:rPr>
        <w:t>En nuestro caso se tiene que:</w:t>
      </w:r>
    </w:p>
    <w:p w:rsidR="00F4369E" w:rsidRPr="00AF7EE7" w:rsidRDefault="00F4369E" w:rsidP="00120084">
      <w:pPr>
        <w:pStyle w:val="Prrafodelista"/>
        <w:autoSpaceDE w:val="0"/>
        <w:autoSpaceDN w:val="0"/>
        <w:adjustRightInd w:val="0"/>
        <w:spacing w:line="360" w:lineRule="auto"/>
        <w:ind w:left="993"/>
        <w:jc w:val="both"/>
        <w:rPr>
          <w:rFonts w:ascii="Arial" w:hAnsi="Arial" w:cs="Arial"/>
          <w:sz w:val="24"/>
          <w:szCs w:val="24"/>
        </w:rPr>
      </w:pPr>
    </w:p>
    <w:p w:rsidR="00F4369E" w:rsidRPr="00AF7EE7" w:rsidRDefault="00F4369E" w:rsidP="00120084">
      <w:pPr>
        <w:pStyle w:val="Prrafodelista"/>
        <w:autoSpaceDE w:val="0"/>
        <w:autoSpaceDN w:val="0"/>
        <w:adjustRightInd w:val="0"/>
        <w:spacing w:line="360" w:lineRule="auto"/>
        <w:ind w:left="993"/>
        <w:jc w:val="center"/>
        <w:rPr>
          <w:rFonts w:ascii="Arial" w:hAnsi="Arial" w:cs="Arial"/>
          <w:sz w:val="24"/>
          <w:szCs w:val="24"/>
        </w:rPr>
      </w:pPr>
      <w:r w:rsidRPr="00AF7EE7">
        <w:rPr>
          <w:rFonts w:ascii="Arial" w:hAnsi="Arial" w:cs="Arial"/>
          <w:sz w:val="24"/>
          <w:szCs w:val="24"/>
        </w:rPr>
        <w:t>Duración de la señal = (7)*(4*</w:t>
      </w:r>
      <w:r w:rsidRPr="00AF7EE7">
        <w:rPr>
          <w:i/>
          <w:sz w:val="24"/>
          <w:szCs w:val="24"/>
        </w:rPr>
        <w:t xml:space="preserve"> τ</w:t>
      </w:r>
      <w:r w:rsidRPr="00AF7EE7">
        <w:rPr>
          <w:i/>
          <w:sz w:val="24"/>
          <w:szCs w:val="24"/>
          <w:vertAlign w:val="subscript"/>
        </w:rPr>
        <w:t>DOM</w:t>
      </w:r>
      <w:r w:rsidRPr="00AF7EE7">
        <w:rPr>
          <w:rFonts w:ascii="Arial" w:hAnsi="Arial" w:cs="Arial"/>
          <w:sz w:val="24"/>
          <w:szCs w:val="24"/>
        </w:rPr>
        <w:t>)*(1) = (7)*(4)*(6810)*(1)</w:t>
      </w:r>
    </w:p>
    <w:p w:rsidR="00F4369E" w:rsidRPr="00AF7EE7" w:rsidRDefault="00F4369E" w:rsidP="00120084">
      <w:pPr>
        <w:pStyle w:val="Prrafodelista"/>
        <w:autoSpaceDE w:val="0"/>
        <w:autoSpaceDN w:val="0"/>
        <w:adjustRightInd w:val="0"/>
        <w:spacing w:line="360" w:lineRule="auto"/>
        <w:ind w:left="993" w:firstLine="696"/>
        <w:jc w:val="center"/>
        <w:rPr>
          <w:rFonts w:ascii="Arial" w:hAnsi="Arial" w:cs="Arial"/>
          <w:sz w:val="24"/>
          <w:szCs w:val="24"/>
        </w:rPr>
      </w:pPr>
      <w:r w:rsidRPr="00AF7EE7">
        <w:rPr>
          <w:rFonts w:ascii="Arial" w:hAnsi="Arial" w:cs="Arial"/>
          <w:sz w:val="24"/>
          <w:szCs w:val="24"/>
        </w:rPr>
        <w:t xml:space="preserve">   </w:t>
      </w:r>
      <w:r w:rsidR="00120084">
        <w:rPr>
          <w:rFonts w:ascii="Arial" w:hAnsi="Arial" w:cs="Arial"/>
          <w:sz w:val="24"/>
          <w:szCs w:val="24"/>
        </w:rPr>
        <w:tab/>
      </w:r>
      <w:r w:rsidR="00120084">
        <w:rPr>
          <w:rFonts w:ascii="Arial" w:hAnsi="Arial" w:cs="Arial"/>
          <w:sz w:val="24"/>
          <w:szCs w:val="24"/>
        </w:rPr>
        <w:tab/>
        <w:t xml:space="preserve">       </w:t>
      </w:r>
      <w:r w:rsidRPr="00AF7EE7">
        <w:rPr>
          <w:rFonts w:ascii="Arial" w:hAnsi="Arial" w:cs="Arial"/>
          <w:sz w:val="24"/>
          <w:szCs w:val="24"/>
        </w:rPr>
        <w:t>= 190680 s = 52.97 horas = 2.2 días</w:t>
      </w:r>
    </w:p>
    <w:p w:rsidR="00F4369E" w:rsidRPr="00AF7EE7" w:rsidRDefault="00F4369E" w:rsidP="00120084">
      <w:pPr>
        <w:pStyle w:val="Prrafodelista"/>
        <w:autoSpaceDE w:val="0"/>
        <w:autoSpaceDN w:val="0"/>
        <w:adjustRightInd w:val="0"/>
        <w:spacing w:line="360" w:lineRule="auto"/>
        <w:ind w:left="993"/>
        <w:jc w:val="both"/>
        <w:rPr>
          <w:rFonts w:ascii="Arial" w:hAnsi="Arial" w:cs="Arial"/>
          <w:sz w:val="24"/>
          <w:szCs w:val="24"/>
        </w:rPr>
      </w:pPr>
    </w:p>
    <w:p w:rsidR="00B3636C" w:rsidRPr="00AF7EE7" w:rsidRDefault="00B3636C" w:rsidP="00120084">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Considerando fijo el número de registro n</w:t>
      </w:r>
      <w:r w:rsidRPr="00AF7EE7">
        <w:rPr>
          <w:rFonts w:ascii="Arial" w:hAnsi="Arial" w:cs="Arial"/>
          <w:sz w:val="24"/>
          <w:szCs w:val="24"/>
          <w:vertAlign w:val="subscript"/>
        </w:rPr>
        <w:t>r</w:t>
      </w:r>
      <w:r w:rsidRPr="00AF7EE7">
        <w:rPr>
          <w:rFonts w:ascii="Arial" w:hAnsi="Arial" w:cs="Arial"/>
          <w:sz w:val="24"/>
          <w:szCs w:val="24"/>
        </w:rPr>
        <w:t xml:space="preserve"> y con base en esto se calcula el Tiempo de conmutación T</w:t>
      </w:r>
      <w:r w:rsidRPr="00AF7EE7">
        <w:rPr>
          <w:rFonts w:ascii="Arial" w:hAnsi="Arial" w:cs="Arial"/>
          <w:sz w:val="24"/>
          <w:szCs w:val="24"/>
          <w:vertAlign w:val="subscript"/>
        </w:rPr>
        <w:t>SW</w:t>
      </w:r>
      <w:r w:rsidRPr="00AF7EE7">
        <w:rPr>
          <w:rFonts w:ascii="Arial" w:hAnsi="Arial" w:cs="Arial"/>
          <w:sz w:val="24"/>
          <w:szCs w:val="24"/>
        </w:rPr>
        <w:t xml:space="preserve"> mediante:</w:t>
      </w:r>
    </w:p>
    <w:p w:rsidR="00B3636C" w:rsidRPr="00AF7EE7" w:rsidRDefault="00B3636C" w:rsidP="00120084">
      <w:pPr>
        <w:pStyle w:val="Prrafodelista"/>
        <w:autoSpaceDE w:val="0"/>
        <w:autoSpaceDN w:val="0"/>
        <w:adjustRightInd w:val="0"/>
        <w:spacing w:line="360" w:lineRule="auto"/>
        <w:ind w:left="993"/>
        <w:jc w:val="both"/>
        <w:rPr>
          <w:rFonts w:ascii="Arial" w:hAnsi="Arial" w:cs="Arial"/>
          <w:sz w:val="24"/>
          <w:szCs w:val="24"/>
        </w:rPr>
      </w:pPr>
    </w:p>
    <w:p w:rsidR="00B3636C" w:rsidRPr="00AF7EE7" w:rsidRDefault="00B3636C" w:rsidP="00120084">
      <w:pPr>
        <w:pStyle w:val="Prrafodelista"/>
        <w:autoSpaceDE w:val="0"/>
        <w:autoSpaceDN w:val="0"/>
        <w:adjustRightInd w:val="0"/>
        <w:spacing w:line="360" w:lineRule="auto"/>
        <w:ind w:left="993"/>
        <w:jc w:val="center"/>
        <w:rPr>
          <w:rFonts w:ascii="Arial" w:hAnsi="Arial" w:cs="Arial"/>
          <w:sz w:val="24"/>
          <w:szCs w:val="24"/>
        </w:rPr>
      </w:pPr>
      <w:r w:rsidRPr="00AF7EE7">
        <w:rPr>
          <w:rFonts w:ascii="Arial" w:hAnsi="Arial" w:cs="Arial"/>
          <w:color w:val="000000" w:themeColor="text1"/>
          <w:position w:val="-24"/>
          <w:sz w:val="24"/>
          <w:szCs w:val="24"/>
        </w:rPr>
        <w:t>Duración de la señal PRBS = (# de ciclos)*(N</w:t>
      </w:r>
      <w:r w:rsidRPr="00AF7EE7">
        <w:rPr>
          <w:rFonts w:ascii="Arial" w:hAnsi="Arial" w:cs="Arial"/>
          <w:color w:val="000000" w:themeColor="text1"/>
          <w:position w:val="-24"/>
          <w:sz w:val="24"/>
          <w:szCs w:val="24"/>
          <w:vertAlign w:val="subscript"/>
        </w:rPr>
        <w:t>S</w:t>
      </w:r>
      <w:r w:rsidRPr="00AF7EE7">
        <w:rPr>
          <w:rFonts w:ascii="Arial" w:hAnsi="Arial" w:cs="Arial"/>
          <w:color w:val="000000" w:themeColor="text1"/>
          <w:position w:val="-24"/>
          <w:sz w:val="24"/>
          <w:szCs w:val="24"/>
        </w:rPr>
        <w:t>)*(T</w:t>
      </w:r>
      <w:r w:rsidRPr="00AF7EE7">
        <w:rPr>
          <w:rFonts w:ascii="Arial" w:hAnsi="Arial" w:cs="Arial"/>
          <w:color w:val="000000" w:themeColor="text1"/>
          <w:position w:val="-24"/>
          <w:sz w:val="24"/>
          <w:szCs w:val="24"/>
          <w:vertAlign w:val="subscript"/>
        </w:rPr>
        <w:t>SW</w:t>
      </w:r>
      <w:r w:rsidRPr="00AF7EE7">
        <w:rPr>
          <w:rFonts w:ascii="Arial" w:hAnsi="Arial" w:cs="Arial"/>
          <w:color w:val="000000" w:themeColor="text1"/>
          <w:position w:val="-24"/>
          <w:sz w:val="24"/>
          <w:szCs w:val="24"/>
        </w:rPr>
        <w:t>)</w:t>
      </w:r>
    </w:p>
    <w:p w:rsidR="00B3636C" w:rsidRPr="00AF7EE7" w:rsidRDefault="00B3636C" w:rsidP="00120084">
      <w:pPr>
        <w:pStyle w:val="Prrafodelista"/>
        <w:autoSpaceDE w:val="0"/>
        <w:autoSpaceDN w:val="0"/>
        <w:adjustRightInd w:val="0"/>
        <w:spacing w:line="360" w:lineRule="auto"/>
        <w:ind w:left="993"/>
        <w:jc w:val="both"/>
        <w:rPr>
          <w:rFonts w:ascii="Arial" w:hAnsi="Arial" w:cs="Arial"/>
          <w:sz w:val="24"/>
          <w:szCs w:val="24"/>
        </w:rPr>
      </w:pPr>
    </w:p>
    <w:p w:rsidR="00B3636C" w:rsidRPr="00AF7EE7" w:rsidRDefault="00B3636C" w:rsidP="00120084">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Verificar que T</w:t>
      </w:r>
      <w:r w:rsidRPr="00AF7EE7">
        <w:rPr>
          <w:rFonts w:ascii="Arial" w:hAnsi="Arial" w:cs="Arial"/>
          <w:sz w:val="24"/>
          <w:szCs w:val="24"/>
          <w:vertAlign w:val="subscript"/>
        </w:rPr>
        <w:t>SW</w:t>
      </w:r>
      <w:r w:rsidRPr="00AF7EE7">
        <w:rPr>
          <w:rFonts w:ascii="Arial" w:hAnsi="Arial" w:cs="Arial"/>
          <w:sz w:val="24"/>
          <w:szCs w:val="24"/>
        </w:rPr>
        <w:t xml:space="preserve"> sea múltiplo del tiempo de muestreo</w:t>
      </w:r>
    </w:p>
    <w:p w:rsidR="00B3636C" w:rsidRPr="00AF7EE7" w:rsidRDefault="00B3636C" w:rsidP="00120084">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Verificar que se cumplan los siguientes límites:</w:t>
      </w:r>
    </w:p>
    <w:p w:rsidR="00B3636C" w:rsidRPr="00AF7EE7" w:rsidRDefault="00B3636C" w:rsidP="00120084">
      <w:pPr>
        <w:pStyle w:val="Prrafodelista"/>
        <w:autoSpaceDE w:val="0"/>
        <w:autoSpaceDN w:val="0"/>
        <w:adjustRightInd w:val="0"/>
        <w:spacing w:line="360" w:lineRule="auto"/>
        <w:ind w:left="993"/>
        <w:jc w:val="both"/>
        <w:rPr>
          <w:rFonts w:ascii="Arial" w:hAnsi="Arial" w:cs="Arial"/>
          <w:sz w:val="24"/>
          <w:szCs w:val="24"/>
        </w:rPr>
      </w:pPr>
    </w:p>
    <w:p w:rsidR="00B3636C" w:rsidRPr="00AF7EE7" w:rsidRDefault="00E33115" w:rsidP="00120084">
      <w:pPr>
        <w:pStyle w:val="Prrafodelista"/>
        <w:autoSpaceDE w:val="0"/>
        <w:autoSpaceDN w:val="0"/>
        <w:adjustRightInd w:val="0"/>
        <w:spacing w:line="360" w:lineRule="auto"/>
        <w:ind w:left="993"/>
        <w:jc w:val="center"/>
        <w:rPr>
          <w:rFonts w:ascii="Arial" w:hAnsi="Arial" w:cs="Arial"/>
          <w:sz w:val="24"/>
          <w:szCs w:val="24"/>
        </w:rPr>
      </w:pPr>
      <w:r w:rsidRPr="00120084">
        <w:rPr>
          <w:rFonts w:ascii="Arial" w:hAnsi="Arial" w:cs="Arial"/>
          <w:color w:val="000000" w:themeColor="text1"/>
          <w:position w:val="-68"/>
        </w:rPr>
        <w:object w:dxaOrig="2580" w:dyaOrig="1480">
          <v:shape id="_x0000_i1090" type="#_x0000_t75" style="width:117pt;height:71.25pt" o:ole="" o:preferrelative="f">
            <v:imagedata r:id="rId215" o:title=""/>
            <o:lock v:ext="edit" aspectratio="f"/>
          </v:shape>
          <o:OLEObject Type="Embed" ProgID="Equation.3" ShapeID="_x0000_i1090" DrawAspect="Content" ObjectID="_1386022432" r:id="rId216"/>
        </w:object>
      </w:r>
    </w:p>
    <w:p w:rsidR="00B3636C" w:rsidRPr="00AF7EE7" w:rsidRDefault="00B3636C" w:rsidP="00120084">
      <w:pPr>
        <w:pStyle w:val="Prrafodelista"/>
        <w:autoSpaceDE w:val="0"/>
        <w:autoSpaceDN w:val="0"/>
        <w:adjustRightInd w:val="0"/>
        <w:spacing w:line="360" w:lineRule="auto"/>
        <w:ind w:left="993"/>
        <w:jc w:val="both"/>
        <w:rPr>
          <w:rFonts w:ascii="Arial" w:hAnsi="Arial" w:cs="Arial"/>
          <w:sz w:val="24"/>
          <w:szCs w:val="24"/>
        </w:rPr>
      </w:pPr>
    </w:p>
    <w:p w:rsidR="00C81BB7" w:rsidRPr="00AF7EE7" w:rsidRDefault="00C81BB7" w:rsidP="00120084">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considerando </w:t>
      </w:r>
      <w:r w:rsidRPr="00AF7EE7">
        <w:rPr>
          <w:rFonts w:ascii="Arial" w:hAnsi="Arial" w:cs="Arial"/>
          <w:position w:val="-12"/>
          <w:lang w:val="es-EC"/>
        </w:rPr>
        <w:object w:dxaOrig="2160" w:dyaOrig="380">
          <v:shape id="_x0000_i1091" type="#_x0000_t75" style="width:108pt;height:18.75pt" o:ole="">
            <v:imagedata r:id="rId217" o:title=""/>
          </v:shape>
          <o:OLEObject Type="Embed" ProgID="Equation.3" ShapeID="_x0000_i1091" DrawAspect="Content" ObjectID="_1386022433" r:id="rId218"/>
        </w:object>
      </w:r>
      <w:r w:rsidRPr="00AF7EE7">
        <w:rPr>
          <w:rFonts w:ascii="Arial" w:hAnsi="Arial" w:cs="Arial"/>
          <w:lang w:val="es-EC"/>
        </w:rPr>
        <w:t xml:space="preserve">, </w:t>
      </w:r>
      <w:r w:rsidRPr="00AF7EE7">
        <w:rPr>
          <w:rFonts w:ascii="Arial" w:hAnsi="Arial" w:cs="Arial"/>
          <w:position w:val="-12"/>
          <w:lang w:val="es-EC"/>
        </w:rPr>
        <w:object w:dxaOrig="720" w:dyaOrig="360">
          <v:shape id="_x0000_i1092" type="#_x0000_t75" style="width:36pt;height:18.75pt" o:ole="">
            <v:imagedata r:id="rId219" o:title=""/>
          </v:shape>
          <o:OLEObject Type="Embed" ProgID="Equation.3" ShapeID="_x0000_i1092" DrawAspect="Content" ObjectID="_1386022434" r:id="rId220"/>
        </w:object>
      </w:r>
      <w:r w:rsidRPr="00AF7EE7">
        <w:rPr>
          <w:rFonts w:ascii="Arial" w:hAnsi="Arial" w:cs="Arial"/>
          <w:lang w:val="es-EC"/>
        </w:rPr>
        <w:t xml:space="preserve"> (la constante de tiempo en lazo cerrado es la mitad de la de lazo abierto) y </w:t>
      </w:r>
      <w:r w:rsidRPr="00AF7EE7">
        <w:rPr>
          <w:rFonts w:ascii="Arial" w:hAnsi="Arial" w:cs="Arial"/>
          <w:position w:val="-12"/>
          <w:lang w:val="es-EC"/>
        </w:rPr>
        <w:object w:dxaOrig="700" w:dyaOrig="360">
          <v:shape id="_x0000_i1093" type="#_x0000_t75" style="width:35.25pt;height:18.75pt" o:ole="">
            <v:imagedata r:id="rId221" o:title=""/>
          </v:shape>
          <o:OLEObject Type="Embed" ProgID="Equation.3" ShapeID="_x0000_i1093" DrawAspect="Content" ObjectID="_1386022435" r:id="rId222"/>
        </w:object>
      </w:r>
      <w:r w:rsidRPr="00AF7EE7">
        <w:rPr>
          <w:rFonts w:ascii="Arial" w:hAnsi="Arial" w:cs="Arial"/>
          <w:lang w:val="es-EC"/>
        </w:rPr>
        <w:t xml:space="preserve"> (dará información de una frecuencia que aproximadamente corresponda al 95% del tiempo de estabilización).</w:t>
      </w:r>
    </w:p>
    <w:p w:rsidR="00C81BB7" w:rsidRPr="00AF7EE7" w:rsidRDefault="00C81BB7" w:rsidP="00120084">
      <w:pPr>
        <w:autoSpaceDE w:val="0"/>
        <w:autoSpaceDN w:val="0"/>
        <w:adjustRightInd w:val="0"/>
        <w:spacing w:line="360" w:lineRule="auto"/>
        <w:ind w:left="993"/>
        <w:jc w:val="both"/>
        <w:rPr>
          <w:rFonts w:ascii="Arial" w:hAnsi="Arial" w:cs="Arial"/>
          <w:lang w:val="es-EC"/>
        </w:rPr>
      </w:pPr>
    </w:p>
    <w:p w:rsidR="00B3636C" w:rsidRPr="00AF7EE7" w:rsidRDefault="00C81BB7" w:rsidP="000F44D2">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Verificar que la banda de frecuencia de interés quede cubierta con la selección de T</w:t>
      </w:r>
      <w:r w:rsidRPr="00AF7EE7">
        <w:rPr>
          <w:rFonts w:ascii="Arial" w:hAnsi="Arial" w:cs="Arial"/>
          <w:sz w:val="24"/>
          <w:szCs w:val="24"/>
          <w:vertAlign w:val="subscript"/>
        </w:rPr>
        <w:t>SW</w:t>
      </w:r>
      <w:r w:rsidRPr="00AF7EE7">
        <w:rPr>
          <w:rFonts w:ascii="Arial" w:hAnsi="Arial" w:cs="Arial"/>
          <w:sz w:val="24"/>
          <w:szCs w:val="24"/>
        </w:rPr>
        <w:t>, mediante:</w:t>
      </w:r>
    </w:p>
    <w:p w:rsidR="00C81BB7" w:rsidRPr="00AF7EE7" w:rsidRDefault="00C81BB7" w:rsidP="00120084">
      <w:pPr>
        <w:pStyle w:val="Prrafodelista"/>
        <w:autoSpaceDE w:val="0"/>
        <w:autoSpaceDN w:val="0"/>
        <w:adjustRightInd w:val="0"/>
        <w:spacing w:line="360" w:lineRule="auto"/>
        <w:ind w:left="993"/>
        <w:jc w:val="both"/>
        <w:rPr>
          <w:rFonts w:ascii="Arial" w:hAnsi="Arial" w:cs="Arial"/>
          <w:sz w:val="24"/>
          <w:szCs w:val="24"/>
        </w:rPr>
      </w:pPr>
    </w:p>
    <w:p w:rsidR="00C81BB7" w:rsidRPr="00AF7EE7" w:rsidRDefault="00C81BB7" w:rsidP="00120084">
      <w:pPr>
        <w:pStyle w:val="Prrafodelista"/>
        <w:autoSpaceDE w:val="0"/>
        <w:autoSpaceDN w:val="0"/>
        <w:adjustRightInd w:val="0"/>
        <w:spacing w:line="360" w:lineRule="auto"/>
        <w:ind w:left="993"/>
        <w:jc w:val="center"/>
        <w:rPr>
          <w:rFonts w:ascii="Arial" w:hAnsi="Arial" w:cs="Arial"/>
          <w:sz w:val="24"/>
          <w:szCs w:val="24"/>
        </w:rPr>
      </w:pPr>
      <w:r w:rsidRPr="00AF7EE7">
        <w:rPr>
          <w:rFonts w:ascii="Arial" w:hAnsi="Arial" w:cs="Arial"/>
          <w:position w:val="-30"/>
        </w:rPr>
        <w:object w:dxaOrig="1860" w:dyaOrig="700">
          <v:shape id="_x0000_i1094" type="#_x0000_t75" style="width:84pt;height:33.75pt" o:ole="" o:preferrelative="f">
            <v:imagedata r:id="rId223" o:title=""/>
            <o:lock v:ext="edit" aspectratio="f"/>
          </v:shape>
          <o:OLEObject Type="Embed" ProgID="Equation.3" ShapeID="_x0000_i1094" DrawAspect="Content" ObjectID="_1386022436" r:id="rId224"/>
        </w:object>
      </w:r>
    </w:p>
    <w:p w:rsidR="00C81BB7" w:rsidRPr="00AF7EE7" w:rsidRDefault="00C81BB7" w:rsidP="00120084">
      <w:pPr>
        <w:pStyle w:val="Prrafodelista"/>
        <w:autoSpaceDE w:val="0"/>
        <w:autoSpaceDN w:val="0"/>
        <w:adjustRightInd w:val="0"/>
        <w:spacing w:line="360" w:lineRule="auto"/>
        <w:ind w:left="993"/>
        <w:jc w:val="both"/>
        <w:rPr>
          <w:rFonts w:ascii="Arial" w:hAnsi="Arial" w:cs="Arial"/>
          <w:sz w:val="24"/>
          <w:szCs w:val="24"/>
        </w:rPr>
      </w:pPr>
    </w:p>
    <w:p w:rsidR="00C81BB7" w:rsidRPr="00AF7EE7" w:rsidRDefault="00C81BB7" w:rsidP="00120084">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Para nuestro caso la frecuencia dominante del sistema es:</w:t>
      </w:r>
    </w:p>
    <w:p w:rsidR="00C81BB7" w:rsidRPr="00AF7EE7" w:rsidRDefault="00C81BB7" w:rsidP="00120084">
      <w:pPr>
        <w:autoSpaceDE w:val="0"/>
        <w:autoSpaceDN w:val="0"/>
        <w:adjustRightInd w:val="0"/>
        <w:spacing w:line="360" w:lineRule="auto"/>
        <w:ind w:left="993"/>
        <w:jc w:val="both"/>
        <w:rPr>
          <w:rFonts w:ascii="Arial" w:hAnsi="Arial" w:cs="Arial"/>
          <w:lang w:val="es-EC"/>
        </w:rPr>
      </w:pPr>
    </w:p>
    <w:p w:rsidR="00C81BB7" w:rsidRPr="00AF7EE7" w:rsidRDefault="00C81BB7" w:rsidP="00120084">
      <w:pPr>
        <w:autoSpaceDE w:val="0"/>
        <w:autoSpaceDN w:val="0"/>
        <w:adjustRightInd w:val="0"/>
        <w:spacing w:line="360" w:lineRule="auto"/>
        <w:ind w:left="993"/>
        <w:jc w:val="center"/>
        <w:rPr>
          <w:rFonts w:ascii="Arial" w:hAnsi="Arial" w:cs="Arial"/>
          <w:position w:val="-30"/>
          <w:lang w:val="es-EC"/>
        </w:rPr>
      </w:pPr>
      <w:r w:rsidRPr="00AF7EE7">
        <w:rPr>
          <w:rFonts w:ascii="Arial" w:hAnsi="Arial" w:cs="Arial"/>
          <w:position w:val="-30"/>
          <w:lang w:val="es-EC"/>
        </w:rPr>
        <w:object w:dxaOrig="3879" w:dyaOrig="680">
          <v:shape id="_x0000_i1095" type="#_x0000_t75" style="width:195pt;height:33.75pt" o:ole="">
            <v:imagedata r:id="rId225" o:title=""/>
          </v:shape>
          <o:OLEObject Type="Embed" ProgID="Equation.3" ShapeID="_x0000_i1095" DrawAspect="Content" ObjectID="_1386022437" r:id="rId226"/>
        </w:object>
      </w:r>
    </w:p>
    <w:p w:rsidR="00C81BB7" w:rsidRPr="00AF7EE7" w:rsidRDefault="00C81BB7" w:rsidP="00120084">
      <w:pPr>
        <w:autoSpaceDE w:val="0"/>
        <w:autoSpaceDN w:val="0"/>
        <w:adjustRightInd w:val="0"/>
        <w:spacing w:line="360" w:lineRule="auto"/>
        <w:ind w:left="993"/>
        <w:jc w:val="both"/>
        <w:rPr>
          <w:rFonts w:ascii="Arial" w:hAnsi="Arial" w:cs="Arial"/>
          <w:lang w:val="es-EC"/>
        </w:rPr>
      </w:pPr>
    </w:p>
    <w:p w:rsidR="00963082" w:rsidRPr="00AF7EE7" w:rsidRDefault="00963082" w:rsidP="000F44D2">
      <w:pPr>
        <w:pStyle w:val="Prrafodelista"/>
        <w:numPr>
          <w:ilvl w:val="0"/>
          <w:numId w:val="6"/>
        </w:numPr>
        <w:autoSpaceDE w:val="0"/>
        <w:autoSpaceDN w:val="0"/>
        <w:adjustRightInd w:val="0"/>
        <w:spacing w:line="360" w:lineRule="auto"/>
        <w:ind w:left="1418"/>
        <w:jc w:val="both"/>
        <w:rPr>
          <w:rFonts w:ascii="Arial" w:eastAsia="Calibri" w:hAnsi="Arial" w:cs="Arial"/>
          <w:sz w:val="24"/>
          <w:szCs w:val="24"/>
          <w:lang w:eastAsia="es-ES"/>
        </w:rPr>
      </w:pPr>
      <w:r w:rsidRPr="00AF7EE7">
        <w:rPr>
          <w:rFonts w:ascii="Arial" w:hAnsi="Arial" w:cs="Arial"/>
          <w:sz w:val="24"/>
          <w:szCs w:val="24"/>
        </w:rPr>
        <w:t>Por el tipo de planta a simular la señal tendrá una amplitud de 0.5 y con un desfasami</w:t>
      </w:r>
      <w:r w:rsidR="00E67693">
        <w:rPr>
          <w:rFonts w:ascii="Arial" w:hAnsi="Arial" w:cs="Arial"/>
          <w:sz w:val="24"/>
          <w:szCs w:val="24"/>
        </w:rPr>
        <w:t>ento de 0.5, con lo que se logra</w:t>
      </w:r>
      <w:r w:rsidRPr="00AF7EE7">
        <w:rPr>
          <w:rFonts w:ascii="Arial" w:hAnsi="Arial" w:cs="Arial"/>
          <w:sz w:val="24"/>
          <w:szCs w:val="24"/>
        </w:rPr>
        <w:t xml:space="preserve"> que la señal este entre 1 y 0, esto porque el control es ON/OFF y por esta razón estos son los valores que debe tener la señal PRBS</w:t>
      </w:r>
    </w:p>
    <w:p w:rsidR="00B3636C" w:rsidRPr="00AF7EE7" w:rsidRDefault="00727D43" w:rsidP="000F44D2">
      <w:pPr>
        <w:pStyle w:val="Prrafodelista"/>
        <w:numPr>
          <w:ilvl w:val="0"/>
          <w:numId w:val="6"/>
        </w:numPr>
        <w:autoSpaceDE w:val="0"/>
        <w:autoSpaceDN w:val="0"/>
        <w:adjustRightInd w:val="0"/>
        <w:spacing w:line="360" w:lineRule="auto"/>
        <w:ind w:left="1418"/>
        <w:jc w:val="both"/>
        <w:rPr>
          <w:rFonts w:ascii="Arial" w:eastAsia="Calibri" w:hAnsi="Arial" w:cs="Arial"/>
          <w:sz w:val="24"/>
          <w:szCs w:val="24"/>
          <w:lang w:eastAsia="es-ES"/>
        </w:rPr>
      </w:pPr>
      <w:r w:rsidRPr="00AF7EE7">
        <w:rPr>
          <w:rFonts w:ascii="Arial" w:eastAsia="Calibri" w:hAnsi="Arial" w:cs="Arial"/>
          <w:sz w:val="24"/>
          <w:szCs w:val="24"/>
          <w:lang w:eastAsia="es-ES"/>
        </w:rPr>
        <w:t xml:space="preserve">Si uno de los parámetros no cumple con una </w:t>
      </w:r>
      <w:r w:rsidR="00E67693">
        <w:rPr>
          <w:rFonts w:ascii="Arial" w:eastAsia="Calibri" w:hAnsi="Arial" w:cs="Arial"/>
          <w:sz w:val="24"/>
          <w:szCs w:val="24"/>
          <w:lang w:eastAsia="es-ES"/>
        </w:rPr>
        <w:t>de las verificaciones, se cambia</w:t>
      </w:r>
      <w:r w:rsidRPr="00AF7EE7">
        <w:rPr>
          <w:rFonts w:ascii="Arial" w:eastAsia="Calibri" w:hAnsi="Arial" w:cs="Arial"/>
          <w:sz w:val="24"/>
          <w:szCs w:val="24"/>
          <w:lang w:eastAsia="es-ES"/>
        </w:rPr>
        <w:t xml:space="preserve"> n</w:t>
      </w:r>
      <w:r w:rsidRPr="00AF7EE7">
        <w:rPr>
          <w:rFonts w:ascii="Arial" w:eastAsia="Calibri" w:hAnsi="Arial" w:cs="Arial"/>
          <w:sz w:val="24"/>
          <w:szCs w:val="24"/>
          <w:vertAlign w:val="subscript"/>
          <w:lang w:eastAsia="es-ES"/>
        </w:rPr>
        <w:t>r</w:t>
      </w:r>
      <w:r w:rsidR="00E67693">
        <w:rPr>
          <w:rFonts w:ascii="Arial" w:eastAsia="Calibri" w:hAnsi="Arial" w:cs="Arial"/>
          <w:sz w:val="24"/>
          <w:szCs w:val="24"/>
          <w:lang w:eastAsia="es-ES"/>
        </w:rPr>
        <w:t xml:space="preserve"> y se repite</w:t>
      </w:r>
      <w:r w:rsidRPr="00AF7EE7">
        <w:rPr>
          <w:rFonts w:ascii="Arial" w:eastAsia="Calibri" w:hAnsi="Arial" w:cs="Arial"/>
          <w:sz w:val="24"/>
          <w:szCs w:val="24"/>
          <w:lang w:eastAsia="es-ES"/>
        </w:rPr>
        <w:t xml:space="preserve"> el procedimiento.</w:t>
      </w:r>
    </w:p>
    <w:p w:rsidR="00727D43" w:rsidRPr="00AF7EE7" w:rsidRDefault="00727D43" w:rsidP="00120084">
      <w:pPr>
        <w:autoSpaceDE w:val="0"/>
        <w:autoSpaceDN w:val="0"/>
        <w:adjustRightInd w:val="0"/>
        <w:spacing w:line="360" w:lineRule="auto"/>
        <w:ind w:left="993"/>
        <w:jc w:val="both"/>
        <w:rPr>
          <w:rFonts w:ascii="Arial" w:hAnsi="Arial" w:cs="Arial"/>
          <w:lang w:val="es-EC"/>
        </w:rPr>
      </w:pPr>
    </w:p>
    <w:p w:rsidR="00727D43" w:rsidRPr="00AF7EE7" w:rsidRDefault="00727D43" w:rsidP="00120084">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 xml:space="preserve">Luego de diseñar la señal de entrada siguiendo el procedimiento arriba mencionado, </w:t>
      </w:r>
      <w:r w:rsidR="00E67693">
        <w:rPr>
          <w:rFonts w:ascii="Arial" w:hAnsi="Arial" w:cs="Arial"/>
          <w:lang w:val="es-EC"/>
        </w:rPr>
        <w:t>se procede</w:t>
      </w:r>
      <w:r w:rsidRPr="00AF7EE7">
        <w:rPr>
          <w:rFonts w:ascii="Arial" w:hAnsi="Arial" w:cs="Arial"/>
          <w:lang w:val="es-EC"/>
        </w:rPr>
        <w:t xml:space="preserve"> a realizar la validación de dicha señal, la cual consiste en general, en excitar a la planta con dicha señal y analizar los datos de entrada y salida.</w:t>
      </w:r>
    </w:p>
    <w:p w:rsidR="00727D43" w:rsidRPr="00AF7EE7" w:rsidRDefault="00727D43" w:rsidP="00120084">
      <w:pPr>
        <w:autoSpaceDE w:val="0"/>
        <w:autoSpaceDN w:val="0"/>
        <w:adjustRightInd w:val="0"/>
        <w:spacing w:line="360" w:lineRule="auto"/>
        <w:ind w:left="993"/>
        <w:jc w:val="both"/>
        <w:rPr>
          <w:rFonts w:ascii="Arial" w:hAnsi="Arial" w:cs="Arial"/>
          <w:lang w:val="es-EC"/>
        </w:rPr>
      </w:pPr>
    </w:p>
    <w:p w:rsidR="00727D43" w:rsidRPr="00AF7EE7" w:rsidRDefault="00727D43" w:rsidP="00120084">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Para esta validación se seguirá el siguiente procedimiento:</w:t>
      </w:r>
    </w:p>
    <w:p w:rsidR="00F4369E" w:rsidRPr="00AF7EE7" w:rsidRDefault="00F4369E" w:rsidP="00120084">
      <w:pPr>
        <w:autoSpaceDE w:val="0"/>
        <w:autoSpaceDN w:val="0"/>
        <w:adjustRightInd w:val="0"/>
        <w:spacing w:line="360" w:lineRule="auto"/>
        <w:ind w:left="993"/>
        <w:jc w:val="both"/>
        <w:rPr>
          <w:rFonts w:ascii="Arial" w:hAnsi="Arial" w:cs="Arial"/>
          <w:lang w:val="es-EC"/>
        </w:rPr>
      </w:pPr>
    </w:p>
    <w:p w:rsidR="00727D43" w:rsidRPr="00AF7EE7" w:rsidRDefault="00727D43" w:rsidP="000F44D2">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Una vez diseñada la señal de ent</w:t>
      </w:r>
      <w:r w:rsidR="00E67693">
        <w:rPr>
          <w:rFonts w:ascii="Arial" w:hAnsi="Arial" w:cs="Arial"/>
          <w:sz w:val="24"/>
          <w:szCs w:val="24"/>
        </w:rPr>
        <w:t>rada, se excita</w:t>
      </w:r>
      <w:r w:rsidRPr="00AF7EE7">
        <w:rPr>
          <w:rFonts w:ascii="Arial" w:hAnsi="Arial" w:cs="Arial"/>
          <w:sz w:val="24"/>
          <w:szCs w:val="24"/>
        </w:rPr>
        <w:t xml:space="preserve"> a la planta con dicha señal. Para ello, la señal PRBS es guardada por el Input DesignGui, abierta después por el Workspace de Matlab y seguidamente es cargada en Simulink mediante un bloque “from workspace”.</w:t>
      </w:r>
      <w:r w:rsidR="00963082" w:rsidRPr="00AF7EE7">
        <w:rPr>
          <w:rFonts w:ascii="Arial" w:hAnsi="Arial" w:cs="Arial"/>
          <w:sz w:val="24"/>
          <w:szCs w:val="24"/>
        </w:rPr>
        <w:t xml:space="preserve"> La figura 3</w:t>
      </w:r>
      <w:r w:rsidRPr="00AF7EE7">
        <w:rPr>
          <w:rFonts w:ascii="Arial" w:hAnsi="Arial" w:cs="Arial"/>
          <w:sz w:val="24"/>
          <w:szCs w:val="24"/>
        </w:rPr>
        <w:t>.1</w:t>
      </w:r>
      <w:r w:rsidR="00963082" w:rsidRPr="00AF7EE7">
        <w:rPr>
          <w:rFonts w:ascii="Arial" w:hAnsi="Arial" w:cs="Arial"/>
          <w:sz w:val="24"/>
          <w:szCs w:val="24"/>
        </w:rPr>
        <w:t>0</w:t>
      </w:r>
      <w:r w:rsidRPr="00AF7EE7">
        <w:rPr>
          <w:rFonts w:ascii="Arial" w:hAnsi="Arial" w:cs="Arial"/>
          <w:sz w:val="24"/>
          <w:szCs w:val="24"/>
        </w:rPr>
        <w:t xml:space="preserve"> muestra la simulación en la que se ingresa la señal PRBS</w:t>
      </w:r>
    </w:p>
    <w:p w:rsidR="00963082" w:rsidRPr="00AF7EE7" w:rsidRDefault="00963082" w:rsidP="00120084">
      <w:pPr>
        <w:pStyle w:val="Prrafodelista"/>
        <w:spacing w:line="360" w:lineRule="auto"/>
        <w:ind w:left="993"/>
        <w:jc w:val="both"/>
        <w:rPr>
          <w:rFonts w:ascii="Arial" w:hAnsi="Arial" w:cs="Arial"/>
          <w:sz w:val="24"/>
          <w:szCs w:val="24"/>
        </w:rPr>
      </w:pPr>
    </w:p>
    <w:p w:rsidR="00952A44" w:rsidRDefault="00963082" w:rsidP="00952A44">
      <w:pPr>
        <w:pStyle w:val="Prrafodelista"/>
        <w:keepNext/>
        <w:spacing w:line="360" w:lineRule="auto"/>
        <w:ind w:left="993"/>
        <w:jc w:val="center"/>
      </w:pPr>
      <w:r w:rsidRPr="00AF7EE7">
        <w:rPr>
          <w:rFonts w:ascii="Arial" w:hAnsi="Arial" w:cs="Arial"/>
          <w:noProof/>
          <w:sz w:val="24"/>
          <w:szCs w:val="24"/>
          <w:lang w:eastAsia="es-EC"/>
        </w:rPr>
        <w:drawing>
          <wp:inline distT="0" distB="0" distL="0" distR="0">
            <wp:extent cx="4762500" cy="1899598"/>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7" cstate="print"/>
                    <a:srcRect l="9677" t="10345" r="20883" b="19397"/>
                    <a:stretch>
                      <a:fillRect/>
                    </a:stretch>
                  </pic:blipFill>
                  <pic:spPr bwMode="auto">
                    <a:xfrm>
                      <a:off x="0" y="0"/>
                      <a:ext cx="4762500" cy="1899598"/>
                    </a:xfrm>
                    <a:prstGeom prst="rect">
                      <a:avLst/>
                    </a:prstGeom>
                    <a:noFill/>
                    <a:ln w="9525">
                      <a:noFill/>
                      <a:miter lim="800000"/>
                      <a:headEnd/>
                      <a:tailEnd/>
                    </a:ln>
                  </pic:spPr>
                </pic:pic>
              </a:graphicData>
            </a:graphic>
          </wp:inline>
        </w:drawing>
      </w:r>
    </w:p>
    <w:p w:rsidR="00963082" w:rsidRPr="00AF7EE7" w:rsidRDefault="00952A44" w:rsidP="00952A44">
      <w:pPr>
        <w:pStyle w:val="Prrafodelista"/>
        <w:spacing w:line="360" w:lineRule="auto"/>
        <w:ind w:left="993"/>
        <w:jc w:val="center"/>
        <w:rPr>
          <w:rFonts w:ascii="Arial" w:hAnsi="Arial" w:cs="Arial"/>
          <w:sz w:val="24"/>
          <w:szCs w:val="24"/>
        </w:rPr>
      </w:pPr>
      <w:bookmarkStart w:id="170" w:name="_Toc311498909"/>
      <w:r w:rsidRPr="00952A44">
        <w:rPr>
          <w:rFonts w:ascii="Arial" w:hAnsi="Arial" w:cs="Arial"/>
          <w:sz w:val="24"/>
          <w:szCs w:val="24"/>
        </w:rPr>
        <w:t>Figura 3.</w:t>
      </w:r>
      <w:r w:rsidR="00CE1DC3" w:rsidRPr="00952A44">
        <w:rPr>
          <w:rFonts w:ascii="Arial" w:hAnsi="Arial" w:cs="Arial"/>
          <w:sz w:val="24"/>
          <w:szCs w:val="24"/>
        </w:rPr>
        <w:fldChar w:fldCharType="begin"/>
      </w:r>
      <w:r w:rsidRPr="00952A44">
        <w:rPr>
          <w:rFonts w:ascii="Arial" w:hAnsi="Arial" w:cs="Arial"/>
          <w:sz w:val="24"/>
          <w:szCs w:val="24"/>
        </w:rPr>
        <w:instrText xml:space="preserve"> SEQ Figura_3. \* ARABIC </w:instrText>
      </w:r>
      <w:r w:rsidR="00CE1DC3" w:rsidRPr="00952A44">
        <w:rPr>
          <w:rFonts w:ascii="Arial" w:hAnsi="Arial" w:cs="Arial"/>
          <w:sz w:val="24"/>
          <w:szCs w:val="24"/>
        </w:rPr>
        <w:fldChar w:fldCharType="separate"/>
      </w:r>
      <w:r w:rsidR="00073A67">
        <w:rPr>
          <w:rFonts w:ascii="Arial" w:hAnsi="Arial" w:cs="Arial"/>
          <w:noProof/>
          <w:sz w:val="24"/>
          <w:szCs w:val="24"/>
        </w:rPr>
        <w:t>10</w:t>
      </w:r>
      <w:r w:rsidR="00CE1DC3" w:rsidRPr="00952A44">
        <w:rPr>
          <w:rFonts w:ascii="Arial" w:hAnsi="Arial" w:cs="Arial"/>
          <w:sz w:val="24"/>
          <w:szCs w:val="24"/>
        </w:rPr>
        <w:fldChar w:fldCharType="end"/>
      </w:r>
      <w:r w:rsidRPr="00952A44">
        <w:rPr>
          <w:rFonts w:ascii="Arial" w:hAnsi="Arial" w:cs="Arial"/>
          <w:sz w:val="24"/>
          <w:szCs w:val="24"/>
        </w:rPr>
        <w:t xml:space="preserve"> Simulación de la planta con la señal de entrada PRBS</w:t>
      </w:r>
      <w:bookmarkEnd w:id="170"/>
    </w:p>
    <w:p w:rsidR="00963082" w:rsidRPr="00AF7EE7" w:rsidRDefault="00963082" w:rsidP="00120084">
      <w:pPr>
        <w:pStyle w:val="Prrafodelista"/>
        <w:spacing w:line="360" w:lineRule="auto"/>
        <w:ind w:left="993"/>
        <w:rPr>
          <w:rFonts w:ascii="Arial" w:hAnsi="Arial" w:cs="Arial"/>
          <w:sz w:val="24"/>
          <w:szCs w:val="24"/>
        </w:rPr>
      </w:pPr>
    </w:p>
    <w:p w:rsidR="00963082" w:rsidRPr="00AF7EE7" w:rsidRDefault="00E67693" w:rsidP="00E33115">
      <w:pPr>
        <w:pStyle w:val="Prrafodelista"/>
        <w:numPr>
          <w:ilvl w:val="0"/>
          <w:numId w:val="6"/>
        </w:numPr>
        <w:autoSpaceDE w:val="0"/>
        <w:autoSpaceDN w:val="0"/>
        <w:adjustRightInd w:val="0"/>
        <w:spacing w:line="360" w:lineRule="auto"/>
        <w:ind w:left="1418"/>
        <w:jc w:val="both"/>
        <w:rPr>
          <w:rFonts w:ascii="Arial" w:hAnsi="Arial" w:cs="Arial"/>
          <w:sz w:val="24"/>
          <w:szCs w:val="24"/>
        </w:rPr>
      </w:pPr>
      <w:r>
        <w:rPr>
          <w:rFonts w:ascii="Arial" w:hAnsi="Arial" w:cs="Arial"/>
          <w:sz w:val="24"/>
          <w:szCs w:val="24"/>
        </w:rPr>
        <w:t>Se Obtienen y tratan</w:t>
      </w:r>
      <w:r w:rsidR="00963082" w:rsidRPr="00AF7EE7">
        <w:rPr>
          <w:rFonts w:ascii="Arial" w:hAnsi="Arial" w:cs="Arial"/>
          <w:sz w:val="24"/>
          <w:szCs w:val="24"/>
        </w:rPr>
        <w:t xml:space="preserve"> de los datos (esta parte se analizará con mayor profundidad en el capítulo 4). Para realizar esta </w:t>
      </w:r>
      <w:r>
        <w:rPr>
          <w:rFonts w:ascii="Arial" w:hAnsi="Arial" w:cs="Arial"/>
          <w:sz w:val="24"/>
          <w:szCs w:val="24"/>
        </w:rPr>
        <w:t>parte se utilizará la</w:t>
      </w:r>
      <w:r w:rsidR="00963082" w:rsidRPr="00AF7EE7">
        <w:rPr>
          <w:rFonts w:ascii="Arial" w:hAnsi="Arial" w:cs="Arial"/>
          <w:sz w:val="24"/>
          <w:szCs w:val="24"/>
        </w:rPr>
        <w:t xml:space="preserve"> herramienta implementada en Matlab mediante la ayuda del módulo System Identification, accediendo a ella por medio del comando ident en Matlab, abriéndose la interfaz mostrada en la figura </w:t>
      </w:r>
      <w:r w:rsidR="002F6F69" w:rsidRPr="00AF7EE7">
        <w:rPr>
          <w:rFonts w:ascii="Arial" w:hAnsi="Arial" w:cs="Arial"/>
          <w:sz w:val="24"/>
          <w:szCs w:val="24"/>
        </w:rPr>
        <w:t>3</w:t>
      </w:r>
      <w:r w:rsidR="00963082" w:rsidRPr="00AF7EE7">
        <w:rPr>
          <w:rFonts w:ascii="Arial" w:hAnsi="Arial" w:cs="Arial"/>
          <w:sz w:val="24"/>
          <w:szCs w:val="24"/>
        </w:rPr>
        <w:t>.</w:t>
      </w:r>
      <w:r w:rsidR="002F6F69" w:rsidRPr="00AF7EE7">
        <w:rPr>
          <w:rFonts w:ascii="Arial" w:hAnsi="Arial" w:cs="Arial"/>
          <w:sz w:val="24"/>
          <w:szCs w:val="24"/>
        </w:rPr>
        <w:t>11</w:t>
      </w:r>
      <w:r w:rsidR="00963082" w:rsidRPr="00AF7EE7">
        <w:rPr>
          <w:rFonts w:ascii="Arial" w:hAnsi="Arial" w:cs="Arial"/>
          <w:sz w:val="24"/>
          <w:szCs w:val="24"/>
        </w:rPr>
        <w:t>.</w:t>
      </w:r>
    </w:p>
    <w:p w:rsidR="00963082" w:rsidRPr="00AF7EE7" w:rsidRDefault="00963082" w:rsidP="00120084">
      <w:pPr>
        <w:pStyle w:val="Prrafodelista"/>
        <w:spacing w:line="360" w:lineRule="auto"/>
        <w:ind w:left="993"/>
        <w:jc w:val="both"/>
        <w:rPr>
          <w:rFonts w:ascii="Arial" w:hAnsi="Arial" w:cs="Arial"/>
          <w:sz w:val="24"/>
          <w:szCs w:val="24"/>
        </w:rPr>
      </w:pPr>
    </w:p>
    <w:p w:rsidR="00EF07EE" w:rsidRDefault="00963082" w:rsidP="00EF07EE">
      <w:pPr>
        <w:pStyle w:val="Prrafodelista"/>
        <w:keepNext/>
        <w:spacing w:line="360" w:lineRule="auto"/>
        <w:ind w:left="993"/>
        <w:jc w:val="center"/>
      </w:pPr>
      <w:r w:rsidRPr="00AF7EE7">
        <w:rPr>
          <w:rFonts w:ascii="Arial" w:hAnsi="Arial" w:cs="Arial"/>
          <w:noProof/>
          <w:sz w:val="24"/>
          <w:szCs w:val="24"/>
          <w:lang w:eastAsia="es-EC"/>
        </w:rPr>
        <w:lastRenderedPageBreak/>
        <w:drawing>
          <wp:inline distT="0" distB="0" distL="0" distR="0">
            <wp:extent cx="3514725" cy="2324100"/>
            <wp:effectExtent l="19050" t="0" r="9525"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8" cstate="print"/>
                    <a:srcRect/>
                    <a:stretch>
                      <a:fillRect/>
                    </a:stretch>
                  </pic:blipFill>
                  <pic:spPr bwMode="auto">
                    <a:xfrm>
                      <a:off x="0" y="0"/>
                      <a:ext cx="3514725" cy="2324100"/>
                    </a:xfrm>
                    <a:prstGeom prst="rect">
                      <a:avLst/>
                    </a:prstGeom>
                    <a:noFill/>
                    <a:ln w="9525">
                      <a:noFill/>
                      <a:miter lim="800000"/>
                      <a:headEnd/>
                      <a:tailEnd/>
                    </a:ln>
                  </pic:spPr>
                </pic:pic>
              </a:graphicData>
            </a:graphic>
          </wp:inline>
        </w:drawing>
      </w:r>
    </w:p>
    <w:p w:rsidR="00963082" w:rsidRPr="00EF07EE" w:rsidRDefault="00EF07EE" w:rsidP="00EF07EE">
      <w:pPr>
        <w:pStyle w:val="Prrafodelista"/>
        <w:spacing w:line="360" w:lineRule="auto"/>
        <w:ind w:left="993"/>
        <w:jc w:val="center"/>
        <w:rPr>
          <w:rFonts w:ascii="Arial" w:hAnsi="Arial" w:cs="Arial"/>
          <w:sz w:val="24"/>
          <w:szCs w:val="24"/>
        </w:rPr>
      </w:pPr>
      <w:bookmarkStart w:id="171" w:name="_Toc311498910"/>
      <w:r w:rsidRPr="00EF07EE">
        <w:rPr>
          <w:rFonts w:ascii="Arial" w:hAnsi="Arial" w:cs="Arial"/>
          <w:sz w:val="24"/>
          <w:szCs w:val="24"/>
        </w:rPr>
        <w:t>Figura 3.</w:t>
      </w:r>
      <w:r w:rsidR="00CE1DC3" w:rsidRPr="00EF07EE">
        <w:rPr>
          <w:rFonts w:ascii="Arial" w:hAnsi="Arial" w:cs="Arial"/>
          <w:sz w:val="24"/>
          <w:szCs w:val="24"/>
        </w:rPr>
        <w:fldChar w:fldCharType="begin"/>
      </w:r>
      <w:r w:rsidRPr="00EF07EE">
        <w:rPr>
          <w:rFonts w:ascii="Arial" w:hAnsi="Arial" w:cs="Arial"/>
          <w:sz w:val="24"/>
          <w:szCs w:val="24"/>
        </w:rPr>
        <w:instrText xml:space="preserve"> SEQ Figura_3. \* ARABIC </w:instrText>
      </w:r>
      <w:r w:rsidR="00CE1DC3" w:rsidRPr="00EF07EE">
        <w:rPr>
          <w:rFonts w:ascii="Arial" w:hAnsi="Arial" w:cs="Arial"/>
          <w:sz w:val="24"/>
          <w:szCs w:val="24"/>
        </w:rPr>
        <w:fldChar w:fldCharType="separate"/>
      </w:r>
      <w:r w:rsidR="00073A67">
        <w:rPr>
          <w:rFonts w:ascii="Arial" w:hAnsi="Arial" w:cs="Arial"/>
          <w:noProof/>
          <w:sz w:val="24"/>
          <w:szCs w:val="24"/>
        </w:rPr>
        <w:t>11</w:t>
      </w:r>
      <w:r w:rsidR="00CE1DC3" w:rsidRPr="00EF07EE">
        <w:rPr>
          <w:rFonts w:ascii="Arial" w:hAnsi="Arial" w:cs="Arial"/>
          <w:sz w:val="24"/>
          <w:szCs w:val="24"/>
        </w:rPr>
        <w:fldChar w:fldCharType="end"/>
      </w:r>
      <w:r w:rsidRPr="00EF07EE">
        <w:rPr>
          <w:rFonts w:ascii="Arial" w:hAnsi="Arial" w:cs="Arial"/>
          <w:sz w:val="24"/>
          <w:szCs w:val="24"/>
        </w:rPr>
        <w:t xml:space="preserve"> Interfaz de la herramienta System Identification</w:t>
      </w:r>
      <w:bookmarkEnd w:id="171"/>
    </w:p>
    <w:p w:rsidR="00963082" w:rsidRPr="00AF7EE7" w:rsidRDefault="00963082" w:rsidP="00120084">
      <w:pPr>
        <w:pStyle w:val="Prrafodelista"/>
        <w:spacing w:line="360" w:lineRule="auto"/>
        <w:ind w:left="993"/>
        <w:jc w:val="both"/>
        <w:rPr>
          <w:rFonts w:ascii="Arial" w:hAnsi="Arial" w:cs="Arial"/>
          <w:sz w:val="24"/>
          <w:szCs w:val="24"/>
        </w:rPr>
      </w:pPr>
    </w:p>
    <w:p w:rsidR="002F6F69" w:rsidRPr="00AF7EE7" w:rsidRDefault="002F6F69" w:rsidP="00120084">
      <w:pPr>
        <w:pStyle w:val="Prrafodelista"/>
        <w:spacing w:line="360" w:lineRule="auto"/>
        <w:ind w:left="993"/>
        <w:jc w:val="both"/>
        <w:rPr>
          <w:rFonts w:ascii="Arial" w:hAnsi="Arial" w:cs="Arial"/>
          <w:sz w:val="24"/>
          <w:szCs w:val="24"/>
        </w:rPr>
      </w:pPr>
      <w:r w:rsidRPr="00AF7EE7">
        <w:rPr>
          <w:rFonts w:ascii="Arial" w:hAnsi="Arial" w:cs="Arial"/>
          <w:sz w:val="24"/>
          <w:szCs w:val="24"/>
        </w:rPr>
        <w:t>Des</w:t>
      </w:r>
      <w:r w:rsidR="00E67693">
        <w:rPr>
          <w:rFonts w:ascii="Arial" w:hAnsi="Arial" w:cs="Arial"/>
          <w:sz w:val="24"/>
          <w:szCs w:val="24"/>
        </w:rPr>
        <w:t>plegando en Import data se elige</w:t>
      </w:r>
      <w:r w:rsidRPr="00AF7EE7">
        <w:rPr>
          <w:rFonts w:ascii="Arial" w:hAnsi="Arial" w:cs="Arial"/>
          <w:sz w:val="24"/>
          <w:szCs w:val="24"/>
        </w:rPr>
        <w:t xml:space="preserve"> la opción Time domain data para cargar los datos de entrada-salida en la herramienta de identificación. La figura 3.12 muestra la interfaz que se requiere llenar para poder cargar los datos.</w:t>
      </w:r>
    </w:p>
    <w:p w:rsidR="002F6F69" w:rsidRPr="00AF7EE7" w:rsidRDefault="002F6F69" w:rsidP="00120084">
      <w:pPr>
        <w:pStyle w:val="Prrafodelista"/>
        <w:spacing w:line="360" w:lineRule="auto"/>
        <w:ind w:left="993"/>
        <w:jc w:val="both"/>
        <w:rPr>
          <w:rFonts w:ascii="Arial" w:hAnsi="Arial" w:cs="Arial"/>
          <w:sz w:val="24"/>
          <w:szCs w:val="24"/>
        </w:rPr>
      </w:pPr>
    </w:p>
    <w:p w:rsidR="00EF07EE" w:rsidRDefault="002F6F69" w:rsidP="00EF07EE">
      <w:pPr>
        <w:pStyle w:val="Prrafodelista"/>
        <w:keepNext/>
        <w:spacing w:line="360" w:lineRule="auto"/>
        <w:ind w:left="993"/>
        <w:jc w:val="center"/>
      </w:pPr>
      <w:r w:rsidRPr="00AF7EE7">
        <w:rPr>
          <w:rFonts w:ascii="Arial" w:hAnsi="Arial" w:cs="Arial"/>
          <w:noProof/>
          <w:sz w:val="24"/>
          <w:szCs w:val="24"/>
          <w:lang w:eastAsia="es-EC"/>
        </w:rPr>
        <w:drawing>
          <wp:inline distT="0" distB="0" distL="0" distR="0">
            <wp:extent cx="1345131" cy="2457450"/>
            <wp:effectExtent l="19050" t="0" r="7419"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9" cstate="print"/>
                    <a:srcRect/>
                    <a:stretch>
                      <a:fillRect/>
                    </a:stretch>
                  </pic:blipFill>
                  <pic:spPr bwMode="auto">
                    <a:xfrm>
                      <a:off x="0" y="0"/>
                      <a:ext cx="1350900" cy="2467990"/>
                    </a:xfrm>
                    <a:prstGeom prst="rect">
                      <a:avLst/>
                    </a:prstGeom>
                    <a:noFill/>
                    <a:ln w="9525">
                      <a:noFill/>
                      <a:miter lim="800000"/>
                      <a:headEnd/>
                      <a:tailEnd/>
                    </a:ln>
                  </pic:spPr>
                </pic:pic>
              </a:graphicData>
            </a:graphic>
          </wp:inline>
        </w:drawing>
      </w:r>
    </w:p>
    <w:p w:rsidR="002F6F69" w:rsidRPr="00AF7EE7" w:rsidRDefault="00EF07EE" w:rsidP="00EF07EE">
      <w:pPr>
        <w:pStyle w:val="Prrafodelista"/>
        <w:spacing w:line="360" w:lineRule="auto"/>
        <w:ind w:left="993"/>
        <w:jc w:val="center"/>
        <w:rPr>
          <w:rFonts w:ascii="Arial" w:hAnsi="Arial" w:cs="Arial"/>
          <w:sz w:val="24"/>
          <w:szCs w:val="24"/>
        </w:rPr>
      </w:pPr>
      <w:bookmarkStart w:id="172" w:name="_Toc311498911"/>
      <w:r w:rsidRPr="00EF07EE">
        <w:rPr>
          <w:rFonts w:ascii="Arial" w:hAnsi="Arial" w:cs="Arial"/>
          <w:sz w:val="24"/>
          <w:szCs w:val="24"/>
        </w:rPr>
        <w:t>Figura 3.</w:t>
      </w:r>
      <w:r w:rsidR="00CE1DC3" w:rsidRPr="00EF07EE">
        <w:rPr>
          <w:rFonts w:ascii="Arial" w:hAnsi="Arial" w:cs="Arial"/>
          <w:sz w:val="24"/>
          <w:szCs w:val="24"/>
        </w:rPr>
        <w:fldChar w:fldCharType="begin"/>
      </w:r>
      <w:r w:rsidRPr="00EF07EE">
        <w:rPr>
          <w:rFonts w:ascii="Arial" w:hAnsi="Arial" w:cs="Arial"/>
          <w:sz w:val="24"/>
          <w:szCs w:val="24"/>
        </w:rPr>
        <w:instrText xml:space="preserve"> SEQ Figura_3. \* ARABIC </w:instrText>
      </w:r>
      <w:r w:rsidR="00CE1DC3" w:rsidRPr="00EF07EE">
        <w:rPr>
          <w:rFonts w:ascii="Arial" w:hAnsi="Arial" w:cs="Arial"/>
          <w:sz w:val="24"/>
          <w:szCs w:val="24"/>
        </w:rPr>
        <w:fldChar w:fldCharType="separate"/>
      </w:r>
      <w:r w:rsidR="00073A67">
        <w:rPr>
          <w:rFonts w:ascii="Arial" w:hAnsi="Arial" w:cs="Arial"/>
          <w:noProof/>
          <w:sz w:val="24"/>
          <w:szCs w:val="24"/>
        </w:rPr>
        <w:t>12</w:t>
      </w:r>
      <w:r w:rsidR="00CE1DC3" w:rsidRPr="00EF07EE">
        <w:rPr>
          <w:rFonts w:ascii="Arial" w:hAnsi="Arial" w:cs="Arial"/>
          <w:sz w:val="24"/>
          <w:szCs w:val="24"/>
        </w:rPr>
        <w:fldChar w:fldCharType="end"/>
      </w:r>
      <w:r w:rsidRPr="00EF07EE">
        <w:rPr>
          <w:rFonts w:ascii="Arial" w:hAnsi="Arial" w:cs="Arial"/>
          <w:sz w:val="24"/>
          <w:szCs w:val="24"/>
        </w:rPr>
        <w:t xml:space="preserve"> </w:t>
      </w:r>
      <w:r w:rsidRPr="00AF7EE7">
        <w:rPr>
          <w:rFonts w:ascii="Arial" w:hAnsi="Arial" w:cs="Arial"/>
          <w:sz w:val="24"/>
          <w:szCs w:val="24"/>
        </w:rPr>
        <w:t>Importar Datos</w:t>
      </w:r>
      <w:bookmarkEnd w:id="172"/>
    </w:p>
    <w:p w:rsidR="002F6F69" w:rsidRPr="00AF7EE7" w:rsidRDefault="002F6F69" w:rsidP="00120084">
      <w:pPr>
        <w:pStyle w:val="Prrafodelista"/>
        <w:spacing w:line="360" w:lineRule="auto"/>
        <w:ind w:left="993"/>
        <w:jc w:val="both"/>
        <w:rPr>
          <w:rFonts w:ascii="Arial" w:hAnsi="Arial" w:cs="Arial"/>
          <w:sz w:val="24"/>
          <w:szCs w:val="24"/>
        </w:rPr>
      </w:pPr>
    </w:p>
    <w:p w:rsidR="002F6F69" w:rsidRPr="00AF7EE7" w:rsidRDefault="002F6F69" w:rsidP="00120084">
      <w:pPr>
        <w:pStyle w:val="Prrafodelista"/>
        <w:spacing w:line="360" w:lineRule="auto"/>
        <w:ind w:left="993"/>
        <w:jc w:val="both"/>
        <w:rPr>
          <w:rFonts w:ascii="Arial" w:hAnsi="Arial" w:cs="Arial"/>
          <w:sz w:val="24"/>
          <w:szCs w:val="24"/>
        </w:rPr>
      </w:pPr>
      <w:r w:rsidRPr="00AF7EE7">
        <w:rPr>
          <w:rFonts w:ascii="Arial" w:hAnsi="Arial" w:cs="Arial"/>
          <w:sz w:val="24"/>
          <w:szCs w:val="24"/>
        </w:rPr>
        <w:t xml:space="preserve">Para cargar los datos, Ident pide especificar el nombre de las variables en el espacio de trabajo de Matlab que contienen las </w:t>
      </w:r>
      <w:r w:rsidRPr="00AF7EE7">
        <w:rPr>
          <w:rFonts w:ascii="Arial" w:hAnsi="Arial" w:cs="Arial"/>
          <w:sz w:val="24"/>
          <w:szCs w:val="24"/>
        </w:rPr>
        <w:lastRenderedPageBreak/>
        <w:t>señales de entrada y salida, el nombre que se le asignará a dichos datos (es elegido por el usuario, por defecto es mydata), el tiempo inicial (por defecto es uno, ya que Ident asume como entrada una señal escalón) y el tiempo de muestreo.</w:t>
      </w:r>
    </w:p>
    <w:p w:rsidR="002F6F69" w:rsidRPr="00AF7EE7" w:rsidRDefault="002F6F69" w:rsidP="00120084">
      <w:pPr>
        <w:pStyle w:val="Prrafodelista"/>
        <w:spacing w:line="360" w:lineRule="auto"/>
        <w:ind w:left="993"/>
        <w:jc w:val="both"/>
        <w:rPr>
          <w:rFonts w:ascii="Arial" w:hAnsi="Arial" w:cs="Arial"/>
          <w:sz w:val="24"/>
          <w:szCs w:val="24"/>
        </w:rPr>
      </w:pPr>
    </w:p>
    <w:p w:rsidR="002F6F69" w:rsidRPr="00AF7EE7" w:rsidRDefault="002F6F69" w:rsidP="00120084">
      <w:pPr>
        <w:pStyle w:val="Prrafodelista"/>
        <w:spacing w:line="360" w:lineRule="auto"/>
        <w:ind w:left="993"/>
        <w:jc w:val="both"/>
        <w:rPr>
          <w:rFonts w:ascii="Arial" w:hAnsi="Arial" w:cs="Arial"/>
          <w:sz w:val="24"/>
          <w:szCs w:val="24"/>
        </w:rPr>
      </w:pPr>
      <w:r w:rsidRPr="00AF7EE7">
        <w:rPr>
          <w:rFonts w:ascii="Arial" w:hAnsi="Arial" w:cs="Arial"/>
          <w:sz w:val="24"/>
          <w:szCs w:val="24"/>
        </w:rPr>
        <w:t>Adicionalmente existe la opción More que desplegara casilleros adicionales en el que el usuario puede escoger algunas propiedades como el retenedor para la reconstrucción de la señal (por defecto es el retenedor de orden cero ZOH), colocar el nombre de los canales de entrada y salida (como por ejemplo: potencia y temperatura), las unidades de las variables físicas (para el ejemplo anterior: [W] y [°C]) y algún comentario adicional sobre los datos.</w:t>
      </w:r>
    </w:p>
    <w:p w:rsidR="002F6F69" w:rsidRPr="00AF7EE7" w:rsidRDefault="002F6F69" w:rsidP="00120084">
      <w:pPr>
        <w:pStyle w:val="Prrafodelista"/>
        <w:spacing w:line="360" w:lineRule="auto"/>
        <w:ind w:left="993"/>
        <w:jc w:val="both"/>
        <w:rPr>
          <w:rFonts w:ascii="Arial" w:hAnsi="Arial" w:cs="Arial"/>
          <w:sz w:val="24"/>
          <w:szCs w:val="24"/>
        </w:rPr>
      </w:pPr>
    </w:p>
    <w:p w:rsidR="00963082" w:rsidRPr="00AF7EE7" w:rsidRDefault="002F6F69" w:rsidP="00120084">
      <w:pPr>
        <w:pStyle w:val="Prrafodelista"/>
        <w:spacing w:line="360" w:lineRule="auto"/>
        <w:ind w:left="993"/>
        <w:jc w:val="both"/>
        <w:rPr>
          <w:rFonts w:ascii="Arial" w:hAnsi="Arial" w:cs="Arial"/>
          <w:sz w:val="24"/>
          <w:szCs w:val="24"/>
        </w:rPr>
      </w:pPr>
      <w:r w:rsidRPr="00AF7EE7">
        <w:rPr>
          <w:rFonts w:ascii="Arial" w:hAnsi="Arial" w:cs="Arial"/>
          <w:sz w:val="24"/>
          <w:szCs w:val="24"/>
        </w:rPr>
        <w:t>Una vez llenado los casilleros e importado los datos, aparecerán en la interfaz de la figura 3.11, para proceder al tratamiento el cual consiste, por ahora, en remover las tendencia, la media, offset</w:t>
      </w:r>
    </w:p>
    <w:p w:rsidR="00963082" w:rsidRPr="00AF7EE7" w:rsidRDefault="00963082" w:rsidP="00120084">
      <w:pPr>
        <w:pStyle w:val="Prrafodelista"/>
        <w:spacing w:line="360" w:lineRule="auto"/>
        <w:ind w:left="993"/>
        <w:jc w:val="both"/>
        <w:rPr>
          <w:rFonts w:ascii="Arial" w:hAnsi="Arial" w:cs="Arial"/>
          <w:sz w:val="24"/>
          <w:szCs w:val="24"/>
        </w:rPr>
      </w:pPr>
    </w:p>
    <w:p w:rsidR="00727D43" w:rsidRPr="00AF7EE7" w:rsidRDefault="002F6F69" w:rsidP="00E33115">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 xml:space="preserve">A los datos ya tratados se los exporta al espacio de trabajo de Matlab, arrastrándolo hacia el casillero </w:t>
      </w:r>
      <w:r w:rsidRPr="00AF7EE7">
        <w:rPr>
          <w:rFonts w:ascii="Arial" w:hAnsi="Arial" w:cs="Arial"/>
          <w:i/>
          <w:sz w:val="24"/>
          <w:szCs w:val="24"/>
        </w:rPr>
        <w:t>To Workspace</w:t>
      </w:r>
      <w:r w:rsidRPr="00AF7EE7">
        <w:rPr>
          <w:rFonts w:ascii="Arial" w:hAnsi="Arial" w:cs="Arial"/>
          <w:sz w:val="24"/>
          <w:szCs w:val="24"/>
        </w:rPr>
        <w:t xml:space="preserve"> (ver figura 3.11).</w:t>
      </w:r>
    </w:p>
    <w:p w:rsidR="002F6F69" w:rsidRPr="00AF7EE7" w:rsidRDefault="002F6F69" w:rsidP="00E33115">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 xml:space="preserve">Se ejecuta la función </w:t>
      </w:r>
      <w:r w:rsidRPr="00AF7EE7">
        <w:rPr>
          <w:rFonts w:ascii="Arial" w:hAnsi="Arial" w:cs="Arial"/>
          <w:i/>
          <w:sz w:val="24"/>
          <w:szCs w:val="24"/>
        </w:rPr>
        <w:t>cra</w:t>
      </w:r>
      <w:r w:rsidRPr="00AF7EE7">
        <w:rPr>
          <w:rFonts w:ascii="Arial" w:hAnsi="Arial" w:cs="Arial"/>
          <w:sz w:val="24"/>
          <w:szCs w:val="24"/>
        </w:rPr>
        <w:t xml:space="preserve"> a los datos </w:t>
      </w:r>
      <w:r w:rsidR="00741688" w:rsidRPr="00AF7EE7">
        <w:rPr>
          <w:rFonts w:ascii="Arial" w:hAnsi="Arial" w:cs="Arial"/>
          <w:sz w:val="24"/>
          <w:szCs w:val="24"/>
        </w:rPr>
        <w:t xml:space="preserve">entada-salida </w:t>
      </w:r>
      <w:r w:rsidRPr="00AF7EE7">
        <w:rPr>
          <w:rFonts w:ascii="Arial" w:hAnsi="Arial" w:cs="Arial"/>
          <w:sz w:val="24"/>
          <w:szCs w:val="24"/>
        </w:rPr>
        <w:t>en Matlab</w:t>
      </w:r>
      <w:r w:rsidR="00741688" w:rsidRPr="00AF7EE7">
        <w:rPr>
          <w:rFonts w:ascii="Arial" w:hAnsi="Arial" w:cs="Arial"/>
          <w:sz w:val="24"/>
          <w:szCs w:val="24"/>
        </w:rPr>
        <w:t>, esta función muestra la autocorrelación de la entrada y de la salida, la corr</w:t>
      </w:r>
      <w:r w:rsidR="009A0201" w:rsidRPr="00AF7EE7">
        <w:rPr>
          <w:rFonts w:ascii="Arial" w:hAnsi="Arial" w:cs="Arial"/>
          <w:sz w:val="24"/>
          <w:szCs w:val="24"/>
        </w:rPr>
        <w:t>elación cruzada entre entrada-</w:t>
      </w:r>
      <w:r w:rsidR="00741688" w:rsidRPr="00AF7EE7">
        <w:rPr>
          <w:rFonts w:ascii="Arial" w:hAnsi="Arial" w:cs="Arial"/>
          <w:sz w:val="24"/>
          <w:szCs w:val="24"/>
        </w:rPr>
        <w:t>salida, y la estimación de la respuesta al impulso, estas dos últimas son idénticas debido a que la entrada tiene características de ruido blanco.</w:t>
      </w:r>
    </w:p>
    <w:p w:rsidR="005869EF" w:rsidRDefault="005869EF" w:rsidP="00120084">
      <w:pPr>
        <w:pStyle w:val="Prrafodelista"/>
        <w:autoSpaceDE w:val="0"/>
        <w:autoSpaceDN w:val="0"/>
        <w:adjustRightInd w:val="0"/>
        <w:spacing w:line="360" w:lineRule="auto"/>
        <w:ind w:left="993"/>
        <w:jc w:val="both"/>
        <w:rPr>
          <w:rFonts w:ascii="Arial" w:hAnsi="Arial" w:cs="Arial"/>
          <w:sz w:val="24"/>
          <w:szCs w:val="24"/>
        </w:rPr>
      </w:pPr>
    </w:p>
    <w:p w:rsidR="00741688" w:rsidRPr="00AF7EE7" w:rsidRDefault="00147741" w:rsidP="00120084">
      <w:pPr>
        <w:pStyle w:val="Prrafodelista"/>
        <w:autoSpaceDE w:val="0"/>
        <w:autoSpaceDN w:val="0"/>
        <w:adjustRightInd w:val="0"/>
        <w:spacing w:line="360" w:lineRule="auto"/>
        <w:ind w:left="993"/>
        <w:jc w:val="both"/>
        <w:rPr>
          <w:rFonts w:ascii="Arial" w:hAnsi="Arial" w:cs="Arial"/>
          <w:sz w:val="24"/>
          <w:szCs w:val="24"/>
        </w:rPr>
      </w:pPr>
      <w:r w:rsidRPr="00AF7EE7">
        <w:rPr>
          <w:rFonts w:ascii="Arial" w:hAnsi="Arial" w:cs="Arial"/>
          <w:sz w:val="24"/>
          <w:szCs w:val="24"/>
        </w:rPr>
        <w:lastRenderedPageBreak/>
        <w:t>Una señal de entrada es aceptable,</w:t>
      </w:r>
      <w:r w:rsidR="00741688" w:rsidRPr="00AF7EE7">
        <w:rPr>
          <w:rFonts w:ascii="Arial" w:hAnsi="Arial" w:cs="Arial"/>
          <w:sz w:val="24"/>
          <w:szCs w:val="24"/>
        </w:rPr>
        <w:t xml:space="preserve"> exis</w:t>
      </w:r>
      <w:r w:rsidRPr="00AF7EE7">
        <w:rPr>
          <w:rFonts w:ascii="Arial" w:hAnsi="Arial" w:cs="Arial"/>
          <w:sz w:val="24"/>
          <w:szCs w:val="24"/>
        </w:rPr>
        <w:t>te</w:t>
      </w:r>
      <w:r w:rsidR="00741688" w:rsidRPr="00AF7EE7">
        <w:rPr>
          <w:rFonts w:ascii="Arial" w:hAnsi="Arial" w:cs="Arial"/>
          <w:sz w:val="24"/>
          <w:szCs w:val="24"/>
        </w:rPr>
        <w:t xml:space="preserve"> relación entre la entrada y salida, esto es</w:t>
      </w:r>
      <w:r w:rsidR="00E33115">
        <w:rPr>
          <w:rFonts w:ascii="Arial" w:hAnsi="Arial" w:cs="Arial"/>
          <w:sz w:val="24"/>
          <w:szCs w:val="24"/>
        </w:rPr>
        <w:t>,</w:t>
      </w:r>
      <w:r w:rsidR="00741688" w:rsidRPr="00AF7EE7">
        <w:rPr>
          <w:rFonts w:ascii="Arial" w:hAnsi="Arial" w:cs="Arial"/>
          <w:sz w:val="24"/>
          <w:szCs w:val="24"/>
        </w:rPr>
        <w:t xml:space="preserve"> l</w:t>
      </w:r>
      <w:r w:rsidR="00E33115">
        <w:rPr>
          <w:rFonts w:ascii="Arial" w:hAnsi="Arial" w:cs="Arial"/>
          <w:sz w:val="24"/>
          <w:szCs w:val="24"/>
        </w:rPr>
        <w:t>a gráfica de la respuesta al impulso</w:t>
      </w:r>
      <w:r w:rsidR="00741688" w:rsidRPr="00AF7EE7">
        <w:rPr>
          <w:rFonts w:ascii="Arial" w:hAnsi="Arial" w:cs="Arial"/>
          <w:sz w:val="24"/>
          <w:szCs w:val="24"/>
        </w:rPr>
        <w:t xml:space="preserve"> debe sobrepasar los límites de error.</w:t>
      </w:r>
    </w:p>
    <w:p w:rsidR="00741688" w:rsidRPr="00AF7EE7" w:rsidRDefault="00741688" w:rsidP="00120084">
      <w:pPr>
        <w:pStyle w:val="Prrafodelista"/>
        <w:autoSpaceDE w:val="0"/>
        <w:autoSpaceDN w:val="0"/>
        <w:adjustRightInd w:val="0"/>
        <w:spacing w:line="360" w:lineRule="auto"/>
        <w:ind w:left="993"/>
        <w:jc w:val="both"/>
        <w:rPr>
          <w:rFonts w:ascii="Arial" w:hAnsi="Arial" w:cs="Arial"/>
          <w:sz w:val="24"/>
          <w:szCs w:val="24"/>
        </w:rPr>
      </w:pPr>
    </w:p>
    <w:p w:rsidR="00147741" w:rsidRPr="00AF7EE7" w:rsidRDefault="00741688" w:rsidP="00E33115">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Por último se re</w:t>
      </w:r>
      <w:r w:rsidR="00147741" w:rsidRPr="00AF7EE7">
        <w:rPr>
          <w:rFonts w:ascii="Arial" w:hAnsi="Arial" w:cs="Arial"/>
          <w:sz w:val="24"/>
          <w:szCs w:val="24"/>
        </w:rPr>
        <w:t>aliza el análisis de correlación y espectral con la ayuda de la herramienta System Identification, de tal manera de corroborar los parámetros obtenidos en la sección 3.5</w:t>
      </w:r>
    </w:p>
    <w:p w:rsidR="00147741" w:rsidRPr="00AF7EE7" w:rsidRDefault="00147741" w:rsidP="00120084">
      <w:pPr>
        <w:pStyle w:val="Prrafodelista"/>
        <w:autoSpaceDE w:val="0"/>
        <w:autoSpaceDN w:val="0"/>
        <w:adjustRightInd w:val="0"/>
        <w:spacing w:line="360" w:lineRule="auto"/>
        <w:ind w:left="993"/>
        <w:jc w:val="both"/>
        <w:rPr>
          <w:rFonts w:ascii="Arial" w:hAnsi="Arial" w:cs="Arial"/>
          <w:sz w:val="24"/>
          <w:szCs w:val="24"/>
        </w:rPr>
      </w:pPr>
    </w:p>
    <w:p w:rsidR="00741688" w:rsidRPr="00AF7EE7" w:rsidRDefault="00147741" w:rsidP="00E33115">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Si la señal no cumple con los dos puntos mencionados arriba se debe diseñar una nueva señal y realizar la respectiva validación.</w:t>
      </w:r>
    </w:p>
    <w:p w:rsidR="00147741" w:rsidRPr="00AF7EE7" w:rsidRDefault="00147741" w:rsidP="00120084">
      <w:pPr>
        <w:pStyle w:val="Prrafodelista"/>
        <w:spacing w:line="360" w:lineRule="auto"/>
        <w:ind w:left="993"/>
        <w:rPr>
          <w:rFonts w:ascii="Arial" w:hAnsi="Arial" w:cs="Arial"/>
          <w:sz w:val="24"/>
          <w:szCs w:val="24"/>
        </w:rPr>
      </w:pPr>
    </w:p>
    <w:p w:rsidR="00147741" w:rsidRPr="00AF7EE7" w:rsidRDefault="00147741" w:rsidP="00120084">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Como ya se ha mencionado uno de los principales inconvenientes en esta metodología de identificación es el tiempo de las pruebas, lo que significa pérdida de producción, es por esto que se debe tener mucho cuidado de no realizar muchas iteraciones en el diseño de la entrada, ya cada validación si</w:t>
      </w:r>
      <w:r w:rsidR="00B72BF7" w:rsidRPr="00AF7EE7">
        <w:rPr>
          <w:rFonts w:ascii="Arial" w:hAnsi="Arial" w:cs="Arial"/>
          <w:lang w:val="es-EC"/>
        </w:rPr>
        <w:t>gnificará realizar una prueba a la planta y por ende pérdida de producción.</w:t>
      </w:r>
    </w:p>
    <w:p w:rsidR="00B72BF7" w:rsidRPr="00AF7EE7" w:rsidRDefault="00B72BF7" w:rsidP="00120084">
      <w:pPr>
        <w:autoSpaceDE w:val="0"/>
        <w:autoSpaceDN w:val="0"/>
        <w:adjustRightInd w:val="0"/>
        <w:spacing w:line="360" w:lineRule="auto"/>
        <w:ind w:left="993"/>
        <w:jc w:val="both"/>
        <w:rPr>
          <w:rFonts w:ascii="Arial" w:hAnsi="Arial" w:cs="Arial"/>
          <w:lang w:val="es-EC"/>
        </w:rPr>
      </w:pPr>
    </w:p>
    <w:p w:rsidR="00B72BF7" w:rsidRPr="00AF7EE7" w:rsidRDefault="00FF7309" w:rsidP="00832BE1">
      <w:pPr>
        <w:pStyle w:val="Ttulo3"/>
      </w:pPr>
      <w:bookmarkStart w:id="173" w:name="_Toc311481996"/>
      <w:r w:rsidRPr="00AF7EE7">
        <w:t xml:space="preserve">3.7.1 </w:t>
      </w:r>
      <w:r w:rsidR="00813A26" w:rsidRPr="00AF7EE7">
        <w:t>Diseño y validación de la s</w:t>
      </w:r>
      <w:r w:rsidRPr="00AF7EE7">
        <w:t>eñal PRBS con n</w:t>
      </w:r>
      <w:r w:rsidRPr="00AF7EE7">
        <w:rPr>
          <w:vertAlign w:val="subscript"/>
        </w:rPr>
        <w:t>r</w:t>
      </w:r>
      <w:r w:rsidRPr="00AF7EE7">
        <w:t xml:space="preserve"> = 8</w:t>
      </w:r>
      <w:bookmarkEnd w:id="173"/>
    </w:p>
    <w:p w:rsidR="00FF7309" w:rsidRPr="00AF7EE7" w:rsidRDefault="00FF7309" w:rsidP="005869EF">
      <w:pPr>
        <w:autoSpaceDE w:val="0"/>
        <w:autoSpaceDN w:val="0"/>
        <w:adjustRightInd w:val="0"/>
        <w:spacing w:line="360" w:lineRule="auto"/>
        <w:ind w:left="1560"/>
        <w:jc w:val="both"/>
        <w:rPr>
          <w:rFonts w:ascii="Arial" w:hAnsi="Arial" w:cs="Arial"/>
          <w:lang w:val="es-EC"/>
        </w:rPr>
      </w:pPr>
    </w:p>
    <w:p w:rsidR="00FF7309" w:rsidRPr="00AF7EE7" w:rsidRDefault="00FF7309" w:rsidP="005869E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Considerando n</w:t>
      </w:r>
      <w:r w:rsidRPr="005869EF">
        <w:rPr>
          <w:rFonts w:ascii="Arial" w:hAnsi="Arial" w:cs="Arial"/>
          <w:vertAlign w:val="subscript"/>
          <w:lang w:val="es-EC"/>
        </w:rPr>
        <w:t>r</w:t>
      </w:r>
      <w:r w:rsidRPr="00AF7EE7">
        <w:rPr>
          <w:rFonts w:ascii="Arial" w:hAnsi="Arial" w:cs="Arial"/>
          <w:lang w:val="es-EC"/>
        </w:rPr>
        <w:t xml:space="preserve"> = 8 y recordando que </w:t>
      </w:r>
      <w:r w:rsidR="00D843D6" w:rsidRPr="00AF7EE7">
        <w:rPr>
          <w:rFonts w:ascii="Arial" w:hAnsi="Arial" w:cs="Arial"/>
          <w:lang w:val="es-EC"/>
        </w:rPr>
        <w:t xml:space="preserve">el </w:t>
      </w:r>
      <w:r w:rsidRPr="00AF7EE7">
        <w:rPr>
          <w:rFonts w:ascii="Arial" w:hAnsi="Arial" w:cs="Arial"/>
          <w:lang w:val="es-EC"/>
        </w:rPr>
        <w:t>Tiempo de conmutación es un entero múltiplo del tiempo de muestreo (T</w:t>
      </w:r>
      <w:r w:rsidRPr="005869EF">
        <w:rPr>
          <w:rFonts w:ascii="Arial" w:hAnsi="Arial" w:cs="Arial"/>
          <w:vertAlign w:val="subscript"/>
          <w:lang w:val="es-EC"/>
        </w:rPr>
        <w:t>SW</w:t>
      </w:r>
      <w:r w:rsidR="00E67693">
        <w:rPr>
          <w:rFonts w:ascii="Arial" w:hAnsi="Arial" w:cs="Arial"/>
          <w:lang w:val="es-EC"/>
        </w:rPr>
        <w:t xml:space="preserve"> = k*T) se tiene</w:t>
      </w:r>
      <w:r w:rsidRPr="00AF7EE7">
        <w:rPr>
          <w:rFonts w:ascii="Arial" w:hAnsi="Arial" w:cs="Arial"/>
          <w:lang w:val="es-EC"/>
        </w:rPr>
        <w:t>:</w:t>
      </w:r>
    </w:p>
    <w:p w:rsidR="00FF7309" w:rsidRPr="00AF7EE7" w:rsidRDefault="00FF7309" w:rsidP="005869EF">
      <w:pPr>
        <w:autoSpaceDE w:val="0"/>
        <w:autoSpaceDN w:val="0"/>
        <w:adjustRightInd w:val="0"/>
        <w:spacing w:line="360" w:lineRule="auto"/>
        <w:ind w:left="1560"/>
        <w:jc w:val="both"/>
        <w:rPr>
          <w:rFonts w:ascii="Arial" w:hAnsi="Arial" w:cs="Arial"/>
          <w:lang w:val="es-EC"/>
        </w:rPr>
      </w:pPr>
    </w:p>
    <w:p w:rsidR="00FF7309" w:rsidRPr="00AF7EE7" w:rsidRDefault="00FF7309" w:rsidP="005869EF">
      <w:pPr>
        <w:autoSpaceDE w:val="0"/>
        <w:autoSpaceDN w:val="0"/>
        <w:adjustRightInd w:val="0"/>
        <w:spacing w:line="360" w:lineRule="auto"/>
        <w:ind w:left="1560"/>
        <w:jc w:val="center"/>
        <w:rPr>
          <w:rFonts w:ascii="Arial" w:hAnsi="Arial" w:cs="Arial"/>
          <w:lang w:val="es-EC"/>
        </w:rPr>
      </w:pPr>
      <w:r w:rsidRPr="00AF7EE7">
        <w:rPr>
          <w:rFonts w:ascii="Arial" w:hAnsi="Arial" w:cs="Arial"/>
          <w:lang w:val="es-EC"/>
        </w:rPr>
        <w:t>Duración PRBS = (# de ciclos)*(N</w:t>
      </w:r>
      <w:r w:rsidRPr="005869EF">
        <w:rPr>
          <w:rFonts w:ascii="Arial" w:hAnsi="Arial" w:cs="Arial"/>
          <w:lang w:val="es-EC"/>
        </w:rPr>
        <w:t>S</w:t>
      </w:r>
      <w:r w:rsidRPr="00AF7EE7">
        <w:rPr>
          <w:rFonts w:ascii="Arial" w:hAnsi="Arial" w:cs="Arial"/>
          <w:lang w:val="es-EC"/>
        </w:rPr>
        <w:t>)*(T</w:t>
      </w:r>
      <w:r w:rsidRPr="005869EF">
        <w:rPr>
          <w:rFonts w:ascii="Arial" w:hAnsi="Arial" w:cs="Arial"/>
          <w:lang w:val="es-EC"/>
        </w:rPr>
        <w:t>SW</w:t>
      </w:r>
      <w:r w:rsidRPr="00AF7EE7">
        <w:rPr>
          <w:rFonts w:ascii="Arial" w:hAnsi="Arial" w:cs="Arial"/>
          <w:lang w:val="es-EC"/>
        </w:rPr>
        <w:t>)</w:t>
      </w:r>
    </w:p>
    <w:p w:rsidR="00FF7309" w:rsidRPr="00AF7EE7" w:rsidRDefault="005869EF" w:rsidP="005869EF">
      <w:pPr>
        <w:autoSpaceDE w:val="0"/>
        <w:autoSpaceDN w:val="0"/>
        <w:adjustRightInd w:val="0"/>
        <w:spacing w:line="360" w:lineRule="auto"/>
        <w:ind w:left="2268"/>
        <w:rPr>
          <w:rFonts w:ascii="Arial" w:hAnsi="Arial" w:cs="Arial"/>
          <w:lang w:val="es-EC"/>
        </w:rPr>
      </w:pPr>
      <w:r>
        <w:rPr>
          <w:rFonts w:ascii="Arial" w:hAnsi="Arial" w:cs="Arial"/>
          <w:lang w:val="es-EC"/>
        </w:rPr>
        <w:t xml:space="preserve">      </w:t>
      </w:r>
      <w:r w:rsidR="00FF7309" w:rsidRPr="00AF7EE7">
        <w:rPr>
          <w:rFonts w:ascii="Arial" w:hAnsi="Arial" w:cs="Arial"/>
          <w:lang w:val="es-EC"/>
        </w:rPr>
        <w:t xml:space="preserve">Duración PRBS = (# de ciclos)*( </w:t>
      </w:r>
      <w:r w:rsidR="00FF7309" w:rsidRPr="005869EF">
        <w:rPr>
          <w:rFonts w:ascii="Arial" w:hAnsi="Arial" w:cs="Arial"/>
          <w:lang w:val="es-EC"/>
        </w:rPr>
        <w:object w:dxaOrig="700" w:dyaOrig="300">
          <v:shape id="_x0000_i1096" type="#_x0000_t75" style="width:35.25pt;height:15pt" o:ole="">
            <v:imagedata r:id="rId230" o:title=""/>
          </v:shape>
          <o:OLEObject Type="Embed" ProgID="Equation.3" ShapeID="_x0000_i1096" DrawAspect="Content" ObjectID="_1386022438" r:id="rId231"/>
        </w:object>
      </w:r>
      <w:r w:rsidR="00FF7309" w:rsidRPr="00AF7EE7">
        <w:rPr>
          <w:rFonts w:ascii="Arial" w:hAnsi="Arial" w:cs="Arial"/>
          <w:lang w:val="es-EC"/>
        </w:rPr>
        <w:t xml:space="preserve"> )*(k*T)</w:t>
      </w:r>
    </w:p>
    <w:p w:rsidR="00FF7309" w:rsidRPr="00AF7EE7" w:rsidRDefault="005869EF" w:rsidP="005869EF">
      <w:pPr>
        <w:autoSpaceDE w:val="0"/>
        <w:autoSpaceDN w:val="0"/>
        <w:adjustRightInd w:val="0"/>
        <w:spacing w:line="360" w:lineRule="auto"/>
        <w:ind w:left="2976"/>
        <w:jc w:val="both"/>
        <w:rPr>
          <w:rFonts w:ascii="Arial" w:hAnsi="Arial" w:cs="Arial"/>
          <w:lang w:val="es-EC"/>
        </w:rPr>
      </w:pPr>
      <w:r>
        <w:rPr>
          <w:rFonts w:ascii="Arial" w:hAnsi="Arial" w:cs="Arial"/>
          <w:lang w:val="es-EC"/>
        </w:rPr>
        <w:t xml:space="preserve">       </w:t>
      </w:r>
      <w:r w:rsidR="00FF7309" w:rsidRPr="00AF7EE7">
        <w:rPr>
          <w:rFonts w:ascii="Arial" w:hAnsi="Arial" w:cs="Arial"/>
          <w:lang w:val="es-EC"/>
        </w:rPr>
        <w:t>190680 s = (1)*(255)*(k*100)</w:t>
      </w:r>
    </w:p>
    <w:p w:rsidR="00FF7309" w:rsidRPr="00AF7EE7" w:rsidRDefault="00FF7309" w:rsidP="005869E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 </w:t>
      </w:r>
      <w:r w:rsidR="005869EF">
        <w:rPr>
          <w:rFonts w:ascii="Arial" w:hAnsi="Arial" w:cs="Arial"/>
          <w:lang w:val="es-EC"/>
        </w:rPr>
        <w:tab/>
      </w:r>
      <w:r w:rsidR="005869EF">
        <w:rPr>
          <w:rFonts w:ascii="Arial" w:hAnsi="Arial" w:cs="Arial"/>
          <w:lang w:val="es-EC"/>
        </w:rPr>
        <w:tab/>
      </w:r>
      <w:r w:rsidR="005869EF">
        <w:rPr>
          <w:rFonts w:ascii="Arial" w:hAnsi="Arial" w:cs="Arial"/>
          <w:lang w:val="es-EC"/>
        </w:rPr>
        <w:tab/>
      </w:r>
      <w:r w:rsidR="005869EF">
        <w:rPr>
          <w:rFonts w:ascii="Arial" w:hAnsi="Arial" w:cs="Arial"/>
          <w:lang w:val="es-EC"/>
        </w:rPr>
        <w:tab/>
        <w:t xml:space="preserve"> </w:t>
      </w:r>
      <w:r w:rsidRPr="00AF7EE7">
        <w:rPr>
          <w:rFonts w:ascii="Arial" w:hAnsi="Arial" w:cs="Arial"/>
          <w:lang w:val="es-EC"/>
        </w:rPr>
        <w:t>k = 7</w:t>
      </w:r>
    </w:p>
    <w:p w:rsidR="00FF7309" w:rsidRPr="00AF7EE7" w:rsidRDefault="00FF7309" w:rsidP="005869EF">
      <w:pPr>
        <w:autoSpaceDE w:val="0"/>
        <w:autoSpaceDN w:val="0"/>
        <w:adjustRightInd w:val="0"/>
        <w:spacing w:line="360" w:lineRule="auto"/>
        <w:ind w:left="1560"/>
        <w:jc w:val="both"/>
        <w:rPr>
          <w:rFonts w:ascii="Arial" w:hAnsi="Arial" w:cs="Arial"/>
          <w:lang w:val="es-EC"/>
        </w:rPr>
      </w:pPr>
    </w:p>
    <w:p w:rsidR="00FF7309" w:rsidRPr="00AF7EE7" w:rsidRDefault="003C2F49" w:rsidP="005869E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de modo que T</w:t>
      </w:r>
      <w:r w:rsidRPr="005869EF">
        <w:rPr>
          <w:rFonts w:ascii="Arial" w:hAnsi="Arial" w:cs="Arial"/>
          <w:vertAlign w:val="subscript"/>
          <w:lang w:val="es-EC"/>
        </w:rPr>
        <w:t>SW</w:t>
      </w:r>
      <w:r w:rsidRPr="00AF7EE7">
        <w:rPr>
          <w:rFonts w:ascii="Arial" w:hAnsi="Arial" w:cs="Arial"/>
          <w:lang w:val="es-EC"/>
        </w:rPr>
        <w:t xml:space="preserve"> = 700 s</w:t>
      </w:r>
      <w:r w:rsidR="00D843D6" w:rsidRPr="00AF7EE7">
        <w:rPr>
          <w:rFonts w:ascii="Arial" w:hAnsi="Arial" w:cs="Arial"/>
          <w:lang w:val="es-EC"/>
        </w:rPr>
        <w:t>. Tanto T</w:t>
      </w:r>
      <w:r w:rsidR="00D843D6" w:rsidRPr="005869EF">
        <w:rPr>
          <w:rFonts w:ascii="Arial" w:hAnsi="Arial" w:cs="Arial"/>
          <w:vertAlign w:val="subscript"/>
          <w:lang w:val="es-EC"/>
        </w:rPr>
        <w:t>SW</w:t>
      </w:r>
      <w:r w:rsidR="00D843D6" w:rsidRPr="00AF7EE7">
        <w:rPr>
          <w:rFonts w:ascii="Arial" w:hAnsi="Arial" w:cs="Arial"/>
          <w:lang w:val="es-EC"/>
        </w:rPr>
        <w:t xml:space="preserve"> como N</w:t>
      </w:r>
      <w:r w:rsidR="00D843D6" w:rsidRPr="005869EF">
        <w:rPr>
          <w:rFonts w:ascii="Arial" w:hAnsi="Arial" w:cs="Arial"/>
          <w:vertAlign w:val="subscript"/>
          <w:lang w:val="es-EC"/>
        </w:rPr>
        <w:t>S</w:t>
      </w:r>
      <w:r w:rsidR="00D843D6" w:rsidRPr="00AF7EE7">
        <w:rPr>
          <w:rFonts w:ascii="Arial" w:hAnsi="Arial" w:cs="Arial"/>
          <w:lang w:val="es-EC"/>
        </w:rPr>
        <w:t xml:space="preserve"> cumplen con los siguientes límites:</w:t>
      </w:r>
    </w:p>
    <w:p w:rsidR="00D843D6" w:rsidRPr="00AF7EE7" w:rsidRDefault="00D843D6" w:rsidP="005869EF">
      <w:pPr>
        <w:autoSpaceDE w:val="0"/>
        <w:autoSpaceDN w:val="0"/>
        <w:adjustRightInd w:val="0"/>
        <w:spacing w:line="360" w:lineRule="auto"/>
        <w:ind w:left="1560"/>
        <w:jc w:val="both"/>
        <w:rPr>
          <w:rFonts w:ascii="Arial" w:hAnsi="Arial" w:cs="Arial"/>
          <w:lang w:val="es-EC"/>
        </w:rPr>
      </w:pPr>
    </w:p>
    <w:p w:rsidR="00D843D6" w:rsidRPr="00AF7EE7" w:rsidRDefault="00D843D6" w:rsidP="005869EF">
      <w:pPr>
        <w:autoSpaceDE w:val="0"/>
        <w:autoSpaceDN w:val="0"/>
        <w:adjustRightInd w:val="0"/>
        <w:spacing w:line="360" w:lineRule="auto"/>
        <w:ind w:left="1560"/>
        <w:jc w:val="center"/>
        <w:rPr>
          <w:rFonts w:ascii="Arial" w:hAnsi="Arial" w:cs="Arial"/>
          <w:lang w:val="es-EC"/>
        </w:rPr>
      </w:pPr>
      <w:r w:rsidRPr="005869EF">
        <w:rPr>
          <w:rFonts w:ascii="Arial" w:hAnsi="Arial" w:cs="Arial"/>
          <w:lang w:val="es-EC"/>
        </w:rPr>
        <w:object w:dxaOrig="5140" w:dyaOrig="1560">
          <v:shape id="_x0000_i1097" type="#_x0000_t75" style="width:233.25pt;height:75pt" o:ole="" o:preferrelative="f">
            <v:imagedata r:id="rId232" o:title=""/>
            <o:lock v:ext="edit" aspectratio="f"/>
          </v:shape>
          <o:OLEObject Type="Embed" ProgID="Equation.3" ShapeID="_x0000_i1097" DrawAspect="Content" ObjectID="_1386022439" r:id="rId233"/>
        </w:object>
      </w:r>
    </w:p>
    <w:p w:rsidR="00FF7309" w:rsidRPr="00AF7EE7" w:rsidRDefault="00FF7309" w:rsidP="005869EF">
      <w:pPr>
        <w:autoSpaceDE w:val="0"/>
        <w:autoSpaceDN w:val="0"/>
        <w:adjustRightInd w:val="0"/>
        <w:spacing w:line="360" w:lineRule="auto"/>
        <w:ind w:left="1560"/>
        <w:jc w:val="both"/>
        <w:rPr>
          <w:rFonts w:ascii="Arial" w:hAnsi="Arial" w:cs="Arial"/>
          <w:lang w:val="es-EC"/>
        </w:rPr>
      </w:pPr>
    </w:p>
    <w:p w:rsidR="00D843D6" w:rsidRPr="00AF7EE7" w:rsidRDefault="00D843D6" w:rsidP="005869E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potencia de la señal se encuentra concentrada en la siguiente banda de frecuencia:</w:t>
      </w:r>
    </w:p>
    <w:p w:rsidR="00D843D6" w:rsidRPr="00AF7EE7" w:rsidRDefault="00D843D6" w:rsidP="005869EF">
      <w:pPr>
        <w:autoSpaceDE w:val="0"/>
        <w:autoSpaceDN w:val="0"/>
        <w:adjustRightInd w:val="0"/>
        <w:spacing w:line="360" w:lineRule="auto"/>
        <w:ind w:left="1560"/>
        <w:jc w:val="both"/>
        <w:rPr>
          <w:rFonts w:ascii="Arial" w:hAnsi="Arial" w:cs="Arial"/>
          <w:lang w:val="es-EC"/>
        </w:rPr>
      </w:pPr>
    </w:p>
    <w:p w:rsidR="00D843D6" w:rsidRPr="005869EF" w:rsidRDefault="00813A26" w:rsidP="005869EF">
      <w:pPr>
        <w:autoSpaceDE w:val="0"/>
        <w:autoSpaceDN w:val="0"/>
        <w:adjustRightInd w:val="0"/>
        <w:spacing w:line="360" w:lineRule="auto"/>
        <w:ind w:left="1560"/>
        <w:jc w:val="center"/>
        <w:rPr>
          <w:rFonts w:ascii="Arial" w:hAnsi="Arial" w:cs="Arial"/>
          <w:lang w:val="es-EC"/>
        </w:rPr>
      </w:pPr>
      <w:r w:rsidRPr="005869EF">
        <w:rPr>
          <w:rFonts w:ascii="Arial" w:hAnsi="Arial" w:cs="Arial"/>
          <w:lang w:val="es-EC"/>
        </w:rPr>
        <w:object w:dxaOrig="2620" w:dyaOrig="1040">
          <v:shape id="_x0000_i1098" type="#_x0000_t75" style="width:119.25pt;height:50.25pt" o:ole="" o:preferrelative="f">
            <v:imagedata r:id="rId234" o:title=""/>
            <o:lock v:ext="edit" aspectratio="f"/>
          </v:shape>
          <o:OLEObject Type="Embed" ProgID="Equation.3" ShapeID="_x0000_i1098" DrawAspect="Content" ObjectID="_1386022440" r:id="rId235"/>
        </w:object>
      </w:r>
    </w:p>
    <w:p w:rsidR="00D843D6" w:rsidRPr="005869EF" w:rsidRDefault="00D843D6" w:rsidP="005869EF">
      <w:pPr>
        <w:autoSpaceDE w:val="0"/>
        <w:autoSpaceDN w:val="0"/>
        <w:adjustRightInd w:val="0"/>
        <w:spacing w:line="360" w:lineRule="auto"/>
        <w:ind w:left="1560"/>
        <w:jc w:val="both"/>
        <w:rPr>
          <w:rFonts w:ascii="Arial" w:hAnsi="Arial" w:cs="Arial"/>
          <w:lang w:val="es-EC"/>
        </w:rPr>
      </w:pPr>
    </w:p>
    <w:p w:rsidR="005869EF" w:rsidRDefault="00D843D6" w:rsidP="005869E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dentro de la cual se encuentra </w:t>
      </w:r>
      <w:r w:rsidR="005869EF" w:rsidRPr="005869EF">
        <w:rPr>
          <w:rFonts w:ascii="Arial" w:hAnsi="Arial" w:cs="Arial"/>
          <w:position w:val="-12"/>
          <w:lang w:val="es-EC"/>
        </w:rPr>
        <w:object w:dxaOrig="2299" w:dyaOrig="380">
          <v:shape id="_x0000_i1099" type="#_x0000_t75" style="width:114.75pt;height:18.75pt" o:ole="">
            <v:imagedata r:id="rId236" o:title=""/>
          </v:shape>
          <o:OLEObject Type="Embed" ProgID="Equation.3" ShapeID="_x0000_i1099" DrawAspect="Content" ObjectID="_1386022441" r:id="rId237"/>
        </w:object>
      </w:r>
      <w:r w:rsidR="00813A26" w:rsidRPr="005869EF">
        <w:rPr>
          <w:rFonts w:ascii="Arial" w:hAnsi="Arial" w:cs="Arial"/>
          <w:lang w:val="es-EC"/>
        </w:rPr>
        <w:t>.</w:t>
      </w:r>
      <w:r w:rsidR="005869EF">
        <w:rPr>
          <w:rFonts w:ascii="Arial" w:hAnsi="Arial" w:cs="Arial"/>
          <w:lang w:val="es-EC"/>
        </w:rPr>
        <w:t xml:space="preserve"> </w:t>
      </w:r>
    </w:p>
    <w:p w:rsidR="005869EF" w:rsidRPr="00AF7EE7" w:rsidRDefault="005869EF" w:rsidP="005869EF">
      <w:pPr>
        <w:autoSpaceDE w:val="0"/>
        <w:autoSpaceDN w:val="0"/>
        <w:adjustRightInd w:val="0"/>
        <w:spacing w:line="360" w:lineRule="auto"/>
        <w:ind w:left="1560"/>
        <w:jc w:val="both"/>
        <w:rPr>
          <w:rFonts w:ascii="Arial" w:hAnsi="Arial" w:cs="Arial"/>
          <w:lang w:val="es-EC"/>
        </w:rPr>
      </w:pPr>
    </w:p>
    <w:p w:rsidR="00413CCE" w:rsidRDefault="005869EF" w:rsidP="00413CCE">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810000" cy="2815503"/>
            <wp:effectExtent l="19050" t="0" r="0" b="0"/>
            <wp:docPr id="33"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8" cstate="print"/>
                    <a:srcRect/>
                    <a:stretch>
                      <a:fillRect/>
                    </a:stretch>
                  </pic:blipFill>
                  <pic:spPr bwMode="auto">
                    <a:xfrm>
                      <a:off x="0" y="0"/>
                      <a:ext cx="3812151" cy="2817092"/>
                    </a:xfrm>
                    <a:prstGeom prst="rect">
                      <a:avLst/>
                    </a:prstGeom>
                    <a:noFill/>
                    <a:ln w="9525">
                      <a:noFill/>
                      <a:miter lim="800000"/>
                      <a:headEnd/>
                      <a:tailEnd/>
                    </a:ln>
                  </pic:spPr>
                </pic:pic>
              </a:graphicData>
            </a:graphic>
          </wp:inline>
        </w:drawing>
      </w:r>
    </w:p>
    <w:p w:rsidR="005869EF" w:rsidRPr="00AF7EE7" w:rsidRDefault="00413CCE" w:rsidP="00413CCE">
      <w:pPr>
        <w:autoSpaceDE w:val="0"/>
        <w:autoSpaceDN w:val="0"/>
        <w:adjustRightInd w:val="0"/>
        <w:spacing w:line="360" w:lineRule="auto"/>
        <w:ind w:left="1560"/>
        <w:jc w:val="both"/>
        <w:rPr>
          <w:rFonts w:ascii="Arial" w:hAnsi="Arial" w:cs="Arial"/>
          <w:lang w:val="es-EC"/>
        </w:rPr>
      </w:pPr>
      <w:bookmarkStart w:id="174" w:name="_Toc311498912"/>
      <w:r w:rsidRPr="00413CCE">
        <w:rPr>
          <w:rFonts w:ascii="Arial" w:hAnsi="Arial" w:cs="Arial"/>
          <w:lang w:val="es-EC"/>
        </w:rPr>
        <w:t>Figura 3.</w:t>
      </w:r>
      <w:r w:rsidR="00CE1DC3" w:rsidRPr="00413CCE">
        <w:rPr>
          <w:rFonts w:ascii="Arial" w:hAnsi="Arial" w:cs="Arial"/>
          <w:lang w:val="es-EC"/>
        </w:rPr>
        <w:fldChar w:fldCharType="begin"/>
      </w:r>
      <w:r w:rsidRPr="00413CCE">
        <w:rPr>
          <w:rFonts w:ascii="Arial" w:hAnsi="Arial" w:cs="Arial"/>
          <w:lang w:val="es-EC"/>
        </w:rPr>
        <w:instrText xml:space="preserve"> SEQ Figura_3. \* ARABIC </w:instrText>
      </w:r>
      <w:r w:rsidR="00CE1DC3" w:rsidRPr="00413CCE">
        <w:rPr>
          <w:rFonts w:ascii="Arial" w:hAnsi="Arial" w:cs="Arial"/>
          <w:lang w:val="es-EC"/>
        </w:rPr>
        <w:fldChar w:fldCharType="separate"/>
      </w:r>
      <w:r w:rsidR="00073A67">
        <w:rPr>
          <w:rFonts w:ascii="Arial" w:hAnsi="Arial" w:cs="Arial"/>
          <w:noProof/>
          <w:lang w:val="es-EC"/>
        </w:rPr>
        <w:t>13</w:t>
      </w:r>
      <w:r w:rsidR="00CE1DC3" w:rsidRPr="00413CCE">
        <w:rPr>
          <w:rFonts w:ascii="Arial" w:hAnsi="Arial" w:cs="Arial"/>
          <w:lang w:val="es-EC"/>
        </w:rPr>
        <w:fldChar w:fldCharType="end"/>
      </w:r>
      <w:r w:rsidRPr="00413CCE">
        <w:rPr>
          <w:rFonts w:ascii="Arial" w:hAnsi="Arial" w:cs="Arial"/>
          <w:lang w:val="es-EC"/>
        </w:rPr>
        <w:t xml:space="preserve"> </w:t>
      </w:r>
      <w:r w:rsidRPr="00AF7EE7">
        <w:rPr>
          <w:rFonts w:ascii="Arial" w:hAnsi="Arial" w:cs="Arial"/>
          <w:lang w:val="es-EC"/>
        </w:rPr>
        <w:t>Datos entrada-salida con señal PRBS (n</w:t>
      </w:r>
      <w:r w:rsidRPr="00413CCE">
        <w:rPr>
          <w:rFonts w:ascii="Arial" w:hAnsi="Arial" w:cs="Arial"/>
          <w:lang w:val="es-EC"/>
        </w:rPr>
        <w:t>r</w:t>
      </w:r>
      <w:r w:rsidRPr="00AF7EE7">
        <w:rPr>
          <w:rFonts w:ascii="Arial" w:hAnsi="Arial" w:cs="Arial"/>
          <w:lang w:val="es-EC"/>
        </w:rPr>
        <w:t xml:space="preserve"> = 8)</w:t>
      </w:r>
      <w:bookmarkEnd w:id="174"/>
    </w:p>
    <w:p w:rsidR="005869EF" w:rsidRDefault="005869EF" w:rsidP="005869EF">
      <w:pPr>
        <w:autoSpaceDE w:val="0"/>
        <w:autoSpaceDN w:val="0"/>
        <w:adjustRightInd w:val="0"/>
        <w:spacing w:line="360" w:lineRule="auto"/>
        <w:ind w:left="1560"/>
        <w:jc w:val="both"/>
        <w:rPr>
          <w:rFonts w:ascii="Arial" w:hAnsi="Arial" w:cs="Arial"/>
          <w:lang w:val="es-EC"/>
        </w:rPr>
      </w:pPr>
    </w:p>
    <w:p w:rsidR="006F7AF0" w:rsidRPr="00AF7EE7" w:rsidRDefault="00813A26" w:rsidP="005869E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La figura 3.13 muestra los datos de entrada y salida </w:t>
      </w:r>
      <w:r w:rsidR="006F7AF0" w:rsidRPr="00AF7EE7">
        <w:rPr>
          <w:rFonts w:ascii="Arial" w:hAnsi="Arial" w:cs="Arial"/>
          <w:lang w:val="es-EC"/>
        </w:rPr>
        <w:t>al ingresar la señal PRBS con n</w:t>
      </w:r>
      <w:r w:rsidR="006F7AF0" w:rsidRPr="005869EF">
        <w:rPr>
          <w:rFonts w:ascii="Arial" w:hAnsi="Arial" w:cs="Arial"/>
          <w:vertAlign w:val="subscript"/>
          <w:lang w:val="es-EC"/>
        </w:rPr>
        <w:t>r</w:t>
      </w:r>
      <w:r w:rsidR="006F7AF0" w:rsidRPr="00AF7EE7">
        <w:rPr>
          <w:rFonts w:ascii="Arial" w:hAnsi="Arial" w:cs="Arial"/>
          <w:lang w:val="es-EC"/>
        </w:rPr>
        <w:t xml:space="preserve"> = 8 en la simulación de la figura 3.11.</w:t>
      </w:r>
      <w:r w:rsidR="005869EF">
        <w:rPr>
          <w:rFonts w:ascii="Arial" w:hAnsi="Arial" w:cs="Arial"/>
          <w:lang w:val="es-EC"/>
        </w:rPr>
        <w:t xml:space="preserve"> </w:t>
      </w:r>
      <w:r w:rsidR="006F7AF0" w:rsidRPr="00AF7EE7">
        <w:rPr>
          <w:rFonts w:ascii="Arial" w:hAnsi="Arial" w:cs="Arial"/>
          <w:lang w:val="es-EC"/>
        </w:rPr>
        <w:t>Se trata los datos como se explic</w:t>
      </w:r>
      <w:r w:rsidR="009A0201" w:rsidRPr="00AF7EE7">
        <w:rPr>
          <w:rFonts w:ascii="Arial" w:hAnsi="Arial" w:cs="Arial"/>
          <w:lang w:val="es-EC"/>
        </w:rPr>
        <w:t>ó</w:t>
      </w:r>
      <w:r w:rsidR="006F7AF0" w:rsidRPr="00AF7EE7">
        <w:rPr>
          <w:rFonts w:ascii="Arial" w:hAnsi="Arial" w:cs="Arial"/>
          <w:lang w:val="es-EC"/>
        </w:rPr>
        <w:t xml:space="preserve"> anteriormente, se exporta al espacio de trabajo de Matlab y se ejecuta la función </w:t>
      </w:r>
      <w:r w:rsidR="006F7AF0" w:rsidRPr="005869EF">
        <w:rPr>
          <w:rFonts w:ascii="Arial" w:hAnsi="Arial" w:cs="Arial"/>
          <w:lang w:val="es-EC"/>
        </w:rPr>
        <w:t>cra</w:t>
      </w:r>
      <w:r w:rsidR="006F7AF0" w:rsidRPr="00AF7EE7">
        <w:rPr>
          <w:rFonts w:ascii="Arial" w:hAnsi="Arial" w:cs="Arial"/>
          <w:lang w:val="es-EC"/>
        </w:rPr>
        <w:t xml:space="preserve"> con preblanqueado y lags por defecto:</w:t>
      </w:r>
    </w:p>
    <w:p w:rsidR="006F7AF0" w:rsidRPr="00AF7EE7" w:rsidRDefault="006F7AF0" w:rsidP="005869EF">
      <w:pPr>
        <w:autoSpaceDE w:val="0"/>
        <w:autoSpaceDN w:val="0"/>
        <w:adjustRightInd w:val="0"/>
        <w:spacing w:line="360" w:lineRule="auto"/>
        <w:ind w:left="1560"/>
        <w:jc w:val="both"/>
        <w:rPr>
          <w:rFonts w:ascii="Arial" w:hAnsi="Arial" w:cs="Arial"/>
          <w:lang w:val="es-EC"/>
        </w:rPr>
      </w:pPr>
    </w:p>
    <w:p w:rsidR="006F7AF0" w:rsidRPr="00AF7EE7" w:rsidRDefault="002B0EB1" w:rsidP="005869E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&gt;&gt; cra(nr8dd,M,NA,2)</w:t>
      </w:r>
    </w:p>
    <w:p w:rsidR="002B0EB1" w:rsidRPr="00AF7EE7" w:rsidRDefault="002B0EB1" w:rsidP="005869EF">
      <w:pPr>
        <w:autoSpaceDE w:val="0"/>
        <w:autoSpaceDN w:val="0"/>
        <w:adjustRightInd w:val="0"/>
        <w:spacing w:line="360" w:lineRule="auto"/>
        <w:ind w:left="1560"/>
        <w:jc w:val="both"/>
        <w:rPr>
          <w:rFonts w:ascii="Arial" w:hAnsi="Arial" w:cs="Arial"/>
          <w:lang w:val="es-EC"/>
        </w:rPr>
      </w:pPr>
    </w:p>
    <w:p w:rsidR="00413CCE" w:rsidRDefault="002B0EB1" w:rsidP="00413CCE">
      <w:pPr>
        <w:keepNext/>
        <w:autoSpaceDE w:val="0"/>
        <w:autoSpaceDN w:val="0"/>
        <w:adjustRightInd w:val="0"/>
        <w:spacing w:line="360" w:lineRule="auto"/>
        <w:ind w:left="1560"/>
        <w:jc w:val="both"/>
      </w:pPr>
      <w:r w:rsidRPr="00AF7EE7">
        <w:rPr>
          <w:rFonts w:ascii="Arial" w:hAnsi="Arial" w:cs="Arial"/>
          <w:noProof/>
          <w:lang w:val="es-EC" w:eastAsia="es-EC"/>
        </w:rPr>
        <w:drawing>
          <wp:inline distT="0" distB="0" distL="0" distR="0">
            <wp:extent cx="4352925" cy="3484114"/>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9" cstate="print"/>
                    <a:srcRect l="6250" t="2143" r="6071" b="4286"/>
                    <a:stretch>
                      <a:fillRect/>
                    </a:stretch>
                  </pic:blipFill>
                  <pic:spPr bwMode="auto">
                    <a:xfrm>
                      <a:off x="0" y="0"/>
                      <a:ext cx="4355418" cy="3486109"/>
                    </a:xfrm>
                    <a:prstGeom prst="rect">
                      <a:avLst/>
                    </a:prstGeom>
                    <a:noFill/>
                    <a:ln w="9525">
                      <a:noFill/>
                      <a:miter lim="800000"/>
                      <a:headEnd/>
                      <a:tailEnd/>
                    </a:ln>
                  </pic:spPr>
                </pic:pic>
              </a:graphicData>
            </a:graphic>
          </wp:inline>
        </w:drawing>
      </w:r>
    </w:p>
    <w:p w:rsidR="002B0EB1" w:rsidRPr="00AF7EE7" w:rsidRDefault="00413CCE" w:rsidP="00413CCE">
      <w:pPr>
        <w:autoSpaceDE w:val="0"/>
        <w:autoSpaceDN w:val="0"/>
        <w:adjustRightInd w:val="0"/>
        <w:spacing w:line="360" w:lineRule="auto"/>
        <w:ind w:left="1560"/>
        <w:jc w:val="center"/>
        <w:rPr>
          <w:rFonts w:ascii="Arial" w:hAnsi="Arial" w:cs="Arial"/>
          <w:lang w:val="es-EC"/>
        </w:rPr>
      </w:pPr>
      <w:bookmarkStart w:id="175" w:name="_Toc311498913"/>
      <w:r w:rsidRPr="00413CCE">
        <w:rPr>
          <w:rFonts w:ascii="Arial" w:hAnsi="Arial" w:cs="Arial"/>
          <w:lang w:val="es-EC"/>
        </w:rPr>
        <w:t>Figura 3.</w:t>
      </w:r>
      <w:r w:rsidR="00CE1DC3" w:rsidRPr="00413CCE">
        <w:rPr>
          <w:rFonts w:ascii="Arial" w:hAnsi="Arial" w:cs="Arial"/>
          <w:lang w:val="es-EC"/>
        </w:rPr>
        <w:fldChar w:fldCharType="begin"/>
      </w:r>
      <w:r w:rsidRPr="00413CCE">
        <w:rPr>
          <w:rFonts w:ascii="Arial" w:hAnsi="Arial" w:cs="Arial"/>
          <w:lang w:val="es-EC"/>
        </w:rPr>
        <w:instrText xml:space="preserve"> SEQ Figura_3. \* ARABIC </w:instrText>
      </w:r>
      <w:r w:rsidR="00CE1DC3" w:rsidRPr="00413CCE">
        <w:rPr>
          <w:rFonts w:ascii="Arial" w:hAnsi="Arial" w:cs="Arial"/>
          <w:lang w:val="es-EC"/>
        </w:rPr>
        <w:fldChar w:fldCharType="separate"/>
      </w:r>
      <w:r w:rsidR="00073A67">
        <w:rPr>
          <w:rFonts w:ascii="Arial" w:hAnsi="Arial" w:cs="Arial"/>
          <w:noProof/>
          <w:lang w:val="es-EC"/>
        </w:rPr>
        <w:t>14</w:t>
      </w:r>
      <w:r w:rsidR="00CE1DC3" w:rsidRPr="00413CCE">
        <w:rPr>
          <w:rFonts w:ascii="Arial" w:hAnsi="Arial" w:cs="Arial"/>
          <w:lang w:val="es-EC"/>
        </w:rPr>
        <w:fldChar w:fldCharType="end"/>
      </w:r>
      <w:r w:rsidRPr="00413CCE">
        <w:rPr>
          <w:rFonts w:ascii="Arial" w:hAnsi="Arial" w:cs="Arial"/>
          <w:lang w:val="es-EC"/>
        </w:rPr>
        <w:t xml:space="preserve"> </w:t>
      </w:r>
      <w:r w:rsidRPr="00AF7EE7">
        <w:rPr>
          <w:rFonts w:ascii="Arial" w:hAnsi="Arial" w:cs="Arial"/>
          <w:lang w:val="es-EC"/>
        </w:rPr>
        <w:t>Función cra de datos entrada-salida con señal PRBS (n</w:t>
      </w:r>
      <w:r w:rsidRPr="00413CCE">
        <w:rPr>
          <w:rFonts w:ascii="Arial" w:hAnsi="Arial" w:cs="Arial"/>
          <w:lang w:val="es-EC"/>
        </w:rPr>
        <w:t>r</w:t>
      </w:r>
      <w:r w:rsidRPr="00AF7EE7">
        <w:rPr>
          <w:rFonts w:ascii="Arial" w:hAnsi="Arial" w:cs="Arial"/>
          <w:lang w:val="es-EC"/>
        </w:rPr>
        <w:t xml:space="preserve"> = 8)</w:t>
      </w:r>
      <w:bookmarkEnd w:id="175"/>
    </w:p>
    <w:p w:rsidR="006F7AF0" w:rsidRPr="00AF7EE7" w:rsidRDefault="006F7AF0" w:rsidP="005869EF">
      <w:pPr>
        <w:autoSpaceDE w:val="0"/>
        <w:autoSpaceDN w:val="0"/>
        <w:adjustRightInd w:val="0"/>
        <w:spacing w:line="360" w:lineRule="auto"/>
        <w:ind w:left="1560"/>
        <w:jc w:val="both"/>
        <w:rPr>
          <w:rFonts w:ascii="Arial" w:hAnsi="Arial" w:cs="Arial"/>
          <w:lang w:val="es-EC"/>
        </w:rPr>
      </w:pPr>
    </w:p>
    <w:p w:rsidR="002B0EB1" w:rsidRPr="00AF7EE7" w:rsidRDefault="00E67693" w:rsidP="005869EF">
      <w:pPr>
        <w:autoSpaceDE w:val="0"/>
        <w:autoSpaceDN w:val="0"/>
        <w:adjustRightInd w:val="0"/>
        <w:spacing w:line="360" w:lineRule="auto"/>
        <w:ind w:left="1560"/>
        <w:jc w:val="both"/>
        <w:rPr>
          <w:rFonts w:ascii="Arial" w:hAnsi="Arial" w:cs="Arial"/>
          <w:lang w:val="es-EC"/>
        </w:rPr>
      </w:pPr>
      <w:r>
        <w:rPr>
          <w:rFonts w:ascii="Arial" w:hAnsi="Arial" w:cs="Arial"/>
          <w:lang w:val="es-EC"/>
        </w:rPr>
        <w:t>Como se puede</w:t>
      </w:r>
      <w:r w:rsidR="004764A2" w:rsidRPr="00AF7EE7">
        <w:rPr>
          <w:rFonts w:ascii="Arial" w:hAnsi="Arial" w:cs="Arial"/>
          <w:lang w:val="es-EC"/>
        </w:rPr>
        <w:t xml:space="preserve"> observar en la figura 3.14, la entrada tiene propiedades de autocorrelación parecidas a las del ruido blanco, y la respuesta al impulso muestra relación entra la entrada y la salida, ya que sobrepasa los límites de confianza.</w:t>
      </w:r>
    </w:p>
    <w:p w:rsidR="00813A26" w:rsidRPr="00AF7EE7" w:rsidRDefault="00813A26" w:rsidP="005869EF">
      <w:pPr>
        <w:autoSpaceDE w:val="0"/>
        <w:autoSpaceDN w:val="0"/>
        <w:adjustRightInd w:val="0"/>
        <w:spacing w:line="360" w:lineRule="auto"/>
        <w:ind w:left="1560"/>
        <w:jc w:val="both"/>
        <w:rPr>
          <w:rFonts w:ascii="Arial" w:hAnsi="Arial" w:cs="Arial"/>
          <w:lang w:val="es-EC"/>
        </w:rPr>
      </w:pPr>
    </w:p>
    <w:p w:rsidR="004764A2" w:rsidRPr="00AF7EE7" w:rsidRDefault="004764A2" w:rsidP="005869E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Siguiendo el proceso de validación las figuras 3.1</w:t>
      </w:r>
      <w:r w:rsidR="002F5733" w:rsidRPr="00AF7EE7">
        <w:rPr>
          <w:rFonts w:ascii="Arial" w:hAnsi="Arial" w:cs="Arial"/>
          <w:lang w:val="es-EC"/>
        </w:rPr>
        <w:t>6</w:t>
      </w:r>
      <w:r w:rsidRPr="00AF7EE7">
        <w:rPr>
          <w:rFonts w:ascii="Arial" w:hAnsi="Arial" w:cs="Arial"/>
          <w:lang w:val="es-EC"/>
        </w:rPr>
        <w:t xml:space="preserve"> y 3.1</w:t>
      </w:r>
      <w:r w:rsidR="002F5733" w:rsidRPr="00AF7EE7">
        <w:rPr>
          <w:rFonts w:ascii="Arial" w:hAnsi="Arial" w:cs="Arial"/>
          <w:lang w:val="es-EC"/>
        </w:rPr>
        <w:t>8</w:t>
      </w:r>
      <w:r w:rsidRPr="00AF7EE7">
        <w:rPr>
          <w:rFonts w:ascii="Arial" w:hAnsi="Arial" w:cs="Arial"/>
          <w:lang w:val="es-EC"/>
        </w:rPr>
        <w:t xml:space="preserve"> muestran el análisis de correlación y espectral obtenido a partir de la herramienta System Identification desplegando el menú </w:t>
      </w:r>
      <w:r w:rsidRPr="005869EF">
        <w:rPr>
          <w:rFonts w:ascii="Arial" w:hAnsi="Arial" w:cs="Arial"/>
          <w:lang w:val="es-EC"/>
        </w:rPr>
        <w:t>Estimate</w:t>
      </w:r>
      <w:r w:rsidRPr="00AF7EE7">
        <w:rPr>
          <w:rFonts w:ascii="Arial" w:hAnsi="Arial" w:cs="Arial"/>
          <w:lang w:val="es-EC"/>
        </w:rPr>
        <w:t xml:space="preserve"> (figura 3.11)</w:t>
      </w:r>
      <w:r w:rsidR="00D949BE" w:rsidRPr="00AF7EE7">
        <w:rPr>
          <w:rFonts w:ascii="Arial" w:hAnsi="Arial" w:cs="Arial"/>
          <w:lang w:val="es-EC"/>
        </w:rPr>
        <w:t>, mientras que las figuras 3.15 y 3.17 muestran los parámetros de dichos análisis.</w:t>
      </w:r>
    </w:p>
    <w:p w:rsidR="004764A2" w:rsidRPr="00AF7EE7" w:rsidRDefault="004764A2" w:rsidP="005869EF">
      <w:pPr>
        <w:autoSpaceDE w:val="0"/>
        <w:autoSpaceDN w:val="0"/>
        <w:adjustRightInd w:val="0"/>
        <w:spacing w:line="360" w:lineRule="auto"/>
        <w:ind w:left="1560"/>
        <w:jc w:val="both"/>
        <w:rPr>
          <w:rFonts w:ascii="Arial" w:hAnsi="Arial" w:cs="Arial"/>
          <w:lang w:val="es-EC"/>
        </w:rPr>
      </w:pPr>
    </w:p>
    <w:p w:rsidR="00413CCE" w:rsidRDefault="004764A2" w:rsidP="00413CCE">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2600325" cy="1285218"/>
            <wp:effectExtent l="19050" t="0" r="952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0" cstate="print"/>
                    <a:srcRect/>
                    <a:stretch>
                      <a:fillRect/>
                    </a:stretch>
                  </pic:blipFill>
                  <pic:spPr bwMode="auto">
                    <a:xfrm>
                      <a:off x="0" y="0"/>
                      <a:ext cx="2618528" cy="1294215"/>
                    </a:xfrm>
                    <a:prstGeom prst="rect">
                      <a:avLst/>
                    </a:prstGeom>
                    <a:noFill/>
                    <a:ln w="9525">
                      <a:noFill/>
                      <a:miter lim="800000"/>
                      <a:headEnd/>
                      <a:tailEnd/>
                    </a:ln>
                  </pic:spPr>
                </pic:pic>
              </a:graphicData>
            </a:graphic>
          </wp:inline>
        </w:drawing>
      </w:r>
    </w:p>
    <w:p w:rsidR="004764A2" w:rsidRPr="00AF7EE7" w:rsidRDefault="00413CCE" w:rsidP="00413CCE">
      <w:pPr>
        <w:autoSpaceDE w:val="0"/>
        <w:autoSpaceDN w:val="0"/>
        <w:adjustRightInd w:val="0"/>
        <w:spacing w:line="360" w:lineRule="auto"/>
        <w:ind w:left="1560"/>
        <w:jc w:val="center"/>
        <w:rPr>
          <w:rFonts w:ascii="Arial" w:hAnsi="Arial" w:cs="Arial"/>
          <w:lang w:val="es-EC"/>
        </w:rPr>
      </w:pPr>
      <w:bookmarkStart w:id="176" w:name="_Toc311498914"/>
      <w:r>
        <w:rPr>
          <w:rFonts w:ascii="Arial" w:hAnsi="Arial" w:cs="Arial"/>
          <w:lang w:val="es-EC"/>
        </w:rPr>
        <w:t>Figura 3.</w:t>
      </w:r>
      <w:r w:rsidR="00CE1DC3" w:rsidRPr="00413CCE">
        <w:rPr>
          <w:rFonts w:ascii="Arial" w:hAnsi="Arial" w:cs="Arial"/>
          <w:lang w:val="es-EC"/>
        </w:rPr>
        <w:fldChar w:fldCharType="begin"/>
      </w:r>
      <w:r w:rsidRPr="00413CCE">
        <w:rPr>
          <w:rFonts w:ascii="Arial" w:hAnsi="Arial" w:cs="Arial"/>
          <w:lang w:val="es-EC"/>
        </w:rPr>
        <w:instrText xml:space="preserve"> SEQ Figura_3. \* ARABIC </w:instrText>
      </w:r>
      <w:r w:rsidR="00CE1DC3" w:rsidRPr="00413CCE">
        <w:rPr>
          <w:rFonts w:ascii="Arial" w:hAnsi="Arial" w:cs="Arial"/>
          <w:lang w:val="es-EC"/>
        </w:rPr>
        <w:fldChar w:fldCharType="separate"/>
      </w:r>
      <w:r w:rsidR="00073A67">
        <w:rPr>
          <w:rFonts w:ascii="Arial" w:hAnsi="Arial" w:cs="Arial"/>
          <w:noProof/>
          <w:lang w:val="es-EC"/>
        </w:rPr>
        <w:t>15</w:t>
      </w:r>
      <w:r w:rsidR="00CE1DC3" w:rsidRPr="00413CCE">
        <w:rPr>
          <w:rFonts w:ascii="Arial" w:hAnsi="Arial" w:cs="Arial"/>
          <w:lang w:val="es-EC"/>
        </w:rPr>
        <w:fldChar w:fldCharType="end"/>
      </w:r>
      <w:r w:rsidRPr="00413CCE">
        <w:rPr>
          <w:rFonts w:ascii="Arial" w:hAnsi="Arial" w:cs="Arial"/>
          <w:lang w:val="es-EC"/>
        </w:rPr>
        <w:t xml:space="preserve"> </w:t>
      </w:r>
      <w:r w:rsidRPr="00AF7EE7">
        <w:rPr>
          <w:rFonts w:ascii="Arial" w:hAnsi="Arial" w:cs="Arial"/>
          <w:lang w:val="es-EC"/>
        </w:rPr>
        <w:t>Parámetros del análisis de correlación con señal PRBS (n</w:t>
      </w:r>
      <w:r w:rsidRPr="00413CCE">
        <w:rPr>
          <w:rFonts w:ascii="Arial" w:hAnsi="Arial" w:cs="Arial"/>
          <w:lang w:val="es-EC"/>
        </w:rPr>
        <w:t>r</w:t>
      </w:r>
      <w:r w:rsidRPr="00AF7EE7">
        <w:rPr>
          <w:rFonts w:ascii="Arial" w:hAnsi="Arial" w:cs="Arial"/>
          <w:lang w:val="es-EC"/>
        </w:rPr>
        <w:t xml:space="preserve"> = 8)</w:t>
      </w:r>
      <w:bookmarkEnd w:id="176"/>
    </w:p>
    <w:p w:rsidR="00D949BE" w:rsidRPr="00AF7EE7" w:rsidRDefault="00D949BE" w:rsidP="005869EF">
      <w:pPr>
        <w:autoSpaceDE w:val="0"/>
        <w:autoSpaceDN w:val="0"/>
        <w:adjustRightInd w:val="0"/>
        <w:spacing w:line="360" w:lineRule="auto"/>
        <w:ind w:left="1560"/>
        <w:jc w:val="both"/>
        <w:rPr>
          <w:rFonts w:ascii="Arial" w:hAnsi="Arial" w:cs="Arial"/>
          <w:lang w:val="es-EC"/>
        </w:rPr>
      </w:pPr>
    </w:p>
    <w:p w:rsidR="00413CCE" w:rsidRDefault="00321A9D" w:rsidP="00413CCE">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340217" cy="2847975"/>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1" cstate="print"/>
                    <a:srcRect l="7679" t="2381" r="7500" b="1190"/>
                    <a:stretch>
                      <a:fillRect/>
                    </a:stretch>
                  </pic:blipFill>
                  <pic:spPr bwMode="auto">
                    <a:xfrm>
                      <a:off x="0" y="0"/>
                      <a:ext cx="3347795" cy="2854436"/>
                    </a:xfrm>
                    <a:prstGeom prst="rect">
                      <a:avLst/>
                    </a:prstGeom>
                    <a:noFill/>
                    <a:ln w="9525">
                      <a:noFill/>
                      <a:miter lim="800000"/>
                      <a:headEnd/>
                      <a:tailEnd/>
                    </a:ln>
                  </pic:spPr>
                </pic:pic>
              </a:graphicData>
            </a:graphic>
          </wp:inline>
        </w:drawing>
      </w:r>
    </w:p>
    <w:p w:rsidR="004764A2" w:rsidRPr="00AF7EE7" w:rsidRDefault="00413CCE" w:rsidP="00413CCE">
      <w:pPr>
        <w:autoSpaceDE w:val="0"/>
        <w:autoSpaceDN w:val="0"/>
        <w:adjustRightInd w:val="0"/>
        <w:spacing w:line="360" w:lineRule="auto"/>
        <w:ind w:left="1560"/>
        <w:jc w:val="center"/>
        <w:rPr>
          <w:rFonts w:ascii="Arial" w:hAnsi="Arial" w:cs="Arial"/>
          <w:lang w:val="es-EC"/>
        </w:rPr>
      </w:pPr>
      <w:bookmarkStart w:id="177" w:name="_Toc311498915"/>
      <w:r w:rsidRPr="00413CCE">
        <w:rPr>
          <w:rFonts w:ascii="Arial" w:hAnsi="Arial" w:cs="Arial"/>
          <w:lang w:val="es-EC"/>
        </w:rPr>
        <w:t>Figura 3.</w:t>
      </w:r>
      <w:r w:rsidR="00CE1DC3" w:rsidRPr="00413CCE">
        <w:rPr>
          <w:rFonts w:ascii="Arial" w:hAnsi="Arial" w:cs="Arial"/>
          <w:lang w:val="es-EC"/>
        </w:rPr>
        <w:fldChar w:fldCharType="begin"/>
      </w:r>
      <w:r w:rsidRPr="00413CCE">
        <w:rPr>
          <w:rFonts w:ascii="Arial" w:hAnsi="Arial" w:cs="Arial"/>
          <w:lang w:val="es-EC"/>
        </w:rPr>
        <w:instrText xml:space="preserve"> SEQ Figura_3. \* ARABIC </w:instrText>
      </w:r>
      <w:r w:rsidR="00CE1DC3" w:rsidRPr="00413CCE">
        <w:rPr>
          <w:rFonts w:ascii="Arial" w:hAnsi="Arial" w:cs="Arial"/>
          <w:lang w:val="es-EC"/>
        </w:rPr>
        <w:fldChar w:fldCharType="separate"/>
      </w:r>
      <w:r w:rsidR="00073A67">
        <w:rPr>
          <w:rFonts w:ascii="Arial" w:hAnsi="Arial" w:cs="Arial"/>
          <w:noProof/>
          <w:lang w:val="es-EC"/>
        </w:rPr>
        <w:t>16</w:t>
      </w:r>
      <w:r w:rsidR="00CE1DC3" w:rsidRPr="00413CCE">
        <w:rPr>
          <w:rFonts w:ascii="Arial" w:hAnsi="Arial" w:cs="Arial"/>
          <w:lang w:val="es-EC"/>
        </w:rPr>
        <w:fldChar w:fldCharType="end"/>
      </w:r>
      <w:r w:rsidRPr="00413CCE">
        <w:rPr>
          <w:rFonts w:ascii="Arial" w:hAnsi="Arial" w:cs="Arial"/>
          <w:lang w:val="es-EC"/>
        </w:rPr>
        <w:t xml:space="preserve"> </w:t>
      </w:r>
      <w:r w:rsidRPr="00AF7EE7">
        <w:rPr>
          <w:rFonts w:ascii="Arial" w:hAnsi="Arial" w:cs="Arial"/>
          <w:lang w:val="es-EC"/>
        </w:rPr>
        <w:t>Respuesta del análisis de correlación con señal PRBS (n</w:t>
      </w:r>
      <w:r w:rsidRPr="00413CCE">
        <w:rPr>
          <w:rFonts w:ascii="Arial" w:hAnsi="Arial" w:cs="Arial"/>
          <w:lang w:val="es-EC"/>
        </w:rPr>
        <w:t>r</w:t>
      </w:r>
      <w:r w:rsidRPr="00AF7EE7">
        <w:rPr>
          <w:rFonts w:ascii="Arial" w:hAnsi="Arial" w:cs="Arial"/>
          <w:lang w:val="es-EC"/>
        </w:rPr>
        <w:t xml:space="preserve"> = 8)</w:t>
      </w:r>
      <w:bookmarkEnd w:id="177"/>
    </w:p>
    <w:p w:rsidR="004764A2" w:rsidRPr="00AF7EE7" w:rsidRDefault="004764A2" w:rsidP="005869EF">
      <w:pPr>
        <w:autoSpaceDE w:val="0"/>
        <w:autoSpaceDN w:val="0"/>
        <w:adjustRightInd w:val="0"/>
        <w:spacing w:line="360" w:lineRule="auto"/>
        <w:ind w:left="1560"/>
        <w:jc w:val="both"/>
        <w:rPr>
          <w:rFonts w:ascii="Arial" w:hAnsi="Arial" w:cs="Arial"/>
          <w:lang w:val="es-EC"/>
        </w:rPr>
      </w:pPr>
    </w:p>
    <w:p w:rsidR="004764A2" w:rsidRPr="00AF7EE7" w:rsidRDefault="002F5733" w:rsidP="005869E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lastRenderedPageBreak/>
        <w:t>La figura 3.16 muestra una buena aproximación a la respuesta escal</w:t>
      </w:r>
      <w:r w:rsidR="00E67693">
        <w:rPr>
          <w:rFonts w:ascii="Arial" w:hAnsi="Arial" w:cs="Arial"/>
          <w:lang w:val="es-EC"/>
        </w:rPr>
        <w:t>ón de la planta, de ella se puede</w:t>
      </w:r>
      <w:r w:rsidRPr="00AF7EE7">
        <w:rPr>
          <w:rFonts w:ascii="Arial" w:hAnsi="Arial" w:cs="Arial"/>
          <w:lang w:val="es-EC"/>
        </w:rPr>
        <w:t xml:space="preserve"> obtener parámetros como tiempo muerto (100 s), el valor del paso (158.3) y la constante de tiempo dominante (6550 s).</w:t>
      </w:r>
    </w:p>
    <w:p w:rsidR="002F5733" w:rsidRPr="00AF7EE7" w:rsidRDefault="002F5733" w:rsidP="005869EF">
      <w:pPr>
        <w:autoSpaceDE w:val="0"/>
        <w:autoSpaceDN w:val="0"/>
        <w:adjustRightInd w:val="0"/>
        <w:spacing w:line="360" w:lineRule="auto"/>
        <w:ind w:left="1560"/>
        <w:jc w:val="both"/>
        <w:rPr>
          <w:rFonts w:ascii="Arial" w:hAnsi="Arial" w:cs="Arial"/>
          <w:lang w:val="es-EC"/>
        </w:rPr>
      </w:pPr>
    </w:p>
    <w:p w:rsidR="00413CCE" w:rsidRDefault="00321A9D" w:rsidP="00413CCE">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2181225" cy="1404007"/>
            <wp:effectExtent l="19050" t="0" r="9525"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2" cstate="print"/>
                    <a:srcRect/>
                    <a:stretch>
                      <a:fillRect/>
                    </a:stretch>
                  </pic:blipFill>
                  <pic:spPr bwMode="auto">
                    <a:xfrm>
                      <a:off x="0" y="0"/>
                      <a:ext cx="2185784" cy="1406941"/>
                    </a:xfrm>
                    <a:prstGeom prst="rect">
                      <a:avLst/>
                    </a:prstGeom>
                    <a:noFill/>
                    <a:ln w="9525">
                      <a:noFill/>
                      <a:miter lim="800000"/>
                      <a:headEnd/>
                      <a:tailEnd/>
                    </a:ln>
                  </pic:spPr>
                </pic:pic>
              </a:graphicData>
            </a:graphic>
          </wp:inline>
        </w:drawing>
      </w:r>
    </w:p>
    <w:p w:rsidR="002F5733" w:rsidRPr="00413CCE" w:rsidRDefault="00413CCE" w:rsidP="00413CCE">
      <w:pPr>
        <w:autoSpaceDE w:val="0"/>
        <w:autoSpaceDN w:val="0"/>
        <w:adjustRightInd w:val="0"/>
        <w:spacing w:line="360" w:lineRule="auto"/>
        <w:ind w:left="1560"/>
        <w:jc w:val="center"/>
        <w:rPr>
          <w:rFonts w:ascii="Arial" w:hAnsi="Arial" w:cs="Arial"/>
          <w:lang w:val="es-EC"/>
        </w:rPr>
      </w:pPr>
      <w:bookmarkStart w:id="178" w:name="_Toc311498916"/>
      <w:r>
        <w:rPr>
          <w:rFonts w:ascii="Arial" w:hAnsi="Arial" w:cs="Arial"/>
          <w:lang w:val="es-EC"/>
        </w:rPr>
        <w:t>Figura 3.</w:t>
      </w:r>
      <w:r w:rsidR="00CE1DC3" w:rsidRPr="00413CCE">
        <w:rPr>
          <w:rFonts w:ascii="Arial" w:hAnsi="Arial" w:cs="Arial"/>
          <w:lang w:val="es-EC"/>
        </w:rPr>
        <w:fldChar w:fldCharType="begin"/>
      </w:r>
      <w:r w:rsidRPr="00413CCE">
        <w:rPr>
          <w:rFonts w:ascii="Arial" w:hAnsi="Arial" w:cs="Arial"/>
          <w:lang w:val="es-EC"/>
        </w:rPr>
        <w:instrText xml:space="preserve"> SEQ Figura_3. \* ARABIC </w:instrText>
      </w:r>
      <w:r w:rsidR="00CE1DC3" w:rsidRPr="00413CCE">
        <w:rPr>
          <w:rFonts w:ascii="Arial" w:hAnsi="Arial" w:cs="Arial"/>
          <w:lang w:val="es-EC"/>
        </w:rPr>
        <w:fldChar w:fldCharType="separate"/>
      </w:r>
      <w:r w:rsidR="00073A67">
        <w:rPr>
          <w:rFonts w:ascii="Arial" w:hAnsi="Arial" w:cs="Arial"/>
          <w:noProof/>
          <w:lang w:val="es-EC"/>
        </w:rPr>
        <w:t>17</w:t>
      </w:r>
      <w:r w:rsidR="00CE1DC3" w:rsidRPr="00413CCE">
        <w:rPr>
          <w:rFonts w:ascii="Arial" w:hAnsi="Arial" w:cs="Arial"/>
          <w:lang w:val="es-EC"/>
        </w:rPr>
        <w:fldChar w:fldCharType="end"/>
      </w:r>
      <w:r w:rsidRPr="00413CCE">
        <w:rPr>
          <w:rFonts w:ascii="Arial" w:hAnsi="Arial" w:cs="Arial"/>
          <w:lang w:val="es-EC"/>
        </w:rPr>
        <w:t xml:space="preserve"> Parámetros del análisis espectral con señal PRBS (nr = 8)</w:t>
      </w:r>
      <w:bookmarkEnd w:id="178"/>
    </w:p>
    <w:p w:rsidR="004764A2" w:rsidRPr="00AF7EE7" w:rsidRDefault="004764A2" w:rsidP="005869EF">
      <w:pPr>
        <w:autoSpaceDE w:val="0"/>
        <w:autoSpaceDN w:val="0"/>
        <w:adjustRightInd w:val="0"/>
        <w:spacing w:line="360" w:lineRule="auto"/>
        <w:ind w:left="1560"/>
        <w:jc w:val="both"/>
        <w:rPr>
          <w:rFonts w:ascii="Arial" w:hAnsi="Arial" w:cs="Arial"/>
          <w:lang w:val="es-EC"/>
        </w:rPr>
      </w:pPr>
    </w:p>
    <w:p w:rsidR="00413CCE" w:rsidRDefault="00321A9D" w:rsidP="00413CCE">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586895" cy="2876550"/>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3" cstate="print"/>
                    <a:srcRect l="1786" t="2619" r="7143"/>
                    <a:stretch>
                      <a:fillRect/>
                    </a:stretch>
                  </pic:blipFill>
                  <pic:spPr bwMode="auto">
                    <a:xfrm>
                      <a:off x="0" y="0"/>
                      <a:ext cx="3587841" cy="2877309"/>
                    </a:xfrm>
                    <a:prstGeom prst="rect">
                      <a:avLst/>
                    </a:prstGeom>
                    <a:noFill/>
                    <a:ln w="9525">
                      <a:noFill/>
                      <a:miter lim="800000"/>
                      <a:headEnd/>
                      <a:tailEnd/>
                    </a:ln>
                  </pic:spPr>
                </pic:pic>
              </a:graphicData>
            </a:graphic>
          </wp:inline>
        </w:drawing>
      </w:r>
    </w:p>
    <w:p w:rsidR="00321A9D" w:rsidRPr="00AF7EE7" w:rsidRDefault="00413CCE" w:rsidP="00413CCE">
      <w:pPr>
        <w:autoSpaceDE w:val="0"/>
        <w:autoSpaceDN w:val="0"/>
        <w:adjustRightInd w:val="0"/>
        <w:spacing w:line="360" w:lineRule="auto"/>
        <w:ind w:left="1560"/>
        <w:jc w:val="center"/>
        <w:rPr>
          <w:rFonts w:ascii="Arial" w:hAnsi="Arial" w:cs="Arial"/>
          <w:lang w:val="es-EC"/>
        </w:rPr>
      </w:pPr>
      <w:bookmarkStart w:id="179" w:name="_Toc311498917"/>
      <w:r w:rsidRPr="00413CCE">
        <w:rPr>
          <w:rFonts w:ascii="Arial" w:hAnsi="Arial" w:cs="Arial"/>
          <w:lang w:val="es-EC"/>
        </w:rPr>
        <w:t>Figura 3.</w:t>
      </w:r>
      <w:r w:rsidR="00CE1DC3" w:rsidRPr="00413CCE">
        <w:rPr>
          <w:rFonts w:ascii="Arial" w:hAnsi="Arial" w:cs="Arial"/>
          <w:lang w:val="es-EC"/>
        </w:rPr>
        <w:fldChar w:fldCharType="begin"/>
      </w:r>
      <w:r w:rsidRPr="00413CCE">
        <w:rPr>
          <w:rFonts w:ascii="Arial" w:hAnsi="Arial" w:cs="Arial"/>
          <w:lang w:val="es-EC"/>
        </w:rPr>
        <w:instrText xml:space="preserve"> SEQ Figura_3. \* ARABIC </w:instrText>
      </w:r>
      <w:r w:rsidR="00CE1DC3" w:rsidRPr="00413CCE">
        <w:rPr>
          <w:rFonts w:ascii="Arial" w:hAnsi="Arial" w:cs="Arial"/>
          <w:lang w:val="es-EC"/>
        </w:rPr>
        <w:fldChar w:fldCharType="separate"/>
      </w:r>
      <w:r w:rsidR="00073A67">
        <w:rPr>
          <w:rFonts w:ascii="Arial" w:hAnsi="Arial" w:cs="Arial"/>
          <w:noProof/>
          <w:lang w:val="es-EC"/>
        </w:rPr>
        <w:t>18</w:t>
      </w:r>
      <w:r w:rsidR="00CE1DC3" w:rsidRPr="00413CCE">
        <w:rPr>
          <w:rFonts w:ascii="Arial" w:hAnsi="Arial" w:cs="Arial"/>
          <w:lang w:val="es-EC"/>
        </w:rPr>
        <w:fldChar w:fldCharType="end"/>
      </w:r>
      <w:r w:rsidRPr="00413CCE">
        <w:rPr>
          <w:rFonts w:ascii="Arial" w:hAnsi="Arial" w:cs="Arial"/>
          <w:lang w:val="es-EC"/>
        </w:rPr>
        <w:t xml:space="preserve"> </w:t>
      </w:r>
      <w:r w:rsidRPr="00AF7EE7">
        <w:rPr>
          <w:rFonts w:ascii="Arial" w:hAnsi="Arial" w:cs="Arial"/>
          <w:lang w:val="es-EC"/>
        </w:rPr>
        <w:t>Respuesta del análisis espectral con señal PRBS (n</w:t>
      </w:r>
      <w:r w:rsidRPr="00413CCE">
        <w:rPr>
          <w:rFonts w:ascii="Arial" w:hAnsi="Arial" w:cs="Arial"/>
          <w:lang w:val="es-EC"/>
        </w:rPr>
        <w:t>r</w:t>
      </w:r>
      <w:r w:rsidRPr="00AF7EE7">
        <w:rPr>
          <w:rFonts w:ascii="Arial" w:hAnsi="Arial" w:cs="Arial"/>
          <w:lang w:val="es-EC"/>
        </w:rPr>
        <w:t xml:space="preserve"> = 8)</w:t>
      </w:r>
      <w:bookmarkEnd w:id="179"/>
    </w:p>
    <w:p w:rsidR="00321A9D" w:rsidRPr="00AF7EE7" w:rsidRDefault="00321A9D" w:rsidP="005869EF">
      <w:pPr>
        <w:autoSpaceDE w:val="0"/>
        <w:autoSpaceDN w:val="0"/>
        <w:adjustRightInd w:val="0"/>
        <w:spacing w:line="360" w:lineRule="auto"/>
        <w:ind w:left="1560"/>
        <w:jc w:val="both"/>
        <w:rPr>
          <w:rFonts w:ascii="Arial" w:hAnsi="Arial" w:cs="Arial"/>
          <w:lang w:val="es-EC"/>
        </w:rPr>
      </w:pPr>
    </w:p>
    <w:p w:rsidR="00E809CF" w:rsidRPr="00AF7EE7" w:rsidRDefault="00E67693" w:rsidP="005869EF">
      <w:pPr>
        <w:autoSpaceDE w:val="0"/>
        <w:autoSpaceDN w:val="0"/>
        <w:adjustRightInd w:val="0"/>
        <w:spacing w:line="360" w:lineRule="auto"/>
        <w:ind w:left="1560"/>
        <w:jc w:val="both"/>
        <w:rPr>
          <w:rFonts w:ascii="Arial" w:hAnsi="Arial" w:cs="Arial"/>
          <w:lang w:val="es-EC"/>
        </w:rPr>
      </w:pPr>
      <w:r>
        <w:rPr>
          <w:rFonts w:ascii="Arial" w:hAnsi="Arial" w:cs="Arial"/>
          <w:lang w:val="es-EC"/>
        </w:rPr>
        <w:t>En esta parte se presta</w:t>
      </w:r>
      <w:r w:rsidR="00E809CF" w:rsidRPr="00AF7EE7">
        <w:rPr>
          <w:rFonts w:ascii="Arial" w:hAnsi="Arial" w:cs="Arial"/>
          <w:lang w:val="es-EC"/>
        </w:rPr>
        <w:t xml:space="preserve"> mayor importancia a la ventana de retardo que realiza el suavizado, con el parámetro de truncado </w:t>
      </w:r>
      <w:r w:rsidR="00E809CF" w:rsidRPr="00AF7EE7">
        <w:rPr>
          <w:rFonts w:ascii="Arial" w:hAnsi="Arial" w:cs="Arial"/>
          <w:lang w:val="es-EC"/>
        </w:rPr>
        <w:lastRenderedPageBreak/>
        <w:t>M (Frequency Resolution en la figura 3.17), para el cual se escogió como 200.</w:t>
      </w:r>
    </w:p>
    <w:p w:rsidR="00321A9D" w:rsidRPr="00AF7EE7" w:rsidRDefault="00321A9D" w:rsidP="005869EF">
      <w:pPr>
        <w:autoSpaceDE w:val="0"/>
        <w:autoSpaceDN w:val="0"/>
        <w:adjustRightInd w:val="0"/>
        <w:spacing w:line="360" w:lineRule="auto"/>
        <w:ind w:left="1560"/>
        <w:jc w:val="both"/>
        <w:rPr>
          <w:rFonts w:ascii="Arial" w:hAnsi="Arial" w:cs="Arial"/>
          <w:lang w:val="es-EC"/>
        </w:rPr>
      </w:pPr>
    </w:p>
    <w:p w:rsidR="00BB2D81" w:rsidRPr="00AF7EE7" w:rsidRDefault="00BB2D81" w:rsidP="005869EF">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figura 3.18 muestra la respuesta de frecuencia (Diagrama de Bode) para el anál</w:t>
      </w:r>
      <w:r w:rsidR="00E67693">
        <w:rPr>
          <w:rFonts w:ascii="Arial" w:hAnsi="Arial" w:cs="Arial"/>
          <w:lang w:val="es-EC"/>
        </w:rPr>
        <w:t>isis espectral, del cual se puede</w:t>
      </w:r>
      <w:r w:rsidRPr="00AF7EE7">
        <w:rPr>
          <w:rFonts w:ascii="Arial" w:hAnsi="Arial" w:cs="Arial"/>
          <w:lang w:val="es-EC"/>
        </w:rPr>
        <w:t xml:space="preserve"> obtener parámetros </w:t>
      </w:r>
      <w:r w:rsidR="002F2D7E" w:rsidRPr="00AF7EE7">
        <w:rPr>
          <w:rFonts w:ascii="Arial" w:hAnsi="Arial" w:cs="Arial"/>
          <w:lang w:val="es-EC"/>
        </w:rPr>
        <w:t>como la frecuencia de corte (1.4</w:t>
      </w:r>
      <w:r w:rsidRPr="00AF7EE7">
        <w:rPr>
          <w:rFonts w:ascii="Arial" w:hAnsi="Arial" w:cs="Arial"/>
          <w:lang w:val="es-EC"/>
        </w:rPr>
        <w:t>x10</w:t>
      </w:r>
      <w:r w:rsidRPr="005869EF">
        <w:rPr>
          <w:rFonts w:ascii="Arial" w:hAnsi="Arial" w:cs="Arial"/>
          <w:vertAlign w:val="superscript"/>
          <w:lang w:val="es-EC"/>
        </w:rPr>
        <w:t>-4</w:t>
      </w:r>
      <w:r w:rsidRPr="00AF7EE7">
        <w:rPr>
          <w:rFonts w:ascii="Arial" w:hAnsi="Arial" w:cs="Arial"/>
          <w:lang w:val="es-EC"/>
        </w:rPr>
        <w:t xml:space="preserve"> rad/s) de tal manera que la constante de tiempo dom</w:t>
      </w:r>
      <w:r w:rsidR="00F57D12" w:rsidRPr="00AF7EE7">
        <w:rPr>
          <w:rFonts w:ascii="Arial" w:hAnsi="Arial" w:cs="Arial"/>
          <w:lang w:val="es-EC"/>
        </w:rPr>
        <w:t>inante es 7143</w:t>
      </w:r>
      <w:r w:rsidRPr="00AF7EE7">
        <w:rPr>
          <w:rFonts w:ascii="Arial" w:hAnsi="Arial" w:cs="Arial"/>
          <w:lang w:val="es-EC"/>
        </w:rPr>
        <w:t xml:space="preserve"> s. Además se puede observar que existe la presencia de tiempo muerto, debido a que cuando la fase alcanza un valor de -90°, al aumentar la frecuencia la fase se vuelve más negativa.</w:t>
      </w:r>
    </w:p>
    <w:p w:rsidR="00321A9D" w:rsidRPr="00AF7EE7" w:rsidRDefault="00321A9D" w:rsidP="005869EF">
      <w:pPr>
        <w:autoSpaceDE w:val="0"/>
        <w:autoSpaceDN w:val="0"/>
        <w:adjustRightInd w:val="0"/>
        <w:spacing w:line="360" w:lineRule="auto"/>
        <w:ind w:left="1560"/>
        <w:jc w:val="both"/>
        <w:rPr>
          <w:rFonts w:ascii="Arial" w:hAnsi="Arial" w:cs="Arial"/>
          <w:lang w:val="es-EC"/>
        </w:rPr>
      </w:pPr>
    </w:p>
    <w:p w:rsidR="00BB2D81" w:rsidRPr="00AF7EE7" w:rsidRDefault="00BB2D81" w:rsidP="00832BE1">
      <w:pPr>
        <w:pStyle w:val="Ttulo3"/>
      </w:pPr>
      <w:bookmarkStart w:id="180" w:name="_Toc311481997"/>
      <w:r w:rsidRPr="00AF7EE7">
        <w:t>3.7.2 Diseño y validación de la señal PRBS con n</w:t>
      </w:r>
      <w:r w:rsidRPr="00AF7EE7">
        <w:rPr>
          <w:vertAlign w:val="subscript"/>
        </w:rPr>
        <w:t>r</w:t>
      </w:r>
      <w:r w:rsidRPr="00AF7EE7">
        <w:t xml:space="preserve"> = 7</w:t>
      </w:r>
      <w:bookmarkEnd w:id="180"/>
    </w:p>
    <w:p w:rsidR="00321A9D" w:rsidRPr="00AF7EE7" w:rsidRDefault="00321A9D" w:rsidP="007B209B">
      <w:pPr>
        <w:autoSpaceDE w:val="0"/>
        <w:autoSpaceDN w:val="0"/>
        <w:adjustRightInd w:val="0"/>
        <w:spacing w:line="360" w:lineRule="auto"/>
        <w:ind w:left="1560"/>
        <w:jc w:val="both"/>
        <w:rPr>
          <w:rFonts w:ascii="Arial" w:hAnsi="Arial" w:cs="Arial"/>
          <w:lang w:val="es-EC"/>
        </w:rPr>
      </w:pPr>
    </w:p>
    <w:p w:rsidR="00BB2D81" w:rsidRPr="00AF7EE7" w:rsidRDefault="00BB2D8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Considerando n</w:t>
      </w:r>
      <w:r w:rsidRPr="00AF7EE7">
        <w:rPr>
          <w:rFonts w:ascii="Arial" w:hAnsi="Arial" w:cs="Arial"/>
          <w:vertAlign w:val="subscript"/>
          <w:lang w:val="es-EC"/>
        </w:rPr>
        <w:t>r</w:t>
      </w:r>
      <w:r w:rsidRPr="00AF7EE7">
        <w:rPr>
          <w:rFonts w:ascii="Arial" w:hAnsi="Arial" w:cs="Arial"/>
          <w:lang w:val="es-EC"/>
        </w:rPr>
        <w:t xml:space="preserve"> = 7 y recordando que el Tiempo de conmutación es un entero múltiplo del tiempo de muestreo (T</w:t>
      </w:r>
      <w:r w:rsidRPr="00AF7EE7">
        <w:rPr>
          <w:rFonts w:ascii="Arial" w:hAnsi="Arial" w:cs="Arial"/>
          <w:vertAlign w:val="subscript"/>
          <w:lang w:val="es-EC"/>
        </w:rPr>
        <w:t>SW</w:t>
      </w:r>
      <w:r w:rsidR="00E67693">
        <w:rPr>
          <w:rFonts w:ascii="Arial" w:hAnsi="Arial" w:cs="Arial"/>
          <w:lang w:val="es-EC"/>
        </w:rPr>
        <w:t xml:space="preserve"> = k*T) se tiene</w:t>
      </w:r>
      <w:r w:rsidRPr="00AF7EE7">
        <w:rPr>
          <w:rFonts w:ascii="Arial" w:hAnsi="Arial" w:cs="Arial"/>
          <w:lang w:val="es-EC"/>
        </w:rPr>
        <w:t>:</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BB2D81"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lang w:val="es-EC"/>
        </w:rPr>
        <w:t>Duración PRBS = (# de ciclos)*(N</w:t>
      </w:r>
      <w:r w:rsidRPr="00AF7EE7">
        <w:rPr>
          <w:rFonts w:ascii="Arial" w:hAnsi="Arial" w:cs="Arial"/>
          <w:vertAlign w:val="subscript"/>
          <w:lang w:val="es-EC"/>
        </w:rPr>
        <w:t>S</w:t>
      </w:r>
      <w:r w:rsidRPr="00AF7EE7">
        <w:rPr>
          <w:rFonts w:ascii="Arial" w:hAnsi="Arial" w:cs="Arial"/>
          <w:lang w:val="es-EC"/>
        </w:rPr>
        <w:t>)*(T</w:t>
      </w:r>
      <w:r w:rsidRPr="00AF7EE7">
        <w:rPr>
          <w:rFonts w:ascii="Arial" w:hAnsi="Arial" w:cs="Arial"/>
          <w:vertAlign w:val="subscript"/>
          <w:lang w:val="es-EC"/>
        </w:rPr>
        <w:t>SW</w:t>
      </w:r>
      <w:r w:rsidRPr="00AF7EE7">
        <w:rPr>
          <w:rFonts w:ascii="Arial" w:hAnsi="Arial" w:cs="Arial"/>
          <w:lang w:val="es-EC"/>
        </w:rPr>
        <w:t>)</w:t>
      </w:r>
    </w:p>
    <w:p w:rsidR="00BB2D81" w:rsidRPr="00AF7EE7" w:rsidRDefault="00BB2D81"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lang w:val="es-EC"/>
        </w:rPr>
        <w:t xml:space="preserve">     </w:t>
      </w:r>
      <w:r w:rsidR="007B209B">
        <w:rPr>
          <w:rFonts w:ascii="Arial" w:hAnsi="Arial" w:cs="Arial"/>
          <w:lang w:val="es-EC"/>
        </w:rPr>
        <w:t xml:space="preserve">  </w:t>
      </w:r>
      <w:r w:rsidRPr="00AF7EE7">
        <w:rPr>
          <w:rFonts w:ascii="Arial" w:hAnsi="Arial" w:cs="Arial"/>
          <w:lang w:val="es-EC"/>
        </w:rPr>
        <w:t xml:space="preserve">Duración PRBS = (# de ciclos)*( </w:t>
      </w:r>
      <w:r w:rsidRPr="00AF7EE7">
        <w:rPr>
          <w:rFonts w:ascii="Arial" w:hAnsi="Arial" w:cs="Arial"/>
          <w:position w:val="-4"/>
          <w:lang w:val="es-EC"/>
        </w:rPr>
        <w:object w:dxaOrig="700" w:dyaOrig="300">
          <v:shape id="_x0000_i1100" type="#_x0000_t75" style="width:35.25pt;height:15pt" o:ole="">
            <v:imagedata r:id="rId230" o:title=""/>
          </v:shape>
          <o:OLEObject Type="Embed" ProgID="Equation.3" ShapeID="_x0000_i1100" DrawAspect="Content" ObjectID="_1386022442" r:id="rId244"/>
        </w:object>
      </w:r>
      <w:r w:rsidRPr="00AF7EE7">
        <w:rPr>
          <w:rFonts w:ascii="Arial" w:hAnsi="Arial" w:cs="Arial"/>
          <w:lang w:val="es-EC"/>
        </w:rPr>
        <w:t xml:space="preserve"> )*(k*T)</w:t>
      </w:r>
    </w:p>
    <w:p w:rsidR="00BB2D81" w:rsidRPr="00AF7EE7" w:rsidRDefault="00BB2D81" w:rsidP="007B209B">
      <w:pPr>
        <w:autoSpaceDE w:val="0"/>
        <w:autoSpaceDN w:val="0"/>
        <w:adjustRightInd w:val="0"/>
        <w:spacing w:line="360" w:lineRule="auto"/>
        <w:ind w:left="1560"/>
        <w:rPr>
          <w:rFonts w:ascii="Arial" w:hAnsi="Arial" w:cs="Arial"/>
          <w:lang w:val="es-EC"/>
        </w:rPr>
      </w:pPr>
      <w:r w:rsidRPr="00AF7EE7">
        <w:rPr>
          <w:rFonts w:ascii="Arial" w:hAnsi="Arial" w:cs="Arial"/>
          <w:lang w:val="es-EC"/>
        </w:rPr>
        <w:t xml:space="preserve">         </w:t>
      </w:r>
      <w:r w:rsidR="007B209B">
        <w:rPr>
          <w:rFonts w:ascii="Arial" w:hAnsi="Arial" w:cs="Arial"/>
          <w:lang w:val="es-EC"/>
        </w:rPr>
        <w:tab/>
        <w:t xml:space="preserve">         </w:t>
      </w:r>
      <w:r w:rsidRPr="00AF7EE7">
        <w:rPr>
          <w:rFonts w:ascii="Arial" w:hAnsi="Arial" w:cs="Arial"/>
          <w:lang w:val="es-EC"/>
        </w:rPr>
        <w:t>190680 s = (1)*(127)*(k*100)</w:t>
      </w:r>
    </w:p>
    <w:p w:rsidR="00BB2D81" w:rsidRPr="00AF7EE7" w:rsidRDefault="00BB2D81" w:rsidP="007B209B">
      <w:pPr>
        <w:autoSpaceDE w:val="0"/>
        <w:autoSpaceDN w:val="0"/>
        <w:adjustRightInd w:val="0"/>
        <w:spacing w:line="360" w:lineRule="auto"/>
        <w:ind w:left="1560" w:firstLine="708"/>
        <w:rPr>
          <w:rFonts w:ascii="Arial" w:hAnsi="Arial" w:cs="Arial"/>
          <w:lang w:val="es-EC"/>
        </w:rPr>
      </w:pPr>
      <w:r w:rsidRPr="00AF7EE7">
        <w:rPr>
          <w:rFonts w:ascii="Arial" w:hAnsi="Arial" w:cs="Arial"/>
          <w:lang w:val="es-EC"/>
        </w:rPr>
        <w:t xml:space="preserve"> </w:t>
      </w:r>
      <w:r w:rsidR="007B209B">
        <w:rPr>
          <w:rFonts w:ascii="Arial" w:hAnsi="Arial" w:cs="Arial"/>
          <w:lang w:val="es-EC"/>
        </w:rPr>
        <w:tab/>
      </w:r>
      <w:r w:rsidR="007B209B">
        <w:rPr>
          <w:rFonts w:ascii="Arial" w:hAnsi="Arial" w:cs="Arial"/>
          <w:lang w:val="es-EC"/>
        </w:rPr>
        <w:tab/>
      </w:r>
      <w:r w:rsidR="007B209B">
        <w:rPr>
          <w:rFonts w:ascii="Arial" w:hAnsi="Arial" w:cs="Arial"/>
          <w:lang w:val="es-EC"/>
        </w:rPr>
        <w:tab/>
        <w:t xml:space="preserve"> </w:t>
      </w:r>
      <w:r w:rsidRPr="00AF7EE7">
        <w:rPr>
          <w:rFonts w:ascii="Arial" w:hAnsi="Arial" w:cs="Arial"/>
          <w:lang w:val="es-EC"/>
        </w:rPr>
        <w:t>k = 15</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BB2D8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de modo que T</w:t>
      </w:r>
      <w:r w:rsidRPr="00AF7EE7">
        <w:rPr>
          <w:rFonts w:ascii="Arial" w:hAnsi="Arial" w:cs="Arial"/>
          <w:vertAlign w:val="subscript"/>
          <w:lang w:val="es-EC"/>
        </w:rPr>
        <w:t>SW</w:t>
      </w:r>
      <w:r w:rsidRPr="00AF7EE7">
        <w:rPr>
          <w:rFonts w:ascii="Arial" w:hAnsi="Arial" w:cs="Arial"/>
          <w:lang w:val="es-EC"/>
        </w:rPr>
        <w:t xml:space="preserve"> = 1500 s. Tanto T</w:t>
      </w:r>
      <w:r w:rsidRPr="00AF7EE7">
        <w:rPr>
          <w:rFonts w:ascii="Arial" w:hAnsi="Arial" w:cs="Arial"/>
          <w:vertAlign w:val="subscript"/>
          <w:lang w:val="es-EC"/>
        </w:rPr>
        <w:t>SW</w:t>
      </w:r>
      <w:r w:rsidRPr="00AF7EE7">
        <w:rPr>
          <w:rFonts w:ascii="Arial" w:hAnsi="Arial" w:cs="Arial"/>
          <w:lang w:val="es-EC"/>
        </w:rPr>
        <w:t xml:space="preserve"> como N</w:t>
      </w:r>
      <w:r w:rsidRPr="00AF7EE7">
        <w:rPr>
          <w:rFonts w:ascii="Arial" w:hAnsi="Arial" w:cs="Arial"/>
          <w:vertAlign w:val="subscript"/>
          <w:lang w:val="es-EC"/>
        </w:rPr>
        <w:t>S</w:t>
      </w:r>
      <w:r w:rsidRPr="00AF7EE7">
        <w:rPr>
          <w:rFonts w:ascii="Arial" w:hAnsi="Arial" w:cs="Arial"/>
          <w:lang w:val="es-EC"/>
        </w:rPr>
        <w:t xml:space="preserve"> cumplen con los siguientes límites:</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BB2D81"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color w:val="000000" w:themeColor="text1"/>
          <w:position w:val="-72"/>
          <w:lang w:val="es-EC"/>
        </w:rPr>
        <w:object w:dxaOrig="5000" w:dyaOrig="1560">
          <v:shape id="_x0000_i1101" type="#_x0000_t75" style="width:227.25pt;height:75pt" o:ole="" o:preferrelative="f">
            <v:imagedata r:id="rId245" o:title=""/>
            <o:lock v:ext="edit" aspectratio="f"/>
          </v:shape>
          <o:OLEObject Type="Embed" ProgID="Equation.3" ShapeID="_x0000_i1101" DrawAspect="Content" ObjectID="_1386022443" r:id="rId246"/>
        </w:objec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BB2D8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lastRenderedPageBreak/>
        <w:t>La potencia de la señal se encuentra concentrada en la siguiente banda de frecuencia:</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BB2D81"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lang w:val="es-EC"/>
        </w:rPr>
        <w:object w:dxaOrig="2600" w:dyaOrig="1040">
          <v:shape id="_x0000_i1102" type="#_x0000_t75" style="width:117.75pt;height:50.25pt" o:ole="" o:preferrelative="f">
            <v:imagedata r:id="rId247" o:title=""/>
            <o:lock v:ext="edit" aspectratio="f"/>
          </v:shape>
          <o:OLEObject Type="Embed" ProgID="Equation.3" ShapeID="_x0000_i1102" DrawAspect="Content" ObjectID="_1386022444" r:id="rId248"/>
        </w:objec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BB2D81" w:rsidP="007B209B">
      <w:pPr>
        <w:autoSpaceDE w:val="0"/>
        <w:autoSpaceDN w:val="0"/>
        <w:adjustRightInd w:val="0"/>
        <w:spacing w:line="360" w:lineRule="auto"/>
        <w:ind w:left="1560"/>
        <w:jc w:val="both"/>
        <w:rPr>
          <w:lang w:val="es-EC"/>
        </w:rPr>
      </w:pPr>
      <w:r w:rsidRPr="00AF7EE7">
        <w:rPr>
          <w:rFonts w:ascii="Arial" w:hAnsi="Arial" w:cs="Arial"/>
          <w:lang w:val="es-EC"/>
        </w:rPr>
        <w:t xml:space="preserve">dentro de la cual se encuentra </w:t>
      </w:r>
      <w:r w:rsidRPr="00AF7EE7">
        <w:rPr>
          <w:position w:val="-12"/>
          <w:lang w:val="es-EC"/>
        </w:rPr>
        <w:object w:dxaOrig="2299" w:dyaOrig="380">
          <v:shape id="_x0000_i1103" type="#_x0000_t75" style="width:114.75pt;height:18.75pt" o:ole="">
            <v:imagedata r:id="rId249" o:title=""/>
          </v:shape>
          <o:OLEObject Type="Embed" ProgID="Equation.3" ShapeID="_x0000_i1103" DrawAspect="Content" ObjectID="_1386022445" r:id="rId250"/>
        </w:object>
      </w:r>
      <w:r w:rsidRPr="00AF7EE7">
        <w:rPr>
          <w:lang w:val="es-EC"/>
        </w:rPr>
        <w:t>.</w:t>
      </w:r>
    </w:p>
    <w:p w:rsidR="00BB2D81" w:rsidRPr="00AF7EE7" w:rsidRDefault="00BB2D81" w:rsidP="007B209B">
      <w:pPr>
        <w:autoSpaceDE w:val="0"/>
        <w:autoSpaceDN w:val="0"/>
        <w:adjustRightInd w:val="0"/>
        <w:spacing w:line="360" w:lineRule="auto"/>
        <w:ind w:left="1560"/>
        <w:jc w:val="both"/>
        <w:rPr>
          <w:lang w:val="es-EC"/>
        </w:rPr>
      </w:pPr>
    </w:p>
    <w:p w:rsidR="00BB2D81" w:rsidRPr="00AF7EE7" w:rsidRDefault="00AF0B9C"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figura 3.19</w:t>
      </w:r>
      <w:r w:rsidR="00BB2D81" w:rsidRPr="00AF7EE7">
        <w:rPr>
          <w:rFonts w:ascii="Arial" w:hAnsi="Arial" w:cs="Arial"/>
          <w:lang w:val="es-EC"/>
        </w:rPr>
        <w:t xml:space="preserve"> muestra los datos de entrada y salida al ingresar la señal PRBS con n</w:t>
      </w:r>
      <w:r w:rsidR="00BB2D81" w:rsidRPr="00AF7EE7">
        <w:rPr>
          <w:rFonts w:ascii="Arial" w:hAnsi="Arial" w:cs="Arial"/>
          <w:vertAlign w:val="subscript"/>
          <w:lang w:val="es-EC"/>
        </w:rPr>
        <w:t>r</w:t>
      </w:r>
      <w:r w:rsidRPr="00AF7EE7">
        <w:rPr>
          <w:rFonts w:ascii="Arial" w:hAnsi="Arial" w:cs="Arial"/>
          <w:lang w:val="es-EC"/>
        </w:rPr>
        <w:t xml:space="preserve"> = 7</w:t>
      </w:r>
      <w:r w:rsidR="00BB2D81" w:rsidRPr="00AF7EE7">
        <w:rPr>
          <w:rFonts w:ascii="Arial" w:hAnsi="Arial" w:cs="Arial"/>
          <w:lang w:val="es-EC"/>
        </w:rPr>
        <w:t xml:space="preserve"> en la simulación de la figura 3.11.</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413CCE" w:rsidRDefault="00653F49" w:rsidP="00413CCE">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4267200" cy="3236148"/>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1" cstate="print"/>
                    <a:srcRect/>
                    <a:stretch>
                      <a:fillRect/>
                    </a:stretch>
                  </pic:blipFill>
                  <pic:spPr bwMode="auto">
                    <a:xfrm>
                      <a:off x="0" y="0"/>
                      <a:ext cx="4267200" cy="3236148"/>
                    </a:xfrm>
                    <a:prstGeom prst="rect">
                      <a:avLst/>
                    </a:prstGeom>
                    <a:noFill/>
                    <a:ln w="9525">
                      <a:noFill/>
                      <a:miter lim="800000"/>
                      <a:headEnd/>
                      <a:tailEnd/>
                    </a:ln>
                  </pic:spPr>
                </pic:pic>
              </a:graphicData>
            </a:graphic>
          </wp:inline>
        </w:drawing>
      </w:r>
    </w:p>
    <w:p w:rsidR="00BB2D81" w:rsidRPr="00AF7EE7" w:rsidRDefault="00413CCE" w:rsidP="00413CCE">
      <w:pPr>
        <w:autoSpaceDE w:val="0"/>
        <w:autoSpaceDN w:val="0"/>
        <w:adjustRightInd w:val="0"/>
        <w:spacing w:line="360" w:lineRule="auto"/>
        <w:ind w:left="1560"/>
        <w:jc w:val="center"/>
        <w:rPr>
          <w:rFonts w:ascii="Arial" w:hAnsi="Arial" w:cs="Arial"/>
          <w:lang w:val="es-EC"/>
        </w:rPr>
      </w:pPr>
      <w:bookmarkStart w:id="181" w:name="_Toc311498918"/>
      <w:r w:rsidRPr="00413CCE">
        <w:rPr>
          <w:rFonts w:ascii="Arial" w:hAnsi="Arial" w:cs="Arial"/>
          <w:lang w:val="es-EC"/>
        </w:rPr>
        <w:t>Figura 3.</w:t>
      </w:r>
      <w:r w:rsidR="00CE1DC3" w:rsidRPr="00413CCE">
        <w:rPr>
          <w:rFonts w:ascii="Arial" w:hAnsi="Arial" w:cs="Arial"/>
          <w:lang w:val="es-EC"/>
        </w:rPr>
        <w:fldChar w:fldCharType="begin"/>
      </w:r>
      <w:r w:rsidRPr="00413CCE">
        <w:rPr>
          <w:rFonts w:ascii="Arial" w:hAnsi="Arial" w:cs="Arial"/>
          <w:lang w:val="es-EC"/>
        </w:rPr>
        <w:instrText xml:space="preserve"> SEQ Figura_3. \* ARABIC </w:instrText>
      </w:r>
      <w:r w:rsidR="00CE1DC3" w:rsidRPr="00413CCE">
        <w:rPr>
          <w:rFonts w:ascii="Arial" w:hAnsi="Arial" w:cs="Arial"/>
          <w:lang w:val="es-EC"/>
        </w:rPr>
        <w:fldChar w:fldCharType="separate"/>
      </w:r>
      <w:r w:rsidR="00073A67">
        <w:rPr>
          <w:rFonts w:ascii="Arial" w:hAnsi="Arial" w:cs="Arial"/>
          <w:noProof/>
          <w:lang w:val="es-EC"/>
        </w:rPr>
        <w:t>19</w:t>
      </w:r>
      <w:r w:rsidR="00CE1DC3" w:rsidRPr="00413CCE">
        <w:rPr>
          <w:rFonts w:ascii="Arial" w:hAnsi="Arial" w:cs="Arial"/>
          <w:lang w:val="es-EC"/>
        </w:rPr>
        <w:fldChar w:fldCharType="end"/>
      </w:r>
      <w:r w:rsidRPr="00413CCE">
        <w:rPr>
          <w:rFonts w:ascii="Arial" w:hAnsi="Arial" w:cs="Arial"/>
          <w:lang w:val="es-EC"/>
        </w:rPr>
        <w:t xml:space="preserve"> </w:t>
      </w:r>
      <w:r w:rsidRPr="00AF7EE7">
        <w:rPr>
          <w:rFonts w:ascii="Arial" w:hAnsi="Arial" w:cs="Arial"/>
          <w:lang w:val="es-EC"/>
        </w:rPr>
        <w:t>Datos entrada-salida con señal PRBS (n</w:t>
      </w:r>
      <w:r w:rsidRPr="00413CCE">
        <w:rPr>
          <w:rFonts w:ascii="Arial" w:hAnsi="Arial" w:cs="Arial"/>
          <w:lang w:val="es-EC"/>
        </w:rPr>
        <w:t>r</w:t>
      </w:r>
      <w:r w:rsidRPr="00AF7EE7">
        <w:rPr>
          <w:rFonts w:ascii="Arial" w:hAnsi="Arial" w:cs="Arial"/>
          <w:lang w:val="es-EC"/>
        </w:rPr>
        <w:t xml:space="preserve"> = 7)</w:t>
      </w:r>
      <w:bookmarkEnd w:id="181"/>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BB2D8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Se trata los datos como se explicó anteriormente, se exporta al espacio de trabajo de Matlab y se ejecuta la función </w:t>
      </w:r>
      <w:r w:rsidRPr="00AF7EE7">
        <w:rPr>
          <w:rFonts w:ascii="Arial" w:hAnsi="Arial" w:cs="Arial"/>
          <w:i/>
          <w:lang w:val="es-EC"/>
        </w:rPr>
        <w:t>cra</w:t>
      </w:r>
      <w:r w:rsidRPr="00AF7EE7">
        <w:rPr>
          <w:rFonts w:ascii="Arial" w:hAnsi="Arial" w:cs="Arial"/>
          <w:lang w:val="es-EC"/>
        </w:rPr>
        <w:t xml:space="preserve"> con preblanqueado y lags por defecto:</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653F49"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&gt;&gt; cra(nr7</w:t>
      </w:r>
      <w:r w:rsidR="00BB2D81" w:rsidRPr="00AF7EE7">
        <w:rPr>
          <w:rFonts w:ascii="Arial" w:hAnsi="Arial" w:cs="Arial"/>
          <w:lang w:val="es-EC"/>
        </w:rPr>
        <w:t>dd,M,NA,2)</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413CCE" w:rsidRDefault="00653F49" w:rsidP="00413CCE">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4181475" cy="3374676"/>
            <wp:effectExtent l="0" t="0" r="9525"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2" cstate="print"/>
                    <a:srcRect l="6429" t="2143" r="7500" b="5238"/>
                    <a:stretch>
                      <a:fillRect/>
                    </a:stretch>
                  </pic:blipFill>
                  <pic:spPr bwMode="auto">
                    <a:xfrm>
                      <a:off x="0" y="0"/>
                      <a:ext cx="4181475" cy="3374676"/>
                    </a:xfrm>
                    <a:prstGeom prst="rect">
                      <a:avLst/>
                    </a:prstGeom>
                    <a:noFill/>
                    <a:ln w="9525">
                      <a:noFill/>
                      <a:miter lim="800000"/>
                      <a:headEnd/>
                      <a:tailEnd/>
                    </a:ln>
                  </pic:spPr>
                </pic:pic>
              </a:graphicData>
            </a:graphic>
          </wp:inline>
        </w:drawing>
      </w:r>
    </w:p>
    <w:p w:rsidR="00BB2D81" w:rsidRPr="00AF7EE7" w:rsidRDefault="00413CCE" w:rsidP="00413CCE">
      <w:pPr>
        <w:autoSpaceDE w:val="0"/>
        <w:autoSpaceDN w:val="0"/>
        <w:adjustRightInd w:val="0"/>
        <w:spacing w:line="360" w:lineRule="auto"/>
        <w:ind w:left="1560"/>
        <w:jc w:val="center"/>
        <w:rPr>
          <w:rFonts w:ascii="Arial" w:hAnsi="Arial" w:cs="Arial"/>
          <w:lang w:val="es-EC"/>
        </w:rPr>
      </w:pPr>
      <w:bookmarkStart w:id="182" w:name="_Toc311498919"/>
      <w:r w:rsidRPr="00413CCE">
        <w:rPr>
          <w:rFonts w:ascii="Arial" w:hAnsi="Arial" w:cs="Arial"/>
          <w:lang w:val="es-EC"/>
        </w:rPr>
        <w:t>Figura 3.</w:t>
      </w:r>
      <w:r w:rsidR="00CE1DC3" w:rsidRPr="00413CCE">
        <w:rPr>
          <w:rFonts w:ascii="Arial" w:hAnsi="Arial" w:cs="Arial"/>
          <w:lang w:val="es-EC"/>
        </w:rPr>
        <w:fldChar w:fldCharType="begin"/>
      </w:r>
      <w:r w:rsidRPr="00413CCE">
        <w:rPr>
          <w:rFonts w:ascii="Arial" w:hAnsi="Arial" w:cs="Arial"/>
          <w:lang w:val="es-EC"/>
        </w:rPr>
        <w:instrText xml:space="preserve"> SEQ Figura_3. \* ARABIC </w:instrText>
      </w:r>
      <w:r w:rsidR="00CE1DC3" w:rsidRPr="00413CCE">
        <w:rPr>
          <w:rFonts w:ascii="Arial" w:hAnsi="Arial" w:cs="Arial"/>
          <w:lang w:val="es-EC"/>
        </w:rPr>
        <w:fldChar w:fldCharType="separate"/>
      </w:r>
      <w:r w:rsidR="00073A67">
        <w:rPr>
          <w:rFonts w:ascii="Arial" w:hAnsi="Arial" w:cs="Arial"/>
          <w:noProof/>
          <w:lang w:val="es-EC"/>
        </w:rPr>
        <w:t>20</w:t>
      </w:r>
      <w:r w:rsidR="00CE1DC3" w:rsidRPr="00413CCE">
        <w:rPr>
          <w:rFonts w:ascii="Arial" w:hAnsi="Arial" w:cs="Arial"/>
          <w:lang w:val="es-EC"/>
        </w:rPr>
        <w:fldChar w:fldCharType="end"/>
      </w:r>
      <w:r w:rsidRPr="00413CCE">
        <w:rPr>
          <w:rFonts w:ascii="Arial" w:hAnsi="Arial" w:cs="Arial"/>
          <w:lang w:val="es-EC"/>
        </w:rPr>
        <w:t xml:space="preserve"> </w:t>
      </w:r>
      <w:r w:rsidRPr="00AF7EE7">
        <w:rPr>
          <w:rFonts w:ascii="Arial" w:hAnsi="Arial" w:cs="Arial"/>
          <w:lang w:val="es-EC"/>
        </w:rPr>
        <w:t>Función cra de datos entrada-salida con señal PRBS (n</w:t>
      </w:r>
      <w:r w:rsidRPr="00413CCE">
        <w:rPr>
          <w:rFonts w:ascii="Arial" w:hAnsi="Arial" w:cs="Arial"/>
          <w:lang w:val="es-EC"/>
        </w:rPr>
        <w:t>r</w:t>
      </w:r>
      <w:r w:rsidRPr="00AF7EE7">
        <w:rPr>
          <w:rFonts w:ascii="Arial" w:hAnsi="Arial" w:cs="Arial"/>
          <w:lang w:val="es-EC"/>
        </w:rPr>
        <w:t xml:space="preserve"> = 7)</w:t>
      </w:r>
      <w:bookmarkEnd w:id="182"/>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E67693" w:rsidP="007B209B">
      <w:pPr>
        <w:autoSpaceDE w:val="0"/>
        <w:autoSpaceDN w:val="0"/>
        <w:adjustRightInd w:val="0"/>
        <w:spacing w:line="360" w:lineRule="auto"/>
        <w:ind w:left="1560"/>
        <w:jc w:val="both"/>
        <w:rPr>
          <w:rFonts w:ascii="Arial" w:hAnsi="Arial" w:cs="Arial"/>
          <w:lang w:val="es-EC"/>
        </w:rPr>
      </w:pPr>
      <w:r>
        <w:rPr>
          <w:rFonts w:ascii="Arial" w:hAnsi="Arial" w:cs="Arial"/>
          <w:lang w:val="es-EC"/>
        </w:rPr>
        <w:t>Como se puede</w:t>
      </w:r>
      <w:r w:rsidR="00BB2D81" w:rsidRPr="00AF7EE7">
        <w:rPr>
          <w:rFonts w:ascii="Arial" w:hAnsi="Arial" w:cs="Arial"/>
          <w:lang w:val="es-EC"/>
        </w:rPr>
        <w:t xml:space="preserve"> observar en la figura 3.14, la entrada tiene propiedades de autocorrelación parecidas a las del ruido blanco, y la respuesta al impulso muestra relación entra la entrada y la salida, ya que sobrepasa los límites de confianza.</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BB2D8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Siguiendo el proceso de validación las f</w:t>
      </w:r>
      <w:r w:rsidR="005F7623" w:rsidRPr="00AF7EE7">
        <w:rPr>
          <w:rFonts w:ascii="Arial" w:hAnsi="Arial" w:cs="Arial"/>
          <w:lang w:val="es-EC"/>
        </w:rPr>
        <w:t>iguras 3.22 y 3.24</w:t>
      </w:r>
      <w:r w:rsidRPr="00AF7EE7">
        <w:rPr>
          <w:rFonts w:ascii="Arial" w:hAnsi="Arial" w:cs="Arial"/>
          <w:lang w:val="es-EC"/>
        </w:rPr>
        <w:t xml:space="preserve"> muestran el análisis de correlación y espectral obtenido a partir de la herramienta System Identification desplegando el menú </w:t>
      </w:r>
      <w:r w:rsidRPr="00AF7EE7">
        <w:rPr>
          <w:rFonts w:ascii="Arial" w:hAnsi="Arial" w:cs="Arial"/>
          <w:i/>
          <w:lang w:val="es-EC"/>
        </w:rPr>
        <w:t>Estimate</w:t>
      </w:r>
      <w:r w:rsidRPr="00AF7EE7">
        <w:rPr>
          <w:rFonts w:ascii="Arial" w:hAnsi="Arial" w:cs="Arial"/>
          <w:lang w:val="es-EC"/>
        </w:rPr>
        <w:t xml:space="preserve"> (figura 3.11</w:t>
      </w:r>
      <w:r w:rsidR="005F7623" w:rsidRPr="00AF7EE7">
        <w:rPr>
          <w:rFonts w:ascii="Arial" w:hAnsi="Arial" w:cs="Arial"/>
          <w:lang w:val="es-EC"/>
        </w:rPr>
        <w:t>), mientras que las figuras 3.21 y 3.23</w:t>
      </w:r>
      <w:r w:rsidRPr="00AF7EE7">
        <w:rPr>
          <w:rFonts w:ascii="Arial" w:hAnsi="Arial" w:cs="Arial"/>
          <w:lang w:val="es-EC"/>
        </w:rPr>
        <w:t xml:space="preserve"> muestran los parámetros de dichos análisis.</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33395F" w:rsidRDefault="00BB2D81" w:rsidP="0033395F">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2600325" cy="1285218"/>
            <wp:effectExtent l="19050" t="0" r="9525" b="0"/>
            <wp:docPr id="3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0" cstate="print"/>
                    <a:srcRect/>
                    <a:stretch>
                      <a:fillRect/>
                    </a:stretch>
                  </pic:blipFill>
                  <pic:spPr bwMode="auto">
                    <a:xfrm>
                      <a:off x="0" y="0"/>
                      <a:ext cx="2618528" cy="1294215"/>
                    </a:xfrm>
                    <a:prstGeom prst="rect">
                      <a:avLst/>
                    </a:prstGeom>
                    <a:noFill/>
                    <a:ln w="9525">
                      <a:noFill/>
                      <a:miter lim="800000"/>
                      <a:headEnd/>
                      <a:tailEnd/>
                    </a:ln>
                  </pic:spPr>
                </pic:pic>
              </a:graphicData>
            </a:graphic>
          </wp:inline>
        </w:drawing>
      </w:r>
    </w:p>
    <w:p w:rsidR="00BB2D81" w:rsidRPr="00AF7EE7" w:rsidRDefault="0033395F" w:rsidP="0033395F">
      <w:pPr>
        <w:autoSpaceDE w:val="0"/>
        <w:autoSpaceDN w:val="0"/>
        <w:adjustRightInd w:val="0"/>
        <w:spacing w:line="360" w:lineRule="auto"/>
        <w:ind w:left="1560"/>
        <w:jc w:val="center"/>
        <w:rPr>
          <w:rFonts w:ascii="Arial" w:hAnsi="Arial" w:cs="Arial"/>
          <w:lang w:val="es-EC"/>
        </w:rPr>
      </w:pPr>
      <w:bookmarkStart w:id="183" w:name="_Toc311498920"/>
      <w:r w:rsidRPr="0033395F">
        <w:rPr>
          <w:rFonts w:ascii="Arial" w:hAnsi="Arial" w:cs="Arial"/>
          <w:lang w:val="es-EC"/>
        </w:rPr>
        <w:t>Figura 3.</w:t>
      </w:r>
      <w:r w:rsidR="00CE1DC3" w:rsidRPr="0033395F">
        <w:rPr>
          <w:rFonts w:ascii="Arial" w:hAnsi="Arial" w:cs="Arial"/>
          <w:lang w:val="es-EC"/>
        </w:rPr>
        <w:fldChar w:fldCharType="begin"/>
      </w:r>
      <w:r w:rsidRPr="0033395F">
        <w:rPr>
          <w:rFonts w:ascii="Arial" w:hAnsi="Arial" w:cs="Arial"/>
          <w:lang w:val="es-EC"/>
        </w:rPr>
        <w:instrText xml:space="preserve"> SEQ Figura_3. \* ARABIC </w:instrText>
      </w:r>
      <w:r w:rsidR="00CE1DC3" w:rsidRPr="0033395F">
        <w:rPr>
          <w:rFonts w:ascii="Arial" w:hAnsi="Arial" w:cs="Arial"/>
          <w:lang w:val="es-EC"/>
        </w:rPr>
        <w:fldChar w:fldCharType="separate"/>
      </w:r>
      <w:r w:rsidR="00073A67">
        <w:rPr>
          <w:rFonts w:ascii="Arial" w:hAnsi="Arial" w:cs="Arial"/>
          <w:noProof/>
          <w:lang w:val="es-EC"/>
        </w:rPr>
        <w:t>21</w:t>
      </w:r>
      <w:r w:rsidR="00CE1DC3" w:rsidRPr="0033395F">
        <w:rPr>
          <w:rFonts w:ascii="Arial" w:hAnsi="Arial" w:cs="Arial"/>
          <w:lang w:val="es-EC"/>
        </w:rPr>
        <w:fldChar w:fldCharType="end"/>
      </w:r>
      <w:r w:rsidRPr="0033395F">
        <w:rPr>
          <w:rFonts w:ascii="Arial" w:hAnsi="Arial" w:cs="Arial"/>
          <w:lang w:val="es-EC"/>
        </w:rPr>
        <w:t xml:space="preserve"> </w:t>
      </w:r>
      <w:r w:rsidRPr="00AF7EE7">
        <w:rPr>
          <w:rFonts w:ascii="Arial" w:hAnsi="Arial" w:cs="Arial"/>
          <w:lang w:val="es-EC"/>
        </w:rPr>
        <w:t>Parámetros del análisis de correlación con señal PRBS (n</w:t>
      </w:r>
      <w:r w:rsidRPr="0033395F">
        <w:rPr>
          <w:rFonts w:ascii="Arial" w:hAnsi="Arial" w:cs="Arial"/>
          <w:lang w:val="es-EC"/>
        </w:rPr>
        <w:t>r</w:t>
      </w:r>
      <w:r w:rsidRPr="00AF7EE7">
        <w:rPr>
          <w:rFonts w:ascii="Arial" w:hAnsi="Arial" w:cs="Arial"/>
          <w:lang w:val="es-EC"/>
        </w:rPr>
        <w:t xml:space="preserve"> = 7)</w:t>
      </w:r>
      <w:bookmarkEnd w:id="183"/>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33395F" w:rsidRDefault="005F7623" w:rsidP="0033395F">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629025" cy="3094221"/>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3" cstate="print"/>
                    <a:srcRect l="7679" t="2143" r="7500" b="1429"/>
                    <a:stretch>
                      <a:fillRect/>
                    </a:stretch>
                  </pic:blipFill>
                  <pic:spPr bwMode="auto">
                    <a:xfrm>
                      <a:off x="0" y="0"/>
                      <a:ext cx="3632276" cy="3096993"/>
                    </a:xfrm>
                    <a:prstGeom prst="rect">
                      <a:avLst/>
                    </a:prstGeom>
                    <a:noFill/>
                    <a:ln w="9525">
                      <a:noFill/>
                      <a:miter lim="800000"/>
                      <a:headEnd/>
                      <a:tailEnd/>
                    </a:ln>
                  </pic:spPr>
                </pic:pic>
              </a:graphicData>
            </a:graphic>
          </wp:inline>
        </w:drawing>
      </w:r>
    </w:p>
    <w:p w:rsidR="00BB2D81" w:rsidRPr="00AF7EE7" w:rsidRDefault="0033395F" w:rsidP="0033395F">
      <w:pPr>
        <w:autoSpaceDE w:val="0"/>
        <w:autoSpaceDN w:val="0"/>
        <w:adjustRightInd w:val="0"/>
        <w:spacing w:line="360" w:lineRule="auto"/>
        <w:ind w:left="1560"/>
        <w:jc w:val="center"/>
        <w:rPr>
          <w:rFonts w:ascii="Arial" w:hAnsi="Arial" w:cs="Arial"/>
          <w:lang w:val="es-EC"/>
        </w:rPr>
      </w:pPr>
      <w:bookmarkStart w:id="184" w:name="_Toc311498921"/>
      <w:r w:rsidRPr="0033395F">
        <w:rPr>
          <w:rFonts w:ascii="Arial" w:hAnsi="Arial" w:cs="Arial"/>
          <w:lang w:val="es-EC"/>
        </w:rPr>
        <w:t>Figura 3.</w:t>
      </w:r>
      <w:r w:rsidR="00CE1DC3" w:rsidRPr="0033395F">
        <w:rPr>
          <w:rFonts w:ascii="Arial" w:hAnsi="Arial" w:cs="Arial"/>
          <w:lang w:val="es-EC"/>
        </w:rPr>
        <w:fldChar w:fldCharType="begin"/>
      </w:r>
      <w:r w:rsidRPr="0033395F">
        <w:rPr>
          <w:rFonts w:ascii="Arial" w:hAnsi="Arial" w:cs="Arial"/>
          <w:lang w:val="es-EC"/>
        </w:rPr>
        <w:instrText xml:space="preserve"> SEQ Figura_3. \* ARABIC </w:instrText>
      </w:r>
      <w:r w:rsidR="00CE1DC3" w:rsidRPr="0033395F">
        <w:rPr>
          <w:rFonts w:ascii="Arial" w:hAnsi="Arial" w:cs="Arial"/>
          <w:lang w:val="es-EC"/>
        </w:rPr>
        <w:fldChar w:fldCharType="separate"/>
      </w:r>
      <w:r w:rsidR="00073A67">
        <w:rPr>
          <w:rFonts w:ascii="Arial" w:hAnsi="Arial" w:cs="Arial"/>
          <w:noProof/>
          <w:lang w:val="es-EC"/>
        </w:rPr>
        <w:t>22</w:t>
      </w:r>
      <w:r w:rsidR="00CE1DC3" w:rsidRPr="0033395F">
        <w:rPr>
          <w:rFonts w:ascii="Arial" w:hAnsi="Arial" w:cs="Arial"/>
          <w:lang w:val="es-EC"/>
        </w:rPr>
        <w:fldChar w:fldCharType="end"/>
      </w:r>
      <w:r w:rsidRPr="0033395F">
        <w:rPr>
          <w:rFonts w:ascii="Arial" w:hAnsi="Arial" w:cs="Arial"/>
          <w:lang w:val="es-EC"/>
        </w:rPr>
        <w:t xml:space="preserve"> </w:t>
      </w:r>
      <w:r w:rsidRPr="00AF7EE7">
        <w:rPr>
          <w:rFonts w:ascii="Arial" w:hAnsi="Arial" w:cs="Arial"/>
          <w:lang w:val="es-EC"/>
        </w:rPr>
        <w:t>Respuesta del análisis de correlación con señal PRBS (n</w:t>
      </w:r>
      <w:r w:rsidRPr="0033395F">
        <w:rPr>
          <w:rFonts w:ascii="Arial" w:hAnsi="Arial" w:cs="Arial"/>
          <w:lang w:val="es-EC"/>
        </w:rPr>
        <w:t>r</w:t>
      </w:r>
      <w:r w:rsidRPr="00AF7EE7">
        <w:rPr>
          <w:rFonts w:ascii="Arial" w:hAnsi="Arial" w:cs="Arial"/>
          <w:lang w:val="es-EC"/>
        </w:rPr>
        <w:t xml:space="preserve"> = 7)</w:t>
      </w:r>
      <w:bookmarkEnd w:id="184"/>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5F7623"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La figura 3.22 muestra una </w:t>
      </w:r>
      <w:r w:rsidR="00C15595" w:rsidRPr="00AF7EE7">
        <w:rPr>
          <w:rFonts w:ascii="Arial" w:hAnsi="Arial" w:cs="Arial"/>
          <w:lang w:val="es-EC"/>
        </w:rPr>
        <w:t>mala</w:t>
      </w:r>
      <w:r w:rsidR="00BB2D81" w:rsidRPr="00AF7EE7">
        <w:rPr>
          <w:rFonts w:ascii="Arial" w:hAnsi="Arial" w:cs="Arial"/>
          <w:lang w:val="es-EC"/>
        </w:rPr>
        <w:t xml:space="preserve"> aproximación a la respuesta escal</w:t>
      </w:r>
      <w:r w:rsidR="00E67693">
        <w:rPr>
          <w:rFonts w:ascii="Arial" w:hAnsi="Arial" w:cs="Arial"/>
          <w:lang w:val="es-EC"/>
        </w:rPr>
        <w:t>ón de la planta, de ella se puede</w:t>
      </w:r>
      <w:r w:rsidR="00BB2D81" w:rsidRPr="00AF7EE7">
        <w:rPr>
          <w:rFonts w:ascii="Arial" w:hAnsi="Arial" w:cs="Arial"/>
          <w:lang w:val="es-EC"/>
        </w:rPr>
        <w:t xml:space="preserve"> obtener parámetros como tiempo muerto (</w:t>
      </w:r>
      <w:r w:rsidR="00C15595" w:rsidRPr="00AF7EE7">
        <w:rPr>
          <w:rFonts w:ascii="Arial" w:hAnsi="Arial" w:cs="Arial"/>
          <w:lang w:val="es-EC"/>
        </w:rPr>
        <w:t>100 s), el valor del paso (135</w:t>
      </w:r>
      <w:r w:rsidR="00BB2D81" w:rsidRPr="00AF7EE7">
        <w:rPr>
          <w:rFonts w:ascii="Arial" w:hAnsi="Arial" w:cs="Arial"/>
          <w:lang w:val="es-EC"/>
        </w:rPr>
        <w:t>) y la con</w:t>
      </w:r>
      <w:r w:rsidR="00C15595" w:rsidRPr="00AF7EE7">
        <w:rPr>
          <w:rFonts w:ascii="Arial" w:hAnsi="Arial" w:cs="Arial"/>
          <w:lang w:val="es-EC"/>
        </w:rPr>
        <w:t>stante de tiempo dominante (5250</w:t>
      </w:r>
      <w:r w:rsidR="00BB2D81" w:rsidRPr="00AF7EE7">
        <w:rPr>
          <w:rFonts w:ascii="Arial" w:hAnsi="Arial" w:cs="Arial"/>
          <w:lang w:val="es-EC"/>
        </w:rPr>
        <w:t xml:space="preserve"> s).</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33395F" w:rsidRDefault="00BB2D81" w:rsidP="0033395F">
      <w:pPr>
        <w:keepNext/>
        <w:autoSpaceDE w:val="0"/>
        <w:autoSpaceDN w:val="0"/>
        <w:adjustRightInd w:val="0"/>
        <w:spacing w:line="360" w:lineRule="auto"/>
        <w:ind w:left="1560"/>
        <w:jc w:val="center"/>
      </w:pPr>
      <w:r w:rsidRPr="00AF7EE7">
        <w:rPr>
          <w:rFonts w:ascii="Arial" w:hAnsi="Arial" w:cs="Arial"/>
          <w:noProof/>
          <w:lang w:val="es-EC" w:eastAsia="es-EC"/>
        </w:rPr>
        <w:lastRenderedPageBreak/>
        <w:drawing>
          <wp:inline distT="0" distB="0" distL="0" distR="0">
            <wp:extent cx="2181225" cy="1404007"/>
            <wp:effectExtent l="19050" t="0" r="9525" b="0"/>
            <wp:docPr id="36"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2" cstate="print"/>
                    <a:srcRect/>
                    <a:stretch>
                      <a:fillRect/>
                    </a:stretch>
                  </pic:blipFill>
                  <pic:spPr bwMode="auto">
                    <a:xfrm>
                      <a:off x="0" y="0"/>
                      <a:ext cx="2181225" cy="1400175"/>
                    </a:xfrm>
                    <a:prstGeom prst="rect">
                      <a:avLst/>
                    </a:prstGeom>
                    <a:noFill/>
                    <a:ln w="9525">
                      <a:noFill/>
                      <a:miter lim="800000"/>
                      <a:headEnd/>
                      <a:tailEnd/>
                    </a:ln>
                  </pic:spPr>
                </pic:pic>
              </a:graphicData>
            </a:graphic>
          </wp:inline>
        </w:drawing>
      </w:r>
    </w:p>
    <w:p w:rsidR="00BB2D81" w:rsidRPr="00AF7EE7" w:rsidRDefault="0033395F" w:rsidP="0033395F">
      <w:pPr>
        <w:autoSpaceDE w:val="0"/>
        <w:autoSpaceDN w:val="0"/>
        <w:adjustRightInd w:val="0"/>
        <w:spacing w:line="360" w:lineRule="auto"/>
        <w:ind w:left="1560"/>
        <w:jc w:val="center"/>
        <w:rPr>
          <w:rFonts w:ascii="Arial" w:hAnsi="Arial" w:cs="Arial"/>
          <w:lang w:val="es-EC"/>
        </w:rPr>
      </w:pPr>
      <w:bookmarkStart w:id="185" w:name="_Toc311498922"/>
      <w:r>
        <w:rPr>
          <w:rFonts w:ascii="Arial" w:hAnsi="Arial" w:cs="Arial"/>
          <w:lang w:val="es-EC"/>
        </w:rPr>
        <w:t>Figura 3.</w:t>
      </w:r>
      <w:r w:rsidR="00CE1DC3" w:rsidRPr="0033395F">
        <w:rPr>
          <w:rFonts w:ascii="Arial" w:hAnsi="Arial" w:cs="Arial"/>
          <w:lang w:val="es-EC"/>
        </w:rPr>
        <w:fldChar w:fldCharType="begin"/>
      </w:r>
      <w:r w:rsidRPr="0033395F">
        <w:rPr>
          <w:rFonts w:ascii="Arial" w:hAnsi="Arial" w:cs="Arial"/>
          <w:lang w:val="es-EC"/>
        </w:rPr>
        <w:instrText xml:space="preserve"> SEQ Figura_3. \* ARABIC </w:instrText>
      </w:r>
      <w:r w:rsidR="00CE1DC3" w:rsidRPr="0033395F">
        <w:rPr>
          <w:rFonts w:ascii="Arial" w:hAnsi="Arial" w:cs="Arial"/>
          <w:lang w:val="es-EC"/>
        </w:rPr>
        <w:fldChar w:fldCharType="separate"/>
      </w:r>
      <w:r w:rsidR="00073A67">
        <w:rPr>
          <w:rFonts w:ascii="Arial" w:hAnsi="Arial" w:cs="Arial"/>
          <w:noProof/>
          <w:lang w:val="es-EC"/>
        </w:rPr>
        <w:t>23</w:t>
      </w:r>
      <w:r w:rsidR="00CE1DC3" w:rsidRPr="0033395F">
        <w:rPr>
          <w:rFonts w:ascii="Arial" w:hAnsi="Arial" w:cs="Arial"/>
          <w:lang w:val="es-EC"/>
        </w:rPr>
        <w:fldChar w:fldCharType="end"/>
      </w:r>
      <w:r w:rsidRPr="0033395F">
        <w:rPr>
          <w:rFonts w:ascii="Arial" w:hAnsi="Arial" w:cs="Arial"/>
          <w:lang w:val="es-EC"/>
        </w:rPr>
        <w:t xml:space="preserve"> </w:t>
      </w:r>
      <w:r w:rsidRPr="00AF7EE7">
        <w:rPr>
          <w:rFonts w:ascii="Arial" w:hAnsi="Arial" w:cs="Arial"/>
          <w:lang w:val="es-EC"/>
        </w:rPr>
        <w:t>Parámetros del análisis espectral con señal PRBS (n</w:t>
      </w:r>
      <w:r w:rsidRPr="0033395F">
        <w:rPr>
          <w:rFonts w:ascii="Arial" w:hAnsi="Arial" w:cs="Arial"/>
          <w:lang w:val="es-EC"/>
        </w:rPr>
        <w:t>r</w:t>
      </w:r>
      <w:r w:rsidRPr="00AF7EE7">
        <w:rPr>
          <w:rFonts w:ascii="Arial" w:hAnsi="Arial" w:cs="Arial"/>
          <w:lang w:val="es-EC"/>
        </w:rPr>
        <w:t xml:space="preserve"> = 7)</w:t>
      </w:r>
      <w:bookmarkEnd w:id="185"/>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1556B" w:rsidRDefault="00C15595" w:rsidP="00B1556B">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701661" cy="3009900"/>
            <wp:effectExtent l="19050" t="0" r="0" b="0"/>
            <wp:docPr id="40"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4" cstate="print"/>
                    <a:srcRect l="2500" t="2619" r="7679"/>
                    <a:stretch>
                      <a:fillRect/>
                    </a:stretch>
                  </pic:blipFill>
                  <pic:spPr bwMode="auto">
                    <a:xfrm>
                      <a:off x="0" y="0"/>
                      <a:ext cx="3701661" cy="3009900"/>
                    </a:xfrm>
                    <a:prstGeom prst="rect">
                      <a:avLst/>
                    </a:prstGeom>
                    <a:noFill/>
                    <a:ln w="9525">
                      <a:noFill/>
                      <a:miter lim="800000"/>
                      <a:headEnd/>
                      <a:tailEnd/>
                    </a:ln>
                  </pic:spPr>
                </pic:pic>
              </a:graphicData>
            </a:graphic>
          </wp:inline>
        </w:drawing>
      </w:r>
    </w:p>
    <w:p w:rsidR="00BB2D81" w:rsidRPr="00AF7EE7" w:rsidRDefault="00B1556B" w:rsidP="00B1556B">
      <w:pPr>
        <w:autoSpaceDE w:val="0"/>
        <w:autoSpaceDN w:val="0"/>
        <w:adjustRightInd w:val="0"/>
        <w:spacing w:line="360" w:lineRule="auto"/>
        <w:ind w:left="1560"/>
        <w:jc w:val="center"/>
        <w:rPr>
          <w:rFonts w:ascii="Arial" w:hAnsi="Arial" w:cs="Arial"/>
          <w:lang w:val="es-EC"/>
        </w:rPr>
      </w:pPr>
      <w:bookmarkStart w:id="186" w:name="_Toc311498923"/>
      <w:r w:rsidRPr="00B1556B">
        <w:rPr>
          <w:rFonts w:ascii="Arial" w:hAnsi="Arial" w:cs="Arial"/>
          <w:lang w:val="es-EC"/>
        </w:rPr>
        <w:t>Figura 3.</w:t>
      </w:r>
      <w:r w:rsidR="00CE1DC3" w:rsidRPr="00B1556B">
        <w:rPr>
          <w:rFonts w:ascii="Arial" w:hAnsi="Arial" w:cs="Arial"/>
          <w:lang w:val="es-EC"/>
        </w:rPr>
        <w:fldChar w:fldCharType="begin"/>
      </w:r>
      <w:r w:rsidRPr="00B1556B">
        <w:rPr>
          <w:rFonts w:ascii="Arial" w:hAnsi="Arial" w:cs="Arial"/>
          <w:lang w:val="es-EC"/>
        </w:rPr>
        <w:instrText xml:space="preserve"> SEQ Figura_3. \* ARABIC </w:instrText>
      </w:r>
      <w:r w:rsidR="00CE1DC3" w:rsidRPr="00B1556B">
        <w:rPr>
          <w:rFonts w:ascii="Arial" w:hAnsi="Arial" w:cs="Arial"/>
          <w:lang w:val="es-EC"/>
        </w:rPr>
        <w:fldChar w:fldCharType="separate"/>
      </w:r>
      <w:r w:rsidR="00073A67">
        <w:rPr>
          <w:rFonts w:ascii="Arial" w:hAnsi="Arial" w:cs="Arial"/>
          <w:noProof/>
          <w:lang w:val="es-EC"/>
        </w:rPr>
        <w:t>24</w:t>
      </w:r>
      <w:r w:rsidR="00CE1DC3" w:rsidRPr="00B1556B">
        <w:rPr>
          <w:rFonts w:ascii="Arial" w:hAnsi="Arial" w:cs="Arial"/>
          <w:lang w:val="es-EC"/>
        </w:rPr>
        <w:fldChar w:fldCharType="end"/>
      </w:r>
      <w:r w:rsidRPr="00B1556B">
        <w:rPr>
          <w:rFonts w:ascii="Arial" w:hAnsi="Arial" w:cs="Arial"/>
          <w:lang w:val="es-EC"/>
        </w:rPr>
        <w:t xml:space="preserve"> </w:t>
      </w:r>
      <w:r w:rsidRPr="00AF7EE7">
        <w:rPr>
          <w:rFonts w:ascii="Arial" w:hAnsi="Arial" w:cs="Arial"/>
          <w:lang w:val="es-EC"/>
        </w:rPr>
        <w:t>Respuesta del análisis espectral con señal PRBS (n</w:t>
      </w:r>
      <w:r w:rsidRPr="00B1556B">
        <w:rPr>
          <w:rFonts w:ascii="Arial" w:hAnsi="Arial" w:cs="Arial"/>
          <w:lang w:val="es-EC"/>
        </w:rPr>
        <w:t>r</w:t>
      </w:r>
      <w:r w:rsidRPr="00AF7EE7">
        <w:rPr>
          <w:rFonts w:ascii="Arial" w:hAnsi="Arial" w:cs="Arial"/>
          <w:lang w:val="es-EC"/>
        </w:rPr>
        <w:t xml:space="preserve"> = 7)</w:t>
      </w:r>
      <w:bookmarkEnd w:id="186"/>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E67693" w:rsidP="007B209B">
      <w:pPr>
        <w:autoSpaceDE w:val="0"/>
        <w:autoSpaceDN w:val="0"/>
        <w:adjustRightInd w:val="0"/>
        <w:spacing w:line="360" w:lineRule="auto"/>
        <w:ind w:left="1560"/>
        <w:jc w:val="both"/>
        <w:rPr>
          <w:rFonts w:ascii="Arial" w:hAnsi="Arial" w:cs="Arial"/>
          <w:lang w:val="es-EC"/>
        </w:rPr>
      </w:pPr>
      <w:r>
        <w:rPr>
          <w:rFonts w:ascii="Arial" w:hAnsi="Arial" w:cs="Arial"/>
          <w:lang w:val="es-EC"/>
        </w:rPr>
        <w:t>En esta parte se presta</w:t>
      </w:r>
      <w:r w:rsidR="00BB2D81" w:rsidRPr="00AF7EE7">
        <w:rPr>
          <w:rFonts w:ascii="Arial" w:hAnsi="Arial" w:cs="Arial"/>
          <w:lang w:val="es-EC"/>
        </w:rPr>
        <w:t xml:space="preserve"> mayor importancia a la ventana de retardo que realiza el suavizado, con el parámetro de truncado M (Freque</w:t>
      </w:r>
      <w:r w:rsidR="00BC5E41" w:rsidRPr="00AF7EE7">
        <w:rPr>
          <w:rFonts w:ascii="Arial" w:hAnsi="Arial" w:cs="Arial"/>
          <w:lang w:val="es-EC"/>
        </w:rPr>
        <w:t>ncy Resolution en la figura 3.23</w:t>
      </w:r>
      <w:r w:rsidR="00BB2D81" w:rsidRPr="00AF7EE7">
        <w:rPr>
          <w:rFonts w:ascii="Arial" w:hAnsi="Arial" w:cs="Arial"/>
          <w:lang w:val="es-EC"/>
        </w:rPr>
        <w:t>), para el cual se escogió como 200.</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BB2D81" w:rsidRPr="00AF7EE7" w:rsidRDefault="00BC5E4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lastRenderedPageBreak/>
        <w:t>La figura 3.2</w:t>
      </w:r>
      <w:r w:rsidR="00694539" w:rsidRPr="00AF7EE7">
        <w:rPr>
          <w:rFonts w:ascii="Arial" w:hAnsi="Arial" w:cs="Arial"/>
          <w:lang w:val="es-EC"/>
        </w:rPr>
        <w:t>4</w:t>
      </w:r>
      <w:r w:rsidR="00BB2D81" w:rsidRPr="00AF7EE7">
        <w:rPr>
          <w:rFonts w:ascii="Arial" w:hAnsi="Arial" w:cs="Arial"/>
          <w:lang w:val="es-EC"/>
        </w:rPr>
        <w:t xml:space="preserve"> muestra la respuesta de frecuencia (Diagrama de Bode) para el anál</w:t>
      </w:r>
      <w:r w:rsidR="00E67693">
        <w:rPr>
          <w:rFonts w:ascii="Arial" w:hAnsi="Arial" w:cs="Arial"/>
          <w:lang w:val="es-EC"/>
        </w:rPr>
        <w:t>isis espectral, del cual se puede</w:t>
      </w:r>
      <w:r w:rsidR="00BB2D81" w:rsidRPr="00AF7EE7">
        <w:rPr>
          <w:rFonts w:ascii="Arial" w:hAnsi="Arial" w:cs="Arial"/>
          <w:lang w:val="es-EC"/>
        </w:rPr>
        <w:t xml:space="preserve"> obtener parámetros como la frecuencia de corte (1.3x10</w:t>
      </w:r>
      <w:r w:rsidR="00BB2D81" w:rsidRPr="00AF7EE7">
        <w:rPr>
          <w:rFonts w:ascii="Arial" w:hAnsi="Arial" w:cs="Arial"/>
          <w:vertAlign w:val="superscript"/>
          <w:lang w:val="es-EC"/>
        </w:rPr>
        <w:t>-4</w:t>
      </w:r>
      <w:r w:rsidR="00BB2D81" w:rsidRPr="00AF7EE7">
        <w:rPr>
          <w:rFonts w:ascii="Arial" w:hAnsi="Arial" w:cs="Arial"/>
          <w:lang w:val="es-EC"/>
        </w:rPr>
        <w:t xml:space="preserve"> rad/s) de tal manera que la constante de tiempo dominante es 7692 s. Además se puede observar que existe la presencia de tiempo muerto, debido a que cuando la fase alcanza un valor de -90°, al aumentar la frecuencia la fase se vuelve más negativa.</w:t>
      </w:r>
    </w:p>
    <w:p w:rsidR="00BB2D81" w:rsidRPr="00AF7EE7" w:rsidRDefault="00BB2D81" w:rsidP="007B209B">
      <w:pPr>
        <w:autoSpaceDE w:val="0"/>
        <w:autoSpaceDN w:val="0"/>
        <w:adjustRightInd w:val="0"/>
        <w:spacing w:line="360" w:lineRule="auto"/>
        <w:ind w:left="1560"/>
        <w:jc w:val="both"/>
        <w:rPr>
          <w:rFonts w:ascii="Arial" w:hAnsi="Arial" w:cs="Arial"/>
          <w:lang w:val="es-EC"/>
        </w:rPr>
      </w:pPr>
    </w:p>
    <w:p w:rsidR="00694539" w:rsidRPr="00AF7EE7" w:rsidRDefault="00694539" w:rsidP="00832BE1">
      <w:pPr>
        <w:pStyle w:val="Ttulo3"/>
      </w:pPr>
      <w:bookmarkStart w:id="187" w:name="_Toc311481998"/>
      <w:r w:rsidRPr="00AF7EE7">
        <w:t>3.7.3 Diseño y validación de la señal PRBS con n</w:t>
      </w:r>
      <w:r w:rsidRPr="00AF7EE7">
        <w:rPr>
          <w:vertAlign w:val="subscript"/>
        </w:rPr>
        <w:t>r</w:t>
      </w:r>
      <w:r w:rsidRPr="00AF7EE7">
        <w:t xml:space="preserve"> = 6</w:t>
      </w:r>
      <w:bookmarkEnd w:id="187"/>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694539"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Considerando n</w:t>
      </w:r>
      <w:r w:rsidRPr="00AF7EE7">
        <w:rPr>
          <w:rFonts w:ascii="Arial" w:hAnsi="Arial" w:cs="Arial"/>
          <w:vertAlign w:val="subscript"/>
          <w:lang w:val="es-EC"/>
        </w:rPr>
        <w:t>r</w:t>
      </w:r>
      <w:r w:rsidRPr="00AF7EE7">
        <w:rPr>
          <w:rFonts w:ascii="Arial" w:hAnsi="Arial" w:cs="Arial"/>
          <w:lang w:val="es-EC"/>
        </w:rPr>
        <w:t xml:space="preserve"> = 6 y recordando que el Tiempo de conmutación es un entero múltiplo del tiempo de muestreo (T</w:t>
      </w:r>
      <w:r w:rsidRPr="00AF7EE7">
        <w:rPr>
          <w:rFonts w:ascii="Arial" w:hAnsi="Arial" w:cs="Arial"/>
          <w:vertAlign w:val="subscript"/>
          <w:lang w:val="es-EC"/>
        </w:rPr>
        <w:t>SW</w:t>
      </w:r>
      <w:r w:rsidR="00E67693">
        <w:rPr>
          <w:rFonts w:ascii="Arial" w:hAnsi="Arial" w:cs="Arial"/>
          <w:lang w:val="es-EC"/>
        </w:rPr>
        <w:t xml:space="preserve"> = k*T) se tiene</w:t>
      </w:r>
      <w:r w:rsidRPr="00AF7EE7">
        <w:rPr>
          <w:rFonts w:ascii="Arial" w:hAnsi="Arial" w:cs="Arial"/>
          <w:lang w:val="es-EC"/>
        </w:rPr>
        <w:t>:</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694539"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lang w:val="es-EC"/>
        </w:rPr>
        <w:t>Duración PRBS = (# de ciclos)*(N</w:t>
      </w:r>
      <w:r w:rsidRPr="00AF7EE7">
        <w:rPr>
          <w:rFonts w:ascii="Arial" w:hAnsi="Arial" w:cs="Arial"/>
          <w:vertAlign w:val="subscript"/>
          <w:lang w:val="es-EC"/>
        </w:rPr>
        <w:t>S</w:t>
      </w:r>
      <w:r w:rsidRPr="00AF7EE7">
        <w:rPr>
          <w:rFonts w:ascii="Arial" w:hAnsi="Arial" w:cs="Arial"/>
          <w:lang w:val="es-EC"/>
        </w:rPr>
        <w:t>)*(T</w:t>
      </w:r>
      <w:r w:rsidRPr="00AF7EE7">
        <w:rPr>
          <w:rFonts w:ascii="Arial" w:hAnsi="Arial" w:cs="Arial"/>
          <w:vertAlign w:val="subscript"/>
          <w:lang w:val="es-EC"/>
        </w:rPr>
        <w:t>SW</w:t>
      </w:r>
      <w:r w:rsidRPr="00AF7EE7">
        <w:rPr>
          <w:rFonts w:ascii="Arial" w:hAnsi="Arial" w:cs="Arial"/>
          <w:lang w:val="es-EC"/>
        </w:rPr>
        <w:t>)</w:t>
      </w:r>
    </w:p>
    <w:p w:rsidR="00694539" w:rsidRPr="00AF7EE7" w:rsidRDefault="00694539"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lang w:val="es-EC"/>
        </w:rPr>
        <w:t xml:space="preserve">     </w:t>
      </w:r>
      <w:r w:rsidR="007B209B">
        <w:rPr>
          <w:rFonts w:ascii="Arial" w:hAnsi="Arial" w:cs="Arial"/>
          <w:lang w:val="es-EC"/>
        </w:rPr>
        <w:t xml:space="preserve">   </w:t>
      </w:r>
      <w:r w:rsidRPr="00AF7EE7">
        <w:rPr>
          <w:rFonts w:ascii="Arial" w:hAnsi="Arial" w:cs="Arial"/>
          <w:lang w:val="es-EC"/>
        </w:rPr>
        <w:t xml:space="preserve">Duración PRBS = (# de ciclos)*( </w:t>
      </w:r>
      <w:r w:rsidRPr="00AF7EE7">
        <w:rPr>
          <w:rFonts w:ascii="Arial" w:hAnsi="Arial" w:cs="Arial"/>
          <w:position w:val="-4"/>
          <w:lang w:val="es-EC"/>
        </w:rPr>
        <w:object w:dxaOrig="700" w:dyaOrig="300">
          <v:shape id="_x0000_i1104" type="#_x0000_t75" style="width:35.25pt;height:15pt" o:ole="">
            <v:imagedata r:id="rId230" o:title=""/>
          </v:shape>
          <o:OLEObject Type="Embed" ProgID="Equation.3" ShapeID="_x0000_i1104" DrawAspect="Content" ObjectID="_1386022446" r:id="rId255"/>
        </w:object>
      </w:r>
      <w:r w:rsidRPr="00AF7EE7">
        <w:rPr>
          <w:rFonts w:ascii="Arial" w:hAnsi="Arial" w:cs="Arial"/>
          <w:lang w:val="es-EC"/>
        </w:rPr>
        <w:t xml:space="preserve"> )*(k*T)</w:t>
      </w:r>
    </w:p>
    <w:p w:rsidR="00694539" w:rsidRPr="00AF7EE7" w:rsidRDefault="00694539" w:rsidP="007B209B">
      <w:pPr>
        <w:autoSpaceDE w:val="0"/>
        <w:autoSpaceDN w:val="0"/>
        <w:adjustRightInd w:val="0"/>
        <w:spacing w:line="360" w:lineRule="auto"/>
        <w:ind w:left="1560"/>
        <w:rPr>
          <w:rFonts w:ascii="Arial" w:hAnsi="Arial" w:cs="Arial"/>
          <w:lang w:val="es-EC"/>
        </w:rPr>
      </w:pPr>
      <w:r w:rsidRPr="00AF7EE7">
        <w:rPr>
          <w:rFonts w:ascii="Arial" w:hAnsi="Arial" w:cs="Arial"/>
          <w:lang w:val="es-EC"/>
        </w:rPr>
        <w:t xml:space="preserve">         </w:t>
      </w:r>
      <w:r w:rsidR="007B209B">
        <w:rPr>
          <w:rFonts w:ascii="Arial" w:hAnsi="Arial" w:cs="Arial"/>
          <w:lang w:val="es-EC"/>
        </w:rPr>
        <w:tab/>
        <w:t xml:space="preserve">          </w:t>
      </w:r>
      <w:r w:rsidRPr="00AF7EE7">
        <w:rPr>
          <w:rFonts w:ascii="Arial" w:hAnsi="Arial" w:cs="Arial"/>
          <w:lang w:val="es-EC"/>
        </w:rPr>
        <w:t>190680 s = (1)*(63)*(k*100)</w:t>
      </w:r>
    </w:p>
    <w:p w:rsidR="00694539" w:rsidRPr="00AF7EE7" w:rsidRDefault="007B209B" w:rsidP="007B209B">
      <w:pPr>
        <w:autoSpaceDE w:val="0"/>
        <w:autoSpaceDN w:val="0"/>
        <w:adjustRightInd w:val="0"/>
        <w:spacing w:line="360" w:lineRule="auto"/>
        <w:ind w:left="3540" w:firstLine="708"/>
        <w:rPr>
          <w:rFonts w:ascii="Arial" w:hAnsi="Arial" w:cs="Arial"/>
          <w:lang w:val="es-EC"/>
        </w:rPr>
      </w:pPr>
      <w:r>
        <w:rPr>
          <w:rFonts w:ascii="Arial" w:hAnsi="Arial" w:cs="Arial"/>
          <w:lang w:val="es-EC"/>
        </w:rPr>
        <w:t xml:space="preserve"> </w:t>
      </w:r>
      <w:r w:rsidR="00694539" w:rsidRPr="00AF7EE7">
        <w:rPr>
          <w:rFonts w:ascii="Arial" w:hAnsi="Arial" w:cs="Arial"/>
          <w:lang w:val="es-EC"/>
        </w:rPr>
        <w:t xml:space="preserve"> k = 30</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694539"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de modo que T</w:t>
      </w:r>
      <w:r w:rsidRPr="00AF7EE7">
        <w:rPr>
          <w:rFonts w:ascii="Arial" w:hAnsi="Arial" w:cs="Arial"/>
          <w:vertAlign w:val="subscript"/>
          <w:lang w:val="es-EC"/>
        </w:rPr>
        <w:t>SW</w:t>
      </w:r>
      <w:r w:rsidRPr="00AF7EE7">
        <w:rPr>
          <w:rFonts w:ascii="Arial" w:hAnsi="Arial" w:cs="Arial"/>
          <w:lang w:val="es-EC"/>
        </w:rPr>
        <w:t xml:space="preserve"> = 3000 s. Tanto T</w:t>
      </w:r>
      <w:r w:rsidRPr="00AF7EE7">
        <w:rPr>
          <w:rFonts w:ascii="Arial" w:hAnsi="Arial" w:cs="Arial"/>
          <w:vertAlign w:val="subscript"/>
          <w:lang w:val="es-EC"/>
        </w:rPr>
        <w:t>SW</w:t>
      </w:r>
      <w:r w:rsidRPr="00AF7EE7">
        <w:rPr>
          <w:rFonts w:ascii="Arial" w:hAnsi="Arial" w:cs="Arial"/>
          <w:lang w:val="es-EC"/>
        </w:rPr>
        <w:t xml:space="preserve"> como N</w:t>
      </w:r>
      <w:r w:rsidRPr="00AF7EE7">
        <w:rPr>
          <w:rFonts w:ascii="Arial" w:hAnsi="Arial" w:cs="Arial"/>
          <w:vertAlign w:val="subscript"/>
          <w:lang w:val="es-EC"/>
        </w:rPr>
        <w:t>S</w:t>
      </w:r>
      <w:r w:rsidRPr="00AF7EE7">
        <w:rPr>
          <w:rFonts w:ascii="Arial" w:hAnsi="Arial" w:cs="Arial"/>
          <w:lang w:val="es-EC"/>
        </w:rPr>
        <w:t xml:space="preserve"> cumplen con los siguientes límites:</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694539"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color w:val="000000" w:themeColor="text1"/>
          <w:position w:val="-72"/>
          <w:lang w:val="es-EC"/>
        </w:rPr>
        <w:object w:dxaOrig="5020" w:dyaOrig="1560">
          <v:shape id="_x0000_i1105" type="#_x0000_t75" style="width:228pt;height:75pt" o:ole="" o:preferrelative="f">
            <v:imagedata r:id="rId256" o:title=""/>
            <o:lock v:ext="edit" aspectratio="f"/>
          </v:shape>
          <o:OLEObject Type="Embed" ProgID="Equation.3" ShapeID="_x0000_i1105" DrawAspect="Content" ObjectID="_1386022447" r:id="rId257"/>
        </w:objec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694539"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potencia de la señal se encuentra concentrada en la siguiente banda de frecuencia:</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694539"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position w:val="-46"/>
          <w:lang w:val="es-EC"/>
        </w:rPr>
        <w:object w:dxaOrig="2620" w:dyaOrig="1040">
          <v:shape id="_x0000_i1106" type="#_x0000_t75" style="width:119.25pt;height:50.25pt" o:ole="" o:preferrelative="f">
            <v:imagedata r:id="rId258" o:title=""/>
            <o:lock v:ext="edit" aspectratio="f"/>
          </v:shape>
          <o:OLEObject Type="Embed" ProgID="Equation.3" ShapeID="_x0000_i1106" DrawAspect="Content" ObjectID="_1386022448" r:id="rId259"/>
        </w:objec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694539" w:rsidP="007B209B">
      <w:pPr>
        <w:autoSpaceDE w:val="0"/>
        <w:autoSpaceDN w:val="0"/>
        <w:adjustRightInd w:val="0"/>
        <w:spacing w:line="360" w:lineRule="auto"/>
        <w:ind w:left="1560"/>
        <w:jc w:val="both"/>
        <w:rPr>
          <w:lang w:val="es-EC"/>
        </w:rPr>
      </w:pPr>
      <w:r w:rsidRPr="00AF7EE7">
        <w:rPr>
          <w:rFonts w:ascii="Arial" w:hAnsi="Arial" w:cs="Arial"/>
          <w:lang w:val="es-EC"/>
        </w:rPr>
        <w:t xml:space="preserve">dentro de la cual se encuentra </w:t>
      </w:r>
      <w:r w:rsidRPr="00AF7EE7">
        <w:rPr>
          <w:position w:val="-12"/>
          <w:lang w:val="es-EC"/>
        </w:rPr>
        <w:object w:dxaOrig="2299" w:dyaOrig="380">
          <v:shape id="_x0000_i1107" type="#_x0000_t75" style="width:114.75pt;height:18.75pt" o:ole="">
            <v:imagedata r:id="rId249" o:title=""/>
          </v:shape>
          <o:OLEObject Type="Embed" ProgID="Equation.3" ShapeID="_x0000_i1107" DrawAspect="Content" ObjectID="_1386022449" r:id="rId260"/>
        </w:object>
      </w:r>
      <w:r w:rsidRPr="00AF7EE7">
        <w:rPr>
          <w:lang w:val="es-EC"/>
        </w:rPr>
        <w:t>.</w:t>
      </w:r>
    </w:p>
    <w:p w:rsidR="00694539" w:rsidRPr="00AF7EE7" w:rsidRDefault="00694539" w:rsidP="007B209B">
      <w:pPr>
        <w:autoSpaceDE w:val="0"/>
        <w:autoSpaceDN w:val="0"/>
        <w:adjustRightInd w:val="0"/>
        <w:spacing w:line="360" w:lineRule="auto"/>
        <w:ind w:left="1560"/>
        <w:jc w:val="both"/>
        <w:rPr>
          <w:lang w:val="es-EC"/>
        </w:rPr>
      </w:pPr>
    </w:p>
    <w:p w:rsidR="00694539" w:rsidRPr="00AF7EE7" w:rsidRDefault="001638FE"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figura 3.25</w:t>
      </w:r>
      <w:r w:rsidR="00694539" w:rsidRPr="00AF7EE7">
        <w:rPr>
          <w:rFonts w:ascii="Arial" w:hAnsi="Arial" w:cs="Arial"/>
          <w:lang w:val="es-EC"/>
        </w:rPr>
        <w:t xml:space="preserve"> muestra los datos de entrada y salida al ingresar la señal PRBS con n</w:t>
      </w:r>
      <w:r w:rsidR="00694539" w:rsidRPr="00AF7EE7">
        <w:rPr>
          <w:rFonts w:ascii="Arial" w:hAnsi="Arial" w:cs="Arial"/>
          <w:vertAlign w:val="subscript"/>
          <w:lang w:val="es-EC"/>
        </w:rPr>
        <w:t>r</w:t>
      </w:r>
      <w:r w:rsidR="00694539" w:rsidRPr="00AF7EE7">
        <w:rPr>
          <w:rFonts w:ascii="Arial" w:hAnsi="Arial" w:cs="Arial"/>
          <w:lang w:val="es-EC"/>
        </w:rPr>
        <w:t xml:space="preserve"> = 6 en la simulación de la figura 3.11.</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B1556B" w:rsidRDefault="00955FB2" w:rsidP="00B1556B">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4314825" cy="3247554"/>
            <wp:effectExtent l="19050" t="0" r="9525" b="0"/>
            <wp:docPr id="768"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1" cstate="print"/>
                    <a:srcRect/>
                    <a:stretch>
                      <a:fillRect/>
                    </a:stretch>
                  </pic:blipFill>
                  <pic:spPr bwMode="auto">
                    <a:xfrm>
                      <a:off x="0" y="0"/>
                      <a:ext cx="4314825" cy="3247554"/>
                    </a:xfrm>
                    <a:prstGeom prst="rect">
                      <a:avLst/>
                    </a:prstGeom>
                    <a:noFill/>
                    <a:ln w="9525">
                      <a:noFill/>
                      <a:miter lim="800000"/>
                      <a:headEnd/>
                      <a:tailEnd/>
                    </a:ln>
                  </pic:spPr>
                </pic:pic>
              </a:graphicData>
            </a:graphic>
          </wp:inline>
        </w:drawing>
      </w:r>
    </w:p>
    <w:p w:rsidR="00B1556B" w:rsidRPr="00AF7EE7" w:rsidRDefault="00B1556B" w:rsidP="00B1556B">
      <w:pPr>
        <w:autoSpaceDE w:val="0"/>
        <w:autoSpaceDN w:val="0"/>
        <w:adjustRightInd w:val="0"/>
        <w:spacing w:line="360" w:lineRule="auto"/>
        <w:ind w:left="1560"/>
        <w:jc w:val="center"/>
        <w:rPr>
          <w:rFonts w:ascii="Arial" w:hAnsi="Arial" w:cs="Arial"/>
          <w:lang w:val="es-EC"/>
        </w:rPr>
      </w:pPr>
      <w:bookmarkStart w:id="188" w:name="_Toc311498924"/>
      <w:r>
        <w:rPr>
          <w:rFonts w:ascii="Arial" w:hAnsi="Arial" w:cs="Arial"/>
          <w:lang w:val="es-EC"/>
        </w:rPr>
        <w:t>Figura 3.</w:t>
      </w:r>
      <w:r w:rsidR="00CE1DC3" w:rsidRPr="00B1556B">
        <w:rPr>
          <w:rFonts w:ascii="Arial" w:hAnsi="Arial" w:cs="Arial"/>
          <w:lang w:val="es-EC"/>
        </w:rPr>
        <w:fldChar w:fldCharType="begin"/>
      </w:r>
      <w:r w:rsidRPr="00B1556B">
        <w:rPr>
          <w:rFonts w:ascii="Arial" w:hAnsi="Arial" w:cs="Arial"/>
          <w:lang w:val="es-EC"/>
        </w:rPr>
        <w:instrText xml:space="preserve"> SEQ Figura_3. \* ARABIC </w:instrText>
      </w:r>
      <w:r w:rsidR="00CE1DC3" w:rsidRPr="00B1556B">
        <w:rPr>
          <w:rFonts w:ascii="Arial" w:hAnsi="Arial" w:cs="Arial"/>
          <w:lang w:val="es-EC"/>
        </w:rPr>
        <w:fldChar w:fldCharType="separate"/>
      </w:r>
      <w:r w:rsidR="00073A67">
        <w:rPr>
          <w:rFonts w:ascii="Arial" w:hAnsi="Arial" w:cs="Arial"/>
          <w:noProof/>
          <w:lang w:val="es-EC"/>
        </w:rPr>
        <w:t>25</w:t>
      </w:r>
      <w:r w:rsidR="00CE1DC3" w:rsidRPr="00B1556B">
        <w:rPr>
          <w:rFonts w:ascii="Arial" w:hAnsi="Arial" w:cs="Arial"/>
          <w:lang w:val="es-EC"/>
        </w:rPr>
        <w:fldChar w:fldCharType="end"/>
      </w:r>
      <w:r w:rsidRPr="00B1556B">
        <w:rPr>
          <w:rFonts w:ascii="Arial" w:hAnsi="Arial" w:cs="Arial"/>
          <w:lang w:val="es-EC"/>
        </w:rPr>
        <w:t xml:space="preserve"> </w:t>
      </w:r>
      <w:r w:rsidRPr="00AF7EE7">
        <w:rPr>
          <w:rFonts w:ascii="Arial" w:hAnsi="Arial" w:cs="Arial"/>
          <w:lang w:val="es-EC"/>
        </w:rPr>
        <w:t>Datos entrada-salida con señal PRBS (n</w:t>
      </w:r>
      <w:r w:rsidRPr="00B1556B">
        <w:rPr>
          <w:rFonts w:ascii="Arial" w:hAnsi="Arial" w:cs="Arial"/>
          <w:lang w:val="es-EC"/>
        </w:rPr>
        <w:t>r</w:t>
      </w:r>
      <w:r w:rsidRPr="00AF7EE7">
        <w:rPr>
          <w:rFonts w:ascii="Arial" w:hAnsi="Arial" w:cs="Arial"/>
          <w:lang w:val="es-EC"/>
        </w:rPr>
        <w:t xml:space="preserve"> = 6)</w:t>
      </w:r>
      <w:bookmarkEnd w:id="188"/>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694539"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Se trata los datos como se explicó anteriormente, se exporta al espacio de trabajo de Matlab y se ejecuta la función </w:t>
      </w:r>
      <w:r w:rsidRPr="00AF7EE7">
        <w:rPr>
          <w:rFonts w:ascii="Arial" w:hAnsi="Arial" w:cs="Arial"/>
          <w:i/>
          <w:lang w:val="es-EC"/>
        </w:rPr>
        <w:t>cra</w:t>
      </w:r>
      <w:r w:rsidRPr="00AF7EE7">
        <w:rPr>
          <w:rFonts w:ascii="Arial" w:hAnsi="Arial" w:cs="Arial"/>
          <w:lang w:val="es-EC"/>
        </w:rPr>
        <w:t xml:space="preserve"> con preblanqueado y lags por defecto:</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694539"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&gt;&gt; cra(nr</w:t>
      </w:r>
      <w:r w:rsidR="002F2D7E" w:rsidRPr="00AF7EE7">
        <w:rPr>
          <w:rFonts w:ascii="Arial" w:hAnsi="Arial" w:cs="Arial"/>
          <w:lang w:val="es-EC"/>
        </w:rPr>
        <w:t>6</w:t>
      </w:r>
      <w:r w:rsidRPr="00AF7EE7">
        <w:rPr>
          <w:rFonts w:ascii="Arial" w:hAnsi="Arial" w:cs="Arial"/>
          <w:lang w:val="es-EC"/>
        </w:rPr>
        <w:t>dd,M,NA,2)</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B1556B" w:rsidRDefault="002F2D7E" w:rsidP="00B1556B">
      <w:pPr>
        <w:keepNext/>
        <w:autoSpaceDE w:val="0"/>
        <w:autoSpaceDN w:val="0"/>
        <w:adjustRightInd w:val="0"/>
        <w:spacing w:line="360" w:lineRule="auto"/>
        <w:ind w:left="1560"/>
        <w:jc w:val="center"/>
      </w:pPr>
      <w:r w:rsidRPr="00AF7EE7">
        <w:rPr>
          <w:rFonts w:ascii="Arial" w:hAnsi="Arial" w:cs="Arial"/>
          <w:noProof/>
          <w:lang w:val="es-EC" w:eastAsia="es-EC"/>
        </w:rPr>
        <w:lastRenderedPageBreak/>
        <w:drawing>
          <wp:inline distT="0" distB="0" distL="0" distR="0">
            <wp:extent cx="3930838" cy="3152775"/>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2" cstate="print"/>
                    <a:srcRect l="6071" t="2143" r="7322" b="5238"/>
                    <a:stretch>
                      <a:fillRect/>
                    </a:stretch>
                  </pic:blipFill>
                  <pic:spPr bwMode="auto">
                    <a:xfrm>
                      <a:off x="0" y="0"/>
                      <a:ext cx="3933820" cy="3155167"/>
                    </a:xfrm>
                    <a:prstGeom prst="rect">
                      <a:avLst/>
                    </a:prstGeom>
                    <a:noFill/>
                    <a:ln w="9525">
                      <a:noFill/>
                      <a:miter lim="800000"/>
                      <a:headEnd/>
                      <a:tailEnd/>
                    </a:ln>
                  </pic:spPr>
                </pic:pic>
              </a:graphicData>
            </a:graphic>
          </wp:inline>
        </w:drawing>
      </w:r>
    </w:p>
    <w:p w:rsidR="00694539" w:rsidRPr="00AF7EE7" w:rsidRDefault="00B1556B" w:rsidP="00B1556B">
      <w:pPr>
        <w:autoSpaceDE w:val="0"/>
        <w:autoSpaceDN w:val="0"/>
        <w:adjustRightInd w:val="0"/>
        <w:spacing w:line="360" w:lineRule="auto"/>
        <w:ind w:left="1560"/>
        <w:jc w:val="center"/>
        <w:rPr>
          <w:rFonts w:ascii="Arial" w:hAnsi="Arial" w:cs="Arial"/>
          <w:lang w:val="es-EC"/>
        </w:rPr>
      </w:pPr>
      <w:bookmarkStart w:id="189" w:name="_Toc311498925"/>
      <w:r w:rsidRPr="00B1556B">
        <w:rPr>
          <w:rFonts w:ascii="Arial" w:hAnsi="Arial" w:cs="Arial"/>
          <w:lang w:val="es-EC"/>
        </w:rPr>
        <w:t>Figura 3.</w:t>
      </w:r>
      <w:r w:rsidR="00CE1DC3" w:rsidRPr="00B1556B">
        <w:rPr>
          <w:rFonts w:ascii="Arial" w:hAnsi="Arial" w:cs="Arial"/>
          <w:lang w:val="es-EC"/>
        </w:rPr>
        <w:fldChar w:fldCharType="begin"/>
      </w:r>
      <w:r w:rsidRPr="00B1556B">
        <w:rPr>
          <w:rFonts w:ascii="Arial" w:hAnsi="Arial" w:cs="Arial"/>
          <w:lang w:val="es-EC"/>
        </w:rPr>
        <w:instrText xml:space="preserve"> SEQ Figura_3. \* ARABIC </w:instrText>
      </w:r>
      <w:r w:rsidR="00CE1DC3" w:rsidRPr="00B1556B">
        <w:rPr>
          <w:rFonts w:ascii="Arial" w:hAnsi="Arial" w:cs="Arial"/>
          <w:lang w:val="es-EC"/>
        </w:rPr>
        <w:fldChar w:fldCharType="separate"/>
      </w:r>
      <w:r w:rsidR="00073A67">
        <w:rPr>
          <w:rFonts w:ascii="Arial" w:hAnsi="Arial" w:cs="Arial"/>
          <w:noProof/>
          <w:lang w:val="es-EC"/>
        </w:rPr>
        <w:t>26</w:t>
      </w:r>
      <w:r w:rsidR="00CE1DC3" w:rsidRPr="00B1556B">
        <w:rPr>
          <w:rFonts w:ascii="Arial" w:hAnsi="Arial" w:cs="Arial"/>
          <w:lang w:val="es-EC"/>
        </w:rPr>
        <w:fldChar w:fldCharType="end"/>
      </w:r>
      <w:r w:rsidRPr="00B1556B">
        <w:rPr>
          <w:rFonts w:ascii="Arial" w:hAnsi="Arial" w:cs="Arial"/>
          <w:lang w:val="es-EC"/>
        </w:rPr>
        <w:t xml:space="preserve"> </w:t>
      </w:r>
      <w:r w:rsidRPr="00AF7EE7">
        <w:rPr>
          <w:rFonts w:ascii="Arial" w:hAnsi="Arial" w:cs="Arial"/>
          <w:lang w:val="es-EC"/>
        </w:rPr>
        <w:t>Función cra de datos entrada-salida con señal PRBS (n</w:t>
      </w:r>
      <w:r w:rsidRPr="00B1556B">
        <w:rPr>
          <w:rFonts w:ascii="Arial" w:hAnsi="Arial" w:cs="Arial"/>
          <w:lang w:val="es-EC"/>
        </w:rPr>
        <w:t>r</w:t>
      </w:r>
      <w:r w:rsidRPr="00AF7EE7">
        <w:rPr>
          <w:rFonts w:ascii="Arial" w:hAnsi="Arial" w:cs="Arial"/>
          <w:lang w:val="es-EC"/>
        </w:rPr>
        <w:t xml:space="preserve"> = 6)</w:t>
      </w:r>
      <w:bookmarkEnd w:id="189"/>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E67693" w:rsidP="007B209B">
      <w:pPr>
        <w:autoSpaceDE w:val="0"/>
        <w:autoSpaceDN w:val="0"/>
        <w:adjustRightInd w:val="0"/>
        <w:spacing w:line="360" w:lineRule="auto"/>
        <w:ind w:left="1560"/>
        <w:jc w:val="both"/>
        <w:rPr>
          <w:rFonts w:ascii="Arial" w:hAnsi="Arial" w:cs="Arial"/>
          <w:lang w:val="es-EC"/>
        </w:rPr>
      </w:pPr>
      <w:r>
        <w:rPr>
          <w:rFonts w:ascii="Arial" w:hAnsi="Arial" w:cs="Arial"/>
          <w:lang w:val="es-EC"/>
        </w:rPr>
        <w:t>Como se puede</w:t>
      </w:r>
      <w:r w:rsidR="00694539" w:rsidRPr="00AF7EE7">
        <w:rPr>
          <w:rFonts w:ascii="Arial" w:hAnsi="Arial" w:cs="Arial"/>
          <w:lang w:val="es-EC"/>
        </w:rPr>
        <w:t xml:space="preserve"> observar en</w:t>
      </w:r>
      <w:r w:rsidR="00955FB2" w:rsidRPr="00AF7EE7">
        <w:rPr>
          <w:rFonts w:ascii="Arial" w:hAnsi="Arial" w:cs="Arial"/>
          <w:lang w:val="es-EC"/>
        </w:rPr>
        <w:t xml:space="preserve"> la figura 3.26</w:t>
      </w:r>
      <w:r w:rsidR="00694539" w:rsidRPr="00AF7EE7">
        <w:rPr>
          <w:rFonts w:ascii="Arial" w:hAnsi="Arial" w:cs="Arial"/>
          <w:lang w:val="es-EC"/>
        </w:rPr>
        <w:t>, la entrada tiene propiedades de autocorrelación parecidas a las del ruido blanco, y la respuesta al impulso muestra relación entra la entrada y la salida, ya que sobrepasa los límites de confianza.</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694539"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Siguiendo el proceso de validación las figuras 3.2</w:t>
      </w:r>
      <w:r w:rsidR="00955FB2" w:rsidRPr="00AF7EE7">
        <w:rPr>
          <w:rFonts w:ascii="Arial" w:hAnsi="Arial" w:cs="Arial"/>
          <w:lang w:val="es-EC"/>
        </w:rPr>
        <w:t>8</w:t>
      </w:r>
      <w:r w:rsidRPr="00AF7EE7">
        <w:rPr>
          <w:rFonts w:ascii="Arial" w:hAnsi="Arial" w:cs="Arial"/>
          <w:lang w:val="es-EC"/>
        </w:rPr>
        <w:t xml:space="preserve"> y 3.</w:t>
      </w:r>
      <w:r w:rsidR="00955FB2" w:rsidRPr="00AF7EE7">
        <w:rPr>
          <w:rFonts w:ascii="Arial" w:hAnsi="Arial" w:cs="Arial"/>
          <w:lang w:val="es-EC"/>
        </w:rPr>
        <w:t>30</w:t>
      </w:r>
      <w:r w:rsidRPr="00AF7EE7">
        <w:rPr>
          <w:rFonts w:ascii="Arial" w:hAnsi="Arial" w:cs="Arial"/>
          <w:lang w:val="es-EC"/>
        </w:rPr>
        <w:t xml:space="preserve"> muestran el análisis de correlación y espectral obtenido a partir de la herramienta System Identification desplegando el menú </w:t>
      </w:r>
      <w:r w:rsidRPr="00AF7EE7">
        <w:rPr>
          <w:rFonts w:ascii="Arial" w:hAnsi="Arial" w:cs="Arial"/>
          <w:i/>
          <w:lang w:val="es-EC"/>
        </w:rPr>
        <w:t>Estimate</w:t>
      </w:r>
      <w:r w:rsidRPr="00AF7EE7">
        <w:rPr>
          <w:rFonts w:ascii="Arial" w:hAnsi="Arial" w:cs="Arial"/>
          <w:lang w:val="es-EC"/>
        </w:rPr>
        <w:t xml:space="preserve"> (figura 3.11), mientras que las figuras 3.2</w:t>
      </w:r>
      <w:r w:rsidR="00955FB2" w:rsidRPr="00AF7EE7">
        <w:rPr>
          <w:rFonts w:ascii="Arial" w:hAnsi="Arial" w:cs="Arial"/>
          <w:lang w:val="es-EC"/>
        </w:rPr>
        <w:t>7</w:t>
      </w:r>
      <w:r w:rsidRPr="00AF7EE7">
        <w:rPr>
          <w:rFonts w:ascii="Arial" w:hAnsi="Arial" w:cs="Arial"/>
          <w:lang w:val="es-EC"/>
        </w:rPr>
        <w:t xml:space="preserve"> y 3.2</w:t>
      </w:r>
      <w:r w:rsidR="00955FB2" w:rsidRPr="00AF7EE7">
        <w:rPr>
          <w:rFonts w:ascii="Arial" w:hAnsi="Arial" w:cs="Arial"/>
          <w:lang w:val="es-EC"/>
        </w:rPr>
        <w:t>9</w:t>
      </w:r>
      <w:r w:rsidRPr="00AF7EE7">
        <w:rPr>
          <w:rFonts w:ascii="Arial" w:hAnsi="Arial" w:cs="Arial"/>
          <w:lang w:val="es-EC"/>
        </w:rPr>
        <w:t xml:space="preserve"> muestran los parámetros de dichos análisis.</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B1556B" w:rsidRDefault="00694539" w:rsidP="00B1556B">
      <w:pPr>
        <w:keepNext/>
        <w:autoSpaceDE w:val="0"/>
        <w:autoSpaceDN w:val="0"/>
        <w:adjustRightInd w:val="0"/>
        <w:spacing w:line="360" w:lineRule="auto"/>
        <w:ind w:left="1560"/>
        <w:jc w:val="center"/>
      </w:pPr>
      <w:r w:rsidRPr="00AF7EE7">
        <w:rPr>
          <w:rFonts w:ascii="Arial" w:hAnsi="Arial" w:cs="Arial"/>
          <w:noProof/>
          <w:lang w:val="es-EC" w:eastAsia="es-EC"/>
        </w:rPr>
        <w:lastRenderedPageBreak/>
        <w:drawing>
          <wp:inline distT="0" distB="0" distL="0" distR="0">
            <wp:extent cx="2600325" cy="1285218"/>
            <wp:effectExtent l="19050" t="0" r="9525" b="0"/>
            <wp:docPr id="59"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0" cstate="print"/>
                    <a:srcRect/>
                    <a:stretch>
                      <a:fillRect/>
                    </a:stretch>
                  </pic:blipFill>
                  <pic:spPr bwMode="auto">
                    <a:xfrm>
                      <a:off x="0" y="0"/>
                      <a:ext cx="2618528" cy="1294215"/>
                    </a:xfrm>
                    <a:prstGeom prst="rect">
                      <a:avLst/>
                    </a:prstGeom>
                    <a:noFill/>
                    <a:ln w="9525">
                      <a:noFill/>
                      <a:miter lim="800000"/>
                      <a:headEnd/>
                      <a:tailEnd/>
                    </a:ln>
                  </pic:spPr>
                </pic:pic>
              </a:graphicData>
            </a:graphic>
          </wp:inline>
        </w:drawing>
      </w:r>
    </w:p>
    <w:p w:rsidR="00B1556B" w:rsidRPr="00AF7EE7" w:rsidRDefault="00B1556B" w:rsidP="00B1556B">
      <w:pPr>
        <w:autoSpaceDE w:val="0"/>
        <w:autoSpaceDN w:val="0"/>
        <w:adjustRightInd w:val="0"/>
        <w:spacing w:line="360" w:lineRule="auto"/>
        <w:ind w:left="1560"/>
        <w:jc w:val="center"/>
        <w:rPr>
          <w:rFonts w:ascii="Arial" w:hAnsi="Arial" w:cs="Arial"/>
          <w:lang w:val="es-EC"/>
        </w:rPr>
      </w:pPr>
      <w:bookmarkStart w:id="190" w:name="_Toc311498926"/>
      <w:r>
        <w:t>Figura 3.</w:t>
      </w:r>
      <w:r w:rsidR="00CE1DC3">
        <w:fldChar w:fldCharType="begin"/>
      </w:r>
      <w:r w:rsidR="007F42B6">
        <w:instrText xml:space="preserve"> SEQ Figura_3. \* ARABIC </w:instrText>
      </w:r>
      <w:r w:rsidR="00CE1DC3">
        <w:fldChar w:fldCharType="separate"/>
      </w:r>
      <w:r w:rsidR="00073A67">
        <w:rPr>
          <w:noProof/>
        </w:rPr>
        <w:t>27</w:t>
      </w:r>
      <w:r w:rsidR="00CE1DC3">
        <w:rPr>
          <w:noProof/>
        </w:rPr>
        <w:fldChar w:fldCharType="end"/>
      </w:r>
      <w:r>
        <w:t xml:space="preserve"> </w:t>
      </w:r>
      <w:r w:rsidRPr="00AF7EE7">
        <w:rPr>
          <w:rFonts w:ascii="Arial" w:hAnsi="Arial" w:cs="Arial"/>
          <w:lang w:val="es-EC"/>
        </w:rPr>
        <w:t>Parámetros del análisis de correlación con señal PRBS (n</w:t>
      </w:r>
      <w:r w:rsidRPr="00AF7EE7">
        <w:rPr>
          <w:rFonts w:ascii="Arial" w:hAnsi="Arial" w:cs="Arial"/>
          <w:vertAlign w:val="subscript"/>
          <w:lang w:val="es-EC"/>
        </w:rPr>
        <w:t>r</w:t>
      </w:r>
      <w:r w:rsidRPr="00AF7EE7">
        <w:rPr>
          <w:rFonts w:ascii="Arial" w:hAnsi="Arial" w:cs="Arial"/>
          <w:lang w:val="es-EC"/>
        </w:rPr>
        <w:t xml:space="preserve"> = 6)</w:t>
      </w:r>
      <w:bookmarkEnd w:id="190"/>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B1556B" w:rsidRDefault="00F57D12" w:rsidP="00B1556B">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344858" cy="2905125"/>
            <wp:effectExtent l="19050" t="0" r="7942"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3" cstate="print"/>
                    <a:srcRect l="8393" t="2381" r="8750" b="1667"/>
                    <a:stretch>
                      <a:fillRect/>
                    </a:stretch>
                  </pic:blipFill>
                  <pic:spPr bwMode="auto">
                    <a:xfrm>
                      <a:off x="0" y="0"/>
                      <a:ext cx="3350510" cy="2910034"/>
                    </a:xfrm>
                    <a:prstGeom prst="rect">
                      <a:avLst/>
                    </a:prstGeom>
                    <a:noFill/>
                    <a:ln w="9525">
                      <a:noFill/>
                      <a:miter lim="800000"/>
                      <a:headEnd/>
                      <a:tailEnd/>
                    </a:ln>
                  </pic:spPr>
                </pic:pic>
              </a:graphicData>
            </a:graphic>
          </wp:inline>
        </w:drawing>
      </w:r>
    </w:p>
    <w:p w:rsidR="00B1556B" w:rsidRPr="00AF7EE7" w:rsidRDefault="00B1556B" w:rsidP="00B1556B">
      <w:pPr>
        <w:autoSpaceDE w:val="0"/>
        <w:autoSpaceDN w:val="0"/>
        <w:adjustRightInd w:val="0"/>
        <w:spacing w:line="360" w:lineRule="auto"/>
        <w:ind w:left="1560"/>
        <w:jc w:val="center"/>
        <w:rPr>
          <w:rFonts w:ascii="Arial" w:hAnsi="Arial" w:cs="Arial"/>
          <w:lang w:val="es-EC"/>
        </w:rPr>
      </w:pPr>
      <w:bookmarkStart w:id="191" w:name="_Toc311498927"/>
      <w:r>
        <w:rPr>
          <w:rFonts w:ascii="Arial" w:hAnsi="Arial" w:cs="Arial"/>
          <w:lang w:val="es-EC"/>
        </w:rPr>
        <w:t>Figura 3.</w:t>
      </w:r>
      <w:r w:rsidR="00CE1DC3" w:rsidRPr="00B1556B">
        <w:rPr>
          <w:rFonts w:ascii="Arial" w:hAnsi="Arial" w:cs="Arial"/>
          <w:lang w:val="es-EC"/>
        </w:rPr>
        <w:fldChar w:fldCharType="begin"/>
      </w:r>
      <w:r w:rsidRPr="00B1556B">
        <w:rPr>
          <w:rFonts w:ascii="Arial" w:hAnsi="Arial" w:cs="Arial"/>
          <w:lang w:val="es-EC"/>
        </w:rPr>
        <w:instrText xml:space="preserve"> SEQ Figura_3. \* ARABIC </w:instrText>
      </w:r>
      <w:r w:rsidR="00CE1DC3" w:rsidRPr="00B1556B">
        <w:rPr>
          <w:rFonts w:ascii="Arial" w:hAnsi="Arial" w:cs="Arial"/>
          <w:lang w:val="es-EC"/>
        </w:rPr>
        <w:fldChar w:fldCharType="separate"/>
      </w:r>
      <w:r w:rsidR="00073A67">
        <w:rPr>
          <w:rFonts w:ascii="Arial" w:hAnsi="Arial" w:cs="Arial"/>
          <w:noProof/>
          <w:lang w:val="es-EC"/>
        </w:rPr>
        <w:t>28</w:t>
      </w:r>
      <w:r w:rsidR="00CE1DC3" w:rsidRPr="00B1556B">
        <w:rPr>
          <w:rFonts w:ascii="Arial" w:hAnsi="Arial" w:cs="Arial"/>
          <w:lang w:val="es-EC"/>
        </w:rPr>
        <w:fldChar w:fldCharType="end"/>
      </w:r>
      <w:r w:rsidRPr="00B1556B">
        <w:rPr>
          <w:rFonts w:ascii="Arial" w:hAnsi="Arial" w:cs="Arial"/>
          <w:lang w:val="es-EC"/>
        </w:rPr>
        <w:t xml:space="preserve"> </w:t>
      </w:r>
      <w:r w:rsidRPr="00AF7EE7">
        <w:rPr>
          <w:rFonts w:ascii="Arial" w:hAnsi="Arial" w:cs="Arial"/>
          <w:lang w:val="es-EC"/>
        </w:rPr>
        <w:t>Respuesta del análisis de correlación con señal PRBS (n</w:t>
      </w:r>
      <w:r w:rsidRPr="00B1556B">
        <w:rPr>
          <w:rFonts w:ascii="Arial" w:hAnsi="Arial" w:cs="Arial"/>
          <w:lang w:val="es-EC"/>
        </w:rPr>
        <w:t>r</w:t>
      </w:r>
      <w:r w:rsidRPr="00AF7EE7">
        <w:rPr>
          <w:rFonts w:ascii="Arial" w:hAnsi="Arial" w:cs="Arial"/>
          <w:lang w:val="es-EC"/>
        </w:rPr>
        <w:t xml:space="preserve"> = 6)</w:t>
      </w:r>
      <w:bookmarkEnd w:id="191"/>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B1556B" w:rsidP="007B209B">
      <w:pPr>
        <w:autoSpaceDE w:val="0"/>
        <w:autoSpaceDN w:val="0"/>
        <w:adjustRightInd w:val="0"/>
        <w:spacing w:line="360" w:lineRule="auto"/>
        <w:ind w:left="1560"/>
        <w:jc w:val="both"/>
        <w:rPr>
          <w:rFonts w:ascii="Arial" w:hAnsi="Arial" w:cs="Arial"/>
          <w:lang w:val="es-EC"/>
        </w:rPr>
      </w:pPr>
      <w:r>
        <w:rPr>
          <w:rFonts w:ascii="Arial" w:hAnsi="Arial" w:cs="Arial"/>
          <w:lang w:val="es-EC"/>
        </w:rPr>
        <w:t>La figura 3.28</w:t>
      </w:r>
      <w:r w:rsidR="00B624D1" w:rsidRPr="00AF7EE7">
        <w:rPr>
          <w:rFonts w:ascii="Arial" w:hAnsi="Arial" w:cs="Arial"/>
          <w:lang w:val="es-EC"/>
        </w:rPr>
        <w:t xml:space="preserve"> muestra una buena</w:t>
      </w:r>
      <w:r w:rsidR="00694539" w:rsidRPr="00AF7EE7">
        <w:rPr>
          <w:rFonts w:ascii="Arial" w:hAnsi="Arial" w:cs="Arial"/>
          <w:lang w:val="es-EC"/>
        </w:rPr>
        <w:t xml:space="preserve"> aproximación a la respuesta escal</w:t>
      </w:r>
      <w:r w:rsidR="00E67693">
        <w:rPr>
          <w:rFonts w:ascii="Arial" w:hAnsi="Arial" w:cs="Arial"/>
          <w:lang w:val="es-EC"/>
        </w:rPr>
        <w:t>ón de la planta, de ella se puede</w:t>
      </w:r>
      <w:r w:rsidR="00694539" w:rsidRPr="00AF7EE7">
        <w:rPr>
          <w:rFonts w:ascii="Arial" w:hAnsi="Arial" w:cs="Arial"/>
          <w:lang w:val="es-EC"/>
        </w:rPr>
        <w:t xml:space="preserve"> obtener parámetros como tiempo muerto</w:t>
      </w:r>
      <w:r w:rsidR="00B624D1" w:rsidRPr="00AF7EE7">
        <w:rPr>
          <w:rFonts w:ascii="Arial" w:hAnsi="Arial" w:cs="Arial"/>
          <w:lang w:val="es-EC"/>
        </w:rPr>
        <w:t xml:space="preserve"> (100 s), el valor del paso (150</w:t>
      </w:r>
      <w:r w:rsidR="00694539" w:rsidRPr="00AF7EE7">
        <w:rPr>
          <w:rFonts w:ascii="Arial" w:hAnsi="Arial" w:cs="Arial"/>
          <w:lang w:val="es-EC"/>
        </w:rPr>
        <w:t>) y la constante de tiempo</w:t>
      </w:r>
      <w:r w:rsidR="00B624D1" w:rsidRPr="00AF7EE7">
        <w:rPr>
          <w:rFonts w:ascii="Arial" w:hAnsi="Arial" w:cs="Arial"/>
          <w:lang w:val="es-EC"/>
        </w:rPr>
        <w:t xml:space="preserve"> dominante (6</w:t>
      </w:r>
      <w:r w:rsidR="00694539" w:rsidRPr="00AF7EE7">
        <w:rPr>
          <w:rFonts w:ascii="Arial" w:hAnsi="Arial" w:cs="Arial"/>
          <w:lang w:val="es-EC"/>
        </w:rPr>
        <w:t>250 s).</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B1556B" w:rsidRDefault="00694539" w:rsidP="00B1556B">
      <w:pPr>
        <w:keepNext/>
        <w:autoSpaceDE w:val="0"/>
        <w:autoSpaceDN w:val="0"/>
        <w:adjustRightInd w:val="0"/>
        <w:spacing w:line="360" w:lineRule="auto"/>
        <w:ind w:left="1560"/>
        <w:jc w:val="center"/>
      </w:pPr>
      <w:r w:rsidRPr="00AF7EE7">
        <w:rPr>
          <w:rFonts w:ascii="Arial" w:hAnsi="Arial" w:cs="Arial"/>
          <w:noProof/>
          <w:lang w:val="es-EC" w:eastAsia="es-EC"/>
        </w:rPr>
        <w:lastRenderedPageBreak/>
        <w:drawing>
          <wp:inline distT="0" distB="0" distL="0" distR="0">
            <wp:extent cx="2181225" cy="1404007"/>
            <wp:effectExtent l="19050" t="0" r="9525" b="0"/>
            <wp:docPr id="62"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2" cstate="print"/>
                    <a:srcRect/>
                    <a:stretch>
                      <a:fillRect/>
                    </a:stretch>
                  </pic:blipFill>
                  <pic:spPr bwMode="auto">
                    <a:xfrm>
                      <a:off x="0" y="0"/>
                      <a:ext cx="2185784" cy="1406941"/>
                    </a:xfrm>
                    <a:prstGeom prst="rect">
                      <a:avLst/>
                    </a:prstGeom>
                    <a:noFill/>
                    <a:ln w="9525">
                      <a:noFill/>
                      <a:miter lim="800000"/>
                      <a:headEnd/>
                      <a:tailEnd/>
                    </a:ln>
                  </pic:spPr>
                </pic:pic>
              </a:graphicData>
            </a:graphic>
          </wp:inline>
        </w:drawing>
      </w:r>
    </w:p>
    <w:p w:rsidR="00694539" w:rsidRPr="00AF7EE7" w:rsidRDefault="00B1556B" w:rsidP="00B1556B">
      <w:pPr>
        <w:autoSpaceDE w:val="0"/>
        <w:autoSpaceDN w:val="0"/>
        <w:adjustRightInd w:val="0"/>
        <w:spacing w:line="360" w:lineRule="auto"/>
        <w:ind w:left="1560"/>
        <w:jc w:val="center"/>
        <w:rPr>
          <w:rFonts w:ascii="Arial" w:hAnsi="Arial" w:cs="Arial"/>
          <w:lang w:val="es-EC"/>
        </w:rPr>
      </w:pPr>
      <w:bookmarkStart w:id="192" w:name="_Toc311498928"/>
      <w:r w:rsidRPr="00B1556B">
        <w:rPr>
          <w:rFonts w:ascii="Arial" w:hAnsi="Arial" w:cs="Arial"/>
          <w:lang w:val="es-EC"/>
        </w:rPr>
        <w:t>Figura 3.</w:t>
      </w:r>
      <w:r w:rsidR="00CE1DC3" w:rsidRPr="00B1556B">
        <w:rPr>
          <w:rFonts w:ascii="Arial" w:hAnsi="Arial" w:cs="Arial"/>
          <w:lang w:val="es-EC"/>
        </w:rPr>
        <w:fldChar w:fldCharType="begin"/>
      </w:r>
      <w:r w:rsidRPr="00B1556B">
        <w:rPr>
          <w:rFonts w:ascii="Arial" w:hAnsi="Arial" w:cs="Arial"/>
          <w:lang w:val="es-EC"/>
        </w:rPr>
        <w:instrText xml:space="preserve"> SEQ Figura_3. \* ARABIC </w:instrText>
      </w:r>
      <w:r w:rsidR="00CE1DC3" w:rsidRPr="00B1556B">
        <w:rPr>
          <w:rFonts w:ascii="Arial" w:hAnsi="Arial" w:cs="Arial"/>
          <w:lang w:val="es-EC"/>
        </w:rPr>
        <w:fldChar w:fldCharType="separate"/>
      </w:r>
      <w:r w:rsidR="00073A67">
        <w:rPr>
          <w:rFonts w:ascii="Arial" w:hAnsi="Arial" w:cs="Arial"/>
          <w:noProof/>
          <w:lang w:val="es-EC"/>
        </w:rPr>
        <w:t>29</w:t>
      </w:r>
      <w:r w:rsidR="00CE1DC3" w:rsidRPr="00B1556B">
        <w:rPr>
          <w:rFonts w:ascii="Arial" w:hAnsi="Arial" w:cs="Arial"/>
          <w:lang w:val="es-EC"/>
        </w:rPr>
        <w:fldChar w:fldCharType="end"/>
      </w:r>
      <w:r w:rsidRPr="00B1556B">
        <w:rPr>
          <w:rFonts w:ascii="Arial" w:hAnsi="Arial" w:cs="Arial"/>
          <w:lang w:val="es-EC"/>
        </w:rPr>
        <w:t xml:space="preserve"> </w:t>
      </w:r>
      <w:r w:rsidRPr="00AF7EE7">
        <w:rPr>
          <w:rFonts w:ascii="Arial" w:hAnsi="Arial" w:cs="Arial"/>
          <w:lang w:val="es-EC"/>
        </w:rPr>
        <w:t>Parámetros del análisis espectral con señal PRBS (n</w:t>
      </w:r>
      <w:r w:rsidRPr="00B1556B">
        <w:rPr>
          <w:rFonts w:ascii="Arial" w:hAnsi="Arial" w:cs="Arial"/>
          <w:lang w:val="es-EC"/>
        </w:rPr>
        <w:t>r</w:t>
      </w:r>
      <w:r w:rsidRPr="00AF7EE7">
        <w:rPr>
          <w:rFonts w:ascii="Arial" w:hAnsi="Arial" w:cs="Arial"/>
          <w:lang w:val="es-EC"/>
        </w:rPr>
        <w:t xml:space="preserve"> = 6)</w:t>
      </w:r>
      <w:bookmarkEnd w:id="192"/>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B1556B" w:rsidRDefault="00F57D12" w:rsidP="00B1556B">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619500" cy="2935898"/>
            <wp:effectExtent l="19050" t="0" r="0" b="0"/>
            <wp:docPr id="32"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4" cstate="print"/>
                    <a:srcRect l="2500" t="2857" r="7679"/>
                    <a:stretch>
                      <a:fillRect/>
                    </a:stretch>
                  </pic:blipFill>
                  <pic:spPr bwMode="auto">
                    <a:xfrm>
                      <a:off x="0" y="0"/>
                      <a:ext cx="3626180" cy="2941316"/>
                    </a:xfrm>
                    <a:prstGeom prst="rect">
                      <a:avLst/>
                    </a:prstGeom>
                    <a:noFill/>
                    <a:ln w="9525">
                      <a:noFill/>
                      <a:miter lim="800000"/>
                      <a:headEnd/>
                      <a:tailEnd/>
                    </a:ln>
                  </pic:spPr>
                </pic:pic>
              </a:graphicData>
            </a:graphic>
          </wp:inline>
        </w:drawing>
      </w:r>
    </w:p>
    <w:p w:rsidR="00B1556B" w:rsidRPr="00AF7EE7" w:rsidRDefault="00B1556B" w:rsidP="00B1556B">
      <w:pPr>
        <w:autoSpaceDE w:val="0"/>
        <w:autoSpaceDN w:val="0"/>
        <w:adjustRightInd w:val="0"/>
        <w:spacing w:line="360" w:lineRule="auto"/>
        <w:ind w:left="1560"/>
        <w:jc w:val="center"/>
        <w:rPr>
          <w:rFonts w:ascii="Arial" w:hAnsi="Arial" w:cs="Arial"/>
          <w:lang w:val="es-EC"/>
        </w:rPr>
      </w:pPr>
      <w:bookmarkStart w:id="193" w:name="_Toc311498929"/>
      <w:r>
        <w:rPr>
          <w:rFonts w:ascii="Arial" w:hAnsi="Arial" w:cs="Arial"/>
          <w:lang w:val="es-EC"/>
        </w:rPr>
        <w:t>Figura 3.</w:t>
      </w:r>
      <w:r w:rsidR="00CE1DC3" w:rsidRPr="00B1556B">
        <w:rPr>
          <w:rFonts w:ascii="Arial" w:hAnsi="Arial" w:cs="Arial"/>
          <w:lang w:val="es-EC"/>
        </w:rPr>
        <w:fldChar w:fldCharType="begin"/>
      </w:r>
      <w:r w:rsidRPr="00B1556B">
        <w:rPr>
          <w:rFonts w:ascii="Arial" w:hAnsi="Arial" w:cs="Arial"/>
          <w:lang w:val="es-EC"/>
        </w:rPr>
        <w:instrText xml:space="preserve"> SEQ Figura_3. \* ARABIC </w:instrText>
      </w:r>
      <w:r w:rsidR="00CE1DC3" w:rsidRPr="00B1556B">
        <w:rPr>
          <w:rFonts w:ascii="Arial" w:hAnsi="Arial" w:cs="Arial"/>
          <w:lang w:val="es-EC"/>
        </w:rPr>
        <w:fldChar w:fldCharType="separate"/>
      </w:r>
      <w:r w:rsidR="00073A67">
        <w:rPr>
          <w:rFonts w:ascii="Arial" w:hAnsi="Arial" w:cs="Arial"/>
          <w:noProof/>
          <w:lang w:val="es-EC"/>
        </w:rPr>
        <w:t>30</w:t>
      </w:r>
      <w:r w:rsidR="00CE1DC3" w:rsidRPr="00B1556B">
        <w:rPr>
          <w:rFonts w:ascii="Arial" w:hAnsi="Arial" w:cs="Arial"/>
          <w:lang w:val="es-EC"/>
        </w:rPr>
        <w:fldChar w:fldCharType="end"/>
      </w:r>
      <w:r w:rsidRPr="00B1556B">
        <w:rPr>
          <w:rFonts w:ascii="Arial" w:hAnsi="Arial" w:cs="Arial"/>
          <w:lang w:val="es-EC"/>
        </w:rPr>
        <w:t xml:space="preserve"> </w:t>
      </w:r>
      <w:r w:rsidRPr="00AF7EE7">
        <w:rPr>
          <w:rFonts w:ascii="Arial" w:hAnsi="Arial" w:cs="Arial"/>
          <w:lang w:val="es-EC"/>
        </w:rPr>
        <w:t>Respuesta del análisis espectral con señal PRBS (n</w:t>
      </w:r>
      <w:r w:rsidRPr="00B1556B">
        <w:rPr>
          <w:rFonts w:ascii="Arial" w:hAnsi="Arial" w:cs="Arial"/>
          <w:lang w:val="es-EC"/>
        </w:rPr>
        <w:t>r</w:t>
      </w:r>
      <w:r w:rsidRPr="00AF7EE7">
        <w:rPr>
          <w:rFonts w:ascii="Arial" w:hAnsi="Arial" w:cs="Arial"/>
          <w:lang w:val="es-EC"/>
        </w:rPr>
        <w:t xml:space="preserve"> = 6)</w:t>
      </w:r>
      <w:bookmarkEnd w:id="193"/>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E67693" w:rsidP="007B209B">
      <w:pPr>
        <w:autoSpaceDE w:val="0"/>
        <w:autoSpaceDN w:val="0"/>
        <w:adjustRightInd w:val="0"/>
        <w:spacing w:line="360" w:lineRule="auto"/>
        <w:ind w:left="1560"/>
        <w:jc w:val="both"/>
        <w:rPr>
          <w:rFonts w:ascii="Arial" w:hAnsi="Arial" w:cs="Arial"/>
          <w:lang w:val="es-EC"/>
        </w:rPr>
      </w:pPr>
      <w:r>
        <w:rPr>
          <w:rFonts w:ascii="Arial" w:hAnsi="Arial" w:cs="Arial"/>
          <w:lang w:val="es-EC"/>
        </w:rPr>
        <w:t>En esta parte se presta</w:t>
      </w:r>
      <w:r w:rsidR="00694539" w:rsidRPr="00AF7EE7">
        <w:rPr>
          <w:rFonts w:ascii="Arial" w:hAnsi="Arial" w:cs="Arial"/>
          <w:lang w:val="es-EC"/>
        </w:rPr>
        <w:t xml:space="preserve"> mayor importancia a la ventana de retardo que realiza el suavizado, con el parámetro de truncado M (Freque</w:t>
      </w:r>
      <w:r w:rsidR="00F57D12" w:rsidRPr="00AF7EE7">
        <w:rPr>
          <w:rFonts w:ascii="Arial" w:hAnsi="Arial" w:cs="Arial"/>
          <w:lang w:val="es-EC"/>
        </w:rPr>
        <w:t>ncy Resolution en la figura 3.29</w:t>
      </w:r>
      <w:r w:rsidR="00694539" w:rsidRPr="00AF7EE7">
        <w:rPr>
          <w:rFonts w:ascii="Arial" w:hAnsi="Arial" w:cs="Arial"/>
          <w:lang w:val="es-EC"/>
        </w:rPr>
        <w:t>), para el cual se escogió como 200.</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694539" w:rsidRPr="00AF7EE7" w:rsidRDefault="00F57D12"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lastRenderedPageBreak/>
        <w:t>La figura 3.30</w:t>
      </w:r>
      <w:r w:rsidR="00694539" w:rsidRPr="00AF7EE7">
        <w:rPr>
          <w:rFonts w:ascii="Arial" w:hAnsi="Arial" w:cs="Arial"/>
          <w:lang w:val="es-EC"/>
        </w:rPr>
        <w:t xml:space="preserve"> muestra la respuesta de frecuencia (Diagrama de Bode) para el anál</w:t>
      </w:r>
      <w:r w:rsidR="00E67693">
        <w:rPr>
          <w:rFonts w:ascii="Arial" w:hAnsi="Arial" w:cs="Arial"/>
          <w:lang w:val="es-EC"/>
        </w:rPr>
        <w:t>isis espectral, del cual se puede</w:t>
      </w:r>
      <w:r w:rsidR="00694539" w:rsidRPr="00AF7EE7">
        <w:rPr>
          <w:rFonts w:ascii="Arial" w:hAnsi="Arial" w:cs="Arial"/>
          <w:lang w:val="es-EC"/>
        </w:rPr>
        <w:t xml:space="preserve"> obtener parámetros como la frecuencia de corte (1.3x10</w:t>
      </w:r>
      <w:r w:rsidR="00694539" w:rsidRPr="00AF7EE7">
        <w:rPr>
          <w:rFonts w:ascii="Arial" w:hAnsi="Arial" w:cs="Arial"/>
          <w:vertAlign w:val="superscript"/>
          <w:lang w:val="es-EC"/>
        </w:rPr>
        <w:t>-4</w:t>
      </w:r>
      <w:r w:rsidR="00694539" w:rsidRPr="00AF7EE7">
        <w:rPr>
          <w:rFonts w:ascii="Arial" w:hAnsi="Arial" w:cs="Arial"/>
          <w:lang w:val="es-EC"/>
        </w:rPr>
        <w:t xml:space="preserve"> rad/s) de tal manera que la constante de tiempo dominante es 7692 s. Además se puede observar que existe la presencia de tiempo muerto, debido a que cuando la fase alcanza un valor de -90°, al aumentar la frecuencia la fase se vuelve más negativa.</w:t>
      </w:r>
    </w:p>
    <w:p w:rsidR="00694539" w:rsidRPr="00AF7EE7" w:rsidRDefault="00694539" w:rsidP="007B209B">
      <w:pPr>
        <w:autoSpaceDE w:val="0"/>
        <w:autoSpaceDN w:val="0"/>
        <w:adjustRightInd w:val="0"/>
        <w:spacing w:line="360" w:lineRule="auto"/>
        <w:ind w:left="1560"/>
        <w:jc w:val="both"/>
        <w:rPr>
          <w:rFonts w:ascii="Arial" w:hAnsi="Arial" w:cs="Arial"/>
          <w:lang w:val="es-EC"/>
        </w:rPr>
      </w:pPr>
    </w:p>
    <w:p w:rsidR="00B624D1" w:rsidRPr="00AF7EE7" w:rsidRDefault="00B624D1" w:rsidP="00832BE1">
      <w:pPr>
        <w:pStyle w:val="Ttulo3"/>
      </w:pPr>
      <w:bookmarkStart w:id="194" w:name="_Toc311481999"/>
      <w:r w:rsidRPr="00AF7EE7">
        <w:t>3.7.4 Diseño y validación de la señal PRBS con n</w:t>
      </w:r>
      <w:r w:rsidRPr="00AF7EE7">
        <w:rPr>
          <w:vertAlign w:val="subscript"/>
        </w:rPr>
        <w:t>r</w:t>
      </w:r>
      <w:r w:rsidRPr="00AF7EE7">
        <w:t xml:space="preserve"> = 5</w:t>
      </w:r>
      <w:bookmarkEnd w:id="194"/>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B624D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Considerando n</w:t>
      </w:r>
      <w:r w:rsidRPr="00AF7EE7">
        <w:rPr>
          <w:rFonts w:ascii="Arial" w:hAnsi="Arial" w:cs="Arial"/>
          <w:vertAlign w:val="subscript"/>
          <w:lang w:val="es-EC"/>
        </w:rPr>
        <w:t>r</w:t>
      </w:r>
      <w:r w:rsidRPr="00AF7EE7">
        <w:rPr>
          <w:rFonts w:ascii="Arial" w:hAnsi="Arial" w:cs="Arial"/>
          <w:lang w:val="es-EC"/>
        </w:rPr>
        <w:t xml:space="preserve"> = 5 y recordando que el Tiempo de conmutación es un entero múltiplo del tiempo de muestreo (T</w:t>
      </w:r>
      <w:r w:rsidRPr="00AF7EE7">
        <w:rPr>
          <w:rFonts w:ascii="Arial" w:hAnsi="Arial" w:cs="Arial"/>
          <w:vertAlign w:val="subscript"/>
          <w:lang w:val="es-EC"/>
        </w:rPr>
        <w:t>SW</w:t>
      </w:r>
      <w:r w:rsidR="00E67693">
        <w:rPr>
          <w:rFonts w:ascii="Arial" w:hAnsi="Arial" w:cs="Arial"/>
          <w:lang w:val="es-EC"/>
        </w:rPr>
        <w:t xml:space="preserve"> = k*T) se tiene</w:t>
      </w:r>
      <w:r w:rsidRPr="00AF7EE7">
        <w:rPr>
          <w:rFonts w:ascii="Arial" w:hAnsi="Arial" w:cs="Arial"/>
          <w:lang w:val="es-EC"/>
        </w:rPr>
        <w:t>:</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B624D1"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lang w:val="es-EC"/>
        </w:rPr>
        <w:t>Duración PRBS = (# de ciclos)*(N</w:t>
      </w:r>
      <w:r w:rsidRPr="00AF7EE7">
        <w:rPr>
          <w:rFonts w:ascii="Arial" w:hAnsi="Arial" w:cs="Arial"/>
          <w:vertAlign w:val="subscript"/>
          <w:lang w:val="es-EC"/>
        </w:rPr>
        <w:t>S</w:t>
      </w:r>
      <w:r w:rsidRPr="00AF7EE7">
        <w:rPr>
          <w:rFonts w:ascii="Arial" w:hAnsi="Arial" w:cs="Arial"/>
          <w:lang w:val="es-EC"/>
        </w:rPr>
        <w:t>)*(T</w:t>
      </w:r>
      <w:r w:rsidRPr="00AF7EE7">
        <w:rPr>
          <w:rFonts w:ascii="Arial" w:hAnsi="Arial" w:cs="Arial"/>
          <w:vertAlign w:val="subscript"/>
          <w:lang w:val="es-EC"/>
        </w:rPr>
        <w:t>SW</w:t>
      </w:r>
      <w:r w:rsidRPr="00AF7EE7">
        <w:rPr>
          <w:rFonts w:ascii="Arial" w:hAnsi="Arial" w:cs="Arial"/>
          <w:lang w:val="es-EC"/>
        </w:rPr>
        <w:t>)</w:t>
      </w:r>
    </w:p>
    <w:p w:rsidR="00B624D1" w:rsidRPr="00AF7EE7" w:rsidRDefault="00B624D1"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lang w:val="es-EC"/>
        </w:rPr>
        <w:t xml:space="preserve">     </w:t>
      </w:r>
      <w:r w:rsidR="007B209B">
        <w:rPr>
          <w:rFonts w:ascii="Arial" w:hAnsi="Arial" w:cs="Arial"/>
          <w:lang w:val="es-EC"/>
        </w:rPr>
        <w:t xml:space="preserve">   </w:t>
      </w:r>
      <w:r w:rsidRPr="00AF7EE7">
        <w:rPr>
          <w:rFonts w:ascii="Arial" w:hAnsi="Arial" w:cs="Arial"/>
          <w:lang w:val="es-EC"/>
        </w:rPr>
        <w:t xml:space="preserve">Duración PRBS = (# de ciclos)*( </w:t>
      </w:r>
      <w:r w:rsidRPr="00AF7EE7">
        <w:rPr>
          <w:rFonts w:ascii="Arial" w:hAnsi="Arial" w:cs="Arial"/>
          <w:position w:val="-4"/>
          <w:lang w:val="es-EC"/>
        </w:rPr>
        <w:object w:dxaOrig="700" w:dyaOrig="300">
          <v:shape id="_x0000_i1108" type="#_x0000_t75" style="width:35.25pt;height:15pt" o:ole="">
            <v:imagedata r:id="rId230" o:title=""/>
          </v:shape>
          <o:OLEObject Type="Embed" ProgID="Equation.3" ShapeID="_x0000_i1108" DrawAspect="Content" ObjectID="_1386022450" r:id="rId265"/>
        </w:object>
      </w:r>
      <w:r w:rsidRPr="00AF7EE7">
        <w:rPr>
          <w:rFonts w:ascii="Arial" w:hAnsi="Arial" w:cs="Arial"/>
          <w:lang w:val="es-EC"/>
        </w:rPr>
        <w:t xml:space="preserve"> )*(k*T)</w:t>
      </w:r>
    </w:p>
    <w:p w:rsidR="00B624D1" w:rsidRPr="00AF7EE7" w:rsidRDefault="00B624D1" w:rsidP="007B209B">
      <w:pPr>
        <w:autoSpaceDE w:val="0"/>
        <w:autoSpaceDN w:val="0"/>
        <w:adjustRightInd w:val="0"/>
        <w:spacing w:line="360" w:lineRule="auto"/>
        <w:ind w:left="1560"/>
        <w:rPr>
          <w:rFonts w:ascii="Arial" w:hAnsi="Arial" w:cs="Arial"/>
          <w:lang w:val="es-EC"/>
        </w:rPr>
      </w:pPr>
      <w:r w:rsidRPr="00AF7EE7">
        <w:rPr>
          <w:rFonts w:ascii="Arial" w:hAnsi="Arial" w:cs="Arial"/>
          <w:lang w:val="es-EC"/>
        </w:rPr>
        <w:t xml:space="preserve">         </w:t>
      </w:r>
      <w:r w:rsidR="007B209B">
        <w:rPr>
          <w:rFonts w:ascii="Arial" w:hAnsi="Arial" w:cs="Arial"/>
          <w:lang w:val="es-EC"/>
        </w:rPr>
        <w:tab/>
        <w:t xml:space="preserve">          </w:t>
      </w:r>
      <w:r w:rsidRPr="00AF7EE7">
        <w:rPr>
          <w:rFonts w:ascii="Arial" w:hAnsi="Arial" w:cs="Arial"/>
          <w:lang w:val="es-EC"/>
        </w:rPr>
        <w:t>190680 s = (1)*(31)*(k*100)</w:t>
      </w:r>
    </w:p>
    <w:p w:rsidR="00B624D1" w:rsidRPr="00AF7EE7" w:rsidRDefault="00B624D1" w:rsidP="007B209B">
      <w:pPr>
        <w:autoSpaceDE w:val="0"/>
        <w:autoSpaceDN w:val="0"/>
        <w:adjustRightInd w:val="0"/>
        <w:spacing w:line="360" w:lineRule="auto"/>
        <w:ind w:left="1560" w:firstLine="708"/>
        <w:rPr>
          <w:rFonts w:ascii="Arial" w:hAnsi="Arial" w:cs="Arial"/>
          <w:lang w:val="es-EC"/>
        </w:rPr>
      </w:pPr>
      <w:r w:rsidRPr="00AF7EE7">
        <w:rPr>
          <w:rFonts w:ascii="Arial" w:hAnsi="Arial" w:cs="Arial"/>
          <w:lang w:val="es-EC"/>
        </w:rPr>
        <w:t xml:space="preserve"> </w:t>
      </w:r>
      <w:r w:rsidR="007B209B">
        <w:rPr>
          <w:rFonts w:ascii="Arial" w:hAnsi="Arial" w:cs="Arial"/>
          <w:lang w:val="es-EC"/>
        </w:rPr>
        <w:tab/>
      </w:r>
      <w:r w:rsidR="007B209B">
        <w:rPr>
          <w:rFonts w:ascii="Arial" w:hAnsi="Arial" w:cs="Arial"/>
          <w:lang w:val="es-EC"/>
        </w:rPr>
        <w:tab/>
      </w:r>
      <w:r w:rsidR="007B209B">
        <w:rPr>
          <w:rFonts w:ascii="Arial" w:hAnsi="Arial" w:cs="Arial"/>
          <w:lang w:val="es-EC"/>
        </w:rPr>
        <w:tab/>
        <w:t xml:space="preserve">  </w:t>
      </w:r>
      <w:r w:rsidRPr="00AF7EE7">
        <w:rPr>
          <w:rFonts w:ascii="Arial" w:hAnsi="Arial" w:cs="Arial"/>
          <w:lang w:val="es-EC"/>
        </w:rPr>
        <w:t>k = 62</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B624D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de modo que T</w:t>
      </w:r>
      <w:r w:rsidRPr="00AF7EE7">
        <w:rPr>
          <w:rFonts w:ascii="Arial" w:hAnsi="Arial" w:cs="Arial"/>
          <w:vertAlign w:val="subscript"/>
          <w:lang w:val="es-EC"/>
        </w:rPr>
        <w:t>SW</w:t>
      </w:r>
      <w:r w:rsidRPr="00AF7EE7">
        <w:rPr>
          <w:rFonts w:ascii="Arial" w:hAnsi="Arial" w:cs="Arial"/>
          <w:lang w:val="es-EC"/>
        </w:rPr>
        <w:t xml:space="preserve"> = 6200 s. Tanto T</w:t>
      </w:r>
      <w:r w:rsidRPr="00AF7EE7">
        <w:rPr>
          <w:rFonts w:ascii="Arial" w:hAnsi="Arial" w:cs="Arial"/>
          <w:vertAlign w:val="subscript"/>
          <w:lang w:val="es-EC"/>
        </w:rPr>
        <w:t>SW</w:t>
      </w:r>
      <w:r w:rsidRPr="00AF7EE7">
        <w:rPr>
          <w:rFonts w:ascii="Arial" w:hAnsi="Arial" w:cs="Arial"/>
          <w:lang w:val="es-EC"/>
        </w:rPr>
        <w:t xml:space="preserve"> como N</w:t>
      </w:r>
      <w:r w:rsidRPr="00AF7EE7">
        <w:rPr>
          <w:rFonts w:ascii="Arial" w:hAnsi="Arial" w:cs="Arial"/>
          <w:vertAlign w:val="subscript"/>
          <w:lang w:val="es-EC"/>
        </w:rPr>
        <w:t>S</w:t>
      </w:r>
      <w:r w:rsidRPr="00AF7EE7">
        <w:rPr>
          <w:rFonts w:ascii="Arial" w:hAnsi="Arial" w:cs="Arial"/>
          <w:lang w:val="es-EC"/>
        </w:rPr>
        <w:t xml:space="preserve"> cumplen con los siguientes límites:</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3F0E63"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color w:val="000000" w:themeColor="text1"/>
          <w:position w:val="-72"/>
          <w:lang w:val="es-EC"/>
        </w:rPr>
        <w:object w:dxaOrig="5020" w:dyaOrig="1560">
          <v:shape id="_x0000_i1109" type="#_x0000_t75" style="width:228pt;height:75pt" o:ole="" o:preferrelative="f">
            <v:imagedata r:id="rId266" o:title=""/>
            <o:lock v:ext="edit" aspectratio="f"/>
          </v:shape>
          <o:OLEObject Type="Embed" ProgID="Equation.3" ShapeID="_x0000_i1109" DrawAspect="Content" ObjectID="_1386022451" r:id="rId267"/>
        </w:objec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B624D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potencia de la señal se encuentra concentrada en la siguiente banda de frecuencia:</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5E3BCA" w:rsidP="007B209B">
      <w:pPr>
        <w:autoSpaceDE w:val="0"/>
        <w:autoSpaceDN w:val="0"/>
        <w:adjustRightInd w:val="0"/>
        <w:spacing w:line="360" w:lineRule="auto"/>
        <w:ind w:left="1560"/>
        <w:jc w:val="center"/>
        <w:rPr>
          <w:rFonts w:ascii="Arial" w:hAnsi="Arial" w:cs="Arial"/>
          <w:lang w:val="es-EC"/>
        </w:rPr>
      </w:pPr>
      <w:r w:rsidRPr="00AF7EE7">
        <w:rPr>
          <w:rFonts w:ascii="Arial" w:hAnsi="Arial" w:cs="Arial"/>
          <w:position w:val="-46"/>
          <w:lang w:val="es-EC"/>
        </w:rPr>
        <w:object w:dxaOrig="2500" w:dyaOrig="1040">
          <v:shape id="_x0000_i1110" type="#_x0000_t75" style="width:113.25pt;height:50.25pt" o:ole="" o:preferrelative="f">
            <v:imagedata r:id="rId268" o:title=""/>
            <o:lock v:ext="edit" aspectratio="f"/>
          </v:shape>
          <o:OLEObject Type="Embed" ProgID="Equation.3" ShapeID="_x0000_i1110" DrawAspect="Content" ObjectID="_1386022452" r:id="rId269"/>
        </w:objec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B624D1" w:rsidP="007B209B">
      <w:pPr>
        <w:autoSpaceDE w:val="0"/>
        <w:autoSpaceDN w:val="0"/>
        <w:adjustRightInd w:val="0"/>
        <w:spacing w:line="360" w:lineRule="auto"/>
        <w:ind w:left="1560"/>
        <w:jc w:val="both"/>
        <w:rPr>
          <w:lang w:val="es-EC"/>
        </w:rPr>
      </w:pPr>
      <w:r w:rsidRPr="00AF7EE7">
        <w:rPr>
          <w:rFonts w:ascii="Arial" w:hAnsi="Arial" w:cs="Arial"/>
          <w:lang w:val="es-EC"/>
        </w:rPr>
        <w:t xml:space="preserve">dentro de la cual se encuentra </w:t>
      </w:r>
      <w:r w:rsidRPr="00AF7EE7">
        <w:rPr>
          <w:position w:val="-12"/>
          <w:lang w:val="es-EC"/>
        </w:rPr>
        <w:object w:dxaOrig="2299" w:dyaOrig="380">
          <v:shape id="_x0000_i1111" type="#_x0000_t75" style="width:114.75pt;height:18.75pt" o:ole="">
            <v:imagedata r:id="rId249" o:title=""/>
          </v:shape>
          <o:OLEObject Type="Embed" ProgID="Equation.3" ShapeID="_x0000_i1111" DrawAspect="Content" ObjectID="_1386022453" r:id="rId270"/>
        </w:object>
      </w:r>
      <w:r w:rsidRPr="00AF7EE7">
        <w:rPr>
          <w:lang w:val="es-EC"/>
        </w:rPr>
        <w:t>.</w:t>
      </w:r>
    </w:p>
    <w:p w:rsidR="00B624D1" w:rsidRPr="00AF7EE7" w:rsidRDefault="00B624D1" w:rsidP="007B209B">
      <w:pPr>
        <w:autoSpaceDE w:val="0"/>
        <w:autoSpaceDN w:val="0"/>
        <w:adjustRightInd w:val="0"/>
        <w:spacing w:line="360" w:lineRule="auto"/>
        <w:ind w:left="1560"/>
        <w:jc w:val="both"/>
        <w:rPr>
          <w:lang w:val="es-EC"/>
        </w:rPr>
      </w:pPr>
    </w:p>
    <w:p w:rsidR="00B624D1" w:rsidRPr="00AF7EE7" w:rsidRDefault="007C4925"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figura 3.31</w:t>
      </w:r>
      <w:r w:rsidR="00B624D1" w:rsidRPr="00AF7EE7">
        <w:rPr>
          <w:rFonts w:ascii="Arial" w:hAnsi="Arial" w:cs="Arial"/>
          <w:lang w:val="es-EC"/>
        </w:rPr>
        <w:t xml:space="preserve"> muestra los datos de entrada y salida al ingresar la señal PRBS con n</w:t>
      </w:r>
      <w:r w:rsidR="00B624D1" w:rsidRPr="00AF7EE7">
        <w:rPr>
          <w:rFonts w:ascii="Arial" w:hAnsi="Arial" w:cs="Arial"/>
          <w:vertAlign w:val="subscript"/>
          <w:lang w:val="es-EC"/>
        </w:rPr>
        <w:t>r</w:t>
      </w:r>
      <w:r w:rsidRPr="00AF7EE7">
        <w:rPr>
          <w:rFonts w:ascii="Arial" w:hAnsi="Arial" w:cs="Arial"/>
          <w:lang w:val="es-EC"/>
        </w:rPr>
        <w:t xml:space="preserve"> = 5</w:t>
      </w:r>
      <w:r w:rsidR="00B624D1" w:rsidRPr="00AF7EE7">
        <w:rPr>
          <w:rFonts w:ascii="Arial" w:hAnsi="Arial" w:cs="Arial"/>
          <w:lang w:val="es-EC"/>
        </w:rPr>
        <w:t xml:space="preserve"> en la simulación de la figura 3.11.</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1556B" w:rsidRDefault="005E3BCA" w:rsidP="00B1556B">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4486275" cy="3307342"/>
            <wp:effectExtent l="19050" t="0" r="9525" b="0"/>
            <wp:docPr id="770"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1" cstate="print"/>
                    <a:srcRect/>
                    <a:stretch>
                      <a:fillRect/>
                    </a:stretch>
                  </pic:blipFill>
                  <pic:spPr bwMode="auto">
                    <a:xfrm>
                      <a:off x="0" y="0"/>
                      <a:ext cx="4486275" cy="3307342"/>
                    </a:xfrm>
                    <a:prstGeom prst="rect">
                      <a:avLst/>
                    </a:prstGeom>
                    <a:noFill/>
                    <a:ln w="9525">
                      <a:noFill/>
                      <a:miter lim="800000"/>
                      <a:headEnd/>
                      <a:tailEnd/>
                    </a:ln>
                  </pic:spPr>
                </pic:pic>
              </a:graphicData>
            </a:graphic>
          </wp:inline>
        </w:drawing>
      </w:r>
    </w:p>
    <w:p w:rsidR="00B1556B" w:rsidRPr="00AF7EE7" w:rsidRDefault="00B1556B" w:rsidP="00B1556B">
      <w:pPr>
        <w:autoSpaceDE w:val="0"/>
        <w:autoSpaceDN w:val="0"/>
        <w:adjustRightInd w:val="0"/>
        <w:spacing w:line="360" w:lineRule="auto"/>
        <w:ind w:left="1560"/>
        <w:jc w:val="center"/>
        <w:rPr>
          <w:rFonts w:ascii="Arial" w:hAnsi="Arial" w:cs="Arial"/>
          <w:lang w:val="es-EC"/>
        </w:rPr>
      </w:pPr>
      <w:bookmarkStart w:id="195" w:name="_Toc311498930"/>
      <w:r>
        <w:rPr>
          <w:rFonts w:ascii="Arial" w:hAnsi="Arial" w:cs="Arial"/>
          <w:lang w:val="es-EC"/>
        </w:rPr>
        <w:t>Figura 3.</w:t>
      </w:r>
      <w:r w:rsidR="00CE1DC3" w:rsidRPr="00B1556B">
        <w:rPr>
          <w:rFonts w:ascii="Arial" w:hAnsi="Arial" w:cs="Arial"/>
          <w:lang w:val="es-EC"/>
        </w:rPr>
        <w:fldChar w:fldCharType="begin"/>
      </w:r>
      <w:r w:rsidRPr="00B1556B">
        <w:rPr>
          <w:rFonts w:ascii="Arial" w:hAnsi="Arial" w:cs="Arial"/>
          <w:lang w:val="es-EC"/>
        </w:rPr>
        <w:instrText xml:space="preserve"> SEQ Figura_3. \* ARABIC </w:instrText>
      </w:r>
      <w:r w:rsidR="00CE1DC3" w:rsidRPr="00B1556B">
        <w:rPr>
          <w:rFonts w:ascii="Arial" w:hAnsi="Arial" w:cs="Arial"/>
          <w:lang w:val="es-EC"/>
        </w:rPr>
        <w:fldChar w:fldCharType="separate"/>
      </w:r>
      <w:r w:rsidR="00073A67">
        <w:rPr>
          <w:rFonts w:ascii="Arial" w:hAnsi="Arial" w:cs="Arial"/>
          <w:noProof/>
          <w:lang w:val="es-EC"/>
        </w:rPr>
        <w:t>31</w:t>
      </w:r>
      <w:r w:rsidR="00CE1DC3" w:rsidRPr="00B1556B">
        <w:rPr>
          <w:rFonts w:ascii="Arial" w:hAnsi="Arial" w:cs="Arial"/>
          <w:lang w:val="es-EC"/>
        </w:rPr>
        <w:fldChar w:fldCharType="end"/>
      </w:r>
      <w:r w:rsidRPr="00B1556B">
        <w:rPr>
          <w:rFonts w:ascii="Arial" w:hAnsi="Arial" w:cs="Arial"/>
          <w:lang w:val="es-EC"/>
        </w:rPr>
        <w:t xml:space="preserve"> </w:t>
      </w:r>
      <w:r w:rsidRPr="00AF7EE7">
        <w:rPr>
          <w:rFonts w:ascii="Arial" w:hAnsi="Arial" w:cs="Arial"/>
          <w:lang w:val="es-EC"/>
        </w:rPr>
        <w:t>Datos entrada-salida con señal PRBS (n</w:t>
      </w:r>
      <w:r w:rsidRPr="00B1556B">
        <w:rPr>
          <w:rFonts w:ascii="Arial" w:hAnsi="Arial" w:cs="Arial"/>
          <w:lang w:val="es-EC"/>
        </w:rPr>
        <w:t>r</w:t>
      </w:r>
      <w:r w:rsidRPr="00AF7EE7">
        <w:rPr>
          <w:rFonts w:ascii="Arial" w:hAnsi="Arial" w:cs="Arial"/>
          <w:lang w:val="es-EC"/>
        </w:rPr>
        <w:t xml:space="preserve"> = 5)</w:t>
      </w:r>
      <w:bookmarkEnd w:id="195"/>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B624D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Se trata los datos como se explicó anteriormente, se exporta al espacio de trabajo de Matlab y se ejecuta la función </w:t>
      </w:r>
      <w:r w:rsidRPr="00AF7EE7">
        <w:rPr>
          <w:rFonts w:ascii="Arial" w:hAnsi="Arial" w:cs="Arial"/>
          <w:i/>
          <w:lang w:val="es-EC"/>
        </w:rPr>
        <w:t>cra</w:t>
      </w:r>
      <w:r w:rsidRPr="00AF7EE7">
        <w:rPr>
          <w:rFonts w:ascii="Arial" w:hAnsi="Arial" w:cs="Arial"/>
          <w:lang w:val="es-EC"/>
        </w:rPr>
        <w:t xml:space="preserve"> con preblanqueado y lags por defecto:</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B624D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&gt;&gt; cra(nr</w:t>
      </w:r>
      <w:r w:rsidR="007C4925" w:rsidRPr="00AF7EE7">
        <w:rPr>
          <w:rFonts w:ascii="Arial" w:hAnsi="Arial" w:cs="Arial"/>
          <w:lang w:val="es-EC"/>
        </w:rPr>
        <w:t>5</w:t>
      </w:r>
      <w:r w:rsidRPr="00AF7EE7">
        <w:rPr>
          <w:rFonts w:ascii="Arial" w:hAnsi="Arial" w:cs="Arial"/>
          <w:lang w:val="es-EC"/>
        </w:rPr>
        <w:t>dd,M,NA,2)</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385FCC" w:rsidRDefault="007C4925" w:rsidP="00385FCC">
      <w:pPr>
        <w:keepNext/>
        <w:autoSpaceDE w:val="0"/>
        <w:autoSpaceDN w:val="0"/>
        <w:adjustRightInd w:val="0"/>
        <w:spacing w:line="360" w:lineRule="auto"/>
        <w:ind w:left="1560"/>
        <w:jc w:val="center"/>
      </w:pPr>
      <w:r w:rsidRPr="00AF7EE7">
        <w:rPr>
          <w:rFonts w:ascii="Arial" w:hAnsi="Arial" w:cs="Arial"/>
          <w:noProof/>
          <w:lang w:val="es-EC" w:eastAsia="es-EC"/>
        </w:rPr>
        <w:lastRenderedPageBreak/>
        <w:drawing>
          <wp:inline distT="0" distB="0" distL="0" distR="0">
            <wp:extent cx="3810000" cy="3150125"/>
            <wp:effectExtent l="0" t="0" r="0" b="0"/>
            <wp:docPr id="771"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2" cstate="print"/>
                    <a:srcRect l="6349" t="2273" r="8113" b="6591"/>
                    <a:stretch>
                      <a:fillRect/>
                    </a:stretch>
                  </pic:blipFill>
                  <pic:spPr bwMode="auto">
                    <a:xfrm>
                      <a:off x="0" y="0"/>
                      <a:ext cx="3811476" cy="3151345"/>
                    </a:xfrm>
                    <a:prstGeom prst="rect">
                      <a:avLst/>
                    </a:prstGeom>
                    <a:noFill/>
                    <a:ln w="9525">
                      <a:noFill/>
                      <a:miter lim="800000"/>
                      <a:headEnd/>
                      <a:tailEnd/>
                    </a:ln>
                  </pic:spPr>
                </pic:pic>
              </a:graphicData>
            </a:graphic>
          </wp:inline>
        </w:drawing>
      </w:r>
    </w:p>
    <w:p w:rsidR="00385FCC" w:rsidRPr="00AF7EE7" w:rsidRDefault="00385FCC" w:rsidP="00385FCC">
      <w:pPr>
        <w:autoSpaceDE w:val="0"/>
        <w:autoSpaceDN w:val="0"/>
        <w:adjustRightInd w:val="0"/>
        <w:spacing w:line="360" w:lineRule="auto"/>
        <w:ind w:left="1560"/>
        <w:jc w:val="center"/>
        <w:rPr>
          <w:rFonts w:ascii="Arial" w:hAnsi="Arial" w:cs="Arial"/>
          <w:lang w:val="es-EC"/>
        </w:rPr>
      </w:pPr>
      <w:bookmarkStart w:id="196" w:name="_Toc311498931"/>
      <w:r w:rsidRPr="00385FCC">
        <w:rPr>
          <w:rFonts w:ascii="Arial" w:hAnsi="Arial" w:cs="Arial"/>
          <w:lang w:val="es-EC"/>
        </w:rPr>
        <w:t>Figura 3.</w:t>
      </w:r>
      <w:r w:rsidR="00CE1DC3" w:rsidRPr="00385FCC">
        <w:rPr>
          <w:rFonts w:ascii="Arial" w:hAnsi="Arial" w:cs="Arial"/>
          <w:lang w:val="es-EC"/>
        </w:rPr>
        <w:fldChar w:fldCharType="begin"/>
      </w:r>
      <w:r w:rsidRPr="00385FCC">
        <w:rPr>
          <w:rFonts w:ascii="Arial" w:hAnsi="Arial" w:cs="Arial"/>
          <w:lang w:val="es-EC"/>
        </w:rPr>
        <w:instrText xml:space="preserve"> SEQ Figura_3. \* ARABIC </w:instrText>
      </w:r>
      <w:r w:rsidR="00CE1DC3" w:rsidRPr="00385FCC">
        <w:rPr>
          <w:rFonts w:ascii="Arial" w:hAnsi="Arial" w:cs="Arial"/>
          <w:lang w:val="es-EC"/>
        </w:rPr>
        <w:fldChar w:fldCharType="separate"/>
      </w:r>
      <w:r w:rsidR="00073A67">
        <w:rPr>
          <w:rFonts w:ascii="Arial" w:hAnsi="Arial" w:cs="Arial"/>
          <w:noProof/>
          <w:lang w:val="es-EC"/>
        </w:rPr>
        <w:t>32</w:t>
      </w:r>
      <w:r w:rsidR="00CE1DC3" w:rsidRPr="00385FCC">
        <w:rPr>
          <w:rFonts w:ascii="Arial" w:hAnsi="Arial" w:cs="Arial"/>
          <w:lang w:val="es-EC"/>
        </w:rPr>
        <w:fldChar w:fldCharType="end"/>
      </w:r>
      <w:r w:rsidRPr="00385FCC">
        <w:rPr>
          <w:rFonts w:ascii="Arial" w:hAnsi="Arial" w:cs="Arial"/>
          <w:lang w:val="es-EC"/>
        </w:rPr>
        <w:t xml:space="preserve"> </w:t>
      </w:r>
      <w:r w:rsidRPr="00AF7EE7">
        <w:rPr>
          <w:rFonts w:ascii="Arial" w:hAnsi="Arial" w:cs="Arial"/>
          <w:lang w:val="es-EC"/>
        </w:rPr>
        <w:t>Función cra de datos entrada-salida con señal PRBS (n</w:t>
      </w:r>
      <w:r w:rsidRPr="00385FCC">
        <w:rPr>
          <w:rFonts w:ascii="Arial" w:hAnsi="Arial" w:cs="Arial"/>
          <w:lang w:val="es-EC"/>
        </w:rPr>
        <w:t>r</w:t>
      </w:r>
      <w:r w:rsidRPr="00AF7EE7">
        <w:rPr>
          <w:rFonts w:ascii="Arial" w:hAnsi="Arial" w:cs="Arial"/>
          <w:lang w:val="es-EC"/>
        </w:rPr>
        <w:t xml:space="preserve"> = 5)</w:t>
      </w:r>
      <w:bookmarkEnd w:id="196"/>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E67693" w:rsidP="007B209B">
      <w:pPr>
        <w:autoSpaceDE w:val="0"/>
        <w:autoSpaceDN w:val="0"/>
        <w:adjustRightInd w:val="0"/>
        <w:spacing w:line="360" w:lineRule="auto"/>
        <w:ind w:left="1560"/>
        <w:jc w:val="both"/>
        <w:rPr>
          <w:rFonts w:ascii="Arial" w:hAnsi="Arial" w:cs="Arial"/>
          <w:lang w:val="es-EC"/>
        </w:rPr>
      </w:pPr>
      <w:r>
        <w:rPr>
          <w:rFonts w:ascii="Arial" w:hAnsi="Arial" w:cs="Arial"/>
          <w:lang w:val="es-EC"/>
        </w:rPr>
        <w:t>Como se puede</w:t>
      </w:r>
      <w:r w:rsidR="00B624D1" w:rsidRPr="00AF7EE7">
        <w:rPr>
          <w:rFonts w:ascii="Arial" w:hAnsi="Arial" w:cs="Arial"/>
          <w:lang w:val="es-EC"/>
        </w:rPr>
        <w:t xml:space="preserve"> observar en</w:t>
      </w:r>
      <w:r w:rsidR="00B6310A" w:rsidRPr="00AF7EE7">
        <w:rPr>
          <w:rFonts w:ascii="Arial" w:hAnsi="Arial" w:cs="Arial"/>
          <w:lang w:val="es-EC"/>
        </w:rPr>
        <w:t xml:space="preserve"> la figura 3.32</w:t>
      </w:r>
      <w:r w:rsidR="00B624D1" w:rsidRPr="00AF7EE7">
        <w:rPr>
          <w:rFonts w:ascii="Arial" w:hAnsi="Arial" w:cs="Arial"/>
          <w:lang w:val="es-EC"/>
        </w:rPr>
        <w:t>, la entrada tiene propiedades de autocorrelación parecidas a las del ruido blanco, y la respuesta al impulso muestra relación entra la entrada y la salida, ya que sobrepasa los límites de confianza.</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B624D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Siguiendo el proce</w:t>
      </w:r>
      <w:r w:rsidR="00B6310A" w:rsidRPr="00AF7EE7">
        <w:rPr>
          <w:rFonts w:ascii="Arial" w:hAnsi="Arial" w:cs="Arial"/>
          <w:lang w:val="es-EC"/>
        </w:rPr>
        <w:t>so de validación las figuras 3.34</w:t>
      </w:r>
      <w:r w:rsidRPr="00AF7EE7">
        <w:rPr>
          <w:rFonts w:ascii="Arial" w:hAnsi="Arial" w:cs="Arial"/>
          <w:lang w:val="es-EC"/>
        </w:rPr>
        <w:t xml:space="preserve"> y 3.</w:t>
      </w:r>
      <w:r w:rsidR="00B6310A" w:rsidRPr="00AF7EE7">
        <w:rPr>
          <w:rFonts w:ascii="Arial" w:hAnsi="Arial" w:cs="Arial"/>
          <w:lang w:val="es-EC"/>
        </w:rPr>
        <w:t>36</w:t>
      </w:r>
      <w:r w:rsidRPr="00AF7EE7">
        <w:rPr>
          <w:rFonts w:ascii="Arial" w:hAnsi="Arial" w:cs="Arial"/>
          <w:lang w:val="es-EC"/>
        </w:rPr>
        <w:t xml:space="preserve"> muestran el análisis de correlación y espectral obtenido a partir de la herramienta System Identification desplegando el menú </w:t>
      </w:r>
      <w:r w:rsidRPr="00AF7EE7">
        <w:rPr>
          <w:rFonts w:ascii="Arial" w:hAnsi="Arial" w:cs="Arial"/>
          <w:i/>
          <w:lang w:val="es-EC"/>
        </w:rPr>
        <w:t>Estimate</w:t>
      </w:r>
      <w:r w:rsidRPr="00AF7EE7">
        <w:rPr>
          <w:rFonts w:ascii="Arial" w:hAnsi="Arial" w:cs="Arial"/>
          <w:lang w:val="es-EC"/>
        </w:rPr>
        <w:t xml:space="preserve"> (figura 3.1</w:t>
      </w:r>
      <w:r w:rsidR="00B6310A" w:rsidRPr="00AF7EE7">
        <w:rPr>
          <w:rFonts w:ascii="Arial" w:hAnsi="Arial" w:cs="Arial"/>
          <w:lang w:val="es-EC"/>
        </w:rPr>
        <w:t>1), mientras que las figuras 3.33 y 3.35</w:t>
      </w:r>
      <w:r w:rsidRPr="00AF7EE7">
        <w:rPr>
          <w:rFonts w:ascii="Arial" w:hAnsi="Arial" w:cs="Arial"/>
          <w:lang w:val="es-EC"/>
        </w:rPr>
        <w:t xml:space="preserve"> muestran los parámetros de dichos análisis.</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385FCC" w:rsidRDefault="00B624D1" w:rsidP="00385FCC">
      <w:pPr>
        <w:keepNext/>
        <w:autoSpaceDE w:val="0"/>
        <w:autoSpaceDN w:val="0"/>
        <w:adjustRightInd w:val="0"/>
        <w:spacing w:line="360" w:lineRule="auto"/>
        <w:ind w:left="1560"/>
        <w:jc w:val="center"/>
      </w:pPr>
      <w:r w:rsidRPr="00AF7EE7">
        <w:rPr>
          <w:rFonts w:ascii="Arial" w:hAnsi="Arial" w:cs="Arial"/>
          <w:noProof/>
          <w:lang w:val="es-EC" w:eastAsia="es-EC"/>
        </w:rPr>
        <w:lastRenderedPageBreak/>
        <w:drawing>
          <wp:inline distT="0" distB="0" distL="0" distR="0">
            <wp:extent cx="2600325" cy="1285218"/>
            <wp:effectExtent l="19050" t="0" r="9525" b="0"/>
            <wp:docPr id="37"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0" cstate="print"/>
                    <a:srcRect/>
                    <a:stretch>
                      <a:fillRect/>
                    </a:stretch>
                  </pic:blipFill>
                  <pic:spPr bwMode="auto">
                    <a:xfrm>
                      <a:off x="0" y="0"/>
                      <a:ext cx="2618528" cy="1294215"/>
                    </a:xfrm>
                    <a:prstGeom prst="rect">
                      <a:avLst/>
                    </a:prstGeom>
                    <a:noFill/>
                    <a:ln w="9525">
                      <a:noFill/>
                      <a:miter lim="800000"/>
                      <a:headEnd/>
                      <a:tailEnd/>
                    </a:ln>
                  </pic:spPr>
                </pic:pic>
              </a:graphicData>
            </a:graphic>
          </wp:inline>
        </w:drawing>
      </w:r>
    </w:p>
    <w:p w:rsidR="00385FCC" w:rsidRPr="00AF7EE7" w:rsidRDefault="00385FCC" w:rsidP="00385FCC">
      <w:pPr>
        <w:autoSpaceDE w:val="0"/>
        <w:autoSpaceDN w:val="0"/>
        <w:adjustRightInd w:val="0"/>
        <w:spacing w:line="360" w:lineRule="auto"/>
        <w:ind w:left="1560"/>
        <w:jc w:val="center"/>
        <w:rPr>
          <w:rFonts w:ascii="Arial" w:hAnsi="Arial" w:cs="Arial"/>
          <w:lang w:val="es-EC"/>
        </w:rPr>
      </w:pPr>
      <w:bookmarkStart w:id="197" w:name="_Toc311498932"/>
      <w:r>
        <w:rPr>
          <w:rFonts w:ascii="Arial" w:hAnsi="Arial" w:cs="Arial"/>
          <w:lang w:val="es-EC"/>
        </w:rPr>
        <w:t>Figura 3.</w:t>
      </w:r>
      <w:r w:rsidR="00CE1DC3" w:rsidRPr="00385FCC">
        <w:rPr>
          <w:rFonts w:ascii="Arial" w:hAnsi="Arial" w:cs="Arial"/>
          <w:lang w:val="es-EC"/>
        </w:rPr>
        <w:fldChar w:fldCharType="begin"/>
      </w:r>
      <w:r w:rsidRPr="00385FCC">
        <w:rPr>
          <w:rFonts w:ascii="Arial" w:hAnsi="Arial" w:cs="Arial"/>
          <w:lang w:val="es-EC"/>
        </w:rPr>
        <w:instrText xml:space="preserve"> SEQ Figura_3. \* ARABIC </w:instrText>
      </w:r>
      <w:r w:rsidR="00CE1DC3" w:rsidRPr="00385FCC">
        <w:rPr>
          <w:rFonts w:ascii="Arial" w:hAnsi="Arial" w:cs="Arial"/>
          <w:lang w:val="es-EC"/>
        </w:rPr>
        <w:fldChar w:fldCharType="separate"/>
      </w:r>
      <w:r w:rsidR="00073A67">
        <w:rPr>
          <w:rFonts w:ascii="Arial" w:hAnsi="Arial" w:cs="Arial"/>
          <w:noProof/>
          <w:lang w:val="es-EC"/>
        </w:rPr>
        <w:t>33</w:t>
      </w:r>
      <w:r w:rsidR="00CE1DC3" w:rsidRPr="00385FCC">
        <w:rPr>
          <w:rFonts w:ascii="Arial" w:hAnsi="Arial" w:cs="Arial"/>
          <w:lang w:val="es-EC"/>
        </w:rPr>
        <w:fldChar w:fldCharType="end"/>
      </w:r>
      <w:r w:rsidRPr="00385FCC">
        <w:rPr>
          <w:rFonts w:ascii="Arial" w:hAnsi="Arial" w:cs="Arial"/>
          <w:lang w:val="es-EC"/>
        </w:rPr>
        <w:t xml:space="preserve"> </w:t>
      </w:r>
      <w:r w:rsidRPr="00AF7EE7">
        <w:rPr>
          <w:rFonts w:ascii="Arial" w:hAnsi="Arial" w:cs="Arial"/>
          <w:lang w:val="es-EC"/>
        </w:rPr>
        <w:t>Parámetros del análisis de correlación con señal PRBS (n</w:t>
      </w:r>
      <w:r w:rsidRPr="00385FCC">
        <w:rPr>
          <w:rFonts w:ascii="Arial" w:hAnsi="Arial" w:cs="Arial"/>
          <w:lang w:val="es-EC"/>
        </w:rPr>
        <w:t>r</w:t>
      </w:r>
      <w:r w:rsidRPr="00AF7EE7">
        <w:rPr>
          <w:rFonts w:ascii="Arial" w:hAnsi="Arial" w:cs="Arial"/>
          <w:lang w:val="es-EC"/>
        </w:rPr>
        <w:t xml:space="preserve"> = 5)</w:t>
      </w:r>
      <w:bookmarkEnd w:id="197"/>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385FCC" w:rsidRDefault="00152230" w:rsidP="00385FCC">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571875" cy="2981325"/>
            <wp:effectExtent l="0" t="0" r="0" b="0"/>
            <wp:docPr id="77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73" cstate="print"/>
                    <a:srcRect l="6715" t="1917" r="6474" b="1588"/>
                    <a:stretch>
                      <a:fillRect/>
                    </a:stretch>
                  </pic:blipFill>
                  <pic:spPr bwMode="auto">
                    <a:xfrm>
                      <a:off x="0" y="0"/>
                      <a:ext cx="3571875" cy="2981325"/>
                    </a:xfrm>
                    <a:prstGeom prst="rect">
                      <a:avLst/>
                    </a:prstGeom>
                    <a:noFill/>
                    <a:ln w="9525">
                      <a:noFill/>
                      <a:miter lim="800000"/>
                      <a:headEnd/>
                      <a:tailEnd/>
                    </a:ln>
                  </pic:spPr>
                </pic:pic>
              </a:graphicData>
            </a:graphic>
          </wp:inline>
        </w:drawing>
      </w:r>
    </w:p>
    <w:p w:rsidR="00385FCC" w:rsidRPr="00AF7EE7" w:rsidRDefault="00385FCC" w:rsidP="00385FCC">
      <w:pPr>
        <w:autoSpaceDE w:val="0"/>
        <w:autoSpaceDN w:val="0"/>
        <w:adjustRightInd w:val="0"/>
        <w:spacing w:line="360" w:lineRule="auto"/>
        <w:ind w:left="1560"/>
        <w:jc w:val="center"/>
        <w:rPr>
          <w:rFonts w:ascii="Arial" w:hAnsi="Arial" w:cs="Arial"/>
          <w:lang w:val="es-EC"/>
        </w:rPr>
      </w:pPr>
      <w:bookmarkStart w:id="198" w:name="_Toc311498933"/>
      <w:r>
        <w:rPr>
          <w:rFonts w:ascii="Arial" w:hAnsi="Arial" w:cs="Arial"/>
          <w:lang w:val="es-EC"/>
        </w:rPr>
        <w:t>Figura 3.</w:t>
      </w:r>
      <w:r w:rsidR="00CE1DC3" w:rsidRPr="00385FCC">
        <w:rPr>
          <w:rFonts w:ascii="Arial" w:hAnsi="Arial" w:cs="Arial"/>
          <w:lang w:val="es-EC"/>
        </w:rPr>
        <w:fldChar w:fldCharType="begin"/>
      </w:r>
      <w:r w:rsidRPr="00385FCC">
        <w:rPr>
          <w:rFonts w:ascii="Arial" w:hAnsi="Arial" w:cs="Arial"/>
          <w:lang w:val="es-EC"/>
        </w:rPr>
        <w:instrText xml:space="preserve"> SEQ Figura_3. \* ARABIC </w:instrText>
      </w:r>
      <w:r w:rsidR="00CE1DC3" w:rsidRPr="00385FCC">
        <w:rPr>
          <w:rFonts w:ascii="Arial" w:hAnsi="Arial" w:cs="Arial"/>
          <w:lang w:val="es-EC"/>
        </w:rPr>
        <w:fldChar w:fldCharType="separate"/>
      </w:r>
      <w:r w:rsidR="00073A67">
        <w:rPr>
          <w:rFonts w:ascii="Arial" w:hAnsi="Arial" w:cs="Arial"/>
          <w:noProof/>
          <w:lang w:val="es-EC"/>
        </w:rPr>
        <w:t>34</w:t>
      </w:r>
      <w:r w:rsidR="00CE1DC3" w:rsidRPr="00385FCC">
        <w:rPr>
          <w:rFonts w:ascii="Arial" w:hAnsi="Arial" w:cs="Arial"/>
          <w:lang w:val="es-EC"/>
        </w:rPr>
        <w:fldChar w:fldCharType="end"/>
      </w:r>
      <w:r w:rsidRPr="00385FCC">
        <w:rPr>
          <w:rFonts w:ascii="Arial" w:hAnsi="Arial" w:cs="Arial"/>
          <w:lang w:val="es-EC"/>
        </w:rPr>
        <w:t xml:space="preserve"> </w:t>
      </w:r>
      <w:r w:rsidRPr="00AF7EE7">
        <w:rPr>
          <w:rFonts w:ascii="Arial" w:hAnsi="Arial" w:cs="Arial"/>
          <w:lang w:val="es-EC"/>
        </w:rPr>
        <w:t>Respuesta del análisis de correlación con señal PRBS (n</w:t>
      </w:r>
      <w:r w:rsidRPr="00385FCC">
        <w:rPr>
          <w:rFonts w:ascii="Arial" w:hAnsi="Arial" w:cs="Arial"/>
          <w:lang w:val="es-EC"/>
        </w:rPr>
        <w:t>r</w:t>
      </w:r>
      <w:r w:rsidRPr="00AF7EE7">
        <w:rPr>
          <w:rFonts w:ascii="Arial" w:hAnsi="Arial" w:cs="Arial"/>
          <w:lang w:val="es-EC"/>
        </w:rPr>
        <w:t xml:space="preserve"> = 5)</w:t>
      </w:r>
      <w:bookmarkEnd w:id="198"/>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B624D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La </w:t>
      </w:r>
      <w:r w:rsidR="00152230" w:rsidRPr="00AF7EE7">
        <w:rPr>
          <w:rFonts w:ascii="Arial" w:hAnsi="Arial" w:cs="Arial"/>
          <w:lang w:val="es-EC"/>
        </w:rPr>
        <w:t>figura 3.34</w:t>
      </w:r>
      <w:r w:rsidRPr="00AF7EE7">
        <w:rPr>
          <w:rFonts w:ascii="Arial" w:hAnsi="Arial" w:cs="Arial"/>
          <w:lang w:val="es-EC"/>
        </w:rPr>
        <w:t xml:space="preserve"> muestra una buena aproximación a la respuesta escalón de la planta, de ella</w:t>
      </w:r>
      <w:r w:rsidR="00E67693">
        <w:rPr>
          <w:rFonts w:ascii="Arial" w:hAnsi="Arial" w:cs="Arial"/>
          <w:lang w:val="es-EC"/>
        </w:rPr>
        <w:t xml:space="preserve"> se puede</w:t>
      </w:r>
      <w:r w:rsidR="00FE5339" w:rsidRPr="00AF7EE7">
        <w:rPr>
          <w:rFonts w:ascii="Arial" w:hAnsi="Arial" w:cs="Arial"/>
          <w:lang w:val="es-EC"/>
        </w:rPr>
        <w:t xml:space="preserve"> obtener parámetros como el tiempo muerto (100 s), el valor del paso (174) y la constante de tiempo dominante (7750)</w:t>
      </w:r>
      <w:r w:rsidRPr="00AF7EE7">
        <w:rPr>
          <w:rFonts w:ascii="Arial" w:hAnsi="Arial" w:cs="Arial"/>
          <w:lang w:val="es-EC"/>
        </w:rPr>
        <w:t>.</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385FCC" w:rsidRDefault="00B624D1" w:rsidP="00385FCC">
      <w:pPr>
        <w:keepNext/>
        <w:autoSpaceDE w:val="0"/>
        <w:autoSpaceDN w:val="0"/>
        <w:adjustRightInd w:val="0"/>
        <w:spacing w:line="360" w:lineRule="auto"/>
        <w:ind w:left="1560"/>
        <w:jc w:val="center"/>
      </w:pPr>
      <w:r w:rsidRPr="00AF7EE7">
        <w:rPr>
          <w:rFonts w:ascii="Arial" w:hAnsi="Arial" w:cs="Arial"/>
          <w:noProof/>
          <w:lang w:val="es-EC" w:eastAsia="es-EC"/>
        </w:rPr>
        <w:lastRenderedPageBreak/>
        <w:drawing>
          <wp:inline distT="0" distB="0" distL="0" distR="0">
            <wp:extent cx="2181225" cy="1404007"/>
            <wp:effectExtent l="19050" t="0" r="9525" b="0"/>
            <wp:docPr id="58"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2" cstate="print"/>
                    <a:srcRect/>
                    <a:stretch>
                      <a:fillRect/>
                    </a:stretch>
                  </pic:blipFill>
                  <pic:spPr bwMode="auto">
                    <a:xfrm>
                      <a:off x="0" y="0"/>
                      <a:ext cx="2185784" cy="1406941"/>
                    </a:xfrm>
                    <a:prstGeom prst="rect">
                      <a:avLst/>
                    </a:prstGeom>
                    <a:noFill/>
                    <a:ln w="9525">
                      <a:noFill/>
                      <a:miter lim="800000"/>
                      <a:headEnd/>
                      <a:tailEnd/>
                    </a:ln>
                  </pic:spPr>
                </pic:pic>
              </a:graphicData>
            </a:graphic>
          </wp:inline>
        </w:drawing>
      </w:r>
    </w:p>
    <w:p w:rsidR="00385FCC" w:rsidRPr="00AF7EE7" w:rsidRDefault="00385FCC" w:rsidP="00385FCC">
      <w:pPr>
        <w:autoSpaceDE w:val="0"/>
        <w:autoSpaceDN w:val="0"/>
        <w:adjustRightInd w:val="0"/>
        <w:spacing w:line="360" w:lineRule="auto"/>
        <w:ind w:left="1560"/>
        <w:jc w:val="center"/>
        <w:rPr>
          <w:rFonts w:ascii="Arial" w:hAnsi="Arial" w:cs="Arial"/>
          <w:lang w:val="es-EC"/>
        </w:rPr>
      </w:pPr>
      <w:bookmarkStart w:id="199" w:name="_Toc311498934"/>
      <w:r>
        <w:rPr>
          <w:rFonts w:ascii="Arial" w:hAnsi="Arial" w:cs="Arial"/>
          <w:lang w:val="es-EC"/>
        </w:rPr>
        <w:t>Figura 3.</w:t>
      </w:r>
      <w:r w:rsidR="00CE1DC3" w:rsidRPr="00385FCC">
        <w:rPr>
          <w:rFonts w:ascii="Arial" w:hAnsi="Arial" w:cs="Arial"/>
          <w:lang w:val="es-EC"/>
        </w:rPr>
        <w:fldChar w:fldCharType="begin"/>
      </w:r>
      <w:r w:rsidRPr="00385FCC">
        <w:rPr>
          <w:rFonts w:ascii="Arial" w:hAnsi="Arial" w:cs="Arial"/>
          <w:lang w:val="es-EC"/>
        </w:rPr>
        <w:instrText xml:space="preserve"> SEQ Figura_3. \* ARABIC </w:instrText>
      </w:r>
      <w:r w:rsidR="00CE1DC3" w:rsidRPr="00385FCC">
        <w:rPr>
          <w:rFonts w:ascii="Arial" w:hAnsi="Arial" w:cs="Arial"/>
          <w:lang w:val="es-EC"/>
        </w:rPr>
        <w:fldChar w:fldCharType="separate"/>
      </w:r>
      <w:r w:rsidR="00073A67">
        <w:rPr>
          <w:rFonts w:ascii="Arial" w:hAnsi="Arial" w:cs="Arial"/>
          <w:noProof/>
          <w:lang w:val="es-EC"/>
        </w:rPr>
        <w:t>35</w:t>
      </w:r>
      <w:r w:rsidR="00CE1DC3" w:rsidRPr="00385FCC">
        <w:rPr>
          <w:rFonts w:ascii="Arial" w:hAnsi="Arial" w:cs="Arial"/>
          <w:lang w:val="es-EC"/>
        </w:rPr>
        <w:fldChar w:fldCharType="end"/>
      </w:r>
      <w:r w:rsidRPr="00385FCC">
        <w:rPr>
          <w:rFonts w:ascii="Arial" w:hAnsi="Arial" w:cs="Arial"/>
          <w:lang w:val="es-EC"/>
        </w:rPr>
        <w:t xml:space="preserve"> </w:t>
      </w:r>
      <w:r w:rsidRPr="00AF7EE7">
        <w:rPr>
          <w:rFonts w:ascii="Arial" w:hAnsi="Arial" w:cs="Arial"/>
          <w:lang w:val="es-EC"/>
        </w:rPr>
        <w:t>Parámetros del análisis espectral con señal PRBS (n</w:t>
      </w:r>
      <w:r w:rsidRPr="00385FCC">
        <w:rPr>
          <w:rFonts w:ascii="Arial" w:hAnsi="Arial" w:cs="Arial"/>
          <w:lang w:val="es-EC"/>
        </w:rPr>
        <w:t>r</w:t>
      </w:r>
      <w:r w:rsidRPr="00AF7EE7">
        <w:rPr>
          <w:rFonts w:ascii="Arial" w:hAnsi="Arial" w:cs="Arial"/>
          <w:lang w:val="es-EC"/>
        </w:rPr>
        <w:t xml:space="preserve"> = 5)</w:t>
      </w:r>
      <w:bookmarkEnd w:id="199"/>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385FCC" w:rsidRDefault="00FE5339" w:rsidP="00385FCC">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524250" cy="2823139"/>
            <wp:effectExtent l="0" t="0" r="0" b="0"/>
            <wp:docPr id="7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4" cstate="print"/>
                    <a:srcRect l="3563" t="2848" r="6888" b="1582"/>
                    <a:stretch>
                      <a:fillRect/>
                    </a:stretch>
                  </pic:blipFill>
                  <pic:spPr bwMode="auto">
                    <a:xfrm>
                      <a:off x="0" y="0"/>
                      <a:ext cx="3524250" cy="2823139"/>
                    </a:xfrm>
                    <a:prstGeom prst="rect">
                      <a:avLst/>
                    </a:prstGeom>
                    <a:noFill/>
                    <a:ln w="9525">
                      <a:noFill/>
                      <a:miter lim="800000"/>
                      <a:headEnd/>
                      <a:tailEnd/>
                    </a:ln>
                  </pic:spPr>
                </pic:pic>
              </a:graphicData>
            </a:graphic>
          </wp:inline>
        </w:drawing>
      </w:r>
    </w:p>
    <w:p w:rsidR="00385FCC" w:rsidRPr="00AF7EE7" w:rsidRDefault="00385FCC" w:rsidP="00385FCC">
      <w:pPr>
        <w:autoSpaceDE w:val="0"/>
        <w:autoSpaceDN w:val="0"/>
        <w:adjustRightInd w:val="0"/>
        <w:spacing w:line="360" w:lineRule="auto"/>
        <w:ind w:left="1560"/>
        <w:jc w:val="center"/>
        <w:rPr>
          <w:rFonts w:ascii="Arial" w:hAnsi="Arial" w:cs="Arial"/>
          <w:lang w:val="es-EC"/>
        </w:rPr>
      </w:pPr>
      <w:bookmarkStart w:id="200" w:name="_Toc311498935"/>
      <w:r>
        <w:rPr>
          <w:rFonts w:ascii="Arial" w:hAnsi="Arial" w:cs="Arial"/>
          <w:lang w:val="es-EC"/>
        </w:rPr>
        <w:t>Figura 3.</w:t>
      </w:r>
      <w:r w:rsidR="00CE1DC3" w:rsidRPr="00385FCC">
        <w:rPr>
          <w:rFonts w:ascii="Arial" w:hAnsi="Arial" w:cs="Arial"/>
          <w:lang w:val="es-EC"/>
        </w:rPr>
        <w:fldChar w:fldCharType="begin"/>
      </w:r>
      <w:r w:rsidRPr="00385FCC">
        <w:rPr>
          <w:rFonts w:ascii="Arial" w:hAnsi="Arial" w:cs="Arial"/>
          <w:lang w:val="es-EC"/>
        </w:rPr>
        <w:instrText xml:space="preserve"> SEQ Figura_3. \* ARABIC </w:instrText>
      </w:r>
      <w:r w:rsidR="00CE1DC3" w:rsidRPr="00385FCC">
        <w:rPr>
          <w:rFonts w:ascii="Arial" w:hAnsi="Arial" w:cs="Arial"/>
          <w:lang w:val="es-EC"/>
        </w:rPr>
        <w:fldChar w:fldCharType="separate"/>
      </w:r>
      <w:r w:rsidR="00073A67">
        <w:rPr>
          <w:rFonts w:ascii="Arial" w:hAnsi="Arial" w:cs="Arial"/>
          <w:noProof/>
          <w:lang w:val="es-EC"/>
        </w:rPr>
        <w:t>36</w:t>
      </w:r>
      <w:r w:rsidR="00CE1DC3" w:rsidRPr="00385FCC">
        <w:rPr>
          <w:rFonts w:ascii="Arial" w:hAnsi="Arial" w:cs="Arial"/>
          <w:lang w:val="es-EC"/>
        </w:rPr>
        <w:fldChar w:fldCharType="end"/>
      </w:r>
      <w:r w:rsidRPr="00385FCC">
        <w:rPr>
          <w:rFonts w:ascii="Arial" w:hAnsi="Arial" w:cs="Arial"/>
          <w:lang w:val="es-EC"/>
        </w:rPr>
        <w:t xml:space="preserve"> </w:t>
      </w:r>
      <w:r w:rsidRPr="00AF7EE7">
        <w:rPr>
          <w:rFonts w:ascii="Arial" w:hAnsi="Arial" w:cs="Arial"/>
          <w:lang w:val="es-EC"/>
        </w:rPr>
        <w:t>Respuesta del análisis espectral con señal PRBS (n</w:t>
      </w:r>
      <w:r w:rsidRPr="00385FCC">
        <w:rPr>
          <w:rFonts w:ascii="Arial" w:hAnsi="Arial" w:cs="Arial"/>
          <w:lang w:val="es-EC"/>
        </w:rPr>
        <w:t>r</w:t>
      </w:r>
      <w:r w:rsidRPr="00AF7EE7">
        <w:rPr>
          <w:rFonts w:ascii="Arial" w:hAnsi="Arial" w:cs="Arial"/>
          <w:lang w:val="es-EC"/>
        </w:rPr>
        <w:t xml:space="preserve"> = 5)</w:t>
      </w:r>
      <w:bookmarkEnd w:id="200"/>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E67693" w:rsidP="007B209B">
      <w:pPr>
        <w:autoSpaceDE w:val="0"/>
        <w:autoSpaceDN w:val="0"/>
        <w:adjustRightInd w:val="0"/>
        <w:spacing w:line="360" w:lineRule="auto"/>
        <w:ind w:left="1560"/>
        <w:jc w:val="both"/>
        <w:rPr>
          <w:rFonts w:ascii="Arial" w:hAnsi="Arial" w:cs="Arial"/>
          <w:lang w:val="es-EC"/>
        </w:rPr>
      </w:pPr>
      <w:r>
        <w:rPr>
          <w:rFonts w:ascii="Arial" w:hAnsi="Arial" w:cs="Arial"/>
          <w:lang w:val="es-EC"/>
        </w:rPr>
        <w:t>En esta parte se presta</w:t>
      </w:r>
      <w:r w:rsidR="00B624D1" w:rsidRPr="00AF7EE7">
        <w:rPr>
          <w:rFonts w:ascii="Arial" w:hAnsi="Arial" w:cs="Arial"/>
          <w:lang w:val="es-EC"/>
        </w:rPr>
        <w:t xml:space="preserve"> mayor importancia a la ventana de retardo que realiza el suavizado, con el parámetro de truncado M (Freque</w:t>
      </w:r>
      <w:r w:rsidR="00FE5339" w:rsidRPr="00AF7EE7">
        <w:rPr>
          <w:rFonts w:ascii="Arial" w:hAnsi="Arial" w:cs="Arial"/>
          <w:lang w:val="es-EC"/>
        </w:rPr>
        <w:t>ncy Resolution en la figura 3.35</w:t>
      </w:r>
      <w:r w:rsidR="00B624D1" w:rsidRPr="00AF7EE7">
        <w:rPr>
          <w:rFonts w:ascii="Arial" w:hAnsi="Arial" w:cs="Arial"/>
          <w:lang w:val="es-EC"/>
        </w:rPr>
        <w:t>), para el cual se escogió como 200.</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B624D1" w:rsidRPr="00AF7EE7" w:rsidRDefault="00B624D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figura 3.3</w:t>
      </w:r>
      <w:r w:rsidR="00FE5339" w:rsidRPr="00AF7EE7">
        <w:rPr>
          <w:rFonts w:ascii="Arial" w:hAnsi="Arial" w:cs="Arial"/>
          <w:lang w:val="es-EC"/>
        </w:rPr>
        <w:t>6</w:t>
      </w:r>
      <w:r w:rsidRPr="00AF7EE7">
        <w:rPr>
          <w:rFonts w:ascii="Arial" w:hAnsi="Arial" w:cs="Arial"/>
          <w:lang w:val="es-EC"/>
        </w:rPr>
        <w:t xml:space="preserve"> muestra la respuesta de frecuencia (Diagrama de Bode) para el anál</w:t>
      </w:r>
      <w:r w:rsidR="00E67693">
        <w:rPr>
          <w:rFonts w:ascii="Arial" w:hAnsi="Arial" w:cs="Arial"/>
          <w:lang w:val="es-EC"/>
        </w:rPr>
        <w:t>isis espectral, del cual se puede</w:t>
      </w:r>
      <w:r w:rsidRPr="00AF7EE7">
        <w:rPr>
          <w:rFonts w:ascii="Arial" w:hAnsi="Arial" w:cs="Arial"/>
          <w:lang w:val="es-EC"/>
        </w:rPr>
        <w:t xml:space="preserve"> obtener </w:t>
      </w:r>
      <w:r w:rsidRPr="00AF7EE7">
        <w:rPr>
          <w:rFonts w:ascii="Arial" w:hAnsi="Arial" w:cs="Arial"/>
          <w:lang w:val="es-EC"/>
        </w:rPr>
        <w:lastRenderedPageBreak/>
        <w:t>parámetros como la frecuencia de corte (1.3x10</w:t>
      </w:r>
      <w:r w:rsidRPr="00AF7EE7">
        <w:rPr>
          <w:rFonts w:ascii="Arial" w:hAnsi="Arial" w:cs="Arial"/>
          <w:vertAlign w:val="superscript"/>
          <w:lang w:val="es-EC"/>
        </w:rPr>
        <w:t>-4</w:t>
      </w:r>
      <w:r w:rsidRPr="00AF7EE7">
        <w:rPr>
          <w:rFonts w:ascii="Arial" w:hAnsi="Arial" w:cs="Arial"/>
          <w:lang w:val="es-EC"/>
        </w:rPr>
        <w:t xml:space="preserve"> rad/s) de tal manera que la constante de tiempo dominante es 7692 s. Además se puede observar que existe la presencia de tiempo muerto, debido a que cuando la fase alcanza un valor de -90°, al aumentar la frecuencia la fase se vuelve más negativa.</w:t>
      </w:r>
    </w:p>
    <w:p w:rsidR="00B624D1" w:rsidRPr="00AF7EE7" w:rsidRDefault="00B624D1" w:rsidP="007B209B">
      <w:pPr>
        <w:autoSpaceDE w:val="0"/>
        <w:autoSpaceDN w:val="0"/>
        <w:adjustRightInd w:val="0"/>
        <w:spacing w:line="360" w:lineRule="auto"/>
        <w:ind w:left="1560"/>
        <w:jc w:val="both"/>
        <w:rPr>
          <w:rFonts w:ascii="Arial" w:hAnsi="Arial" w:cs="Arial"/>
          <w:lang w:val="es-EC"/>
        </w:rPr>
      </w:pPr>
    </w:p>
    <w:p w:rsidR="00321A9D" w:rsidRPr="007B209B" w:rsidRDefault="00962138" w:rsidP="007B209B">
      <w:pPr>
        <w:autoSpaceDE w:val="0"/>
        <w:autoSpaceDN w:val="0"/>
        <w:adjustRightInd w:val="0"/>
        <w:spacing w:line="360" w:lineRule="auto"/>
        <w:ind w:left="1560"/>
        <w:jc w:val="both"/>
        <w:rPr>
          <w:position w:val="-32"/>
          <w:lang w:val="es-EC"/>
        </w:rPr>
      </w:pPr>
      <w:r w:rsidRPr="00AF7EE7">
        <w:rPr>
          <w:rFonts w:ascii="Arial" w:hAnsi="Arial" w:cs="Arial"/>
          <w:lang w:val="es-EC"/>
        </w:rPr>
        <w:t>Con n</w:t>
      </w:r>
      <w:r w:rsidRPr="00AF7EE7">
        <w:rPr>
          <w:rFonts w:ascii="Arial" w:hAnsi="Arial" w:cs="Arial"/>
          <w:vertAlign w:val="subscript"/>
          <w:lang w:val="es-EC"/>
        </w:rPr>
        <w:t>r</w:t>
      </w:r>
      <w:r w:rsidRPr="00AF7EE7">
        <w:rPr>
          <w:rFonts w:ascii="Arial" w:hAnsi="Arial" w:cs="Arial"/>
          <w:lang w:val="es-EC"/>
        </w:rPr>
        <w:t xml:space="preserve"> = 4 el Tiempo de conmutación T</w:t>
      </w:r>
      <w:r w:rsidRPr="007B209B">
        <w:rPr>
          <w:rFonts w:ascii="Arial" w:hAnsi="Arial" w:cs="Arial"/>
          <w:vertAlign w:val="subscript"/>
          <w:lang w:val="es-EC"/>
        </w:rPr>
        <w:t>SW</w:t>
      </w:r>
      <w:r w:rsidRPr="00AF7EE7">
        <w:rPr>
          <w:rFonts w:ascii="Arial" w:hAnsi="Arial" w:cs="Arial"/>
          <w:lang w:val="es-EC"/>
        </w:rPr>
        <w:t xml:space="preserve"> </w:t>
      </w:r>
      <w:r w:rsidR="007B209B">
        <w:rPr>
          <w:rFonts w:ascii="Arial" w:hAnsi="Arial" w:cs="Arial"/>
          <w:lang w:val="es-EC"/>
        </w:rPr>
        <w:t>es 7200 s, y</w:t>
      </w:r>
      <w:r w:rsidR="003F0E63" w:rsidRPr="00AF7EE7">
        <w:rPr>
          <w:rFonts w:ascii="Arial" w:hAnsi="Arial" w:cs="Arial"/>
          <w:lang w:val="es-EC"/>
        </w:rPr>
        <w:t xml:space="preserve"> no cumple con el límite de </w:t>
      </w:r>
      <w:r w:rsidR="007B209B" w:rsidRPr="007B209B">
        <w:rPr>
          <w:rFonts w:ascii="Arial" w:hAnsi="Arial" w:cs="Arial"/>
          <w:position w:val="-32"/>
          <w:lang w:val="es-EC"/>
        </w:rPr>
        <w:object w:dxaOrig="3879" w:dyaOrig="760">
          <v:shape id="_x0000_i1112" type="#_x0000_t75" style="width:194.25pt;height:38.25pt" o:ole="">
            <v:imagedata r:id="rId275" o:title=""/>
          </v:shape>
          <o:OLEObject Type="Embed" ProgID="Equation.3" ShapeID="_x0000_i1112" DrawAspect="Content" ObjectID="_1386022454" r:id="rId276"/>
        </w:object>
      </w:r>
      <w:r w:rsidR="007B209B" w:rsidRPr="007B209B">
        <w:rPr>
          <w:rFonts w:ascii="Arial" w:hAnsi="Arial" w:cs="Arial"/>
          <w:lang w:val="es-EC"/>
        </w:rPr>
        <w:t>.</w:t>
      </w:r>
    </w:p>
    <w:p w:rsidR="003F0E63" w:rsidRPr="00AF7EE7" w:rsidRDefault="003F0E63" w:rsidP="007B209B">
      <w:pPr>
        <w:autoSpaceDE w:val="0"/>
        <w:autoSpaceDN w:val="0"/>
        <w:adjustRightInd w:val="0"/>
        <w:spacing w:line="360" w:lineRule="auto"/>
        <w:ind w:left="1560"/>
        <w:jc w:val="both"/>
        <w:rPr>
          <w:rFonts w:ascii="Arial" w:hAnsi="Arial" w:cs="Arial"/>
          <w:lang w:val="es-EC"/>
        </w:rPr>
      </w:pPr>
    </w:p>
    <w:p w:rsidR="003F0E63" w:rsidRPr="00AF7EE7" w:rsidRDefault="00F136EB" w:rsidP="00832BE1">
      <w:pPr>
        <w:pStyle w:val="Ttulo2"/>
      </w:pPr>
      <w:bookmarkStart w:id="201" w:name="_Toc311482000"/>
      <w:r w:rsidRPr="00AF7EE7">
        <w:t>3.8 Comparación de las diferentes señales PRBS</w:t>
      </w:r>
      <w:bookmarkEnd w:id="201"/>
    </w:p>
    <w:p w:rsidR="00321A9D" w:rsidRPr="00AF7EE7" w:rsidRDefault="00321A9D" w:rsidP="007B209B">
      <w:pPr>
        <w:autoSpaceDE w:val="0"/>
        <w:autoSpaceDN w:val="0"/>
        <w:adjustRightInd w:val="0"/>
        <w:spacing w:line="360" w:lineRule="auto"/>
        <w:ind w:left="993"/>
        <w:jc w:val="both"/>
        <w:rPr>
          <w:rFonts w:ascii="Arial" w:hAnsi="Arial" w:cs="Arial"/>
          <w:lang w:val="es-EC"/>
        </w:rPr>
      </w:pPr>
    </w:p>
    <w:p w:rsidR="00F136EB" w:rsidRPr="00AF7EE7" w:rsidRDefault="00F136EB" w:rsidP="007B209B">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Es necesario realizar una comparación de los resultados obtenidos con las diferentes señales PRBS para elegir una de ellas.</w:t>
      </w:r>
    </w:p>
    <w:p w:rsidR="00F136EB" w:rsidRPr="00AF7EE7" w:rsidRDefault="00F136EB" w:rsidP="007B209B">
      <w:pPr>
        <w:autoSpaceDE w:val="0"/>
        <w:autoSpaceDN w:val="0"/>
        <w:adjustRightInd w:val="0"/>
        <w:spacing w:line="360" w:lineRule="auto"/>
        <w:ind w:left="993"/>
        <w:jc w:val="both"/>
        <w:rPr>
          <w:rFonts w:ascii="Arial" w:hAnsi="Arial" w:cs="Arial"/>
          <w:lang w:val="es-EC"/>
        </w:rPr>
      </w:pPr>
    </w:p>
    <w:p w:rsidR="00F136EB" w:rsidRPr="00AF7EE7" w:rsidRDefault="00564DAC" w:rsidP="00832BE1">
      <w:pPr>
        <w:pStyle w:val="Ttulo3"/>
      </w:pPr>
      <w:bookmarkStart w:id="202" w:name="_Toc311482001"/>
      <w:r w:rsidRPr="00AF7EE7">
        <w:t>3.8.1 Análisis de correlación con CRA (respuesta al impulso)</w:t>
      </w:r>
      <w:bookmarkEnd w:id="202"/>
    </w:p>
    <w:p w:rsidR="00564DAC" w:rsidRPr="00AF7EE7" w:rsidRDefault="00564DAC" w:rsidP="007B209B">
      <w:pPr>
        <w:autoSpaceDE w:val="0"/>
        <w:autoSpaceDN w:val="0"/>
        <w:adjustRightInd w:val="0"/>
        <w:spacing w:line="360" w:lineRule="auto"/>
        <w:ind w:left="1560"/>
        <w:jc w:val="both"/>
        <w:rPr>
          <w:rFonts w:ascii="Arial" w:hAnsi="Arial" w:cs="Arial"/>
          <w:lang w:val="es-EC"/>
        </w:rPr>
      </w:pPr>
    </w:p>
    <w:p w:rsidR="00564DAC" w:rsidRPr="00AF7EE7" w:rsidRDefault="001F11FE"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Todas las señales PRBS lograron excitar a la planta de tal manera de obtener datos entrada-salida relacionados entre sí, encerrando así la dinámica de la planta.</w:t>
      </w:r>
    </w:p>
    <w:p w:rsidR="001F11FE" w:rsidRPr="00AF7EE7" w:rsidRDefault="001F11FE" w:rsidP="007B209B">
      <w:pPr>
        <w:autoSpaceDE w:val="0"/>
        <w:autoSpaceDN w:val="0"/>
        <w:adjustRightInd w:val="0"/>
        <w:spacing w:line="360" w:lineRule="auto"/>
        <w:ind w:left="1560"/>
        <w:jc w:val="both"/>
        <w:rPr>
          <w:rFonts w:ascii="Arial" w:hAnsi="Arial" w:cs="Arial"/>
          <w:lang w:val="es-EC"/>
        </w:rPr>
      </w:pPr>
    </w:p>
    <w:p w:rsidR="001F11FE" w:rsidRPr="00AF7EE7" w:rsidRDefault="001F11FE" w:rsidP="00832BE1">
      <w:pPr>
        <w:pStyle w:val="Ttulo3"/>
      </w:pPr>
      <w:bookmarkStart w:id="203" w:name="_Toc311482002"/>
      <w:r w:rsidRPr="00AF7EE7">
        <w:t>3.8.2 Análisis de correlación con ident (respuesta al escalón)</w:t>
      </w:r>
      <w:bookmarkEnd w:id="203"/>
    </w:p>
    <w:p w:rsidR="001F11FE" w:rsidRPr="00AF7EE7" w:rsidRDefault="001F11FE" w:rsidP="007B209B">
      <w:pPr>
        <w:autoSpaceDE w:val="0"/>
        <w:autoSpaceDN w:val="0"/>
        <w:adjustRightInd w:val="0"/>
        <w:spacing w:line="360" w:lineRule="auto"/>
        <w:ind w:left="1560"/>
        <w:jc w:val="both"/>
        <w:rPr>
          <w:rFonts w:ascii="Arial" w:hAnsi="Arial" w:cs="Arial"/>
          <w:lang w:val="es-EC"/>
        </w:rPr>
      </w:pPr>
    </w:p>
    <w:p w:rsidR="00815FD1" w:rsidRPr="00AF7EE7" w:rsidRDefault="00FB43B9"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Todas las señales PRBS obtuvieron en su respuesta escalón aproximaciones de la constante de tiempo dominante cercanas a la hallada a en la sección 3.5 (6810 s), aunque las señales con n</w:t>
      </w:r>
      <w:r w:rsidRPr="00AF7EE7">
        <w:rPr>
          <w:rFonts w:ascii="Arial" w:hAnsi="Arial" w:cs="Arial"/>
          <w:vertAlign w:val="subscript"/>
          <w:lang w:val="es-EC"/>
        </w:rPr>
        <w:t>r</w:t>
      </w:r>
      <w:r w:rsidRPr="00AF7EE7">
        <w:rPr>
          <w:rFonts w:ascii="Arial" w:hAnsi="Arial" w:cs="Arial"/>
          <w:lang w:val="es-EC"/>
        </w:rPr>
        <w:t xml:space="preserve"> igual a 8 y 7 no lo</w:t>
      </w:r>
      <w:r w:rsidR="00815FD1" w:rsidRPr="00AF7EE7">
        <w:rPr>
          <w:rFonts w:ascii="Arial" w:hAnsi="Arial" w:cs="Arial"/>
          <w:lang w:val="es-EC"/>
        </w:rPr>
        <w:t xml:space="preserve">gran estabilizarse mientras que </w:t>
      </w:r>
      <w:r w:rsidRPr="00AF7EE7">
        <w:rPr>
          <w:rFonts w:ascii="Arial" w:hAnsi="Arial" w:cs="Arial"/>
          <w:lang w:val="es-EC"/>
        </w:rPr>
        <w:t>las de n</w:t>
      </w:r>
      <w:r w:rsidRPr="00AF7EE7">
        <w:rPr>
          <w:rFonts w:ascii="Arial" w:hAnsi="Arial" w:cs="Arial"/>
          <w:vertAlign w:val="subscript"/>
          <w:lang w:val="es-EC"/>
        </w:rPr>
        <w:t>r</w:t>
      </w:r>
      <w:r w:rsidRPr="00AF7EE7">
        <w:rPr>
          <w:rFonts w:ascii="Arial" w:hAnsi="Arial" w:cs="Arial"/>
          <w:lang w:val="es-EC"/>
        </w:rPr>
        <w:t xml:space="preserve"> igual a 6 y 5</w:t>
      </w:r>
      <w:r w:rsidR="00815FD1" w:rsidRPr="00AF7EE7">
        <w:rPr>
          <w:rFonts w:ascii="Arial" w:hAnsi="Arial" w:cs="Arial"/>
          <w:lang w:val="es-EC"/>
        </w:rPr>
        <w:t xml:space="preserve"> logran estabilizarse pero presentan un error de estado estacionario de aproximadamente 12.</w:t>
      </w:r>
    </w:p>
    <w:p w:rsidR="00815FD1" w:rsidRPr="00AF7EE7" w:rsidRDefault="00815FD1" w:rsidP="007B209B">
      <w:pPr>
        <w:autoSpaceDE w:val="0"/>
        <w:autoSpaceDN w:val="0"/>
        <w:adjustRightInd w:val="0"/>
        <w:spacing w:line="360" w:lineRule="auto"/>
        <w:ind w:left="1560"/>
        <w:jc w:val="both"/>
        <w:rPr>
          <w:rFonts w:ascii="Arial" w:hAnsi="Arial" w:cs="Arial"/>
          <w:lang w:val="es-EC"/>
        </w:rPr>
      </w:pPr>
    </w:p>
    <w:p w:rsidR="00564DAC" w:rsidRPr="00AF7EE7" w:rsidRDefault="00815FD1" w:rsidP="00832BE1">
      <w:pPr>
        <w:pStyle w:val="Ttulo3"/>
      </w:pPr>
      <w:bookmarkStart w:id="204" w:name="_Toc311482003"/>
      <w:r w:rsidRPr="00AF7EE7">
        <w:t xml:space="preserve">3.8.3 Análisis espectral con </w:t>
      </w:r>
      <w:r w:rsidR="00832BE1">
        <w:t>ident (respuesta de frecuencia)</w:t>
      </w:r>
      <w:bookmarkEnd w:id="204"/>
    </w:p>
    <w:p w:rsidR="001F11FE" w:rsidRPr="00AF7EE7" w:rsidRDefault="001F11FE" w:rsidP="007B209B">
      <w:pPr>
        <w:autoSpaceDE w:val="0"/>
        <w:autoSpaceDN w:val="0"/>
        <w:adjustRightInd w:val="0"/>
        <w:spacing w:line="360" w:lineRule="auto"/>
        <w:ind w:left="1560"/>
        <w:jc w:val="both"/>
        <w:rPr>
          <w:rFonts w:ascii="Arial" w:hAnsi="Arial" w:cs="Arial"/>
          <w:lang w:val="es-EC"/>
        </w:rPr>
      </w:pPr>
    </w:p>
    <w:p w:rsidR="00812E46" w:rsidRPr="00AF7EE7" w:rsidRDefault="00815FD1"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Todas las señales PRBS presentan igual respuesta de frecuencia esto posiblemente por el valor del truncado M = 200. Lo más importante es fijarnos si la frecuencia de corte coincide con la constante de tiempo dominante de la respuesta escalón</w:t>
      </w:r>
      <w:r w:rsidR="00812E46" w:rsidRPr="00AF7EE7">
        <w:rPr>
          <w:rFonts w:ascii="Arial" w:hAnsi="Arial" w:cs="Arial"/>
          <w:lang w:val="es-EC"/>
        </w:rPr>
        <w:t>, lo cual se aprecia en mayor medida con la señal de n</w:t>
      </w:r>
      <w:r w:rsidR="00812E46" w:rsidRPr="00AF7EE7">
        <w:rPr>
          <w:rFonts w:ascii="Arial" w:hAnsi="Arial" w:cs="Arial"/>
          <w:vertAlign w:val="subscript"/>
          <w:lang w:val="es-EC"/>
        </w:rPr>
        <w:t>r</w:t>
      </w:r>
      <w:r w:rsidR="00812E46" w:rsidRPr="00AF7EE7">
        <w:rPr>
          <w:rFonts w:ascii="Arial" w:hAnsi="Arial" w:cs="Arial"/>
          <w:lang w:val="es-EC"/>
        </w:rPr>
        <w:t xml:space="preserve"> = 5.</w:t>
      </w:r>
    </w:p>
    <w:p w:rsidR="00812E46" w:rsidRPr="00AF7EE7" w:rsidRDefault="00812E46" w:rsidP="007B209B">
      <w:pPr>
        <w:autoSpaceDE w:val="0"/>
        <w:autoSpaceDN w:val="0"/>
        <w:adjustRightInd w:val="0"/>
        <w:spacing w:line="360" w:lineRule="auto"/>
        <w:ind w:left="1560"/>
        <w:jc w:val="both"/>
        <w:rPr>
          <w:rFonts w:ascii="Arial" w:hAnsi="Arial" w:cs="Arial"/>
          <w:lang w:val="es-EC"/>
        </w:rPr>
      </w:pPr>
    </w:p>
    <w:p w:rsidR="00815FD1" w:rsidRPr="00AF7EE7" w:rsidRDefault="00812E46"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 xml:space="preserve">Con lo dicho arriba se puede </w:t>
      </w:r>
      <w:r w:rsidR="000228CA" w:rsidRPr="00AF7EE7">
        <w:rPr>
          <w:rFonts w:ascii="Arial" w:hAnsi="Arial" w:cs="Arial"/>
          <w:lang w:val="es-EC"/>
        </w:rPr>
        <w:t>realizar un cuadro comparativo y elegir una señal para la identificación.</w:t>
      </w:r>
    </w:p>
    <w:p w:rsidR="000228CA" w:rsidRPr="00AF7EE7" w:rsidRDefault="000228CA" w:rsidP="007B209B">
      <w:pPr>
        <w:autoSpaceDE w:val="0"/>
        <w:autoSpaceDN w:val="0"/>
        <w:adjustRightInd w:val="0"/>
        <w:spacing w:line="360" w:lineRule="auto"/>
        <w:ind w:left="1560"/>
        <w:jc w:val="both"/>
        <w:rPr>
          <w:rFonts w:ascii="Arial" w:hAnsi="Arial" w:cs="Arial"/>
          <w:lang w:val="es-EC"/>
        </w:rPr>
      </w:pPr>
    </w:p>
    <w:tbl>
      <w:tblPr>
        <w:tblStyle w:val="Tablaconcuadrcula"/>
        <w:tblW w:w="8755" w:type="dxa"/>
        <w:tblLayout w:type="fixed"/>
        <w:tblLook w:val="04A0"/>
      </w:tblPr>
      <w:tblGrid>
        <w:gridCol w:w="1242"/>
        <w:gridCol w:w="993"/>
        <w:gridCol w:w="1701"/>
        <w:gridCol w:w="1275"/>
        <w:gridCol w:w="3544"/>
      </w:tblGrid>
      <w:tr w:rsidR="008F2F1E" w:rsidRPr="00AF7EE7" w:rsidTr="00385FCC">
        <w:tc>
          <w:tcPr>
            <w:tcW w:w="1242" w:type="dxa"/>
            <w:vAlign w:val="center"/>
          </w:tcPr>
          <w:p w:rsidR="008F2F1E" w:rsidRPr="00AF7EE7" w:rsidRDefault="008F2F1E" w:rsidP="00250A05">
            <w:pPr>
              <w:autoSpaceDE w:val="0"/>
              <w:autoSpaceDN w:val="0"/>
              <w:adjustRightInd w:val="0"/>
              <w:spacing w:line="360" w:lineRule="auto"/>
              <w:jc w:val="center"/>
              <w:rPr>
                <w:rFonts w:ascii="Arial" w:hAnsi="Arial" w:cs="Arial"/>
                <w:b/>
                <w:sz w:val="18"/>
                <w:szCs w:val="18"/>
                <w:lang w:val="es-EC"/>
              </w:rPr>
            </w:pPr>
            <w:r w:rsidRPr="00AF7EE7">
              <w:rPr>
                <w:rFonts w:ascii="Arial" w:hAnsi="Arial" w:cs="Arial"/>
                <w:b/>
                <w:sz w:val="18"/>
                <w:szCs w:val="18"/>
                <w:lang w:val="es-EC"/>
              </w:rPr>
              <w:t>Número de registros</w:t>
            </w:r>
          </w:p>
        </w:tc>
        <w:tc>
          <w:tcPr>
            <w:tcW w:w="993" w:type="dxa"/>
            <w:vAlign w:val="center"/>
          </w:tcPr>
          <w:p w:rsidR="008F2F1E" w:rsidRPr="00AF7EE7" w:rsidRDefault="008F2F1E" w:rsidP="00250A05">
            <w:pPr>
              <w:autoSpaceDE w:val="0"/>
              <w:autoSpaceDN w:val="0"/>
              <w:adjustRightInd w:val="0"/>
              <w:spacing w:line="360" w:lineRule="auto"/>
              <w:jc w:val="center"/>
              <w:rPr>
                <w:rFonts w:ascii="Arial" w:hAnsi="Arial" w:cs="Arial"/>
                <w:b/>
                <w:sz w:val="18"/>
                <w:szCs w:val="18"/>
                <w:lang w:val="es-EC"/>
              </w:rPr>
            </w:pPr>
            <w:r w:rsidRPr="00AF7EE7">
              <w:rPr>
                <w:rFonts w:ascii="Arial" w:hAnsi="Arial" w:cs="Arial"/>
                <w:b/>
                <w:sz w:val="18"/>
                <w:szCs w:val="18"/>
                <w:lang w:val="es-EC"/>
              </w:rPr>
              <w:t>Número de ciclos</w:t>
            </w:r>
          </w:p>
        </w:tc>
        <w:tc>
          <w:tcPr>
            <w:tcW w:w="1701" w:type="dxa"/>
            <w:vAlign w:val="center"/>
          </w:tcPr>
          <w:p w:rsidR="008F2F1E" w:rsidRPr="00AF7EE7" w:rsidRDefault="008F2F1E" w:rsidP="00250A05">
            <w:pPr>
              <w:autoSpaceDE w:val="0"/>
              <w:autoSpaceDN w:val="0"/>
              <w:adjustRightInd w:val="0"/>
              <w:spacing w:line="360" w:lineRule="auto"/>
              <w:jc w:val="center"/>
              <w:rPr>
                <w:rFonts w:ascii="Arial" w:hAnsi="Arial" w:cs="Arial"/>
                <w:b/>
                <w:sz w:val="18"/>
                <w:szCs w:val="18"/>
                <w:lang w:val="es-EC"/>
              </w:rPr>
            </w:pPr>
            <w:r w:rsidRPr="00AF7EE7">
              <w:rPr>
                <w:rFonts w:ascii="Arial" w:hAnsi="Arial" w:cs="Arial"/>
                <w:b/>
                <w:sz w:val="18"/>
                <w:szCs w:val="18"/>
                <w:lang w:val="es-EC"/>
              </w:rPr>
              <w:t>Tiempo de conmutación (s)</w:t>
            </w:r>
          </w:p>
        </w:tc>
        <w:tc>
          <w:tcPr>
            <w:tcW w:w="1275" w:type="dxa"/>
            <w:vAlign w:val="center"/>
          </w:tcPr>
          <w:p w:rsidR="008F2F1E" w:rsidRPr="00AF7EE7" w:rsidRDefault="008F2F1E" w:rsidP="00250A05">
            <w:pPr>
              <w:autoSpaceDE w:val="0"/>
              <w:autoSpaceDN w:val="0"/>
              <w:adjustRightInd w:val="0"/>
              <w:spacing w:line="360" w:lineRule="auto"/>
              <w:jc w:val="center"/>
              <w:rPr>
                <w:rFonts w:ascii="Arial" w:hAnsi="Arial" w:cs="Arial"/>
                <w:b/>
                <w:sz w:val="18"/>
                <w:szCs w:val="18"/>
                <w:lang w:val="es-EC"/>
              </w:rPr>
            </w:pPr>
            <w:r w:rsidRPr="00AF7EE7">
              <w:rPr>
                <w:rFonts w:ascii="Arial" w:hAnsi="Arial" w:cs="Arial"/>
                <w:b/>
                <w:sz w:val="18"/>
                <w:szCs w:val="18"/>
                <w:lang w:val="es-EC"/>
              </w:rPr>
              <w:t>Tiempo de duración (s)</w:t>
            </w:r>
          </w:p>
        </w:tc>
        <w:tc>
          <w:tcPr>
            <w:tcW w:w="3544" w:type="dxa"/>
            <w:vAlign w:val="center"/>
          </w:tcPr>
          <w:p w:rsidR="008F2F1E" w:rsidRPr="00AF7EE7" w:rsidRDefault="008F2F1E" w:rsidP="00250A05">
            <w:pPr>
              <w:autoSpaceDE w:val="0"/>
              <w:autoSpaceDN w:val="0"/>
              <w:adjustRightInd w:val="0"/>
              <w:spacing w:line="360" w:lineRule="auto"/>
              <w:jc w:val="center"/>
              <w:rPr>
                <w:rFonts w:ascii="Arial" w:hAnsi="Arial" w:cs="Arial"/>
                <w:b/>
                <w:sz w:val="18"/>
                <w:szCs w:val="18"/>
                <w:lang w:val="es-EC"/>
              </w:rPr>
            </w:pPr>
            <w:r w:rsidRPr="00AF7EE7">
              <w:rPr>
                <w:rFonts w:ascii="Arial" w:hAnsi="Arial" w:cs="Arial"/>
                <w:b/>
                <w:sz w:val="18"/>
                <w:szCs w:val="18"/>
                <w:lang w:val="es-EC"/>
              </w:rPr>
              <w:t>Comentarios</w:t>
            </w:r>
          </w:p>
        </w:tc>
      </w:tr>
      <w:tr w:rsidR="008F2F1E" w:rsidRPr="00AF7EE7" w:rsidTr="00385FCC">
        <w:tc>
          <w:tcPr>
            <w:tcW w:w="1242"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8</w:t>
            </w:r>
          </w:p>
        </w:tc>
        <w:tc>
          <w:tcPr>
            <w:tcW w:w="993"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1</w:t>
            </w:r>
          </w:p>
        </w:tc>
        <w:tc>
          <w:tcPr>
            <w:tcW w:w="1701"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700</w:t>
            </w:r>
          </w:p>
        </w:tc>
        <w:tc>
          <w:tcPr>
            <w:tcW w:w="1275"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178500</w:t>
            </w:r>
          </w:p>
        </w:tc>
        <w:tc>
          <w:tcPr>
            <w:tcW w:w="3544"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Buena aproximación de parámetros. No se estabiliza.</w:t>
            </w:r>
          </w:p>
        </w:tc>
      </w:tr>
      <w:tr w:rsidR="008F2F1E" w:rsidRPr="00AF7EE7" w:rsidTr="00385FCC">
        <w:tc>
          <w:tcPr>
            <w:tcW w:w="1242"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7</w:t>
            </w:r>
          </w:p>
        </w:tc>
        <w:tc>
          <w:tcPr>
            <w:tcW w:w="993"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1</w:t>
            </w:r>
          </w:p>
        </w:tc>
        <w:tc>
          <w:tcPr>
            <w:tcW w:w="1701"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1500</w:t>
            </w:r>
          </w:p>
        </w:tc>
        <w:tc>
          <w:tcPr>
            <w:tcW w:w="1275"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190500</w:t>
            </w:r>
          </w:p>
        </w:tc>
        <w:tc>
          <w:tcPr>
            <w:tcW w:w="3544"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Mala aproximación de parámetros. No se estabiliza. Poca ganacia.</w:t>
            </w:r>
          </w:p>
        </w:tc>
      </w:tr>
      <w:tr w:rsidR="008F2F1E" w:rsidRPr="00AF7EE7" w:rsidTr="00385FCC">
        <w:tc>
          <w:tcPr>
            <w:tcW w:w="1242"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6</w:t>
            </w:r>
          </w:p>
        </w:tc>
        <w:tc>
          <w:tcPr>
            <w:tcW w:w="993"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1</w:t>
            </w:r>
          </w:p>
        </w:tc>
        <w:tc>
          <w:tcPr>
            <w:tcW w:w="1701"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3000</w:t>
            </w:r>
          </w:p>
        </w:tc>
        <w:tc>
          <w:tcPr>
            <w:tcW w:w="1275"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189000</w:t>
            </w:r>
          </w:p>
        </w:tc>
        <w:tc>
          <w:tcPr>
            <w:tcW w:w="3544"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Buena aproximación de parámetros. Aparente estabilización. Poca ganancia.</w:t>
            </w:r>
          </w:p>
        </w:tc>
      </w:tr>
      <w:tr w:rsidR="008F2F1E" w:rsidRPr="00AF7EE7" w:rsidTr="00385FCC">
        <w:tc>
          <w:tcPr>
            <w:tcW w:w="1242"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5</w:t>
            </w:r>
          </w:p>
        </w:tc>
        <w:tc>
          <w:tcPr>
            <w:tcW w:w="993"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1</w:t>
            </w:r>
          </w:p>
        </w:tc>
        <w:tc>
          <w:tcPr>
            <w:tcW w:w="1701"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6200</w:t>
            </w:r>
          </w:p>
        </w:tc>
        <w:tc>
          <w:tcPr>
            <w:tcW w:w="1275" w:type="dxa"/>
            <w:vAlign w:val="center"/>
          </w:tcPr>
          <w:p w:rsidR="008F2F1E" w:rsidRPr="00AF7EE7" w:rsidRDefault="008F2F1E" w:rsidP="00250A05">
            <w:pPr>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192200</w:t>
            </w:r>
          </w:p>
        </w:tc>
        <w:tc>
          <w:tcPr>
            <w:tcW w:w="3544" w:type="dxa"/>
            <w:vAlign w:val="center"/>
          </w:tcPr>
          <w:p w:rsidR="008F2F1E" w:rsidRPr="00AF7EE7" w:rsidRDefault="008F2F1E" w:rsidP="00385FCC">
            <w:pPr>
              <w:keepNext/>
              <w:autoSpaceDE w:val="0"/>
              <w:autoSpaceDN w:val="0"/>
              <w:adjustRightInd w:val="0"/>
              <w:spacing w:line="360" w:lineRule="auto"/>
              <w:jc w:val="center"/>
              <w:rPr>
                <w:rFonts w:ascii="Arial" w:hAnsi="Arial" w:cs="Arial"/>
                <w:sz w:val="18"/>
                <w:szCs w:val="18"/>
                <w:lang w:val="es-EC"/>
              </w:rPr>
            </w:pPr>
            <w:r w:rsidRPr="00AF7EE7">
              <w:rPr>
                <w:rFonts w:ascii="Arial" w:hAnsi="Arial" w:cs="Arial"/>
                <w:sz w:val="18"/>
                <w:szCs w:val="18"/>
                <w:lang w:val="es-EC"/>
              </w:rPr>
              <w:t>Buena aproximación. Poco de exceso en la ganancia. Aparente estabilización.</w:t>
            </w:r>
          </w:p>
        </w:tc>
      </w:tr>
    </w:tbl>
    <w:p w:rsidR="00385FCC" w:rsidRPr="00AF7EE7" w:rsidRDefault="00385FCC" w:rsidP="00385FCC">
      <w:pPr>
        <w:autoSpaceDE w:val="0"/>
        <w:autoSpaceDN w:val="0"/>
        <w:adjustRightInd w:val="0"/>
        <w:spacing w:line="360" w:lineRule="auto"/>
        <w:ind w:left="284"/>
        <w:jc w:val="both"/>
        <w:rPr>
          <w:rFonts w:ascii="Arial" w:hAnsi="Arial" w:cs="Arial"/>
          <w:lang w:val="es-EC"/>
        </w:rPr>
      </w:pPr>
      <w:bookmarkStart w:id="205" w:name="_Toc311499078"/>
      <w:r w:rsidRPr="00385FCC">
        <w:rPr>
          <w:rFonts w:ascii="Arial" w:hAnsi="Arial" w:cs="Arial"/>
          <w:lang w:val="es-EC"/>
        </w:rPr>
        <w:t>Tabla 3.</w:t>
      </w:r>
      <w:r w:rsidR="00CE1DC3" w:rsidRPr="00385FCC">
        <w:rPr>
          <w:rFonts w:ascii="Arial" w:hAnsi="Arial" w:cs="Arial"/>
          <w:lang w:val="es-EC"/>
        </w:rPr>
        <w:fldChar w:fldCharType="begin"/>
      </w:r>
      <w:r w:rsidRPr="00385FCC">
        <w:rPr>
          <w:rFonts w:ascii="Arial" w:hAnsi="Arial" w:cs="Arial"/>
          <w:lang w:val="es-EC"/>
        </w:rPr>
        <w:instrText xml:space="preserve"> SEQ Tabla_3. \* ARABIC </w:instrText>
      </w:r>
      <w:r w:rsidR="00CE1DC3" w:rsidRPr="00385FCC">
        <w:rPr>
          <w:rFonts w:ascii="Arial" w:hAnsi="Arial" w:cs="Arial"/>
          <w:lang w:val="es-EC"/>
        </w:rPr>
        <w:fldChar w:fldCharType="separate"/>
      </w:r>
      <w:r w:rsidR="00073A67">
        <w:rPr>
          <w:rFonts w:ascii="Arial" w:hAnsi="Arial" w:cs="Arial"/>
          <w:noProof/>
          <w:lang w:val="es-EC"/>
        </w:rPr>
        <w:t>1</w:t>
      </w:r>
      <w:r w:rsidR="00CE1DC3" w:rsidRPr="00385FCC">
        <w:rPr>
          <w:rFonts w:ascii="Arial" w:hAnsi="Arial" w:cs="Arial"/>
          <w:lang w:val="es-EC"/>
        </w:rPr>
        <w:fldChar w:fldCharType="end"/>
      </w:r>
      <w:r w:rsidRPr="00385FCC">
        <w:rPr>
          <w:rFonts w:ascii="Arial" w:hAnsi="Arial" w:cs="Arial"/>
          <w:lang w:val="es-EC"/>
        </w:rPr>
        <w:t xml:space="preserve"> </w:t>
      </w:r>
      <w:r w:rsidRPr="00AF7EE7">
        <w:rPr>
          <w:rFonts w:ascii="Arial" w:hAnsi="Arial" w:cs="Arial"/>
          <w:lang w:val="es-EC"/>
        </w:rPr>
        <w:t>Cuadro comparativo de las diferentes señales PRBS diseñadas</w:t>
      </w:r>
      <w:bookmarkEnd w:id="205"/>
    </w:p>
    <w:p w:rsidR="00F4004A" w:rsidRPr="00AF7EE7" w:rsidRDefault="00F4004A" w:rsidP="007B209B">
      <w:pPr>
        <w:autoSpaceDE w:val="0"/>
        <w:autoSpaceDN w:val="0"/>
        <w:adjustRightInd w:val="0"/>
        <w:spacing w:line="360" w:lineRule="auto"/>
        <w:ind w:left="1560"/>
        <w:jc w:val="both"/>
        <w:rPr>
          <w:rFonts w:ascii="Arial" w:hAnsi="Arial" w:cs="Arial"/>
          <w:lang w:val="es-EC"/>
        </w:rPr>
      </w:pPr>
    </w:p>
    <w:p w:rsidR="00F4004A" w:rsidRPr="00AF7EE7" w:rsidRDefault="00F4004A" w:rsidP="007B209B">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Pa</w:t>
      </w:r>
      <w:r w:rsidR="00E67693">
        <w:rPr>
          <w:rFonts w:ascii="Arial" w:hAnsi="Arial" w:cs="Arial"/>
          <w:lang w:val="es-EC"/>
        </w:rPr>
        <w:t>ra la identificación se elige</w:t>
      </w:r>
      <w:r w:rsidRPr="00AF7EE7">
        <w:rPr>
          <w:rFonts w:ascii="Arial" w:hAnsi="Arial" w:cs="Arial"/>
          <w:lang w:val="es-EC"/>
        </w:rPr>
        <w:t xml:space="preserve"> la señal PRBS con n</w:t>
      </w:r>
      <w:r w:rsidRPr="00AF7EE7">
        <w:rPr>
          <w:rFonts w:ascii="Arial" w:hAnsi="Arial" w:cs="Arial"/>
          <w:vertAlign w:val="subscript"/>
          <w:lang w:val="es-EC"/>
        </w:rPr>
        <w:t>r</w:t>
      </w:r>
      <w:r w:rsidRPr="00AF7EE7">
        <w:rPr>
          <w:rFonts w:ascii="Arial" w:hAnsi="Arial" w:cs="Arial"/>
          <w:lang w:val="es-EC"/>
        </w:rPr>
        <w:t xml:space="preserve"> = 5, ya que presentó mejores resultados en cuanto a la respuesta escalón y la respu</w:t>
      </w:r>
      <w:r w:rsidR="00E67693">
        <w:rPr>
          <w:rFonts w:ascii="Arial" w:hAnsi="Arial" w:cs="Arial"/>
          <w:lang w:val="es-EC"/>
        </w:rPr>
        <w:t>esta de frecuencia. Se justifica</w:t>
      </w:r>
      <w:r w:rsidRPr="00AF7EE7">
        <w:rPr>
          <w:rFonts w:ascii="Arial" w:hAnsi="Arial" w:cs="Arial"/>
          <w:lang w:val="es-EC"/>
        </w:rPr>
        <w:t xml:space="preserve"> el hecho de la ganancia, ya que se realizo el análisis de correlación con todos los datos, como se verá más adelante solo se </w:t>
      </w:r>
      <w:r w:rsidR="009F59F4" w:rsidRPr="00AF7EE7">
        <w:rPr>
          <w:rFonts w:ascii="Arial" w:hAnsi="Arial" w:cs="Arial"/>
          <w:lang w:val="es-EC"/>
        </w:rPr>
        <w:t>utiliza</w:t>
      </w:r>
      <w:r w:rsidRPr="00AF7EE7">
        <w:rPr>
          <w:rFonts w:ascii="Arial" w:hAnsi="Arial" w:cs="Arial"/>
          <w:lang w:val="es-EC"/>
        </w:rPr>
        <w:t xml:space="preserve"> una cierta cantidad de los datos para la identificación.</w:t>
      </w:r>
    </w:p>
    <w:p w:rsidR="005857B7" w:rsidRPr="00AF7EE7" w:rsidRDefault="005857B7" w:rsidP="007B209B">
      <w:pPr>
        <w:autoSpaceDE w:val="0"/>
        <w:autoSpaceDN w:val="0"/>
        <w:adjustRightInd w:val="0"/>
        <w:spacing w:line="360" w:lineRule="auto"/>
        <w:ind w:left="1560"/>
        <w:jc w:val="both"/>
        <w:rPr>
          <w:rFonts w:ascii="Arial" w:hAnsi="Arial" w:cs="Arial"/>
          <w:lang w:val="es-EC"/>
        </w:rPr>
      </w:pPr>
    </w:p>
    <w:p w:rsidR="005857B7" w:rsidRPr="00AF7EE7" w:rsidRDefault="00CF6510" w:rsidP="00832BE1">
      <w:pPr>
        <w:pStyle w:val="Ttulo3"/>
      </w:pPr>
      <w:bookmarkStart w:id="206" w:name="_Toc311482004"/>
      <w:r>
        <w:lastRenderedPageBreak/>
        <w:t>3.8</w:t>
      </w:r>
      <w:r w:rsidR="005857B7" w:rsidRPr="00AF7EE7">
        <w:t>.4 Análisis de la señal PRBS escogida</w:t>
      </w:r>
      <w:bookmarkEnd w:id="206"/>
    </w:p>
    <w:p w:rsidR="005857B7" w:rsidRPr="00AF7EE7" w:rsidRDefault="005857B7" w:rsidP="0089480C">
      <w:pPr>
        <w:autoSpaceDE w:val="0"/>
        <w:autoSpaceDN w:val="0"/>
        <w:adjustRightInd w:val="0"/>
        <w:spacing w:line="360" w:lineRule="auto"/>
        <w:ind w:left="1560"/>
        <w:jc w:val="both"/>
        <w:rPr>
          <w:rFonts w:ascii="Arial" w:hAnsi="Arial" w:cs="Arial"/>
          <w:lang w:val="es-EC"/>
        </w:rPr>
      </w:pPr>
    </w:p>
    <w:p w:rsidR="005857B7" w:rsidRPr="00AF7EE7" w:rsidRDefault="005857B7" w:rsidP="0089480C">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La señal PRBS y sus parámetro</w:t>
      </w:r>
      <w:r w:rsidR="009F59F4" w:rsidRPr="00AF7EE7">
        <w:rPr>
          <w:rFonts w:ascii="Arial" w:hAnsi="Arial" w:cs="Arial"/>
          <w:lang w:val="es-EC"/>
        </w:rPr>
        <w:t>s se muestran en las figura 3.37 y 3.38</w:t>
      </w:r>
    </w:p>
    <w:p w:rsidR="005857B7" w:rsidRPr="00AF7EE7" w:rsidRDefault="005857B7" w:rsidP="0089480C">
      <w:pPr>
        <w:autoSpaceDE w:val="0"/>
        <w:autoSpaceDN w:val="0"/>
        <w:adjustRightInd w:val="0"/>
        <w:spacing w:line="360" w:lineRule="auto"/>
        <w:ind w:left="1560"/>
        <w:jc w:val="both"/>
        <w:rPr>
          <w:rFonts w:ascii="Arial" w:hAnsi="Arial" w:cs="Arial"/>
          <w:lang w:val="es-EC"/>
        </w:rPr>
      </w:pPr>
    </w:p>
    <w:p w:rsidR="00385FCC" w:rsidRDefault="005857B7" w:rsidP="00385FCC">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257550" cy="2577791"/>
            <wp:effectExtent l="0" t="0" r="0" b="0"/>
            <wp:docPr id="73"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7" cstate="print"/>
                    <a:srcRect l="3722" t="1656" r="4715" b="1656"/>
                    <a:stretch>
                      <a:fillRect/>
                    </a:stretch>
                  </pic:blipFill>
                  <pic:spPr bwMode="auto">
                    <a:xfrm>
                      <a:off x="0" y="0"/>
                      <a:ext cx="3261506" cy="2580921"/>
                    </a:xfrm>
                    <a:prstGeom prst="rect">
                      <a:avLst/>
                    </a:prstGeom>
                    <a:noFill/>
                    <a:ln w="9525">
                      <a:noFill/>
                      <a:miter lim="800000"/>
                      <a:headEnd/>
                      <a:tailEnd/>
                    </a:ln>
                  </pic:spPr>
                </pic:pic>
              </a:graphicData>
            </a:graphic>
          </wp:inline>
        </w:drawing>
      </w:r>
    </w:p>
    <w:p w:rsidR="005857B7" w:rsidRPr="00385FCC" w:rsidRDefault="00385FCC" w:rsidP="00385FCC">
      <w:pPr>
        <w:autoSpaceDE w:val="0"/>
        <w:autoSpaceDN w:val="0"/>
        <w:adjustRightInd w:val="0"/>
        <w:spacing w:line="360" w:lineRule="auto"/>
        <w:ind w:left="1560"/>
        <w:jc w:val="center"/>
        <w:rPr>
          <w:rFonts w:ascii="Arial" w:hAnsi="Arial" w:cs="Arial"/>
          <w:color w:val="000000" w:themeColor="text1"/>
          <w:lang w:val="es-EC"/>
        </w:rPr>
      </w:pPr>
      <w:bookmarkStart w:id="207" w:name="_Toc311498936"/>
      <w:r w:rsidRPr="00385FCC">
        <w:rPr>
          <w:rFonts w:ascii="Arial" w:hAnsi="Arial" w:cs="Arial"/>
          <w:color w:val="000000" w:themeColor="text1"/>
          <w:lang w:val="es-EC"/>
        </w:rPr>
        <w:t xml:space="preserve">Figura 3. </w:t>
      </w:r>
      <w:r w:rsidR="00CE1DC3" w:rsidRPr="00385FCC">
        <w:rPr>
          <w:rFonts w:ascii="Arial" w:hAnsi="Arial" w:cs="Arial"/>
          <w:color w:val="000000" w:themeColor="text1"/>
          <w:lang w:val="es-EC"/>
        </w:rPr>
        <w:fldChar w:fldCharType="begin"/>
      </w:r>
      <w:r w:rsidRPr="00385FCC">
        <w:rPr>
          <w:rFonts w:ascii="Arial" w:hAnsi="Arial" w:cs="Arial"/>
          <w:color w:val="000000" w:themeColor="text1"/>
          <w:lang w:val="es-EC"/>
        </w:rPr>
        <w:instrText xml:space="preserve"> SEQ Figura_3. \* ARABIC </w:instrText>
      </w:r>
      <w:r w:rsidR="00CE1DC3" w:rsidRPr="00385FCC">
        <w:rPr>
          <w:rFonts w:ascii="Arial" w:hAnsi="Arial" w:cs="Arial"/>
          <w:color w:val="000000" w:themeColor="text1"/>
          <w:lang w:val="es-EC"/>
        </w:rPr>
        <w:fldChar w:fldCharType="separate"/>
      </w:r>
      <w:r w:rsidR="00073A67">
        <w:rPr>
          <w:rFonts w:ascii="Arial" w:hAnsi="Arial" w:cs="Arial"/>
          <w:noProof/>
          <w:color w:val="000000" w:themeColor="text1"/>
          <w:lang w:val="es-EC"/>
        </w:rPr>
        <w:t>37</w:t>
      </w:r>
      <w:r w:rsidR="00CE1DC3" w:rsidRPr="00385FCC">
        <w:rPr>
          <w:rFonts w:ascii="Arial" w:hAnsi="Arial" w:cs="Arial"/>
          <w:color w:val="000000" w:themeColor="text1"/>
          <w:lang w:val="es-EC"/>
        </w:rPr>
        <w:fldChar w:fldCharType="end"/>
      </w:r>
      <w:r w:rsidRPr="00385FCC">
        <w:rPr>
          <w:rFonts w:ascii="Arial" w:hAnsi="Arial" w:cs="Arial"/>
          <w:color w:val="000000" w:themeColor="text1"/>
          <w:lang w:val="es-EC"/>
        </w:rPr>
        <w:t xml:space="preserve"> </w:t>
      </w:r>
      <w:r w:rsidRPr="00AF7EE7">
        <w:rPr>
          <w:rFonts w:ascii="Arial" w:hAnsi="Arial" w:cs="Arial"/>
          <w:color w:val="000000" w:themeColor="text1"/>
          <w:lang w:val="es-EC"/>
        </w:rPr>
        <w:t>Señal PRBS escogida</w:t>
      </w:r>
      <w:bookmarkEnd w:id="207"/>
    </w:p>
    <w:p w:rsidR="005857B7" w:rsidRPr="00AF7EE7" w:rsidRDefault="005857B7" w:rsidP="0089480C">
      <w:pPr>
        <w:autoSpaceDE w:val="0"/>
        <w:autoSpaceDN w:val="0"/>
        <w:adjustRightInd w:val="0"/>
        <w:spacing w:line="360" w:lineRule="auto"/>
        <w:ind w:left="1560"/>
        <w:jc w:val="both"/>
        <w:rPr>
          <w:rFonts w:ascii="Arial" w:hAnsi="Arial" w:cs="Arial"/>
          <w:lang w:val="es-EC"/>
        </w:rPr>
      </w:pPr>
    </w:p>
    <w:p w:rsidR="00385FCC" w:rsidRDefault="005857B7" w:rsidP="00385FCC">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2577202" cy="2733675"/>
            <wp:effectExtent l="19050" t="0" r="0" b="0"/>
            <wp:docPr id="74"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8" cstate="print"/>
                    <a:srcRect/>
                    <a:stretch>
                      <a:fillRect/>
                    </a:stretch>
                  </pic:blipFill>
                  <pic:spPr bwMode="auto">
                    <a:xfrm>
                      <a:off x="0" y="0"/>
                      <a:ext cx="2577202" cy="2733675"/>
                    </a:xfrm>
                    <a:prstGeom prst="rect">
                      <a:avLst/>
                    </a:prstGeom>
                    <a:noFill/>
                    <a:ln w="9525">
                      <a:noFill/>
                      <a:miter lim="800000"/>
                      <a:headEnd/>
                      <a:tailEnd/>
                    </a:ln>
                  </pic:spPr>
                </pic:pic>
              </a:graphicData>
            </a:graphic>
          </wp:inline>
        </w:drawing>
      </w:r>
    </w:p>
    <w:p w:rsidR="005857B7" w:rsidRPr="00385FCC" w:rsidRDefault="00385FCC" w:rsidP="00385FCC">
      <w:pPr>
        <w:autoSpaceDE w:val="0"/>
        <w:autoSpaceDN w:val="0"/>
        <w:adjustRightInd w:val="0"/>
        <w:spacing w:line="360" w:lineRule="auto"/>
        <w:ind w:left="1560"/>
        <w:jc w:val="center"/>
        <w:rPr>
          <w:rFonts w:ascii="Arial" w:hAnsi="Arial" w:cs="Arial"/>
          <w:color w:val="000000" w:themeColor="text1"/>
          <w:lang w:val="es-EC"/>
        </w:rPr>
      </w:pPr>
      <w:bookmarkStart w:id="208" w:name="_Toc311498937"/>
      <w:r w:rsidRPr="00385FCC">
        <w:rPr>
          <w:rFonts w:ascii="Arial" w:hAnsi="Arial" w:cs="Arial"/>
          <w:color w:val="000000" w:themeColor="text1"/>
          <w:lang w:val="es-EC"/>
        </w:rPr>
        <w:t>Figura 3.</w:t>
      </w:r>
      <w:r w:rsidR="00CE1DC3" w:rsidRPr="00385FCC">
        <w:rPr>
          <w:rFonts w:ascii="Arial" w:hAnsi="Arial" w:cs="Arial"/>
          <w:color w:val="000000" w:themeColor="text1"/>
          <w:lang w:val="es-EC"/>
        </w:rPr>
        <w:fldChar w:fldCharType="begin"/>
      </w:r>
      <w:r w:rsidRPr="00385FCC">
        <w:rPr>
          <w:rFonts w:ascii="Arial" w:hAnsi="Arial" w:cs="Arial"/>
          <w:color w:val="000000" w:themeColor="text1"/>
          <w:lang w:val="es-EC"/>
        </w:rPr>
        <w:instrText xml:space="preserve"> SEQ Figura_3. \* ARABIC </w:instrText>
      </w:r>
      <w:r w:rsidR="00CE1DC3" w:rsidRPr="00385FCC">
        <w:rPr>
          <w:rFonts w:ascii="Arial" w:hAnsi="Arial" w:cs="Arial"/>
          <w:color w:val="000000" w:themeColor="text1"/>
          <w:lang w:val="es-EC"/>
        </w:rPr>
        <w:fldChar w:fldCharType="separate"/>
      </w:r>
      <w:r w:rsidR="00073A67">
        <w:rPr>
          <w:rFonts w:ascii="Arial" w:hAnsi="Arial" w:cs="Arial"/>
          <w:noProof/>
          <w:color w:val="000000" w:themeColor="text1"/>
          <w:lang w:val="es-EC"/>
        </w:rPr>
        <w:t>38</w:t>
      </w:r>
      <w:r w:rsidR="00CE1DC3" w:rsidRPr="00385FCC">
        <w:rPr>
          <w:rFonts w:ascii="Arial" w:hAnsi="Arial" w:cs="Arial"/>
          <w:color w:val="000000" w:themeColor="text1"/>
          <w:lang w:val="es-EC"/>
        </w:rPr>
        <w:fldChar w:fldCharType="end"/>
      </w:r>
      <w:r w:rsidRPr="00385FCC">
        <w:rPr>
          <w:rFonts w:ascii="Arial" w:hAnsi="Arial" w:cs="Arial"/>
          <w:color w:val="000000" w:themeColor="text1"/>
          <w:lang w:val="es-EC"/>
        </w:rPr>
        <w:t xml:space="preserve"> </w:t>
      </w:r>
      <w:r w:rsidRPr="00AF7EE7">
        <w:rPr>
          <w:rFonts w:ascii="Arial" w:hAnsi="Arial" w:cs="Arial"/>
          <w:color w:val="000000" w:themeColor="text1"/>
          <w:lang w:val="es-EC"/>
        </w:rPr>
        <w:t>Parámetros de la señal PRBS diseñada</w:t>
      </w:r>
      <w:bookmarkEnd w:id="208"/>
    </w:p>
    <w:p w:rsidR="005857B7" w:rsidRPr="00AF7EE7" w:rsidRDefault="005857B7" w:rsidP="0089480C">
      <w:pPr>
        <w:autoSpaceDE w:val="0"/>
        <w:autoSpaceDN w:val="0"/>
        <w:adjustRightInd w:val="0"/>
        <w:spacing w:line="360" w:lineRule="auto"/>
        <w:ind w:left="1560"/>
        <w:jc w:val="both"/>
        <w:rPr>
          <w:rFonts w:ascii="Arial" w:hAnsi="Arial" w:cs="Arial"/>
          <w:lang w:val="es-EC"/>
        </w:rPr>
      </w:pPr>
    </w:p>
    <w:p w:rsidR="005857B7" w:rsidRPr="00AF7EE7" w:rsidRDefault="005857B7" w:rsidP="0089480C">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lastRenderedPageBreak/>
        <w:t>La señal PRBS es una señal determinística periódica cuyas propiedades de autocorrelación se asemejan a la del ruido blanco, c</w:t>
      </w:r>
      <w:r w:rsidR="009F59F4" w:rsidRPr="00AF7EE7">
        <w:rPr>
          <w:rFonts w:ascii="Arial" w:hAnsi="Arial" w:cs="Arial"/>
          <w:lang w:val="es-EC"/>
        </w:rPr>
        <w:t>omo se muestra en la figura 3.39</w:t>
      </w:r>
    </w:p>
    <w:p w:rsidR="005857B7" w:rsidRPr="00AF7EE7" w:rsidRDefault="005857B7" w:rsidP="0089480C">
      <w:pPr>
        <w:autoSpaceDE w:val="0"/>
        <w:autoSpaceDN w:val="0"/>
        <w:adjustRightInd w:val="0"/>
        <w:spacing w:line="360" w:lineRule="auto"/>
        <w:ind w:left="1560"/>
        <w:jc w:val="both"/>
        <w:rPr>
          <w:rFonts w:ascii="Arial" w:hAnsi="Arial" w:cs="Arial"/>
          <w:color w:val="000000" w:themeColor="text1"/>
          <w:position w:val="-24"/>
          <w:lang w:val="es-EC"/>
        </w:rPr>
      </w:pPr>
    </w:p>
    <w:p w:rsidR="00385FCC" w:rsidRDefault="005857B7" w:rsidP="00385FCC">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613894" cy="2819400"/>
            <wp:effectExtent l="0" t="0" r="0" b="0"/>
            <wp:docPr id="75"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9" cstate="print"/>
                    <a:srcRect l="3036" t="1905" r="5179" b="2619"/>
                    <a:stretch>
                      <a:fillRect/>
                    </a:stretch>
                  </pic:blipFill>
                  <pic:spPr bwMode="auto">
                    <a:xfrm>
                      <a:off x="0" y="0"/>
                      <a:ext cx="3613894" cy="2819400"/>
                    </a:xfrm>
                    <a:prstGeom prst="rect">
                      <a:avLst/>
                    </a:prstGeom>
                    <a:noFill/>
                    <a:ln w="9525">
                      <a:noFill/>
                      <a:miter lim="800000"/>
                      <a:headEnd/>
                      <a:tailEnd/>
                    </a:ln>
                  </pic:spPr>
                </pic:pic>
              </a:graphicData>
            </a:graphic>
          </wp:inline>
        </w:drawing>
      </w:r>
    </w:p>
    <w:p w:rsidR="00385FCC" w:rsidRPr="00AF7EE7" w:rsidRDefault="00385FCC" w:rsidP="00385FCC">
      <w:pPr>
        <w:autoSpaceDE w:val="0"/>
        <w:autoSpaceDN w:val="0"/>
        <w:adjustRightInd w:val="0"/>
        <w:spacing w:line="360" w:lineRule="auto"/>
        <w:ind w:left="1560"/>
        <w:jc w:val="center"/>
        <w:rPr>
          <w:rFonts w:ascii="Arial" w:hAnsi="Arial" w:cs="Arial"/>
          <w:color w:val="000000" w:themeColor="text1"/>
          <w:lang w:val="es-EC"/>
        </w:rPr>
      </w:pPr>
      <w:bookmarkStart w:id="209" w:name="_Toc311498938"/>
      <w:r>
        <w:rPr>
          <w:rFonts w:ascii="Arial" w:hAnsi="Arial" w:cs="Arial"/>
          <w:color w:val="000000" w:themeColor="text1"/>
          <w:lang w:val="es-EC"/>
        </w:rPr>
        <w:t>Figura 3.</w:t>
      </w:r>
      <w:r w:rsidR="00CE1DC3" w:rsidRPr="00385FCC">
        <w:rPr>
          <w:rFonts w:ascii="Arial" w:hAnsi="Arial" w:cs="Arial"/>
          <w:color w:val="000000" w:themeColor="text1"/>
          <w:lang w:val="es-EC"/>
        </w:rPr>
        <w:fldChar w:fldCharType="begin"/>
      </w:r>
      <w:r w:rsidRPr="00385FCC">
        <w:rPr>
          <w:rFonts w:ascii="Arial" w:hAnsi="Arial" w:cs="Arial"/>
          <w:color w:val="000000" w:themeColor="text1"/>
          <w:lang w:val="es-EC"/>
        </w:rPr>
        <w:instrText xml:space="preserve"> SEQ Figura_3. \* ARABIC </w:instrText>
      </w:r>
      <w:r w:rsidR="00CE1DC3" w:rsidRPr="00385FCC">
        <w:rPr>
          <w:rFonts w:ascii="Arial" w:hAnsi="Arial" w:cs="Arial"/>
          <w:color w:val="000000" w:themeColor="text1"/>
          <w:lang w:val="es-EC"/>
        </w:rPr>
        <w:fldChar w:fldCharType="separate"/>
      </w:r>
      <w:r w:rsidR="00073A67">
        <w:rPr>
          <w:rFonts w:ascii="Arial" w:hAnsi="Arial" w:cs="Arial"/>
          <w:noProof/>
          <w:color w:val="000000" w:themeColor="text1"/>
          <w:lang w:val="es-EC"/>
        </w:rPr>
        <w:t>39</w:t>
      </w:r>
      <w:r w:rsidR="00CE1DC3" w:rsidRPr="00385FCC">
        <w:rPr>
          <w:rFonts w:ascii="Arial" w:hAnsi="Arial" w:cs="Arial"/>
          <w:color w:val="000000" w:themeColor="text1"/>
          <w:lang w:val="es-EC"/>
        </w:rPr>
        <w:fldChar w:fldCharType="end"/>
      </w:r>
      <w:r w:rsidRPr="00385FCC">
        <w:rPr>
          <w:rFonts w:ascii="Arial" w:hAnsi="Arial" w:cs="Arial"/>
          <w:color w:val="000000" w:themeColor="text1"/>
          <w:lang w:val="es-EC"/>
        </w:rPr>
        <w:t xml:space="preserve"> </w:t>
      </w:r>
      <w:r w:rsidRPr="00AF7EE7">
        <w:rPr>
          <w:rFonts w:ascii="Arial" w:hAnsi="Arial" w:cs="Arial"/>
          <w:color w:val="000000" w:themeColor="text1"/>
          <w:lang w:val="es-EC"/>
        </w:rPr>
        <w:t>Función de autocorrelación de la señal PRBS escogida</w:t>
      </w:r>
      <w:bookmarkEnd w:id="209"/>
    </w:p>
    <w:p w:rsidR="005857B7" w:rsidRPr="00AF7EE7" w:rsidRDefault="005857B7" w:rsidP="0089480C">
      <w:pPr>
        <w:autoSpaceDE w:val="0"/>
        <w:autoSpaceDN w:val="0"/>
        <w:adjustRightInd w:val="0"/>
        <w:spacing w:line="360" w:lineRule="auto"/>
        <w:ind w:left="1560"/>
        <w:jc w:val="both"/>
        <w:rPr>
          <w:rFonts w:ascii="Arial" w:hAnsi="Arial" w:cs="Arial"/>
          <w:lang w:val="es-EC"/>
        </w:rPr>
      </w:pPr>
    </w:p>
    <w:p w:rsidR="005857B7" w:rsidRPr="00AF7EE7" w:rsidRDefault="00E67693" w:rsidP="0089480C">
      <w:pPr>
        <w:autoSpaceDE w:val="0"/>
        <w:autoSpaceDN w:val="0"/>
        <w:adjustRightInd w:val="0"/>
        <w:spacing w:line="360" w:lineRule="auto"/>
        <w:ind w:left="1560"/>
        <w:jc w:val="both"/>
        <w:rPr>
          <w:rFonts w:ascii="Arial" w:hAnsi="Arial" w:cs="Arial"/>
          <w:lang w:val="es-EC"/>
        </w:rPr>
      </w:pPr>
      <w:r>
        <w:rPr>
          <w:rFonts w:ascii="Arial" w:hAnsi="Arial" w:cs="Arial"/>
          <w:lang w:val="es-EC"/>
        </w:rPr>
        <w:t>Se puede</w:t>
      </w:r>
      <w:r w:rsidR="005857B7" w:rsidRPr="00AF7EE7">
        <w:rPr>
          <w:rFonts w:ascii="Arial" w:hAnsi="Arial" w:cs="Arial"/>
          <w:lang w:val="es-EC"/>
        </w:rPr>
        <w:t xml:space="preserve"> observar que la función de autocorrelación es periódica con período N</w:t>
      </w:r>
      <w:r w:rsidR="005857B7" w:rsidRPr="00AF7EE7">
        <w:rPr>
          <w:rFonts w:ascii="Arial" w:hAnsi="Arial" w:cs="Arial"/>
          <w:vertAlign w:val="subscript"/>
          <w:lang w:val="es-EC"/>
        </w:rPr>
        <w:t>S</w:t>
      </w:r>
      <w:r w:rsidR="005857B7" w:rsidRPr="00AF7EE7">
        <w:rPr>
          <w:rFonts w:ascii="Arial" w:hAnsi="Arial" w:cs="Arial"/>
          <w:lang w:val="es-EC"/>
        </w:rPr>
        <w:t>*T</w:t>
      </w:r>
      <w:r w:rsidR="005857B7" w:rsidRPr="00AF7EE7">
        <w:rPr>
          <w:rFonts w:ascii="Arial" w:hAnsi="Arial" w:cs="Arial"/>
          <w:vertAlign w:val="subscript"/>
          <w:lang w:val="es-EC"/>
        </w:rPr>
        <w:t>SW</w:t>
      </w:r>
      <w:r w:rsidR="005857B7" w:rsidRPr="00AF7EE7">
        <w:rPr>
          <w:rFonts w:ascii="Arial" w:hAnsi="Arial" w:cs="Arial"/>
          <w:lang w:val="es-EC"/>
        </w:rPr>
        <w:t xml:space="preserve"> = 31*6200 = 192200 s, y en cada período tiene un valor de 1.</w:t>
      </w:r>
    </w:p>
    <w:p w:rsidR="005857B7" w:rsidRPr="00AF7EE7" w:rsidRDefault="005857B7" w:rsidP="0089480C">
      <w:pPr>
        <w:autoSpaceDE w:val="0"/>
        <w:autoSpaceDN w:val="0"/>
        <w:adjustRightInd w:val="0"/>
        <w:spacing w:line="360" w:lineRule="auto"/>
        <w:ind w:left="1560"/>
        <w:jc w:val="both"/>
        <w:rPr>
          <w:rFonts w:ascii="Arial" w:hAnsi="Arial" w:cs="Arial"/>
          <w:lang w:val="es-EC"/>
        </w:rPr>
      </w:pPr>
    </w:p>
    <w:p w:rsidR="00F53518" w:rsidRPr="00AF7EE7" w:rsidRDefault="005857B7" w:rsidP="0089480C">
      <w:pPr>
        <w:autoSpaceDE w:val="0"/>
        <w:autoSpaceDN w:val="0"/>
        <w:adjustRightInd w:val="0"/>
        <w:spacing w:line="360" w:lineRule="auto"/>
        <w:ind w:left="1560"/>
        <w:jc w:val="both"/>
        <w:rPr>
          <w:rFonts w:ascii="Arial" w:hAnsi="Arial" w:cs="Arial"/>
          <w:lang w:val="es-EC"/>
        </w:rPr>
      </w:pPr>
      <w:r w:rsidRPr="00AF7EE7">
        <w:rPr>
          <w:rFonts w:ascii="Arial" w:hAnsi="Arial" w:cs="Arial"/>
          <w:lang w:val="es-EC"/>
        </w:rPr>
        <w:t>El espectro de po</w:t>
      </w:r>
      <w:r w:rsidR="00F53518" w:rsidRPr="00AF7EE7">
        <w:rPr>
          <w:rFonts w:ascii="Arial" w:hAnsi="Arial" w:cs="Arial"/>
          <w:lang w:val="es-EC"/>
        </w:rPr>
        <w:t xml:space="preserve">tencia de la señal PRBS escogida se muestra en la figura 3.40, la cual se encuentra concentrada en la siguiente banda de frecuencia </w:t>
      </w:r>
      <w:r w:rsidR="00F53518" w:rsidRPr="00AF7EE7">
        <w:rPr>
          <w:rFonts w:ascii="Arial" w:hAnsi="Arial" w:cs="Arial"/>
          <w:position w:val="-6"/>
          <w:lang w:val="es-EC"/>
        </w:rPr>
        <w:object w:dxaOrig="2480" w:dyaOrig="320">
          <v:shape id="_x0000_i1113" type="#_x0000_t75" style="width:112.5pt;height:15.75pt" o:ole="" o:preferrelative="f">
            <v:imagedata r:id="rId280" o:title=""/>
            <o:lock v:ext="edit" aspectratio="f"/>
          </v:shape>
          <o:OLEObject Type="Embed" ProgID="Equation.3" ShapeID="_x0000_i1113" DrawAspect="Content" ObjectID="_1386022455" r:id="rId281"/>
        </w:object>
      </w:r>
      <w:r w:rsidR="00F53518" w:rsidRPr="00AF7EE7">
        <w:rPr>
          <w:rFonts w:ascii="Arial" w:hAnsi="Arial" w:cs="Arial"/>
          <w:lang w:val="es-EC"/>
        </w:rPr>
        <w:t>, y dentro de esta banda se encuentra la frecuencia dominante del sistema:</w:t>
      </w:r>
    </w:p>
    <w:p w:rsidR="00F53518" w:rsidRPr="00AF7EE7" w:rsidRDefault="00F53518" w:rsidP="0089480C">
      <w:pPr>
        <w:autoSpaceDE w:val="0"/>
        <w:autoSpaceDN w:val="0"/>
        <w:adjustRightInd w:val="0"/>
        <w:spacing w:line="360" w:lineRule="auto"/>
        <w:ind w:left="1560"/>
        <w:jc w:val="both"/>
        <w:rPr>
          <w:rFonts w:ascii="Arial" w:hAnsi="Arial" w:cs="Arial"/>
          <w:lang w:val="es-EC"/>
        </w:rPr>
      </w:pPr>
    </w:p>
    <w:p w:rsidR="00F53518" w:rsidRPr="00AF7EE7" w:rsidRDefault="00F53518" w:rsidP="0089480C">
      <w:pPr>
        <w:autoSpaceDE w:val="0"/>
        <w:autoSpaceDN w:val="0"/>
        <w:adjustRightInd w:val="0"/>
        <w:spacing w:line="360" w:lineRule="auto"/>
        <w:ind w:left="1560"/>
        <w:jc w:val="center"/>
        <w:rPr>
          <w:rFonts w:ascii="Arial" w:hAnsi="Arial" w:cs="Arial"/>
          <w:lang w:val="es-EC"/>
        </w:rPr>
      </w:pPr>
      <w:r w:rsidRPr="00AF7EE7">
        <w:rPr>
          <w:rFonts w:ascii="Arial" w:hAnsi="Arial" w:cs="Arial"/>
          <w:position w:val="-30"/>
          <w:lang w:val="es-EC"/>
        </w:rPr>
        <w:object w:dxaOrig="3879" w:dyaOrig="680">
          <v:shape id="_x0000_i1114" type="#_x0000_t75" style="width:195pt;height:33.75pt" o:ole="">
            <v:imagedata r:id="rId282" o:title=""/>
          </v:shape>
          <o:OLEObject Type="Embed" ProgID="Equation.3" ShapeID="_x0000_i1114" DrawAspect="Content" ObjectID="_1386022456" r:id="rId283"/>
        </w:object>
      </w:r>
    </w:p>
    <w:p w:rsidR="005857B7" w:rsidRPr="00AF7EE7" w:rsidRDefault="005857B7" w:rsidP="0089480C">
      <w:pPr>
        <w:autoSpaceDE w:val="0"/>
        <w:autoSpaceDN w:val="0"/>
        <w:adjustRightInd w:val="0"/>
        <w:spacing w:line="360" w:lineRule="auto"/>
        <w:ind w:left="1560"/>
        <w:jc w:val="both"/>
        <w:rPr>
          <w:rFonts w:ascii="Arial" w:hAnsi="Arial" w:cs="Arial"/>
          <w:lang w:val="es-EC"/>
        </w:rPr>
      </w:pPr>
    </w:p>
    <w:p w:rsidR="00385FCC" w:rsidRDefault="005857B7" w:rsidP="00385FCC">
      <w:pPr>
        <w:keepNext/>
        <w:autoSpaceDE w:val="0"/>
        <w:autoSpaceDN w:val="0"/>
        <w:adjustRightInd w:val="0"/>
        <w:spacing w:line="360" w:lineRule="auto"/>
        <w:ind w:left="1560"/>
        <w:jc w:val="center"/>
      </w:pPr>
      <w:r w:rsidRPr="00AF7EE7">
        <w:rPr>
          <w:rFonts w:ascii="Arial" w:hAnsi="Arial" w:cs="Arial"/>
          <w:noProof/>
          <w:lang w:val="es-EC" w:eastAsia="es-EC"/>
        </w:rPr>
        <w:drawing>
          <wp:inline distT="0" distB="0" distL="0" distR="0">
            <wp:extent cx="3571875" cy="2878511"/>
            <wp:effectExtent l="0" t="0" r="0" b="0"/>
            <wp:docPr id="76"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4" cstate="print"/>
                    <a:srcRect l="2679" t="2143" r="6250"/>
                    <a:stretch>
                      <a:fillRect/>
                    </a:stretch>
                  </pic:blipFill>
                  <pic:spPr bwMode="auto">
                    <a:xfrm>
                      <a:off x="0" y="0"/>
                      <a:ext cx="3576222" cy="2882014"/>
                    </a:xfrm>
                    <a:prstGeom prst="rect">
                      <a:avLst/>
                    </a:prstGeom>
                    <a:noFill/>
                    <a:ln w="9525">
                      <a:noFill/>
                      <a:miter lim="800000"/>
                      <a:headEnd/>
                      <a:tailEnd/>
                    </a:ln>
                  </pic:spPr>
                </pic:pic>
              </a:graphicData>
            </a:graphic>
          </wp:inline>
        </w:drawing>
      </w:r>
    </w:p>
    <w:p w:rsidR="005857B7" w:rsidRPr="00385FCC" w:rsidRDefault="00385FCC" w:rsidP="00385FCC">
      <w:pPr>
        <w:autoSpaceDE w:val="0"/>
        <w:autoSpaceDN w:val="0"/>
        <w:adjustRightInd w:val="0"/>
        <w:spacing w:line="360" w:lineRule="auto"/>
        <w:ind w:left="1560"/>
        <w:jc w:val="center"/>
        <w:rPr>
          <w:rFonts w:ascii="Arial" w:hAnsi="Arial" w:cs="Arial"/>
          <w:color w:val="000000" w:themeColor="text1"/>
          <w:lang w:val="es-EC"/>
        </w:rPr>
      </w:pPr>
      <w:bookmarkStart w:id="210" w:name="_Toc311498939"/>
      <w:r>
        <w:rPr>
          <w:rFonts w:ascii="Arial" w:hAnsi="Arial" w:cs="Arial"/>
          <w:color w:val="000000" w:themeColor="text1"/>
          <w:lang w:val="es-EC"/>
        </w:rPr>
        <w:t>Figura 3.</w:t>
      </w:r>
      <w:r w:rsidR="00CE1DC3" w:rsidRPr="00385FCC">
        <w:rPr>
          <w:rFonts w:ascii="Arial" w:hAnsi="Arial" w:cs="Arial"/>
          <w:color w:val="000000" w:themeColor="text1"/>
          <w:lang w:val="es-EC"/>
        </w:rPr>
        <w:fldChar w:fldCharType="begin"/>
      </w:r>
      <w:r w:rsidRPr="00385FCC">
        <w:rPr>
          <w:rFonts w:ascii="Arial" w:hAnsi="Arial" w:cs="Arial"/>
          <w:color w:val="000000" w:themeColor="text1"/>
          <w:lang w:val="es-EC"/>
        </w:rPr>
        <w:instrText xml:space="preserve"> SEQ Figura_3. \* ARABIC </w:instrText>
      </w:r>
      <w:r w:rsidR="00CE1DC3" w:rsidRPr="00385FCC">
        <w:rPr>
          <w:rFonts w:ascii="Arial" w:hAnsi="Arial" w:cs="Arial"/>
          <w:color w:val="000000" w:themeColor="text1"/>
          <w:lang w:val="es-EC"/>
        </w:rPr>
        <w:fldChar w:fldCharType="separate"/>
      </w:r>
      <w:r w:rsidR="00073A67">
        <w:rPr>
          <w:rFonts w:ascii="Arial" w:hAnsi="Arial" w:cs="Arial"/>
          <w:noProof/>
          <w:color w:val="000000" w:themeColor="text1"/>
          <w:lang w:val="es-EC"/>
        </w:rPr>
        <w:t>40</w:t>
      </w:r>
      <w:r w:rsidR="00CE1DC3" w:rsidRPr="00385FCC">
        <w:rPr>
          <w:rFonts w:ascii="Arial" w:hAnsi="Arial" w:cs="Arial"/>
          <w:color w:val="000000" w:themeColor="text1"/>
          <w:lang w:val="es-EC"/>
        </w:rPr>
        <w:fldChar w:fldCharType="end"/>
      </w:r>
      <w:r w:rsidRPr="00385FCC">
        <w:rPr>
          <w:rFonts w:ascii="Arial" w:hAnsi="Arial" w:cs="Arial"/>
          <w:color w:val="000000" w:themeColor="text1"/>
          <w:lang w:val="es-EC"/>
        </w:rPr>
        <w:t xml:space="preserve"> </w:t>
      </w:r>
      <w:r w:rsidRPr="00AF7EE7">
        <w:rPr>
          <w:rFonts w:ascii="Arial" w:hAnsi="Arial" w:cs="Arial"/>
          <w:color w:val="000000" w:themeColor="text1"/>
          <w:lang w:val="es-EC"/>
        </w:rPr>
        <w:t>Espectro de potencia de la señal PRBS escogida</w:t>
      </w:r>
      <w:bookmarkEnd w:id="210"/>
    </w:p>
    <w:p w:rsidR="005857B7" w:rsidRPr="00AF7EE7" w:rsidRDefault="005857B7" w:rsidP="0089480C">
      <w:pPr>
        <w:autoSpaceDE w:val="0"/>
        <w:autoSpaceDN w:val="0"/>
        <w:adjustRightInd w:val="0"/>
        <w:spacing w:line="360" w:lineRule="auto"/>
        <w:ind w:left="1560"/>
        <w:jc w:val="both"/>
        <w:rPr>
          <w:rFonts w:ascii="Arial" w:hAnsi="Arial" w:cs="Arial"/>
          <w:lang w:val="es-EC"/>
        </w:rPr>
      </w:pPr>
    </w:p>
    <w:p w:rsidR="005857B7" w:rsidRPr="00832BE1" w:rsidRDefault="005857B7" w:rsidP="0089480C">
      <w:pPr>
        <w:spacing w:line="360" w:lineRule="auto"/>
        <w:ind w:left="1560"/>
        <w:rPr>
          <w:rFonts w:ascii="Arial" w:hAnsi="Arial" w:cs="Arial"/>
          <w:lang w:val="es-EC"/>
        </w:rPr>
      </w:pPr>
    </w:p>
    <w:p w:rsidR="00F53518" w:rsidRPr="00832BE1" w:rsidRDefault="00F53518" w:rsidP="00832BE1">
      <w:pPr>
        <w:spacing w:line="360" w:lineRule="auto"/>
        <w:rPr>
          <w:rFonts w:ascii="Arial" w:hAnsi="Arial" w:cs="Arial"/>
          <w:lang w:val="es-EC"/>
        </w:rPr>
      </w:pPr>
    </w:p>
    <w:p w:rsidR="00136FD6" w:rsidRPr="00832BE1" w:rsidRDefault="00136FD6" w:rsidP="00250A05">
      <w:pPr>
        <w:autoSpaceDE w:val="0"/>
        <w:autoSpaceDN w:val="0"/>
        <w:adjustRightInd w:val="0"/>
        <w:spacing w:after="240" w:line="360" w:lineRule="auto"/>
        <w:jc w:val="center"/>
        <w:rPr>
          <w:rFonts w:ascii="Arial" w:hAnsi="Arial" w:cs="Arial"/>
          <w:b/>
          <w:lang w:val="es-EC"/>
        </w:rPr>
        <w:sectPr w:rsidR="00136FD6" w:rsidRPr="00832BE1" w:rsidSect="00FE696D">
          <w:pgSz w:w="11906" w:h="16838" w:code="9"/>
          <w:pgMar w:top="2268" w:right="1361" w:bottom="2268" w:left="2268" w:header="709" w:footer="709" w:gutter="0"/>
          <w:cols w:space="708"/>
          <w:titlePg/>
          <w:docGrid w:linePitch="360"/>
        </w:sectPr>
      </w:pPr>
    </w:p>
    <w:p w:rsidR="00C573E3" w:rsidRPr="00AF7EE7" w:rsidRDefault="00C573E3" w:rsidP="00250A05">
      <w:pPr>
        <w:autoSpaceDE w:val="0"/>
        <w:autoSpaceDN w:val="0"/>
        <w:adjustRightInd w:val="0"/>
        <w:spacing w:after="240" w:line="360" w:lineRule="auto"/>
        <w:jc w:val="center"/>
        <w:rPr>
          <w:rFonts w:ascii="Arial" w:hAnsi="Arial" w:cs="Arial"/>
          <w:b/>
          <w:sz w:val="48"/>
          <w:szCs w:val="48"/>
          <w:lang w:val="es-EC"/>
        </w:rPr>
      </w:pPr>
    </w:p>
    <w:p w:rsidR="00C573E3" w:rsidRPr="00AF7EE7" w:rsidRDefault="00C573E3" w:rsidP="00250A05">
      <w:pPr>
        <w:autoSpaceDE w:val="0"/>
        <w:autoSpaceDN w:val="0"/>
        <w:adjustRightInd w:val="0"/>
        <w:spacing w:after="240" w:line="360" w:lineRule="auto"/>
        <w:jc w:val="center"/>
        <w:rPr>
          <w:rFonts w:ascii="Arial" w:hAnsi="Arial" w:cs="Arial"/>
          <w:b/>
          <w:lang w:val="es-EC"/>
        </w:rPr>
      </w:pPr>
    </w:p>
    <w:p w:rsidR="00C573E3" w:rsidRPr="00AF7EE7" w:rsidRDefault="00C573E3" w:rsidP="00250A05">
      <w:pPr>
        <w:autoSpaceDE w:val="0"/>
        <w:autoSpaceDN w:val="0"/>
        <w:adjustRightInd w:val="0"/>
        <w:spacing w:after="240" w:line="360" w:lineRule="auto"/>
        <w:jc w:val="center"/>
        <w:rPr>
          <w:rFonts w:ascii="Arial" w:hAnsi="Arial" w:cs="Arial"/>
          <w:b/>
          <w:sz w:val="48"/>
          <w:szCs w:val="48"/>
          <w:lang w:val="es-EC"/>
        </w:rPr>
      </w:pPr>
    </w:p>
    <w:p w:rsidR="00C573E3" w:rsidRPr="00832BE1" w:rsidRDefault="00CE1DC3" w:rsidP="00832BE1">
      <w:pPr>
        <w:pStyle w:val="Ttulo"/>
        <w:spacing w:line="360" w:lineRule="auto"/>
        <w:rPr>
          <w:sz w:val="48"/>
          <w:szCs w:val="48"/>
        </w:rPr>
      </w:pPr>
      <w:r>
        <w:rPr>
          <w:noProof/>
          <w:sz w:val="48"/>
          <w:szCs w:val="48"/>
        </w:rPr>
        <w:pict>
          <v:rect id="Rectángulo 10" o:spid="_x0000_s1084" style="position:absolute;left:0;text-align:left;margin-left:376.6pt;margin-top:-81.3pt;width:23.45pt;height:22.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" fillcolor="white [3212]" strokecolor="white [3212]"/>
        </w:pict>
      </w:r>
      <w:bookmarkStart w:id="211" w:name="_Toc311482005"/>
      <w:r w:rsidR="00C573E3" w:rsidRPr="00832BE1">
        <w:rPr>
          <w:sz w:val="48"/>
          <w:szCs w:val="48"/>
        </w:rPr>
        <w:t>CAPÍTULO 4</w:t>
      </w:r>
      <w:bookmarkEnd w:id="211"/>
    </w:p>
    <w:p w:rsidR="00C573E3" w:rsidRPr="00AF7EE7" w:rsidRDefault="00C573E3" w:rsidP="00250A05">
      <w:pPr>
        <w:autoSpaceDE w:val="0"/>
        <w:autoSpaceDN w:val="0"/>
        <w:adjustRightInd w:val="0"/>
        <w:spacing w:line="360" w:lineRule="auto"/>
        <w:jc w:val="center"/>
        <w:rPr>
          <w:rFonts w:ascii="Arial" w:hAnsi="Arial" w:cs="Arial"/>
          <w:b/>
          <w:lang w:val="es-EC"/>
        </w:rPr>
      </w:pPr>
    </w:p>
    <w:p w:rsidR="00C573E3" w:rsidRPr="00AF7EE7" w:rsidRDefault="00C573E3" w:rsidP="00832BE1">
      <w:pPr>
        <w:pStyle w:val="Ttulo1"/>
      </w:pPr>
      <w:bookmarkStart w:id="212" w:name="_Toc311482006"/>
      <w:r w:rsidRPr="00AF7EE7">
        <w:t>4. IDENTIFICACIÓN Y VALIDACIÓN DE LOS MODELOS</w:t>
      </w:r>
      <w:bookmarkEnd w:id="212"/>
    </w:p>
    <w:p w:rsidR="00C573E3" w:rsidRPr="00AF7EE7" w:rsidRDefault="00C573E3" w:rsidP="00250A05">
      <w:pPr>
        <w:spacing w:line="360" w:lineRule="auto"/>
        <w:rPr>
          <w:rFonts w:ascii="Arial" w:hAnsi="Arial" w:cs="Arial"/>
          <w:b/>
          <w:lang w:val="es-EC"/>
        </w:rPr>
      </w:pPr>
    </w:p>
    <w:p w:rsidR="00C573E3" w:rsidRPr="00AF7EE7" w:rsidRDefault="00C573E3" w:rsidP="00832BE1">
      <w:pPr>
        <w:pStyle w:val="Ttulo2"/>
      </w:pPr>
      <w:bookmarkStart w:id="213" w:name="_Toc311482007"/>
      <w:r w:rsidRPr="00AF7EE7">
        <w:t>4.1 Respuesta del sistema</w:t>
      </w:r>
      <w:bookmarkEnd w:id="213"/>
    </w:p>
    <w:p w:rsidR="00C573E3" w:rsidRPr="00AF7EE7" w:rsidRDefault="00C573E3" w:rsidP="00F86B38">
      <w:pPr>
        <w:spacing w:line="360" w:lineRule="auto"/>
        <w:ind w:left="993"/>
        <w:jc w:val="both"/>
        <w:rPr>
          <w:rFonts w:ascii="Arial" w:hAnsi="Arial" w:cs="Arial"/>
          <w:lang w:val="es-EC"/>
        </w:rPr>
      </w:pPr>
    </w:p>
    <w:p w:rsidR="00F53518" w:rsidRPr="00AF7EE7" w:rsidRDefault="00C573E3" w:rsidP="00F86B38">
      <w:pPr>
        <w:spacing w:line="360" w:lineRule="auto"/>
        <w:ind w:left="993"/>
        <w:jc w:val="both"/>
        <w:rPr>
          <w:rFonts w:ascii="Arial" w:hAnsi="Arial" w:cs="Arial"/>
          <w:lang w:val="es-EC"/>
        </w:rPr>
      </w:pPr>
      <w:r w:rsidRPr="00AF7EE7">
        <w:rPr>
          <w:rFonts w:ascii="Arial" w:hAnsi="Arial" w:cs="Arial"/>
          <w:lang w:val="es-EC"/>
        </w:rPr>
        <w:t>Siguiendo el proceso de identificación, una vez diseñad</w:t>
      </w:r>
      <w:r w:rsidR="00E67693">
        <w:rPr>
          <w:rFonts w:ascii="Arial" w:hAnsi="Arial" w:cs="Arial"/>
          <w:lang w:val="es-EC"/>
        </w:rPr>
        <w:t>a la señal de entrada, se excita</w:t>
      </w:r>
      <w:r w:rsidRPr="00AF7EE7">
        <w:rPr>
          <w:rFonts w:ascii="Arial" w:hAnsi="Arial" w:cs="Arial"/>
          <w:lang w:val="es-EC"/>
        </w:rPr>
        <w:t xml:space="preserve"> a la planta con dicha señal.</w:t>
      </w:r>
      <w:r w:rsidR="00F53518" w:rsidRPr="00AF7EE7">
        <w:rPr>
          <w:rFonts w:ascii="Arial" w:hAnsi="Arial" w:cs="Arial"/>
          <w:lang w:val="es-EC"/>
        </w:rPr>
        <w:t xml:space="preserve"> En el capítulo anterior (figura 3.10)se mostró </w:t>
      </w:r>
      <w:r w:rsidRPr="00AF7EE7">
        <w:rPr>
          <w:rFonts w:ascii="Arial" w:hAnsi="Arial" w:cs="Arial"/>
          <w:lang w:val="es-EC"/>
        </w:rPr>
        <w:t>la simulación en la que se ingresa la señal PRBS</w:t>
      </w:r>
      <w:r w:rsidR="00F53518" w:rsidRPr="00AF7EE7">
        <w:rPr>
          <w:rFonts w:ascii="Arial" w:hAnsi="Arial" w:cs="Arial"/>
          <w:lang w:val="es-EC"/>
        </w:rPr>
        <w:t xml:space="preserve"> a la planta.</w:t>
      </w:r>
    </w:p>
    <w:p w:rsidR="00F53518" w:rsidRPr="00AF7EE7" w:rsidRDefault="00F53518" w:rsidP="00F86B38">
      <w:pPr>
        <w:spacing w:line="360" w:lineRule="auto"/>
        <w:ind w:left="993"/>
        <w:jc w:val="both"/>
        <w:rPr>
          <w:rFonts w:ascii="Arial" w:hAnsi="Arial" w:cs="Arial"/>
          <w:lang w:val="es-EC"/>
        </w:rPr>
      </w:pPr>
    </w:p>
    <w:p w:rsidR="00C573E3" w:rsidRPr="00AF7EE7" w:rsidRDefault="00F53518" w:rsidP="00F86B38">
      <w:pPr>
        <w:spacing w:line="360" w:lineRule="auto"/>
        <w:ind w:left="993"/>
        <w:jc w:val="both"/>
        <w:rPr>
          <w:rFonts w:ascii="Arial" w:hAnsi="Arial" w:cs="Arial"/>
          <w:lang w:val="es-EC"/>
        </w:rPr>
      </w:pPr>
      <w:r w:rsidRPr="00AF7EE7">
        <w:rPr>
          <w:rFonts w:ascii="Arial" w:hAnsi="Arial" w:cs="Arial"/>
          <w:lang w:val="es-EC"/>
        </w:rPr>
        <w:t>La figura 4.1</w:t>
      </w:r>
      <w:r w:rsidR="00C573E3" w:rsidRPr="00AF7EE7">
        <w:rPr>
          <w:rFonts w:ascii="Arial" w:hAnsi="Arial" w:cs="Arial"/>
          <w:lang w:val="es-EC"/>
        </w:rPr>
        <w:t xml:space="preserve"> muestra los datos de entrada y los datos de salida (Temperatura) del sistema.</w:t>
      </w:r>
      <w:r w:rsidR="00854A14" w:rsidRPr="00AF7EE7">
        <w:rPr>
          <w:rFonts w:ascii="Arial" w:hAnsi="Arial" w:cs="Arial"/>
          <w:lang w:val="es-EC"/>
        </w:rPr>
        <w:t xml:space="preserve"> </w:t>
      </w:r>
      <w:r w:rsidR="00E67693">
        <w:rPr>
          <w:rFonts w:ascii="Arial" w:hAnsi="Arial" w:cs="Arial"/>
          <w:lang w:val="es-EC"/>
        </w:rPr>
        <w:t>Como se había</w:t>
      </w:r>
      <w:r w:rsidR="00C573E3" w:rsidRPr="00AF7EE7">
        <w:rPr>
          <w:rFonts w:ascii="Arial" w:hAnsi="Arial" w:cs="Arial"/>
          <w:lang w:val="es-EC"/>
        </w:rPr>
        <w:t xml:space="preserve"> mencionado en el capítulo anterior, las pruebas las realizamos con dos niveles de resistencia, para no llevar al sistema a un punto crítico ya que el sistema fue diseñado para dos niveles.</w:t>
      </w:r>
    </w:p>
    <w:p w:rsidR="00C573E3" w:rsidRPr="00AF7EE7" w:rsidRDefault="00C573E3" w:rsidP="00F86B38">
      <w:pPr>
        <w:spacing w:line="360" w:lineRule="auto"/>
        <w:ind w:left="993"/>
        <w:jc w:val="both"/>
        <w:rPr>
          <w:rFonts w:ascii="Arial" w:hAnsi="Arial" w:cs="Arial"/>
          <w:lang w:val="es-EC"/>
        </w:rPr>
      </w:pPr>
    </w:p>
    <w:p w:rsidR="00C573E3" w:rsidRPr="00AF7EE7" w:rsidRDefault="00C573E3" w:rsidP="00F86B38">
      <w:pPr>
        <w:spacing w:line="360" w:lineRule="auto"/>
        <w:ind w:left="993"/>
        <w:jc w:val="both"/>
        <w:rPr>
          <w:rFonts w:ascii="Arial" w:hAnsi="Arial" w:cs="Arial"/>
          <w:lang w:val="es-EC"/>
        </w:rPr>
      </w:pPr>
      <w:r w:rsidRPr="00AF7EE7">
        <w:rPr>
          <w:rFonts w:ascii="Arial" w:hAnsi="Arial" w:cs="Arial"/>
          <w:lang w:val="es-EC"/>
        </w:rPr>
        <w:t>Hay que recordar que las pruebas se realizan en lazo abierto, de tal manera que no existe control sobre la temperatura del horno, siendo esto una de las principales razones por la que se ha decido trabajar con dos niveles.</w:t>
      </w:r>
    </w:p>
    <w:p w:rsidR="00C573E3" w:rsidRPr="00AF7EE7" w:rsidRDefault="00C573E3" w:rsidP="00F86B38">
      <w:pPr>
        <w:spacing w:line="360" w:lineRule="auto"/>
        <w:ind w:left="993"/>
        <w:jc w:val="both"/>
        <w:rPr>
          <w:rFonts w:ascii="Arial" w:hAnsi="Arial" w:cs="Arial"/>
          <w:lang w:val="es-EC"/>
        </w:rPr>
      </w:pPr>
    </w:p>
    <w:p w:rsidR="00854A14" w:rsidRPr="00AF7EE7" w:rsidRDefault="00854A14" w:rsidP="00832BE1">
      <w:pPr>
        <w:pStyle w:val="Ttulo2"/>
      </w:pPr>
      <w:bookmarkStart w:id="214" w:name="_Toc311482008"/>
      <w:r w:rsidRPr="00AF7EE7">
        <w:lastRenderedPageBreak/>
        <w:t>4.2 Obtención y tratamiento de los datos</w:t>
      </w:r>
      <w:bookmarkEnd w:id="214"/>
    </w:p>
    <w:p w:rsidR="00854A14" w:rsidRPr="00AF7EE7" w:rsidRDefault="00854A14" w:rsidP="00F86B38">
      <w:pPr>
        <w:spacing w:line="360" w:lineRule="auto"/>
        <w:ind w:left="993"/>
        <w:jc w:val="both"/>
        <w:rPr>
          <w:rFonts w:ascii="Arial" w:hAnsi="Arial" w:cs="Arial"/>
          <w:lang w:val="es-EC"/>
        </w:rPr>
      </w:pPr>
    </w:p>
    <w:p w:rsidR="00854A14" w:rsidRPr="00AF7EE7" w:rsidRDefault="00854A14" w:rsidP="00F86B38">
      <w:pPr>
        <w:spacing w:line="360" w:lineRule="auto"/>
        <w:ind w:left="993"/>
        <w:jc w:val="both"/>
        <w:rPr>
          <w:rFonts w:ascii="Arial" w:hAnsi="Arial" w:cs="Arial"/>
          <w:lang w:val="es-EC"/>
        </w:rPr>
      </w:pPr>
      <w:r w:rsidRPr="00AF7EE7">
        <w:rPr>
          <w:rFonts w:ascii="Arial" w:hAnsi="Arial" w:cs="Arial"/>
          <w:lang w:val="es-EC"/>
        </w:rPr>
        <w:t xml:space="preserve">Si se contara con la posibilidad de identificar el proceso real, </w:t>
      </w:r>
      <w:r w:rsidR="00E67693">
        <w:rPr>
          <w:rFonts w:ascii="Arial" w:hAnsi="Arial" w:cs="Arial"/>
          <w:lang w:val="es-EC"/>
        </w:rPr>
        <w:t>se debería</w:t>
      </w:r>
      <w:r w:rsidRPr="00AF7EE7">
        <w:rPr>
          <w:rFonts w:ascii="Arial" w:hAnsi="Arial" w:cs="Arial"/>
          <w:lang w:val="es-EC"/>
        </w:rPr>
        <w:t xml:space="preserve"> obtener los datos mediante una tarjeta de adquisición, en nuestro caso los datos par</w:t>
      </w:r>
      <w:r w:rsidR="00E67693">
        <w:rPr>
          <w:rFonts w:ascii="Arial" w:hAnsi="Arial" w:cs="Arial"/>
          <w:lang w:val="es-EC"/>
        </w:rPr>
        <w:t>a la identificación se los obtiene</w:t>
      </w:r>
      <w:r w:rsidRPr="00AF7EE7">
        <w:rPr>
          <w:rFonts w:ascii="Arial" w:hAnsi="Arial" w:cs="Arial"/>
          <w:lang w:val="es-EC"/>
        </w:rPr>
        <w:t xml:space="preserve"> de la simulación en Simulink (figura 4.1) mediante el bloque “To workspace”.</w:t>
      </w:r>
    </w:p>
    <w:p w:rsidR="00854A14" w:rsidRPr="00AF7EE7" w:rsidRDefault="00854A14" w:rsidP="00F86B38">
      <w:pPr>
        <w:spacing w:line="360" w:lineRule="auto"/>
        <w:ind w:left="993"/>
        <w:jc w:val="both"/>
        <w:rPr>
          <w:rFonts w:ascii="Arial" w:hAnsi="Arial" w:cs="Arial"/>
          <w:lang w:val="es-EC"/>
        </w:rPr>
      </w:pPr>
    </w:p>
    <w:p w:rsidR="00472049" w:rsidRDefault="00C573E3" w:rsidP="00472049">
      <w:pPr>
        <w:keepNext/>
        <w:spacing w:line="360" w:lineRule="auto"/>
        <w:ind w:left="993"/>
        <w:jc w:val="center"/>
      </w:pPr>
      <w:r w:rsidRPr="00AF7EE7">
        <w:rPr>
          <w:rFonts w:ascii="Arial" w:hAnsi="Arial" w:cs="Arial"/>
          <w:noProof/>
          <w:lang w:val="es-EC" w:eastAsia="es-EC"/>
        </w:rPr>
        <w:drawing>
          <wp:inline distT="0" distB="0" distL="0" distR="0">
            <wp:extent cx="4647826" cy="3067050"/>
            <wp:effectExtent l="19050" t="0" r="374" b="0"/>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85" cstate="print"/>
                    <a:srcRect/>
                    <a:stretch>
                      <a:fillRect/>
                    </a:stretch>
                  </pic:blipFill>
                  <pic:spPr bwMode="auto">
                    <a:xfrm>
                      <a:off x="0" y="0"/>
                      <a:ext cx="4647826" cy="3067050"/>
                    </a:xfrm>
                    <a:prstGeom prst="rect">
                      <a:avLst/>
                    </a:prstGeom>
                    <a:noFill/>
                    <a:ln w="9525">
                      <a:noFill/>
                      <a:miter lim="800000"/>
                      <a:headEnd/>
                      <a:tailEnd/>
                    </a:ln>
                  </pic:spPr>
                </pic:pic>
              </a:graphicData>
            </a:graphic>
          </wp:inline>
        </w:drawing>
      </w:r>
    </w:p>
    <w:p w:rsidR="00F21A08" w:rsidRPr="00AF7EE7" w:rsidRDefault="00472049" w:rsidP="00F21A08">
      <w:pPr>
        <w:autoSpaceDE w:val="0"/>
        <w:autoSpaceDN w:val="0"/>
        <w:adjustRightInd w:val="0"/>
        <w:spacing w:line="360" w:lineRule="auto"/>
        <w:ind w:left="993"/>
        <w:jc w:val="center"/>
        <w:rPr>
          <w:rFonts w:ascii="Arial" w:hAnsi="Arial" w:cs="Arial"/>
          <w:color w:val="000000" w:themeColor="text1"/>
          <w:lang w:val="es-EC"/>
        </w:rPr>
      </w:pPr>
      <w:bookmarkStart w:id="215" w:name="_Toc311498940"/>
      <w:r w:rsidRPr="00F21A08">
        <w:rPr>
          <w:rFonts w:ascii="Arial" w:hAnsi="Arial" w:cs="Arial"/>
          <w:color w:val="000000" w:themeColor="text1"/>
          <w:lang w:val="es-EC"/>
        </w:rPr>
        <w:t>Figura 4.</w:t>
      </w:r>
      <w:r w:rsidR="00CE1DC3" w:rsidRPr="00F21A08">
        <w:rPr>
          <w:rFonts w:ascii="Arial" w:hAnsi="Arial" w:cs="Arial"/>
          <w:color w:val="000000" w:themeColor="text1"/>
          <w:lang w:val="es-EC"/>
        </w:rPr>
        <w:fldChar w:fldCharType="begin"/>
      </w:r>
      <w:r w:rsidRPr="00F21A08">
        <w:rPr>
          <w:rFonts w:ascii="Arial" w:hAnsi="Arial" w:cs="Arial"/>
          <w:color w:val="000000" w:themeColor="text1"/>
          <w:lang w:val="es-EC"/>
        </w:rPr>
        <w:instrText xml:space="preserve"> SEQ Figura_4. \* ARABIC </w:instrText>
      </w:r>
      <w:r w:rsidR="00CE1DC3" w:rsidRPr="00F21A08">
        <w:rPr>
          <w:rFonts w:ascii="Arial" w:hAnsi="Arial" w:cs="Arial"/>
          <w:color w:val="000000" w:themeColor="text1"/>
          <w:lang w:val="es-EC"/>
        </w:rPr>
        <w:fldChar w:fldCharType="separate"/>
      </w:r>
      <w:r w:rsidR="00073A67">
        <w:rPr>
          <w:rFonts w:ascii="Arial" w:hAnsi="Arial" w:cs="Arial"/>
          <w:noProof/>
          <w:color w:val="000000" w:themeColor="text1"/>
          <w:lang w:val="es-EC"/>
        </w:rPr>
        <w:t>1</w:t>
      </w:r>
      <w:r w:rsidR="00CE1DC3" w:rsidRPr="00F21A08">
        <w:rPr>
          <w:rFonts w:ascii="Arial" w:hAnsi="Arial" w:cs="Arial"/>
          <w:color w:val="000000" w:themeColor="text1"/>
          <w:lang w:val="es-EC"/>
        </w:rPr>
        <w:fldChar w:fldCharType="end"/>
      </w:r>
      <w:r w:rsidR="00F21A08" w:rsidRPr="00F21A08">
        <w:rPr>
          <w:rFonts w:ascii="Arial" w:hAnsi="Arial" w:cs="Arial"/>
          <w:color w:val="000000" w:themeColor="text1"/>
          <w:lang w:val="es-EC"/>
        </w:rPr>
        <w:t xml:space="preserve"> </w:t>
      </w:r>
      <w:r w:rsidR="00F21A08" w:rsidRPr="00AF7EE7">
        <w:rPr>
          <w:rFonts w:ascii="Arial" w:hAnsi="Arial" w:cs="Arial"/>
          <w:color w:val="000000" w:themeColor="text1"/>
          <w:lang w:val="es-EC"/>
        </w:rPr>
        <w:t>Respuesta del sistema a la señal de entrada PRBS</w:t>
      </w:r>
      <w:bookmarkEnd w:id="215"/>
      <w:r w:rsidR="00F21A08" w:rsidRPr="00AF7EE7">
        <w:rPr>
          <w:rFonts w:ascii="Arial" w:hAnsi="Arial" w:cs="Arial"/>
          <w:color w:val="000000" w:themeColor="text1"/>
          <w:lang w:val="es-EC"/>
        </w:rPr>
        <w:t xml:space="preserve"> </w:t>
      </w:r>
    </w:p>
    <w:p w:rsidR="00C573E3" w:rsidRPr="00AF7EE7" w:rsidRDefault="00C573E3" w:rsidP="00F86B38">
      <w:pPr>
        <w:spacing w:line="360" w:lineRule="auto"/>
        <w:ind w:left="993"/>
        <w:jc w:val="both"/>
        <w:rPr>
          <w:rFonts w:ascii="Arial" w:hAnsi="Arial" w:cs="Arial"/>
          <w:lang w:val="es-EC"/>
        </w:rPr>
      </w:pPr>
    </w:p>
    <w:p w:rsidR="00C573E3" w:rsidRPr="00AF7EE7" w:rsidRDefault="00C573E3" w:rsidP="00F86B38">
      <w:pPr>
        <w:spacing w:line="360" w:lineRule="auto"/>
        <w:ind w:left="993"/>
        <w:jc w:val="both"/>
        <w:rPr>
          <w:rFonts w:ascii="Arial" w:hAnsi="Arial" w:cs="Arial"/>
          <w:lang w:val="es-EC"/>
        </w:rPr>
      </w:pPr>
      <w:r w:rsidRPr="00AF7EE7">
        <w:rPr>
          <w:rFonts w:ascii="Arial" w:hAnsi="Arial" w:cs="Arial"/>
          <w:lang w:val="es-EC"/>
        </w:rPr>
        <w:t>Una vez obtenido los datos es necesario realizar un tratamiento, lo que se denomina “pre-procesamiento de los datos”, esto se debe a que existe la probabilidad que dichos datos no estén en condiciones de ser usados por algoritmos de identificación.</w:t>
      </w:r>
    </w:p>
    <w:p w:rsidR="00C573E3" w:rsidRPr="00AF7EE7" w:rsidRDefault="00C573E3" w:rsidP="00F86B38">
      <w:pPr>
        <w:spacing w:line="360" w:lineRule="auto"/>
        <w:ind w:left="993"/>
        <w:jc w:val="both"/>
        <w:rPr>
          <w:rFonts w:ascii="Arial" w:hAnsi="Arial" w:cs="Arial"/>
          <w:lang w:val="es-EC"/>
        </w:rPr>
      </w:pPr>
    </w:p>
    <w:p w:rsidR="00C573E3" w:rsidRPr="00AF7EE7" w:rsidRDefault="00C573E3" w:rsidP="00F86B38">
      <w:pPr>
        <w:spacing w:line="360" w:lineRule="auto"/>
        <w:ind w:left="993"/>
        <w:jc w:val="both"/>
        <w:rPr>
          <w:rFonts w:ascii="Arial" w:hAnsi="Arial" w:cs="Arial"/>
          <w:lang w:val="es-EC"/>
        </w:rPr>
      </w:pPr>
      <w:r w:rsidRPr="00AF7EE7">
        <w:rPr>
          <w:rFonts w:ascii="Arial" w:hAnsi="Arial" w:cs="Arial"/>
          <w:lang w:val="es-EC"/>
        </w:rPr>
        <w:t>Las principales posibles deficiencias en los datos que se deben considerar son:</w:t>
      </w:r>
    </w:p>
    <w:p w:rsidR="00C573E3" w:rsidRPr="00AF7EE7" w:rsidRDefault="00C573E3" w:rsidP="00F86B38">
      <w:pPr>
        <w:spacing w:line="360" w:lineRule="auto"/>
        <w:ind w:left="993"/>
        <w:jc w:val="both"/>
        <w:rPr>
          <w:rFonts w:ascii="Arial" w:hAnsi="Arial" w:cs="Arial"/>
          <w:lang w:val="es-EC"/>
        </w:rPr>
      </w:pPr>
    </w:p>
    <w:p w:rsidR="00C573E3" w:rsidRPr="00AF7EE7" w:rsidRDefault="00C573E3" w:rsidP="00F86B38">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lastRenderedPageBreak/>
        <w:t>Perturbaciones de alta frecuencia en la adquisición de los datos, por encima de las frecuencias de interés del sistema dinámico.</w:t>
      </w:r>
    </w:p>
    <w:p w:rsidR="00C573E3" w:rsidRPr="00AF7EE7" w:rsidRDefault="00C573E3" w:rsidP="00F86B38">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Datos erróneos (Bursts y/o outliers ocasionales)</w:t>
      </w:r>
    </w:p>
    <w:p w:rsidR="00C573E3" w:rsidRPr="00AF7EE7" w:rsidRDefault="00C573E3" w:rsidP="00F86B38">
      <w:pPr>
        <w:pStyle w:val="Prrafodelista"/>
        <w:numPr>
          <w:ilvl w:val="0"/>
          <w:numId w:val="6"/>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Drift, offset y perturbaciones de baja frecuencia, posiblemente de carácter periódico.</w:t>
      </w:r>
    </w:p>
    <w:p w:rsidR="00C573E3" w:rsidRPr="00AF7EE7" w:rsidRDefault="00C573E3" w:rsidP="00F86B38">
      <w:pPr>
        <w:spacing w:line="360" w:lineRule="auto"/>
        <w:ind w:left="993"/>
        <w:jc w:val="both"/>
        <w:rPr>
          <w:rFonts w:ascii="Arial" w:hAnsi="Arial" w:cs="Arial"/>
          <w:lang w:val="es-EC"/>
        </w:rPr>
      </w:pPr>
    </w:p>
    <w:p w:rsidR="00C573E3" w:rsidRPr="00AF7EE7" w:rsidRDefault="00C573E3" w:rsidP="00F86B38">
      <w:pPr>
        <w:spacing w:line="360" w:lineRule="auto"/>
        <w:ind w:left="993"/>
        <w:jc w:val="both"/>
        <w:rPr>
          <w:rFonts w:ascii="Arial" w:hAnsi="Arial" w:cs="Arial"/>
          <w:lang w:val="es-EC"/>
        </w:rPr>
      </w:pPr>
      <w:r w:rsidRPr="00AF7EE7">
        <w:rPr>
          <w:rFonts w:ascii="Arial" w:hAnsi="Arial" w:cs="Arial"/>
          <w:lang w:val="es-EC"/>
        </w:rPr>
        <w:t>A continuación se explicará cada una de ellas.</w:t>
      </w:r>
    </w:p>
    <w:p w:rsidR="00C573E3" w:rsidRPr="00AF7EE7" w:rsidRDefault="00C573E3" w:rsidP="00F86B38">
      <w:pPr>
        <w:spacing w:line="360" w:lineRule="auto"/>
        <w:ind w:left="993"/>
        <w:jc w:val="both"/>
        <w:rPr>
          <w:rFonts w:ascii="Arial" w:hAnsi="Arial" w:cs="Arial"/>
          <w:lang w:val="es-EC"/>
        </w:rPr>
      </w:pPr>
    </w:p>
    <w:p w:rsidR="00C573E3" w:rsidRPr="00AF7EE7" w:rsidRDefault="00C573E3" w:rsidP="00832BE1">
      <w:pPr>
        <w:pStyle w:val="Ttulo3"/>
      </w:pPr>
      <w:bookmarkStart w:id="216" w:name="_Toc311482009"/>
      <w:r w:rsidRPr="00AF7EE7">
        <w:t>4.2.1 Perturbaciones de alta frecuencia</w:t>
      </w:r>
      <w:bookmarkEnd w:id="216"/>
    </w:p>
    <w:p w:rsidR="00C573E3" w:rsidRPr="00AF7EE7" w:rsidRDefault="00C573E3" w:rsidP="00F86B38">
      <w:pPr>
        <w:spacing w:line="360" w:lineRule="auto"/>
        <w:ind w:left="1560"/>
        <w:jc w:val="both"/>
        <w:rPr>
          <w:rFonts w:ascii="Arial" w:hAnsi="Arial" w:cs="Arial"/>
          <w:lang w:val="es-EC"/>
        </w:rPr>
      </w:pPr>
      <w:r w:rsidRPr="00AF7EE7">
        <w:rPr>
          <w:rFonts w:ascii="Arial" w:hAnsi="Arial" w:cs="Arial"/>
          <w:lang w:val="es-EC"/>
        </w:rPr>
        <w:t>Este tipo de perturbaciones indican que la elección del intervalo de muestreo y de los filtros de pre-muestreo, no fueron correctamente escogidos. Para nuestro caso la elección de un periodo de muestreo de 100 s, nos dice que el efecto aliasing se da para señales que superen la frecuencia de:</w:t>
      </w:r>
    </w:p>
    <w:p w:rsidR="00C573E3" w:rsidRPr="00AF7EE7" w:rsidRDefault="00C573E3" w:rsidP="00F86B38">
      <w:pPr>
        <w:spacing w:line="360" w:lineRule="auto"/>
        <w:ind w:left="1560"/>
        <w:jc w:val="both"/>
        <w:rPr>
          <w:rFonts w:ascii="Arial" w:hAnsi="Arial" w:cs="Arial"/>
          <w:lang w:val="es-EC"/>
        </w:rPr>
      </w:pPr>
    </w:p>
    <w:p w:rsidR="00C573E3" w:rsidRPr="00AF7EE7" w:rsidRDefault="00C573E3" w:rsidP="00F86B38">
      <w:pPr>
        <w:spacing w:line="360" w:lineRule="auto"/>
        <w:ind w:left="1560"/>
        <w:jc w:val="center"/>
        <w:rPr>
          <w:position w:val="-30"/>
          <w:lang w:val="es-EC"/>
        </w:rPr>
      </w:pPr>
      <w:r w:rsidRPr="00AF7EE7">
        <w:rPr>
          <w:position w:val="-116"/>
          <w:lang w:val="es-EC"/>
        </w:rPr>
        <w:object w:dxaOrig="2760" w:dyaOrig="2440">
          <v:shape id="_x0000_i1115" type="#_x0000_t75" style="width:142.5pt;height:122.25pt" o:ole="">
            <v:imagedata r:id="rId286" o:title=""/>
          </v:shape>
          <o:OLEObject Type="Embed" ProgID="Equation.3" ShapeID="_x0000_i1115" DrawAspect="Content" ObjectID="_1386022457" r:id="rId287"/>
        </w:object>
      </w:r>
    </w:p>
    <w:p w:rsidR="00C573E3" w:rsidRPr="00AF7EE7" w:rsidRDefault="00C573E3" w:rsidP="00F86B38">
      <w:pPr>
        <w:spacing w:line="360" w:lineRule="auto"/>
        <w:ind w:left="1560"/>
        <w:jc w:val="center"/>
        <w:rPr>
          <w:rFonts w:ascii="Arial" w:hAnsi="Arial" w:cs="Arial"/>
          <w:lang w:val="es-EC"/>
        </w:rPr>
      </w:pPr>
    </w:p>
    <w:p w:rsidR="00C573E3" w:rsidRPr="00AF7EE7" w:rsidRDefault="00C573E3" w:rsidP="00F86B38">
      <w:pPr>
        <w:spacing w:line="360" w:lineRule="auto"/>
        <w:ind w:left="1560"/>
        <w:jc w:val="both"/>
        <w:rPr>
          <w:rFonts w:ascii="Arial" w:hAnsi="Arial" w:cs="Arial"/>
          <w:lang w:val="es-EC"/>
        </w:rPr>
      </w:pPr>
      <w:r w:rsidRPr="00AF7EE7">
        <w:rPr>
          <w:rFonts w:ascii="Arial" w:hAnsi="Arial" w:cs="Arial"/>
          <w:lang w:val="es-EC"/>
        </w:rPr>
        <w:t>Esta frecuencia está muy por encima de la frecuencia de interés del sistema.</w:t>
      </w:r>
    </w:p>
    <w:p w:rsidR="00C573E3" w:rsidRPr="00AF7EE7" w:rsidRDefault="00C573E3" w:rsidP="00F86B38">
      <w:pPr>
        <w:spacing w:line="360" w:lineRule="auto"/>
        <w:ind w:left="1560"/>
        <w:jc w:val="both"/>
        <w:rPr>
          <w:rFonts w:ascii="Arial" w:hAnsi="Arial" w:cs="Arial"/>
          <w:lang w:val="es-EC"/>
        </w:rPr>
      </w:pPr>
    </w:p>
    <w:p w:rsidR="00C573E3" w:rsidRPr="00AF7EE7" w:rsidRDefault="00C573E3" w:rsidP="00F86B38">
      <w:pPr>
        <w:spacing w:line="360" w:lineRule="auto"/>
        <w:ind w:left="1560"/>
        <w:jc w:val="both"/>
        <w:rPr>
          <w:rFonts w:ascii="Arial" w:hAnsi="Arial" w:cs="Arial"/>
          <w:lang w:val="es-EC"/>
        </w:rPr>
      </w:pPr>
      <w:r w:rsidRPr="00AF7EE7">
        <w:rPr>
          <w:rFonts w:ascii="Arial" w:hAnsi="Arial" w:cs="Arial"/>
          <w:lang w:val="es-EC"/>
        </w:rPr>
        <w:t xml:space="preserve">Si luego de hacer el experimento, resulta ser que el periodo de muestreo fue tomado innecesariamente pequeño, uno siempre podrá re-muestrear los datos  tomando de a cada n muestras del registro original (proceso de diezmado). Sin embargo, </w:t>
      </w:r>
      <w:r w:rsidRPr="00AF7EE7">
        <w:rPr>
          <w:rFonts w:ascii="Arial" w:hAnsi="Arial" w:cs="Arial"/>
          <w:lang w:val="es-EC"/>
        </w:rPr>
        <w:lastRenderedPageBreak/>
        <w:t xml:space="preserve">sigue siendo necesario aplicar un filtro anti-aliasing  antes de realizar el re-muestreo de los datos. </w:t>
      </w:r>
    </w:p>
    <w:p w:rsidR="00C573E3" w:rsidRPr="00AF7EE7" w:rsidRDefault="00C573E3" w:rsidP="00F86B38">
      <w:pPr>
        <w:spacing w:line="360" w:lineRule="auto"/>
        <w:ind w:left="1560"/>
        <w:jc w:val="both"/>
        <w:rPr>
          <w:rFonts w:ascii="Arial" w:hAnsi="Arial" w:cs="Arial"/>
          <w:lang w:val="es-EC"/>
        </w:rPr>
      </w:pPr>
    </w:p>
    <w:p w:rsidR="00C573E3" w:rsidRPr="00AF7EE7" w:rsidRDefault="00C573E3" w:rsidP="00F86B38">
      <w:pPr>
        <w:spacing w:line="360" w:lineRule="auto"/>
        <w:ind w:left="1560"/>
        <w:jc w:val="both"/>
        <w:rPr>
          <w:rFonts w:ascii="Arial" w:hAnsi="Arial" w:cs="Arial"/>
          <w:lang w:val="es-EC"/>
        </w:rPr>
      </w:pPr>
      <w:r w:rsidRPr="00AF7EE7">
        <w:rPr>
          <w:rFonts w:ascii="Arial" w:hAnsi="Arial" w:cs="Arial"/>
          <w:lang w:val="es-EC"/>
        </w:rPr>
        <w:t>La decisión de filtrar los datos está determinado por la forma en la que se desee manejar el ruido</w:t>
      </w:r>
      <w:r w:rsidR="00E67693">
        <w:rPr>
          <w:rFonts w:ascii="Arial" w:hAnsi="Arial" w:cs="Arial"/>
          <w:lang w:val="es-EC"/>
        </w:rPr>
        <w:t>, en nuestro caso no se filtrarán los datos ya que el propio modelo se encarguará</w:t>
      </w:r>
      <w:r w:rsidRPr="00AF7EE7">
        <w:rPr>
          <w:rFonts w:ascii="Arial" w:hAnsi="Arial" w:cs="Arial"/>
          <w:lang w:val="es-EC"/>
        </w:rPr>
        <w:t xml:space="preserve"> de determinar el ruido en el sistema.</w:t>
      </w:r>
    </w:p>
    <w:p w:rsidR="00C573E3" w:rsidRPr="00AF7EE7" w:rsidRDefault="00C573E3" w:rsidP="00F86B38">
      <w:pPr>
        <w:spacing w:line="360" w:lineRule="auto"/>
        <w:ind w:left="1560"/>
        <w:jc w:val="both"/>
        <w:rPr>
          <w:rFonts w:ascii="Arial" w:hAnsi="Arial" w:cs="Arial"/>
          <w:lang w:val="es-EC"/>
        </w:rPr>
      </w:pPr>
    </w:p>
    <w:p w:rsidR="00C573E3" w:rsidRPr="00AF7EE7" w:rsidRDefault="00C573E3" w:rsidP="00832BE1">
      <w:pPr>
        <w:pStyle w:val="Ttulo3"/>
      </w:pPr>
      <w:bookmarkStart w:id="217" w:name="_Toc311482010"/>
      <w:r w:rsidRPr="00AF7EE7">
        <w:t>4.2.2 Datos erróneos (Bursts y/o outliers ocasionales)</w:t>
      </w:r>
      <w:bookmarkEnd w:id="217"/>
    </w:p>
    <w:p w:rsidR="00C573E3" w:rsidRPr="00AF7EE7" w:rsidRDefault="00C573E3" w:rsidP="00832BE1">
      <w:pPr>
        <w:spacing w:line="360" w:lineRule="auto"/>
        <w:ind w:left="1560"/>
        <w:jc w:val="both"/>
        <w:rPr>
          <w:rFonts w:ascii="Arial" w:hAnsi="Arial" w:cs="Arial"/>
          <w:lang w:val="es-EC"/>
        </w:rPr>
      </w:pPr>
      <w:r w:rsidRPr="00AF7EE7">
        <w:rPr>
          <w:rFonts w:ascii="Arial" w:hAnsi="Arial" w:cs="Arial"/>
          <w:lang w:val="es-EC"/>
        </w:rPr>
        <w:t xml:space="preserve">En la práctica, el equipo para la adquisición de datos no es perfecto. Puede ser que existan valores individuales o porciones de datos de entrada-salida perdidos, debido al mal funcionamiento en los sensores o en los enlaces de comunicación. </w:t>
      </w:r>
    </w:p>
    <w:p w:rsidR="00C573E3" w:rsidRPr="00AF7EE7" w:rsidRDefault="00C573E3" w:rsidP="00832BE1">
      <w:pPr>
        <w:spacing w:line="360" w:lineRule="auto"/>
        <w:ind w:left="1560"/>
        <w:jc w:val="both"/>
        <w:rPr>
          <w:rFonts w:ascii="Arial" w:hAnsi="Arial" w:cs="Arial"/>
          <w:lang w:val="es-EC"/>
        </w:rPr>
      </w:pPr>
    </w:p>
    <w:p w:rsidR="00C573E3" w:rsidRPr="00AF7EE7" w:rsidRDefault="00C573E3" w:rsidP="00832BE1">
      <w:pPr>
        <w:spacing w:line="360" w:lineRule="auto"/>
        <w:ind w:left="1560"/>
        <w:jc w:val="both"/>
        <w:rPr>
          <w:rFonts w:ascii="Arial" w:hAnsi="Arial" w:cs="Arial"/>
          <w:lang w:val="es-EC"/>
        </w:rPr>
      </w:pPr>
      <w:r w:rsidRPr="00AF7EE7">
        <w:rPr>
          <w:rFonts w:ascii="Arial" w:hAnsi="Arial" w:cs="Arial"/>
          <w:lang w:val="es-EC"/>
        </w:rPr>
        <w:t>Para manejar los datos perdidos se recomienda, una vez identificados mediante la gráfica de los mismos o mediante un software como Matlab, reemplazarlos mediante el uso de métodos de interpolación.</w:t>
      </w:r>
    </w:p>
    <w:p w:rsidR="00C573E3" w:rsidRPr="00AF7EE7" w:rsidRDefault="00C573E3" w:rsidP="00832BE1">
      <w:pPr>
        <w:spacing w:line="360" w:lineRule="auto"/>
        <w:ind w:left="1560"/>
        <w:jc w:val="both"/>
        <w:rPr>
          <w:rFonts w:ascii="Arial" w:hAnsi="Arial" w:cs="Arial"/>
          <w:lang w:val="es-EC"/>
        </w:rPr>
      </w:pPr>
    </w:p>
    <w:p w:rsidR="00C573E3" w:rsidRPr="00AF7EE7" w:rsidRDefault="00C573E3" w:rsidP="00832BE1">
      <w:pPr>
        <w:spacing w:line="360" w:lineRule="auto"/>
        <w:ind w:left="1560"/>
        <w:jc w:val="both"/>
        <w:rPr>
          <w:rFonts w:ascii="Arial" w:hAnsi="Arial" w:cs="Arial"/>
          <w:lang w:val="es-EC"/>
        </w:rPr>
      </w:pPr>
      <w:r w:rsidRPr="00AF7EE7">
        <w:rPr>
          <w:rFonts w:ascii="Arial" w:hAnsi="Arial" w:cs="Arial"/>
          <w:lang w:val="es-EC"/>
        </w:rPr>
        <w:t>El mal funcionamiento puede producir errores en los valores de medición, llamada outliers (valores atípicos), causados posiblemente por los picos de señal o por mal funcionamiento del equipo de medición. Los outliers pueden tener una influencia negativa considerable en la estimación de los modelos. Cabe resaltar que los datos erróneos son muy fáciles de detectar en un gráfico residual.</w:t>
      </w:r>
    </w:p>
    <w:p w:rsidR="00C573E3" w:rsidRPr="00AF7EE7" w:rsidRDefault="00C573E3" w:rsidP="00832BE1">
      <w:pPr>
        <w:spacing w:line="360" w:lineRule="auto"/>
        <w:ind w:left="1560"/>
        <w:jc w:val="both"/>
        <w:rPr>
          <w:rFonts w:ascii="Arial" w:hAnsi="Arial" w:cs="Arial"/>
          <w:lang w:val="es-EC"/>
        </w:rPr>
      </w:pPr>
    </w:p>
    <w:p w:rsidR="00C573E3" w:rsidRPr="00AF7EE7" w:rsidRDefault="00C573E3" w:rsidP="00832BE1">
      <w:pPr>
        <w:spacing w:line="360" w:lineRule="auto"/>
        <w:ind w:left="1560"/>
        <w:jc w:val="both"/>
        <w:rPr>
          <w:rFonts w:ascii="Arial" w:hAnsi="Arial" w:cs="Arial"/>
          <w:lang w:val="es-EC"/>
        </w:rPr>
      </w:pPr>
      <w:r w:rsidRPr="00AF7EE7">
        <w:rPr>
          <w:rFonts w:ascii="Arial" w:hAnsi="Arial" w:cs="Arial"/>
          <w:lang w:val="es-EC"/>
        </w:rPr>
        <w:t>Para identificar la presencia de outliers se puede realizar una de las siguientes tareas:</w:t>
      </w:r>
    </w:p>
    <w:p w:rsidR="00C573E3" w:rsidRPr="00AF7EE7" w:rsidRDefault="00C573E3" w:rsidP="00832BE1">
      <w:pPr>
        <w:spacing w:line="360" w:lineRule="auto"/>
        <w:ind w:left="1560"/>
        <w:jc w:val="both"/>
        <w:rPr>
          <w:rFonts w:ascii="Arial" w:hAnsi="Arial" w:cs="Arial"/>
          <w:lang w:val="es-EC"/>
        </w:rPr>
      </w:pPr>
    </w:p>
    <w:p w:rsidR="00C573E3" w:rsidRPr="00AF7EE7" w:rsidRDefault="00C573E3" w:rsidP="00832BE1">
      <w:pPr>
        <w:pStyle w:val="Prrafodelista"/>
        <w:numPr>
          <w:ilvl w:val="0"/>
          <w:numId w:val="19"/>
        </w:numPr>
        <w:spacing w:after="0" w:line="360" w:lineRule="auto"/>
        <w:ind w:left="1985"/>
        <w:jc w:val="both"/>
        <w:rPr>
          <w:rFonts w:ascii="Arial" w:hAnsi="Arial" w:cs="Arial"/>
          <w:sz w:val="24"/>
          <w:szCs w:val="24"/>
        </w:rPr>
      </w:pPr>
      <w:r w:rsidRPr="00AF7EE7">
        <w:rPr>
          <w:rFonts w:ascii="Arial" w:hAnsi="Arial" w:cs="Arial"/>
          <w:sz w:val="24"/>
          <w:szCs w:val="24"/>
        </w:rPr>
        <w:t xml:space="preserve">Antes de realizar la estimación, graficar los datos e identificar valores que no parecen seguir la distribución característica del resto de los datos. </w:t>
      </w:r>
    </w:p>
    <w:p w:rsidR="00C573E3" w:rsidRPr="00AF7EE7" w:rsidRDefault="00C573E3" w:rsidP="00832BE1">
      <w:pPr>
        <w:pStyle w:val="Prrafodelista"/>
        <w:numPr>
          <w:ilvl w:val="0"/>
          <w:numId w:val="19"/>
        </w:numPr>
        <w:spacing w:after="0" w:line="360" w:lineRule="auto"/>
        <w:ind w:left="1985"/>
        <w:jc w:val="both"/>
        <w:rPr>
          <w:rFonts w:ascii="Arial" w:hAnsi="Arial" w:cs="Arial"/>
          <w:sz w:val="24"/>
          <w:szCs w:val="24"/>
        </w:rPr>
      </w:pPr>
      <w:r w:rsidRPr="00AF7EE7">
        <w:rPr>
          <w:rFonts w:ascii="Arial" w:hAnsi="Arial" w:cs="Arial"/>
          <w:sz w:val="24"/>
          <w:szCs w:val="24"/>
        </w:rPr>
        <w:t>Después de realizar la estimación, realizar el análisis residual e identificar valores inusualmente grandes.</w:t>
      </w:r>
    </w:p>
    <w:p w:rsidR="00C573E3" w:rsidRPr="00AF7EE7" w:rsidRDefault="00C573E3" w:rsidP="00832BE1">
      <w:pPr>
        <w:spacing w:line="360" w:lineRule="auto"/>
        <w:ind w:left="1560"/>
        <w:jc w:val="both"/>
        <w:rPr>
          <w:rFonts w:ascii="Arial" w:hAnsi="Arial" w:cs="Arial"/>
          <w:lang w:val="es-EC"/>
        </w:rPr>
      </w:pPr>
    </w:p>
    <w:p w:rsidR="00C573E3" w:rsidRPr="00AF7EE7" w:rsidRDefault="00C573E3" w:rsidP="00832BE1">
      <w:pPr>
        <w:spacing w:line="360" w:lineRule="auto"/>
        <w:ind w:left="1560"/>
        <w:jc w:val="both"/>
        <w:rPr>
          <w:rFonts w:ascii="Arial" w:hAnsi="Arial" w:cs="Arial"/>
          <w:lang w:val="es-EC"/>
        </w:rPr>
      </w:pPr>
      <w:r w:rsidRPr="00AF7EE7">
        <w:rPr>
          <w:rFonts w:ascii="Arial" w:hAnsi="Arial" w:cs="Arial"/>
          <w:lang w:val="es-EC"/>
        </w:rPr>
        <w:t>Para eliminar o reducir el efecto de los outliers se recomienda realizar una de las siguientes tareas:</w:t>
      </w:r>
    </w:p>
    <w:p w:rsidR="00C573E3" w:rsidRPr="00AF7EE7" w:rsidRDefault="00C573E3" w:rsidP="00832BE1">
      <w:pPr>
        <w:spacing w:line="360" w:lineRule="auto"/>
        <w:ind w:left="1560"/>
        <w:jc w:val="both"/>
        <w:rPr>
          <w:rFonts w:ascii="Arial" w:hAnsi="Arial" w:cs="Arial"/>
          <w:lang w:val="es-EC"/>
        </w:rPr>
      </w:pPr>
    </w:p>
    <w:p w:rsidR="00C573E3" w:rsidRPr="00AF7EE7" w:rsidRDefault="00C573E3" w:rsidP="00832BE1">
      <w:pPr>
        <w:pStyle w:val="Prrafodelista"/>
        <w:numPr>
          <w:ilvl w:val="0"/>
          <w:numId w:val="19"/>
        </w:numPr>
        <w:spacing w:after="0" w:line="360" w:lineRule="auto"/>
        <w:ind w:left="1985"/>
        <w:jc w:val="both"/>
        <w:rPr>
          <w:rFonts w:ascii="Arial" w:hAnsi="Arial" w:cs="Arial"/>
          <w:sz w:val="24"/>
          <w:szCs w:val="24"/>
        </w:rPr>
      </w:pPr>
      <w:r w:rsidRPr="00AF7EE7">
        <w:rPr>
          <w:rFonts w:ascii="Arial" w:hAnsi="Arial" w:cs="Arial"/>
          <w:sz w:val="24"/>
          <w:szCs w:val="24"/>
        </w:rPr>
        <w:t xml:space="preserve">Extraer las porciones de datos que no presenten outliers y agruparlos en un solo conjunto de datos. </w:t>
      </w:r>
    </w:p>
    <w:p w:rsidR="00C573E3" w:rsidRPr="00AF7EE7" w:rsidRDefault="00C573E3" w:rsidP="00832BE1">
      <w:pPr>
        <w:pStyle w:val="Prrafodelista"/>
        <w:numPr>
          <w:ilvl w:val="0"/>
          <w:numId w:val="19"/>
        </w:numPr>
        <w:spacing w:after="0" w:line="360" w:lineRule="auto"/>
        <w:ind w:left="1985"/>
        <w:jc w:val="both"/>
        <w:rPr>
          <w:rFonts w:ascii="Arial" w:hAnsi="Arial" w:cs="Arial"/>
          <w:sz w:val="24"/>
          <w:szCs w:val="24"/>
        </w:rPr>
      </w:pPr>
      <w:r w:rsidRPr="00AF7EE7">
        <w:rPr>
          <w:rFonts w:ascii="Arial" w:hAnsi="Arial" w:cs="Arial"/>
          <w:sz w:val="24"/>
          <w:szCs w:val="24"/>
        </w:rPr>
        <w:t>Reemplazar los outliers mediante el uso de métodos de interpolación.</w:t>
      </w:r>
    </w:p>
    <w:p w:rsidR="00C573E3" w:rsidRPr="00AF7EE7" w:rsidRDefault="00C573E3" w:rsidP="00832BE1">
      <w:pPr>
        <w:pStyle w:val="Prrafodelista"/>
        <w:numPr>
          <w:ilvl w:val="0"/>
          <w:numId w:val="19"/>
        </w:numPr>
        <w:spacing w:after="0" w:line="360" w:lineRule="auto"/>
        <w:ind w:left="1985"/>
        <w:jc w:val="both"/>
        <w:rPr>
          <w:rFonts w:ascii="Arial" w:hAnsi="Arial" w:cs="Arial"/>
          <w:sz w:val="24"/>
          <w:szCs w:val="24"/>
        </w:rPr>
      </w:pPr>
      <w:r w:rsidRPr="00AF7EE7">
        <w:rPr>
          <w:rFonts w:ascii="Arial" w:hAnsi="Arial" w:cs="Arial"/>
          <w:sz w:val="24"/>
          <w:szCs w:val="24"/>
        </w:rPr>
        <w:t>Eliminar los outliers filtrando el contenido de altas frecuencias en los datos, debido a que los outliers suelen ser consecuencias de cambios bruscos.</w:t>
      </w:r>
    </w:p>
    <w:p w:rsidR="00C573E3" w:rsidRPr="00AF7EE7" w:rsidRDefault="00C573E3" w:rsidP="00832BE1">
      <w:pPr>
        <w:spacing w:line="360" w:lineRule="auto"/>
        <w:ind w:left="1560"/>
        <w:jc w:val="both"/>
        <w:rPr>
          <w:rFonts w:ascii="Arial" w:hAnsi="Arial" w:cs="Arial"/>
          <w:lang w:val="es-EC"/>
        </w:rPr>
      </w:pPr>
    </w:p>
    <w:p w:rsidR="00C573E3" w:rsidRPr="00AF7EE7" w:rsidRDefault="00C573E3" w:rsidP="00832BE1">
      <w:pPr>
        <w:spacing w:line="360" w:lineRule="auto"/>
        <w:ind w:left="1560"/>
        <w:jc w:val="both"/>
        <w:rPr>
          <w:rFonts w:ascii="Arial" w:hAnsi="Arial" w:cs="Arial"/>
          <w:lang w:val="es-EC"/>
        </w:rPr>
      </w:pPr>
      <w:r w:rsidRPr="00AF7EE7">
        <w:rPr>
          <w:rFonts w:ascii="Arial" w:hAnsi="Arial" w:cs="Arial"/>
          <w:lang w:val="es-EC"/>
        </w:rPr>
        <w:t>En nuestro caso, debido a que el experimento es simulado en Simulink, los datos no presentarán valores perdidos ni outliers.</w:t>
      </w:r>
    </w:p>
    <w:p w:rsidR="00C573E3" w:rsidRPr="00AF7EE7" w:rsidRDefault="00C573E3" w:rsidP="00832BE1">
      <w:pPr>
        <w:spacing w:line="360" w:lineRule="auto"/>
        <w:ind w:left="1560"/>
        <w:jc w:val="both"/>
        <w:rPr>
          <w:rFonts w:ascii="Arial" w:hAnsi="Arial" w:cs="Arial"/>
          <w:lang w:val="es-EC"/>
        </w:rPr>
      </w:pPr>
    </w:p>
    <w:p w:rsidR="00C573E3" w:rsidRPr="00AF7EE7" w:rsidRDefault="00C573E3" w:rsidP="00832BE1">
      <w:pPr>
        <w:pStyle w:val="Ttulo3"/>
      </w:pPr>
      <w:bookmarkStart w:id="218" w:name="_Toc311482011"/>
      <w:r w:rsidRPr="00AF7EE7">
        <w:t>4.2.3 Drift, offset y perturbaciones de baja frecuencia</w:t>
      </w:r>
      <w:bookmarkEnd w:id="218"/>
    </w:p>
    <w:p w:rsidR="00C573E3" w:rsidRPr="00AF7EE7" w:rsidRDefault="00C573E3" w:rsidP="00832BE1">
      <w:pPr>
        <w:spacing w:line="360" w:lineRule="auto"/>
        <w:ind w:left="1560"/>
        <w:jc w:val="both"/>
        <w:rPr>
          <w:rFonts w:ascii="Arial" w:hAnsi="Arial" w:cs="Arial"/>
          <w:lang w:val="es-EC"/>
        </w:rPr>
      </w:pPr>
      <w:r w:rsidRPr="00AF7EE7">
        <w:rPr>
          <w:rFonts w:ascii="Arial" w:hAnsi="Arial" w:cs="Arial"/>
          <w:lang w:val="es-EC"/>
        </w:rPr>
        <w:t xml:space="preserve">Perturbaciones de baja frecuencia, offsets, trends, drift, y variaciones periódicas no son comunes en los conjuntos de datos. Estos fenómenos provienen típicamente de fuentes externas que </w:t>
      </w:r>
      <w:r w:rsidR="00E67693">
        <w:rPr>
          <w:rFonts w:ascii="Arial" w:hAnsi="Arial" w:cs="Arial"/>
          <w:lang w:val="es-EC"/>
        </w:rPr>
        <w:t xml:space="preserve">se </w:t>
      </w:r>
      <w:r w:rsidRPr="00AF7EE7">
        <w:rPr>
          <w:rFonts w:ascii="Arial" w:hAnsi="Arial" w:cs="Arial"/>
          <w:lang w:val="es-EC"/>
        </w:rPr>
        <w:t>podría o no incluir en nuestro modelo. Existen dos aproximaciones diferentes para lidiar con estos problemas:</w:t>
      </w:r>
    </w:p>
    <w:p w:rsidR="00C573E3" w:rsidRPr="00AF7EE7" w:rsidRDefault="00C573E3" w:rsidP="00832BE1">
      <w:pPr>
        <w:spacing w:line="360" w:lineRule="auto"/>
        <w:ind w:left="1560"/>
        <w:jc w:val="both"/>
        <w:rPr>
          <w:rFonts w:ascii="Arial" w:hAnsi="Arial" w:cs="Arial"/>
          <w:lang w:val="es-EC"/>
        </w:rPr>
      </w:pPr>
    </w:p>
    <w:p w:rsidR="00C573E3" w:rsidRPr="00AF7EE7" w:rsidRDefault="00C573E3" w:rsidP="00832BE1">
      <w:pPr>
        <w:pStyle w:val="Prrafodelista"/>
        <w:numPr>
          <w:ilvl w:val="0"/>
          <w:numId w:val="19"/>
        </w:numPr>
        <w:spacing w:after="0" w:line="360" w:lineRule="auto"/>
        <w:ind w:left="1985"/>
        <w:jc w:val="both"/>
        <w:rPr>
          <w:rFonts w:ascii="Arial" w:hAnsi="Arial" w:cs="Arial"/>
          <w:sz w:val="24"/>
          <w:szCs w:val="24"/>
        </w:rPr>
      </w:pPr>
      <w:r w:rsidRPr="00AF7EE7">
        <w:rPr>
          <w:rFonts w:ascii="Arial" w:hAnsi="Arial" w:cs="Arial"/>
          <w:sz w:val="24"/>
          <w:szCs w:val="24"/>
        </w:rPr>
        <w:lastRenderedPageBreak/>
        <w:t xml:space="preserve">Remover las perturbaciones a través de un pretratamiento explícito de los datos. </w:t>
      </w:r>
    </w:p>
    <w:p w:rsidR="00C573E3" w:rsidRPr="00AF7EE7" w:rsidRDefault="00C573E3" w:rsidP="00832BE1">
      <w:pPr>
        <w:pStyle w:val="Prrafodelista"/>
        <w:numPr>
          <w:ilvl w:val="0"/>
          <w:numId w:val="19"/>
        </w:numPr>
        <w:spacing w:after="0" w:line="360" w:lineRule="auto"/>
        <w:ind w:left="1985"/>
        <w:jc w:val="both"/>
        <w:rPr>
          <w:rFonts w:ascii="Arial" w:hAnsi="Arial" w:cs="Arial"/>
          <w:sz w:val="24"/>
          <w:szCs w:val="24"/>
        </w:rPr>
      </w:pPr>
      <w:r w:rsidRPr="00AF7EE7">
        <w:rPr>
          <w:rFonts w:ascii="Arial" w:hAnsi="Arial" w:cs="Arial"/>
          <w:sz w:val="24"/>
          <w:szCs w:val="24"/>
        </w:rPr>
        <w:t>Dejar que el modelo del ruido se ocupe de las perturbaciones.</w:t>
      </w:r>
    </w:p>
    <w:p w:rsidR="00C573E3" w:rsidRPr="00AF7EE7" w:rsidRDefault="00C573E3" w:rsidP="00832BE1">
      <w:pPr>
        <w:spacing w:line="360" w:lineRule="auto"/>
        <w:ind w:left="1560"/>
        <w:jc w:val="both"/>
        <w:rPr>
          <w:rFonts w:ascii="Arial" w:hAnsi="Arial" w:cs="Arial"/>
          <w:lang w:val="es-EC"/>
        </w:rPr>
      </w:pPr>
    </w:p>
    <w:p w:rsidR="00C573E3" w:rsidRPr="00AF7EE7" w:rsidRDefault="00C573E3" w:rsidP="00832BE1">
      <w:pPr>
        <w:spacing w:line="360" w:lineRule="auto"/>
        <w:ind w:left="1560"/>
        <w:jc w:val="both"/>
        <w:rPr>
          <w:rFonts w:ascii="Arial" w:hAnsi="Arial" w:cs="Arial"/>
          <w:lang w:val="es-EC"/>
        </w:rPr>
      </w:pPr>
      <w:r w:rsidRPr="00AF7EE7">
        <w:rPr>
          <w:rFonts w:ascii="Arial" w:hAnsi="Arial" w:cs="Arial"/>
          <w:lang w:val="es-EC"/>
        </w:rPr>
        <w:t>La primera aproximación involucra el hecho de remover trends (tendencias), medias y offsets por sustracción directa, mientras que la segunda confía en los modelos de ruido con polos sobre o cerca del círculo unitario, como la estructura ARIMA.</w:t>
      </w:r>
    </w:p>
    <w:p w:rsidR="00C573E3" w:rsidRPr="00AF7EE7" w:rsidRDefault="00C573E3" w:rsidP="00832BE1">
      <w:pPr>
        <w:spacing w:line="360" w:lineRule="auto"/>
        <w:ind w:left="1560"/>
        <w:jc w:val="both"/>
        <w:rPr>
          <w:rFonts w:ascii="Arial" w:hAnsi="Arial" w:cs="Arial"/>
          <w:lang w:val="es-EC"/>
        </w:rPr>
      </w:pPr>
    </w:p>
    <w:p w:rsidR="00C573E3" w:rsidRPr="00AF7EE7" w:rsidRDefault="00C573E3" w:rsidP="00832BE1">
      <w:pPr>
        <w:spacing w:line="360" w:lineRule="auto"/>
        <w:ind w:left="1560"/>
        <w:jc w:val="both"/>
        <w:rPr>
          <w:rFonts w:ascii="Arial" w:hAnsi="Arial" w:cs="Arial"/>
          <w:lang w:val="es-EC"/>
        </w:rPr>
      </w:pPr>
      <w:r w:rsidRPr="00AF7EE7">
        <w:rPr>
          <w:rFonts w:ascii="Arial" w:hAnsi="Arial" w:cs="Arial"/>
          <w:lang w:val="es-EC"/>
        </w:rPr>
        <w:t>El pretratamiento de los datos ayuda a estimar en forma más exacta modelos lineales, ya que los modelos lineales no pueden captar las diferencias arbitrarias entre los niveles de la señal de entrada o de salida, esto es los modelos lineales que se estiman de datos pretratados describen la relación entre un cambio en la señal de entrada con un cambio en la señal de salida.</w:t>
      </w:r>
    </w:p>
    <w:p w:rsidR="00F86B38" w:rsidRDefault="00F86B38" w:rsidP="00832BE1">
      <w:pPr>
        <w:spacing w:line="360" w:lineRule="auto"/>
        <w:ind w:left="1560"/>
        <w:jc w:val="both"/>
        <w:rPr>
          <w:rFonts w:ascii="Arial" w:hAnsi="Arial" w:cs="Arial"/>
          <w:lang w:val="es-EC"/>
        </w:rPr>
      </w:pPr>
    </w:p>
    <w:p w:rsidR="00C573E3" w:rsidRPr="00AF7EE7" w:rsidRDefault="00C573E3" w:rsidP="00832BE1">
      <w:pPr>
        <w:spacing w:line="360" w:lineRule="auto"/>
        <w:ind w:left="1560"/>
        <w:jc w:val="both"/>
        <w:rPr>
          <w:rFonts w:ascii="Arial" w:hAnsi="Arial" w:cs="Arial"/>
          <w:lang w:val="es-EC"/>
        </w:rPr>
      </w:pPr>
      <w:r w:rsidRPr="00AF7EE7">
        <w:rPr>
          <w:rFonts w:ascii="Arial" w:hAnsi="Arial" w:cs="Arial"/>
          <w:lang w:val="es-EC"/>
        </w:rPr>
        <w:t>En nuestro caso el pretartamiento de los datos consistirá en eliminar las tendencias lineales (remover trends) y la eliminación de media (remover media).</w:t>
      </w:r>
    </w:p>
    <w:p w:rsidR="00C573E3" w:rsidRDefault="00C573E3" w:rsidP="00832BE1">
      <w:pPr>
        <w:spacing w:line="360" w:lineRule="auto"/>
        <w:ind w:left="1560"/>
        <w:jc w:val="both"/>
        <w:rPr>
          <w:rFonts w:ascii="Arial" w:hAnsi="Arial" w:cs="Arial"/>
          <w:lang w:val="es-EC"/>
        </w:rPr>
      </w:pPr>
    </w:p>
    <w:p w:rsidR="00F86B38" w:rsidRPr="00AF7EE7" w:rsidRDefault="00F86B38" w:rsidP="00832BE1">
      <w:pPr>
        <w:spacing w:line="360" w:lineRule="auto"/>
        <w:ind w:left="1560"/>
        <w:jc w:val="both"/>
        <w:rPr>
          <w:rFonts w:ascii="Arial" w:hAnsi="Arial" w:cs="Arial"/>
          <w:lang w:val="es-EC"/>
        </w:rPr>
      </w:pPr>
    </w:p>
    <w:p w:rsidR="00C573E3" w:rsidRPr="00AF7EE7" w:rsidRDefault="00C573E3" w:rsidP="00832BE1">
      <w:pPr>
        <w:pStyle w:val="Ttulo2"/>
      </w:pPr>
      <w:bookmarkStart w:id="219" w:name="_Toc311482012"/>
      <w:r w:rsidRPr="00AF7EE7">
        <w:t>4.3 Herramienta para la identificación</w:t>
      </w:r>
      <w:bookmarkEnd w:id="219"/>
    </w:p>
    <w:p w:rsidR="00C573E3" w:rsidRPr="00AF7EE7" w:rsidRDefault="00C573E3" w:rsidP="00F86B38">
      <w:pPr>
        <w:spacing w:line="360" w:lineRule="auto"/>
        <w:ind w:left="993"/>
        <w:jc w:val="both"/>
        <w:rPr>
          <w:rFonts w:ascii="Arial" w:hAnsi="Arial" w:cs="Arial"/>
          <w:lang w:val="es-EC"/>
        </w:rPr>
      </w:pPr>
    </w:p>
    <w:p w:rsidR="00BF53C9" w:rsidRDefault="00C573E3" w:rsidP="00F86B38">
      <w:pPr>
        <w:spacing w:line="360" w:lineRule="auto"/>
        <w:ind w:left="993"/>
        <w:jc w:val="both"/>
        <w:rPr>
          <w:rFonts w:ascii="Arial" w:hAnsi="Arial" w:cs="Arial"/>
          <w:lang w:val="es-EC"/>
        </w:rPr>
      </w:pPr>
      <w:r w:rsidRPr="00AF7EE7">
        <w:rPr>
          <w:rFonts w:ascii="Arial" w:hAnsi="Arial" w:cs="Arial"/>
          <w:lang w:val="es-EC"/>
        </w:rPr>
        <w:t>Para realizar el tratamiento de los datos y luego el resto del proces</w:t>
      </w:r>
      <w:r w:rsidR="00E67693">
        <w:rPr>
          <w:rFonts w:ascii="Arial" w:hAnsi="Arial" w:cs="Arial"/>
          <w:lang w:val="es-EC"/>
        </w:rPr>
        <w:t>o de identificación se utilizará</w:t>
      </w:r>
      <w:r w:rsidRPr="00AF7EE7">
        <w:rPr>
          <w:rFonts w:ascii="Arial" w:hAnsi="Arial" w:cs="Arial"/>
          <w:lang w:val="es-EC"/>
        </w:rPr>
        <w:t xml:space="preserve"> </w:t>
      </w:r>
      <w:r w:rsidR="006E00AB" w:rsidRPr="00AF7EE7">
        <w:rPr>
          <w:rFonts w:ascii="Arial" w:hAnsi="Arial" w:cs="Arial"/>
          <w:lang w:val="es-EC"/>
        </w:rPr>
        <w:t>la herramienta descrita en la sección 3.7, id</w:t>
      </w:r>
      <w:r w:rsidR="00BF53C9">
        <w:rPr>
          <w:rFonts w:ascii="Arial" w:hAnsi="Arial" w:cs="Arial"/>
          <w:lang w:val="es-EC"/>
        </w:rPr>
        <w:t>ent mostrada en la figura 3.11.</w:t>
      </w:r>
    </w:p>
    <w:p w:rsidR="00BF53C9" w:rsidRDefault="00BF53C9" w:rsidP="00F86B38">
      <w:pPr>
        <w:spacing w:line="360" w:lineRule="auto"/>
        <w:ind w:left="993"/>
        <w:jc w:val="both"/>
        <w:rPr>
          <w:rFonts w:ascii="Arial" w:hAnsi="Arial" w:cs="Arial"/>
          <w:lang w:val="es-EC"/>
        </w:rPr>
      </w:pPr>
    </w:p>
    <w:p w:rsidR="00C573E3" w:rsidRPr="00AF7EE7" w:rsidRDefault="006E00AB" w:rsidP="00F86B38">
      <w:pPr>
        <w:spacing w:line="360" w:lineRule="auto"/>
        <w:ind w:left="993"/>
        <w:jc w:val="both"/>
        <w:rPr>
          <w:rFonts w:ascii="Arial" w:hAnsi="Arial" w:cs="Arial"/>
          <w:lang w:val="es-EC"/>
        </w:rPr>
      </w:pPr>
      <w:r w:rsidRPr="00AF7EE7">
        <w:rPr>
          <w:rFonts w:ascii="Arial" w:hAnsi="Arial" w:cs="Arial"/>
          <w:lang w:val="es-EC"/>
        </w:rPr>
        <w:t>Una vez</w:t>
      </w:r>
      <w:r w:rsidR="00C573E3" w:rsidRPr="00AF7EE7">
        <w:rPr>
          <w:rFonts w:ascii="Arial" w:hAnsi="Arial" w:cs="Arial"/>
          <w:lang w:val="es-EC"/>
        </w:rPr>
        <w:t xml:space="preserve"> importado los datos</w:t>
      </w:r>
      <w:r w:rsidRPr="00AF7EE7">
        <w:rPr>
          <w:rFonts w:ascii="Arial" w:hAnsi="Arial" w:cs="Arial"/>
          <w:lang w:val="es-EC"/>
        </w:rPr>
        <w:t xml:space="preserve"> (figura 3.12) se procede</w:t>
      </w:r>
      <w:r w:rsidR="00C573E3" w:rsidRPr="00AF7EE7">
        <w:rPr>
          <w:rFonts w:ascii="Arial" w:hAnsi="Arial" w:cs="Arial"/>
          <w:lang w:val="es-EC"/>
        </w:rPr>
        <w:t xml:space="preserve"> al tratamiento previo a la identificación (con el menú desplegable de Preprocess) el cual consiste en remover las tendencia, la media, offset, y dividir los datos (50% para la identificación y 50% para la validación).</w:t>
      </w:r>
    </w:p>
    <w:p w:rsidR="00C573E3" w:rsidRDefault="00C573E3" w:rsidP="00F86B38">
      <w:pPr>
        <w:spacing w:line="360" w:lineRule="auto"/>
        <w:ind w:left="993"/>
        <w:jc w:val="both"/>
        <w:rPr>
          <w:rFonts w:ascii="Arial" w:hAnsi="Arial" w:cs="Arial"/>
          <w:lang w:val="es-EC"/>
        </w:rPr>
      </w:pPr>
    </w:p>
    <w:p w:rsidR="00832BE1" w:rsidRDefault="00832BE1" w:rsidP="00F86B38">
      <w:pPr>
        <w:spacing w:line="360" w:lineRule="auto"/>
        <w:ind w:left="993"/>
        <w:jc w:val="both"/>
        <w:rPr>
          <w:rFonts w:ascii="Arial" w:hAnsi="Arial" w:cs="Arial"/>
          <w:lang w:val="es-EC"/>
        </w:rPr>
      </w:pPr>
    </w:p>
    <w:p w:rsidR="00832BE1" w:rsidRPr="00AF7EE7" w:rsidRDefault="00832BE1" w:rsidP="00F86B38">
      <w:pPr>
        <w:spacing w:line="360" w:lineRule="auto"/>
        <w:ind w:left="993"/>
        <w:jc w:val="both"/>
        <w:rPr>
          <w:rFonts w:ascii="Arial" w:hAnsi="Arial" w:cs="Arial"/>
          <w:lang w:val="es-EC"/>
        </w:rPr>
      </w:pPr>
    </w:p>
    <w:p w:rsidR="00F21A08" w:rsidRDefault="00C573E3" w:rsidP="00F21A08">
      <w:pPr>
        <w:keepNext/>
        <w:spacing w:line="360" w:lineRule="auto"/>
        <w:ind w:left="993"/>
        <w:jc w:val="center"/>
      </w:pPr>
      <w:r w:rsidRPr="00AF7EE7">
        <w:rPr>
          <w:rFonts w:ascii="Arial" w:hAnsi="Arial" w:cs="Arial"/>
          <w:noProof/>
          <w:lang w:val="es-EC" w:eastAsia="es-EC"/>
        </w:rPr>
        <w:drawing>
          <wp:inline distT="0" distB="0" distL="0" distR="0">
            <wp:extent cx="4661412" cy="3714750"/>
            <wp:effectExtent l="0" t="0" r="0" b="0"/>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88" cstate="print"/>
                    <a:srcRect l="3979" t="1543" r="5788" b="3085"/>
                    <a:stretch>
                      <a:fillRect/>
                    </a:stretch>
                  </pic:blipFill>
                  <pic:spPr bwMode="auto">
                    <a:xfrm>
                      <a:off x="0" y="0"/>
                      <a:ext cx="4676250" cy="3726575"/>
                    </a:xfrm>
                    <a:prstGeom prst="rect">
                      <a:avLst/>
                    </a:prstGeom>
                    <a:noFill/>
                    <a:ln w="9525">
                      <a:noFill/>
                      <a:miter lim="800000"/>
                      <a:headEnd/>
                      <a:tailEnd/>
                    </a:ln>
                  </pic:spPr>
                </pic:pic>
              </a:graphicData>
            </a:graphic>
          </wp:inline>
        </w:drawing>
      </w:r>
    </w:p>
    <w:p w:rsidR="00F21A08" w:rsidRPr="00AF7EE7" w:rsidRDefault="00F21A08" w:rsidP="00F21A08">
      <w:pPr>
        <w:spacing w:line="360" w:lineRule="auto"/>
        <w:ind w:left="993"/>
        <w:jc w:val="center"/>
        <w:rPr>
          <w:rFonts w:ascii="Arial" w:hAnsi="Arial" w:cs="Arial"/>
          <w:lang w:val="es-EC"/>
        </w:rPr>
      </w:pPr>
      <w:bookmarkStart w:id="220" w:name="_Toc311498941"/>
      <w:r w:rsidRPr="00F21A08">
        <w:rPr>
          <w:rFonts w:ascii="Arial" w:hAnsi="Arial" w:cs="Arial"/>
          <w:lang w:val="es-EC"/>
        </w:rPr>
        <w:t>Figura 4.</w:t>
      </w:r>
      <w:r w:rsidR="00CE1DC3" w:rsidRPr="00F21A08">
        <w:rPr>
          <w:rFonts w:ascii="Arial" w:hAnsi="Arial" w:cs="Arial"/>
          <w:lang w:val="es-EC"/>
        </w:rPr>
        <w:fldChar w:fldCharType="begin"/>
      </w:r>
      <w:r w:rsidRPr="00F21A08">
        <w:rPr>
          <w:rFonts w:ascii="Arial" w:hAnsi="Arial" w:cs="Arial"/>
          <w:lang w:val="es-EC"/>
        </w:rPr>
        <w:instrText xml:space="preserve"> SEQ Figura_4. \* ARABIC </w:instrText>
      </w:r>
      <w:r w:rsidR="00CE1DC3" w:rsidRPr="00F21A08">
        <w:rPr>
          <w:rFonts w:ascii="Arial" w:hAnsi="Arial" w:cs="Arial"/>
          <w:lang w:val="es-EC"/>
        </w:rPr>
        <w:fldChar w:fldCharType="separate"/>
      </w:r>
      <w:r w:rsidR="00073A67">
        <w:rPr>
          <w:rFonts w:ascii="Arial" w:hAnsi="Arial" w:cs="Arial"/>
          <w:noProof/>
          <w:lang w:val="es-EC"/>
        </w:rPr>
        <w:t>2</w:t>
      </w:r>
      <w:r w:rsidR="00CE1DC3" w:rsidRPr="00F21A08">
        <w:rPr>
          <w:rFonts w:ascii="Arial" w:hAnsi="Arial" w:cs="Arial"/>
          <w:lang w:val="es-EC"/>
        </w:rPr>
        <w:fldChar w:fldCharType="end"/>
      </w:r>
      <w:r w:rsidRPr="00F21A08">
        <w:rPr>
          <w:rFonts w:ascii="Arial" w:hAnsi="Arial" w:cs="Arial"/>
          <w:lang w:val="es-EC"/>
        </w:rPr>
        <w:t xml:space="preserve"> </w:t>
      </w:r>
      <w:r w:rsidRPr="00AF7EE7">
        <w:rPr>
          <w:rFonts w:ascii="Arial" w:hAnsi="Arial" w:cs="Arial"/>
          <w:lang w:val="es-EC"/>
        </w:rPr>
        <w:t>Datos de entrada-salida pretratados.</w:t>
      </w:r>
      <w:bookmarkEnd w:id="220"/>
    </w:p>
    <w:p w:rsidR="00C573E3" w:rsidRPr="00AF7EE7" w:rsidRDefault="00C573E3" w:rsidP="00F86B38">
      <w:pPr>
        <w:spacing w:line="360" w:lineRule="auto"/>
        <w:ind w:left="993"/>
        <w:jc w:val="both"/>
        <w:rPr>
          <w:rFonts w:ascii="Arial" w:hAnsi="Arial" w:cs="Arial"/>
          <w:lang w:val="es-EC"/>
        </w:rPr>
      </w:pPr>
    </w:p>
    <w:p w:rsidR="00F21A08" w:rsidRDefault="00C573E3" w:rsidP="00F21A08">
      <w:pPr>
        <w:keepNext/>
        <w:spacing w:line="360" w:lineRule="auto"/>
        <w:ind w:left="993"/>
        <w:jc w:val="center"/>
      </w:pPr>
      <w:r w:rsidRPr="00AF7EE7">
        <w:rPr>
          <w:rFonts w:ascii="Arial" w:hAnsi="Arial" w:cs="Arial"/>
          <w:noProof/>
          <w:lang w:val="es-EC" w:eastAsia="es-EC"/>
        </w:rPr>
        <w:lastRenderedPageBreak/>
        <w:drawing>
          <wp:inline distT="0" distB="0" distL="0" distR="0">
            <wp:extent cx="4486275" cy="3693187"/>
            <wp:effectExtent l="0" t="0" r="9525" b="0"/>
            <wp:docPr id="4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9" cstate="print"/>
                    <a:srcRect l="4097" t="1666" r="7321" b="1430"/>
                    <a:stretch>
                      <a:fillRect/>
                    </a:stretch>
                  </pic:blipFill>
                  <pic:spPr bwMode="auto">
                    <a:xfrm>
                      <a:off x="0" y="0"/>
                      <a:ext cx="4486275" cy="3693187"/>
                    </a:xfrm>
                    <a:prstGeom prst="rect">
                      <a:avLst/>
                    </a:prstGeom>
                    <a:noFill/>
                    <a:ln w="9525">
                      <a:noFill/>
                      <a:miter lim="800000"/>
                      <a:headEnd/>
                      <a:tailEnd/>
                    </a:ln>
                  </pic:spPr>
                </pic:pic>
              </a:graphicData>
            </a:graphic>
          </wp:inline>
        </w:drawing>
      </w:r>
    </w:p>
    <w:p w:rsidR="00F21A08" w:rsidRPr="00AF7EE7" w:rsidRDefault="00F21A08" w:rsidP="00F21A08">
      <w:pPr>
        <w:spacing w:line="360" w:lineRule="auto"/>
        <w:ind w:left="993"/>
        <w:jc w:val="center"/>
        <w:rPr>
          <w:rFonts w:ascii="Arial" w:hAnsi="Arial" w:cs="Arial"/>
          <w:lang w:val="es-EC"/>
        </w:rPr>
      </w:pPr>
      <w:bookmarkStart w:id="221" w:name="_Toc311498942"/>
      <w:r>
        <w:rPr>
          <w:rFonts w:ascii="Arial" w:hAnsi="Arial" w:cs="Arial"/>
          <w:lang w:val="es-EC"/>
        </w:rPr>
        <w:t>Figura 4.</w:t>
      </w:r>
      <w:r w:rsidR="00CE1DC3" w:rsidRPr="00F21A08">
        <w:rPr>
          <w:rFonts w:ascii="Arial" w:hAnsi="Arial" w:cs="Arial"/>
          <w:lang w:val="es-EC"/>
        </w:rPr>
        <w:fldChar w:fldCharType="begin"/>
      </w:r>
      <w:r w:rsidRPr="00F21A08">
        <w:rPr>
          <w:rFonts w:ascii="Arial" w:hAnsi="Arial" w:cs="Arial"/>
          <w:lang w:val="es-EC"/>
        </w:rPr>
        <w:instrText xml:space="preserve"> SEQ Figura_4. \* ARABIC </w:instrText>
      </w:r>
      <w:r w:rsidR="00CE1DC3" w:rsidRPr="00F21A08">
        <w:rPr>
          <w:rFonts w:ascii="Arial" w:hAnsi="Arial" w:cs="Arial"/>
          <w:lang w:val="es-EC"/>
        </w:rPr>
        <w:fldChar w:fldCharType="separate"/>
      </w:r>
      <w:r w:rsidR="00073A67">
        <w:rPr>
          <w:rFonts w:ascii="Arial" w:hAnsi="Arial" w:cs="Arial"/>
          <w:noProof/>
          <w:lang w:val="es-EC"/>
        </w:rPr>
        <w:t>3</w:t>
      </w:r>
      <w:r w:rsidR="00CE1DC3" w:rsidRPr="00F21A08">
        <w:rPr>
          <w:rFonts w:ascii="Arial" w:hAnsi="Arial" w:cs="Arial"/>
          <w:lang w:val="es-EC"/>
        </w:rPr>
        <w:fldChar w:fldCharType="end"/>
      </w:r>
      <w:r w:rsidRPr="00F21A08">
        <w:rPr>
          <w:rFonts w:ascii="Arial" w:hAnsi="Arial" w:cs="Arial"/>
          <w:lang w:val="es-EC"/>
        </w:rPr>
        <w:t xml:space="preserve"> </w:t>
      </w:r>
      <w:r w:rsidRPr="00AF7EE7">
        <w:rPr>
          <w:rFonts w:ascii="Arial" w:hAnsi="Arial" w:cs="Arial"/>
          <w:lang w:val="es-EC"/>
        </w:rPr>
        <w:t>Datos de entrada-salida destinados a la identificación y validación</w:t>
      </w:r>
      <w:bookmarkEnd w:id="221"/>
    </w:p>
    <w:p w:rsidR="00C573E3" w:rsidRPr="00AF7EE7" w:rsidRDefault="00C573E3" w:rsidP="00F86B38">
      <w:pPr>
        <w:spacing w:line="360" w:lineRule="auto"/>
        <w:ind w:left="993"/>
        <w:jc w:val="both"/>
        <w:rPr>
          <w:rFonts w:ascii="Arial" w:hAnsi="Arial" w:cs="Arial"/>
          <w:lang w:val="es-EC"/>
        </w:rPr>
      </w:pPr>
    </w:p>
    <w:p w:rsidR="00C573E3" w:rsidRPr="00AF7EE7" w:rsidRDefault="00C573E3" w:rsidP="00F86B38">
      <w:pPr>
        <w:spacing w:line="360" w:lineRule="auto"/>
        <w:ind w:left="993"/>
        <w:jc w:val="both"/>
        <w:rPr>
          <w:rFonts w:ascii="Arial" w:hAnsi="Arial" w:cs="Arial"/>
          <w:lang w:val="es-EC"/>
        </w:rPr>
      </w:pPr>
      <w:r w:rsidRPr="00AF7EE7">
        <w:rPr>
          <w:rFonts w:ascii="Arial" w:hAnsi="Arial" w:cs="Arial"/>
          <w:lang w:val="es-EC"/>
        </w:rPr>
        <w:t xml:space="preserve">La </w:t>
      </w:r>
      <w:r w:rsidR="006E00AB" w:rsidRPr="00AF7EE7">
        <w:rPr>
          <w:rFonts w:ascii="Arial" w:hAnsi="Arial" w:cs="Arial"/>
          <w:lang w:val="es-EC"/>
        </w:rPr>
        <w:t>figura 4.2</w:t>
      </w:r>
      <w:r w:rsidRPr="00AF7EE7">
        <w:rPr>
          <w:rFonts w:ascii="Arial" w:hAnsi="Arial" w:cs="Arial"/>
          <w:lang w:val="es-EC"/>
        </w:rPr>
        <w:t xml:space="preserve"> muestra los datos de entrada y salida del sistema con tendencia, media y offset removidos, mientras que la </w:t>
      </w:r>
      <w:r w:rsidR="006E00AB" w:rsidRPr="00AF7EE7">
        <w:rPr>
          <w:rFonts w:ascii="Arial" w:hAnsi="Arial" w:cs="Arial"/>
          <w:lang w:val="es-EC"/>
        </w:rPr>
        <w:t>figura 4.3</w:t>
      </w:r>
      <w:r w:rsidRPr="00AF7EE7">
        <w:rPr>
          <w:rFonts w:ascii="Arial" w:hAnsi="Arial" w:cs="Arial"/>
          <w:lang w:val="es-EC"/>
        </w:rPr>
        <w:t xml:space="preserve"> muestra la selección de datos para la identificación y la validación.</w:t>
      </w:r>
    </w:p>
    <w:p w:rsidR="00C573E3" w:rsidRPr="00AF7EE7" w:rsidRDefault="00C573E3" w:rsidP="00F86B38">
      <w:pPr>
        <w:spacing w:line="360" w:lineRule="auto"/>
        <w:ind w:left="993"/>
        <w:jc w:val="both"/>
        <w:rPr>
          <w:rFonts w:ascii="Arial" w:hAnsi="Arial" w:cs="Arial"/>
          <w:lang w:val="es-EC"/>
        </w:rPr>
      </w:pPr>
    </w:p>
    <w:p w:rsidR="00C573E3" w:rsidRPr="00AF7EE7" w:rsidRDefault="009F01AC" w:rsidP="00BF53C9">
      <w:pPr>
        <w:pStyle w:val="Ttulo2"/>
      </w:pPr>
      <w:bookmarkStart w:id="222" w:name="_Toc311482013"/>
      <w:r w:rsidRPr="00AF7EE7">
        <w:t>4.4 Proceso de la Identificación de sistemas</w:t>
      </w:r>
      <w:bookmarkEnd w:id="222"/>
    </w:p>
    <w:p w:rsidR="00C573E3" w:rsidRPr="00AF7EE7" w:rsidRDefault="00C573E3" w:rsidP="008B43FE">
      <w:pPr>
        <w:spacing w:line="360" w:lineRule="auto"/>
        <w:ind w:left="993"/>
        <w:rPr>
          <w:rFonts w:ascii="Arial" w:hAnsi="Arial" w:cs="Arial"/>
          <w:b/>
          <w:lang w:val="es-EC"/>
        </w:rPr>
      </w:pPr>
    </w:p>
    <w:p w:rsidR="00C573E3" w:rsidRPr="00AF7EE7" w:rsidRDefault="00C573E3" w:rsidP="008B43FE">
      <w:pPr>
        <w:spacing w:line="360" w:lineRule="auto"/>
        <w:ind w:left="993"/>
        <w:jc w:val="both"/>
        <w:rPr>
          <w:rFonts w:ascii="Arial" w:hAnsi="Arial" w:cs="Arial"/>
          <w:lang w:val="es-EC"/>
        </w:rPr>
      </w:pPr>
      <w:r w:rsidRPr="00AF7EE7">
        <w:rPr>
          <w:rFonts w:ascii="Arial" w:hAnsi="Arial" w:cs="Arial"/>
          <w:lang w:val="es-EC"/>
        </w:rPr>
        <w:t>En la identificación de sistemas existen cuatro conceptos fundamentales que son: El sistema o descripción matemática del proceso, la estructura del modelo, el método de identificación y la condición experimental que es la descripción general de cómo el experimento de identificación es llevado a cabo.</w:t>
      </w:r>
    </w:p>
    <w:p w:rsidR="00C573E3" w:rsidRPr="00AF7EE7" w:rsidRDefault="00C573E3" w:rsidP="008B43FE">
      <w:pPr>
        <w:spacing w:line="360" w:lineRule="auto"/>
        <w:ind w:left="993"/>
        <w:jc w:val="both"/>
        <w:rPr>
          <w:rFonts w:ascii="Arial" w:hAnsi="Arial" w:cs="Arial"/>
          <w:lang w:val="es-EC"/>
        </w:rPr>
      </w:pPr>
    </w:p>
    <w:p w:rsidR="00C573E3" w:rsidRPr="00AF7EE7" w:rsidRDefault="00C573E3" w:rsidP="008B43FE">
      <w:pPr>
        <w:spacing w:line="360" w:lineRule="auto"/>
        <w:ind w:left="993"/>
        <w:jc w:val="both"/>
        <w:rPr>
          <w:rFonts w:ascii="Arial" w:hAnsi="Arial" w:cs="Arial"/>
          <w:lang w:val="es-EC"/>
        </w:rPr>
      </w:pPr>
      <w:r w:rsidRPr="00AF7EE7">
        <w:rPr>
          <w:rFonts w:ascii="Arial" w:hAnsi="Arial" w:cs="Arial"/>
          <w:lang w:val="es-EC"/>
        </w:rPr>
        <w:lastRenderedPageBreak/>
        <w:t xml:space="preserve">En la </w:t>
      </w:r>
      <w:r w:rsidR="009F01AC" w:rsidRPr="00AF7EE7">
        <w:rPr>
          <w:rFonts w:ascii="Arial" w:hAnsi="Arial" w:cs="Arial"/>
          <w:lang w:val="es-EC"/>
        </w:rPr>
        <w:t>figura 4.4</w:t>
      </w:r>
      <w:r w:rsidRPr="00AF7EE7">
        <w:rPr>
          <w:rFonts w:ascii="Arial" w:hAnsi="Arial" w:cs="Arial"/>
          <w:lang w:val="es-EC"/>
        </w:rPr>
        <w:t xml:space="preserve"> se muestra un diagrama de bloques representativos del proceso de  identificación, mediante la realización de mediciones y captura de datos en el sistema.</w:t>
      </w:r>
    </w:p>
    <w:p w:rsidR="00C573E3" w:rsidRPr="00AF7EE7" w:rsidRDefault="00C573E3" w:rsidP="008B43FE">
      <w:pPr>
        <w:spacing w:line="360" w:lineRule="auto"/>
        <w:ind w:left="993"/>
        <w:jc w:val="both"/>
        <w:rPr>
          <w:rFonts w:ascii="Arial" w:hAnsi="Arial" w:cs="Arial"/>
          <w:lang w:val="es-EC"/>
        </w:rPr>
      </w:pPr>
    </w:p>
    <w:p w:rsidR="00F21A08" w:rsidRDefault="00C573E3" w:rsidP="00F21A08">
      <w:pPr>
        <w:keepNext/>
        <w:spacing w:line="360" w:lineRule="auto"/>
        <w:ind w:left="993"/>
        <w:jc w:val="center"/>
      </w:pPr>
      <w:r w:rsidRPr="00AF7EE7">
        <w:rPr>
          <w:rFonts w:ascii="Arial" w:hAnsi="Arial" w:cs="Arial"/>
          <w:noProof/>
          <w:lang w:val="es-EC" w:eastAsia="es-EC"/>
        </w:rPr>
        <w:drawing>
          <wp:inline distT="0" distB="0" distL="0" distR="0">
            <wp:extent cx="3524250" cy="1591362"/>
            <wp:effectExtent l="19050" t="0" r="0" b="0"/>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90" cstate="print"/>
                    <a:srcRect l="12408" t="12289" r="14095" b="10056"/>
                    <a:stretch>
                      <a:fillRect/>
                    </a:stretch>
                  </pic:blipFill>
                  <pic:spPr bwMode="auto">
                    <a:xfrm>
                      <a:off x="0" y="0"/>
                      <a:ext cx="3527246" cy="1592715"/>
                    </a:xfrm>
                    <a:prstGeom prst="rect">
                      <a:avLst/>
                    </a:prstGeom>
                    <a:noFill/>
                    <a:ln w="9525">
                      <a:noFill/>
                      <a:miter lim="800000"/>
                      <a:headEnd/>
                      <a:tailEnd/>
                    </a:ln>
                  </pic:spPr>
                </pic:pic>
              </a:graphicData>
            </a:graphic>
          </wp:inline>
        </w:drawing>
      </w:r>
    </w:p>
    <w:p w:rsidR="00F21A08" w:rsidRPr="00AF7EE7" w:rsidRDefault="00F21A08" w:rsidP="00F21A08">
      <w:pPr>
        <w:spacing w:line="360" w:lineRule="auto"/>
        <w:ind w:left="993"/>
        <w:jc w:val="center"/>
        <w:rPr>
          <w:rFonts w:ascii="Arial" w:hAnsi="Arial" w:cs="Arial"/>
          <w:lang w:val="es-EC"/>
        </w:rPr>
      </w:pPr>
      <w:bookmarkStart w:id="223" w:name="_Toc311498943"/>
      <w:r w:rsidRPr="00F21A08">
        <w:rPr>
          <w:rFonts w:ascii="Arial" w:hAnsi="Arial" w:cs="Arial"/>
          <w:lang w:val="es-EC"/>
        </w:rPr>
        <w:t>Figura 4.</w:t>
      </w:r>
      <w:r w:rsidR="00CE1DC3" w:rsidRPr="00F21A08">
        <w:rPr>
          <w:rFonts w:ascii="Arial" w:hAnsi="Arial" w:cs="Arial"/>
          <w:lang w:val="es-EC"/>
        </w:rPr>
        <w:fldChar w:fldCharType="begin"/>
      </w:r>
      <w:r w:rsidRPr="00F21A08">
        <w:rPr>
          <w:rFonts w:ascii="Arial" w:hAnsi="Arial" w:cs="Arial"/>
          <w:lang w:val="es-EC"/>
        </w:rPr>
        <w:instrText xml:space="preserve"> SEQ Figura_4. \* ARABIC </w:instrText>
      </w:r>
      <w:r w:rsidR="00CE1DC3" w:rsidRPr="00F21A08">
        <w:rPr>
          <w:rFonts w:ascii="Arial" w:hAnsi="Arial" w:cs="Arial"/>
          <w:lang w:val="es-EC"/>
        </w:rPr>
        <w:fldChar w:fldCharType="separate"/>
      </w:r>
      <w:r w:rsidR="00073A67">
        <w:rPr>
          <w:rFonts w:ascii="Arial" w:hAnsi="Arial" w:cs="Arial"/>
          <w:noProof/>
          <w:lang w:val="es-EC"/>
        </w:rPr>
        <w:t>4</w:t>
      </w:r>
      <w:r w:rsidR="00CE1DC3" w:rsidRPr="00F21A08">
        <w:rPr>
          <w:rFonts w:ascii="Arial" w:hAnsi="Arial" w:cs="Arial"/>
          <w:lang w:val="es-EC"/>
        </w:rPr>
        <w:fldChar w:fldCharType="end"/>
      </w:r>
      <w:r w:rsidRPr="00F21A08">
        <w:rPr>
          <w:rFonts w:ascii="Arial" w:hAnsi="Arial" w:cs="Arial"/>
          <w:lang w:val="es-EC"/>
        </w:rPr>
        <w:t xml:space="preserve"> </w:t>
      </w:r>
      <w:r w:rsidRPr="00AF7EE7">
        <w:rPr>
          <w:rFonts w:ascii="Arial" w:hAnsi="Arial" w:cs="Arial"/>
          <w:lang w:val="es-EC"/>
        </w:rPr>
        <w:t>Proceso de identificación para la obtención de un modelo matemático.</w:t>
      </w:r>
      <w:bookmarkEnd w:id="223"/>
    </w:p>
    <w:p w:rsidR="00C573E3" w:rsidRPr="00AF7EE7" w:rsidRDefault="00C573E3" w:rsidP="008B43FE">
      <w:pPr>
        <w:spacing w:line="360" w:lineRule="auto"/>
        <w:ind w:left="993"/>
        <w:jc w:val="both"/>
        <w:rPr>
          <w:rFonts w:ascii="Arial" w:hAnsi="Arial" w:cs="Arial"/>
          <w:lang w:val="es-EC"/>
        </w:rPr>
      </w:pPr>
    </w:p>
    <w:p w:rsidR="00C573E3" w:rsidRPr="00AF7EE7" w:rsidRDefault="00C573E3" w:rsidP="008B43FE">
      <w:pPr>
        <w:spacing w:line="360" w:lineRule="auto"/>
        <w:ind w:left="993"/>
        <w:jc w:val="both"/>
        <w:rPr>
          <w:rFonts w:ascii="Arial" w:hAnsi="Arial" w:cs="Arial"/>
          <w:lang w:val="es-EC"/>
        </w:rPr>
      </w:pPr>
      <w:r w:rsidRPr="00AF7EE7">
        <w:rPr>
          <w:rFonts w:ascii="Arial" w:hAnsi="Arial" w:cs="Arial"/>
          <w:lang w:val="es-EC"/>
        </w:rPr>
        <w:t xml:space="preserve">En la </w:t>
      </w:r>
      <w:r w:rsidR="009F01AC" w:rsidRPr="00AF7EE7">
        <w:rPr>
          <w:rFonts w:ascii="Arial" w:hAnsi="Arial" w:cs="Arial"/>
          <w:lang w:val="es-EC"/>
        </w:rPr>
        <w:t>figura 4.5</w:t>
      </w:r>
      <w:r w:rsidRPr="00AF7EE7">
        <w:rPr>
          <w:rFonts w:ascii="Arial" w:hAnsi="Arial" w:cs="Arial"/>
          <w:lang w:val="es-EC"/>
        </w:rPr>
        <w:t xml:space="preserve"> se muestra un diagrama de flujo del proceso de identificación.</w:t>
      </w:r>
    </w:p>
    <w:p w:rsidR="00C573E3" w:rsidRPr="00AF7EE7" w:rsidRDefault="00C573E3" w:rsidP="008B43FE">
      <w:pPr>
        <w:spacing w:line="360" w:lineRule="auto"/>
        <w:ind w:left="993"/>
        <w:jc w:val="both"/>
        <w:rPr>
          <w:rFonts w:ascii="Arial" w:hAnsi="Arial" w:cs="Arial"/>
          <w:lang w:val="es-EC"/>
        </w:rPr>
      </w:pPr>
    </w:p>
    <w:p w:rsidR="009F01AC" w:rsidRPr="00AF7EE7" w:rsidRDefault="009F01AC" w:rsidP="00BF53C9">
      <w:pPr>
        <w:pStyle w:val="Ttulo2"/>
      </w:pPr>
      <w:bookmarkStart w:id="224" w:name="_Toc311482014"/>
      <w:r w:rsidRPr="00AF7EE7">
        <w:t>4.6 Análisis con diferentes modelos de identificación</w:t>
      </w:r>
      <w:bookmarkEnd w:id="224"/>
    </w:p>
    <w:p w:rsidR="009F01AC" w:rsidRPr="00AF7EE7" w:rsidRDefault="009F01AC" w:rsidP="00A427AC">
      <w:pPr>
        <w:spacing w:line="360" w:lineRule="auto"/>
        <w:ind w:left="993"/>
        <w:jc w:val="both"/>
        <w:rPr>
          <w:rFonts w:ascii="Arial" w:hAnsi="Arial" w:cs="Arial"/>
          <w:lang w:val="es-EC"/>
        </w:rPr>
      </w:pPr>
    </w:p>
    <w:p w:rsidR="009F01AC" w:rsidRPr="00AF7EE7" w:rsidRDefault="00E67693" w:rsidP="00A427AC">
      <w:pPr>
        <w:spacing w:line="360" w:lineRule="auto"/>
        <w:ind w:left="993"/>
        <w:jc w:val="both"/>
        <w:rPr>
          <w:rFonts w:ascii="Arial" w:hAnsi="Arial" w:cs="Arial"/>
          <w:lang w:val="es-EC"/>
        </w:rPr>
      </w:pPr>
      <w:r>
        <w:rPr>
          <w:rFonts w:ascii="Arial" w:hAnsi="Arial" w:cs="Arial"/>
          <w:lang w:val="es-EC"/>
        </w:rPr>
        <w:t>Se aplicará</w:t>
      </w:r>
      <w:r w:rsidR="009F01AC" w:rsidRPr="00AF7EE7">
        <w:rPr>
          <w:rFonts w:ascii="Arial" w:hAnsi="Arial" w:cs="Arial"/>
          <w:lang w:val="es-EC"/>
        </w:rPr>
        <w:t xml:space="preserve"> ahora el método de identificación paramétrica, que como su nombre lo indica, en este método es necesario especificar el valor de ciertos parámetros dependiendo del modelo que se escoja.</w:t>
      </w:r>
    </w:p>
    <w:p w:rsidR="009F01AC" w:rsidRPr="00AF7EE7" w:rsidRDefault="009F01AC" w:rsidP="00A427AC">
      <w:pPr>
        <w:spacing w:line="360" w:lineRule="auto"/>
        <w:ind w:left="993"/>
        <w:jc w:val="both"/>
        <w:rPr>
          <w:rFonts w:ascii="Arial" w:hAnsi="Arial" w:cs="Arial"/>
          <w:lang w:val="es-EC"/>
        </w:rPr>
      </w:pPr>
    </w:p>
    <w:p w:rsidR="00F21A08" w:rsidRDefault="00C573E3" w:rsidP="00F21A08">
      <w:pPr>
        <w:keepNext/>
        <w:spacing w:line="360" w:lineRule="auto"/>
        <w:ind w:left="993"/>
        <w:jc w:val="center"/>
      </w:pPr>
      <w:r w:rsidRPr="00AF7EE7">
        <w:rPr>
          <w:rFonts w:ascii="Arial" w:hAnsi="Arial" w:cs="Arial"/>
          <w:noProof/>
          <w:lang w:val="es-EC" w:eastAsia="es-EC"/>
        </w:rPr>
        <w:lastRenderedPageBreak/>
        <w:drawing>
          <wp:inline distT="0" distB="0" distL="0" distR="0">
            <wp:extent cx="3667125" cy="4946619"/>
            <wp:effectExtent l="19050" t="0" r="9525" b="0"/>
            <wp:docPr id="4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1" cstate="print"/>
                    <a:srcRect/>
                    <a:stretch>
                      <a:fillRect/>
                    </a:stretch>
                  </pic:blipFill>
                  <pic:spPr bwMode="auto">
                    <a:xfrm>
                      <a:off x="0" y="0"/>
                      <a:ext cx="3669725" cy="4950126"/>
                    </a:xfrm>
                    <a:prstGeom prst="rect">
                      <a:avLst/>
                    </a:prstGeom>
                    <a:noFill/>
                    <a:ln w="9525">
                      <a:noFill/>
                      <a:miter lim="800000"/>
                      <a:headEnd/>
                      <a:tailEnd/>
                    </a:ln>
                  </pic:spPr>
                </pic:pic>
              </a:graphicData>
            </a:graphic>
          </wp:inline>
        </w:drawing>
      </w:r>
    </w:p>
    <w:p w:rsidR="00F21A08" w:rsidRPr="00AF7EE7" w:rsidRDefault="00F21A08" w:rsidP="00F21A08">
      <w:pPr>
        <w:spacing w:line="360" w:lineRule="auto"/>
        <w:ind w:left="993"/>
        <w:jc w:val="center"/>
        <w:rPr>
          <w:rFonts w:ascii="Arial" w:hAnsi="Arial" w:cs="Arial"/>
          <w:lang w:val="es-EC"/>
        </w:rPr>
      </w:pPr>
      <w:bookmarkStart w:id="225" w:name="_Toc311498944"/>
      <w:r w:rsidRPr="00F21A08">
        <w:rPr>
          <w:rFonts w:ascii="Arial" w:hAnsi="Arial" w:cs="Arial"/>
          <w:lang w:val="es-EC"/>
        </w:rPr>
        <w:t>Figura 4.</w:t>
      </w:r>
      <w:r w:rsidR="00CE1DC3" w:rsidRPr="00F21A08">
        <w:rPr>
          <w:rFonts w:ascii="Arial" w:hAnsi="Arial" w:cs="Arial"/>
          <w:lang w:val="es-EC"/>
        </w:rPr>
        <w:fldChar w:fldCharType="begin"/>
      </w:r>
      <w:r w:rsidRPr="00F21A08">
        <w:rPr>
          <w:rFonts w:ascii="Arial" w:hAnsi="Arial" w:cs="Arial"/>
          <w:lang w:val="es-EC"/>
        </w:rPr>
        <w:instrText xml:space="preserve"> SEQ Figura_4. \* ARABIC </w:instrText>
      </w:r>
      <w:r w:rsidR="00CE1DC3" w:rsidRPr="00F21A08">
        <w:rPr>
          <w:rFonts w:ascii="Arial" w:hAnsi="Arial" w:cs="Arial"/>
          <w:lang w:val="es-EC"/>
        </w:rPr>
        <w:fldChar w:fldCharType="separate"/>
      </w:r>
      <w:r w:rsidR="00073A67">
        <w:rPr>
          <w:rFonts w:ascii="Arial" w:hAnsi="Arial" w:cs="Arial"/>
          <w:noProof/>
          <w:lang w:val="es-EC"/>
        </w:rPr>
        <w:t>5</w:t>
      </w:r>
      <w:r w:rsidR="00CE1DC3" w:rsidRPr="00F21A08">
        <w:rPr>
          <w:rFonts w:ascii="Arial" w:hAnsi="Arial" w:cs="Arial"/>
          <w:lang w:val="es-EC"/>
        </w:rPr>
        <w:fldChar w:fldCharType="end"/>
      </w:r>
      <w:r w:rsidRPr="00F21A08">
        <w:rPr>
          <w:rFonts w:ascii="Arial" w:hAnsi="Arial" w:cs="Arial"/>
          <w:lang w:val="es-EC"/>
        </w:rPr>
        <w:t xml:space="preserve"> </w:t>
      </w:r>
      <w:r w:rsidRPr="00AF7EE7">
        <w:rPr>
          <w:rFonts w:ascii="Arial" w:hAnsi="Arial" w:cs="Arial"/>
          <w:lang w:val="es-EC"/>
        </w:rPr>
        <w:t>Flujograma de identificación paramétrica</w:t>
      </w:r>
      <w:bookmarkEnd w:id="225"/>
    </w:p>
    <w:p w:rsidR="009F01AC" w:rsidRPr="00AF7EE7" w:rsidRDefault="009F01AC"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 xml:space="preserve">Para una mejor apreciación de los diferentes modelos y aproximaciones de la identificación </w:t>
      </w:r>
      <w:r w:rsidR="00E67693">
        <w:rPr>
          <w:rFonts w:ascii="Arial" w:hAnsi="Arial" w:cs="Arial"/>
          <w:lang w:val="es-EC"/>
        </w:rPr>
        <w:t>se realiza</w:t>
      </w:r>
      <w:r w:rsidRPr="00AF7EE7">
        <w:rPr>
          <w:rFonts w:ascii="Arial" w:hAnsi="Arial" w:cs="Arial"/>
          <w:lang w:val="es-EC"/>
        </w:rPr>
        <w:t xml:space="preserve"> una TABLA comparativa</w:t>
      </w:r>
      <w:r w:rsidR="00A427AC">
        <w:rPr>
          <w:rFonts w:ascii="Arial" w:hAnsi="Arial" w:cs="Arial"/>
          <w:lang w:val="es-EC"/>
        </w:rPr>
        <w:t xml:space="preserve"> (tabla 4.1)</w:t>
      </w:r>
      <w:r w:rsidRPr="00AF7EE7">
        <w:rPr>
          <w:rFonts w:ascii="Arial" w:hAnsi="Arial" w:cs="Arial"/>
          <w:lang w:val="es-EC"/>
        </w:rPr>
        <w:t>.</w:t>
      </w:r>
    </w:p>
    <w:p w:rsidR="00C573E3" w:rsidRDefault="00C573E3" w:rsidP="00A427AC">
      <w:pPr>
        <w:spacing w:line="360" w:lineRule="auto"/>
        <w:ind w:left="993"/>
        <w:jc w:val="both"/>
        <w:rPr>
          <w:rFonts w:ascii="Arial" w:hAnsi="Arial" w:cs="Arial"/>
          <w:lang w:val="es-EC"/>
        </w:rPr>
      </w:pPr>
    </w:p>
    <w:p w:rsidR="00A427AC" w:rsidRPr="00AF7EE7" w:rsidRDefault="00A427AC" w:rsidP="00A427AC">
      <w:pPr>
        <w:spacing w:line="360" w:lineRule="auto"/>
        <w:ind w:left="993"/>
        <w:jc w:val="both"/>
        <w:rPr>
          <w:rFonts w:ascii="Arial" w:hAnsi="Arial" w:cs="Arial"/>
          <w:lang w:val="es-EC"/>
        </w:rPr>
      </w:pPr>
      <w:r w:rsidRPr="00AF7EE7">
        <w:rPr>
          <w:rFonts w:ascii="Arial" w:hAnsi="Arial" w:cs="Arial"/>
          <w:lang w:val="es-EC"/>
        </w:rPr>
        <w:t>Para cada modelo se elegirá diferentes valores de las variables de la tabla 4.1, de modo que se debe utilizar un criterio de validación para determinar cual conjunto de valores da un modelo aceptable.</w:t>
      </w:r>
    </w:p>
    <w:p w:rsidR="00A427AC" w:rsidRPr="00AF7EE7" w:rsidRDefault="00A427AC" w:rsidP="00A427AC">
      <w:pPr>
        <w:spacing w:line="360" w:lineRule="auto"/>
        <w:ind w:left="993"/>
        <w:jc w:val="both"/>
        <w:rPr>
          <w:rFonts w:ascii="Arial" w:hAnsi="Arial" w:cs="Arial"/>
          <w:lang w:val="es-EC"/>
        </w:rPr>
      </w:pPr>
    </w:p>
    <w:tbl>
      <w:tblPr>
        <w:tblW w:w="3860" w:type="dxa"/>
        <w:tblInd w:w="2847" w:type="dxa"/>
        <w:tblCellMar>
          <w:left w:w="70" w:type="dxa"/>
          <w:right w:w="70" w:type="dxa"/>
        </w:tblCellMar>
        <w:tblLook w:val="04A0"/>
      </w:tblPr>
      <w:tblGrid>
        <w:gridCol w:w="1200"/>
        <w:gridCol w:w="2660"/>
      </w:tblGrid>
      <w:tr w:rsidR="00C573E3" w:rsidRPr="00AF7EE7" w:rsidTr="00A427AC">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Calibri" w:eastAsia="Times New Roman" w:hAnsi="Calibri" w:cs="Calibri"/>
                <w:b/>
                <w:i/>
                <w:color w:val="000000"/>
                <w:lang w:val="es-EC"/>
              </w:rPr>
            </w:pPr>
            <w:r w:rsidRPr="00AF7EE7">
              <w:rPr>
                <w:rFonts w:ascii="Calibri" w:eastAsia="Times New Roman" w:hAnsi="Calibri" w:cs="Calibri"/>
                <w:b/>
                <w:i/>
                <w:color w:val="000000"/>
                <w:lang w:val="es-EC"/>
              </w:rPr>
              <w:lastRenderedPageBreak/>
              <w:t>Nombre</w:t>
            </w:r>
          </w:p>
        </w:tc>
        <w:tc>
          <w:tcPr>
            <w:tcW w:w="2660" w:type="dxa"/>
            <w:tcBorders>
              <w:top w:val="single" w:sz="4" w:space="0" w:color="auto"/>
              <w:left w:val="nil"/>
              <w:bottom w:val="single" w:sz="4" w:space="0" w:color="auto"/>
              <w:right w:val="single" w:sz="4" w:space="0" w:color="auto"/>
            </w:tcBorders>
            <w:noWrap/>
            <w:vAlign w:val="bottom"/>
            <w:hideMark/>
          </w:tcPr>
          <w:p w:rsidR="00C573E3" w:rsidRPr="00AF7EE7" w:rsidRDefault="00C573E3" w:rsidP="00250A05">
            <w:pPr>
              <w:spacing w:line="360" w:lineRule="auto"/>
              <w:rPr>
                <w:rFonts w:ascii="Calibri" w:eastAsia="Times New Roman" w:hAnsi="Calibri" w:cs="Calibri"/>
                <w:b/>
                <w:i/>
                <w:color w:val="000000"/>
                <w:lang w:val="es-EC"/>
              </w:rPr>
            </w:pPr>
            <w:r w:rsidRPr="00AF7EE7">
              <w:rPr>
                <w:rFonts w:ascii="Calibri" w:eastAsia="Times New Roman" w:hAnsi="Calibri" w:cs="Calibri"/>
                <w:b/>
                <w:i/>
                <w:color w:val="000000"/>
                <w:lang w:val="es-EC"/>
              </w:rPr>
              <w:t>Significado</w:t>
            </w:r>
          </w:p>
        </w:tc>
      </w:tr>
      <w:tr w:rsidR="00C573E3" w:rsidRPr="00AF7EE7" w:rsidTr="00A427AC">
        <w:trPr>
          <w:trHeight w:val="300"/>
        </w:trPr>
        <w:tc>
          <w:tcPr>
            <w:tcW w:w="1200" w:type="dxa"/>
            <w:tcBorders>
              <w:top w:val="nil"/>
              <w:left w:val="single" w:sz="4" w:space="0" w:color="auto"/>
              <w:bottom w:val="single" w:sz="4" w:space="0" w:color="auto"/>
              <w:right w:val="single" w:sz="4" w:space="0" w:color="auto"/>
            </w:tcBorders>
            <w:noWrap/>
            <w:vAlign w:val="bottom"/>
            <w:hideMark/>
          </w:tcPr>
          <w:p w:rsidR="00C573E3" w:rsidRPr="00AF7EE7" w:rsidRDefault="00A427AC" w:rsidP="00250A05">
            <w:pPr>
              <w:spacing w:line="360" w:lineRule="auto"/>
              <w:rPr>
                <w:rFonts w:ascii="Calibri" w:eastAsia="Times New Roman" w:hAnsi="Calibri" w:cs="Calibri"/>
                <w:i/>
                <w:color w:val="000000"/>
                <w:lang w:val="es-EC"/>
              </w:rPr>
            </w:pPr>
            <w:r>
              <w:rPr>
                <w:rFonts w:ascii="Calibri" w:eastAsia="Times New Roman" w:hAnsi="Calibri" w:cs="Calibri"/>
                <w:i/>
                <w:color w:val="000000"/>
                <w:lang w:val="es-EC"/>
              </w:rPr>
              <w:t>n</w:t>
            </w:r>
            <w:r w:rsidR="00C573E3" w:rsidRPr="00AF7EE7">
              <w:rPr>
                <w:rFonts w:ascii="Calibri" w:eastAsia="Times New Roman" w:hAnsi="Calibri" w:cs="Calibri"/>
                <w:i/>
                <w:color w:val="000000"/>
                <w:lang w:val="es-EC"/>
              </w:rPr>
              <w:t>a</w:t>
            </w:r>
          </w:p>
        </w:tc>
        <w:tc>
          <w:tcPr>
            <w:tcW w:w="2660"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Numero de Polos Comunes</w:t>
            </w:r>
          </w:p>
        </w:tc>
      </w:tr>
      <w:tr w:rsidR="00C573E3" w:rsidRPr="00AF7EE7" w:rsidTr="00A427AC">
        <w:trPr>
          <w:trHeight w:val="300"/>
        </w:trPr>
        <w:tc>
          <w:tcPr>
            <w:tcW w:w="1200" w:type="dxa"/>
            <w:tcBorders>
              <w:top w:val="nil"/>
              <w:left w:val="single" w:sz="4" w:space="0" w:color="auto"/>
              <w:bottom w:val="single" w:sz="4" w:space="0" w:color="auto"/>
              <w:right w:val="single" w:sz="4" w:space="0" w:color="auto"/>
            </w:tcBorders>
            <w:noWrap/>
            <w:vAlign w:val="bottom"/>
            <w:hideMark/>
          </w:tcPr>
          <w:p w:rsidR="00C573E3" w:rsidRPr="00AF7EE7" w:rsidRDefault="00A427AC" w:rsidP="00250A05">
            <w:pPr>
              <w:spacing w:line="360" w:lineRule="auto"/>
              <w:rPr>
                <w:rFonts w:ascii="Calibri" w:eastAsia="Times New Roman" w:hAnsi="Calibri" w:cs="Calibri"/>
                <w:i/>
                <w:color w:val="000000"/>
                <w:lang w:val="es-EC"/>
              </w:rPr>
            </w:pPr>
            <w:r>
              <w:rPr>
                <w:rFonts w:ascii="Calibri" w:eastAsia="Times New Roman" w:hAnsi="Calibri" w:cs="Calibri"/>
                <w:i/>
                <w:color w:val="000000"/>
                <w:lang w:val="es-EC"/>
              </w:rPr>
              <w:t>n</w:t>
            </w:r>
            <w:r w:rsidR="00C573E3" w:rsidRPr="00AF7EE7">
              <w:rPr>
                <w:rFonts w:ascii="Calibri" w:eastAsia="Times New Roman" w:hAnsi="Calibri" w:cs="Calibri"/>
                <w:i/>
                <w:color w:val="000000"/>
                <w:lang w:val="es-EC"/>
              </w:rPr>
              <w:t>b</w:t>
            </w:r>
          </w:p>
        </w:tc>
        <w:tc>
          <w:tcPr>
            <w:tcW w:w="2660"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Numero de Zeros + 1</w:t>
            </w:r>
          </w:p>
        </w:tc>
      </w:tr>
      <w:tr w:rsidR="00C573E3" w:rsidRPr="00AF7EE7" w:rsidTr="00A427AC">
        <w:trPr>
          <w:trHeight w:val="300"/>
        </w:trPr>
        <w:tc>
          <w:tcPr>
            <w:tcW w:w="1200" w:type="dxa"/>
            <w:tcBorders>
              <w:top w:val="nil"/>
              <w:left w:val="single" w:sz="4" w:space="0" w:color="auto"/>
              <w:bottom w:val="single" w:sz="4" w:space="0" w:color="auto"/>
              <w:right w:val="single" w:sz="4" w:space="0" w:color="auto"/>
            </w:tcBorders>
            <w:noWrap/>
            <w:vAlign w:val="bottom"/>
            <w:hideMark/>
          </w:tcPr>
          <w:p w:rsidR="00C573E3" w:rsidRPr="00AF7EE7" w:rsidRDefault="00A427AC" w:rsidP="00250A05">
            <w:pPr>
              <w:spacing w:line="360" w:lineRule="auto"/>
              <w:rPr>
                <w:rFonts w:ascii="Calibri" w:eastAsia="Times New Roman" w:hAnsi="Calibri" w:cs="Calibri"/>
                <w:i/>
                <w:color w:val="000000"/>
                <w:lang w:val="es-EC"/>
              </w:rPr>
            </w:pPr>
            <w:r>
              <w:rPr>
                <w:rFonts w:ascii="Calibri" w:eastAsia="Times New Roman" w:hAnsi="Calibri" w:cs="Calibri"/>
                <w:i/>
                <w:color w:val="000000"/>
                <w:lang w:val="es-EC"/>
              </w:rPr>
              <w:t>n</w:t>
            </w:r>
            <w:r w:rsidR="00C573E3" w:rsidRPr="00AF7EE7">
              <w:rPr>
                <w:rFonts w:ascii="Calibri" w:eastAsia="Times New Roman" w:hAnsi="Calibri" w:cs="Calibri"/>
                <w:i/>
                <w:color w:val="000000"/>
                <w:lang w:val="es-EC"/>
              </w:rPr>
              <w:t>c</w:t>
            </w:r>
          </w:p>
        </w:tc>
        <w:tc>
          <w:tcPr>
            <w:tcW w:w="2660"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Entrada de Ruido Zeros</w:t>
            </w:r>
          </w:p>
        </w:tc>
      </w:tr>
      <w:tr w:rsidR="00C573E3" w:rsidRPr="00AF7EE7" w:rsidTr="00A427AC">
        <w:trPr>
          <w:trHeight w:val="300"/>
        </w:trPr>
        <w:tc>
          <w:tcPr>
            <w:tcW w:w="1200" w:type="dxa"/>
            <w:tcBorders>
              <w:top w:val="nil"/>
              <w:left w:val="single" w:sz="4" w:space="0" w:color="auto"/>
              <w:bottom w:val="single" w:sz="4" w:space="0" w:color="auto"/>
              <w:right w:val="single" w:sz="4" w:space="0" w:color="auto"/>
            </w:tcBorders>
            <w:noWrap/>
            <w:vAlign w:val="bottom"/>
            <w:hideMark/>
          </w:tcPr>
          <w:p w:rsidR="00C573E3" w:rsidRPr="00AF7EE7" w:rsidRDefault="00A427AC" w:rsidP="00250A05">
            <w:pPr>
              <w:spacing w:line="360" w:lineRule="auto"/>
              <w:rPr>
                <w:rFonts w:ascii="Calibri" w:eastAsia="Times New Roman" w:hAnsi="Calibri" w:cs="Calibri"/>
                <w:i/>
                <w:color w:val="000000"/>
                <w:lang w:val="es-EC"/>
              </w:rPr>
            </w:pPr>
            <w:r>
              <w:rPr>
                <w:rFonts w:ascii="Calibri" w:eastAsia="Times New Roman" w:hAnsi="Calibri" w:cs="Calibri"/>
                <w:i/>
                <w:color w:val="000000"/>
                <w:lang w:val="es-EC"/>
              </w:rPr>
              <w:t>n</w:t>
            </w:r>
            <w:r w:rsidR="00C573E3" w:rsidRPr="00AF7EE7">
              <w:rPr>
                <w:rFonts w:ascii="Calibri" w:eastAsia="Times New Roman" w:hAnsi="Calibri" w:cs="Calibri"/>
                <w:i/>
                <w:color w:val="000000"/>
                <w:lang w:val="es-EC"/>
              </w:rPr>
              <w:t>d</w:t>
            </w:r>
          </w:p>
        </w:tc>
        <w:tc>
          <w:tcPr>
            <w:tcW w:w="2660"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Entrada de Ruido Polo</w:t>
            </w:r>
          </w:p>
        </w:tc>
      </w:tr>
      <w:tr w:rsidR="00C573E3" w:rsidRPr="00AF7EE7" w:rsidTr="00A427AC">
        <w:trPr>
          <w:trHeight w:val="300"/>
        </w:trPr>
        <w:tc>
          <w:tcPr>
            <w:tcW w:w="1200" w:type="dxa"/>
            <w:tcBorders>
              <w:top w:val="nil"/>
              <w:left w:val="single" w:sz="4" w:space="0" w:color="auto"/>
              <w:bottom w:val="single" w:sz="4" w:space="0" w:color="auto"/>
              <w:right w:val="single" w:sz="4" w:space="0" w:color="auto"/>
            </w:tcBorders>
            <w:noWrap/>
            <w:vAlign w:val="bottom"/>
            <w:hideMark/>
          </w:tcPr>
          <w:p w:rsidR="00C573E3" w:rsidRPr="00AF7EE7" w:rsidRDefault="00A427AC" w:rsidP="00250A05">
            <w:pPr>
              <w:spacing w:line="360" w:lineRule="auto"/>
              <w:rPr>
                <w:rFonts w:ascii="Calibri" w:eastAsia="Times New Roman" w:hAnsi="Calibri" w:cs="Calibri"/>
                <w:i/>
                <w:color w:val="000000"/>
                <w:lang w:val="es-EC"/>
              </w:rPr>
            </w:pPr>
            <w:r>
              <w:rPr>
                <w:rFonts w:ascii="Calibri" w:eastAsia="Times New Roman" w:hAnsi="Calibri" w:cs="Calibri"/>
                <w:i/>
                <w:color w:val="000000"/>
                <w:lang w:val="es-EC"/>
              </w:rPr>
              <w:t>n</w:t>
            </w:r>
            <w:r w:rsidR="00C573E3" w:rsidRPr="00AF7EE7">
              <w:rPr>
                <w:rFonts w:ascii="Calibri" w:eastAsia="Times New Roman" w:hAnsi="Calibri" w:cs="Calibri"/>
                <w:i/>
                <w:color w:val="000000"/>
                <w:lang w:val="es-EC"/>
              </w:rPr>
              <w:t>f</w:t>
            </w:r>
          </w:p>
        </w:tc>
        <w:tc>
          <w:tcPr>
            <w:tcW w:w="2660"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Numero de Polos</w:t>
            </w:r>
          </w:p>
        </w:tc>
      </w:tr>
      <w:tr w:rsidR="00C573E3" w:rsidRPr="00AF7EE7" w:rsidTr="00A427AC">
        <w:trPr>
          <w:trHeight w:val="300"/>
        </w:trPr>
        <w:tc>
          <w:tcPr>
            <w:tcW w:w="1200" w:type="dxa"/>
            <w:tcBorders>
              <w:top w:val="nil"/>
              <w:left w:val="single" w:sz="4" w:space="0" w:color="auto"/>
              <w:bottom w:val="single" w:sz="4" w:space="0" w:color="auto"/>
              <w:right w:val="single" w:sz="4" w:space="0" w:color="auto"/>
            </w:tcBorders>
            <w:noWrap/>
            <w:vAlign w:val="bottom"/>
            <w:hideMark/>
          </w:tcPr>
          <w:p w:rsidR="00C573E3" w:rsidRPr="00AF7EE7" w:rsidRDefault="00A427AC" w:rsidP="00250A05">
            <w:pPr>
              <w:spacing w:line="360" w:lineRule="auto"/>
              <w:rPr>
                <w:rFonts w:ascii="Calibri" w:eastAsia="Times New Roman" w:hAnsi="Calibri" w:cs="Calibri"/>
                <w:i/>
                <w:color w:val="000000"/>
                <w:lang w:val="es-EC"/>
              </w:rPr>
            </w:pPr>
            <w:r>
              <w:rPr>
                <w:rFonts w:ascii="Calibri" w:eastAsia="Times New Roman" w:hAnsi="Calibri" w:cs="Calibri"/>
                <w:i/>
                <w:color w:val="000000"/>
                <w:lang w:val="es-EC"/>
              </w:rPr>
              <w:t>n</w:t>
            </w:r>
            <w:r w:rsidR="00C573E3" w:rsidRPr="00AF7EE7">
              <w:rPr>
                <w:rFonts w:ascii="Calibri" w:eastAsia="Times New Roman" w:hAnsi="Calibri" w:cs="Calibri"/>
                <w:i/>
                <w:color w:val="000000"/>
                <w:lang w:val="es-EC"/>
              </w:rPr>
              <w:t>k</w:t>
            </w:r>
          </w:p>
        </w:tc>
        <w:tc>
          <w:tcPr>
            <w:tcW w:w="2660" w:type="dxa"/>
            <w:tcBorders>
              <w:top w:val="nil"/>
              <w:left w:val="nil"/>
              <w:bottom w:val="single" w:sz="4" w:space="0" w:color="auto"/>
              <w:right w:val="single" w:sz="4" w:space="0" w:color="auto"/>
            </w:tcBorders>
            <w:noWrap/>
            <w:vAlign w:val="bottom"/>
            <w:hideMark/>
          </w:tcPr>
          <w:p w:rsidR="00C573E3" w:rsidRPr="00AF7EE7" w:rsidRDefault="00C573E3" w:rsidP="00F21A08">
            <w:pPr>
              <w:keepNext/>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Retardo</w:t>
            </w:r>
          </w:p>
        </w:tc>
      </w:tr>
    </w:tbl>
    <w:p w:rsidR="00F21A08" w:rsidRPr="00AF7EE7" w:rsidRDefault="00F21A08" w:rsidP="00F21A08">
      <w:pPr>
        <w:spacing w:line="360" w:lineRule="auto"/>
        <w:ind w:left="993"/>
        <w:jc w:val="center"/>
        <w:rPr>
          <w:rFonts w:ascii="Arial" w:hAnsi="Arial" w:cs="Arial"/>
          <w:lang w:val="es-EC"/>
        </w:rPr>
      </w:pPr>
      <w:bookmarkStart w:id="226" w:name="_Toc311499089"/>
      <w:r w:rsidRPr="00F21A08">
        <w:rPr>
          <w:rFonts w:ascii="Arial" w:hAnsi="Arial" w:cs="Arial"/>
          <w:lang w:val="es-EC"/>
        </w:rPr>
        <w:t>Tabla 4.</w:t>
      </w:r>
      <w:r w:rsidR="00CE1DC3" w:rsidRPr="00F21A08">
        <w:rPr>
          <w:rFonts w:ascii="Arial" w:hAnsi="Arial" w:cs="Arial"/>
          <w:lang w:val="es-EC"/>
        </w:rPr>
        <w:fldChar w:fldCharType="begin"/>
      </w:r>
      <w:r w:rsidRPr="00F21A08">
        <w:rPr>
          <w:rFonts w:ascii="Arial" w:hAnsi="Arial" w:cs="Arial"/>
          <w:lang w:val="es-EC"/>
        </w:rPr>
        <w:instrText xml:space="preserve"> SEQ Tabla_4. \* ARABIC </w:instrText>
      </w:r>
      <w:r w:rsidR="00CE1DC3" w:rsidRPr="00F21A08">
        <w:rPr>
          <w:rFonts w:ascii="Arial" w:hAnsi="Arial" w:cs="Arial"/>
          <w:lang w:val="es-EC"/>
        </w:rPr>
        <w:fldChar w:fldCharType="separate"/>
      </w:r>
      <w:r w:rsidR="00073A67">
        <w:rPr>
          <w:rFonts w:ascii="Arial" w:hAnsi="Arial" w:cs="Arial"/>
          <w:noProof/>
          <w:lang w:val="es-EC"/>
        </w:rPr>
        <w:t>1</w:t>
      </w:r>
      <w:r w:rsidR="00CE1DC3" w:rsidRPr="00F21A08">
        <w:rPr>
          <w:rFonts w:ascii="Arial" w:hAnsi="Arial" w:cs="Arial"/>
          <w:lang w:val="es-EC"/>
        </w:rPr>
        <w:fldChar w:fldCharType="end"/>
      </w:r>
      <w:r w:rsidRPr="00F21A08">
        <w:rPr>
          <w:rFonts w:ascii="Arial" w:hAnsi="Arial" w:cs="Arial"/>
          <w:lang w:val="es-EC"/>
        </w:rPr>
        <w:t xml:space="preserve"> </w:t>
      </w:r>
      <w:r w:rsidRPr="00AF7EE7">
        <w:rPr>
          <w:rFonts w:ascii="Arial" w:hAnsi="Arial" w:cs="Arial"/>
          <w:lang w:val="es-EC"/>
        </w:rPr>
        <w:t>Significado de variables – identificación paramétrica</w:t>
      </w:r>
      <w:bookmarkEnd w:id="226"/>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 xml:space="preserve">Para </w:t>
      </w:r>
      <w:r w:rsidR="00E67693">
        <w:rPr>
          <w:rFonts w:ascii="Arial" w:hAnsi="Arial" w:cs="Arial"/>
          <w:lang w:val="es-EC"/>
        </w:rPr>
        <w:t>aplicar dicha validación se puede</w:t>
      </w:r>
      <w:r w:rsidRPr="00AF7EE7">
        <w:rPr>
          <w:rFonts w:ascii="Arial" w:hAnsi="Arial" w:cs="Arial"/>
          <w:lang w:val="es-EC"/>
        </w:rPr>
        <w:t xml:space="preserve"> utilizar los siguientes métodos:</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pStyle w:val="Prrafodelista"/>
        <w:numPr>
          <w:ilvl w:val="0"/>
          <w:numId w:val="19"/>
        </w:numPr>
        <w:spacing w:after="0" w:line="360" w:lineRule="auto"/>
        <w:ind w:left="1418"/>
        <w:jc w:val="both"/>
        <w:rPr>
          <w:rFonts w:ascii="Arial" w:hAnsi="Arial" w:cs="Arial"/>
          <w:sz w:val="24"/>
          <w:szCs w:val="24"/>
        </w:rPr>
      </w:pPr>
      <w:r w:rsidRPr="00AF7EE7">
        <w:rPr>
          <w:rFonts w:ascii="Arial" w:hAnsi="Arial" w:cs="Arial"/>
          <w:sz w:val="24"/>
          <w:szCs w:val="24"/>
        </w:rPr>
        <w:t xml:space="preserve">Comparando la simulación o predicción de salida del modelo (model output) con la salida medida del sistema usada para la validación. </w:t>
      </w:r>
    </w:p>
    <w:p w:rsidR="00C573E3" w:rsidRPr="00AF7EE7" w:rsidRDefault="00C573E3" w:rsidP="00A427AC">
      <w:pPr>
        <w:pStyle w:val="Prrafodelista"/>
        <w:numPr>
          <w:ilvl w:val="0"/>
          <w:numId w:val="19"/>
        </w:numPr>
        <w:spacing w:after="0" w:line="360" w:lineRule="auto"/>
        <w:ind w:left="1418"/>
        <w:jc w:val="both"/>
        <w:rPr>
          <w:rFonts w:ascii="Arial" w:hAnsi="Arial" w:cs="Arial"/>
          <w:sz w:val="24"/>
          <w:szCs w:val="24"/>
        </w:rPr>
      </w:pPr>
      <w:r w:rsidRPr="00AF7EE7">
        <w:rPr>
          <w:rFonts w:ascii="Arial" w:hAnsi="Arial" w:cs="Arial"/>
          <w:sz w:val="24"/>
          <w:szCs w:val="24"/>
        </w:rPr>
        <w:t>Analizando la autocorrelación y correlación cruzada de los resudios con la entrada (model resids).</w:t>
      </w:r>
    </w:p>
    <w:p w:rsidR="00C573E3" w:rsidRPr="00AF7EE7" w:rsidRDefault="00C573E3" w:rsidP="00A427AC">
      <w:pPr>
        <w:pStyle w:val="Prrafodelista"/>
        <w:numPr>
          <w:ilvl w:val="0"/>
          <w:numId w:val="19"/>
        </w:numPr>
        <w:spacing w:after="0" w:line="360" w:lineRule="auto"/>
        <w:ind w:left="1418"/>
        <w:jc w:val="both"/>
        <w:rPr>
          <w:rFonts w:ascii="Arial" w:hAnsi="Arial" w:cs="Arial"/>
          <w:sz w:val="24"/>
          <w:szCs w:val="24"/>
        </w:rPr>
      </w:pPr>
      <w:r w:rsidRPr="00AF7EE7">
        <w:rPr>
          <w:rFonts w:ascii="Arial" w:hAnsi="Arial" w:cs="Arial"/>
          <w:sz w:val="24"/>
          <w:szCs w:val="24"/>
        </w:rPr>
        <w:t>Analizando la respuesta del modelo (model response): analizar la respuesta a una entrada paso y la respuesta de frecuencia, adicionalmente se puede analizar la respuesta al impulso y el espectro de ruido.</w:t>
      </w:r>
    </w:p>
    <w:p w:rsidR="00C573E3" w:rsidRPr="00AF7EE7" w:rsidRDefault="00C573E3" w:rsidP="00A427AC">
      <w:pPr>
        <w:pStyle w:val="Prrafodelista"/>
        <w:numPr>
          <w:ilvl w:val="0"/>
          <w:numId w:val="19"/>
        </w:numPr>
        <w:spacing w:after="0" w:line="360" w:lineRule="auto"/>
        <w:ind w:left="1418"/>
        <w:jc w:val="both"/>
        <w:rPr>
          <w:rFonts w:ascii="Arial" w:hAnsi="Arial" w:cs="Arial"/>
          <w:sz w:val="24"/>
          <w:szCs w:val="24"/>
        </w:rPr>
      </w:pPr>
      <w:r w:rsidRPr="00AF7EE7">
        <w:rPr>
          <w:rFonts w:ascii="Arial" w:hAnsi="Arial" w:cs="Arial"/>
          <w:sz w:val="24"/>
          <w:szCs w:val="24"/>
        </w:rPr>
        <w:t>Graficando los polos y ceros del modelo lineal paramétrico.</w:t>
      </w:r>
    </w:p>
    <w:p w:rsidR="00C573E3" w:rsidRPr="00AF7EE7" w:rsidRDefault="00C573E3" w:rsidP="00A427AC">
      <w:pPr>
        <w:pStyle w:val="Prrafodelista"/>
        <w:numPr>
          <w:ilvl w:val="0"/>
          <w:numId w:val="19"/>
        </w:numPr>
        <w:spacing w:after="0" w:line="360" w:lineRule="auto"/>
        <w:ind w:left="1418"/>
        <w:jc w:val="both"/>
        <w:rPr>
          <w:rFonts w:ascii="Arial" w:hAnsi="Arial" w:cs="Arial"/>
          <w:sz w:val="24"/>
          <w:szCs w:val="24"/>
        </w:rPr>
      </w:pPr>
      <w:r w:rsidRPr="00AF7EE7">
        <w:rPr>
          <w:rFonts w:ascii="Arial" w:hAnsi="Arial" w:cs="Arial"/>
          <w:sz w:val="24"/>
          <w:szCs w:val="24"/>
        </w:rPr>
        <w:t>Comparando la respuesta de la identificación no paramétrica (respuesta a una entrada paso, la respuesta al impulso, la respuesta de frecuencia) con la respuesta del modelo paramétrico. Este método se puede utilizar siempre y cuando no haya retroalimentación en el sistema, ya que si existe los resultados de la identificación no paramétrica son poco fiables.</w:t>
      </w:r>
    </w:p>
    <w:p w:rsidR="00C573E3" w:rsidRPr="00AF7EE7" w:rsidRDefault="00C573E3" w:rsidP="00A427AC">
      <w:pPr>
        <w:pStyle w:val="Prrafodelista"/>
        <w:numPr>
          <w:ilvl w:val="0"/>
          <w:numId w:val="19"/>
        </w:numPr>
        <w:spacing w:after="0" w:line="360" w:lineRule="auto"/>
        <w:ind w:left="1418"/>
        <w:jc w:val="both"/>
        <w:rPr>
          <w:rFonts w:ascii="Arial" w:hAnsi="Arial" w:cs="Arial"/>
          <w:sz w:val="24"/>
          <w:szCs w:val="24"/>
        </w:rPr>
      </w:pPr>
      <w:r w:rsidRPr="00AF7EE7">
        <w:rPr>
          <w:rFonts w:ascii="Arial" w:hAnsi="Arial" w:cs="Arial"/>
          <w:sz w:val="24"/>
          <w:szCs w:val="24"/>
        </w:rPr>
        <w:lastRenderedPageBreak/>
        <w:t>Comparando los modelos usando los criterios de Akaike: Error final de predicción (FEP) y criterio de información (AIC).</w:t>
      </w:r>
    </w:p>
    <w:p w:rsidR="00C573E3" w:rsidRPr="00AF7EE7" w:rsidRDefault="00C573E3" w:rsidP="00A427AC">
      <w:pPr>
        <w:spacing w:line="360" w:lineRule="auto"/>
        <w:ind w:left="993"/>
        <w:jc w:val="both"/>
        <w:rPr>
          <w:rFonts w:ascii="Arial" w:hAnsi="Arial" w:cs="Arial"/>
          <w:lang w:val="es-EC"/>
        </w:rPr>
      </w:pPr>
    </w:p>
    <w:p w:rsidR="00C573E3" w:rsidRPr="00AF7EE7" w:rsidRDefault="00E67693" w:rsidP="00A427AC">
      <w:pPr>
        <w:spacing w:line="360" w:lineRule="auto"/>
        <w:ind w:left="993"/>
        <w:jc w:val="both"/>
        <w:rPr>
          <w:rFonts w:ascii="Arial" w:hAnsi="Arial" w:cs="Arial"/>
          <w:lang w:val="es-EC"/>
        </w:rPr>
      </w:pPr>
      <w:r>
        <w:rPr>
          <w:rFonts w:ascii="Arial" w:hAnsi="Arial" w:cs="Arial"/>
          <w:lang w:val="es-EC"/>
        </w:rPr>
        <w:t>En este trabajo se utilizará</w:t>
      </w:r>
      <w:r w:rsidR="00C573E3" w:rsidRPr="00AF7EE7">
        <w:rPr>
          <w:rFonts w:ascii="Arial" w:hAnsi="Arial" w:cs="Arial"/>
          <w:lang w:val="es-EC"/>
        </w:rPr>
        <w:t xml:space="preserve"> los tres primeros </w:t>
      </w:r>
      <w:r>
        <w:rPr>
          <w:rFonts w:ascii="Arial" w:hAnsi="Arial" w:cs="Arial"/>
          <w:lang w:val="es-EC"/>
        </w:rPr>
        <w:t>métodos, los cuales se explican</w:t>
      </w:r>
      <w:r w:rsidR="00C573E3" w:rsidRPr="00AF7EE7">
        <w:rPr>
          <w:rFonts w:ascii="Arial" w:hAnsi="Arial" w:cs="Arial"/>
          <w:lang w:val="es-EC"/>
        </w:rPr>
        <w:t xml:space="preserve"> a continuación:</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b/>
          <w:u w:val="single"/>
          <w:lang w:val="es-EC"/>
        </w:rPr>
      </w:pPr>
      <w:r w:rsidRPr="00AF7EE7">
        <w:rPr>
          <w:rFonts w:ascii="Arial" w:hAnsi="Arial" w:cs="Arial"/>
          <w:b/>
          <w:u w:val="single"/>
          <w:lang w:val="es-EC"/>
        </w:rPr>
        <w:t>Model Output</w:t>
      </w:r>
    </w:p>
    <w:p w:rsidR="00A427AC" w:rsidRDefault="00A427AC"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Este método consiste en comparar la simulación o predicción de la salida del modelo con los datos de salida del sistema (obtenidos del experimento y utilizados para la validación).</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Es importante enfatizar la diferencia entre simulación y predicción. En el cálculo de la salida del modelo la predicción utiliza como valores pasados los valores medidos de la salida del sistema, mientras que la simulación utiliza valores calculados a partir de los valores de entrada y condiciones iniciales. La simulación provee una mejor prueba de validación en comparación con la predicción.</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Para determinar la validez del modelo, el software de identificación calcula el porcentaje de ajuste (%fit) con la siguiente expresión:</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center"/>
        <w:rPr>
          <w:rFonts w:ascii="Arial" w:hAnsi="Arial" w:cs="Arial"/>
          <w:lang w:val="es-EC"/>
        </w:rPr>
      </w:pPr>
      <w:r w:rsidRPr="00AF7EE7">
        <w:rPr>
          <w:position w:val="-34"/>
          <w:lang w:val="es-EC"/>
        </w:rPr>
        <w:object w:dxaOrig="2520" w:dyaOrig="800">
          <v:shape id="_x0000_i1116" type="#_x0000_t75" style="width:130.5pt;height:39pt" o:ole="">
            <v:imagedata r:id="rId292" o:title=""/>
          </v:shape>
          <o:OLEObject Type="Embed" ProgID="Equation.3" ShapeID="_x0000_i1116" DrawAspect="Content" ObjectID="_1386022458" r:id="rId293"/>
        </w:objec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 xml:space="preserve">donde, </w:t>
      </w:r>
      <w:r w:rsidRPr="00AF7EE7">
        <w:rPr>
          <w:rFonts w:ascii="Arial" w:hAnsi="Arial" w:cs="Arial"/>
          <w:position w:val="-10"/>
          <w:lang w:val="es-EC"/>
        </w:rPr>
        <w:object w:dxaOrig="220" w:dyaOrig="260">
          <v:shape id="_x0000_i1117" type="#_x0000_t75" style="width:11.25pt;height:12.75pt" o:ole="">
            <v:imagedata r:id="rId294" o:title=""/>
          </v:shape>
          <o:OLEObject Type="Embed" ProgID="Equation.3" ShapeID="_x0000_i1117" DrawAspect="Content" ObjectID="_1386022459" r:id="rId295"/>
        </w:object>
      </w:r>
      <w:r w:rsidRPr="00AF7EE7">
        <w:rPr>
          <w:rFonts w:ascii="Arial" w:hAnsi="Arial" w:cs="Arial"/>
          <w:lang w:val="es-EC"/>
        </w:rPr>
        <w:t xml:space="preserve"> es la salida medida del sistema, </w:t>
      </w:r>
      <w:r w:rsidRPr="00AF7EE7">
        <w:rPr>
          <w:rFonts w:ascii="Arial" w:hAnsi="Arial" w:cs="Arial"/>
          <w:position w:val="-10"/>
          <w:lang w:val="es-EC"/>
        </w:rPr>
        <w:object w:dxaOrig="220" w:dyaOrig="320">
          <v:shape id="_x0000_i1118" type="#_x0000_t75" style="width:11.25pt;height:15.75pt" o:ole="">
            <v:imagedata r:id="rId296" o:title=""/>
          </v:shape>
          <o:OLEObject Type="Embed" ProgID="Equation.3" ShapeID="_x0000_i1118" DrawAspect="Content" ObjectID="_1386022460" r:id="rId297"/>
        </w:object>
      </w:r>
      <w:r w:rsidRPr="00AF7EE7">
        <w:rPr>
          <w:rFonts w:ascii="Arial" w:hAnsi="Arial" w:cs="Arial"/>
          <w:lang w:val="es-EC"/>
        </w:rPr>
        <w:t xml:space="preserve">es la salida del modelo (simulada o predecida) y </w:t>
      </w:r>
      <w:r w:rsidRPr="00AF7EE7">
        <w:rPr>
          <w:rFonts w:ascii="Arial" w:hAnsi="Arial" w:cs="Arial"/>
          <w:position w:val="-10"/>
          <w:lang w:val="es-EC"/>
        </w:rPr>
        <w:object w:dxaOrig="220" w:dyaOrig="300">
          <v:shape id="_x0000_i1119" type="#_x0000_t75" style="width:11.25pt;height:15pt" o:ole="">
            <v:imagedata r:id="rId298" o:title=""/>
          </v:shape>
          <o:OLEObject Type="Embed" ProgID="Equation.3" ShapeID="_x0000_i1119" DrawAspect="Content" ObjectID="_1386022461" r:id="rId299"/>
        </w:object>
      </w:r>
      <w:r w:rsidRPr="00AF7EE7">
        <w:rPr>
          <w:rFonts w:ascii="Arial" w:hAnsi="Arial" w:cs="Arial"/>
          <w:lang w:val="es-EC"/>
        </w:rPr>
        <w:t xml:space="preserve">es la media de </w:t>
      </w:r>
      <w:r w:rsidRPr="00AF7EE7">
        <w:rPr>
          <w:rFonts w:ascii="Arial" w:hAnsi="Arial" w:cs="Arial"/>
          <w:position w:val="-10"/>
          <w:lang w:val="es-EC"/>
        </w:rPr>
        <w:object w:dxaOrig="220" w:dyaOrig="260">
          <v:shape id="_x0000_i1120" type="#_x0000_t75" style="width:11.25pt;height:12.75pt" o:ole="">
            <v:imagedata r:id="rId300" o:title=""/>
          </v:shape>
          <o:OLEObject Type="Embed" ProgID="Equation.3" ShapeID="_x0000_i1120" DrawAspect="Content" ObjectID="_1386022462" r:id="rId301"/>
        </w:object>
      </w:r>
      <w:r w:rsidRPr="00AF7EE7">
        <w:rPr>
          <w:rFonts w:ascii="Arial" w:hAnsi="Arial" w:cs="Arial"/>
          <w:lang w:val="es-EC"/>
        </w:rPr>
        <w:t>.</w:t>
      </w:r>
    </w:p>
    <w:p w:rsidR="00C573E3" w:rsidRDefault="00C573E3" w:rsidP="00A427AC">
      <w:pPr>
        <w:spacing w:line="360" w:lineRule="auto"/>
        <w:ind w:left="993"/>
        <w:jc w:val="both"/>
        <w:rPr>
          <w:rFonts w:ascii="Arial" w:hAnsi="Arial" w:cs="Arial"/>
          <w:lang w:val="es-EC"/>
        </w:rPr>
      </w:pPr>
    </w:p>
    <w:p w:rsidR="00A427AC" w:rsidRPr="00AF7EE7" w:rsidRDefault="00A427AC"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b/>
          <w:u w:val="single"/>
          <w:lang w:val="es-EC"/>
        </w:rPr>
      </w:pPr>
      <w:r w:rsidRPr="00AF7EE7">
        <w:rPr>
          <w:rFonts w:ascii="Arial" w:hAnsi="Arial" w:cs="Arial"/>
          <w:b/>
          <w:u w:val="single"/>
          <w:lang w:val="es-EC"/>
        </w:rPr>
        <w:lastRenderedPageBreak/>
        <w:t xml:space="preserve">Model Resids </w:t>
      </w:r>
    </w:p>
    <w:p w:rsidR="00A427AC" w:rsidRDefault="00A427AC"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Los residuos son las diferencia entre la salida del modelo (utilizando la predicción de un paso hacia adelante) y las salida medida del sistema (datos para la validación). Por lo tanto, los residuos representan la parte de los datos de validación que no son obtenidos por el modelo.</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El análisis residual consiste de dos pruebas: blancura e independencia.</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De acuerdo a la prueba de brancura, un buen modelo tiene la función de  autocorrelación de los residuos dentro del intervalo de confianza de la correspondiente estimación, lo que indica que los residuos no están correlacionados.</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De acuerdo a la prueba de independencia, un buen modelo tiene residuos que no están correlacionados con entradas pasadas. Evidencia de correlación indica que el modelo no describe como parte de la salida se relaciona con la correspondiente entrada. Por ejemplo, un pico fuera del intervalo de confianza para el retraso (lag) k significa que la salida y(t) originada de la entrada u(t – k) no está bien descrita por el modelo.</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El modelo debe pasar ambas pruebas, excepto en los siguientes casos:</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pStyle w:val="Prrafodelista"/>
        <w:numPr>
          <w:ilvl w:val="0"/>
          <w:numId w:val="19"/>
        </w:numPr>
        <w:spacing w:after="0" w:line="360" w:lineRule="auto"/>
        <w:ind w:left="1418"/>
        <w:jc w:val="both"/>
        <w:rPr>
          <w:rFonts w:ascii="Arial" w:hAnsi="Arial" w:cs="Arial"/>
          <w:sz w:val="24"/>
          <w:szCs w:val="24"/>
        </w:rPr>
      </w:pPr>
      <w:r w:rsidRPr="00AF7EE7">
        <w:rPr>
          <w:rFonts w:ascii="Arial" w:hAnsi="Arial" w:cs="Arial"/>
          <w:sz w:val="24"/>
          <w:szCs w:val="24"/>
        </w:rPr>
        <w:t xml:space="preserve">Para el modelo output-error (OE), solo es necesario que el modelo demuestre la independencia de e y u, y se debe prestar menos atención a los resultados de la blancura de e. En este </w:t>
      </w:r>
      <w:r w:rsidRPr="00AF7EE7">
        <w:rPr>
          <w:rFonts w:ascii="Arial" w:hAnsi="Arial" w:cs="Arial"/>
          <w:sz w:val="24"/>
          <w:szCs w:val="24"/>
        </w:rPr>
        <w:lastRenderedPageBreak/>
        <w:t xml:space="preserve">caso, el modelo se enfoca en la dinámica de G, y no en las propiedades de la perturbación H. </w:t>
      </w:r>
    </w:p>
    <w:p w:rsidR="00C573E3" w:rsidRPr="00AF7EE7" w:rsidRDefault="00C573E3" w:rsidP="00A427AC">
      <w:pPr>
        <w:pStyle w:val="Prrafodelista"/>
        <w:numPr>
          <w:ilvl w:val="0"/>
          <w:numId w:val="19"/>
        </w:numPr>
        <w:spacing w:after="0" w:line="360" w:lineRule="auto"/>
        <w:ind w:left="1418"/>
        <w:jc w:val="both"/>
        <w:rPr>
          <w:rFonts w:ascii="Arial" w:hAnsi="Arial" w:cs="Arial"/>
          <w:sz w:val="24"/>
          <w:szCs w:val="24"/>
        </w:rPr>
      </w:pPr>
      <w:r w:rsidRPr="00AF7EE7">
        <w:rPr>
          <w:rFonts w:ascii="Arial" w:hAnsi="Arial" w:cs="Arial"/>
          <w:sz w:val="24"/>
          <w:szCs w:val="24"/>
        </w:rPr>
        <w:t>La correlación entre los residuos y la entrada para retrasos (lags) negativos, no es necesariamente una indicación de un modelo inexacto.</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b/>
          <w:u w:val="single"/>
          <w:lang w:val="es-EC"/>
        </w:rPr>
      </w:pPr>
      <w:r w:rsidRPr="00AF7EE7">
        <w:rPr>
          <w:rFonts w:ascii="Arial" w:hAnsi="Arial" w:cs="Arial"/>
          <w:b/>
          <w:u w:val="single"/>
          <w:lang w:val="es-EC"/>
        </w:rPr>
        <w:t>Model Response</w:t>
      </w:r>
    </w:p>
    <w:p w:rsidR="00A427AC" w:rsidRDefault="00A427AC" w:rsidP="00A427AC">
      <w:pPr>
        <w:spacing w:line="360" w:lineRule="auto"/>
        <w:ind w:left="993"/>
        <w:jc w:val="both"/>
        <w:rPr>
          <w:rFonts w:ascii="Arial" w:hAnsi="Arial" w:cs="Arial"/>
          <w:lang w:val="es-EC"/>
        </w:rPr>
      </w:pPr>
    </w:p>
    <w:p w:rsidR="00C573E3" w:rsidRPr="00AF7EE7" w:rsidRDefault="00C573E3" w:rsidP="00A427AC">
      <w:pPr>
        <w:spacing w:line="360" w:lineRule="auto"/>
        <w:ind w:left="993"/>
        <w:jc w:val="both"/>
        <w:rPr>
          <w:rFonts w:ascii="Arial" w:hAnsi="Arial" w:cs="Arial"/>
          <w:lang w:val="es-EC"/>
        </w:rPr>
      </w:pPr>
      <w:r w:rsidRPr="00AF7EE7">
        <w:rPr>
          <w:rFonts w:ascii="Arial" w:hAnsi="Arial" w:cs="Arial"/>
          <w:lang w:val="es-EC"/>
        </w:rPr>
        <w:t>Este método consiste en graficar la respuesta a una entrada paso y la respuesta de frecuencia del modelo y obtener los parámetros característicos como son el tiempo muerto, la ganancia y la constante de tiempo dominante, para compararlas con las obtenidas de la dinámica general del sistema (sección 3.5).</w:t>
      </w:r>
    </w:p>
    <w:p w:rsidR="00513DC0" w:rsidRPr="00AF7EE7" w:rsidRDefault="00513DC0" w:rsidP="00A427AC">
      <w:pPr>
        <w:spacing w:line="360" w:lineRule="auto"/>
        <w:ind w:left="993"/>
        <w:jc w:val="both"/>
        <w:rPr>
          <w:rFonts w:ascii="Arial" w:hAnsi="Arial" w:cs="Arial"/>
          <w:lang w:val="es-EC"/>
        </w:rPr>
      </w:pPr>
    </w:p>
    <w:p w:rsidR="00513DC0" w:rsidRPr="00AF7EE7" w:rsidRDefault="00513DC0" w:rsidP="00A427AC">
      <w:pPr>
        <w:spacing w:line="360" w:lineRule="auto"/>
        <w:ind w:left="993"/>
        <w:jc w:val="both"/>
        <w:rPr>
          <w:rFonts w:ascii="Arial" w:hAnsi="Arial" w:cs="Arial"/>
          <w:lang w:val="es-EC"/>
        </w:rPr>
      </w:pPr>
      <w:r w:rsidRPr="00AF7EE7">
        <w:rPr>
          <w:rFonts w:ascii="Arial" w:hAnsi="Arial" w:cs="Arial"/>
          <w:lang w:val="es-EC"/>
        </w:rPr>
        <w:t xml:space="preserve">Existe además el </w:t>
      </w:r>
      <w:r w:rsidR="00E41B5D" w:rsidRPr="00AF7EE7">
        <w:rPr>
          <w:rFonts w:ascii="Arial" w:hAnsi="Arial" w:cs="Arial"/>
          <w:lang w:val="es-EC"/>
        </w:rPr>
        <w:t>criterio de parsimonia que se basa en hallar una representación sencilla del modelo que tenga una buena aproximación al comportamiento de la planta real.</w:t>
      </w:r>
      <w:r w:rsidR="00B33F4B" w:rsidRPr="00AF7EE7">
        <w:rPr>
          <w:rFonts w:ascii="Arial" w:hAnsi="Arial" w:cs="Arial"/>
          <w:lang w:val="es-EC"/>
        </w:rPr>
        <w:t xml:space="preserve"> Se utilizará este criterio solo para los modelos que hayan pasado los tres métodos citados arriba.</w:t>
      </w:r>
    </w:p>
    <w:p w:rsidR="00C573E3" w:rsidRPr="00AF7EE7" w:rsidRDefault="00C573E3" w:rsidP="00A427AC">
      <w:pPr>
        <w:spacing w:line="360" w:lineRule="auto"/>
        <w:ind w:left="993"/>
        <w:jc w:val="both"/>
        <w:rPr>
          <w:rFonts w:ascii="Arial" w:hAnsi="Arial" w:cs="Arial"/>
          <w:lang w:val="es-EC"/>
        </w:rPr>
      </w:pPr>
    </w:p>
    <w:p w:rsidR="00C573E3" w:rsidRPr="00AF7EE7" w:rsidRDefault="00C573E3" w:rsidP="00BF53C9">
      <w:pPr>
        <w:pStyle w:val="Ttulo3"/>
      </w:pPr>
      <w:bookmarkStart w:id="227" w:name="_Toc311482015"/>
      <w:r w:rsidRPr="00AF7EE7">
        <w:t>4.6.1 Análisis con el Modelo ARX</w:t>
      </w:r>
      <w:bookmarkEnd w:id="227"/>
      <w:r w:rsidRPr="00AF7EE7">
        <w:t xml:space="preserve"> </w:t>
      </w:r>
    </w:p>
    <w:p w:rsidR="00C6174B" w:rsidRPr="00AF7EE7" w:rsidRDefault="00C6174B" w:rsidP="00A427AC">
      <w:pPr>
        <w:spacing w:line="360" w:lineRule="auto"/>
        <w:ind w:left="1560"/>
        <w:jc w:val="both"/>
        <w:rPr>
          <w:rFonts w:ascii="Arial" w:hAnsi="Arial" w:cs="Arial"/>
          <w:lang w:val="es-EC"/>
        </w:rPr>
      </w:pPr>
    </w:p>
    <w:p w:rsidR="00C573E3" w:rsidRPr="00AF7EE7" w:rsidRDefault="00C573E3" w:rsidP="00A427AC">
      <w:pPr>
        <w:spacing w:line="360" w:lineRule="auto"/>
        <w:ind w:left="1560"/>
        <w:jc w:val="both"/>
        <w:rPr>
          <w:rFonts w:ascii="Arial" w:hAnsi="Arial" w:cs="Arial"/>
          <w:lang w:val="es-EC"/>
        </w:rPr>
      </w:pPr>
      <w:r w:rsidRPr="00AF7EE7">
        <w:rPr>
          <w:rFonts w:ascii="Arial" w:hAnsi="Arial" w:cs="Arial"/>
          <w:lang w:val="es-EC"/>
        </w:rPr>
        <w:t>El problema de estimación se convierte en un problema de regresión lineal. Las estimaciones ARX de alto orden (na y nb grandes) arrojan resultados consistentes pero pueden tener problemas de varianza en presencia de ruido significativo.</w:t>
      </w:r>
    </w:p>
    <w:p w:rsidR="00C573E3" w:rsidRPr="00AF7EE7" w:rsidRDefault="00C573E3" w:rsidP="00A427AC">
      <w:pPr>
        <w:spacing w:line="360" w:lineRule="auto"/>
        <w:ind w:left="1560"/>
        <w:jc w:val="both"/>
        <w:rPr>
          <w:rFonts w:ascii="Arial" w:hAnsi="Arial" w:cs="Arial"/>
          <w:lang w:val="es-EC"/>
        </w:rPr>
      </w:pPr>
    </w:p>
    <w:p w:rsidR="00C573E3" w:rsidRPr="00AF7EE7" w:rsidRDefault="00C573E3" w:rsidP="00A427AC">
      <w:pPr>
        <w:spacing w:line="360" w:lineRule="auto"/>
        <w:ind w:left="1560"/>
        <w:jc w:val="both"/>
        <w:rPr>
          <w:rFonts w:ascii="Arial" w:hAnsi="Arial" w:cs="Arial"/>
          <w:lang w:val="es-EC"/>
        </w:rPr>
      </w:pPr>
      <w:r w:rsidRPr="00AF7EE7">
        <w:rPr>
          <w:rFonts w:ascii="Arial" w:hAnsi="Arial" w:cs="Arial"/>
          <w:lang w:val="es-EC"/>
        </w:rPr>
        <w:t xml:space="preserve">Estimaciones ARX de bajo orden son problemáticas en la presencia de ruido significativo y cuando se selecciona una </w:t>
      </w:r>
      <w:r w:rsidRPr="00AF7EE7">
        <w:rPr>
          <w:rFonts w:ascii="Arial" w:hAnsi="Arial" w:cs="Arial"/>
          <w:lang w:val="es-EC"/>
        </w:rPr>
        <w:lastRenderedPageBreak/>
        <w:t>estructura de modelo incorrecta. La estructura del modelo ARX es:</w:t>
      </w:r>
    </w:p>
    <w:p w:rsidR="00C573E3" w:rsidRPr="00AF7EE7" w:rsidRDefault="00C573E3" w:rsidP="00A427AC">
      <w:pPr>
        <w:spacing w:line="360" w:lineRule="auto"/>
        <w:ind w:left="1560"/>
        <w:jc w:val="center"/>
        <w:rPr>
          <w:position w:val="-30"/>
          <w:lang w:val="es-EC"/>
        </w:rPr>
      </w:pPr>
      <w:r w:rsidRPr="00AF7EE7">
        <w:rPr>
          <w:position w:val="-10"/>
          <w:lang w:val="es-EC"/>
        </w:rPr>
        <w:object w:dxaOrig="3100" w:dyaOrig="360">
          <v:shape id="_x0000_i1121" type="#_x0000_t75" style="width:159.75pt;height:18.75pt" o:ole="">
            <v:imagedata r:id="rId302" o:title=""/>
          </v:shape>
          <o:OLEObject Type="Embed" ProgID="Equation.3" ShapeID="_x0000_i1121" DrawAspect="Content" ObjectID="_1386022463" r:id="rId303"/>
        </w:object>
      </w:r>
    </w:p>
    <w:p w:rsidR="00C573E3" w:rsidRPr="00AF7EE7" w:rsidRDefault="00C573E3" w:rsidP="00A427AC">
      <w:pPr>
        <w:spacing w:line="360" w:lineRule="auto"/>
        <w:ind w:left="1560"/>
        <w:jc w:val="both"/>
        <w:rPr>
          <w:position w:val="-30"/>
          <w:lang w:val="es-EC"/>
        </w:rPr>
      </w:pPr>
    </w:p>
    <w:p w:rsidR="00C573E3" w:rsidRPr="00AF7EE7" w:rsidRDefault="00C573E3" w:rsidP="00A427AC">
      <w:pPr>
        <w:spacing w:line="360" w:lineRule="auto"/>
        <w:ind w:left="1560"/>
        <w:jc w:val="both"/>
        <w:rPr>
          <w:rFonts w:ascii="Arial" w:hAnsi="Arial" w:cs="Arial"/>
          <w:lang w:val="es-EC"/>
        </w:rPr>
      </w:pPr>
      <w:r w:rsidRPr="00AF7EE7">
        <w:rPr>
          <w:rFonts w:ascii="Arial" w:hAnsi="Arial" w:cs="Arial"/>
          <w:lang w:val="es-EC"/>
        </w:rPr>
        <w:t>Donde A y B son polinomios de orden na y nb respectivamente. De modo que para esta estructura es necesario escoger el valor de na y nb y adicionalmente el valor de nk (tiempo muerto), el cual será 2, de tal manera que el tiempo muerto sea un tiempo de muestreo (100 s), mientras que a na y nb se los escoge lo más bajo posibles.</w:t>
      </w:r>
    </w:p>
    <w:p w:rsidR="00C573E3" w:rsidRPr="00AF7EE7" w:rsidRDefault="00C573E3" w:rsidP="00A427AC">
      <w:pPr>
        <w:spacing w:line="360" w:lineRule="auto"/>
        <w:ind w:left="1560"/>
        <w:jc w:val="both"/>
        <w:rPr>
          <w:rFonts w:ascii="Arial" w:hAnsi="Arial" w:cs="Arial"/>
          <w:lang w:val="es-EC"/>
        </w:rPr>
      </w:pPr>
    </w:p>
    <w:p w:rsidR="00C573E3" w:rsidRPr="00AF7EE7" w:rsidRDefault="00C573E3" w:rsidP="00A427AC">
      <w:pPr>
        <w:spacing w:line="360" w:lineRule="auto"/>
        <w:ind w:left="1560"/>
        <w:jc w:val="both"/>
        <w:rPr>
          <w:rFonts w:ascii="Arial" w:hAnsi="Arial" w:cs="Arial"/>
          <w:lang w:val="es-EC"/>
        </w:rPr>
      </w:pPr>
      <w:r w:rsidRPr="00AF7EE7">
        <w:rPr>
          <w:rFonts w:ascii="Arial" w:hAnsi="Arial" w:cs="Arial"/>
          <w:lang w:val="es-EC"/>
        </w:rPr>
        <w:t>Para realizar la estimación paramétrica se elige en el menú desplegable Estimate de la interfaz de identificación (</w:t>
      </w:r>
      <w:r w:rsidR="00EA0CA9" w:rsidRPr="00AF7EE7">
        <w:rPr>
          <w:rFonts w:ascii="Arial" w:hAnsi="Arial" w:cs="Arial"/>
          <w:lang w:val="es-EC"/>
        </w:rPr>
        <w:t>figura 3.11</w:t>
      </w:r>
      <w:r w:rsidRPr="00AF7EE7">
        <w:rPr>
          <w:rFonts w:ascii="Arial" w:hAnsi="Arial" w:cs="Arial"/>
          <w:lang w:val="es-EC"/>
        </w:rPr>
        <w:t xml:space="preserve">), la opción Linear parametric models de tal manera que nos aparezca la ventana </w:t>
      </w:r>
      <w:r w:rsidR="00513DC0" w:rsidRPr="00AF7EE7">
        <w:rPr>
          <w:rFonts w:ascii="Arial" w:hAnsi="Arial" w:cs="Arial"/>
          <w:lang w:val="es-EC"/>
        </w:rPr>
        <w:t>que se muestra en la figura 4.6</w:t>
      </w:r>
      <w:r w:rsidRPr="00AF7EE7">
        <w:rPr>
          <w:rFonts w:ascii="Arial" w:hAnsi="Arial" w:cs="Arial"/>
          <w:lang w:val="es-EC"/>
        </w:rPr>
        <w:t>, en la que se especificará la estructura del modelo y sus parámetros.</w:t>
      </w:r>
    </w:p>
    <w:p w:rsidR="00C573E3" w:rsidRPr="00AF7EE7" w:rsidRDefault="00C573E3" w:rsidP="00A427AC">
      <w:pPr>
        <w:spacing w:line="360" w:lineRule="auto"/>
        <w:ind w:left="1560"/>
        <w:jc w:val="both"/>
        <w:rPr>
          <w:rFonts w:ascii="Arial" w:hAnsi="Arial" w:cs="Arial"/>
          <w:lang w:val="es-EC"/>
        </w:rPr>
      </w:pPr>
    </w:p>
    <w:p w:rsidR="00F21A08" w:rsidRDefault="00C573E3" w:rsidP="00F21A08">
      <w:pPr>
        <w:keepNext/>
        <w:spacing w:line="360" w:lineRule="auto"/>
        <w:ind w:left="1560"/>
        <w:jc w:val="center"/>
      </w:pPr>
      <w:r w:rsidRPr="00AF7EE7">
        <w:rPr>
          <w:rFonts w:ascii="Arial" w:hAnsi="Arial" w:cs="Arial"/>
          <w:noProof/>
          <w:lang w:val="es-EC" w:eastAsia="es-EC"/>
        </w:rPr>
        <w:drawing>
          <wp:inline distT="0" distB="0" distL="0" distR="0">
            <wp:extent cx="1680500" cy="1924050"/>
            <wp:effectExtent l="19050" t="0" r="0" b="0"/>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04" cstate="print"/>
                    <a:srcRect/>
                    <a:stretch>
                      <a:fillRect/>
                    </a:stretch>
                  </pic:blipFill>
                  <pic:spPr bwMode="auto">
                    <a:xfrm>
                      <a:off x="0" y="0"/>
                      <a:ext cx="1685847" cy="1930172"/>
                    </a:xfrm>
                    <a:prstGeom prst="rect">
                      <a:avLst/>
                    </a:prstGeom>
                    <a:noFill/>
                    <a:ln w="9525">
                      <a:noFill/>
                      <a:miter lim="800000"/>
                      <a:headEnd/>
                      <a:tailEnd/>
                    </a:ln>
                  </pic:spPr>
                </pic:pic>
              </a:graphicData>
            </a:graphic>
          </wp:inline>
        </w:drawing>
      </w:r>
    </w:p>
    <w:p w:rsidR="00F21A08" w:rsidRPr="00AF7EE7" w:rsidRDefault="00F21A08" w:rsidP="00F21A08">
      <w:pPr>
        <w:spacing w:line="360" w:lineRule="auto"/>
        <w:ind w:left="1560"/>
        <w:jc w:val="center"/>
        <w:rPr>
          <w:rFonts w:ascii="Arial" w:hAnsi="Arial" w:cs="Arial"/>
          <w:lang w:val="es-EC"/>
        </w:rPr>
      </w:pPr>
      <w:bookmarkStart w:id="228" w:name="_Toc311498945"/>
      <w:r w:rsidRPr="00F21A08">
        <w:rPr>
          <w:rFonts w:ascii="Arial" w:hAnsi="Arial" w:cs="Arial"/>
          <w:lang w:val="es-EC"/>
        </w:rPr>
        <w:t>Figura 4.</w:t>
      </w:r>
      <w:r w:rsidR="00CE1DC3" w:rsidRPr="00F21A08">
        <w:rPr>
          <w:rFonts w:ascii="Arial" w:hAnsi="Arial" w:cs="Arial"/>
          <w:lang w:val="es-EC"/>
        </w:rPr>
        <w:fldChar w:fldCharType="begin"/>
      </w:r>
      <w:r w:rsidRPr="00F21A08">
        <w:rPr>
          <w:rFonts w:ascii="Arial" w:hAnsi="Arial" w:cs="Arial"/>
          <w:lang w:val="es-EC"/>
        </w:rPr>
        <w:instrText xml:space="preserve"> SEQ Figura_4. \* ARABIC </w:instrText>
      </w:r>
      <w:r w:rsidR="00CE1DC3" w:rsidRPr="00F21A08">
        <w:rPr>
          <w:rFonts w:ascii="Arial" w:hAnsi="Arial" w:cs="Arial"/>
          <w:lang w:val="es-EC"/>
        </w:rPr>
        <w:fldChar w:fldCharType="separate"/>
      </w:r>
      <w:r w:rsidR="00073A67">
        <w:rPr>
          <w:rFonts w:ascii="Arial" w:hAnsi="Arial" w:cs="Arial"/>
          <w:noProof/>
          <w:lang w:val="es-EC"/>
        </w:rPr>
        <w:t>6</w:t>
      </w:r>
      <w:r w:rsidR="00CE1DC3" w:rsidRPr="00F21A08">
        <w:rPr>
          <w:rFonts w:ascii="Arial" w:hAnsi="Arial" w:cs="Arial"/>
          <w:lang w:val="es-EC"/>
        </w:rPr>
        <w:fldChar w:fldCharType="end"/>
      </w:r>
      <w:r w:rsidRPr="00F21A08">
        <w:rPr>
          <w:rFonts w:ascii="Arial" w:hAnsi="Arial" w:cs="Arial"/>
          <w:lang w:val="es-EC"/>
        </w:rPr>
        <w:t xml:space="preserve"> </w:t>
      </w:r>
      <w:r w:rsidRPr="00AF7EE7">
        <w:rPr>
          <w:rFonts w:ascii="Arial" w:hAnsi="Arial" w:cs="Arial"/>
          <w:lang w:val="es-EC"/>
        </w:rPr>
        <w:t>Parámetros de la estructura ARX</w:t>
      </w:r>
      <w:bookmarkEnd w:id="228"/>
    </w:p>
    <w:p w:rsidR="00F21A08" w:rsidRDefault="00F21A08" w:rsidP="00A427AC">
      <w:pPr>
        <w:spacing w:line="360" w:lineRule="auto"/>
        <w:ind w:left="1560"/>
        <w:jc w:val="both"/>
        <w:rPr>
          <w:rFonts w:ascii="Arial" w:hAnsi="Arial" w:cs="Arial"/>
          <w:lang w:val="es-EC"/>
        </w:rPr>
      </w:pPr>
    </w:p>
    <w:p w:rsidR="00F21A08" w:rsidRDefault="00C573E3" w:rsidP="00F21A08">
      <w:pPr>
        <w:spacing w:line="360" w:lineRule="auto"/>
        <w:ind w:left="1560"/>
        <w:jc w:val="both"/>
        <w:rPr>
          <w:rFonts w:ascii="Arial" w:hAnsi="Arial" w:cs="Arial"/>
          <w:lang w:val="es-EC"/>
        </w:rPr>
      </w:pPr>
      <w:r w:rsidRPr="00AF7EE7">
        <w:rPr>
          <w:rFonts w:ascii="Arial" w:hAnsi="Arial" w:cs="Arial"/>
          <w:lang w:val="es-EC"/>
        </w:rPr>
        <w:t xml:space="preserve">Una vez elegido los parámetros de la estructura se estima el modelo y se procede </w:t>
      </w:r>
      <w:r w:rsidR="00F21A08">
        <w:rPr>
          <w:rFonts w:ascii="Arial" w:hAnsi="Arial" w:cs="Arial"/>
          <w:lang w:val="es-EC"/>
        </w:rPr>
        <w:t>a la correspondiente validación.</w:t>
      </w:r>
    </w:p>
    <w:p w:rsidR="00F21A08" w:rsidRDefault="00F21A08" w:rsidP="00F21A08">
      <w:pPr>
        <w:spacing w:line="360" w:lineRule="auto"/>
        <w:ind w:left="1560"/>
        <w:jc w:val="both"/>
        <w:rPr>
          <w:rFonts w:ascii="Arial" w:hAnsi="Arial" w:cs="Arial"/>
          <w:lang w:val="es-EC"/>
        </w:rPr>
      </w:pPr>
    </w:p>
    <w:p w:rsidR="00C573E3" w:rsidRPr="00AF7EE7" w:rsidRDefault="00C573E3" w:rsidP="00F21A08">
      <w:pPr>
        <w:spacing w:line="360" w:lineRule="auto"/>
        <w:ind w:left="1560"/>
        <w:jc w:val="both"/>
        <w:rPr>
          <w:rFonts w:ascii="Arial" w:hAnsi="Arial" w:cs="Arial"/>
          <w:lang w:val="es-EC"/>
        </w:rPr>
      </w:pPr>
      <w:r w:rsidRPr="00AF7EE7">
        <w:rPr>
          <w:rFonts w:ascii="Arial" w:hAnsi="Arial" w:cs="Arial"/>
          <w:lang w:val="es-EC"/>
        </w:rPr>
        <w:t>La tabla 4.2 muestra las diferentes respuestas de aproximación obtenidas con el modelo paramétrico ARX.</w:t>
      </w:r>
    </w:p>
    <w:p w:rsidR="00C6174B" w:rsidRPr="00AF7EE7" w:rsidRDefault="00C6174B" w:rsidP="00A427AC">
      <w:pPr>
        <w:spacing w:line="360" w:lineRule="auto"/>
        <w:ind w:left="1560"/>
        <w:jc w:val="both"/>
        <w:rPr>
          <w:rFonts w:ascii="Arial" w:hAnsi="Arial" w:cs="Arial"/>
          <w:lang w:val="es-EC"/>
        </w:rPr>
      </w:pPr>
    </w:p>
    <w:p w:rsidR="00C6174B" w:rsidRPr="00AF7EE7" w:rsidRDefault="00C6174B" w:rsidP="00A427AC">
      <w:pPr>
        <w:spacing w:line="360" w:lineRule="auto"/>
        <w:ind w:left="1560"/>
        <w:jc w:val="both"/>
        <w:rPr>
          <w:rFonts w:ascii="Arial" w:hAnsi="Arial" w:cs="Arial"/>
          <w:lang w:val="es-EC"/>
        </w:rPr>
      </w:pPr>
      <w:r w:rsidRPr="00AF7EE7">
        <w:rPr>
          <w:rFonts w:ascii="Arial" w:hAnsi="Arial" w:cs="Arial"/>
          <w:lang w:val="es-EC"/>
        </w:rPr>
        <w:t>El modelo escogido para la identificación se muestra en la tabla 4.3 y</w:t>
      </w:r>
      <w:r w:rsidR="00653C5E" w:rsidRPr="00AF7EE7">
        <w:rPr>
          <w:rFonts w:ascii="Arial" w:hAnsi="Arial" w:cs="Arial"/>
          <w:lang w:val="es-EC"/>
        </w:rPr>
        <w:t xml:space="preserve"> la figura 4.7</w:t>
      </w:r>
      <w:r w:rsidRPr="00AF7EE7">
        <w:rPr>
          <w:rFonts w:ascii="Arial" w:hAnsi="Arial" w:cs="Arial"/>
          <w:lang w:val="es-EC"/>
        </w:rPr>
        <w:t xml:space="preserve"> muestra la validación de la salida de dicho modelo. Es importante acotar que otra manera de obtener los parámetros del modelo con el mayor ajuste es utilizando la opción Order Selection (</w:t>
      </w:r>
      <w:r w:rsidR="00653C5E" w:rsidRPr="00AF7EE7">
        <w:rPr>
          <w:rFonts w:ascii="Arial" w:hAnsi="Arial" w:cs="Arial"/>
          <w:lang w:val="es-EC"/>
        </w:rPr>
        <w:t>figura 4.6</w:t>
      </w:r>
      <w:r w:rsidRPr="00AF7EE7">
        <w:rPr>
          <w:rFonts w:ascii="Arial" w:hAnsi="Arial" w:cs="Arial"/>
          <w:lang w:val="es-EC"/>
        </w:rPr>
        <w:t>), el cual se encarga de encontrar los parámetros del modelo que presente el mayor ajuste, entre otros criterios de validación.</w:t>
      </w:r>
    </w:p>
    <w:p w:rsidR="00C6174B" w:rsidRPr="00AF7EE7" w:rsidRDefault="00C6174B" w:rsidP="00A427AC">
      <w:pPr>
        <w:spacing w:line="360" w:lineRule="auto"/>
        <w:ind w:left="1560"/>
        <w:jc w:val="both"/>
        <w:rPr>
          <w:rFonts w:ascii="Arial" w:hAnsi="Arial" w:cs="Arial"/>
          <w:lang w:val="es-EC"/>
        </w:rPr>
      </w:pPr>
    </w:p>
    <w:tbl>
      <w:tblPr>
        <w:tblW w:w="3841" w:type="dxa"/>
        <w:tblInd w:w="3207" w:type="dxa"/>
        <w:tblCellMar>
          <w:left w:w="70" w:type="dxa"/>
          <w:right w:w="70" w:type="dxa"/>
        </w:tblCellMar>
        <w:tblLook w:val="04A0"/>
      </w:tblPr>
      <w:tblGrid>
        <w:gridCol w:w="2100"/>
        <w:gridCol w:w="1741"/>
      </w:tblGrid>
      <w:tr w:rsidR="00C573E3" w:rsidRPr="00AF7EE7" w:rsidTr="00A427AC">
        <w:trPr>
          <w:trHeight w:val="300"/>
        </w:trPr>
        <w:tc>
          <w:tcPr>
            <w:tcW w:w="2100" w:type="dxa"/>
            <w:tcBorders>
              <w:top w:val="single" w:sz="4" w:space="0" w:color="auto"/>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b/>
                <w:i/>
                <w:color w:val="000000"/>
                <w:lang w:val="es-EC"/>
              </w:rPr>
            </w:pPr>
            <w:r w:rsidRPr="00AF7EE7">
              <w:rPr>
                <w:rFonts w:ascii="Arial" w:eastAsia="Times New Roman" w:hAnsi="Arial" w:cs="Arial"/>
                <w:b/>
                <w:i/>
                <w:color w:val="000000"/>
                <w:lang w:val="es-EC"/>
              </w:rPr>
              <w:t>ARX[na nb nk]</w:t>
            </w:r>
          </w:p>
        </w:tc>
        <w:tc>
          <w:tcPr>
            <w:tcW w:w="1741" w:type="dxa"/>
            <w:tcBorders>
              <w:top w:val="single" w:sz="4" w:space="0" w:color="auto"/>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b/>
                <w:i/>
                <w:color w:val="000000"/>
                <w:lang w:val="es-EC"/>
              </w:rPr>
            </w:pPr>
            <w:r w:rsidRPr="00AF7EE7">
              <w:rPr>
                <w:rFonts w:ascii="Arial" w:eastAsia="Times New Roman" w:hAnsi="Arial" w:cs="Arial"/>
                <w:b/>
                <w:i/>
                <w:color w:val="000000"/>
                <w:lang w:val="es-EC"/>
              </w:rPr>
              <w:t>Aproximación</w:t>
            </w:r>
          </w:p>
        </w:tc>
      </w:tr>
      <w:tr w:rsidR="00C573E3" w:rsidRPr="00AF7EE7" w:rsidTr="00A427AC">
        <w:trPr>
          <w:trHeight w:val="300"/>
        </w:trPr>
        <w:tc>
          <w:tcPr>
            <w:tcW w:w="2100"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arx112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93.73%</w:t>
            </w:r>
          </w:p>
        </w:tc>
      </w:tr>
      <w:tr w:rsidR="00C573E3" w:rsidRPr="00AF7EE7" w:rsidTr="00A427AC">
        <w:trPr>
          <w:trHeight w:val="300"/>
        </w:trPr>
        <w:tc>
          <w:tcPr>
            <w:tcW w:w="2100"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arx212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93.70%</w:t>
            </w:r>
          </w:p>
        </w:tc>
      </w:tr>
      <w:tr w:rsidR="00C573E3" w:rsidRPr="00AF7EE7" w:rsidTr="00A427AC">
        <w:trPr>
          <w:trHeight w:val="300"/>
        </w:trPr>
        <w:tc>
          <w:tcPr>
            <w:tcW w:w="2100"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arx312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93.63%</w:t>
            </w:r>
          </w:p>
        </w:tc>
      </w:tr>
      <w:tr w:rsidR="00C573E3" w:rsidRPr="00AF7EE7" w:rsidTr="00A427AC">
        <w:trPr>
          <w:trHeight w:val="300"/>
        </w:trPr>
        <w:tc>
          <w:tcPr>
            <w:tcW w:w="2100"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arx322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93.67%</w:t>
            </w:r>
          </w:p>
        </w:tc>
      </w:tr>
      <w:tr w:rsidR="00C573E3" w:rsidRPr="00AF7EE7" w:rsidTr="00A427AC">
        <w:trPr>
          <w:trHeight w:val="300"/>
        </w:trPr>
        <w:tc>
          <w:tcPr>
            <w:tcW w:w="2100"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arx332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93.86%</w:t>
            </w:r>
          </w:p>
        </w:tc>
      </w:tr>
      <w:tr w:rsidR="00C573E3" w:rsidRPr="00AF7EE7" w:rsidTr="00A427AC">
        <w:trPr>
          <w:trHeight w:val="300"/>
        </w:trPr>
        <w:tc>
          <w:tcPr>
            <w:tcW w:w="2100"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arx342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94.87%</w:t>
            </w:r>
          </w:p>
        </w:tc>
      </w:tr>
      <w:tr w:rsidR="00C573E3" w:rsidRPr="00AF7EE7" w:rsidTr="00A427AC">
        <w:trPr>
          <w:trHeight w:val="300"/>
        </w:trPr>
        <w:tc>
          <w:tcPr>
            <w:tcW w:w="2100"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arx432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93.75%</w:t>
            </w:r>
          </w:p>
        </w:tc>
      </w:tr>
      <w:tr w:rsidR="00C573E3" w:rsidRPr="00AF7EE7" w:rsidTr="00A427AC">
        <w:trPr>
          <w:trHeight w:val="300"/>
        </w:trPr>
        <w:tc>
          <w:tcPr>
            <w:tcW w:w="2100"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arx532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93.66%</w:t>
            </w:r>
          </w:p>
        </w:tc>
      </w:tr>
      <w:tr w:rsidR="00C573E3" w:rsidRPr="00AF7EE7" w:rsidTr="00A427AC">
        <w:trPr>
          <w:trHeight w:val="300"/>
        </w:trPr>
        <w:tc>
          <w:tcPr>
            <w:tcW w:w="2100"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arx542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F21A08">
            <w:pPr>
              <w:keepNext/>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93.78%</w:t>
            </w:r>
          </w:p>
        </w:tc>
      </w:tr>
    </w:tbl>
    <w:p w:rsidR="00F21A08" w:rsidRPr="00AF7EE7" w:rsidRDefault="00F21A08" w:rsidP="00F21A08">
      <w:pPr>
        <w:spacing w:line="360" w:lineRule="auto"/>
        <w:ind w:left="1560"/>
        <w:jc w:val="center"/>
        <w:rPr>
          <w:rFonts w:ascii="Arial" w:hAnsi="Arial" w:cs="Arial"/>
          <w:lang w:val="es-EC"/>
        </w:rPr>
      </w:pPr>
      <w:bookmarkStart w:id="229" w:name="_Toc311499090"/>
      <w:r>
        <w:rPr>
          <w:rFonts w:ascii="Arial" w:hAnsi="Arial" w:cs="Arial"/>
          <w:lang w:val="es-EC"/>
        </w:rPr>
        <w:t>Tabla 4.</w:t>
      </w:r>
      <w:r w:rsidR="00CE1DC3" w:rsidRPr="00F21A08">
        <w:rPr>
          <w:rFonts w:ascii="Arial" w:hAnsi="Arial" w:cs="Arial"/>
          <w:lang w:val="es-EC"/>
        </w:rPr>
        <w:fldChar w:fldCharType="begin"/>
      </w:r>
      <w:r w:rsidRPr="00F21A08">
        <w:rPr>
          <w:rFonts w:ascii="Arial" w:hAnsi="Arial" w:cs="Arial"/>
          <w:lang w:val="es-EC"/>
        </w:rPr>
        <w:instrText xml:space="preserve"> SEQ Tabla_4. \* ARABIC </w:instrText>
      </w:r>
      <w:r w:rsidR="00CE1DC3" w:rsidRPr="00F21A08">
        <w:rPr>
          <w:rFonts w:ascii="Arial" w:hAnsi="Arial" w:cs="Arial"/>
          <w:lang w:val="es-EC"/>
        </w:rPr>
        <w:fldChar w:fldCharType="separate"/>
      </w:r>
      <w:r w:rsidR="00073A67">
        <w:rPr>
          <w:rFonts w:ascii="Arial" w:hAnsi="Arial" w:cs="Arial"/>
          <w:noProof/>
          <w:lang w:val="es-EC"/>
        </w:rPr>
        <w:t>2</w:t>
      </w:r>
      <w:r w:rsidR="00CE1DC3" w:rsidRPr="00F21A08">
        <w:rPr>
          <w:rFonts w:ascii="Arial" w:hAnsi="Arial" w:cs="Arial"/>
          <w:lang w:val="es-EC"/>
        </w:rPr>
        <w:fldChar w:fldCharType="end"/>
      </w:r>
      <w:r w:rsidRPr="00F21A08">
        <w:rPr>
          <w:rFonts w:ascii="Arial" w:hAnsi="Arial" w:cs="Arial"/>
          <w:lang w:val="es-EC"/>
        </w:rPr>
        <w:t xml:space="preserve"> </w:t>
      </w:r>
      <w:r w:rsidRPr="00AF7EE7">
        <w:rPr>
          <w:rFonts w:ascii="Arial" w:hAnsi="Arial" w:cs="Arial"/>
          <w:lang w:val="es-EC"/>
        </w:rPr>
        <w:t>Aproximaciones de respuestas obtenidas con modelos ARX</w:t>
      </w:r>
      <w:bookmarkEnd w:id="229"/>
    </w:p>
    <w:p w:rsidR="00C573E3" w:rsidRPr="00AF7EE7" w:rsidRDefault="00C573E3" w:rsidP="00BF53C9">
      <w:pPr>
        <w:spacing w:line="360" w:lineRule="auto"/>
        <w:ind w:left="1560"/>
        <w:jc w:val="both"/>
        <w:rPr>
          <w:rFonts w:ascii="Arial" w:hAnsi="Arial" w:cs="Arial"/>
          <w:lang w:val="es-EC"/>
        </w:rPr>
      </w:pPr>
    </w:p>
    <w:tbl>
      <w:tblPr>
        <w:tblW w:w="3841" w:type="dxa"/>
        <w:tblInd w:w="3237" w:type="dxa"/>
        <w:tblCellMar>
          <w:left w:w="70" w:type="dxa"/>
          <w:right w:w="70" w:type="dxa"/>
        </w:tblCellMar>
        <w:tblLook w:val="04A0"/>
      </w:tblPr>
      <w:tblGrid>
        <w:gridCol w:w="2100"/>
        <w:gridCol w:w="1741"/>
      </w:tblGrid>
      <w:tr w:rsidR="00C573E3" w:rsidRPr="00AF7EE7" w:rsidTr="00A427AC">
        <w:trPr>
          <w:trHeight w:val="300"/>
        </w:trPr>
        <w:tc>
          <w:tcPr>
            <w:tcW w:w="2100" w:type="dxa"/>
            <w:tcBorders>
              <w:top w:val="single" w:sz="4" w:space="0" w:color="auto"/>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b/>
                <w:i/>
                <w:color w:val="000000"/>
                <w:lang w:val="es-EC"/>
              </w:rPr>
              <w:t>ARX[na nb nk]</w:t>
            </w:r>
          </w:p>
        </w:tc>
        <w:tc>
          <w:tcPr>
            <w:tcW w:w="1741" w:type="dxa"/>
            <w:tcBorders>
              <w:top w:val="single" w:sz="4" w:space="0" w:color="auto"/>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b/>
                <w:i/>
                <w:color w:val="000000"/>
                <w:lang w:val="es-EC"/>
              </w:rPr>
            </w:pPr>
            <w:r w:rsidRPr="00AF7EE7">
              <w:rPr>
                <w:rFonts w:ascii="Arial" w:eastAsia="Times New Roman" w:hAnsi="Arial" w:cs="Arial"/>
                <w:b/>
                <w:i/>
                <w:color w:val="000000"/>
                <w:lang w:val="es-EC"/>
              </w:rPr>
              <w:t>Aproximación</w:t>
            </w:r>
          </w:p>
        </w:tc>
      </w:tr>
      <w:tr w:rsidR="00C573E3" w:rsidRPr="00AF7EE7" w:rsidTr="00A427AC">
        <w:trPr>
          <w:trHeight w:val="300"/>
        </w:trPr>
        <w:tc>
          <w:tcPr>
            <w:tcW w:w="2100"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arx342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F21A08">
            <w:pPr>
              <w:keepNext/>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94.87%</w:t>
            </w:r>
          </w:p>
        </w:tc>
      </w:tr>
    </w:tbl>
    <w:p w:rsidR="00F21A08" w:rsidRPr="00AF7EE7" w:rsidRDefault="00F21A08" w:rsidP="00F21A08">
      <w:pPr>
        <w:spacing w:line="360" w:lineRule="auto"/>
        <w:ind w:left="1560"/>
        <w:jc w:val="center"/>
        <w:rPr>
          <w:rFonts w:ascii="Arial" w:hAnsi="Arial" w:cs="Arial"/>
          <w:lang w:val="es-EC"/>
        </w:rPr>
      </w:pPr>
      <w:bookmarkStart w:id="230" w:name="_Toc311499091"/>
      <w:r w:rsidRPr="00F21A08">
        <w:rPr>
          <w:rFonts w:ascii="Arial" w:hAnsi="Arial" w:cs="Arial"/>
          <w:lang w:val="es-EC"/>
        </w:rPr>
        <w:t>Tabla 4.</w:t>
      </w:r>
      <w:r w:rsidR="00CE1DC3" w:rsidRPr="00F21A08">
        <w:rPr>
          <w:rFonts w:ascii="Arial" w:hAnsi="Arial" w:cs="Arial"/>
          <w:lang w:val="es-EC"/>
        </w:rPr>
        <w:fldChar w:fldCharType="begin"/>
      </w:r>
      <w:r w:rsidRPr="00F21A08">
        <w:rPr>
          <w:rFonts w:ascii="Arial" w:hAnsi="Arial" w:cs="Arial"/>
          <w:lang w:val="es-EC"/>
        </w:rPr>
        <w:instrText xml:space="preserve"> SEQ Tabla_4. \* ARABIC </w:instrText>
      </w:r>
      <w:r w:rsidR="00CE1DC3" w:rsidRPr="00F21A08">
        <w:rPr>
          <w:rFonts w:ascii="Arial" w:hAnsi="Arial" w:cs="Arial"/>
          <w:lang w:val="es-EC"/>
        </w:rPr>
        <w:fldChar w:fldCharType="separate"/>
      </w:r>
      <w:r w:rsidR="00073A67">
        <w:rPr>
          <w:rFonts w:ascii="Arial" w:hAnsi="Arial" w:cs="Arial"/>
          <w:noProof/>
          <w:lang w:val="es-EC"/>
        </w:rPr>
        <w:t>3</w:t>
      </w:r>
      <w:r w:rsidR="00CE1DC3" w:rsidRPr="00F21A08">
        <w:rPr>
          <w:rFonts w:ascii="Arial" w:hAnsi="Arial" w:cs="Arial"/>
          <w:lang w:val="es-EC"/>
        </w:rPr>
        <w:fldChar w:fldCharType="end"/>
      </w:r>
      <w:r w:rsidRPr="00F21A08">
        <w:rPr>
          <w:rFonts w:ascii="Arial" w:hAnsi="Arial" w:cs="Arial"/>
          <w:lang w:val="es-EC"/>
        </w:rPr>
        <w:t xml:space="preserve"> </w:t>
      </w:r>
      <w:r w:rsidRPr="00AF7EE7">
        <w:rPr>
          <w:rFonts w:ascii="Arial" w:hAnsi="Arial" w:cs="Arial"/>
          <w:lang w:val="es-EC"/>
        </w:rPr>
        <w:t>Modelo ARX escogido</w:t>
      </w:r>
      <w:bookmarkEnd w:id="230"/>
    </w:p>
    <w:p w:rsidR="00C573E3" w:rsidRPr="00AF7EE7" w:rsidRDefault="00C573E3" w:rsidP="00A427AC">
      <w:pPr>
        <w:spacing w:line="360" w:lineRule="auto"/>
        <w:ind w:left="1560"/>
        <w:jc w:val="both"/>
        <w:rPr>
          <w:rFonts w:ascii="Arial" w:hAnsi="Arial" w:cs="Arial"/>
          <w:lang w:val="es-EC"/>
        </w:rPr>
      </w:pPr>
    </w:p>
    <w:p w:rsidR="00F21A08" w:rsidRDefault="00C573E3" w:rsidP="00F21A08">
      <w:pPr>
        <w:keepNext/>
        <w:spacing w:line="360" w:lineRule="auto"/>
        <w:ind w:left="1560"/>
        <w:jc w:val="center"/>
      </w:pPr>
      <w:r w:rsidRPr="00AF7EE7">
        <w:rPr>
          <w:rFonts w:ascii="Arial" w:hAnsi="Arial" w:cs="Arial"/>
          <w:noProof/>
          <w:lang w:val="es-EC" w:eastAsia="es-EC"/>
        </w:rPr>
        <w:lastRenderedPageBreak/>
        <w:drawing>
          <wp:inline distT="0" distB="0" distL="0" distR="0">
            <wp:extent cx="3514633" cy="2924175"/>
            <wp:effectExtent l="0" t="0" r="0" b="0"/>
            <wp:docPr id="4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5" cstate="print"/>
                    <a:srcRect l="7321" t="1904" r="5536" b="1430"/>
                    <a:stretch>
                      <a:fillRect/>
                    </a:stretch>
                  </pic:blipFill>
                  <pic:spPr bwMode="auto">
                    <a:xfrm>
                      <a:off x="0" y="0"/>
                      <a:ext cx="3522800" cy="2930970"/>
                    </a:xfrm>
                    <a:prstGeom prst="rect">
                      <a:avLst/>
                    </a:prstGeom>
                    <a:noFill/>
                    <a:ln w="9525">
                      <a:noFill/>
                      <a:miter lim="800000"/>
                      <a:headEnd/>
                      <a:tailEnd/>
                    </a:ln>
                  </pic:spPr>
                </pic:pic>
              </a:graphicData>
            </a:graphic>
          </wp:inline>
        </w:drawing>
      </w:r>
    </w:p>
    <w:p w:rsidR="00F21A08" w:rsidRPr="00AF7EE7" w:rsidRDefault="00F21A08" w:rsidP="00F21A08">
      <w:pPr>
        <w:spacing w:line="360" w:lineRule="auto"/>
        <w:ind w:left="1560"/>
        <w:jc w:val="center"/>
        <w:rPr>
          <w:rFonts w:ascii="Arial" w:hAnsi="Arial" w:cs="Arial"/>
          <w:lang w:val="es-EC"/>
        </w:rPr>
      </w:pPr>
      <w:bookmarkStart w:id="231" w:name="_Toc311498946"/>
      <w:r w:rsidRPr="00F21A08">
        <w:rPr>
          <w:rFonts w:ascii="Arial" w:hAnsi="Arial" w:cs="Arial"/>
          <w:lang w:val="es-EC"/>
        </w:rPr>
        <w:t>Figura 4.</w:t>
      </w:r>
      <w:r w:rsidR="00CE1DC3" w:rsidRPr="00F21A08">
        <w:rPr>
          <w:rFonts w:ascii="Arial" w:hAnsi="Arial" w:cs="Arial"/>
          <w:lang w:val="es-EC"/>
        </w:rPr>
        <w:fldChar w:fldCharType="begin"/>
      </w:r>
      <w:r w:rsidRPr="00F21A08">
        <w:rPr>
          <w:rFonts w:ascii="Arial" w:hAnsi="Arial" w:cs="Arial"/>
          <w:lang w:val="es-EC"/>
        </w:rPr>
        <w:instrText xml:space="preserve"> SEQ Figura_4. \* ARABIC </w:instrText>
      </w:r>
      <w:r w:rsidR="00CE1DC3" w:rsidRPr="00F21A08">
        <w:rPr>
          <w:rFonts w:ascii="Arial" w:hAnsi="Arial" w:cs="Arial"/>
          <w:lang w:val="es-EC"/>
        </w:rPr>
        <w:fldChar w:fldCharType="separate"/>
      </w:r>
      <w:r w:rsidR="00073A67">
        <w:rPr>
          <w:rFonts w:ascii="Arial" w:hAnsi="Arial" w:cs="Arial"/>
          <w:noProof/>
          <w:lang w:val="es-EC"/>
        </w:rPr>
        <w:t>7</w:t>
      </w:r>
      <w:r w:rsidR="00CE1DC3" w:rsidRPr="00F21A08">
        <w:rPr>
          <w:rFonts w:ascii="Arial" w:hAnsi="Arial" w:cs="Arial"/>
          <w:lang w:val="es-EC"/>
        </w:rPr>
        <w:fldChar w:fldCharType="end"/>
      </w:r>
      <w:r w:rsidRPr="00F21A08">
        <w:rPr>
          <w:rFonts w:ascii="Arial" w:hAnsi="Arial" w:cs="Arial"/>
          <w:lang w:val="es-EC"/>
        </w:rPr>
        <w:t xml:space="preserve"> </w:t>
      </w:r>
      <w:r w:rsidRPr="00AF7EE7">
        <w:rPr>
          <w:rFonts w:ascii="Arial" w:hAnsi="Arial" w:cs="Arial"/>
          <w:lang w:val="es-EC"/>
        </w:rPr>
        <w:t>Salida del modelo ARX342 (validación)</w:t>
      </w:r>
      <w:bookmarkEnd w:id="231"/>
    </w:p>
    <w:p w:rsidR="00C573E3" w:rsidRPr="00AF7EE7" w:rsidRDefault="00C573E3" w:rsidP="00A427AC">
      <w:pPr>
        <w:spacing w:line="360" w:lineRule="auto"/>
        <w:ind w:left="1560"/>
        <w:jc w:val="both"/>
        <w:rPr>
          <w:rFonts w:ascii="Arial" w:hAnsi="Arial" w:cs="Arial"/>
          <w:lang w:val="es-EC"/>
        </w:rPr>
      </w:pPr>
    </w:p>
    <w:p w:rsidR="00C573E3" w:rsidRDefault="00C573E3" w:rsidP="00A427AC">
      <w:pPr>
        <w:spacing w:line="360" w:lineRule="auto"/>
        <w:ind w:left="1560"/>
        <w:jc w:val="both"/>
        <w:rPr>
          <w:rFonts w:ascii="Arial" w:hAnsi="Arial" w:cs="Arial"/>
          <w:lang w:val="es-EC"/>
        </w:rPr>
      </w:pPr>
      <w:r w:rsidRPr="00AF7EE7">
        <w:rPr>
          <w:rFonts w:ascii="Arial" w:hAnsi="Arial" w:cs="Arial"/>
          <w:lang w:val="es-EC"/>
        </w:rPr>
        <w:t>Realizando esta opción se obtiene la ventana que se muestra en la fig</w:t>
      </w:r>
      <w:r w:rsidR="00653C5E" w:rsidRPr="00AF7EE7">
        <w:rPr>
          <w:rFonts w:ascii="Arial" w:hAnsi="Arial" w:cs="Arial"/>
          <w:lang w:val="es-EC"/>
        </w:rPr>
        <w:t>ura 4.8</w:t>
      </w:r>
      <w:r w:rsidRPr="00AF7EE7">
        <w:rPr>
          <w:rFonts w:ascii="Arial" w:hAnsi="Arial" w:cs="Arial"/>
          <w:lang w:val="es-EC"/>
        </w:rPr>
        <w:t>, que indica los parámetros del modelo con mayor ajuste, el cual para nuestro caso es arx10102, con un porcentaje de aproximación de 95.08%. Aplicando el criterio de parsimonia se ha descartado dicho modelo.</w:t>
      </w:r>
    </w:p>
    <w:p w:rsidR="00A427AC" w:rsidRPr="00AF7EE7" w:rsidRDefault="00A427AC" w:rsidP="00A427AC">
      <w:pPr>
        <w:spacing w:line="360" w:lineRule="auto"/>
        <w:ind w:left="1560"/>
        <w:jc w:val="both"/>
        <w:rPr>
          <w:rFonts w:ascii="Arial" w:hAnsi="Arial" w:cs="Arial"/>
          <w:lang w:val="es-EC"/>
        </w:rPr>
      </w:pPr>
    </w:p>
    <w:p w:rsidR="00F21A08" w:rsidRDefault="00C573E3" w:rsidP="00F21A08">
      <w:pPr>
        <w:keepNext/>
        <w:spacing w:line="360" w:lineRule="auto"/>
        <w:ind w:left="1560"/>
        <w:jc w:val="center"/>
      </w:pPr>
      <w:r w:rsidRPr="00AF7EE7">
        <w:rPr>
          <w:rFonts w:ascii="Arial" w:hAnsi="Arial" w:cs="Arial"/>
          <w:noProof/>
          <w:lang w:val="es-EC" w:eastAsia="es-EC"/>
        </w:rPr>
        <w:drawing>
          <wp:inline distT="0" distB="0" distL="0" distR="0">
            <wp:extent cx="2752725" cy="2351768"/>
            <wp:effectExtent l="19050" t="0" r="9525" b="0"/>
            <wp:docPr id="44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06" cstate="print"/>
                    <a:srcRect/>
                    <a:stretch>
                      <a:fillRect/>
                    </a:stretch>
                  </pic:blipFill>
                  <pic:spPr bwMode="auto">
                    <a:xfrm>
                      <a:off x="0" y="0"/>
                      <a:ext cx="2761643" cy="2359387"/>
                    </a:xfrm>
                    <a:prstGeom prst="rect">
                      <a:avLst/>
                    </a:prstGeom>
                    <a:noFill/>
                    <a:ln w="9525">
                      <a:noFill/>
                      <a:miter lim="800000"/>
                      <a:headEnd/>
                      <a:tailEnd/>
                    </a:ln>
                  </pic:spPr>
                </pic:pic>
              </a:graphicData>
            </a:graphic>
          </wp:inline>
        </w:drawing>
      </w:r>
    </w:p>
    <w:p w:rsidR="00F21A08" w:rsidRPr="00FE7582" w:rsidRDefault="00F21A08" w:rsidP="00F21A08">
      <w:pPr>
        <w:spacing w:line="360" w:lineRule="auto"/>
        <w:ind w:left="1560"/>
        <w:jc w:val="center"/>
        <w:rPr>
          <w:rFonts w:ascii="Arial" w:hAnsi="Arial" w:cs="Arial"/>
          <w:lang w:val="es-EC"/>
        </w:rPr>
      </w:pPr>
      <w:bookmarkStart w:id="232" w:name="_Toc311498947"/>
      <w:r w:rsidRPr="00FE7582">
        <w:rPr>
          <w:rFonts w:ascii="Arial" w:hAnsi="Arial" w:cs="Arial"/>
          <w:lang w:val="es-EC"/>
        </w:rPr>
        <w:t>Figura 4.</w:t>
      </w:r>
      <w:r w:rsidR="00CE1DC3" w:rsidRPr="00F21A08">
        <w:rPr>
          <w:rFonts w:ascii="Arial" w:hAnsi="Arial" w:cs="Arial"/>
          <w:lang w:val="es-EC"/>
        </w:rPr>
        <w:fldChar w:fldCharType="begin"/>
      </w:r>
      <w:r w:rsidRPr="00FE7582">
        <w:rPr>
          <w:rFonts w:ascii="Arial" w:hAnsi="Arial" w:cs="Arial"/>
          <w:lang w:val="es-EC"/>
        </w:rPr>
        <w:instrText xml:space="preserve"> SEQ Figura_4. \* ARABIC </w:instrText>
      </w:r>
      <w:r w:rsidR="00CE1DC3" w:rsidRPr="00F21A08">
        <w:rPr>
          <w:rFonts w:ascii="Arial" w:hAnsi="Arial" w:cs="Arial"/>
          <w:lang w:val="es-EC"/>
        </w:rPr>
        <w:fldChar w:fldCharType="separate"/>
      </w:r>
      <w:r w:rsidR="00073A67">
        <w:rPr>
          <w:rFonts w:ascii="Arial" w:hAnsi="Arial" w:cs="Arial"/>
          <w:noProof/>
          <w:lang w:val="es-EC"/>
        </w:rPr>
        <w:t>8</w:t>
      </w:r>
      <w:r w:rsidR="00CE1DC3" w:rsidRPr="00F21A08">
        <w:rPr>
          <w:rFonts w:ascii="Arial" w:hAnsi="Arial" w:cs="Arial"/>
          <w:lang w:val="es-EC"/>
        </w:rPr>
        <w:fldChar w:fldCharType="end"/>
      </w:r>
      <w:r w:rsidRPr="00FE7582">
        <w:rPr>
          <w:rFonts w:ascii="Arial" w:hAnsi="Arial" w:cs="Arial"/>
          <w:lang w:val="es-EC"/>
        </w:rPr>
        <w:t xml:space="preserve"> ARX Order Selection</w:t>
      </w:r>
      <w:bookmarkEnd w:id="232"/>
    </w:p>
    <w:p w:rsidR="00C573E3" w:rsidRPr="00FE7582" w:rsidRDefault="00C573E3" w:rsidP="00A427AC">
      <w:pPr>
        <w:spacing w:line="360" w:lineRule="auto"/>
        <w:ind w:left="1560"/>
        <w:jc w:val="both"/>
        <w:rPr>
          <w:rFonts w:ascii="Arial" w:hAnsi="Arial" w:cs="Arial"/>
          <w:lang w:val="es-EC"/>
        </w:rPr>
      </w:pPr>
    </w:p>
    <w:p w:rsidR="00C573E3" w:rsidRPr="00BF53C9" w:rsidRDefault="00C573E3" w:rsidP="00BF53C9">
      <w:pPr>
        <w:pStyle w:val="Ttulo4"/>
      </w:pPr>
      <w:bookmarkStart w:id="233" w:name="_Toc311482016"/>
      <w:r w:rsidRPr="00BF53C9">
        <w:t>4.6.1.1 Características del modelo ARX342</w:t>
      </w:r>
      <w:bookmarkEnd w:id="233"/>
    </w:p>
    <w:p w:rsidR="00C573E3" w:rsidRPr="00AF7EE7" w:rsidRDefault="00C573E3" w:rsidP="00BF53C9">
      <w:pPr>
        <w:spacing w:line="360" w:lineRule="auto"/>
        <w:ind w:left="1843"/>
        <w:jc w:val="both"/>
        <w:rPr>
          <w:rFonts w:ascii="Arial" w:hAnsi="Arial" w:cs="Arial"/>
          <w:lang w:val="es-EC"/>
        </w:rPr>
      </w:pPr>
    </w:p>
    <w:p w:rsidR="00C573E3" w:rsidRPr="00AF7EE7" w:rsidRDefault="00C573E3" w:rsidP="00BF53C9">
      <w:pPr>
        <w:spacing w:line="360" w:lineRule="auto"/>
        <w:ind w:left="1843"/>
        <w:jc w:val="both"/>
        <w:rPr>
          <w:rFonts w:ascii="Arial" w:hAnsi="Arial" w:cs="Arial"/>
          <w:lang w:val="es-EC"/>
        </w:rPr>
      </w:pPr>
      <w:r w:rsidRPr="00AF7EE7">
        <w:rPr>
          <w:rFonts w:ascii="Arial" w:hAnsi="Arial" w:cs="Arial"/>
          <w:lang w:val="es-EC"/>
        </w:rPr>
        <w:t>Para la estructura seleccionada se presenta la respuesta al escalón del modelo, una gráfica de respuesta de frecuencia, una gráfica del análisis residual, una simulación libre de ruido.</w:t>
      </w:r>
    </w:p>
    <w:p w:rsidR="00C573E3" w:rsidRPr="00AF7EE7" w:rsidRDefault="00C573E3" w:rsidP="00BF53C9">
      <w:pPr>
        <w:spacing w:line="360" w:lineRule="auto"/>
        <w:ind w:left="1843"/>
        <w:jc w:val="both"/>
        <w:rPr>
          <w:rFonts w:ascii="Arial" w:hAnsi="Arial" w:cs="Arial"/>
          <w:lang w:val="es-EC"/>
        </w:rPr>
      </w:pPr>
    </w:p>
    <w:p w:rsidR="00C573E3" w:rsidRDefault="00C573E3" w:rsidP="00BF53C9">
      <w:pPr>
        <w:pStyle w:val="Ttulo5"/>
      </w:pPr>
      <w:bookmarkStart w:id="234" w:name="_Toc311482017"/>
      <w:r w:rsidRPr="00AF7EE7">
        <w:t>4.6.1.1.1 Respuesta a una entrada paso</w:t>
      </w:r>
      <w:bookmarkEnd w:id="234"/>
    </w:p>
    <w:p w:rsidR="004E20E4" w:rsidRPr="004E20E4" w:rsidRDefault="004E20E4" w:rsidP="00BF53C9">
      <w:pPr>
        <w:spacing w:line="360" w:lineRule="auto"/>
        <w:ind w:left="1985"/>
        <w:jc w:val="both"/>
        <w:rPr>
          <w:rFonts w:ascii="Arial" w:hAnsi="Arial" w:cs="Arial"/>
          <w:lang w:val="es-EC"/>
        </w:rPr>
      </w:pPr>
    </w:p>
    <w:p w:rsidR="00FE7582" w:rsidRDefault="00C573E3" w:rsidP="00FE7582">
      <w:pPr>
        <w:keepNext/>
        <w:spacing w:line="360" w:lineRule="auto"/>
        <w:ind w:left="1985"/>
        <w:jc w:val="center"/>
      </w:pPr>
      <w:r w:rsidRPr="00AF7EE7">
        <w:rPr>
          <w:rFonts w:ascii="Arial" w:hAnsi="Arial" w:cs="Arial"/>
          <w:noProof/>
          <w:lang w:val="es-EC" w:eastAsia="es-EC"/>
        </w:rPr>
        <w:drawing>
          <wp:inline distT="0" distB="0" distL="0" distR="0">
            <wp:extent cx="4066441" cy="3429000"/>
            <wp:effectExtent l="0" t="0" r="0" b="0"/>
            <wp:docPr id="44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07" cstate="print"/>
                    <a:srcRect l="7968" t="2251" r="6760" b="1617"/>
                    <a:stretch>
                      <a:fillRect/>
                    </a:stretch>
                  </pic:blipFill>
                  <pic:spPr bwMode="auto">
                    <a:xfrm>
                      <a:off x="0" y="0"/>
                      <a:ext cx="4069828" cy="3431856"/>
                    </a:xfrm>
                    <a:prstGeom prst="rect">
                      <a:avLst/>
                    </a:prstGeom>
                    <a:noFill/>
                    <a:ln w="9525">
                      <a:noFill/>
                      <a:miter lim="800000"/>
                      <a:headEnd/>
                      <a:tailEnd/>
                    </a:ln>
                  </pic:spPr>
                </pic:pic>
              </a:graphicData>
            </a:graphic>
          </wp:inline>
        </w:drawing>
      </w:r>
    </w:p>
    <w:p w:rsidR="00FE7582" w:rsidRPr="00AF7EE7" w:rsidRDefault="00FE7582" w:rsidP="00FE7582">
      <w:pPr>
        <w:spacing w:line="360" w:lineRule="auto"/>
        <w:ind w:left="1985"/>
        <w:jc w:val="center"/>
        <w:rPr>
          <w:rFonts w:ascii="Arial" w:hAnsi="Arial" w:cs="Arial"/>
          <w:lang w:val="es-EC"/>
        </w:rPr>
      </w:pPr>
      <w:bookmarkStart w:id="235" w:name="_Toc311498948"/>
      <w:r w:rsidRPr="00FE7582">
        <w:rPr>
          <w:rFonts w:ascii="Arial" w:hAnsi="Arial" w:cs="Arial"/>
          <w:lang w:val="es-EC"/>
        </w:rPr>
        <w:t>Figura 4.</w:t>
      </w:r>
      <w:r w:rsidR="00CE1DC3" w:rsidRPr="00FE7582">
        <w:rPr>
          <w:rFonts w:ascii="Arial" w:hAnsi="Arial" w:cs="Arial"/>
          <w:lang w:val="es-EC"/>
        </w:rPr>
        <w:fldChar w:fldCharType="begin"/>
      </w:r>
      <w:r w:rsidRPr="00FE7582">
        <w:rPr>
          <w:rFonts w:ascii="Arial" w:hAnsi="Arial" w:cs="Arial"/>
          <w:lang w:val="es-EC"/>
        </w:rPr>
        <w:instrText xml:space="preserve"> SEQ Figura_4. \* ARABIC </w:instrText>
      </w:r>
      <w:r w:rsidR="00CE1DC3" w:rsidRPr="00FE7582">
        <w:rPr>
          <w:rFonts w:ascii="Arial" w:hAnsi="Arial" w:cs="Arial"/>
          <w:lang w:val="es-EC"/>
        </w:rPr>
        <w:fldChar w:fldCharType="separate"/>
      </w:r>
      <w:r w:rsidR="00073A67">
        <w:rPr>
          <w:rFonts w:ascii="Arial" w:hAnsi="Arial" w:cs="Arial"/>
          <w:noProof/>
          <w:lang w:val="es-EC"/>
        </w:rPr>
        <w:t>9</w:t>
      </w:r>
      <w:r w:rsidR="00CE1DC3" w:rsidRPr="00FE7582">
        <w:rPr>
          <w:rFonts w:ascii="Arial" w:hAnsi="Arial" w:cs="Arial"/>
          <w:lang w:val="es-EC"/>
        </w:rPr>
        <w:fldChar w:fldCharType="end"/>
      </w:r>
      <w:r w:rsidRPr="00FE7582">
        <w:rPr>
          <w:rFonts w:ascii="Arial" w:hAnsi="Arial" w:cs="Arial"/>
          <w:lang w:val="es-EC"/>
        </w:rPr>
        <w:t xml:space="preserve"> </w:t>
      </w:r>
      <w:r w:rsidRPr="00AF7EE7">
        <w:rPr>
          <w:rFonts w:ascii="Arial" w:hAnsi="Arial" w:cs="Arial"/>
          <w:lang w:val="es-EC"/>
        </w:rPr>
        <w:t>Respuesta a una entrada paso ARX342</w:t>
      </w:r>
      <w:bookmarkEnd w:id="235"/>
    </w:p>
    <w:p w:rsidR="00C573E3" w:rsidRPr="00AF7EE7" w:rsidRDefault="00C573E3" w:rsidP="00BF53C9">
      <w:pPr>
        <w:spacing w:line="360" w:lineRule="auto"/>
        <w:ind w:left="1985"/>
        <w:jc w:val="both"/>
        <w:rPr>
          <w:rFonts w:ascii="Arial" w:hAnsi="Arial" w:cs="Arial"/>
          <w:lang w:val="es-EC"/>
        </w:rPr>
      </w:pPr>
    </w:p>
    <w:p w:rsidR="00C573E3" w:rsidRPr="00AF7EE7" w:rsidRDefault="00653C5E" w:rsidP="00BF53C9">
      <w:pPr>
        <w:spacing w:line="360" w:lineRule="auto"/>
        <w:ind w:left="1985"/>
        <w:jc w:val="both"/>
        <w:rPr>
          <w:rFonts w:ascii="Arial" w:hAnsi="Arial" w:cs="Arial"/>
          <w:lang w:val="es-EC"/>
        </w:rPr>
      </w:pPr>
      <w:r w:rsidRPr="00AF7EE7">
        <w:rPr>
          <w:rFonts w:ascii="Arial" w:hAnsi="Arial" w:cs="Arial"/>
          <w:lang w:val="es-EC"/>
        </w:rPr>
        <w:t>De la figura 4.9</w:t>
      </w:r>
      <w:r w:rsidR="00E67693">
        <w:rPr>
          <w:rFonts w:ascii="Arial" w:hAnsi="Arial" w:cs="Arial"/>
          <w:lang w:val="es-EC"/>
        </w:rPr>
        <w:t xml:space="preserve"> se obtiene</w:t>
      </w:r>
      <w:r w:rsidR="00C573E3" w:rsidRPr="00AF7EE7">
        <w:rPr>
          <w:rFonts w:ascii="Arial" w:hAnsi="Arial" w:cs="Arial"/>
          <w:lang w:val="es-EC"/>
        </w:rPr>
        <w:t xml:space="preserve"> como tiempo muer</w:t>
      </w:r>
      <w:r w:rsidR="00295989" w:rsidRPr="00AF7EE7">
        <w:rPr>
          <w:rFonts w:ascii="Arial" w:hAnsi="Arial" w:cs="Arial"/>
          <w:lang w:val="es-EC"/>
        </w:rPr>
        <w:t>to 100 s, ganancia 162 °C y</w:t>
      </w:r>
      <w:r w:rsidR="00C573E3" w:rsidRPr="00AF7EE7">
        <w:rPr>
          <w:rFonts w:ascii="Arial" w:hAnsi="Arial" w:cs="Arial"/>
          <w:lang w:val="es-EC"/>
        </w:rPr>
        <w:t xml:space="preserve"> constante de tiempo dominante 6700 s.</w:t>
      </w:r>
    </w:p>
    <w:p w:rsidR="00C573E3" w:rsidRDefault="00C573E3" w:rsidP="00BF53C9">
      <w:pPr>
        <w:spacing w:line="360" w:lineRule="auto"/>
        <w:ind w:left="1985"/>
        <w:jc w:val="both"/>
        <w:rPr>
          <w:rFonts w:ascii="Arial" w:hAnsi="Arial" w:cs="Arial"/>
          <w:lang w:val="es-EC"/>
        </w:rPr>
      </w:pPr>
    </w:p>
    <w:p w:rsidR="004E20E4" w:rsidRPr="00AF7EE7" w:rsidRDefault="004E20E4" w:rsidP="00BF53C9">
      <w:pPr>
        <w:spacing w:line="360" w:lineRule="auto"/>
        <w:ind w:left="1985"/>
        <w:jc w:val="both"/>
        <w:rPr>
          <w:rFonts w:ascii="Arial" w:hAnsi="Arial" w:cs="Arial"/>
          <w:lang w:val="es-EC"/>
        </w:rPr>
      </w:pPr>
    </w:p>
    <w:p w:rsidR="00C573E3" w:rsidRPr="00BF53C9" w:rsidRDefault="00C573E3" w:rsidP="00BF53C9">
      <w:pPr>
        <w:pStyle w:val="Ttulo5"/>
      </w:pPr>
      <w:bookmarkStart w:id="236" w:name="_Toc311482018"/>
      <w:r w:rsidRPr="00BF53C9">
        <w:lastRenderedPageBreak/>
        <w:t>4.6.1.1.2 Respuesta de frecuencia</w:t>
      </w:r>
      <w:bookmarkEnd w:id="236"/>
    </w:p>
    <w:p w:rsidR="004E20E4" w:rsidRPr="00AF7EE7" w:rsidRDefault="004E20E4" w:rsidP="00BF53C9">
      <w:pPr>
        <w:spacing w:line="360" w:lineRule="auto"/>
        <w:ind w:left="1985"/>
        <w:jc w:val="both"/>
        <w:rPr>
          <w:rFonts w:ascii="Arial" w:hAnsi="Arial" w:cs="Arial"/>
          <w:b/>
          <w:lang w:val="es-EC"/>
        </w:rPr>
      </w:pPr>
    </w:p>
    <w:p w:rsidR="00FE7582" w:rsidRDefault="00C573E3" w:rsidP="00FE7582">
      <w:pPr>
        <w:keepNext/>
        <w:spacing w:line="360" w:lineRule="auto"/>
        <w:ind w:left="1985"/>
        <w:jc w:val="center"/>
      </w:pPr>
      <w:r w:rsidRPr="00AF7EE7">
        <w:rPr>
          <w:rFonts w:ascii="Arial" w:hAnsi="Arial" w:cs="Arial"/>
          <w:noProof/>
          <w:lang w:val="es-EC" w:eastAsia="es-EC"/>
        </w:rPr>
        <w:drawing>
          <wp:inline distT="0" distB="0" distL="0" distR="0">
            <wp:extent cx="3683662" cy="2914650"/>
            <wp:effectExtent l="0" t="0" r="0" b="0"/>
            <wp:docPr id="44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08" cstate="print"/>
                    <a:srcRect l="2753" t="2141" r="5963" b="1529"/>
                    <a:stretch>
                      <a:fillRect/>
                    </a:stretch>
                  </pic:blipFill>
                  <pic:spPr bwMode="auto">
                    <a:xfrm>
                      <a:off x="0" y="0"/>
                      <a:ext cx="3688087" cy="2918151"/>
                    </a:xfrm>
                    <a:prstGeom prst="rect">
                      <a:avLst/>
                    </a:prstGeom>
                    <a:noFill/>
                    <a:ln w="9525">
                      <a:noFill/>
                      <a:miter lim="800000"/>
                      <a:headEnd/>
                      <a:tailEnd/>
                    </a:ln>
                  </pic:spPr>
                </pic:pic>
              </a:graphicData>
            </a:graphic>
          </wp:inline>
        </w:drawing>
      </w:r>
    </w:p>
    <w:p w:rsidR="00FE7582" w:rsidRPr="00AF7EE7" w:rsidRDefault="00FE7582" w:rsidP="00FE7582">
      <w:pPr>
        <w:spacing w:line="360" w:lineRule="auto"/>
        <w:ind w:left="1985"/>
        <w:jc w:val="center"/>
        <w:rPr>
          <w:rFonts w:ascii="Arial" w:hAnsi="Arial" w:cs="Arial"/>
          <w:lang w:val="es-EC"/>
        </w:rPr>
      </w:pPr>
      <w:bookmarkStart w:id="237" w:name="_Toc311498949"/>
      <w:r>
        <w:rPr>
          <w:rFonts w:ascii="Arial" w:hAnsi="Arial" w:cs="Arial"/>
          <w:lang w:val="es-EC"/>
        </w:rPr>
        <w:t>Figura 4.</w:t>
      </w:r>
      <w:r w:rsidR="00CE1DC3" w:rsidRPr="00FE7582">
        <w:rPr>
          <w:rFonts w:ascii="Arial" w:hAnsi="Arial" w:cs="Arial"/>
          <w:lang w:val="es-EC"/>
        </w:rPr>
        <w:fldChar w:fldCharType="begin"/>
      </w:r>
      <w:r w:rsidRPr="00FE7582">
        <w:rPr>
          <w:rFonts w:ascii="Arial" w:hAnsi="Arial" w:cs="Arial"/>
          <w:lang w:val="es-EC"/>
        </w:rPr>
        <w:instrText xml:space="preserve"> SEQ Figura_4. \* ARABIC </w:instrText>
      </w:r>
      <w:r w:rsidR="00CE1DC3" w:rsidRPr="00FE7582">
        <w:rPr>
          <w:rFonts w:ascii="Arial" w:hAnsi="Arial" w:cs="Arial"/>
          <w:lang w:val="es-EC"/>
        </w:rPr>
        <w:fldChar w:fldCharType="separate"/>
      </w:r>
      <w:r w:rsidR="00073A67">
        <w:rPr>
          <w:rFonts w:ascii="Arial" w:hAnsi="Arial" w:cs="Arial"/>
          <w:noProof/>
          <w:lang w:val="es-EC"/>
        </w:rPr>
        <w:t>10</w:t>
      </w:r>
      <w:r w:rsidR="00CE1DC3" w:rsidRPr="00FE7582">
        <w:rPr>
          <w:rFonts w:ascii="Arial" w:hAnsi="Arial" w:cs="Arial"/>
          <w:lang w:val="es-EC"/>
        </w:rPr>
        <w:fldChar w:fldCharType="end"/>
      </w:r>
      <w:r w:rsidRPr="00FE7582">
        <w:rPr>
          <w:rFonts w:ascii="Arial" w:hAnsi="Arial" w:cs="Arial"/>
          <w:lang w:val="es-EC"/>
        </w:rPr>
        <w:t xml:space="preserve"> </w:t>
      </w:r>
      <w:r w:rsidRPr="00AF7EE7">
        <w:rPr>
          <w:rFonts w:ascii="Arial" w:hAnsi="Arial" w:cs="Arial"/>
          <w:lang w:val="es-EC"/>
        </w:rPr>
        <w:t>Respuesta de frecuencia ARX342</w:t>
      </w:r>
      <w:bookmarkEnd w:id="237"/>
    </w:p>
    <w:p w:rsidR="00C573E3" w:rsidRPr="00AF7EE7" w:rsidRDefault="00C573E3" w:rsidP="00BF53C9">
      <w:pPr>
        <w:spacing w:line="360" w:lineRule="auto"/>
        <w:ind w:left="1985"/>
        <w:jc w:val="both"/>
        <w:rPr>
          <w:rFonts w:ascii="Arial" w:hAnsi="Arial" w:cs="Arial"/>
          <w:lang w:val="es-EC"/>
        </w:rPr>
      </w:pPr>
    </w:p>
    <w:p w:rsidR="00C573E3" w:rsidRPr="00AF7EE7" w:rsidRDefault="00C573E3" w:rsidP="00BF53C9">
      <w:pPr>
        <w:spacing w:line="360" w:lineRule="auto"/>
        <w:ind w:left="1985"/>
        <w:jc w:val="both"/>
        <w:rPr>
          <w:rFonts w:ascii="Arial" w:hAnsi="Arial" w:cs="Arial"/>
          <w:lang w:val="es-EC"/>
        </w:rPr>
      </w:pPr>
      <w:r w:rsidRPr="00AF7EE7">
        <w:rPr>
          <w:rFonts w:ascii="Arial" w:hAnsi="Arial" w:cs="Arial"/>
          <w:lang w:val="es-EC"/>
        </w:rPr>
        <w:t xml:space="preserve">De la </w:t>
      </w:r>
      <w:r w:rsidR="00653C5E" w:rsidRPr="00AF7EE7">
        <w:rPr>
          <w:rFonts w:ascii="Arial" w:hAnsi="Arial" w:cs="Arial"/>
          <w:lang w:val="es-EC"/>
        </w:rPr>
        <w:t>figura 4.10</w:t>
      </w:r>
      <w:r w:rsidR="00E67693">
        <w:rPr>
          <w:rFonts w:ascii="Arial" w:hAnsi="Arial" w:cs="Arial"/>
          <w:lang w:val="es-EC"/>
        </w:rPr>
        <w:t xml:space="preserve"> se obtiene</w:t>
      </w:r>
      <w:r w:rsidRPr="00AF7EE7">
        <w:rPr>
          <w:rFonts w:ascii="Arial" w:hAnsi="Arial" w:cs="Arial"/>
          <w:lang w:val="es-EC"/>
        </w:rPr>
        <w:t xml:space="preserve"> como ganancia 162 °C, constante de tiempo dominante 6963 s y la presencia de tiempo muerto.</w:t>
      </w:r>
    </w:p>
    <w:p w:rsidR="00C573E3" w:rsidRPr="00AF7EE7" w:rsidRDefault="00C573E3" w:rsidP="00BF53C9">
      <w:pPr>
        <w:spacing w:line="360" w:lineRule="auto"/>
        <w:ind w:left="1985"/>
        <w:jc w:val="both"/>
        <w:rPr>
          <w:rFonts w:ascii="Arial" w:hAnsi="Arial" w:cs="Arial"/>
          <w:lang w:val="es-EC"/>
        </w:rPr>
      </w:pPr>
    </w:p>
    <w:p w:rsidR="00C573E3" w:rsidRPr="00BF53C9" w:rsidRDefault="00C573E3" w:rsidP="00BF53C9">
      <w:pPr>
        <w:pStyle w:val="Ttulo5"/>
      </w:pPr>
      <w:bookmarkStart w:id="238" w:name="_Toc311482019"/>
      <w:r w:rsidRPr="00BF53C9">
        <w:t>4.6.1.1.3 Análisis de residuos</w:t>
      </w:r>
      <w:bookmarkEnd w:id="238"/>
    </w:p>
    <w:p w:rsidR="004E20E4" w:rsidRPr="00AF7EE7" w:rsidRDefault="004E20E4" w:rsidP="00BF53C9">
      <w:pPr>
        <w:spacing w:line="360" w:lineRule="auto"/>
        <w:ind w:left="1985"/>
        <w:jc w:val="both"/>
        <w:rPr>
          <w:rFonts w:ascii="Arial" w:hAnsi="Arial" w:cs="Arial"/>
          <w:lang w:val="es-EC"/>
        </w:rPr>
      </w:pPr>
    </w:p>
    <w:p w:rsidR="004E20E4" w:rsidRPr="00AF7EE7" w:rsidRDefault="004E20E4" w:rsidP="00BF53C9">
      <w:pPr>
        <w:spacing w:line="360" w:lineRule="auto"/>
        <w:ind w:left="1985"/>
        <w:jc w:val="both"/>
        <w:rPr>
          <w:rFonts w:ascii="Arial" w:hAnsi="Arial" w:cs="Arial"/>
          <w:lang w:val="es-EC"/>
        </w:rPr>
      </w:pPr>
      <w:r w:rsidRPr="00AF7EE7">
        <w:rPr>
          <w:rFonts w:ascii="Arial" w:hAnsi="Arial" w:cs="Arial"/>
          <w:lang w:val="es-EC"/>
        </w:rPr>
        <w:t>La figura 4.11 muestra la autocorrelación de los residuos y la correlación cruzada entre la entrada y los residuos.</w:t>
      </w:r>
    </w:p>
    <w:p w:rsidR="004E20E4" w:rsidRPr="00AF7EE7" w:rsidRDefault="004E20E4" w:rsidP="00BF53C9">
      <w:pPr>
        <w:spacing w:line="360" w:lineRule="auto"/>
        <w:ind w:left="1985"/>
        <w:jc w:val="both"/>
        <w:rPr>
          <w:rFonts w:ascii="Arial" w:hAnsi="Arial" w:cs="Arial"/>
          <w:lang w:val="es-EC"/>
        </w:rPr>
      </w:pPr>
    </w:p>
    <w:p w:rsidR="004E20E4" w:rsidRPr="00AF7EE7" w:rsidRDefault="004E20E4" w:rsidP="00BF53C9">
      <w:pPr>
        <w:spacing w:line="360" w:lineRule="auto"/>
        <w:ind w:left="1985"/>
        <w:jc w:val="both"/>
        <w:rPr>
          <w:rFonts w:ascii="Arial" w:hAnsi="Arial" w:cs="Arial"/>
          <w:lang w:val="es-EC"/>
        </w:rPr>
      </w:pPr>
      <w:r w:rsidRPr="00AF7EE7">
        <w:rPr>
          <w:rFonts w:ascii="Arial" w:hAnsi="Arial" w:cs="Arial"/>
          <w:lang w:val="es-EC"/>
        </w:rPr>
        <w:t xml:space="preserve">El modelo es aceptable ya que ambas funciones se encuentran entre los intervalos de confianza, solo en el caso de la autocorrelación para tres retardos (lags) 3, 2 y 1 sobrepasa el intervalo de confianza pero se lo puede </w:t>
      </w:r>
      <w:r w:rsidRPr="00AF7EE7">
        <w:rPr>
          <w:rFonts w:ascii="Arial" w:hAnsi="Arial" w:cs="Arial"/>
          <w:lang w:val="es-EC"/>
        </w:rPr>
        <w:lastRenderedPageBreak/>
        <w:t>despreciar, sin embargo se puede obtener con otro modelo un mejor resultado.</w:t>
      </w:r>
    </w:p>
    <w:p w:rsidR="004E20E4" w:rsidRPr="00AF7EE7" w:rsidRDefault="004E20E4" w:rsidP="00BF53C9">
      <w:pPr>
        <w:spacing w:line="360" w:lineRule="auto"/>
        <w:ind w:left="1985"/>
        <w:jc w:val="both"/>
        <w:rPr>
          <w:rFonts w:ascii="Arial" w:hAnsi="Arial" w:cs="Arial"/>
          <w:lang w:val="es-EC"/>
        </w:rPr>
      </w:pPr>
    </w:p>
    <w:p w:rsidR="00FE7582" w:rsidRDefault="00C573E3" w:rsidP="00FE7582">
      <w:pPr>
        <w:keepNext/>
        <w:spacing w:line="360" w:lineRule="auto"/>
        <w:ind w:left="1985"/>
        <w:jc w:val="center"/>
      </w:pPr>
      <w:r w:rsidRPr="00AF7EE7">
        <w:rPr>
          <w:rFonts w:ascii="Arial" w:hAnsi="Arial" w:cs="Arial"/>
          <w:noProof/>
          <w:lang w:val="es-EC" w:eastAsia="es-EC"/>
        </w:rPr>
        <w:drawing>
          <wp:inline distT="0" distB="0" distL="0" distR="0">
            <wp:extent cx="3448050" cy="2794264"/>
            <wp:effectExtent l="0" t="0" r="0" b="0"/>
            <wp:docPr id="44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09" cstate="print"/>
                    <a:srcRect l="6650" t="2951" r="6158" b="2951"/>
                    <a:stretch>
                      <a:fillRect/>
                    </a:stretch>
                  </pic:blipFill>
                  <pic:spPr bwMode="auto">
                    <a:xfrm>
                      <a:off x="0" y="0"/>
                      <a:ext cx="3448050" cy="2794264"/>
                    </a:xfrm>
                    <a:prstGeom prst="rect">
                      <a:avLst/>
                    </a:prstGeom>
                    <a:noFill/>
                    <a:ln w="9525">
                      <a:noFill/>
                      <a:miter lim="800000"/>
                      <a:headEnd/>
                      <a:tailEnd/>
                    </a:ln>
                  </pic:spPr>
                </pic:pic>
              </a:graphicData>
            </a:graphic>
          </wp:inline>
        </w:drawing>
      </w:r>
    </w:p>
    <w:p w:rsidR="00FE7582" w:rsidRPr="00AF7EE7" w:rsidRDefault="00FE7582" w:rsidP="00FE7582">
      <w:pPr>
        <w:spacing w:line="360" w:lineRule="auto"/>
        <w:ind w:left="1985"/>
        <w:jc w:val="center"/>
        <w:rPr>
          <w:rFonts w:ascii="Arial" w:hAnsi="Arial" w:cs="Arial"/>
          <w:lang w:val="es-EC"/>
        </w:rPr>
      </w:pPr>
      <w:bookmarkStart w:id="239" w:name="_Toc311498950"/>
      <w:r w:rsidRPr="00FE7582">
        <w:rPr>
          <w:rFonts w:ascii="Arial" w:hAnsi="Arial" w:cs="Arial"/>
          <w:lang w:val="es-EC"/>
        </w:rPr>
        <w:t>Figura 4.</w:t>
      </w:r>
      <w:r w:rsidR="00CE1DC3" w:rsidRPr="00FE7582">
        <w:rPr>
          <w:rFonts w:ascii="Arial" w:hAnsi="Arial" w:cs="Arial"/>
          <w:lang w:val="es-EC"/>
        </w:rPr>
        <w:fldChar w:fldCharType="begin"/>
      </w:r>
      <w:r w:rsidRPr="00FE7582">
        <w:rPr>
          <w:rFonts w:ascii="Arial" w:hAnsi="Arial" w:cs="Arial"/>
          <w:lang w:val="es-EC"/>
        </w:rPr>
        <w:instrText xml:space="preserve"> SEQ Figura_4. \* ARABIC </w:instrText>
      </w:r>
      <w:r w:rsidR="00CE1DC3" w:rsidRPr="00FE7582">
        <w:rPr>
          <w:rFonts w:ascii="Arial" w:hAnsi="Arial" w:cs="Arial"/>
          <w:lang w:val="es-EC"/>
        </w:rPr>
        <w:fldChar w:fldCharType="separate"/>
      </w:r>
      <w:r w:rsidR="00073A67">
        <w:rPr>
          <w:rFonts w:ascii="Arial" w:hAnsi="Arial" w:cs="Arial"/>
          <w:noProof/>
          <w:lang w:val="es-EC"/>
        </w:rPr>
        <w:t>11</w:t>
      </w:r>
      <w:r w:rsidR="00CE1DC3" w:rsidRPr="00FE7582">
        <w:rPr>
          <w:rFonts w:ascii="Arial" w:hAnsi="Arial" w:cs="Arial"/>
          <w:lang w:val="es-EC"/>
        </w:rPr>
        <w:fldChar w:fldCharType="end"/>
      </w:r>
      <w:r w:rsidRPr="00FE7582">
        <w:rPr>
          <w:rFonts w:ascii="Arial" w:hAnsi="Arial" w:cs="Arial"/>
          <w:lang w:val="es-EC"/>
        </w:rPr>
        <w:t xml:space="preserve"> </w:t>
      </w:r>
      <w:r w:rsidRPr="00AF7EE7">
        <w:rPr>
          <w:rFonts w:ascii="Arial" w:hAnsi="Arial" w:cs="Arial"/>
          <w:lang w:val="es-EC"/>
        </w:rPr>
        <w:t>Análisis de residuos ARX342</w:t>
      </w:r>
      <w:bookmarkEnd w:id="239"/>
    </w:p>
    <w:p w:rsidR="004E20E4" w:rsidRDefault="004E20E4" w:rsidP="00BF53C9">
      <w:pPr>
        <w:spacing w:line="360" w:lineRule="auto"/>
        <w:ind w:left="1985"/>
        <w:jc w:val="both"/>
        <w:rPr>
          <w:rFonts w:ascii="Arial" w:hAnsi="Arial" w:cs="Arial"/>
          <w:b/>
          <w:lang w:val="es-EC"/>
        </w:rPr>
      </w:pPr>
    </w:p>
    <w:p w:rsidR="00C573E3" w:rsidRPr="00BF53C9" w:rsidRDefault="00C573E3" w:rsidP="00BF53C9">
      <w:pPr>
        <w:pStyle w:val="Ttulo5"/>
      </w:pPr>
      <w:bookmarkStart w:id="240" w:name="_Toc311482020"/>
      <w:r w:rsidRPr="00BF53C9">
        <w:t>4.6.1.1.4 Simulación con el modelo ARX342</w:t>
      </w:r>
      <w:bookmarkEnd w:id="240"/>
    </w:p>
    <w:p w:rsidR="00C573E3" w:rsidRPr="00AF7EE7" w:rsidRDefault="00C573E3" w:rsidP="00BF53C9">
      <w:pPr>
        <w:spacing w:line="360" w:lineRule="auto"/>
        <w:ind w:left="1985"/>
        <w:jc w:val="both"/>
        <w:rPr>
          <w:rFonts w:ascii="Arial" w:hAnsi="Arial" w:cs="Arial"/>
          <w:lang w:val="es-EC"/>
        </w:rPr>
      </w:pPr>
    </w:p>
    <w:p w:rsidR="00C573E3" w:rsidRPr="00AF7EE7" w:rsidRDefault="00C573E3" w:rsidP="00BF53C9">
      <w:pPr>
        <w:spacing w:line="360" w:lineRule="auto"/>
        <w:ind w:left="1985"/>
        <w:jc w:val="center"/>
        <w:rPr>
          <w:rFonts w:ascii="Arial" w:hAnsi="Arial" w:cs="Arial"/>
          <w:lang w:val="es-EC"/>
        </w:rPr>
      </w:pPr>
      <w:r w:rsidRPr="00AF7EE7">
        <w:rPr>
          <w:rFonts w:ascii="Arial" w:hAnsi="Arial" w:cs="Arial"/>
          <w:noProof/>
          <w:lang w:val="es-EC" w:eastAsia="es-EC"/>
        </w:rPr>
        <w:drawing>
          <wp:inline distT="0" distB="0" distL="0" distR="0">
            <wp:extent cx="3086100" cy="1039402"/>
            <wp:effectExtent l="19050" t="0" r="0" b="0"/>
            <wp:docPr id="44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10" cstate="print"/>
                    <a:srcRect l="9560" t="18609" r="17473" b="37407"/>
                    <a:stretch>
                      <a:fillRect/>
                    </a:stretch>
                  </pic:blipFill>
                  <pic:spPr bwMode="auto">
                    <a:xfrm>
                      <a:off x="0" y="0"/>
                      <a:ext cx="3086100" cy="1039402"/>
                    </a:xfrm>
                    <a:prstGeom prst="rect">
                      <a:avLst/>
                    </a:prstGeom>
                    <a:noFill/>
                    <a:ln w="9525">
                      <a:noFill/>
                      <a:miter lim="800000"/>
                      <a:headEnd/>
                      <a:tailEnd/>
                    </a:ln>
                  </pic:spPr>
                </pic:pic>
              </a:graphicData>
            </a:graphic>
          </wp:inline>
        </w:drawing>
      </w:r>
    </w:p>
    <w:p w:rsidR="00FE7582" w:rsidRDefault="00C573E3" w:rsidP="00FE7582">
      <w:pPr>
        <w:keepNext/>
        <w:spacing w:line="360" w:lineRule="auto"/>
        <w:ind w:left="993"/>
        <w:jc w:val="center"/>
      </w:pPr>
      <w:r w:rsidRPr="00AF7EE7">
        <w:rPr>
          <w:rFonts w:ascii="Arial" w:hAnsi="Arial" w:cs="Arial"/>
          <w:noProof/>
          <w:lang w:val="es-EC" w:eastAsia="es-EC"/>
        </w:rPr>
        <w:lastRenderedPageBreak/>
        <w:drawing>
          <wp:inline distT="0" distB="0" distL="0" distR="0">
            <wp:extent cx="4524375" cy="2906510"/>
            <wp:effectExtent l="19050" t="0" r="0" b="0"/>
            <wp:docPr id="446" name="Imagen 1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8"/>
                    <pic:cNvPicPr>
                      <a:picLocks noChangeAspect="1" noChangeArrowheads="1"/>
                    </pic:cNvPicPr>
                  </pic:nvPicPr>
                  <pic:blipFill>
                    <a:blip r:embed="rId311" cstate="print"/>
                    <a:srcRect/>
                    <a:stretch>
                      <a:fillRect/>
                    </a:stretch>
                  </pic:blipFill>
                  <pic:spPr bwMode="auto">
                    <a:xfrm>
                      <a:off x="0" y="0"/>
                      <a:ext cx="4536569" cy="2914344"/>
                    </a:xfrm>
                    <a:prstGeom prst="rect">
                      <a:avLst/>
                    </a:prstGeom>
                    <a:noFill/>
                    <a:ln w="9525">
                      <a:noFill/>
                      <a:miter lim="800000"/>
                      <a:headEnd/>
                      <a:tailEnd/>
                    </a:ln>
                  </pic:spPr>
                </pic:pic>
              </a:graphicData>
            </a:graphic>
          </wp:inline>
        </w:drawing>
      </w:r>
    </w:p>
    <w:p w:rsidR="00FE7582" w:rsidRPr="00AF7EE7" w:rsidRDefault="00FE7582" w:rsidP="00FE7582">
      <w:pPr>
        <w:spacing w:line="360" w:lineRule="auto"/>
        <w:ind w:left="993"/>
        <w:jc w:val="center"/>
        <w:rPr>
          <w:rFonts w:ascii="Arial" w:hAnsi="Arial" w:cs="Arial"/>
          <w:lang w:val="es-EC"/>
        </w:rPr>
      </w:pPr>
      <w:bookmarkStart w:id="241" w:name="_Toc311498951"/>
      <w:r w:rsidRPr="00FE7582">
        <w:rPr>
          <w:rFonts w:ascii="Arial" w:hAnsi="Arial" w:cs="Arial"/>
          <w:lang w:val="es-EC"/>
        </w:rPr>
        <w:t>Figura 4.</w:t>
      </w:r>
      <w:r w:rsidR="00CE1DC3" w:rsidRPr="00FE7582">
        <w:rPr>
          <w:rFonts w:ascii="Arial" w:hAnsi="Arial" w:cs="Arial"/>
          <w:lang w:val="es-EC"/>
        </w:rPr>
        <w:fldChar w:fldCharType="begin"/>
      </w:r>
      <w:r w:rsidRPr="00FE7582">
        <w:rPr>
          <w:rFonts w:ascii="Arial" w:hAnsi="Arial" w:cs="Arial"/>
          <w:lang w:val="es-EC"/>
        </w:rPr>
        <w:instrText xml:space="preserve"> SEQ Figura_4. \* ARABIC </w:instrText>
      </w:r>
      <w:r w:rsidR="00CE1DC3" w:rsidRPr="00FE7582">
        <w:rPr>
          <w:rFonts w:ascii="Arial" w:hAnsi="Arial" w:cs="Arial"/>
          <w:lang w:val="es-EC"/>
        </w:rPr>
        <w:fldChar w:fldCharType="separate"/>
      </w:r>
      <w:r w:rsidR="00073A67">
        <w:rPr>
          <w:rFonts w:ascii="Arial" w:hAnsi="Arial" w:cs="Arial"/>
          <w:noProof/>
          <w:lang w:val="es-EC"/>
        </w:rPr>
        <w:t>12</w:t>
      </w:r>
      <w:r w:rsidR="00CE1DC3" w:rsidRPr="00FE7582">
        <w:rPr>
          <w:rFonts w:ascii="Arial" w:hAnsi="Arial" w:cs="Arial"/>
          <w:lang w:val="es-EC"/>
        </w:rPr>
        <w:fldChar w:fldCharType="end"/>
      </w:r>
      <w:r w:rsidRPr="00FE7582">
        <w:rPr>
          <w:rFonts w:ascii="Arial" w:hAnsi="Arial" w:cs="Arial"/>
          <w:lang w:val="es-EC"/>
        </w:rPr>
        <w:t xml:space="preserve"> </w:t>
      </w:r>
      <w:r>
        <w:rPr>
          <w:rFonts w:ascii="Arial" w:hAnsi="Arial" w:cs="Arial"/>
          <w:lang w:val="es-EC"/>
        </w:rPr>
        <w:t>S</w:t>
      </w:r>
      <w:r w:rsidRPr="00AF7EE7">
        <w:rPr>
          <w:rFonts w:ascii="Arial" w:hAnsi="Arial" w:cs="Arial"/>
          <w:lang w:val="es-EC"/>
        </w:rPr>
        <w:t>imulación y respuesta a una entrada escalón del modelo ARX342</w:t>
      </w:r>
      <w:bookmarkEnd w:id="241"/>
    </w:p>
    <w:p w:rsidR="00C573E3" w:rsidRPr="00AF7EE7" w:rsidRDefault="00C573E3" w:rsidP="00BF53C9">
      <w:pPr>
        <w:spacing w:line="360" w:lineRule="auto"/>
        <w:ind w:left="1985"/>
        <w:jc w:val="both"/>
        <w:rPr>
          <w:rFonts w:ascii="Arial" w:hAnsi="Arial" w:cs="Arial"/>
          <w:lang w:val="es-EC"/>
        </w:rPr>
      </w:pPr>
    </w:p>
    <w:p w:rsidR="00C573E3" w:rsidRPr="00AF7EE7" w:rsidRDefault="00C573E3" w:rsidP="00BF53C9">
      <w:pPr>
        <w:pStyle w:val="Ttulo3"/>
      </w:pPr>
      <w:bookmarkStart w:id="242" w:name="_Toc311482021"/>
      <w:r w:rsidRPr="00AF7EE7">
        <w:t>4.6.2 Análisis con el Modelo ARMAX</w:t>
      </w:r>
      <w:bookmarkEnd w:id="242"/>
      <w:r w:rsidRPr="00AF7EE7">
        <w:t xml:space="preserve"> </w:t>
      </w:r>
    </w:p>
    <w:p w:rsidR="006A492F" w:rsidRDefault="006A492F"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El problema de estimación es un problema de regresión no lineal. Usualmente el orden del modelo (na, nb, nc) se escoge bajo.</w:t>
      </w:r>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La presencia del polinomio autorregresivo puede traer problemas de desvíos en la presencia de ruido significativo y/o errores en la estructura del modelo; sin embargo el polinomio de media movil contrarrestará algunas veces los efectos negativos.</w:t>
      </w:r>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Se utiliza en muchas aplicaciones de control adaptivo. La estructura del modelo ARMAX es:</w:t>
      </w:r>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center"/>
        <w:rPr>
          <w:position w:val="-30"/>
          <w:lang w:val="es-EC"/>
        </w:rPr>
      </w:pPr>
      <w:r w:rsidRPr="00AF7EE7">
        <w:rPr>
          <w:position w:val="-10"/>
          <w:lang w:val="es-EC"/>
        </w:rPr>
        <w:object w:dxaOrig="3820" w:dyaOrig="360">
          <v:shape id="_x0000_i1122" type="#_x0000_t75" style="width:198pt;height:18.75pt" o:ole="">
            <v:imagedata r:id="rId312" o:title=""/>
          </v:shape>
          <o:OLEObject Type="Embed" ProgID="Equation.3" ShapeID="_x0000_i1122" DrawAspect="Content" ObjectID="_1386022464" r:id="rId313"/>
        </w:object>
      </w:r>
    </w:p>
    <w:p w:rsidR="00C573E3" w:rsidRPr="00AF7EE7" w:rsidRDefault="00C573E3" w:rsidP="00BF53C9">
      <w:pPr>
        <w:spacing w:line="360" w:lineRule="auto"/>
        <w:ind w:left="1560"/>
        <w:jc w:val="both"/>
        <w:rPr>
          <w:position w:val="-30"/>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Donde A, B y C son polinomios de orden na, nb y nc respectivamente. De modo que para esta estructura es necesario escoger el valor de na, nb, nc y adicionalmente el valor de nk (tiempo muerto), el cual será 2, de tal manera que el tiempo muerto sea un tiempo de muestreo (100 s), mientras que a na, nb y nc se los escoge lo más bajo posibles.</w:t>
      </w:r>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Para realizar la estimación paramétrica se elige en el menú desplegable Estimate de la interfaz de identificación (</w:t>
      </w:r>
      <w:r w:rsidR="00EA019A" w:rsidRPr="00AF7EE7">
        <w:rPr>
          <w:rFonts w:ascii="Arial" w:hAnsi="Arial" w:cs="Arial"/>
          <w:lang w:val="es-EC"/>
        </w:rPr>
        <w:t>figura 3.11</w:t>
      </w:r>
      <w:r w:rsidRPr="00AF7EE7">
        <w:rPr>
          <w:rFonts w:ascii="Arial" w:hAnsi="Arial" w:cs="Arial"/>
          <w:lang w:val="es-EC"/>
        </w:rPr>
        <w:t xml:space="preserve">), la opción Linear parametric models de tal manera que nos aparezca la ventana </w:t>
      </w:r>
      <w:r w:rsidR="00EA019A" w:rsidRPr="00AF7EE7">
        <w:rPr>
          <w:rFonts w:ascii="Arial" w:hAnsi="Arial" w:cs="Arial"/>
          <w:lang w:val="es-EC"/>
        </w:rPr>
        <w:t>que se muestra en la figura 4.13</w:t>
      </w:r>
      <w:r w:rsidRPr="00AF7EE7">
        <w:rPr>
          <w:rFonts w:ascii="Arial" w:hAnsi="Arial" w:cs="Arial"/>
          <w:lang w:val="es-EC"/>
        </w:rPr>
        <w:t>, en la que se especificará la estructura del modelo y sus parámetros.</w:t>
      </w:r>
    </w:p>
    <w:p w:rsidR="00C573E3" w:rsidRPr="00AF7EE7" w:rsidRDefault="00C573E3" w:rsidP="00BF53C9">
      <w:pPr>
        <w:spacing w:line="360" w:lineRule="auto"/>
        <w:ind w:left="1560"/>
        <w:jc w:val="both"/>
        <w:rPr>
          <w:rFonts w:ascii="Arial" w:hAnsi="Arial" w:cs="Arial"/>
          <w:lang w:val="es-EC"/>
        </w:rPr>
      </w:pPr>
    </w:p>
    <w:p w:rsidR="00FE7582" w:rsidRDefault="00C573E3" w:rsidP="00FE7582">
      <w:pPr>
        <w:keepNext/>
        <w:spacing w:line="360" w:lineRule="auto"/>
        <w:ind w:left="1560"/>
        <w:jc w:val="center"/>
      </w:pPr>
      <w:r w:rsidRPr="00AF7EE7">
        <w:rPr>
          <w:rFonts w:ascii="Arial" w:hAnsi="Arial" w:cs="Arial"/>
          <w:noProof/>
          <w:lang w:val="es-EC" w:eastAsia="es-EC"/>
        </w:rPr>
        <w:drawing>
          <wp:inline distT="0" distB="0" distL="0" distR="0">
            <wp:extent cx="2247900" cy="2571750"/>
            <wp:effectExtent l="19050" t="0" r="0" b="0"/>
            <wp:docPr id="44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14" cstate="print"/>
                    <a:srcRect/>
                    <a:stretch>
                      <a:fillRect/>
                    </a:stretch>
                  </pic:blipFill>
                  <pic:spPr bwMode="auto">
                    <a:xfrm>
                      <a:off x="0" y="0"/>
                      <a:ext cx="2247900" cy="2571750"/>
                    </a:xfrm>
                    <a:prstGeom prst="rect">
                      <a:avLst/>
                    </a:prstGeom>
                    <a:noFill/>
                    <a:ln w="9525">
                      <a:noFill/>
                      <a:miter lim="800000"/>
                      <a:headEnd/>
                      <a:tailEnd/>
                    </a:ln>
                  </pic:spPr>
                </pic:pic>
              </a:graphicData>
            </a:graphic>
          </wp:inline>
        </w:drawing>
      </w:r>
    </w:p>
    <w:p w:rsidR="00FE7582" w:rsidRPr="00AF7EE7" w:rsidRDefault="00FE7582" w:rsidP="00FE7582">
      <w:pPr>
        <w:spacing w:line="360" w:lineRule="auto"/>
        <w:ind w:left="1560"/>
        <w:jc w:val="center"/>
        <w:rPr>
          <w:rFonts w:ascii="Arial" w:hAnsi="Arial" w:cs="Arial"/>
          <w:lang w:val="es-EC"/>
        </w:rPr>
      </w:pPr>
      <w:bookmarkStart w:id="243" w:name="_Toc311498952"/>
      <w:r>
        <w:rPr>
          <w:rFonts w:ascii="Arial" w:hAnsi="Arial" w:cs="Arial"/>
          <w:lang w:val="es-EC"/>
        </w:rPr>
        <w:t>Figura 4.</w:t>
      </w:r>
      <w:r w:rsidR="00CE1DC3" w:rsidRPr="00FE7582">
        <w:rPr>
          <w:rFonts w:ascii="Arial" w:hAnsi="Arial" w:cs="Arial"/>
          <w:lang w:val="es-EC"/>
        </w:rPr>
        <w:fldChar w:fldCharType="begin"/>
      </w:r>
      <w:r w:rsidRPr="00FE7582">
        <w:rPr>
          <w:rFonts w:ascii="Arial" w:hAnsi="Arial" w:cs="Arial"/>
          <w:lang w:val="es-EC"/>
        </w:rPr>
        <w:instrText xml:space="preserve"> SEQ Figura_4. \* ARABIC </w:instrText>
      </w:r>
      <w:r w:rsidR="00CE1DC3" w:rsidRPr="00FE7582">
        <w:rPr>
          <w:rFonts w:ascii="Arial" w:hAnsi="Arial" w:cs="Arial"/>
          <w:lang w:val="es-EC"/>
        </w:rPr>
        <w:fldChar w:fldCharType="separate"/>
      </w:r>
      <w:r w:rsidR="00073A67">
        <w:rPr>
          <w:rFonts w:ascii="Arial" w:hAnsi="Arial" w:cs="Arial"/>
          <w:noProof/>
          <w:lang w:val="es-EC"/>
        </w:rPr>
        <w:t>13</w:t>
      </w:r>
      <w:r w:rsidR="00CE1DC3" w:rsidRPr="00FE7582">
        <w:rPr>
          <w:rFonts w:ascii="Arial" w:hAnsi="Arial" w:cs="Arial"/>
          <w:lang w:val="es-EC"/>
        </w:rPr>
        <w:fldChar w:fldCharType="end"/>
      </w:r>
      <w:r w:rsidRPr="00FE7582">
        <w:rPr>
          <w:rFonts w:ascii="Arial" w:hAnsi="Arial" w:cs="Arial"/>
          <w:lang w:val="es-EC"/>
        </w:rPr>
        <w:t xml:space="preserve"> </w:t>
      </w:r>
      <w:r w:rsidRPr="00AF7EE7">
        <w:rPr>
          <w:rFonts w:ascii="Arial" w:hAnsi="Arial" w:cs="Arial"/>
          <w:lang w:val="es-EC"/>
        </w:rPr>
        <w:t>Parámetros de la estructura ARMAX</w:t>
      </w:r>
      <w:bookmarkEnd w:id="243"/>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lastRenderedPageBreak/>
        <w:t>Una vez elegido los parámetros de la estructura se estima el modelo y se procede a la correspondiente validación.</w:t>
      </w:r>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La tabla 4.4 muestra las diferentes respuestas de aproximación obtenidas con el modelo paramétrico ARMAX.</w:t>
      </w:r>
    </w:p>
    <w:p w:rsidR="00C573E3" w:rsidRPr="00AF7EE7" w:rsidRDefault="00C573E3" w:rsidP="00BF53C9">
      <w:pPr>
        <w:spacing w:line="360" w:lineRule="auto"/>
        <w:ind w:left="1560"/>
        <w:jc w:val="both"/>
        <w:rPr>
          <w:rFonts w:ascii="Arial" w:hAnsi="Arial" w:cs="Arial"/>
          <w:lang w:val="es-EC"/>
        </w:rPr>
      </w:pPr>
    </w:p>
    <w:tbl>
      <w:tblPr>
        <w:tblW w:w="4619" w:type="dxa"/>
        <w:tblInd w:w="3147" w:type="dxa"/>
        <w:tblCellMar>
          <w:left w:w="70" w:type="dxa"/>
          <w:right w:w="70" w:type="dxa"/>
        </w:tblCellMar>
        <w:tblLook w:val="04A0"/>
      </w:tblPr>
      <w:tblGrid>
        <w:gridCol w:w="2878"/>
        <w:gridCol w:w="1741"/>
      </w:tblGrid>
      <w:tr w:rsidR="00C573E3" w:rsidRPr="00AF7EE7" w:rsidTr="006A492F">
        <w:trPr>
          <w:trHeight w:val="300"/>
        </w:trPr>
        <w:tc>
          <w:tcPr>
            <w:tcW w:w="2878" w:type="dxa"/>
            <w:tcBorders>
              <w:top w:val="single" w:sz="4" w:space="0" w:color="auto"/>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b/>
                <w:i/>
                <w:color w:val="000000"/>
                <w:lang w:val="es-EC"/>
              </w:rPr>
            </w:pPr>
            <w:r w:rsidRPr="00AF7EE7">
              <w:rPr>
                <w:rFonts w:ascii="Arial" w:eastAsia="Times New Roman" w:hAnsi="Arial" w:cs="Arial"/>
                <w:b/>
                <w:i/>
                <w:color w:val="000000"/>
                <w:lang w:val="es-EC"/>
              </w:rPr>
              <w:t>ARMAX[na nb nc nk]</w:t>
            </w:r>
          </w:p>
        </w:tc>
        <w:tc>
          <w:tcPr>
            <w:tcW w:w="1741" w:type="dxa"/>
            <w:tcBorders>
              <w:top w:val="single" w:sz="4" w:space="0" w:color="auto"/>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b/>
                <w:i/>
                <w:color w:val="000000"/>
                <w:lang w:val="es-EC"/>
              </w:rPr>
            </w:pPr>
            <w:r w:rsidRPr="00AF7EE7">
              <w:rPr>
                <w:rFonts w:ascii="Arial" w:eastAsia="Times New Roman" w:hAnsi="Arial" w:cs="Arial"/>
                <w:b/>
                <w:i/>
                <w:color w:val="000000"/>
                <w:lang w:val="es-EC"/>
              </w:rPr>
              <w:t>Aproximación</w:t>
            </w:r>
          </w:p>
        </w:tc>
      </w:tr>
      <w:tr w:rsidR="00C573E3" w:rsidRPr="00AF7EE7" w:rsidTr="006A492F">
        <w:trPr>
          <w:trHeight w:val="300"/>
        </w:trPr>
        <w:tc>
          <w:tcPr>
            <w:tcW w:w="2878"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amx2222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93.64%</w:t>
            </w:r>
          </w:p>
        </w:tc>
      </w:tr>
      <w:tr w:rsidR="00C573E3" w:rsidRPr="00AF7EE7" w:rsidTr="006A492F">
        <w:trPr>
          <w:trHeight w:val="300"/>
        </w:trPr>
        <w:tc>
          <w:tcPr>
            <w:tcW w:w="2878"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amx3222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94.82%</w:t>
            </w:r>
          </w:p>
        </w:tc>
      </w:tr>
      <w:tr w:rsidR="00C573E3" w:rsidRPr="00AF7EE7" w:rsidTr="006A492F">
        <w:trPr>
          <w:trHeight w:val="300"/>
        </w:trPr>
        <w:tc>
          <w:tcPr>
            <w:tcW w:w="2878"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amx3232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94.93%</w:t>
            </w:r>
          </w:p>
        </w:tc>
      </w:tr>
      <w:tr w:rsidR="00C573E3" w:rsidRPr="00AF7EE7" w:rsidTr="006A492F">
        <w:trPr>
          <w:trHeight w:val="300"/>
        </w:trPr>
        <w:tc>
          <w:tcPr>
            <w:tcW w:w="2878"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amx3332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95.03%</w:t>
            </w:r>
          </w:p>
        </w:tc>
      </w:tr>
      <w:tr w:rsidR="00C573E3" w:rsidRPr="00AF7EE7" w:rsidTr="006A492F">
        <w:trPr>
          <w:trHeight w:val="300"/>
        </w:trPr>
        <w:tc>
          <w:tcPr>
            <w:tcW w:w="2878"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amx4232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95.01%</w:t>
            </w:r>
          </w:p>
        </w:tc>
      </w:tr>
      <w:tr w:rsidR="00C573E3" w:rsidRPr="00AF7EE7" w:rsidTr="006A492F">
        <w:trPr>
          <w:trHeight w:val="300"/>
        </w:trPr>
        <w:tc>
          <w:tcPr>
            <w:tcW w:w="2878"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amx4242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FE7582">
            <w:pPr>
              <w:keepNext/>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95.02%</w:t>
            </w:r>
          </w:p>
        </w:tc>
      </w:tr>
    </w:tbl>
    <w:p w:rsidR="00FE7582" w:rsidRPr="00AF7EE7" w:rsidRDefault="00FE7582" w:rsidP="00FE7582">
      <w:pPr>
        <w:spacing w:line="360" w:lineRule="auto"/>
        <w:ind w:left="2127"/>
        <w:jc w:val="center"/>
        <w:rPr>
          <w:rFonts w:ascii="Arial" w:hAnsi="Arial" w:cs="Arial"/>
          <w:lang w:val="es-EC"/>
        </w:rPr>
      </w:pPr>
      <w:bookmarkStart w:id="244" w:name="_Toc311499092"/>
      <w:r w:rsidRPr="00FE7582">
        <w:rPr>
          <w:rFonts w:ascii="Arial" w:hAnsi="Arial" w:cs="Arial"/>
          <w:lang w:val="es-EC"/>
        </w:rPr>
        <w:t>Tabla 4.</w:t>
      </w:r>
      <w:r w:rsidR="00CE1DC3" w:rsidRPr="00FE7582">
        <w:rPr>
          <w:rFonts w:ascii="Arial" w:hAnsi="Arial" w:cs="Arial"/>
          <w:lang w:val="es-EC"/>
        </w:rPr>
        <w:fldChar w:fldCharType="begin"/>
      </w:r>
      <w:r w:rsidRPr="00FE7582">
        <w:rPr>
          <w:rFonts w:ascii="Arial" w:hAnsi="Arial" w:cs="Arial"/>
          <w:lang w:val="es-EC"/>
        </w:rPr>
        <w:instrText xml:space="preserve"> SEQ Tabla_4. \* ARABIC </w:instrText>
      </w:r>
      <w:r w:rsidR="00CE1DC3" w:rsidRPr="00FE7582">
        <w:rPr>
          <w:rFonts w:ascii="Arial" w:hAnsi="Arial" w:cs="Arial"/>
          <w:lang w:val="es-EC"/>
        </w:rPr>
        <w:fldChar w:fldCharType="separate"/>
      </w:r>
      <w:r w:rsidR="00073A67">
        <w:rPr>
          <w:rFonts w:ascii="Arial" w:hAnsi="Arial" w:cs="Arial"/>
          <w:noProof/>
          <w:lang w:val="es-EC"/>
        </w:rPr>
        <w:t>4</w:t>
      </w:r>
      <w:r w:rsidR="00CE1DC3" w:rsidRPr="00FE7582">
        <w:rPr>
          <w:rFonts w:ascii="Arial" w:hAnsi="Arial" w:cs="Arial"/>
          <w:lang w:val="es-EC"/>
        </w:rPr>
        <w:fldChar w:fldCharType="end"/>
      </w:r>
      <w:r w:rsidRPr="00FE7582">
        <w:rPr>
          <w:rFonts w:ascii="Arial" w:hAnsi="Arial" w:cs="Arial"/>
          <w:lang w:val="es-EC"/>
        </w:rPr>
        <w:t xml:space="preserve"> </w:t>
      </w:r>
      <w:r w:rsidRPr="00AF7EE7">
        <w:rPr>
          <w:rFonts w:ascii="Arial" w:hAnsi="Arial" w:cs="Arial"/>
          <w:lang w:val="es-EC"/>
        </w:rPr>
        <w:t>Aproximaciones de respuestas obtenidas con modelos ARMAX</w:t>
      </w:r>
      <w:bookmarkEnd w:id="244"/>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 xml:space="preserve">El modelo escogido para la identificación se muestra </w:t>
      </w:r>
      <w:r w:rsidR="00EA019A" w:rsidRPr="00AF7EE7">
        <w:rPr>
          <w:rFonts w:ascii="Arial" w:hAnsi="Arial" w:cs="Arial"/>
          <w:lang w:val="es-EC"/>
        </w:rPr>
        <w:t>en la tabla 4.5 y la figura 4.14</w:t>
      </w:r>
      <w:r w:rsidRPr="00AF7EE7">
        <w:rPr>
          <w:rFonts w:ascii="Arial" w:hAnsi="Arial" w:cs="Arial"/>
          <w:lang w:val="es-EC"/>
        </w:rPr>
        <w:t xml:space="preserve"> muestra la validación de la salida de dicho modelo. </w:t>
      </w:r>
    </w:p>
    <w:p w:rsidR="00C573E3" w:rsidRPr="00AF7EE7" w:rsidRDefault="00C573E3" w:rsidP="00BF53C9">
      <w:pPr>
        <w:spacing w:line="360" w:lineRule="auto"/>
        <w:ind w:left="1560"/>
        <w:jc w:val="both"/>
        <w:rPr>
          <w:rFonts w:ascii="Arial" w:hAnsi="Arial" w:cs="Arial"/>
          <w:lang w:val="es-EC"/>
        </w:rPr>
      </w:pPr>
    </w:p>
    <w:tbl>
      <w:tblPr>
        <w:tblW w:w="4274" w:type="dxa"/>
        <w:tblInd w:w="3207" w:type="dxa"/>
        <w:tblCellMar>
          <w:left w:w="70" w:type="dxa"/>
          <w:right w:w="70" w:type="dxa"/>
        </w:tblCellMar>
        <w:tblLook w:val="04A0"/>
      </w:tblPr>
      <w:tblGrid>
        <w:gridCol w:w="2533"/>
        <w:gridCol w:w="1741"/>
      </w:tblGrid>
      <w:tr w:rsidR="00C573E3" w:rsidRPr="00AF7EE7" w:rsidTr="006A492F">
        <w:trPr>
          <w:trHeight w:val="300"/>
        </w:trPr>
        <w:tc>
          <w:tcPr>
            <w:tcW w:w="2533" w:type="dxa"/>
            <w:tcBorders>
              <w:top w:val="single" w:sz="4" w:space="0" w:color="auto"/>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b/>
                <w:i/>
                <w:color w:val="000000"/>
                <w:lang w:val="es-EC"/>
              </w:rPr>
            </w:pPr>
            <w:r w:rsidRPr="00AF7EE7">
              <w:rPr>
                <w:rFonts w:ascii="Arial" w:eastAsia="Times New Roman" w:hAnsi="Arial" w:cs="Arial"/>
                <w:b/>
                <w:i/>
                <w:color w:val="000000"/>
                <w:lang w:val="es-EC"/>
              </w:rPr>
              <w:t>ARMAX[na nb nc nk]</w:t>
            </w:r>
          </w:p>
        </w:tc>
        <w:tc>
          <w:tcPr>
            <w:tcW w:w="1741" w:type="dxa"/>
            <w:tcBorders>
              <w:top w:val="single" w:sz="4" w:space="0" w:color="auto"/>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b/>
                <w:i/>
                <w:color w:val="000000"/>
                <w:lang w:val="es-EC"/>
              </w:rPr>
            </w:pPr>
            <w:r w:rsidRPr="00AF7EE7">
              <w:rPr>
                <w:rFonts w:ascii="Arial" w:eastAsia="Times New Roman" w:hAnsi="Arial" w:cs="Arial"/>
                <w:b/>
                <w:i/>
                <w:color w:val="000000"/>
                <w:lang w:val="es-EC"/>
              </w:rPr>
              <w:t>Aproximación</w:t>
            </w:r>
          </w:p>
        </w:tc>
      </w:tr>
      <w:tr w:rsidR="00C573E3" w:rsidRPr="00AF7EE7" w:rsidTr="006A492F">
        <w:trPr>
          <w:trHeight w:val="300"/>
        </w:trPr>
        <w:tc>
          <w:tcPr>
            <w:tcW w:w="2533"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amx3232</w:t>
            </w:r>
          </w:p>
        </w:tc>
        <w:tc>
          <w:tcPr>
            <w:tcW w:w="1741" w:type="dxa"/>
            <w:tcBorders>
              <w:top w:val="nil"/>
              <w:left w:val="nil"/>
              <w:bottom w:val="single" w:sz="4" w:space="0" w:color="auto"/>
              <w:right w:val="single" w:sz="4" w:space="0" w:color="auto"/>
            </w:tcBorders>
            <w:noWrap/>
            <w:vAlign w:val="bottom"/>
            <w:hideMark/>
          </w:tcPr>
          <w:p w:rsidR="00C573E3" w:rsidRPr="00AF7EE7" w:rsidRDefault="00C573E3" w:rsidP="00FE7582">
            <w:pPr>
              <w:keepNext/>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94.93%</w:t>
            </w:r>
          </w:p>
        </w:tc>
      </w:tr>
    </w:tbl>
    <w:p w:rsidR="00FE7582" w:rsidRPr="00AF7EE7" w:rsidRDefault="00FE7582" w:rsidP="00FE7582">
      <w:pPr>
        <w:spacing w:line="360" w:lineRule="auto"/>
        <w:ind w:left="2127"/>
        <w:jc w:val="center"/>
        <w:rPr>
          <w:rFonts w:ascii="Arial" w:hAnsi="Arial" w:cs="Arial"/>
          <w:lang w:val="es-EC"/>
        </w:rPr>
      </w:pPr>
      <w:bookmarkStart w:id="245" w:name="_Toc311499093"/>
      <w:r w:rsidRPr="00FE7582">
        <w:rPr>
          <w:rFonts w:ascii="Arial" w:hAnsi="Arial" w:cs="Arial"/>
          <w:lang w:val="es-EC"/>
        </w:rPr>
        <w:t>Tabla 4.</w:t>
      </w:r>
      <w:r w:rsidR="00CE1DC3" w:rsidRPr="00FE7582">
        <w:rPr>
          <w:rFonts w:ascii="Arial" w:hAnsi="Arial" w:cs="Arial"/>
          <w:lang w:val="es-EC"/>
        </w:rPr>
        <w:fldChar w:fldCharType="begin"/>
      </w:r>
      <w:r w:rsidRPr="00FE7582">
        <w:rPr>
          <w:rFonts w:ascii="Arial" w:hAnsi="Arial" w:cs="Arial"/>
          <w:lang w:val="es-EC"/>
        </w:rPr>
        <w:instrText xml:space="preserve"> SEQ Tabla_4. \* ARABIC </w:instrText>
      </w:r>
      <w:r w:rsidR="00CE1DC3" w:rsidRPr="00FE7582">
        <w:rPr>
          <w:rFonts w:ascii="Arial" w:hAnsi="Arial" w:cs="Arial"/>
          <w:lang w:val="es-EC"/>
        </w:rPr>
        <w:fldChar w:fldCharType="separate"/>
      </w:r>
      <w:r w:rsidR="00073A67">
        <w:rPr>
          <w:rFonts w:ascii="Arial" w:hAnsi="Arial" w:cs="Arial"/>
          <w:noProof/>
          <w:lang w:val="es-EC"/>
        </w:rPr>
        <w:t>5</w:t>
      </w:r>
      <w:r w:rsidR="00CE1DC3" w:rsidRPr="00FE7582">
        <w:rPr>
          <w:rFonts w:ascii="Arial" w:hAnsi="Arial" w:cs="Arial"/>
          <w:lang w:val="es-EC"/>
        </w:rPr>
        <w:fldChar w:fldCharType="end"/>
      </w:r>
      <w:r w:rsidRPr="00FE7582">
        <w:rPr>
          <w:rFonts w:ascii="Arial" w:hAnsi="Arial" w:cs="Arial"/>
          <w:lang w:val="es-EC"/>
        </w:rPr>
        <w:t xml:space="preserve"> </w:t>
      </w:r>
      <w:r w:rsidRPr="00AF7EE7">
        <w:rPr>
          <w:rFonts w:ascii="Arial" w:hAnsi="Arial" w:cs="Arial"/>
          <w:lang w:val="es-EC"/>
        </w:rPr>
        <w:t>Modelo ARMAX escogido</w:t>
      </w:r>
      <w:bookmarkEnd w:id="245"/>
    </w:p>
    <w:p w:rsidR="00C573E3" w:rsidRPr="00AF7EE7" w:rsidRDefault="00C573E3" w:rsidP="00BF53C9">
      <w:pPr>
        <w:spacing w:line="360" w:lineRule="auto"/>
        <w:ind w:left="1560"/>
        <w:jc w:val="both"/>
        <w:rPr>
          <w:rFonts w:ascii="Arial" w:hAnsi="Arial" w:cs="Arial"/>
          <w:lang w:val="es-EC"/>
        </w:rPr>
      </w:pPr>
    </w:p>
    <w:p w:rsidR="007110F8" w:rsidRDefault="00C573E3" w:rsidP="007110F8">
      <w:pPr>
        <w:keepNext/>
        <w:spacing w:line="360" w:lineRule="auto"/>
        <w:ind w:left="1560"/>
        <w:jc w:val="center"/>
      </w:pPr>
      <w:r w:rsidRPr="00AF7EE7">
        <w:rPr>
          <w:rFonts w:ascii="Arial" w:hAnsi="Arial" w:cs="Arial"/>
          <w:noProof/>
          <w:lang w:val="es-EC" w:eastAsia="es-EC"/>
        </w:rPr>
        <w:lastRenderedPageBreak/>
        <w:drawing>
          <wp:inline distT="0" distB="0" distL="0" distR="0">
            <wp:extent cx="3476625" cy="2979964"/>
            <wp:effectExtent l="0" t="0" r="0" b="0"/>
            <wp:docPr id="44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15" cstate="print"/>
                    <a:srcRect l="6963" r="5641"/>
                    <a:stretch>
                      <a:fillRect/>
                    </a:stretch>
                  </pic:blipFill>
                  <pic:spPr bwMode="auto">
                    <a:xfrm>
                      <a:off x="0" y="0"/>
                      <a:ext cx="3478213" cy="2981325"/>
                    </a:xfrm>
                    <a:prstGeom prst="rect">
                      <a:avLst/>
                    </a:prstGeom>
                    <a:noFill/>
                    <a:ln w="9525">
                      <a:noFill/>
                      <a:miter lim="800000"/>
                      <a:headEnd/>
                      <a:tailEnd/>
                    </a:ln>
                  </pic:spPr>
                </pic:pic>
              </a:graphicData>
            </a:graphic>
          </wp:inline>
        </w:drawing>
      </w:r>
    </w:p>
    <w:p w:rsidR="007110F8" w:rsidRPr="00AF7EE7" w:rsidRDefault="007110F8" w:rsidP="007110F8">
      <w:pPr>
        <w:spacing w:line="360" w:lineRule="auto"/>
        <w:ind w:left="1560"/>
        <w:jc w:val="center"/>
        <w:rPr>
          <w:rFonts w:ascii="Arial" w:hAnsi="Arial" w:cs="Arial"/>
          <w:lang w:val="es-EC"/>
        </w:rPr>
      </w:pPr>
      <w:bookmarkStart w:id="246" w:name="_Toc311498953"/>
      <w:r>
        <w:rPr>
          <w:rFonts w:ascii="Arial" w:hAnsi="Arial" w:cs="Arial"/>
          <w:lang w:val="es-EC"/>
        </w:rPr>
        <w:t>Figura 4.</w:t>
      </w:r>
      <w:r w:rsidR="00CE1DC3" w:rsidRPr="007110F8">
        <w:rPr>
          <w:rFonts w:ascii="Arial" w:hAnsi="Arial" w:cs="Arial"/>
          <w:lang w:val="es-EC"/>
        </w:rPr>
        <w:fldChar w:fldCharType="begin"/>
      </w:r>
      <w:r w:rsidRPr="007110F8">
        <w:rPr>
          <w:rFonts w:ascii="Arial" w:hAnsi="Arial" w:cs="Arial"/>
          <w:lang w:val="es-EC"/>
        </w:rPr>
        <w:instrText xml:space="preserve"> SEQ Figura_4. \* ARABIC </w:instrText>
      </w:r>
      <w:r w:rsidR="00CE1DC3" w:rsidRPr="007110F8">
        <w:rPr>
          <w:rFonts w:ascii="Arial" w:hAnsi="Arial" w:cs="Arial"/>
          <w:lang w:val="es-EC"/>
        </w:rPr>
        <w:fldChar w:fldCharType="separate"/>
      </w:r>
      <w:r w:rsidR="00073A67">
        <w:rPr>
          <w:rFonts w:ascii="Arial" w:hAnsi="Arial" w:cs="Arial"/>
          <w:noProof/>
          <w:lang w:val="es-EC"/>
        </w:rPr>
        <w:t>14</w:t>
      </w:r>
      <w:r w:rsidR="00CE1DC3" w:rsidRPr="007110F8">
        <w:rPr>
          <w:rFonts w:ascii="Arial" w:hAnsi="Arial" w:cs="Arial"/>
          <w:lang w:val="es-EC"/>
        </w:rPr>
        <w:fldChar w:fldCharType="end"/>
      </w:r>
      <w:r w:rsidRPr="007110F8">
        <w:rPr>
          <w:rFonts w:ascii="Arial" w:hAnsi="Arial" w:cs="Arial"/>
          <w:lang w:val="es-EC"/>
        </w:rPr>
        <w:t xml:space="preserve"> </w:t>
      </w:r>
      <w:r w:rsidRPr="00AF7EE7">
        <w:rPr>
          <w:rFonts w:ascii="Arial" w:hAnsi="Arial" w:cs="Arial"/>
          <w:lang w:val="es-EC"/>
        </w:rPr>
        <w:t>Salida del modelo AMX3232 (validación)</w:t>
      </w:r>
      <w:bookmarkEnd w:id="246"/>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pStyle w:val="Ttulo4"/>
      </w:pPr>
      <w:bookmarkStart w:id="247" w:name="_Toc311482022"/>
      <w:r w:rsidRPr="00AF7EE7">
        <w:t>4.6.2.1 Características del modelo AMX3232</w:t>
      </w:r>
      <w:bookmarkEnd w:id="247"/>
    </w:p>
    <w:p w:rsidR="00C573E3" w:rsidRPr="00AF7EE7" w:rsidRDefault="00C573E3" w:rsidP="00BF53C9">
      <w:pPr>
        <w:spacing w:line="360" w:lineRule="auto"/>
        <w:ind w:left="1843"/>
        <w:jc w:val="both"/>
        <w:rPr>
          <w:rFonts w:ascii="Arial" w:hAnsi="Arial" w:cs="Arial"/>
          <w:lang w:val="es-EC"/>
        </w:rPr>
      </w:pPr>
    </w:p>
    <w:p w:rsidR="00C573E3" w:rsidRPr="00AF7EE7" w:rsidRDefault="00C573E3" w:rsidP="00BF53C9">
      <w:pPr>
        <w:spacing w:line="360" w:lineRule="auto"/>
        <w:ind w:left="1843"/>
        <w:jc w:val="both"/>
        <w:rPr>
          <w:rFonts w:ascii="Arial" w:hAnsi="Arial" w:cs="Arial"/>
          <w:lang w:val="es-EC"/>
        </w:rPr>
      </w:pPr>
      <w:r w:rsidRPr="00AF7EE7">
        <w:rPr>
          <w:rFonts w:ascii="Arial" w:hAnsi="Arial" w:cs="Arial"/>
          <w:lang w:val="es-EC"/>
        </w:rPr>
        <w:t>Para la estructura seleccionada se presenta la respuesta al escalón del modelo, una gráfica de respuesta de frecuencia, una gráfica del análisis residual, una simulación libre de ruido.</w:t>
      </w:r>
    </w:p>
    <w:p w:rsidR="00C573E3" w:rsidRPr="00AF7EE7" w:rsidRDefault="00C573E3" w:rsidP="00BF53C9">
      <w:pPr>
        <w:spacing w:line="360" w:lineRule="auto"/>
        <w:ind w:left="1843"/>
        <w:jc w:val="both"/>
        <w:rPr>
          <w:rFonts w:ascii="Arial" w:hAnsi="Arial" w:cs="Arial"/>
          <w:lang w:val="es-EC"/>
        </w:rPr>
      </w:pPr>
    </w:p>
    <w:p w:rsidR="00C573E3" w:rsidRDefault="00C573E3" w:rsidP="00BF53C9">
      <w:pPr>
        <w:pStyle w:val="Ttulo5"/>
      </w:pPr>
      <w:bookmarkStart w:id="248" w:name="_Toc311482023"/>
      <w:r w:rsidRPr="00AF7EE7">
        <w:t>4.6.2.1.1 Respuesta a una entrada paso</w:t>
      </w:r>
      <w:bookmarkEnd w:id="248"/>
    </w:p>
    <w:p w:rsidR="006A492F" w:rsidRPr="00AF7EE7" w:rsidRDefault="006A492F" w:rsidP="00BF53C9">
      <w:pPr>
        <w:spacing w:line="360" w:lineRule="auto"/>
        <w:ind w:left="1985"/>
        <w:jc w:val="both"/>
        <w:rPr>
          <w:rFonts w:ascii="Arial" w:hAnsi="Arial" w:cs="Arial"/>
          <w:lang w:val="es-EC"/>
        </w:rPr>
      </w:pPr>
    </w:p>
    <w:p w:rsidR="006A492F" w:rsidRPr="00AF7EE7" w:rsidRDefault="00E67693" w:rsidP="00BF53C9">
      <w:pPr>
        <w:spacing w:line="360" w:lineRule="auto"/>
        <w:ind w:left="1985"/>
        <w:jc w:val="both"/>
        <w:rPr>
          <w:rFonts w:ascii="Arial" w:hAnsi="Arial" w:cs="Arial"/>
          <w:lang w:val="es-EC"/>
        </w:rPr>
      </w:pPr>
      <w:r>
        <w:rPr>
          <w:rFonts w:ascii="Arial" w:hAnsi="Arial" w:cs="Arial"/>
          <w:lang w:val="es-EC"/>
        </w:rPr>
        <w:t>De la figura 4.15 se obtiene</w:t>
      </w:r>
      <w:r w:rsidR="006A492F" w:rsidRPr="00AF7EE7">
        <w:rPr>
          <w:rFonts w:ascii="Arial" w:hAnsi="Arial" w:cs="Arial"/>
          <w:lang w:val="es-EC"/>
        </w:rPr>
        <w:t xml:space="preserve"> como tiempo muerto 100 s, ganancia 158 °C y constante de tiempo dominante 6500 s.</w:t>
      </w:r>
      <w:r w:rsidR="006A492F">
        <w:rPr>
          <w:rFonts w:ascii="Arial" w:hAnsi="Arial" w:cs="Arial"/>
          <w:lang w:val="es-EC"/>
        </w:rPr>
        <w:t xml:space="preserve"> </w:t>
      </w:r>
      <w:r w:rsidR="006A492F" w:rsidRPr="00AF7EE7">
        <w:rPr>
          <w:rFonts w:ascii="Arial" w:hAnsi="Arial" w:cs="Arial"/>
          <w:lang w:val="es-EC"/>
        </w:rPr>
        <w:t>Se aprecia que la señal no alcanza el valor de 161°C (valor del paso del sistema). Modelos con nb = 1 como amx2122 alcanzaban dicho valor pero se los descarto con la prueba de blancura del análisis residual.</w:t>
      </w:r>
    </w:p>
    <w:p w:rsidR="006A492F" w:rsidRPr="00AF7EE7" w:rsidRDefault="006A492F" w:rsidP="00BF53C9">
      <w:pPr>
        <w:spacing w:line="360" w:lineRule="auto"/>
        <w:ind w:left="1985"/>
        <w:jc w:val="both"/>
        <w:rPr>
          <w:rFonts w:ascii="Arial" w:hAnsi="Arial" w:cs="Arial"/>
          <w:lang w:val="es-EC"/>
        </w:rPr>
      </w:pPr>
    </w:p>
    <w:p w:rsidR="002B0A7C" w:rsidRDefault="00C573E3" w:rsidP="002B0A7C">
      <w:pPr>
        <w:keepNext/>
        <w:spacing w:line="360" w:lineRule="auto"/>
        <w:ind w:left="1985"/>
        <w:jc w:val="center"/>
      </w:pPr>
      <w:r w:rsidRPr="00AF7EE7">
        <w:rPr>
          <w:rFonts w:ascii="Arial" w:hAnsi="Arial" w:cs="Arial"/>
          <w:noProof/>
          <w:lang w:val="es-EC" w:eastAsia="es-EC"/>
        </w:rPr>
        <w:lastRenderedPageBreak/>
        <w:drawing>
          <wp:inline distT="0" distB="0" distL="0" distR="0">
            <wp:extent cx="3371850" cy="2928899"/>
            <wp:effectExtent l="19050" t="0" r="0" b="0"/>
            <wp:docPr id="45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16" cstate="print"/>
                    <a:srcRect l="8604" t="1863" r="6744"/>
                    <a:stretch>
                      <a:fillRect/>
                    </a:stretch>
                  </pic:blipFill>
                  <pic:spPr bwMode="auto">
                    <a:xfrm>
                      <a:off x="0" y="0"/>
                      <a:ext cx="3371850" cy="2928899"/>
                    </a:xfrm>
                    <a:prstGeom prst="rect">
                      <a:avLst/>
                    </a:prstGeom>
                    <a:noFill/>
                    <a:ln w="9525">
                      <a:noFill/>
                      <a:miter lim="800000"/>
                      <a:headEnd/>
                      <a:tailEnd/>
                    </a:ln>
                  </pic:spPr>
                </pic:pic>
              </a:graphicData>
            </a:graphic>
          </wp:inline>
        </w:drawing>
      </w:r>
    </w:p>
    <w:p w:rsidR="002B0A7C" w:rsidRDefault="002B0A7C" w:rsidP="002B0A7C">
      <w:pPr>
        <w:spacing w:line="360" w:lineRule="auto"/>
        <w:ind w:left="1985"/>
        <w:jc w:val="center"/>
        <w:rPr>
          <w:rFonts w:ascii="Arial" w:hAnsi="Arial" w:cs="Arial"/>
          <w:lang w:val="es-EC"/>
        </w:rPr>
      </w:pPr>
      <w:bookmarkStart w:id="249" w:name="_Toc311498954"/>
      <w:r w:rsidRPr="002B0A7C">
        <w:rPr>
          <w:rFonts w:ascii="Arial" w:hAnsi="Arial" w:cs="Arial"/>
          <w:lang w:val="es-EC"/>
        </w:rPr>
        <w:t>Figura 4.</w:t>
      </w:r>
      <w:r w:rsidR="00CE1DC3" w:rsidRPr="002B0A7C">
        <w:rPr>
          <w:rFonts w:ascii="Arial" w:hAnsi="Arial" w:cs="Arial"/>
          <w:lang w:val="es-EC"/>
        </w:rPr>
        <w:fldChar w:fldCharType="begin"/>
      </w:r>
      <w:r w:rsidRPr="002B0A7C">
        <w:rPr>
          <w:rFonts w:ascii="Arial" w:hAnsi="Arial" w:cs="Arial"/>
          <w:lang w:val="es-EC"/>
        </w:rPr>
        <w:instrText xml:space="preserve"> SEQ Figura_4. \* ARABIC </w:instrText>
      </w:r>
      <w:r w:rsidR="00CE1DC3" w:rsidRPr="002B0A7C">
        <w:rPr>
          <w:rFonts w:ascii="Arial" w:hAnsi="Arial" w:cs="Arial"/>
          <w:lang w:val="es-EC"/>
        </w:rPr>
        <w:fldChar w:fldCharType="separate"/>
      </w:r>
      <w:r w:rsidR="00073A67">
        <w:rPr>
          <w:rFonts w:ascii="Arial" w:hAnsi="Arial" w:cs="Arial"/>
          <w:noProof/>
          <w:lang w:val="es-EC"/>
        </w:rPr>
        <w:t>15</w:t>
      </w:r>
      <w:r w:rsidR="00CE1DC3" w:rsidRPr="002B0A7C">
        <w:rPr>
          <w:rFonts w:ascii="Arial" w:hAnsi="Arial" w:cs="Arial"/>
          <w:lang w:val="es-EC"/>
        </w:rPr>
        <w:fldChar w:fldCharType="end"/>
      </w:r>
      <w:r w:rsidRPr="002B0A7C">
        <w:rPr>
          <w:rFonts w:ascii="Arial" w:hAnsi="Arial" w:cs="Arial"/>
          <w:lang w:val="es-EC"/>
        </w:rPr>
        <w:t xml:space="preserve"> </w:t>
      </w:r>
      <w:r w:rsidRPr="00AF7EE7">
        <w:rPr>
          <w:rFonts w:ascii="Arial" w:hAnsi="Arial" w:cs="Arial"/>
          <w:lang w:val="es-EC"/>
        </w:rPr>
        <w:t>Respuesta a una entrada paso AMX3232</w:t>
      </w:r>
      <w:bookmarkEnd w:id="249"/>
    </w:p>
    <w:p w:rsidR="006A492F" w:rsidRPr="00AF7EE7" w:rsidRDefault="006A492F" w:rsidP="00BF53C9">
      <w:pPr>
        <w:spacing w:line="360" w:lineRule="auto"/>
        <w:ind w:left="1985"/>
        <w:jc w:val="both"/>
        <w:rPr>
          <w:rFonts w:ascii="Arial" w:hAnsi="Arial" w:cs="Arial"/>
          <w:lang w:val="es-EC"/>
        </w:rPr>
      </w:pPr>
    </w:p>
    <w:p w:rsidR="00C573E3" w:rsidRDefault="00C573E3" w:rsidP="00BF53C9">
      <w:pPr>
        <w:pStyle w:val="Ttulo5"/>
      </w:pPr>
      <w:bookmarkStart w:id="250" w:name="_Toc311482024"/>
      <w:r w:rsidRPr="00AF7EE7">
        <w:t>4.6.2.1.2 Respuesta de frecuencia</w:t>
      </w:r>
      <w:bookmarkEnd w:id="250"/>
    </w:p>
    <w:p w:rsidR="006A492F" w:rsidRPr="00AF7EE7" w:rsidRDefault="006A492F" w:rsidP="00BF53C9">
      <w:pPr>
        <w:spacing w:line="360" w:lineRule="auto"/>
        <w:ind w:left="1985"/>
        <w:jc w:val="both"/>
        <w:rPr>
          <w:rFonts w:ascii="Arial" w:hAnsi="Arial" w:cs="Arial"/>
          <w:b/>
          <w:lang w:val="es-EC"/>
        </w:rPr>
      </w:pPr>
    </w:p>
    <w:p w:rsidR="002B0A7C" w:rsidRDefault="00C573E3" w:rsidP="002B0A7C">
      <w:pPr>
        <w:keepNext/>
        <w:spacing w:line="360" w:lineRule="auto"/>
        <w:ind w:left="1985"/>
        <w:jc w:val="center"/>
      </w:pPr>
      <w:r w:rsidRPr="00AF7EE7">
        <w:rPr>
          <w:rFonts w:ascii="Arial" w:hAnsi="Arial" w:cs="Arial"/>
          <w:b/>
          <w:noProof/>
          <w:lang w:val="es-EC" w:eastAsia="es-EC"/>
        </w:rPr>
        <w:drawing>
          <wp:inline distT="0" distB="0" distL="0" distR="0">
            <wp:extent cx="3648075" cy="2924175"/>
            <wp:effectExtent l="0" t="0" r="0" b="0"/>
            <wp:docPr id="45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17" cstate="print"/>
                    <a:srcRect l="3333" t="2541" r="5476"/>
                    <a:stretch>
                      <a:fillRect/>
                    </a:stretch>
                  </pic:blipFill>
                  <pic:spPr bwMode="auto">
                    <a:xfrm>
                      <a:off x="0" y="0"/>
                      <a:ext cx="3648075" cy="2924175"/>
                    </a:xfrm>
                    <a:prstGeom prst="rect">
                      <a:avLst/>
                    </a:prstGeom>
                    <a:noFill/>
                    <a:ln w="9525">
                      <a:noFill/>
                      <a:miter lim="800000"/>
                      <a:headEnd/>
                      <a:tailEnd/>
                    </a:ln>
                  </pic:spPr>
                </pic:pic>
              </a:graphicData>
            </a:graphic>
          </wp:inline>
        </w:drawing>
      </w:r>
    </w:p>
    <w:p w:rsidR="002B0A7C" w:rsidRPr="00AF7EE7" w:rsidRDefault="002B0A7C" w:rsidP="002B0A7C">
      <w:pPr>
        <w:spacing w:line="360" w:lineRule="auto"/>
        <w:ind w:left="1985"/>
        <w:jc w:val="center"/>
        <w:rPr>
          <w:rFonts w:ascii="Arial" w:hAnsi="Arial" w:cs="Arial"/>
          <w:lang w:val="es-EC"/>
        </w:rPr>
      </w:pPr>
      <w:bookmarkStart w:id="251" w:name="_Toc311498955"/>
      <w:r w:rsidRPr="002B0A7C">
        <w:rPr>
          <w:rFonts w:ascii="Arial" w:hAnsi="Arial" w:cs="Arial"/>
          <w:lang w:val="es-EC"/>
        </w:rPr>
        <w:t>Figura 4.</w:t>
      </w:r>
      <w:r w:rsidR="00CE1DC3" w:rsidRPr="002B0A7C">
        <w:rPr>
          <w:rFonts w:ascii="Arial" w:hAnsi="Arial" w:cs="Arial"/>
          <w:lang w:val="es-EC"/>
        </w:rPr>
        <w:fldChar w:fldCharType="begin"/>
      </w:r>
      <w:r w:rsidRPr="002B0A7C">
        <w:rPr>
          <w:rFonts w:ascii="Arial" w:hAnsi="Arial" w:cs="Arial"/>
          <w:lang w:val="es-EC"/>
        </w:rPr>
        <w:instrText xml:space="preserve"> SEQ Figura_4. \* ARABIC </w:instrText>
      </w:r>
      <w:r w:rsidR="00CE1DC3" w:rsidRPr="002B0A7C">
        <w:rPr>
          <w:rFonts w:ascii="Arial" w:hAnsi="Arial" w:cs="Arial"/>
          <w:lang w:val="es-EC"/>
        </w:rPr>
        <w:fldChar w:fldCharType="separate"/>
      </w:r>
      <w:r w:rsidR="00073A67">
        <w:rPr>
          <w:rFonts w:ascii="Arial" w:hAnsi="Arial" w:cs="Arial"/>
          <w:noProof/>
          <w:lang w:val="es-EC"/>
        </w:rPr>
        <w:t>16</w:t>
      </w:r>
      <w:r w:rsidR="00CE1DC3" w:rsidRPr="002B0A7C">
        <w:rPr>
          <w:rFonts w:ascii="Arial" w:hAnsi="Arial" w:cs="Arial"/>
          <w:lang w:val="es-EC"/>
        </w:rPr>
        <w:fldChar w:fldCharType="end"/>
      </w:r>
      <w:r w:rsidRPr="002B0A7C">
        <w:rPr>
          <w:rFonts w:ascii="Arial" w:hAnsi="Arial" w:cs="Arial"/>
          <w:lang w:val="es-EC"/>
        </w:rPr>
        <w:t xml:space="preserve"> </w:t>
      </w:r>
      <w:r w:rsidRPr="00AF7EE7">
        <w:rPr>
          <w:rFonts w:ascii="Arial" w:hAnsi="Arial" w:cs="Arial"/>
          <w:lang w:val="es-EC"/>
        </w:rPr>
        <w:t>Respuesta de frecuencia AMX3232</w:t>
      </w:r>
      <w:bookmarkEnd w:id="251"/>
    </w:p>
    <w:p w:rsidR="00C573E3" w:rsidRPr="00AF7EE7" w:rsidRDefault="00C573E3" w:rsidP="00BF53C9">
      <w:pPr>
        <w:spacing w:line="360" w:lineRule="auto"/>
        <w:ind w:left="1985"/>
        <w:jc w:val="both"/>
        <w:rPr>
          <w:rFonts w:ascii="Arial" w:hAnsi="Arial" w:cs="Arial"/>
          <w:lang w:val="es-EC"/>
        </w:rPr>
      </w:pPr>
    </w:p>
    <w:p w:rsidR="00C573E3" w:rsidRPr="00AF7EE7" w:rsidRDefault="0026611C" w:rsidP="00BF53C9">
      <w:pPr>
        <w:spacing w:line="360" w:lineRule="auto"/>
        <w:ind w:left="1985"/>
        <w:jc w:val="both"/>
        <w:rPr>
          <w:rFonts w:ascii="Arial" w:hAnsi="Arial" w:cs="Arial"/>
          <w:lang w:val="es-EC"/>
        </w:rPr>
      </w:pPr>
      <w:r w:rsidRPr="00AF7EE7">
        <w:rPr>
          <w:rFonts w:ascii="Arial" w:hAnsi="Arial" w:cs="Arial"/>
          <w:lang w:val="es-EC"/>
        </w:rPr>
        <w:lastRenderedPageBreak/>
        <w:t>De la figura 4.16</w:t>
      </w:r>
      <w:r w:rsidR="00E67693">
        <w:rPr>
          <w:rFonts w:ascii="Arial" w:hAnsi="Arial" w:cs="Arial"/>
          <w:lang w:val="es-EC"/>
        </w:rPr>
        <w:t xml:space="preserve"> se obtiene</w:t>
      </w:r>
      <w:r w:rsidR="00C573E3" w:rsidRPr="00AF7EE7">
        <w:rPr>
          <w:rFonts w:ascii="Arial" w:hAnsi="Arial" w:cs="Arial"/>
          <w:lang w:val="es-EC"/>
        </w:rPr>
        <w:t xml:space="preserve"> como ganancia 157 °C, constante de tiempo dominante 6643 s y la presencia de tiempo muerto.</w:t>
      </w:r>
    </w:p>
    <w:p w:rsidR="00C573E3" w:rsidRPr="00AF7EE7" w:rsidRDefault="00C573E3" w:rsidP="00BF53C9">
      <w:pPr>
        <w:spacing w:line="360" w:lineRule="auto"/>
        <w:ind w:left="1985"/>
        <w:jc w:val="both"/>
        <w:rPr>
          <w:rFonts w:ascii="Arial" w:hAnsi="Arial" w:cs="Arial"/>
          <w:lang w:val="es-EC"/>
        </w:rPr>
      </w:pPr>
    </w:p>
    <w:p w:rsidR="00C573E3" w:rsidRPr="00AF7EE7" w:rsidRDefault="00C573E3" w:rsidP="00BF53C9">
      <w:pPr>
        <w:pStyle w:val="Ttulo5"/>
      </w:pPr>
      <w:bookmarkStart w:id="252" w:name="_Toc311482025"/>
      <w:r w:rsidRPr="00AF7EE7">
        <w:t>4.6.2.1.3 Análisis de residuos</w:t>
      </w:r>
      <w:bookmarkEnd w:id="252"/>
    </w:p>
    <w:p w:rsidR="00C573E3" w:rsidRPr="00AF7EE7" w:rsidRDefault="00C573E3" w:rsidP="00BF53C9">
      <w:pPr>
        <w:spacing w:line="360" w:lineRule="auto"/>
        <w:ind w:left="1985"/>
        <w:jc w:val="both"/>
        <w:rPr>
          <w:rFonts w:ascii="Arial" w:hAnsi="Arial" w:cs="Arial"/>
          <w:b/>
          <w:lang w:val="es-EC"/>
        </w:rPr>
      </w:pPr>
    </w:p>
    <w:p w:rsidR="002B0A7C" w:rsidRDefault="00C573E3" w:rsidP="002B0A7C">
      <w:pPr>
        <w:keepNext/>
        <w:spacing w:line="360" w:lineRule="auto"/>
        <w:ind w:left="1985"/>
        <w:jc w:val="center"/>
      </w:pPr>
      <w:r w:rsidRPr="00AF7EE7">
        <w:rPr>
          <w:rFonts w:ascii="Arial" w:hAnsi="Arial" w:cs="Arial"/>
          <w:noProof/>
          <w:lang w:val="es-EC" w:eastAsia="es-EC"/>
        </w:rPr>
        <w:drawing>
          <wp:inline distT="0" distB="0" distL="0" distR="0">
            <wp:extent cx="3676650" cy="2981325"/>
            <wp:effectExtent l="0" t="0" r="0" b="0"/>
            <wp:docPr id="45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8" cstate="print"/>
                    <a:srcRect l="6250" t="3333" r="7143" b="3094"/>
                    <a:stretch>
                      <a:fillRect/>
                    </a:stretch>
                  </pic:blipFill>
                  <pic:spPr bwMode="auto">
                    <a:xfrm>
                      <a:off x="0" y="0"/>
                      <a:ext cx="3676650" cy="2981325"/>
                    </a:xfrm>
                    <a:prstGeom prst="rect">
                      <a:avLst/>
                    </a:prstGeom>
                    <a:noFill/>
                    <a:ln w="9525">
                      <a:noFill/>
                      <a:miter lim="800000"/>
                      <a:headEnd/>
                      <a:tailEnd/>
                    </a:ln>
                  </pic:spPr>
                </pic:pic>
              </a:graphicData>
            </a:graphic>
          </wp:inline>
        </w:drawing>
      </w:r>
    </w:p>
    <w:p w:rsidR="002B0A7C" w:rsidRPr="00AF7EE7" w:rsidRDefault="002B0A7C" w:rsidP="002B0A7C">
      <w:pPr>
        <w:spacing w:line="360" w:lineRule="auto"/>
        <w:ind w:left="1985"/>
        <w:jc w:val="center"/>
        <w:rPr>
          <w:rFonts w:ascii="Arial" w:hAnsi="Arial" w:cs="Arial"/>
          <w:lang w:val="es-EC"/>
        </w:rPr>
      </w:pPr>
      <w:bookmarkStart w:id="253" w:name="_Toc311498956"/>
      <w:r>
        <w:rPr>
          <w:rFonts w:ascii="Arial" w:hAnsi="Arial" w:cs="Arial"/>
          <w:lang w:val="es-EC"/>
        </w:rPr>
        <w:t>Figura 4.</w:t>
      </w:r>
      <w:r w:rsidR="00CE1DC3" w:rsidRPr="002B0A7C">
        <w:rPr>
          <w:rFonts w:ascii="Arial" w:hAnsi="Arial" w:cs="Arial"/>
          <w:lang w:val="es-EC"/>
        </w:rPr>
        <w:fldChar w:fldCharType="begin"/>
      </w:r>
      <w:r w:rsidRPr="002B0A7C">
        <w:rPr>
          <w:rFonts w:ascii="Arial" w:hAnsi="Arial" w:cs="Arial"/>
          <w:lang w:val="es-EC"/>
        </w:rPr>
        <w:instrText xml:space="preserve"> SEQ Figura_4. \* ARABIC </w:instrText>
      </w:r>
      <w:r w:rsidR="00CE1DC3" w:rsidRPr="002B0A7C">
        <w:rPr>
          <w:rFonts w:ascii="Arial" w:hAnsi="Arial" w:cs="Arial"/>
          <w:lang w:val="es-EC"/>
        </w:rPr>
        <w:fldChar w:fldCharType="separate"/>
      </w:r>
      <w:r w:rsidR="00073A67">
        <w:rPr>
          <w:rFonts w:ascii="Arial" w:hAnsi="Arial" w:cs="Arial"/>
          <w:noProof/>
          <w:lang w:val="es-EC"/>
        </w:rPr>
        <w:t>17</w:t>
      </w:r>
      <w:r w:rsidR="00CE1DC3" w:rsidRPr="002B0A7C">
        <w:rPr>
          <w:rFonts w:ascii="Arial" w:hAnsi="Arial" w:cs="Arial"/>
          <w:lang w:val="es-EC"/>
        </w:rPr>
        <w:fldChar w:fldCharType="end"/>
      </w:r>
      <w:r w:rsidRPr="002B0A7C">
        <w:rPr>
          <w:rFonts w:ascii="Arial" w:hAnsi="Arial" w:cs="Arial"/>
          <w:lang w:val="es-EC"/>
        </w:rPr>
        <w:t xml:space="preserve"> </w:t>
      </w:r>
      <w:r w:rsidRPr="00AF7EE7">
        <w:rPr>
          <w:rFonts w:ascii="Arial" w:hAnsi="Arial" w:cs="Arial"/>
          <w:lang w:val="es-EC"/>
        </w:rPr>
        <w:t>Análisis de residuos ARX342</w:t>
      </w:r>
      <w:bookmarkEnd w:id="253"/>
    </w:p>
    <w:p w:rsidR="00C573E3" w:rsidRPr="00AF7EE7" w:rsidRDefault="00C573E3" w:rsidP="00BF53C9">
      <w:pPr>
        <w:spacing w:line="360" w:lineRule="auto"/>
        <w:ind w:left="1985"/>
        <w:jc w:val="both"/>
        <w:rPr>
          <w:rFonts w:ascii="Arial" w:hAnsi="Arial" w:cs="Arial"/>
          <w:lang w:val="es-EC"/>
        </w:rPr>
      </w:pPr>
    </w:p>
    <w:p w:rsidR="00C573E3" w:rsidRPr="00AF7EE7" w:rsidRDefault="00C573E3" w:rsidP="00BF53C9">
      <w:pPr>
        <w:spacing w:line="360" w:lineRule="auto"/>
        <w:ind w:left="1985"/>
        <w:jc w:val="both"/>
        <w:rPr>
          <w:rFonts w:ascii="Arial" w:hAnsi="Arial" w:cs="Arial"/>
          <w:lang w:val="es-EC"/>
        </w:rPr>
      </w:pPr>
      <w:r w:rsidRPr="00AF7EE7">
        <w:rPr>
          <w:rFonts w:ascii="Arial" w:hAnsi="Arial" w:cs="Arial"/>
          <w:lang w:val="es-EC"/>
        </w:rPr>
        <w:t>La figura 4.</w:t>
      </w:r>
      <w:r w:rsidR="002B0A7C">
        <w:rPr>
          <w:rFonts w:ascii="Arial" w:hAnsi="Arial" w:cs="Arial"/>
          <w:lang w:val="es-EC"/>
        </w:rPr>
        <w:t>17</w:t>
      </w:r>
      <w:r w:rsidRPr="00AF7EE7">
        <w:rPr>
          <w:rFonts w:ascii="Arial" w:hAnsi="Arial" w:cs="Arial"/>
          <w:lang w:val="es-EC"/>
        </w:rPr>
        <w:t xml:space="preserve"> muestra la autocorrelación de los residuos y la correlación cruzada entre la entrada y los residuos.</w:t>
      </w:r>
    </w:p>
    <w:p w:rsidR="00C573E3" w:rsidRPr="00AF7EE7" w:rsidRDefault="00C573E3" w:rsidP="00BF53C9">
      <w:pPr>
        <w:spacing w:line="360" w:lineRule="auto"/>
        <w:ind w:left="1985"/>
        <w:jc w:val="both"/>
        <w:rPr>
          <w:rFonts w:ascii="Arial" w:hAnsi="Arial" w:cs="Arial"/>
          <w:lang w:val="es-EC"/>
        </w:rPr>
      </w:pPr>
    </w:p>
    <w:p w:rsidR="00C573E3" w:rsidRPr="00AF7EE7" w:rsidRDefault="00C573E3" w:rsidP="00BF53C9">
      <w:pPr>
        <w:spacing w:line="360" w:lineRule="auto"/>
        <w:ind w:left="1985"/>
        <w:jc w:val="both"/>
        <w:rPr>
          <w:rFonts w:ascii="Arial" w:hAnsi="Arial" w:cs="Arial"/>
          <w:lang w:val="es-EC"/>
        </w:rPr>
      </w:pPr>
      <w:r w:rsidRPr="00AF7EE7">
        <w:rPr>
          <w:rFonts w:ascii="Arial" w:hAnsi="Arial" w:cs="Arial"/>
          <w:lang w:val="es-EC"/>
        </w:rPr>
        <w:t>El modelo es aceptable ya que ambas funciones se encuentran entre los intervalos de confianza. La función de autocorrelación aparenta un pico en el retraso cero (lag = 0) como lo hace el ruido blanco y la función de correlación cruzada muestra que no existe relación entre la entrada y los residuos.</w:t>
      </w:r>
    </w:p>
    <w:p w:rsidR="00C573E3" w:rsidRPr="00AF7EE7" w:rsidRDefault="00C573E3" w:rsidP="00BF53C9">
      <w:pPr>
        <w:spacing w:line="360" w:lineRule="auto"/>
        <w:ind w:left="1985"/>
        <w:jc w:val="both"/>
        <w:rPr>
          <w:rFonts w:ascii="Arial" w:hAnsi="Arial" w:cs="Arial"/>
          <w:lang w:val="es-EC"/>
        </w:rPr>
      </w:pPr>
    </w:p>
    <w:p w:rsidR="00C573E3" w:rsidRPr="00AF7EE7" w:rsidRDefault="00C573E3" w:rsidP="00BF53C9">
      <w:pPr>
        <w:pStyle w:val="Ttulo5"/>
      </w:pPr>
      <w:bookmarkStart w:id="254" w:name="_Toc311482026"/>
      <w:r w:rsidRPr="00AF7EE7">
        <w:lastRenderedPageBreak/>
        <w:t>4.6.2.1.4 Simulación con el modelo AMX3232</w:t>
      </w:r>
      <w:bookmarkEnd w:id="254"/>
    </w:p>
    <w:p w:rsidR="00C573E3" w:rsidRPr="00AF7EE7" w:rsidRDefault="00C573E3" w:rsidP="00BF53C9">
      <w:pPr>
        <w:spacing w:line="360" w:lineRule="auto"/>
        <w:ind w:left="1985"/>
        <w:jc w:val="both"/>
        <w:rPr>
          <w:rFonts w:ascii="Arial" w:hAnsi="Arial" w:cs="Arial"/>
          <w:lang w:val="es-EC"/>
        </w:rPr>
      </w:pPr>
    </w:p>
    <w:p w:rsidR="00C573E3" w:rsidRPr="00AF7EE7" w:rsidRDefault="00C573E3" w:rsidP="00BF53C9">
      <w:pPr>
        <w:spacing w:line="360" w:lineRule="auto"/>
        <w:ind w:left="1985"/>
        <w:jc w:val="center"/>
        <w:rPr>
          <w:rFonts w:ascii="Arial" w:hAnsi="Arial" w:cs="Arial"/>
          <w:lang w:val="es-EC"/>
        </w:rPr>
      </w:pPr>
      <w:r w:rsidRPr="00AF7EE7">
        <w:rPr>
          <w:rFonts w:ascii="Arial" w:hAnsi="Arial" w:cs="Arial"/>
          <w:noProof/>
          <w:lang w:val="es-EC" w:eastAsia="es-EC"/>
        </w:rPr>
        <w:drawing>
          <wp:inline distT="0" distB="0" distL="0" distR="0">
            <wp:extent cx="3495675" cy="1133475"/>
            <wp:effectExtent l="0" t="0" r="0" b="0"/>
            <wp:docPr id="45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19" cstate="print"/>
                    <a:srcRect l="6953" t="17693" r="15543" b="35001"/>
                    <a:stretch>
                      <a:fillRect/>
                    </a:stretch>
                  </pic:blipFill>
                  <pic:spPr bwMode="auto">
                    <a:xfrm>
                      <a:off x="0" y="0"/>
                      <a:ext cx="3495675" cy="1133475"/>
                    </a:xfrm>
                    <a:prstGeom prst="rect">
                      <a:avLst/>
                    </a:prstGeom>
                    <a:noFill/>
                    <a:ln w="9525">
                      <a:noFill/>
                      <a:miter lim="800000"/>
                      <a:headEnd/>
                      <a:tailEnd/>
                    </a:ln>
                  </pic:spPr>
                </pic:pic>
              </a:graphicData>
            </a:graphic>
          </wp:inline>
        </w:drawing>
      </w:r>
    </w:p>
    <w:p w:rsidR="002B0A7C" w:rsidRDefault="00C573E3" w:rsidP="002B0A7C">
      <w:pPr>
        <w:keepNext/>
        <w:spacing w:line="360" w:lineRule="auto"/>
        <w:ind w:left="993"/>
        <w:jc w:val="center"/>
      </w:pPr>
      <w:r w:rsidRPr="00AF7EE7">
        <w:rPr>
          <w:rFonts w:ascii="Arial" w:hAnsi="Arial" w:cs="Arial"/>
          <w:noProof/>
          <w:lang w:val="es-EC" w:eastAsia="es-EC"/>
        </w:rPr>
        <w:drawing>
          <wp:inline distT="0" distB="0" distL="0" distR="0">
            <wp:extent cx="4667250" cy="2990850"/>
            <wp:effectExtent l="19050" t="0" r="0" b="0"/>
            <wp:docPr id="454" name="Imagen 1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7"/>
                    <pic:cNvPicPr>
                      <a:picLocks noChangeAspect="1" noChangeArrowheads="1"/>
                    </pic:cNvPicPr>
                  </pic:nvPicPr>
                  <pic:blipFill>
                    <a:blip r:embed="rId320" cstate="print"/>
                    <a:srcRect/>
                    <a:stretch>
                      <a:fillRect/>
                    </a:stretch>
                  </pic:blipFill>
                  <pic:spPr bwMode="auto">
                    <a:xfrm>
                      <a:off x="0" y="0"/>
                      <a:ext cx="4667250" cy="2990850"/>
                    </a:xfrm>
                    <a:prstGeom prst="rect">
                      <a:avLst/>
                    </a:prstGeom>
                    <a:noFill/>
                    <a:ln w="9525">
                      <a:noFill/>
                      <a:miter lim="800000"/>
                      <a:headEnd/>
                      <a:tailEnd/>
                    </a:ln>
                  </pic:spPr>
                </pic:pic>
              </a:graphicData>
            </a:graphic>
          </wp:inline>
        </w:drawing>
      </w:r>
    </w:p>
    <w:p w:rsidR="002B0A7C" w:rsidRPr="00AF7EE7" w:rsidRDefault="002B0A7C" w:rsidP="002B0A7C">
      <w:pPr>
        <w:spacing w:line="360" w:lineRule="auto"/>
        <w:ind w:left="993"/>
        <w:jc w:val="center"/>
        <w:rPr>
          <w:rFonts w:ascii="Arial" w:hAnsi="Arial" w:cs="Arial"/>
          <w:lang w:val="es-EC"/>
        </w:rPr>
      </w:pPr>
      <w:bookmarkStart w:id="255" w:name="_Toc311498957"/>
      <w:r w:rsidRPr="002B0A7C">
        <w:rPr>
          <w:rFonts w:ascii="Arial" w:hAnsi="Arial" w:cs="Arial"/>
          <w:lang w:val="es-EC"/>
        </w:rPr>
        <w:t>Figura 4.</w:t>
      </w:r>
      <w:r w:rsidR="00CE1DC3" w:rsidRPr="002B0A7C">
        <w:rPr>
          <w:rFonts w:ascii="Arial" w:hAnsi="Arial" w:cs="Arial"/>
          <w:lang w:val="es-EC"/>
        </w:rPr>
        <w:fldChar w:fldCharType="begin"/>
      </w:r>
      <w:r w:rsidRPr="002B0A7C">
        <w:rPr>
          <w:rFonts w:ascii="Arial" w:hAnsi="Arial" w:cs="Arial"/>
          <w:lang w:val="es-EC"/>
        </w:rPr>
        <w:instrText xml:space="preserve"> SEQ Figura_4. \* ARABIC </w:instrText>
      </w:r>
      <w:r w:rsidR="00CE1DC3" w:rsidRPr="002B0A7C">
        <w:rPr>
          <w:rFonts w:ascii="Arial" w:hAnsi="Arial" w:cs="Arial"/>
          <w:lang w:val="es-EC"/>
        </w:rPr>
        <w:fldChar w:fldCharType="separate"/>
      </w:r>
      <w:r w:rsidR="00073A67">
        <w:rPr>
          <w:rFonts w:ascii="Arial" w:hAnsi="Arial" w:cs="Arial"/>
          <w:noProof/>
          <w:lang w:val="es-EC"/>
        </w:rPr>
        <w:t>18</w:t>
      </w:r>
      <w:r w:rsidR="00CE1DC3" w:rsidRPr="002B0A7C">
        <w:rPr>
          <w:rFonts w:ascii="Arial" w:hAnsi="Arial" w:cs="Arial"/>
          <w:lang w:val="es-EC"/>
        </w:rPr>
        <w:fldChar w:fldCharType="end"/>
      </w:r>
      <w:r w:rsidRPr="002B0A7C">
        <w:rPr>
          <w:rFonts w:ascii="Arial" w:hAnsi="Arial" w:cs="Arial"/>
          <w:lang w:val="es-EC"/>
        </w:rPr>
        <w:t xml:space="preserve"> </w:t>
      </w:r>
      <w:r w:rsidRPr="00AF7EE7">
        <w:rPr>
          <w:rFonts w:ascii="Arial" w:hAnsi="Arial" w:cs="Arial"/>
          <w:lang w:val="es-EC"/>
        </w:rPr>
        <w:t>Simulación y respuesta a una entrada escalón (modelo AMX3232)</w:t>
      </w:r>
      <w:bookmarkEnd w:id="255"/>
    </w:p>
    <w:p w:rsidR="00C573E3" w:rsidRPr="00AF7EE7" w:rsidRDefault="00C573E3" w:rsidP="00BF53C9">
      <w:pPr>
        <w:spacing w:line="360" w:lineRule="auto"/>
        <w:ind w:left="1985"/>
        <w:jc w:val="both"/>
        <w:rPr>
          <w:rFonts w:ascii="Arial" w:hAnsi="Arial" w:cs="Arial"/>
          <w:lang w:val="es-EC"/>
        </w:rPr>
      </w:pPr>
    </w:p>
    <w:p w:rsidR="00C573E3" w:rsidRDefault="00C573E3" w:rsidP="00BF53C9">
      <w:pPr>
        <w:pStyle w:val="Ttulo3"/>
      </w:pPr>
      <w:bookmarkStart w:id="256" w:name="_Toc311482027"/>
      <w:r w:rsidRPr="00AF7EE7">
        <w:t>4.6.3 Análisis con el Modelo OE</w:t>
      </w:r>
      <w:bookmarkEnd w:id="256"/>
    </w:p>
    <w:p w:rsidR="006A492F" w:rsidRPr="006A492F" w:rsidRDefault="006A492F"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Es un problema de regresión no lineal. Usualmente el orden del modelo (nb y nf) se escogen bajos.</w:t>
      </w:r>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Parametriza independientemente la entrada y el ruido, sin embargo no se obtiene un modelo de ruido autocorrelacionado.</w:t>
      </w:r>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Trabaja muy bien en conjunto con un prefiltrado relevante al control. Se utiliza en muchas aplicaciones de control adaptivo. La estructura del modelo OE es:</w:t>
      </w:r>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center"/>
        <w:rPr>
          <w:position w:val="-30"/>
          <w:lang w:val="es-EC"/>
        </w:rPr>
      </w:pPr>
      <w:r w:rsidRPr="00AF7EE7">
        <w:rPr>
          <w:position w:val="-10"/>
          <w:lang w:val="es-EC"/>
        </w:rPr>
        <w:object w:dxaOrig="2480" w:dyaOrig="720">
          <v:shape id="_x0000_i1123" type="#_x0000_t75" style="width:127.5pt;height:36pt" o:ole="">
            <v:imagedata r:id="rId321" o:title=""/>
          </v:shape>
          <o:OLEObject Type="Embed" ProgID="Equation.3" ShapeID="_x0000_i1123" DrawAspect="Content" ObjectID="_1386022465" r:id="rId322"/>
        </w:object>
      </w:r>
    </w:p>
    <w:p w:rsidR="00C573E3" w:rsidRPr="00AF7EE7" w:rsidRDefault="00C573E3" w:rsidP="00BF53C9">
      <w:pPr>
        <w:spacing w:line="360" w:lineRule="auto"/>
        <w:ind w:left="1560"/>
        <w:jc w:val="both"/>
        <w:rPr>
          <w:position w:val="-30"/>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Donde B y F son polinomios de orden nb y nf respectivamente. De modo que para esta estructura es necesario escoger el valor de nb, nf y adicionalmente el valor de nk (tiempo muerto), el cual será 2, de tal manera que el tiempo muerto sea un tiempo de muestreo (100 s), mientras que a nb y nf se los escoge lo más bajo posibles.</w:t>
      </w:r>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Para realizar la estimación paramétrica se elige en el menú desplegable Estimate de la interfaz de identificación (</w:t>
      </w:r>
      <w:r w:rsidR="0026611C" w:rsidRPr="00AF7EE7">
        <w:rPr>
          <w:rFonts w:ascii="Arial" w:hAnsi="Arial" w:cs="Arial"/>
          <w:lang w:val="es-EC"/>
        </w:rPr>
        <w:t>figura 3.11</w:t>
      </w:r>
      <w:r w:rsidRPr="00AF7EE7">
        <w:rPr>
          <w:rFonts w:ascii="Arial" w:hAnsi="Arial" w:cs="Arial"/>
          <w:lang w:val="es-EC"/>
        </w:rPr>
        <w:t xml:space="preserve">), la opción Linear parametric models de tal manera que nos aparezca la ventana </w:t>
      </w:r>
      <w:r w:rsidR="0026611C" w:rsidRPr="00AF7EE7">
        <w:rPr>
          <w:rFonts w:ascii="Arial" w:hAnsi="Arial" w:cs="Arial"/>
          <w:lang w:val="es-EC"/>
        </w:rPr>
        <w:t>que se muestra en la figura 4.19</w:t>
      </w:r>
      <w:r w:rsidRPr="00AF7EE7">
        <w:rPr>
          <w:rFonts w:ascii="Arial" w:hAnsi="Arial" w:cs="Arial"/>
          <w:lang w:val="es-EC"/>
        </w:rPr>
        <w:t>, en la que se especificará la estructura del modelo y sus parámetros.</w:t>
      </w:r>
    </w:p>
    <w:p w:rsidR="00C573E3" w:rsidRPr="00AF7EE7" w:rsidRDefault="00C573E3" w:rsidP="00BF53C9">
      <w:pPr>
        <w:spacing w:line="360" w:lineRule="auto"/>
        <w:ind w:left="1560"/>
        <w:jc w:val="both"/>
        <w:rPr>
          <w:rFonts w:ascii="Arial" w:hAnsi="Arial" w:cs="Arial"/>
          <w:lang w:val="es-EC"/>
        </w:rPr>
      </w:pPr>
    </w:p>
    <w:p w:rsidR="002B0A7C" w:rsidRDefault="00C573E3" w:rsidP="002B0A7C">
      <w:pPr>
        <w:keepNext/>
        <w:spacing w:line="360" w:lineRule="auto"/>
        <w:ind w:left="1560"/>
        <w:jc w:val="center"/>
      </w:pPr>
      <w:r w:rsidRPr="00AF7EE7">
        <w:rPr>
          <w:rFonts w:ascii="Arial" w:hAnsi="Arial" w:cs="Arial"/>
          <w:noProof/>
          <w:lang w:val="es-EC" w:eastAsia="es-EC"/>
        </w:rPr>
        <w:lastRenderedPageBreak/>
        <w:drawing>
          <wp:inline distT="0" distB="0" distL="0" distR="0">
            <wp:extent cx="2181644" cy="2495550"/>
            <wp:effectExtent l="19050" t="0" r="9106" b="0"/>
            <wp:docPr id="45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23" cstate="print"/>
                    <a:srcRect/>
                    <a:stretch>
                      <a:fillRect/>
                    </a:stretch>
                  </pic:blipFill>
                  <pic:spPr bwMode="auto">
                    <a:xfrm>
                      <a:off x="0" y="0"/>
                      <a:ext cx="2191228" cy="2506513"/>
                    </a:xfrm>
                    <a:prstGeom prst="rect">
                      <a:avLst/>
                    </a:prstGeom>
                    <a:noFill/>
                    <a:ln w="9525">
                      <a:noFill/>
                      <a:miter lim="800000"/>
                      <a:headEnd/>
                      <a:tailEnd/>
                    </a:ln>
                  </pic:spPr>
                </pic:pic>
              </a:graphicData>
            </a:graphic>
          </wp:inline>
        </w:drawing>
      </w:r>
    </w:p>
    <w:p w:rsidR="00C573E3" w:rsidRPr="00AF7EE7" w:rsidRDefault="002B0A7C" w:rsidP="002B0A7C">
      <w:pPr>
        <w:spacing w:line="360" w:lineRule="auto"/>
        <w:ind w:left="1560"/>
        <w:jc w:val="center"/>
        <w:rPr>
          <w:rFonts w:ascii="Arial" w:hAnsi="Arial" w:cs="Arial"/>
          <w:lang w:val="es-EC"/>
        </w:rPr>
      </w:pPr>
      <w:bookmarkStart w:id="257" w:name="_Toc311498958"/>
      <w:r>
        <w:rPr>
          <w:rFonts w:ascii="Arial" w:hAnsi="Arial" w:cs="Arial"/>
          <w:lang w:val="es-EC"/>
        </w:rPr>
        <w:t>Figura 4.</w:t>
      </w:r>
      <w:r w:rsidR="00CE1DC3" w:rsidRPr="002B0A7C">
        <w:rPr>
          <w:rFonts w:ascii="Arial" w:hAnsi="Arial" w:cs="Arial"/>
          <w:lang w:val="es-EC"/>
        </w:rPr>
        <w:fldChar w:fldCharType="begin"/>
      </w:r>
      <w:r w:rsidRPr="002B0A7C">
        <w:rPr>
          <w:rFonts w:ascii="Arial" w:hAnsi="Arial" w:cs="Arial"/>
          <w:lang w:val="es-EC"/>
        </w:rPr>
        <w:instrText xml:space="preserve"> SEQ Figura_4. \* ARABIC </w:instrText>
      </w:r>
      <w:r w:rsidR="00CE1DC3" w:rsidRPr="002B0A7C">
        <w:rPr>
          <w:rFonts w:ascii="Arial" w:hAnsi="Arial" w:cs="Arial"/>
          <w:lang w:val="es-EC"/>
        </w:rPr>
        <w:fldChar w:fldCharType="separate"/>
      </w:r>
      <w:r w:rsidR="00073A67">
        <w:rPr>
          <w:rFonts w:ascii="Arial" w:hAnsi="Arial" w:cs="Arial"/>
          <w:noProof/>
          <w:lang w:val="es-EC"/>
        </w:rPr>
        <w:t>19</w:t>
      </w:r>
      <w:r w:rsidR="00CE1DC3" w:rsidRPr="002B0A7C">
        <w:rPr>
          <w:rFonts w:ascii="Arial" w:hAnsi="Arial" w:cs="Arial"/>
          <w:lang w:val="es-EC"/>
        </w:rPr>
        <w:fldChar w:fldCharType="end"/>
      </w:r>
      <w:r w:rsidRPr="002B0A7C">
        <w:rPr>
          <w:rFonts w:ascii="Arial" w:hAnsi="Arial" w:cs="Arial"/>
          <w:lang w:val="es-EC"/>
        </w:rPr>
        <w:t xml:space="preserve"> </w:t>
      </w:r>
      <w:r w:rsidRPr="00AF7EE7">
        <w:rPr>
          <w:rFonts w:ascii="Arial" w:hAnsi="Arial" w:cs="Arial"/>
          <w:lang w:val="es-EC"/>
        </w:rPr>
        <w:t>Parámetros de la estructura OE</w:t>
      </w:r>
      <w:bookmarkEnd w:id="257"/>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Una vez elegido los parámetros de la estructura se estima el modelo y se procede a la correspondiente validación.</w:t>
      </w:r>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La tabla 4.6 muestra las diferentes respuestas de aproximación obtenidas con el modelo paramétrico OE.</w:t>
      </w:r>
    </w:p>
    <w:p w:rsidR="00C573E3" w:rsidRPr="00AF7EE7" w:rsidRDefault="00C573E3" w:rsidP="00BF53C9">
      <w:pPr>
        <w:spacing w:line="360" w:lineRule="auto"/>
        <w:ind w:left="1560"/>
        <w:jc w:val="both"/>
        <w:rPr>
          <w:rFonts w:ascii="Arial" w:hAnsi="Arial" w:cs="Arial"/>
          <w:lang w:val="es-EC"/>
        </w:rPr>
      </w:pPr>
    </w:p>
    <w:tbl>
      <w:tblPr>
        <w:tblW w:w="4619" w:type="dxa"/>
        <w:tblInd w:w="3132" w:type="dxa"/>
        <w:tblCellMar>
          <w:left w:w="70" w:type="dxa"/>
          <w:right w:w="70" w:type="dxa"/>
        </w:tblCellMar>
        <w:tblLook w:val="04A0"/>
      </w:tblPr>
      <w:tblGrid>
        <w:gridCol w:w="2144"/>
        <w:gridCol w:w="2475"/>
      </w:tblGrid>
      <w:tr w:rsidR="00C573E3" w:rsidRPr="00AF7EE7" w:rsidTr="004D5324">
        <w:trPr>
          <w:trHeight w:val="300"/>
        </w:trPr>
        <w:tc>
          <w:tcPr>
            <w:tcW w:w="2144" w:type="dxa"/>
            <w:tcBorders>
              <w:top w:val="single" w:sz="4" w:space="0" w:color="auto"/>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b/>
                <w:i/>
                <w:color w:val="000000"/>
                <w:lang w:val="es-EC"/>
              </w:rPr>
            </w:pPr>
            <w:r w:rsidRPr="00AF7EE7">
              <w:rPr>
                <w:rFonts w:ascii="Arial" w:eastAsia="Times New Roman" w:hAnsi="Arial" w:cs="Arial"/>
                <w:b/>
                <w:i/>
                <w:color w:val="000000"/>
                <w:lang w:val="es-EC"/>
              </w:rPr>
              <w:t>OE[nb nf nk]</w:t>
            </w:r>
          </w:p>
        </w:tc>
        <w:tc>
          <w:tcPr>
            <w:tcW w:w="2475" w:type="dxa"/>
            <w:tcBorders>
              <w:top w:val="single" w:sz="4" w:space="0" w:color="auto"/>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b/>
                <w:i/>
                <w:color w:val="000000"/>
                <w:lang w:val="es-EC"/>
              </w:rPr>
            </w:pPr>
            <w:r w:rsidRPr="00AF7EE7">
              <w:rPr>
                <w:rFonts w:ascii="Arial" w:eastAsia="Times New Roman" w:hAnsi="Arial" w:cs="Arial"/>
                <w:b/>
                <w:i/>
                <w:color w:val="000000"/>
                <w:lang w:val="es-EC"/>
              </w:rPr>
              <w:t>Aproximación</w:t>
            </w:r>
          </w:p>
        </w:tc>
      </w:tr>
      <w:tr w:rsidR="00C573E3" w:rsidRPr="00AF7EE7" w:rsidTr="004D5324">
        <w:trPr>
          <w:trHeight w:val="300"/>
        </w:trPr>
        <w:tc>
          <w:tcPr>
            <w:tcW w:w="2144"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oe122</w:t>
            </w:r>
          </w:p>
        </w:tc>
        <w:tc>
          <w:tcPr>
            <w:tcW w:w="2475"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94.74%</w:t>
            </w:r>
          </w:p>
        </w:tc>
      </w:tr>
      <w:tr w:rsidR="00C573E3" w:rsidRPr="00AF7EE7" w:rsidTr="004D5324">
        <w:trPr>
          <w:trHeight w:val="300"/>
        </w:trPr>
        <w:tc>
          <w:tcPr>
            <w:tcW w:w="2144"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oe132</w:t>
            </w:r>
          </w:p>
        </w:tc>
        <w:tc>
          <w:tcPr>
            <w:tcW w:w="2475"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94.73%</w:t>
            </w:r>
          </w:p>
        </w:tc>
      </w:tr>
      <w:tr w:rsidR="00C573E3" w:rsidRPr="00AF7EE7" w:rsidTr="004D5324">
        <w:trPr>
          <w:trHeight w:val="300"/>
        </w:trPr>
        <w:tc>
          <w:tcPr>
            <w:tcW w:w="2144"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oe142</w:t>
            </w:r>
          </w:p>
        </w:tc>
        <w:tc>
          <w:tcPr>
            <w:tcW w:w="2475"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94.75%</w:t>
            </w:r>
          </w:p>
        </w:tc>
      </w:tr>
      <w:tr w:rsidR="00C573E3" w:rsidRPr="00AF7EE7" w:rsidTr="004D5324">
        <w:trPr>
          <w:trHeight w:val="300"/>
        </w:trPr>
        <w:tc>
          <w:tcPr>
            <w:tcW w:w="2144"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oe222</w:t>
            </w:r>
          </w:p>
        </w:tc>
        <w:tc>
          <w:tcPr>
            <w:tcW w:w="2475"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95.92%</w:t>
            </w:r>
          </w:p>
        </w:tc>
      </w:tr>
      <w:tr w:rsidR="00C573E3" w:rsidRPr="00AF7EE7" w:rsidTr="004D5324">
        <w:trPr>
          <w:trHeight w:val="300"/>
        </w:trPr>
        <w:tc>
          <w:tcPr>
            <w:tcW w:w="2144"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oe322</w:t>
            </w:r>
          </w:p>
        </w:tc>
        <w:tc>
          <w:tcPr>
            <w:tcW w:w="2475"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96.01%</w:t>
            </w:r>
          </w:p>
        </w:tc>
      </w:tr>
      <w:tr w:rsidR="00C573E3" w:rsidRPr="00AF7EE7" w:rsidTr="004D5324">
        <w:trPr>
          <w:trHeight w:val="300"/>
        </w:trPr>
        <w:tc>
          <w:tcPr>
            <w:tcW w:w="2144"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oe422</w:t>
            </w:r>
          </w:p>
        </w:tc>
        <w:tc>
          <w:tcPr>
            <w:tcW w:w="2475"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93.65%</w:t>
            </w:r>
          </w:p>
        </w:tc>
      </w:tr>
      <w:tr w:rsidR="00C573E3" w:rsidRPr="00AF7EE7" w:rsidTr="004D5324">
        <w:trPr>
          <w:trHeight w:val="300"/>
        </w:trPr>
        <w:tc>
          <w:tcPr>
            <w:tcW w:w="2144"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oe432</w:t>
            </w:r>
          </w:p>
        </w:tc>
        <w:tc>
          <w:tcPr>
            <w:tcW w:w="2475" w:type="dxa"/>
            <w:tcBorders>
              <w:top w:val="nil"/>
              <w:left w:val="nil"/>
              <w:bottom w:val="single" w:sz="4" w:space="0" w:color="auto"/>
              <w:right w:val="single" w:sz="4" w:space="0" w:color="auto"/>
            </w:tcBorders>
            <w:noWrap/>
            <w:vAlign w:val="bottom"/>
            <w:hideMark/>
          </w:tcPr>
          <w:p w:rsidR="00C573E3" w:rsidRPr="00AF7EE7" w:rsidRDefault="00C573E3" w:rsidP="002B0A7C">
            <w:pPr>
              <w:keepNext/>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93.62%</w:t>
            </w:r>
          </w:p>
        </w:tc>
      </w:tr>
    </w:tbl>
    <w:p w:rsidR="002B0A7C" w:rsidRPr="00AF7EE7" w:rsidRDefault="002B0A7C" w:rsidP="002B0A7C">
      <w:pPr>
        <w:spacing w:line="360" w:lineRule="auto"/>
        <w:ind w:left="2127"/>
        <w:jc w:val="both"/>
        <w:rPr>
          <w:rFonts w:ascii="Arial" w:hAnsi="Arial" w:cs="Arial"/>
          <w:lang w:val="es-EC"/>
        </w:rPr>
      </w:pPr>
      <w:bookmarkStart w:id="258" w:name="_Toc311499094"/>
      <w:r w:rsidRPr="002B0A7C">
        <w:rPr>
          <w:rFonts w:ascii="Arial" w:hAnsi="Arial" w:cs="Arial"/>
          <w:lang w:val="es-EC"/>
        </w:rPr>
        <w:t>Tabla 4.</w:t>
      </w:r>
      <w:r w:rsidR="00CE1DC3" w:rsidRPr="002B0A7C">
        <w:rPr>
          <w:rFonts w:ascii="Arial" w:hAnsi="Arial" w:cs="Arial"/>
          <w:lang w:val="es-EC"/>
        </w:rPr>
        <w:fldChar w:fldCharType="begin"/>
      </w:r>
      <w:r w:rsidRPr="002B0A7C">
        <w:rPr>
          <w:rFonts w:ascii="Arial" w:hAnsi="Arial" w:cs="Arial"/>
          <w:lang w:val="es-EC"/>
        </w:rPr>
        <w:instrText xml:space="preserve"> SEQ Tabla_4. \* ARABIC </w:instrText>
      </w:r>
      <w:r w:rsidR="00CE1DC3" w:rsidRPr="002B0A7C">
        <w:rPr>
          <w:rFonts w:ascii="Arial" w:hAnsi="Arial" w:cs="Arial"/>
          <w:lang w:val="es-EC"/>
        </w:rPr>
        <w:fldChar w:fldCharType="separate"/>
      </w:r>
      <w:r w:rsidR="00073A67">
        <w:rPr>
          <w:rFonts w:ascii="Arial" w:hAnsi="Arial" w:cs="Arial"/>
          <w:noProof/>
          <w:lang w:val="es-EC"/>
        </w:rPr>
        <w:t>6</w:t>
      </w:r>
      <w:r w:rsidR="00CE1DC3" w:rsidRPr="002B0A7C">
        <w:rPr>
          <w:rFonts w:ascii="Arial" w:hAnsi="Arial" w:cs="Arial"/>
          <w:lang w:val="es-EC"/>
        </w:rPr>
        <w:fldChar w:fldCharType="end"/>
      </w:r>
      <w:r w:rsidRPr="002B0A7C">
        <w:rPr>
          <w:rFonts w:ascii="Arial" w:hAnsi="Arial" w:cs="Arial"/>
          <w:lang w:val="es-EC"/>
        </w:rPr>
        <w:t xml:space="preserve"> </w:t>
      </w:r>
      <w:r w:rsidRPr="00AF7EE7">
        <w:rPr>
          <w:rFonts w:ascii="Arial" w:hAnsi="Arial" w:cs="Arial"/>
          <w:lang w:val="es-EC"/>
        </w:rPr>
        <w:t>Aproximaciones de respuestas obtenidas con modelos OE</w:t>
      </w:r>
      <w:bookmarkEnd w:id="258"/>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lastRenderedPageBreak/>
        <w:t xml:space="preserve">El modelo escogido para la identificación se muestra </w:t>
      </w:r>
      <w:r w:rsidR="0026611C" w:rsidRPr="00AF7EE7">
        <w:rPr>
          <w:rFonts w:ascii="Arial" w:hAnsi="Arial" w:cs="Arial"/>
          <w:lang w:val="es-EC"/>
        </w:rPr>
        <w:t>en la tabla 4.7 y la figura 4.20</w:t>
      </w:r>
      <w:r w:rsidRPr="00AF7EE7">
        <w:rPr>
          <w:rFonts w:ascii="Arial" w:hAnsi="Arial" w:cs="Arial"/>
          <w:lang w:val="es-EC"/>
        </w:rPr>
        <w:t xml:space="preserve"> muestra la validación de la salida de dicho modelo. </w:t>
      </w:r>
    </w:p>
    <w:p w:rsidR="00C573E3" w:rsidRPr="00AF7EE7" w:rsidRDefault="00C573E3" w:rsidP="00BF53C9">
      <w:pPr>
        <w:spacing w:line="360" w:lineRule="auto"/>
        <w:ind w:left="1560"/>
        <w:jc w:val="both"/>
        <w:rPr>
          <w:rFonts w:ascii="Arial" w:hAnsi="Arial" w:cs="Arial"/>
          <w:lang w:val="es-EC"/>
        </w:rPr>
      </w:pPr>
    </w:p>
    <w:tbl>
      <w:tblPr>
        <w:tblW w:w="4274" w:type="dxa"/>
        <w:tblInd w:w="3417" w:type="dxa"/>
        <w:tblCellMar>
          <w:left w:w="70" w:type="dxa"/>
          <w:right w:w="70" w:type="dxa"/>
        </w:tblCellMar>
        <w:tblLook w:val="04A0"/>
      </w:tblPr>
      <w:tblGrid>
        <w:gridCol w:w="2249"/>
        <w:gridCol w:w="2025"/>
      </w:tblGrid>
      <w:tr w:rsidR="00C573E3" w:rsidRPr="00AF7EE7" w:rsidTr="00F350EC">
        <w:trPr>
          <w:trHeight w:val="300"/>
        </w:trPr>
        <w:tc>
          <w:tcPr>
            <w:tcW w:w="2249" w:type="dxa"/>
            <w:tcBorders>
              <w:top w:val="single" w:sz="4" w:space="0" w:color="auto"/>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b/>
                <w:i/>
                <w:color w:val="000000"/>
                <w:lang w:val="es-EC"/>
              </w:rPr>
            </w:pPr>
            <w:r w:rsidRPr="00AF7EE7">
              <w:rPr>
                <w:rFonts w:ascii="Arial" w:eastAsia="Times New Roman" w:hAnsi="Arial" w:cs="Arial"/>
                <w:b/>
                <w:i/>
                <w:color w:val="000000"/>
                <w:lang w:val="es-EC"/>
              </w:rPr>
              <w:t>OE[nb nf nk]</w:t>
            </w:r>
          </w:p>
        </w:tc>
        <w:tc>
          <w:tcPr>
            <w:tcW w:w="2025" w:type="dxa"/>
            <w:tcBorders>
              <w:top w:val="single" w:sz="4" w:space="0" w:color="auto"/>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b/>
                <w:i/>
                <w:color w:val="000000"/>
                <w:lang w:val="es-EC"/>
              </w:rPr>
            </w:pPr>
            <w:r w:rsidRPr="00AF7EE7">
              <w:rPr>
                <w:rFonts w:ascii="Arial" w:eastAsia="Times New Roman" w:hAnsi="Arial" w:cs="Arial"/>
                <w:b/>
                <w:i/>
                <w:color w:val="000000"/>
                <w:lang w:val="es-EC"/>
              </w:rPr>
              <w:t>Aproximación</w:t>
            </w:r>
          </w:p>
        </w:tc>
      </w:tr>
      <w:tr w:rsidR="00C573E3" w:rsidRPr="00AF7EE7" w:rsidTr="00F350EC">
        <w:trPr>
          <w:trHeight w:val="300"/>
        </w:trPr>
        <w:tc>
          <w:tcPr>
            <w:tcW w:w="2249"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oe122</w:t>
            </w:r>
          </w:p>
        </w:tc>
        <w:tc>
          <w:tcPr>
            <w:tcW w:w="2025" w:type="dxa"/>
            <w:tcBorders>
              <w:top w:val="nil"/>
              <w:left w:val="nil"/>
              <w:bottom w:val="single" w:sz="4" w:space="0" w:color="auto"/>
              <w:right w:val="single" w:sz="4" w:space="0" w:color="auto"/>
            </w:tcBorders>
            <w:noWrap/>
            <w:vAlign w:val="bottom"/>
            <w:hideMark/>
          </w:tcPr>
          <w:p w:rsidR="00C573E3" w:rsidRPr="00AF7EE7" w:rsidRDefault="00C573E3" w:rsidP="002B0A7C">
            <w:pPr>
              <w:keepNext/>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94.74%</w:t>
            </w:r>
          </w:p>
        </w:tc>
      </w:tr>
    </w:tbl>
    <w:p w:rsidR="002B0A7C" w:rsidRPr="00AF7EE7" w:rsidRDefault="002B0A7C" w:rsidP="002B0A7C">
      <w:pPr>
        <w:spacing w:line="360" w:lineRule="auto"/>
        <w:ind w:left="2127"/>
        <w:jc w:val="center"/>
        <w:rPr>
          <w:rFonts w:ascii="Arial" w:hAnsi="Arial" w:cs="Arial"/>
          <w:lang w:val="es-EC"/>
        </w:rPr>
      </w:pPr>
      <w:bookmarkStart w:id="259" w:name="_Toc311499095"/>
      <w:r w:rsidRPr="002B0A7C">
        <w:rPr>
          <w:rFonts w:ascii="Arial" w:hAnsi="Arial" w:cs="Arial"/>
          <w:lang w:val="es-EC"/>
        </w:rPr>
        <w:t>Tabla 4.</w:t>
      </w:r>
      <w:r w:rsidR="00CE1DC3" w:rsidRPr="002B0A7C">
        <w:rPr>
          <w:rFonts w:ascii="Arial" w:hAnsi="Arial" w:cs="Arial"/>
          <w:lang w:val="es-EC"/>
        </w:rPr>
        <w:fldChar w:fldCharType="begin"/>
      </w:r>
      <w:r w:rsidRPr="002B0A7C">
        <w:rPr>
          <w:rFonts w:ascii="Arial" w:hAnsi="Arial" w:cs="Arial"/>
          <w:lang w:val="es-EC"/>
        </w:rPr>
        <w:instrText xml:space="preserve"> SEQ Tabla_4. \* ARABIC </w:instrText>
      </w:r>
      <w:r w:rsidR="00CE1DC3" w:rsidRPr="002B0A7C">
        <w:rPr>
          <w:rFonts w:ascii="Arial" w:hAnsi="Arial" w:cs="Arial"/>
          <w:lang w:val="es-EC"/>
        </w:rPr>
        <w:fldChar w:fldCharType="separate"/>
      </w:r>
      <w:r w:rsidR="00073A67">
        <w:rPr>
          <w:rFonts w:ascii="Arial" w:hAnsi="Arial" w:cs="Arial"/>
          <w:noProof/>
          <w:lang w:val="es-EC"/>
        </w:rPr>
        <w:t>7</w:t>
      </w:r>
      <w:r w:rsidR="00CE1DC3" w:rsidRPr="002B0A7C">
        <w:rPr>
          <w:rFonts w:ascii="Arial" w:hAnsi="Arial" w:cs="Arial"/>
          <w:lang w:val="es-EC"/>
        </w:rPr>
        <w:fldChar w:fldCharType="end"/>
      </w:r>
      <w:r w:rsidRPr="002B0A7C">
        <w:rPr>
          <w:rFonts w:ascii="Arial" w:hAnsi="Arial" w:cs="Arial"/>
          <w:lang w:val="es-EC"/>
        </w:rPr>
        <w:t xml:space="preserve"> </w:t>
      </w:r>
      <w:r w:rsidRPr="00AF7EE7">
        <w:rPr>
          <w:rFonts w:ascii="Arial" w:hAnsi="Arial" w:cs="Arial"/>
          <w:lang w:val="es-EC"/>
        </w:rPr>
        <w:t>Modelo OE escogido</w:t>
      </w:r>
      <w:bookmarkEnd w:id="259"/>
    </w:p>
    <w:p w:rsidR="00C573E3" w:rsidRPr="00AF7EE7" w:rsidRDefault="00C573E3" w:rsidP="00BF53C9">
      <w:pPr>
        <w:spacing w:line="360" w:lineRule="auto"/>
        <w:ind w:left="1560"/>
        <w:jc w:val="both"/>
        <w:rPr>
          <w:rFonts w:ascii="Arial" w:hAnsi="Arial" w:cs="Arial"/>
          <w:lang w:val="es-EC"/>
        </w:rPr>
      </w:pPr>
    </w:p>
    <w:p w:rsidR="002B0A7C" w:rsidRDefault="00C573E3" w:rsidP="002B0A7C">
      <w:pPr>
        <w:keepNext/>
        <w:spacing w:line="360" w:lineRule="auto"/>
        <w:ind w:left="1560"/>
        <w:jc w:val="center"/>
      </w:pPr>
      <w:r w:rsidRPr="00AF7EE7">
        <w:rPr>
          <w:rFonts w:ascii="Arial" w:hAnsi="Arial" w:cs="Arial"/>
          <w:noProof/>
          <w:lang w:val="es-EC" w:eastAsia="es-EC"/>
        </w:rPr>
        <w:drawing>
          <wp:inline distT="0" distB="0" distL="0" distR="0">
            <wp:extent cx="3586083" cy="3086100"/>
            <wp:effectExtent l="0" t="0" r="0" b="0"/>
            <wp:docPr id="457"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324" cstate="print"/>
                    <a:srcRect l="8035" t="1904" r="7680" b="1190"/>
                    <a:stretch>
                      <a:fillRect/>
                    </a:stretch>
                  </pic:blipFill>
                  <pic:spPr bwMode="auto">
                    <a:xfrm>
                      <a:off x="0" y="0"/>
                      <a:ext cx="3587115" cy="3086988"/>
                    </a:xfrm>
                    <a:prstGeom prst="rect">
                      <a:avLst/>
                    </a:prstGeom>
                    <a:noFill/>
                    <a:ln w="9525">
                      <a:noFill/>
                      <a:miter lim="800000"/>
                      <a:headEnd/>
                      <a:tailEnd/>
                    </a:ln>
                  </pic:spPr>
                </pic:pic>
              </a:graphicData>
            </a:graphic>
          </wp:inline>
        </w:drawing>
      </w:r>
    </w:p>
    <w:p w:rsidR="002B0A7C" w:rsidRPr="00AF7EE7" w:rsidRDefault="002B0A7C" w:rsidP="002B0A7C">
      <w:pPr>
        <w:spacing w:line="360" w:lineRule="auto"/>
        <w:ind w:left="1560"/>
        <w:jc w:val="center"/>
        <w:rPr>
          <w:rFonts w:ascii="Arial" w:hAnsi="Arial" w:cs="Arial"/>
          <w:lang w:val="es-EC"/>
        </w:rPr>
      </w:pPr>
      <w:bookmarkStart w:id="260" w:name="_Toc311498959"/>
      <w:r>
        <w:rPr>
          <w:rFonts w:ascii="Arial" w:hAnsi="Arial" w:cs="Arial"/>
          <w:lang w:val="es-EC"/>
        </w:rPr>
        <w:t>Figura 4.</w:t>
      </w:r>
      <w:r w:rsidR="00CE1DC3" w:rsidRPr="002B0A7C">
        <w:rPr>
          <w:rFonts w:ascii="Arial" w:hAnsi="Arial" w:cs="Arial"/>
          <w:lang w:val="es-EC"/>
        </w:rPr>
        <w:fldChar w:fldCharType="begin"/>
      </w:r>
      <w:r w:rsidRPr="002B0A7C">
        <w:rPr>
          <w:rFonts w:ascii="Arial" w:hAnsi="Arial" w:cs="Arial"/>
          <w:lang w:val="es-EC"/>
        </w:rPr>
        <w:instrText xml:space="preserve"> SEQ Figura_4. \* ARABIC </w:instrText>
      </w:r>
      <w:r w:rsidR="00CE1DC3" w:rsidRPr="002B0A7C">
        <w:rPr>
          <w:rFonts w:ascii="Arial" w:hAnsi="Arial" w:cs="Arial"/>
          <w:lang w:val="es-EC"/>
        </w:rPr>
        <w:fldChar w:fldCharType="separate"/>
      </w:r>
      <w:r w:rsidR="00073A67">
        <w:rPr>
          <w:rFonts w:ascii="Arial" w:hAnsi="Arial" w:cs="Arial"/>
          <w:noProof/>
          <w:lang w:val="es-EC"/>
        </w:rPr>
        <w:t>20</w:t>
      </w:r>
      <w:r w:rsidR="00CE1DC3" w:rsidRPr="002B0A7C">
        <w:rPr>
          <w:rFonts w:ascii="Arial" w:hAnsi="Arial" w:cs="Arial"/>
          <w:lang w:val="es-EC"/>
        </w:rPr>
        <w:fldChar w:fldCharType="end"/>
      </w:r>
      <w:r w:rsidRPr="002B0A7C">
        <w:rPr>
          <w:rFonts w:ascii="Arial" w:hAnsi="Arial" w:cs="Arial"/>
          <w:lang w:val="es-EC"/>
        </w:rPr>
        <w:t xml:space="preserve"> </w:t>
      </w:r>
      <w:r w:rsidRPr="00AF7EE7">
        <w:rPr>
          <w:rFonts w:ascii="Arial" w:hAnsi="Arial" w:cs="Arial"/>
          <w:lang w:val="es-EC"/>
        </w:rPr>
        <w:t>Salida del modelo OE122 (validación)</w:t>
      </w:r>
      <w:bookmarkEnd w:id="260"/>
    </w:p>
    <w:p w:rsidR="00C573E3" w:rsidRPr="00AF7EE7" w:rsidRDefault="00C573E3" w:rsidP="00BF53C9">
      <w:pPr>
        <w:spacing w:line="360" w:lineRule="auto"/>
        <w:ind w:left="1560"/>
        <w:jc w:val="both"/>
        <w:rPr>
          <w:rFonts w:ascii="Arial" w:hAnsi="Arial" w:cs="Arial"/>
          <w:lang w:val="es-EC"/>
        </w:rPr>
      </w:pPr>
    </w:p>
    <w:p w:rsidR="00C573E3" w:rsidRPr="00AF7EE7" w:rsidRDefault="00C573E3" w:rsidP="00BF53C9">
      <w:pPr>
        <w:spacing w:line="360" w:lineRule="auto"/>
        <w:ind w:left="1560"/>
        <w:jc w:val="both"/>
        <w:rPr>
          <w:rFonts w:ascii="Arial" w:hAnsi="Arial" w:cs="Arial"/>
          <w:lang w:val="es-EC"/>
        </w:rPr>
      </w:pPr>
      <w:r w:rsidRPr="00AF7EE7">
        <w:rPr>
          <w:rFonts w:ascii="Arial" w:hAnsi="Arial" w:cs="Arial"/>
          <w:lang w:val="es-EC"/>
        </w:rPr>
        <w:t>Es importante acotar que para la elección de este modelo se analizo la mejor respuesta a una entrada paso.</w:t>
      </w:r>
    </w:p>
    <w:p w:rsidR="00C573E3" w:rsidRDefault="00C573E3" w:rsidP="00BF53C9">
      <w:pPr>
        <w:spacing w:line="360" w:lineRule="auto"/>
        <w:ind w:left="1560"/>
        <w:jc w:val="both"/>
        <w:rPr>
          <w:rFonts w:ascii="Arial" w:hAnsi="Arial" w:cs="Arial"/>
          <w:lang w:val="es-EC"/>
        </w:rPr>
      </w:pPr>
    </w:p>
    <w:p w:rsidR="00C573E3" w:rsidRPr="00271389" w:rsidRDefault="00C573E3" w:rsidP="00271389">
      <w:pPr>
        <w:pStyle w:val="Ttulo4"/>
      </w:pPr>
      <w:bookmarkStart w:id="261" w:name="_Toc311482028"/>
      <w:r w:rsidRPr="00271389">
        <w:t>4.6.3.1 Características del modelo OE122</w:t>
      </w:r>
      <w:bookmarkEnd w:id="261"/>
    </w:p>
    <w:p w:rsidR="00C573E3" w:rsidRPr="00AF7EE7" w:rsidRDefault="00C573E3" w:rsidP="00271389">
      <w:pPr>
        <w:spacing w:line="360" w:lineRule="auto"/>
        <w:ind w:left="1843"/>
        <w:jc w:val="both"/>
        <w:rPr>
          <w:rFonts w:ascii="Arial" w:hAnsi="Arial" w:cs="Arial"/>
          <w:lang w:val="es-EC"/>
        </w:rPr>
      </w:pPr>
    </w:p>
    <w:p w:rsidR="00C573E3" w:rsidRPr="00AF7EE7" w:rsidRDefault="00C573E3" w:rsidP="00271389">
      <w:pPr>
        <w:spacing w:line="360" w:lineRule="auto"/>
        <w:ind w:left="1843"/>
        <w:jc w:val="both"/>
        <w:rPr>
          <w:rFonts w:ascii="Arial" w:hAnsi="Arial" w:cs="Arial"/>
          <w:lang w:val="es-EC"/>
        </w:rPr>
      </w:pPr>
      <w:r w:rsidRPr="00AF7EE7">
        <w:rPr>
          <w:rFonts w:ascii="Arial" w:hAnsi="Arial" w:cs="Arial"/>
          <w:lang w:val="es-EC"/>
        </w:rPr>
        <w:t xml:space="preserve">Para la estructura seleccionada se presenta la respuesta al escalón del modelo, una gráfica de respuesta de frecuencia, </w:t>
      </w:r>
      <w:r w:rsidRPr="00AF7EE7">
        <w:rPr>
          <w:rFonts w:ascii="Arial" w:hAnsi="Arial" w:cs="Arial"/>
          <w:lang w:val="es-EC"/>
        </w:rPr>
        <w:lastRenderedPageBreak/>
        <w:t>una gráfica del análisis residual, una simulación libre de ruido.</w:t>
      </w:r>
    </w:p>
    <w:p w:rsidR="00C573E3" w:rsidRPr="00AF7EE7" w:rsidRDefault="00C573E3" w:rsidP="00271389">
      <w:pPr>
        <w:spacing w:line="360" w:lineRule="auto"/>
        <w:ind w:left="1843"/>
        <w:jc w:val="both"/>
        <w:rPr>
          <w:rFonts w:ascii="Arial" w:hAnsi="Arial" w:cs="Arial"/>
          <w:lang w:val="es-EC"/>
        </w:rPr>
      </w:pPr>
    </w:p>
    <w:p w:rsidR="00C573E3" w:rsidRDefault="00C573E3" w:rsidP="00271389">
      <w:pPr>
        <w:pStyle w:val="Ttulo5"/>
      </w:pPr>
      <w:bookmarkStart w:id="262" w:name="_Toc311482029"/>
      <w:r w:rsidRPr="00AF7EE7">
        <w:t>4.6.3.1.1 Respuesta a una entrada paso</w:t>
      </w:r>
      <w:bookmarkEnd w:id="262"/>
    </w:p>
    <w:p w:rsidR="00F350EC" w:rsidRPr="00AF7EE7" w:rsidRDefault="00F350EC" w:rsidP="00271389">
      <w:pPr>
        <w:spacing w:line="360" w:lineRule="auto"/>
        <w:ind w:left="1985"/>
        <w:jc w:val="both"/>
        <w:rPr>
          <w:rFonts w:ascii="Arial" w:hAnsi="Arial" w:cs="Arial"/>
          <w:b/>
          <w:lang w:val="es-EC"/>
        </w:rPr>
      </w:pPr>
    </w:p>
    <w:p w:rsidR="000F3F70" w:rsidRDefault="00C573E3" w:rsidP="000F3F70">
      <w:pPr>
        <w:keepNext/>
        <w:spacing w:line="360" w:lineRule="auto"/>
        <w:ind w:left="1985"/>
        <w:jc w:val="center"/>
      </w:pPr>
      <w:r w:rsidRPr="00AF7EE7">
        <w:rPr>
          <w:rFonts w:ascii="Arial" w:hAnsi="Arial" w:cs="Arial"/>
          <w:noProof/>
          <w:lang w:val="es-EC" w:eastAsia="es-EC"/>
        </w:rPr>
        <w:drawing>
          <wp:inline distT="0" distB="0" distL="0" distR="0">
            <wp:extent cx="3800475" cy="3238500"/>
            <wp:effectExtent l="0" t="0" r="0" b="0"/>
            <wp:docPr id="458" name="Imagen 1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2"/>
                    <pic:cNvPicPr>
                      <a:picLocks noChangeAspect="1" noChangeArrowheads="1"/>
                    </pic:cNvPicPr>
                  </pic:nvPicPr>
                  <pic:blipFill>
                    <a:blip r:embed="rId325" cstate="print"/>
                    <a:srcRect l="7680" t="2142" r="7500" b="1430"/>
                    <a:stretch>
                      <a:fillRect/>
                    </a:stretch>
                  </pic:blipFill>
                  <pic:spPr bwMode="auto">
                    <a:xfrm>
                      <a:off x="0" y="0"/>
                      <a:ext cx="3800475" cy="3238500"/>
                    </a:xfrm>
                    <a:prstGeom prst="rect">
                      <a:avLst/>
                    </a:prstGeom>
                    <a:noFill/>
                    <a:ln w="9525">
                      <a:noFill/>
                      <a:miter lim="800000"/>
                      <a:headEnd/>
                      <a:tailEnd/>
                    </a:ln>
                  </pic:spPr>
                </pic:pic>
              </a:graphicData>
            </a:graphic>
          </wp:inline>
        </w:drawing>
      </w:r>
    </w:p>
    <w:p w:rsidR="000F3F70" w:rsidRPr="00AF7EE7" w:rsidRDefault="000F3F70" w:rsidP="000F3F70">
      <w:pPr>
        <w:spacing w:line="360" w:lineRule="auto"/>
        <w:ind w:left="1985"/>
        <w:jc w:val="center"/>
        <w:rPr>
          <w:rFonts w:ascii="Arial" w:hAnsi="Arial" w:cs="Arial"/>
          <w:lang w:val="es-EC"/>
        </w:rPr>
      </w:pPr>
      <w:bookmarkStart w:id="263" w:name="_Toc311498960"/>
      <w:r w:rsidRPr="000F3F70">
        <w:rPr>
          <w:rFonts w:ascii="Arial" w:hAnsi="Arial" w:cs="Arial"/>
          <w:lang w:val="es-EC"/>
        </w:rPr>
        <w:t>Figura 4.</w:t>
      </w:r>
      <w:r w:rsidR="00CE1DC3" w:rsidRPr="000F3F70">
        <w:rPr>
          <w:rFonts w:ascii="Arial" w:hAnsi="Arial" w:cs="Arial"/>
          <w:lang w:val="es-EC"/>
        </w:rPr>
        <w:fldChar w:fldCharType="begin"/>
      </w:r>
      <w:r w:rsidRPr="000F3F70">
        <w:rPr>
          <w:rFonts w:ascii="Arial" w:hAnsi="Arial" w:cs="Arial"/>
          <w:lang w:val="es-EC"/>
        </w:rPr>
        <w:instrText xml:space="preserve"> SEQ Figura_4. \* ARABIC </w:instrText>
      </w:r>
      <w:r w:rsidR="00CE1DC3" w:rsidRPr="000F3F70">
        <w:rPr>
          <w:rFonts w:ascii="Arial" w:hAnsi="Arial" w:cs="Arial"/>
          <w:lang w:val="es-EC"/>
        </w:rPr>
        <w:fldChar w:fldCharType="separate"/>
      </w:r>
      <w:r w:rsidR="00073A67">
        <w:rPr>
          <w:rFonts w:ascii="Arial" w:hAnsi="Arial" w:cs="Arial"/>
          <w:noProof/>
          <w:lang w:val="es-EC"/>
        </w:rPr>
        <w:t>21</w:t>
      </w:r>
      <w:r w:rsidR="00CE1DC3" w:rsidRPr="000F3F70">
        <w:rPr>
          <w:rFonts w:ascii="Arial" w:hAnsi="Arial" w:cs="Arial"/>
          <w:lang w:val="es-EC"/>
        </w:rPr>
        <w:fldChar w:fldCharType="end"/>
      </w:r>
      <w:r w:rsidRPr="000F3F70">
        <w:rPr>
          <w:rFonts w:ascii="Arial" w:hAnsi="Arial" w:cs="Arial"/>
          <w:lang w:val="es-EC"/>
        </w:rPr>
        <w:t xml:space="preserve"> </w:t>
      </w:r>
      <w:r w:rsidRPr="00AF7EE7">
        <w:rPr>
          <w:rFonts w:ascii="Arial" w:hAnsi="Arial" w:cs="Arial"/>
          <w:lang w:val="es-EC"/>
        </w:rPr>
        <w:t>Respuesta a una entrada paso OE122</w:t>
      </w:r>
      <w:bookmarkEnd w:id="263"/>
    </w:p>
    <w:p w:rsidR="00C573E3" w:rsidRPr="00AF7EE7" w:rsidRDefault="00C573E3" w:rsidP="00271389">
      <w:pPr>
        <w:spacing w:line="360" w:lineRule="auto"/>
        <w:ind w:left="1985"/>
        <w:jc w:val="both"/>
        <w:rPr>
          <w:rFonts w:ascii="Arial" w:hAnsi="Arial" w:cs="Arial"/>
          <w:lang w:val="es-EC"/>
        </w:rPr>
      </w:pPr>
    </w:p>
    <w:p w:rsidR="00C573E3" w:rsidRPr="00AF7EE7" w:rsidRDefault="0026611C" w:rsidP="00271389">
      <w:pPr>
        <w:spacing w:line="360" w:lineRule="auto"/>
        <w:ind w:left="1985"/>
        <w:jc w:val="both"/>
        <w:rPr>
          <w:rFonts w:ascii="Arial" w:hAnsi="Arial" w:cs="Arial"/>
          <w:lang w:val="es-EC"/>
        </w:rPr>
      </w:pPr>
      <w:r w:rsidRPr="00AF7EE7">
        <w:rPr>
          <w:rFonts w:ascii="Arial" w:hAnsi="Arial" w:cs="Arial"/>
          <w:lang w:val="es-EC"/>
        </w:rPr>
        <w:t>De la figura 4.21</w:t>
      </w:r>
      <w:r w:rsidR="00C573E3" w:rsidRPr="00AF7EE7">
        <w:rPr>
          <w:rFonts w:ascii="Arial" w:hAnsi="Arial" w:cs="Arial"/>
          <w:lang w:val="es-EC"/>
        </w:rPr>
        <w:t xml:space="preserve"> </w:t>
      </w:r>
      <w:r w:rsidR="00E67693">
        <w:rPr>
          <w:rFonts w:ascii="Arial" w:hAnsi="Arial" w:cs="Arial"/>
          <w:lang w:val="es-EC"/>
        </w:rPr>
        <w:t>se obtiene</w:t>
      </w:r>
      <w:r w:rsidR="00C573E3" w:rsidRPr="00AF7EE7">
        <w:rPr>
          <w:rFonts w:ascii="Arial" w:hAnsi="Arial" w:cs="Arial"/>
          <w:lang w:val="es-EC"/>
        </w:rPr>
        <w:t xml:space="preserve"> como tiempo muerto 100 s, ganancia 161 °C y como constante de tiempo dominante 6400 s.</w:t>
      </w:r>
    </w:p>
    <w:p w:rsidR="00C573E3" w:rsidRDefault="00C573E3" w:rsidP="00271389">
      <w:pPr>
        <w:spacing w:line="360" w:lineRule="auto"/>
        <w:ind w:left="1985"/>
        <w:jc w:val="both"/>
        <w:rPr>
          <w:rFonts w:ascii="Arial" w:hAnsi="Arial" w:cs="Arial"/>
          <w:lang w:val="es-EC"/>
        </w:rPr>
      </w:pPr>
    </w:p>
    <w:p w:rsidR="00C573E3" w:rsidRDefault="00C573E3" w:rsidP="00271389">
      <w:pPr>
        <w:pStyle w:val="Ttulo5"/>
      </w:pPr>
      <w:bookmarkStart w:id="264" w:name="_Toc311482030"/>
      <w:r w:rsidRPr="00AF7EE7">
        <w:t>4.6.3.1.2 Respuesta de frecuencia</w:t>
      </w:r>
      <w:bookmarkEnd w:id="264"/>
    </w:p>
    <w:p w:rsidR="00271389" w:rsidRPr="00AF7EE7" w:rsidRDefault="00271389" w:rsidP="00271389">
      <w:pPr>
        <w:spacing w:line="360" w:lineRule="auto"/>
        <w:ind w:left="1985"/>
        <w:jc w:val="both"/>
        <w:rPr>
          <w:rFonts w:ascii="Arial" w:hAnsi="Arial" w:cs="Arial"/>
          <w:lang w:val="es-EC"/>
        </w:rPr>
      </w:pPr>
    </w:p>
    <w:p w:rsidR="00271389" w:rsidRPr="00AF7EE7" w:rsidRDefault="00271389" w:rsidP="00271389">
      <w:pPr>
        <w:spacing w:line="360" w:lineRule="auto"/>
        <w:ind w:left="1985"/>
        <w:jc w:val="both"/>
        <w:rPr>
          <w:rFonts w:ascii="Arial" w:hAnsi="Arial" w:cs="Arial"/>
          <w:lang w:val="es-EC"/>
        </w:rPr>
      </w:pPr>
      <w:r w:rsidRPr="00AF7EE7">
        <w:rPr>
          <w:rFonts w:ascii="Arial" w:hAnsi="Arial" w:cs="Arial"/>
          <w:lang w:val="es-EC"/>
        </w:rPr>
        <w:t xml:space="preserve">De la figura 4.22 </w:t>
      </w:r>
      <w:r w:rsidR="00E67693">
        <w:rPr>
          <w:rFonts w:ascii="Arial" w:hAnsi="Arial" w:cs="Arial"/>
          <w:lang w:val="es-EC"/>
        </w:rPr>
        <w:t>se obtiene</w:t>
      </w:r>
      <w:r w:rsidRPr="00AF7EE7">
        <w:rPr>
          <w:rFonts w:ascii="Arial" w:hAnsi="Arial" w:cs="Arial"/>
          <w:lang w:val="es-EC"/>
        </w:rPr>
        <w:t xml:space="preserve"> como ganancia 161 °C, constante de tiempo dominante 6643 s y la presencia de tiempo muerto.</w:t>
      </w:r>
    </w:p>
    <w:p w:rsidR="00271389" w:rsidRPr="00AF7EE7" w:rsidRDefault="00271389" w:rsidP="00271389">
      <w:pPr>
        <w:spacing w:line="360" w:lineRule="auto"/>
        <w:ind w:left="1985"/>
        <w:jc w:val="both"/>
        <w:rPr>
          <w:rFonts w:ascii="Arial" w:hAnsi="Arial" w:cs="Arial"/>
          <w:lang w:val="es-EC"/>
        </w:rPr>
      </w:pPr>
    </w:p>
    <w:p w:rsidR="000F3F70" w:rsidRDefault="00C573E3" w:rsidP="000F3F70">
      <w:pPr>
        <w:keepNext/>
        <w:spacing w:line="360" w:lineRule="auto"/>
        <w:ind w:left="1985"/>
        <w:jc w:val="center"/>
      </w:pPr>
      <w:r w:rsidRPr="00AF7EE7">
        <w:rPr>
          <w:rFonts w:ascii="Arial" w:hAnsi="Arial" w:cs="Arial"/>
          <w:b/>
          <w:noProof/>
          <w:lang w:val="es-EC" w:eastAsia="es-EC"/>
        </w:rPr>
        <w:lastRenderedPageBreak/>
        <w:drawing>
          <wp:inline distT="0" distB="0" distL="0" distR="0">
            <wp:extent cx="3590925" cy="2914650"/>
            <wp:effectExtent l="0" t="0" r="9525" b="0"/>
            <wp:docPr id="459" name="Imagen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3"/>
                    <pic:cNvPicPr>
                      <a:picLocks noChangeAspect="1" noChangeArrowheads="1"/>
                    </pic:cNvPicPr>
                  </pic:nvPicPr>
                  <pic:blipFill>
                    <a:blip r:embed="rId326" cstate="print"/>
                    <a:srcRect l="3751" t="2142" r="6786" b="1190"/>
                    <a:stretch>
                      <a:fillRect/>
                    </a:stretch>
                  </pic:blipFill>
                  <pic:spPr bwMode="auto">
                    <a:xfrm>
                      <a:off x="0" y="0"/>
                      <a:ext cx="3590925" cy="2914650"/>
                    </a:xfrm>
                    <a:prstGeom prst="rect">
                      <a:avLst/>
                    </a:prstGeom>
                    <a:noFill/>
                    <a:ln w="9525">
                      <a:noFill/>
                      <a:miter lim="800000"/>
                      <a:headEnd/>
                      <a:tailEnd/>
                    </a:ln>
                  </pic:spPr>
                </pic:pic>
              </a:graphicData>
            </a:graphic>
          </wp:inline>
        </w:drawing>
      </w:r>
    </w:p>
    <w:p w:rsidR="000F3F70" w:rsidRPr="00AF7EE7" w:rsidRDefault="000F3F70" w:rsidP="000F3F70">
      <w:pPr>
        <w:spacing w:line="360" w:lineRule="auto"/>
        <w:ind w:left="1985"/>
        <w:jc w:val="center"/>
        <w:rPr>
          <w:rFonts w:ascii="Arial" w:hAnsi="Arial" w:cs="Arial"/>
          <w:lang w:val="es-EC"/>
        </w:rPr>
      </w:pPr>
      <w:bookmarkStart w:id="265" w:name="_Toc311498961"/>
      <w:r>
        <w:rPr>
          <w:rFonts w:ascii="Arial" w:hAnsi="Arial" w:cs="Arial"/>
          <w:lang w:val="es-EC"/>
        </w:rPr>
        <w:t>Figura 4.</w:t>
      </w:r>
      <w:r w:rsidR="00CE1DC3" w:rsidRPr="000F3F70">
        <w:rPr>
          <w:rFonts w:ascii="Arial" w:hAnsi="Arial" w:cs="Arial"/>
          <w:lang w:val="es-EC"/>
        </w:rPr>
        <w:fldChar w:fldCharType="begin"/>
      </w:r>
      <w:r w:rsidRPr="000F3F70">
        <w:rPr>
          <w:rFonts w:ascii="Arial" w:hAnsi="Arial" w:cs="Arial"/>
          <w:lang w:val="es-EC"/>
        </w:rPr>
        <w:instrText xml:space="preserve"> SEQ Figura_4. \* ARABIC </w:instrText>
      </w:r>
      <w:r w:rsidR="00CE1DC3" w:rsidRPr="000F3F70">
        <w:rPr>
          <w:rFonts w:ascii="Arial" w:hAnsi="Arial" w:cs="Arial"/>
          <w:lang w:val="es-EC"/>
        </w:rPr>
        <w:fldChar w:fldCharType="separate"/>
      </w:r>
      <w:r w:rsidR="00073A67">
        <w:rPr>
          <w:rFonts w:ascii="Arial" w:hAnsi="Arial" w:cs="Arial"/>
          <w:noProof/>
          <w:lang w:val="es-EC"/>
        </w:rPr>
        <w:t>22</w:t>
      </w:r>
      <w:r w:rsidR="00CE1DC3" w:rsidRPr="000F3F70">
        <w:rPr>
          <w:rFonts w:ascii="Arial" w:hAnsi="Arial" w:cs="Arial"/>
          <w:lang w:val="es-EC"/>
        </w:rPr>
        <w:fldChar w:fldCharType="end"/>
      </w:r>
      <w:r w:rsidRPr="000F3F70">
        <w:rPr>
          <w:rFonts w:ascii="Arial" w:hAnsi="Arial" w:cs="Arial"/>
          <w:lang w:val="es-EC"/>
        </w:rPr>
        <w:t xml:space="preserve"> </w:t>
      </w:r>
      <w:r w:rsidRPr="00AF7EE7">
        <w:rPr>
          <w:rFonts w:ascii="Arial" w:hAnsi="Arial" w:cs="Arial"/>
          <w:lang w:val="es-EC"/>
        </w:rPr>
        <w:t>Respuesta de frecuencia OE122</w:t>
      </w:r>
      <w:bookmarkEnd w:id="265"/>
    </w:p>
    <w:p w:rsidR="00271389" w:rsidRPr="00271389" w:rsidRDefault="00271389" w:rsidP="00271389">
      <w:pPr>
        <w:spacing w:line="360" w:lineRule="auto"/>
        <w:ind w:left="1985"/>
        <w:jc w:val="both"/>
        <w:rPr>
          <w:rFonts w:ascii="Arial" w:hAnsi="Arial" w:cs="Arial"/>
          <w:lang w:val="es-EC"/>
        </w:rPr>
      </w:pPr>
    </w:p>
    <w:p w:rsidR="00C573E3" w:rsidRPr="00AF7EE7" w:rsidRDefault="00C573E3" w:rsidP="00271389">
      <w:pPr>
        <w:pStyle w:val="Ttulo5"/>
      </w:pPr>
      <w:bookmarkStart w:id="266" w:name="_Toc311482031"/>
      <w:r w:rsidRPr="00AF7EE7">
        <w:t>4.6.3.1.3 Análisis de residuos</w:t>
      </w:r>
      <w:bookmarkEnd w:id="266"/>
    </w:p>
    <w:p w:rsidR="00C573E3" w:rsidRDefault="00C573E3" w:rsidP="00271389">
      <w:pPr>
        <w:spacing w:line="360" w:lineRule="auto"/>
        <w:ind w:left="1985"/>
        <w:jc w:val="both"/>
        <w:rPr>
          <w:rFonts w:ascii="Arial" w:hAnsi="Arial" w:cs="Arial"/>
          <w:lang w:val="es-EC"/>
        </w:rPr>
      </w:pPr>
    </w:p>
    <w:p w:rsidR="00F350EC" w:rsidRPr="00AF7EE7" w:rsidRDefault="00F350EC" w:rsidP="00271389">
      <w:pPr>
        <w:spacing w:line="360" w:lineRule="auto"/>
        <w:ind w:left="1985"/>
        <w:jc w:val="both"/>
        <w:rPr>
          <w:rFonts w:ascii="Arial" w:hAnsi="Arial" w:cs="Arial"/>
          <w:lang w:val="es-EC"/>
        </w:rPr>
      </w:pPr>
      <w:r w:rsidRPr="00AF7EE7">
        <w:rPr>
          <w:rFonts w:ascii="Arial" w:hAnsi="Arial" w:cs="Arial"/>
          <w:lang w:val="es-EC"/>
        </w:rPr>
        <w:t>La figura 4.23 muestra la autocorrelación de los residuos y la correlación cruzada entre la entrada y los residuos.</w:t>
      </w:r>
    </w:p>
    <w:p w:rsidR="00F350EC" w:rsidRPr="00AF7EE7" w:rsidRDefault="00F350EC" w:rsidP="00271389">
      <w:pPr>
        <w:spacing w:line="360" w:lineRule="auto"/>
        <w:ind w:left="1985"/>
        <w:jc w:val="both"/>
        <w:rPr>
          <w:rFonts w:ascii="Arial" w:hAnsi="Arial" w:cs="Arial"/>
          <w:lang w:val="es-EC"/>
        </w:rPr>
      </w:pPr>
    </w:p>
    <w:p w:rsidR="00F350EC" w:rsidRPr="00AF7EE7" w:rsidRDefault="00F350EC" w:rsidP="00271389">
      <w:pPr>
        <w:spacing w:line="360" w:lineRule="auto"/>
        <w:ind w:left="1985"/>
        <w:jc w:val="both"/>
        <w:rPr>
          <w:rFonts w:ascii="Arial" w:hAnsi="Arial" w:cs="Arial"/>
          <w:lang w:val="es-EC"/>
        </w:rPr>
      </w:pPr>
      <w:r w:rsidRPr="00AF7EE7">
        <w:rPr>
          <w:rFonts w:ascii="Arial" w:hAnsi="Arial" w:cs="Arial"/>
          <w:lang w:val="es-EC"/>
        </w:rPr>
        <w:t>El modelo es aceptable ya la función de correlación cruzada se encuentran dentro de los inter</w:t>
      </w:r>
      <w:r w:rsidR="00E67693">
        <w:rPr>
          <w:rFonts w:ascii="Arial" w:hAnsi="Arial" w:cs="Arial"/>
          <w:lang w:val="es-EC"/>
        </w:rPr>
        <w:t>valos de confianza. No se presta</w:t>
      </w:r>
      <w:r w:rsidRPr="00AF7EE7">
        <w:rPr>
          <w:rFonts w:ascii="Arial" w:hAnsi="Arial" w:cs="Arial"/>
          <w:lang w:val="es-EC"/>
        </w:rPr>
        <w:t xml:space="preserve"> atención a la función de autocorrelación debido a que el modelo se enfoca a la dinámica del sistema y ningún modelo es estimado para el ruido.</w:t>
      </w:r>
    </w:p>
    <w:p w:rsidR="00F350EC" w:rsidRPr="00AF7EE7" w:rsidRDefault="00F350EC" w:rsidP="00271389">
      <w:pPr>
        <w:spacing w:line="360" w:lineRule="auto"/>
        <w:ind w:left="1985"/>
        <w:jc w:val="both"/>
        <w:rPr>
          <w:rFonts w:ascii="Arial" w:hAnsi="Arial" w:cs="Arial"/>
          <w:lang w:val="es-EC"/>
        </w:rPr>
      </w:pPr>
    </w:p>
    <w:p w:rsidR="000F3F70" w:rsidRDefault="00C573E3" w:rsidP="000F3F70">
      <w:pPr>
        <w:keepNext/>
        <w:spacing w:line="360" w:lineRule="auto"/>
        <w:ind w:left="1985"/>
        <w:jc w:val="center"/>
      </w:pPr>
      <w:r w:rsidRPr="00AF7EE7">
        <w:rPr>
          <w:rFonts w:ascii="Arial" w:hAnsi="Arial" w:cs="Arial"/>
          <w:b/>
          <w:noProof/>
          <w:lang w:val="es-EC" w:eastAsia="es-EC"/>
        </w:rPr>
        <w:lastRenderedPageBreak/>
        <w:drawing>
          <wp:inline distT="0" distB="0" distL="0" distR="0">
            <wp:extent cx="3390900" cy="2848700"/>
            <wp:effectExtent l="19050" t="0" r="0" b="0"/>
            <wp:docPr id="460" name="Imagen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4"/>
                    <pic:cNvPicPr>
                      <a:picLocks noChangeAspect="1" noChangeArrowheads="1"/>
                    </pic:cNvPicPr>
                  </pic:nvPicPr>
                  <pic:blipFill>
                    <a:blip r:embed="rId327" cstate="print"/>
                    <a:srcRect l="7680" t="2618" r="7680" b="2618"/>
                    <a:stretch>
                      <a:fillRect/>
                    </a:stretch>
                  </pic:blipFill>
                  <pic:spPr bwMode="auto">
                    <a:xfrm>
                      <a:off x="0" y="0"/>
                      <a:ext cx="3392627" cy="2850151"/>
                    </a:xfrm>
                    <a:prstGeom prst="rect">
                      <a:avLst/>
                    </a:prstGeom>
                    <a:noFill/>
                    <a:ln w="9525">
                      <a:noFill/>
                      <a:miter lim="800000"/>
                      <a:headEnd/>
                      <a:tailEnd/>
                    </a:ln>
                  </pic:spPr>
                </pic:pic>
              </a:graphicData>
            </a:graphic>
          </wp:inline>
        </w:drawing>
      </w:r>
    </w:p>
    <w:p w:rsidR="000F3F70" w:rsidRPr="00AF7EE7" w:rsidRDefault="000F3F70" w:rsidP="000F3F70">
      <w:pPr>
        <w:spacing w:line="360" w:lineRule="auto"/>
        <w:ind w:left="1985"/>
        <w:jc w:val="center"/>
        <w:rPr>
          <w:rFonts w:ascii="Arial" w:hAnsi="Arial" w:cs="Arial"/>
          <w:lang w:val="es-EC"/>
        </w:rPr>
      </w:pPr>
      <w:bookmarkStart w:id="267" w:name="_Toc311498962"/>
      <w:r w:rsidRPr="000F3F70">
        <w:rPr>
          <w:rFonts w:ascii="Arial" w:hAnsi="Arial" w:cs="Arial"/>
          <w:lang w:val="es-EC"/>
        </w:rPr>
        <w:t>Figura 4.</w:t>
      </w:r>
      <w:r w:rsidR="00CE1DC3" w:rsidRPr="000F3F70">
        <w:rPr>
          <w:rFonts w:ascii="Arial" w:hAnsi="Arial" w:cs="Arial"/>
          <w:lang w:val="es-EC"/>
        </w:rPr>
        <w:fldChar w:fldCharType="begin"/>
      </w:r>
      <w:r w:rsidRPr="000F3F70">
        <w:rPr>
          <w:rFonts w:ascii="Arial" w:hAnsi="Arial" w:cs="Arial"/>
          <w:lang w:val="es-EC"/>
        </w:rPr>
        <w:instrText xml:space="preserve"> SEQ Figura_4. \* ARABIC </w:instrText>
      </w:r>
      <w:r w:rsidR="00CE1DC3" w:rsidRPr="000F3F70">
        <w:rPr>
          <w:rFonts w:ascii="Arial" w:hAnsi="Arial" w:cs="Arial"/>
          <w:lang w:val="es-EC"/>
        </w:rPr>
        <w:fldChar w:fldCharType="separate"/>
      </w:r>
      <w:r w:rsidR="00073A67">
        <w:rPr>
          <w:rFonts w:ascii="Arial" w:hAnsi="Arial" w:cs="Arial"/>
          <w:noProof/>
          <w:lang w:val="es-EC"/>
        </w:rPr>
        <w:t>23</w:t>
      </w:r>
      <w:r w:rsidR="00CE1DC3" w:rsidRPr="000F3F70">
        <w:rPr>
          <w:rFonts w:ascii="Arial" w:hAnsi="Arial" w:cs="Arial"/>
          <w:lang w:val="es-EC"/>
        </w:rPr>
        <w:fldChar w:fldCharType="end"/>
      </w:r>
      <w:r w:rsidRPr="000F3F70">
        <w:rPr>
          <w:rFonts w:ascii="Arial" w:hAnsi="Arial" w:cs="Arial"/>
          <w:lang w:val="es-EC"/>
        </w:rPr>
        <w:t xml:space="preserve"> </w:t>
      </w:r>
      <w:r w:rsidRPr="00AF7EE7">
        <w:rPr>
          <w:rFonts w:ascii="Arial" w:hAnsi="Arial" w:cs="Arial"/>
          <w:lang w:val="es-EC"/>
        </w:rPr>
        <w:t>Análisis de residuos OE122</w:t>
      </w:r>
      <w:bookmarkEnd w:id="267"/>
    </w:p>
    <w:p w:rsidR="00C573E3" w:rsidRPr="00AF7EE7" w:rsidRDefault="00C573E3" w:rsidP="00271389">
      <w:pPr>
        <w:spacing w:line="360" w:lineRule="auto"/>
        <w:ind w:left="1985"/>
        <w:jc w:val="both"/>
        <w:rPr>
          <w:rFonts w:ascii="Arial" w:hAnsi="Arial" w:cs="Arial"/>
          <w:lang w:val="es-EC"/>
        </w:rPr>
      </w:pPr>
    </w:p>
    <w:p w:rsidR="00C573E3" w:rsidRPr="00AF7EE7" w:rsidRDefault="00C573E3" w:rsidP="00271389">
      <w:pPr>
        <w:pStyle w:val="Ttulo5"/>
      </w:pPr>
      <w:bookmarkStart w:id="268" w:name="_Toc311482032"/>
      <w:r w:rsidRPr="00AF7EE7">
        <w:t>4.6.3.1.4 Simulación con el modelo OE122</w:t>
      </w:r>
      <w:bookmarkEnd w:id="268"/>
    </w:p>
    <w:p w:rsidR="00C573E3" w:rsidRPr="00AF7EE7" w:rsidRDefault="00C573E3" w:rsidP="00271389">
      <w:pPr>
        <w:spacing w:line="360" w:lineRule="auto"/>
        <w:ind w:left="1985"/>
        <w:jc w:val="both"/>
        <w:rPr>
          <w:rFonts w:ascii="Arial" w:hAnsi="Arial" w:cs="Arial"/>
          <w:lang w:val="es-EC"/>
        </w:rPr>
      </w:pPr>
    </w:p>
    <w:p w:rsidR="00C573E3" w:rsidRPr="00AF7EE7" w:rsidRDefault="00C573E3" w:rsidP="00271389">
      <w:pPr>
        <w:spacing w:line="360" w:lineRule="auto"/>
        <w:ind w:left="1985"/>
        <w:jc w:val="center"/>
        <w:rPr>
          <w:rFonts w:ascii="Arial" w:hAnsi="Arial" w:cs="Arial"/>
          <w:lang w:val="es-EC"/>
        </w:rPr>
      </w:pPr>
      <w:r w:rsidRPr="00AF7EE7">
        <w:rPr>
          <w:rFonts w:ascii="Arial" w:hAnsi="Arial" w:cs="Arial"/>
          <w:noProof/>
          <w:lang w:val="es-EC" w:eastAsia="es-EC"/>
        </w:rPr>
        <w:drawing>
          <wp:inline distT="0" distB="0" distL="0" distR="0">
            <wp:extent cx="3543300" cy="1162050"/>
            <wp:effectExtent l="0" t="0" r="0" b="0"/>
            <wp:docPr id="461" name="Imagen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5"/>
                    <pic:cNvPicPr>
                      <a:picLocks noChangeAspect="1" noChangeArrowheads="1"/>
                    </pic:cNvPicPr>
                  </pic:nvPicPr>
                  <pic:blipFill>
                    <a:blip r:embed="rId328" cstate="print"/>
                    <a:srcRect l="7362" t="16924" r="16563" b="36154"/>
                    <a:stretch>
                      <a:fillRect/>
                    </a:stretch>
                  </pic:blipFill>
                  <pic:spPr bwMode="auto">
                    <a:xfrm>
                      <a:off x="0" y="0"/>
                      <a:ext cx="3543300" cy="1162050"/>
                    </a:xfrm>
                    <a:prstGeom prst="rect">
                      <a:avLst/>
                    </a:prstGeom>
                    <a:noFill/>
                    <a:ln w="9525">
                      <a:noFill/>
                      <a:miter lim="800000"/>
                      <a:headEnd/>
                      <a:tailEnd/>
                    </a:ln>
                  </pic:spPr>
                </pic:pic>
              </a:graphicData>
            </a:graphic>
          </wp:inline>
        </w:drawing>
      </w:r>
    </w:p>
    <w:p w:rsidR="000F3F70" w:rsidRDefault="00C573E3" w:rsidP="000F3F70">
      <w:pPr>
        <w:keepNext/>
        <w:spacing w:line="360" w:lineRule="auto"/>
        <w:ind w:left="993"/>
        <w:jc w:val="center"/>
      </w:pPr>
      <w:r w:rsidRPr="00AF7EE7">
        <w:rPr>
          <w:rFonts w:ascii="Arial" w:hAnsi="Arial" w:cs="Arial"/>
          <w:b/>
          <w:noProof/>
          <w:lang w:val="es-EC" w:eastAsia="es-EC"/>
        </w:rPr>
        <w:lastRenderedPageBreak/>
        <w:drawing>
          <wp:inline distT="0" distB="0" distL="0" distR="0">
            <wp:extent cx="4629150" cy="2913326"/>
            <wp:effectExtent l="19050" t="0" r="0" b="0"/>
            <wp:docPr id="462" name="Imagen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26"/>
                    <pic:cNvPicPr>
                      <a:picLocks noChangeAspect="1" noChangeArrowheads="1"/>
                    </pic:cNvPicPr>
                  </pic:nvPicPr>
                  <pic:blipFill>
                    <a:blip r:embed="rId329" cstate="print"/>
                    <a:srcRect/>
                    <a:stretch>
                      <a:fillRect/>
                    </a:stretch>
                  </pic:blipFill>
                  <pic:spPr bwMode="auto">
                    <a:xfrm>
                      <a:off x="0" y="0"/>
                      <a:ext cx="4629150" cy="2913326"/>
                    </a:xfrm>
                    <a:prstGeom prst="rect">
                      <a:avLst/>
                    </a:prstGeom>
                    <a:noFill/>
                    <a:ln w="9525">
                      <a:noFill/>
                      <a:miter lim="800000"/>
                      <a:headEnd/>
                      <a:tailEnd/>
                    </a:ln>
                  </pic:spPr>
                </pic:pic>
              </a:graphicData>
            </a:graphic>
          </wp:inline>
        </w:drawing>
      </w:r>
    </w:p>
    <w:p w:rsidR="000F3F70" w:rsidRPr="00AF7EE7" w:rsidRDefault="000F3F70" w:rsidP="000F3F70">
      <w:pPr>
        <w:spacing w:line="360" w:lineRule="auto"/>
        <w:ind w:left="993"/>
        <w:jc w:val="center"/>
        <w:rPr>
          <w:rFonts w:ascii="Arial" w:hAnsi="Arial" w:cs="Arial"/>
          <w:lang w:val="es-EC"/>
        </w:rPr>
      </w:pPr>
      <w:bookmarkStart w:id="269" w:name="_Toc311498963"/>
      <w:r>
        <w:rPr>
          <w:rFonts w:ascii="Arial" w:hAnsi="Arial" w:cs="Arial"/>
          <w:lang w:val="es-EC"/>
        </w:rPr>
        <w:t>Figura 4.</w:t>
      </w:r>
      <w:r w:rsidR="00CE1DC3" w:rsidRPr="000F3F70">
        <w:rPr>
          <w:rFonts w:ascii="Arial" w:hAnsi="Arial" w:cs="Arial"/>
          <w:lang w:val="es-EC"/>
        </w:rPr>
        <w:fldChar w:fldCharType="begin"/>
      </w:r>
      <w:r w:rsidRPr="000F3F70">
        <w:rPr>
          <w:rFonts w:ascii="Arial" w:hAnsi="Arial" w:cs="Arial"/>
          <w:lang w:val="es-EC"/>
        </w:rPr>
        <w:instrText xml:space="preserve"> SEQ Figura_4. \* ARABIC </w:instrText>
      </w:r>
      <w:r w:rsidR="00CE1DC3" w:rsidRPr="000F3F70">
        <w:rPr>
          <w:rFonts w:ascii="Arial" w:hAnsi="Arial" w:cs="Arial"/>
          <w:lang w:val="es-EC"/>
        </w:rPr>
        <w:fldChar w:fldCharType="separate"/>
      </w:r>
      <w:r w:rsidR="00073A67">
        <w:rPr>
          <w:rFonts w:ascii="Arial" w:hAnsi="Arial" w:cs="Arial"/>
          <w:noProof/>
          <w:lang w:val="es-EC"/>
        </w:rPr>
        <w:t>24</w:t>
      </w:r>
      <w:r w:rsidR="00CE1DC3" w:rsidRPr="000F3F70">
        <w:rPr>
          <w:rFonts w:ascii="Arial" w:hAnsi="Arial" w:cs="Arial"/>
          <w:lang w:val="es-EC"/>
        </w:rPr>
        <w:fldChar w:fldCharType="end"/>
      </w:r>
      <w:r w:rsidRPr="000F3F70">
        <w:rPr>
          <w:rFonts w:ascii="Arial" w:hAnsi="Arial" w:cs="Arial"/>
          <w:lang w:val="es-EC"/>
        </w:rPr>
        <w:t xml:space="preserve"> </w:t>
      </w:r>
      <w:r w:rsidRPr="00AF7EE7">
        <w:rPr>
          <w:rFonts w:ascii="Arial" w:hAnsi="Arial" w:cs="Arial"/>
          <w:lang w:val="es-EC"/>
        </w:rPr>
        <w:t>Simulación y respuesta a una entrada paso del modelo OE122</w:t>
      </w:r>
      <w:bookmarkEnd w:id="269"/>
    </w:p>
    <w:p w:rsidR="00C573E3" w:rsidRPr="00AF7EE7" w:rsidRDefault="00C573E3" w:rsidP="00271389">
      <w:pPr>
        <w:spacing w:line="360" w:lineRule="auto"/>
        <w:ind w:left="1560"/>
        <w:jc w:val="both"/>
        <w:rPr>
          <w:rFonts w:ascii="Arial" w:hAnsi="Arial" w:cs="Arial"/>
          <w:lang w:val="es-EC"/>
        </w:rPr>
      </w:pPr>
    </w:p>
    <w:p w:rsidR="00C573E3" w:rsidRPr="00AF7EE7" w:rsidRDefault="00C573E3" w:rsidP="00271389">
      <w:pPr>
        <w:pStyle w:val="Ttulo3"/>
      </w:pPr>
      <w:bookmarkStart w:id="270" w:name="_Toc311482033"/>
      <w:r w:rsidRPr="00AF7EE7">
        <w:t>4.6.4 Análisis con el Modelo BJ</w:t>
      </w:r>
      <w:bookmarkEnd w:id="270"/>
    </w:p>
    <w:p w:rsidR="00CE5CFE" w:rsidRDefault="00CE5CFE" w:rsidP="00271389">
      <w:pPr>
        <w:spacing w:line="360" w:lineRule="auto"/>
        <w:ind w:left="1560"/>
        <w:jc w:val="both"/>
        <w:rPr>
          <w:rFonts w:ascii="Arial" w:hAnsi="Arial" w:cs="Arial"/>
          <w:lang w:val="es-EC"/>
        </w:rPr>
      </w:pPr>
    </w:p>
    <w:p w:rsidR="00C573E3" w:rsidRPr="00AF7EE7" w:rsidRDefault="00C573E3" w:rsidP="00271389">
      <w:pPr>
        <w:spacing w:line="360" w:lineRule="auto"/>
        <w:ind w:left="1560"/>
        <w:jc w:val="both"/>
        <w:rPr>
          <w:rFonts w:ascii="Arial" w:hAnsi="Arial" w:cs="Arial"/>
          <w:lang w:val="es-EC"/>
        </w:rPr>
      </w:pPr>
      <w:r w:rsidRPr="00AF7EE7">
        <w:rPr>
          <w:rFonts w:ascii="Arial" w:hAnsi="Arial" w:cs="Arial"/>
          <w:lang w:val="es-EC"/>
        </w:rPr>
        <w:t>Es un problema de regresión no lineal. Usualmente el orden del modelo (nb, nc, nd y nf) se escogen bajos.</w:t>
      </w:r>
    </w:p>
    <w:p w:rsidR="00C573E3" w:rsidRPr="00AF7EE7" w:rsidRDefault="00C573E3" w:rsidP="00271389">
      <w:pPr>
        <w:spacing w:line="360" w:lineRule="auto"/>
        <w:ind w:left="1560"/>
        <w:jc w:val="both"/>
        <w:rPr>
          <w:rFonts w:ascii="Arial" w:hAnsi="Arial" w:cs="Arial"/>
          <w:lang w:val="es-EC"/>
        </w:rPr>
      </w:pPr>
    </w:p>
    <w:p w:rsidR="00C573E3" w:rsidRPr="00AF7EE7" w:rsidRDefault="00C573E3" w:rsidP="00271389">
      <w:pPr>
        <w:spacing w:line="360" w:lineRule="auto"/>
        <w:ind w:left="1560"/>
        <w:jc w:val="both"/>
        <w:rPr>
          <w:rFonts w:ascii="Arial" w:hAnsi="Arial" w:cs="Arial"/>
          <w:lang w:val="es-EC"/>
        </w:rPr>
      </w:pPr>
      <w:r w:rsidRPr="00AF7EE7">
        <w:rPr>
          <w:rFonts w:ascii="Arial" w:hAnsi="Arial" w:cs="Arial"/>
          <w:lang w:val="es-EC"/>
        </w:rPr>
        <w:t>Parametriza independientemente los modelos de la funcion de transferencia y el ruido; la desventaja es que habrá montones de decisiones y muchas iteraciones que tendrá que hacer el usuario.</w:t>
      </w:r>
    </w:p>
    <w:p w:rsidR="00C573E3" w:rsidRPr="00AF7EE7" w:rsidRDefault="00C573E3" w:rsidP="00271389">
      <w:pPr>
        <w:spacing w:line="360" w:lineRule="auto"/>
        <w:ind w:left="1560"/>
        <w:jc w:val="both"/>
        <w:rPr>
          <w:rFonts w:ascii="Arial" w:hAnsi="Arial" w:cs="Arial"/>
          <w:lang w:val="es-EC"/>
        </w:rPr>
      </w:pPr>
    </w:p>
    <w:p w:rsidR="00C573E3" w:rsidRPr="00AF7EE7" w:rsidRDefault="00C573E3" w:rsidP="00271389">
      <w:pPr>
        <w:spacing w:line="360" w:lineRule="auto"/>
        <w:ind w:left="1560"/>
        <w:jc w:val="both"/>
        <w:rPr>
          <w:rFonts w:ascii="Arial" w:hAnsi="Arial" w:cs="Arial"/>
          <w:lang w:val="es-EC"/>
        </w:rPr>
      </w:pPr>
      <w:r w:rsidRPr="00AF7EE7">
        <w:rPr>
          <w:rFonts w:ascii="Arial" w:hAnsi="Arial" w:cs="Arial"/>
          <w:lang w:val="es-EC"/>
        </w:rPr>
        <w:t>La estructura del modelo BJ (Box-Jenkins) es:</w:t>
      </w:r>
    </w:p>
    <w:p w:rsidR="00C573E3" w:rsidRPr="00AF7EE7" w:rsidRDefault="00C573E3" w:rsidP="00271389">
      <w:pPr>
        <w:spacing w:line="360" w:lineRule="auto"/>
        <w:ind w:left="1560"/>
        <w:jc w:val="both"/>
        <w:rPr>
          <w:rFonts w:ascii="Arial" w:hAnsi="Arial" w:cs="Arial"/>
          <w:lang w:val="es-EC"/>
        </w:rPr>
      </w:pPr>
    </w:p>
    <w:p w:rsidR="00C573E3" w:rsidRPr="00AF7EE7" w:rsidRDefault="00C573E3" w:rsidP="00271389">
      <w:pPr>
        <w:spacing w:line="360" w:lineRule="auto"/>
        <w:ind w:left="1560"/>
        <w:jc w:val="center"/>
        <w:rPr>
          <w:position w:val="-30"/>
          <w:lang w:val="es-EC"/>
        </w:rPr>
      </w:pPr>
      <w:r w:rsidRPr="00AF7EE7">
        <w:rPr>
          <w:position w:val="-30"/>
          <w:lang w:val="es-EC"/>
        </w:rPr>
        <w:object w:dxaOrig="3240" w:dyaOrig="720">
          <v:shape id="_x0000_i1124" type="#_x0000_t75" style="width:166.5pt;height:36pt" o:ole="">
            <v:imagedata r:id="rId330" o:title=""/>
          </v:shape>
          <o:OLEObject Type="Embed" ProgID="Equation.3" ShapeID="_x0000_i1124" DrawAspect="Content" ObjectID="_1386022466" r:id="rId331"/>
        </w:object>
      </w:r>
    </w:p>
    <w:p w:rsidR="00C573E3" w:rsidRPr="00AF7EE7" w:rsidRDefault="00C573E3" w:rsidP="00271389">
      <w:pPr>
        <w:spacing w:line="360" w:lineRule="auto"/>
        <w:ind w:left="1560"/>
        <w:jc w:val="both"/>
        <w:rPr>
          <w:position w:val="-30"/>
          <w:lang w:val="es-EC"/>
        </w:rPr>
      </w:pPr>
    </w:p>
    <w:p w:rsidR="00C573E3" w:rsidRPr="00AF7EE7" w:rsidRDefault="00C573E3" w:rsidP="00271389">
      <w:pPr>
        <w:spacing w:line="360" w:lineRule="auto"/>
        <w:ind w:left="1560"/>
        <w:jc w:val="both"/>
        <w:rPr>
          <w:rFonts w:ascii="Arial" w:hAnsi="Arial" w:cs="Arial"/>
          <w:lang w:val="es-EC"/>
        </w:rPr>
      </w:pPr>
      <w:r w:rsidRPr="00AF7EE7">
        <w:rPr>
          <w:rFonts w:ascii="Arial" w:hAnsi="Arial" w:cs="Arial"/>
          <w:lang w:val="es-EC"/>
        </w:rPr>
        <w:lastRenderedPageBreak/>
        <w:t>Donde B, C, D y F son polinomios de orden nb, nc, nd y nf respectivamente. De modo que para esta estructura es necesario escoger el valor de nb, nc, nd, nf y adicionalmente el valor de nk (tiempo muerto), el cual será 2, de tal manera que el tiempo muerto sea un tiempo de muestreo (100 s), mientras que a los demás se los escoge lo más bajo posibles.</w:t>
      </w:r>
    </w:p>
    <w:p w:rsidR="00C573E3" w:rsidRPr="00AF7EE7" w:rsidRDefault="00C573E3" w:rsidP="00271389">
      <w:pPr>
        <w:spacing w:line="360" w:lineRule="auto"/>
        <w:ind w:left="1560"/>
        <w:jc w:val="both"/>
        <w:rPr>
          <w:rFonts w:ascii="Arial" w:hAnsi="Arial" w:cs="Arial"/>
          <w:lang w:val="es-EC"/>
        </w:rPr>
      </w:pPr>
    </w:p>
    <w:p w:rsidR="00C573E3" w:rsidRPr="00AF7EE7" w:rsidRDefault="00C573E3" w:rsidP="00271389">
      <w:pPr>
        <w:spacing w:line="360" w:lineRule="auto"/>
        <w:ind w:left="1560"/>
        <w:jc w:val="both"/>
        <w:rPr>
          <w:rFonts w:ascii="Arial" w:hAnsi="Arial" w:cs="Arial"/>
          <w:lang w:val="es-EC"/>
        </w:rPr>
      </w:pPr>
      <w:r w:rsidRPr="00AF7EE7">
        <w:rPr>
          <w:rFonts w:ascii="Arial" w:hAnsi="Arial" w:cs="Arial"/>
          <w:lang w:val="es-EC"/>
        </w:rPr>
        <w:t>Para realizar la estimación paramétrica se elige en el menú desplegable Estimate de la interfaz de identificación (</w:t>
      </w:r>
      <w:r w:rsidR="0026611C" w:rsidRPr="00AF7EE7">
        <w:rPr>
          <w:rFonts w:ascii="Arial" w:hAnsi="Arial" w:cs="Arial"/>
          <w:lang w:val="es-EC"/>
        </w:rPr>
        <w:t>figura 3.11</w:t>
      </w:r>
      <w:r w:rsidRPr="00AF7EE7">
        <w:rPr>
          <w:rFonts w:ascii="Arial" w:hAnsi="Arial" w:cs="Arial"/>
          <w:lang w:val="es-EC"/>
        </w:rPr>
        <w:t xml:space="preserve">), la opción Linear parametric models de tal manera que nos aparezca la ventana que se </w:t>
      </w:r>
      <w:r w:rsidR="0026611C" w:rsidRPr="00AF7EE7">
        <w:rPr>
          <w:rFonts w:ascii="Arial" w:hAnsi="Arial" w:cs="Arial"/>
          <w:lang w:val="es-EC"/>
        </w:rPr>
        <w:t>muestra en la figura 4.25</w:t>
      </w:r>
      <w:r w:rsidRPr="00AF7EE7">
        <w:rPr>
          <w:rFonts w:ascii="Arial" w:hAnsi="Arial" w:cs="Arial"/>
          <w:lang w:val="es-EC"/>
        </w:rPr>
        <w:t>, en la que se especificará la estructura del modelo y sus parámetros.</w:t>
      </w:r>
    </w:p>
    <w:p w:rsidR="00C573E3" w:rsidRPr="00AF7EE7" w:rsidRDefault="00C573E3" w:rsidP="00271389">
      <w:pPr>
        <w:spacing w:line="360" w:lineRule="auto"/>
        <w:ind w:left="1560"/>
        <w:jc w:val="both"/>
        <w:rPr>
          <w:rFonts w:ascii="Arial" w:hAnsi="Arial" w:cs="Arial"/>
          <w:lang w:val="es-EC"/>
        </w:rPr>
      </w:pPr>
    </w:p>
    <w:p w:rsidR="000F3F70" w:rsidRDefault="00C573E3" w:rsidP="000F3F70">
      <w:pPr>
        <w:keepNext/>
        <w:spacing w:line="360" w:lineRule="auto"/>
        <w:ind w:left="1560"/>
        <w:jc w:val="center"/>
      </w:pPr>
      <w:r w:rsidRPr="00AF7EE7">
        <w:rPr>
          <w:rFonts w:ascii="Arial" w:hAnsi="Arial" w:cs="Arial"/>
          <w:noProof/>
          <w:lang w:val="es-EC" w:eastAsia="es-EC"/>
        </w:rPr>
        <w:drawing>
          <wp:inline distT="0" distB="0" distL="0" distR="0">
            <wp:extent cx="2381250" cy="2747596"/>
            <wp:effectExtent l="19050" t="0" r="0" b="0"/>
            <wp:docPr id="464" name="Imagen 1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36"/>
                    <pic:cNvPicPr>
                      <a:picLocks noChangeAspect="1" noChangeArrowheads="1"/>
                    </pic:cNvPicPr>
                  </pic:nvPicPr>
                  <pic:blipFill>
                    <a:blip r:embed="rId332" cstate="print"/>
                    <a:srcRect/>
                    <a:stretch>
                      <a:fillRect/>
                    </a:stretch>
                  </pic:blipFill>
                  <pic:spPr bwMode="auto">
                    <a:xfrm>
                      <a:off x="0" y="0"/>
                      <a:ext cx="2381250" cy="2747596"/>
                    </a:xfrm>
                    <a:prstGeom prst="rect">
                      <a:avLst/>
                    </a:prstGeom>
                    <a:noFill/>
                    <a:ln w="9525">
                      <a:noFill/>
                      <a:miter lim="800000"/>
                      <a:headEnd/>
                      <a:tailEnd/>
                    </a:ln>
                  </pic:spPr>
                </pic:pic>
              </a:graphicData>
            </a:graphic>
          </wp:inline>
        </w:drawing>
      </w:r>
    </w:p>
    <w:p w:rsidR="000F3F70" w:rsidRPr="00AF7EE7" w:rsidRDefault="000F3F70" w:rsidP="000F3F70">
      <w:pPr>
        <w:spacing w:line="360" w:lineRule="auto"/>
        <w:ind w:left="1560"/>
        <w:jc w:val="center"/>
        <w:rPr>
          <w:rFonts w:ascii="Arial" w:hAnsi="Arial" w:cs="Arial"/>
          <w:lang w:val="es-EC"/>
        </w:rPr>
      </w:pPr>
      <w:bookmarkStart w:id="271" w:name="_Toc311498964"/>
      <w:r w:rsidRPr="000F3F70">
        <w:rPr>
          <w:rFonts w:ascii="Arial" w:hAnsi="Arial" w:cs="Arial"/>
          <w:lang w:val="es-EC"/>
        </w:rPr>
        <w:t>Figura 4.</w:t>
      </w:r>
      <w:r w:rsidR="00CE1DC3" w:rsidRPr="000F3F70">
        <w:rPr>
          <w:rFonts w:ascii="Arial" w:hAnsi="Arial" w:cs="Arial"/>
          <w:lang w:val="es-EC"/>
        </w:rPr>
        <w:fldChar w:fldCharType="begin"/>
      </w:r>
      <w:r w:rsidRPr="000F3F70">
        <w:rPr>
          <w:rFonts w:ascii="Arial" w:hAnsi="Arial" w:cs="Arial"/>
          <w:lang w:val="es-EC"/>
        </w:rPr>
        <w:instrText xml:space="preserve"> SEQ Figura_4. \* ARABIC </w:instrText>
      </w:r>
      <w:r w:rsidR="00CE1DC3" w:rsidRPr="000F3F70">
        <w:rPr>
          <w:rFonts w:ascii="Arial" w:hAnsi="Arial" w:cs="Arial"/>
          <w:lang w:val="es-EC"/>
        </w:rPr>
        <w:fldChar w:fldCharType="separate"/>
      </w:r>
      <w:r w:rsidR="00073A67">
        <w:rPr>
          <w:rFonts w:ascii="Arial" w:hAnsi="Arial" w:cs="Arial"/>
          <w:noProof/>
          <w:lang w:val="es-EC"/>
        </w:rPr>
        <w:t>25</w:t>
      </w:r>
      <w:r w:rsidR="00CE1DC3" w:rsidRPr="000F3F70">
        <w:rPr>
          <w:rFonts w:ascii="Arial" w:hAnsi="Arial" w:cs="Arial"/>
          <w:lang w:val="es-EC"/>
        </w:rPr>
        <w:fldChar w:fldCharType="end"/>
      </w:r>
      <w:r w:rsidRPr="000F3F70">
        <w:rPr>
          <w:rFonts w:ascii="Arial" w:hAnsi="Arial" w:cs="Arial"/>
          <w:lang w:val="es-EC"/>
        </w:rPr>
        <w:t xml:space="preserve"> </w:t>
      </w:r>
      <w:r w:rsidRPr="00AF7EE7">
        <w:rPr>
          <w:rFonts w:ascii="Arial" w:hAnsi="Arial" w:cs="Arial"/>
          <w:lang w:val="es-EC"/>
        </w:rPr>
        <w:t>Parámetros de la estructura BJ</w:t>
      </w:r>
      <w:bookmarkEnd w:id="271"/>
    </w:p>
    <w:p w:rsidR="00C573E3" w:rsidRPr="00AF7EE7" w:rsidRDefault="00C573E3" w:rsidP="00271389">
      <w:pPr>
        <w:spacing w:line="360" w:lineRule="auto"/>
        <w:ind w:left="1560"/>
        <w:jc w:val="both"/>
        <w:rPr>
          <w:rFonts w:ascii="Arial" w:hAnsi="Arial" w:cs="Arial"/>
          <w:lang w:val="es-EC"/>
        </w:rPr>
      </w:pPr>
    </w:p>
    <w:p w:rsidR="00C573E3" w:rsidRPr="00AF7EE7" w:rsidRDefault="00C573E3" w:rsidP="00271389">
      <w:pPr>
        <w:spacing w:line="360" w:lineRule="auto"/>
        <w:ind w:left="1560"/>
        <w:jc w:val="both"/>
        <w:rPr>
          <w:rFonts w:ascii="Arial" w:hAnsi="Arial" w:cs="Arial"/>
          <w:lang w:val="es-EC"/>
        </w:rPr>
      </w:pPr>
      <w:r w:rsidRPr="00AF7EE7">
        <w:rPr>
          <w:rFonts w:ascii="Arial" w:hAnsi="Arial" w:cs="Arial"/>
          <w:lang w:val="es-EC"/>
        </w:rPr>
        <w:t>Una vez elegido los parámetros de la estructura se estima el modelo y se procede a la correspondiente validación.</w:t>
      </w:r>
    </w:p>
    <w:p w:rsidR="00C573E3" w:rsidRPr="00AF7EE7" w:rsidRDefault="00C573E3" w:rsidP="00271389">
      <w:pPr>
        <w:spacing w:line="360" w:lineRule="auto"/>
        <w:ind w:left="1560"/>
        <w:jc w:val="both"/>
        <w:rPr>
          <w:rFonts w:ascii="Arial" w:hAnsi="Arial" w:cs="Arial"/>
          <w:lang w:val="es-EC"/>
        </w:rPr>
      </w:pPr>
    </w:p>
    <w:p w:rsidR="00C573E3" w:rsidRPr="00AF7EE7" w:rsidRDefault="00C573E3" w:rsidP="00271389">
      <w:pPr>
        <w:spacing w:line="360" w:lineRule="auto"/>
        <w:ind w:left="1560"/>
        <w:jc w:val="both"/>
        <w:rPr>
          <w:rFonts w:ascii="Arial" w:hAnsi="Arial" w:cs="Arial"/>
          <w:lang w:val="es-EC"/>
        </w:rPr>
      </w:pPr>
      <w:r w:rsidRPr="00AF7EE7">
        <w:rPr>
          <w:rFonts w:ascii="Arial" w:hAnsi="Arial" w:cs="Arial"/>
          <w:lang w:val="es-EC"/>
        </w:rPr>
        <w:lastRenderedPageBreak/>
        <w:t>La tabla 4.8 muestra las diferentes respuestas de aproximación obtenidas con el modelo paramétrico BJ.</w:t>
      </w:r>
    </w:p>
    <w:p w:rsidR="00C573E3" w:rsidRPr="00AF7EE7" w:rsidRDefault="00C573E3" w:rsidP="00271389">
      <w:pPr>
        <w:spacing w:line="360" w:lineRule="auto"/>
        <w:ind w:left="1560"/>
        <w:jc w:val="both"/>
        <w:rPr>
          <w:rFonts w:ascii="Arial" w:hAnsi="Arial" w:cs="Arial"/>
          <w:lang w:val="es-EC"/>
        </w:rPr>
      </w:pPr>
    </w:p>
    <w:tbl>
      <w:tblPr>
        <w:tblW w:w="4619" w:type="dxa"/>
        <w:tblInd w:w="3102" w:type="dxa"/>
        <w:tblCellMar>
          <w:left w:w="70" w:type="dxa"/>
          <w:right w:w="70" w:type="dxa"/>
        </w:tblCellMar>
        <w:tblLook w:val="04A0"/>
      </w:tblPr>
      <w:tblGrid>
        <w:gridCol w:w="2427"/>
        <w:gridCol w:w="2192"/>
      </w:tblGrid>
      <w:tr w:rsidR="00C573E3" w:rsidRPr="00AF7EE7" w:rsidTr="00CE5CFE">
        <w:trPr>
          <w:trHeight w:val="300"/>
        </w:trPr>
        <w:tc>
          <w:tcPr>
            <w:tcW w:w="2427" w:type="dxa"/>
            <w:tcBorders>
              <w:top w:val="single" w:sz="4" w:space="0" w:color="auto"/>
              <w:left w:val="single" w:sz="4" w:space="0" w:color="auto"/>
              <w:bottom w:val="single" w:sz="4" w:space="0" w:color="auto"/>
              <w:right w:val="single" w:sz="4" w:space="0" w:color="auto"/>
            </w:tcBorders>
            <w:noWrap/>
            <w:vAlign w:val="bottom"/>
            <w:hideMark/>
          </w:tcPr>
          <w:p w:rsidR="00C573E3" w:rsidRPr="00836790" w:rsidRDefault="00C573E3" w:rsidP="00250A05">
            <w:pPr>
              <w:spacing w:line="360" w:lineRule="auto"/>
              <w:rPr>
                <w:rFonts w:ascii="Arial" w:eastAsia="Times New Roman" w:hAnsi="Arial" w:cs="Arial"/>
                <w:b/>
                <w:i/>
                <w:color w:val="000000"/>
                <w:lang w:val="de-DE"/>
              </w:rPr>
            </w:pPr>
            <w:r w:rsidRPr="00836790">
              <w:rPr>
                <w:rFonts w:ascii="Arial" w:eastAsia="Times New Roman" w:hAnsi="Arial" w:cs="Arial"/>
                <w:b/>
                <w:i/>
                <w:color w:val="000000"/>
                <w:lang w:val="de-DE"/>
              </w:rPr>
              <w:t>BJ[nb nc nd nf nk]</w:t>
            </w:r>
          </w:p>
        </w:tc>
        <w:tc>
          <w:tcPr>
            <w:tcW w:w="2192" w:type="dxa"/>
            <w:tcBorders>
              <w:top w:val="single" w:sz="4" w:space="0" w:color="auto"/>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b/>
                <w:i/>
                <w:color w:val="000000"/>
                <w:lang w:val="es-EC"/>
              </w:rPr>
            </w:pPr>
            <w:r w:rsidRPr="00AF7EE7">
              <w:rPr>
                <w:rFonts w:ascii="Arial" w:eastAsia="Times New Roman" w:hAnsi="Arial" w:cs="Arial"/>
                <w:b/>
                <w:i/>
                <w:color w:val="000000"/>
                <w:lang w:val="es-EC"/>
              </w:rPr>
              <w:t>Aproximación</w:t>
            </w:r>
          </w:p>
        </w:tc>
      </w:tr>
      <w:tr w:rsidR="00C573E3" w:rsidRPr="00AF7EE7" w:rsidTr="00CE5CFE">
        <w:trPr>
          <w:trHeight w:val="300"/>
        </w:trPr>
        <w:tc>
          <w:tcPr>
            <w:tcW w:w="2427"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bj12212</w:t>
            </w:r>
          </w:p>
        </w:tc>
        <w:tc>
          <w:tcPr>
            <w:tcW w:w="2192"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94.34%</w:t>
            </w:r>
          </w:p>
        </w:tc>
      </w:tr>
      <w:tr w:rsidR="00C573E3" w:rsidRPr="00AF7EE7" w:rsidTr="00CE5CFE">
        <w:trPr>
          <w:trHeight w:val="300"/>
        </w:trPr>
        <w:tc>
          <w:tcPr>
            <w:tcW w:w="2427"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bj12222</w:t>
            </w:r>
          </w:p>
        </w:tc>
        <w:tc>
          <w:tcPr>
            <w:tcW w:w="2192"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94.57%</w:t>
            </w:r>
          </w:p>
        </w:tc>
      </w:tr>
      <w:tr w:rsidR="00C573E3" w:rsidRPr="00AF7EE7" w:rsidTr="00CE5CFE">
        <w:trPr>
          <w:trHeight w:val="300"/>
        </w:trPr>
        <w:tc>
          <w:tcPr>
            <w:tcW w:w="2427"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bj13222</w:t>
            </w:r>
          </w:p>
        </w:tc>
        <w:tc>
          <w:tcPr>
            <w:tcW w:w="2192"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94.58%</w:t>
            </w:r>
          </w:p>
        </w:tc>
      </w:tr>
      <w:tr w:rsidR="00C573E3" w:rsidRPr="00AF7EE7" w:rsidTr="00CE5CFE">
        <w:trPr>
          <w:trHeight w:val="300"/>
        </w:trPr>
        <w:tc>
          <w:tcPr>
            <w:tcW w:w="2427"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bj21112</w:t>
            </w:r>
          </w:p>
        </w:tc>
        <w:tc>
          <w:tcPr>
            <w:tcW w:w="2192"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94.58%</w:t>
            </w:r>
          </w:p>
        </w:tc>
      </w:tr>
      <w:tr w:rsidR="00C573E3" w:rsidRPr="00AF7EE7" w:rsidTr="00CE5CFE">
        <w:trPr>
          <w:trHeight w:val="300"/>
        </w:trPr>
        <w:tc>
          <w:tcPr>
            <w:tcW w:w="2427"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bj22112</w:t>
            </w:r>
          </w:p>
        </w:tc>
        <w:tc>
          <w:tcPr>
            <w:tcW w:w="2192"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94.58%</w:t>
            </w:r>
          </w:p>
        </w:tc>
      </w:tr>
      <w:tr w:rsidR="00C573E3" w:rsidRPr="00AF7EE7" w:rsidTr="00CE5CFE">
        <w:trPr>
          <w:trHeight w:val="300"/>
        </w:trPr>
        <w:tc>
          <w:tcPr>
            <w:tcW w:w="2427"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bj22222</w:t>
            </w:r>
          </w:p>
        </w:tc>
        <w:tc>
          <w:tcPr>
            <w:tcW w:w="2192" w:type="dxa"/>
            <w:tcBorders>
              <w:top w:val="nil"/>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94.59%</w:t>
            </w:r>
          </w:p>
        </w:tc>
      </w:tr>
      <w:tr w:rsidR="00C573E3" w:rsidRPr="00AF7EE7" w:rsidTr="00CE5CFE">
        <w:trPr>
          <w:trHeight w:val="300"/>
        </w:trPr>
        <w:tc>
          <w:tcPr>
            <w:tcW w:w="2427"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bj23222</w:t>
            </w:r>
          </w:p>
        </w:tc>
        <w:tc>
          <w:tcPr>
            <w:tcW w:w="2192" w:type="dxa"/>
            <w:tcBorders>
              <w:top w:val="nil"/>
              <w:left w:val="nil"/>
              <w:bottom w:val="single" w:sz="4" w:space="0" w:color="auto"/>
              <w:right w:val="single" w:sz="4" w:space="0" w:color="auto"/>
            </w:tcBorders>
            <w:noWrap/>
            <w:vAlign w:val="bottom"/>
            <w:hideMark/>
          </w:tcPr>
          <w:p w:rsidR="00C573E3" w:rsidRPr="00AF7EE7" w:rsidRDefault="00C573E3" w:rsidP="000F3F70">
            <w:pPr>
              <w:keepNext/>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94.59%</w:t>
            </w:r>
          </w:p>
        </w:tc>
      </w:tr>
    </w:tbl>
    <w:p w:rsidR="000F3F70" w:rsidRPr="00AF7EE7" w:rsidRDefault="000F3F70" w:rsidP="000F3F70">
      <w:pPr>
        <w:spacing w:line="360" w:lineRule="auto"/>
        <w:ind w:left="2127"/>
        <w:jc w:val="center"/>
        <w:rPr>
          <w:rFonts w:ascii="Arial" w:hAnsi="Arial" w:cs="Arial"/>
          <w:lang w:val="es-EC"/>
        </w:rPr>
      </w:pPr>
      <w:bookmarkStart w:id="272" w:name="_Toc311499096"/>
      <w:r w:rsidRPr="000F3F70">
        <w:rPr>
          <w:rFonts w:ascii="Arial" w:hAnsi="Arial" w:cs="Arial"/>
          <w:lang w:val="es-EC"/>
        </w:rPr>
        <w:t>Tabla 4.</w:t>
      </w:r>
      <w:r w:rsidR="00CE1DC3" w:rsidRPr="000F3F70">
        <w:rPr>
          <w:rFonts w:ascii="Arial" w:hAnsi="Arial" w:cs="Arial"/>
          <w:lang w:val="es-EC"/>
        </w:rPr>
        <w:fldChar w:fldCharType="begin"/>
      </w:r>
      <w:r w:rsidRPr="000F3F70">
        <w:rPr>
          <w:rFonts w:ascii="Arial" w:hAnsi="Arial" w:cs="Arial"/>
          <w:lang w:val="es-EC"/>
        </w:rPr>
        <w:instrText xml:space="preserve"> SEQ Tabla_4. \* ARABIC </w:instrText>
      </w:r>
      <w:r w:rsidR="00CE1DC3" w:rsidRPr="000F3F70">
        <w:rPr>
          <w:rFonts w:ascii="Arial" w:hAnsi="Arial" w:cs="Arial"/>
          <w:lang w:val="es-EC"/>
        </w:rPr>
        <w:fldChar w:fldCharType="separate"/>
      </w:r>
      <w:r w:rsidR="00073A67">
        <w:rPr>
          <w:rFonts w:ascii="Arial" w:hAnsi="Arial" w:cs="Arial"/>
          <w:noProof/>
          <w:lang w:val="es-EC"/>
        </w:rPr>
        <w:t>8</w:t>
      </w:r>
      <w:r w:rsidR="00CE1DC3" w:rsidRPr="000F3F70">
        <w:rPr>
          <w:rFonts w:ascii="Arial" w:hAnsi="Arial" w:cs="Arial"/>
          <w:lang w:val="es-EC"/>
        </w:rPr>
        <w:fldChar w:fldCharType="end"/>
      </w:r>
      <w:r w:rsidRPr="000F3F70">
        <w:rPr>
          <w:rFonts w:ascii="Arial" w:hAnsi="Arial" w:cs="Arial"/>
          <w:lang w:val="es-EC"/>
        </w:rPr>
        <w:t xml:space="preserve"> </w:t>
      </w:r>
      <w:r w:rsidRPr="00AF7EE7">
        <w:rPr>
          <w:rFonts w:ascii="Arial" w:hAnsi="Arial" w:cs="Arial"/>
          <w:lang w:val="es-EC"/>
        </w:rPr>
        <w:t>Aproximaciones de respuestas obtenidas con modelos BJ</w:t>
      </w:r>
      <w:bookmarkEnd w:id="272"/>
    </w:p>
    <w:p w:rsidR="00C573E3" w:rsidRPr="00AF7EE7" w:rsidRDefault="00C573E3" w:rsidP="00271389">
      <w:pPr>
        <w:spacing w:line="360" w:lineRule="auto"/>
        <w:ind w:left="1560"/>
        <w:jc w:val="both"/>
        <w:rPr>
          <w:rFonts w:ascii="Arial" w:hAnsi="Arial" w:cs="Arial"/>
          <w:lang w:val="es-EC"/>
        </w:rPr>
      </w:pPr>
    </w:p>
    <w:p w:rsidR="00C573E3" w:rsidRPr="00AF7EE7" w:rsidRDefault="00C573E3" w:rsidP="00271389">
      <w:pPr>
        <w:spacing w:line="360" w:lineRule="auto"/>
        <w:ind w:left="1560"/>
        <w:jc w:val="both"/>
        <w:rPr>
          <w:rFonts w:ascii="Arial" w:hAnsi="Arial" w:cs="Arial"/>
          <w:lang w:val="es-EC"/>
        </w:rPr>
      </w:pPr>
      <w:r w:rsidRPr="00AF7EE7">
        <w:rPr>
          <w:rFonts w:ascii="Arial" w:hAnsi="Arial" w:cs="Arial"/>
          <w:lang w:val="es-EC"/>
        </w:rPr>
        <w:t xml:space="preserve">El modelo escogido para la identificación se muestra </w:t>
      </w:r>
      <w:r w:rsidR="0026611C" w:rsidRPr="00AF7EE7">
        <w:rPr>
          <w:rFonts w:ascii="Arial" w:hAnsi="Arial" w:cs="Arial"/>
          <w:lang w:val="es-EC"/>
        </w:rPr>
        <w:t>en la tabla 4.9 y la figura 4.26</w:t>
      </w:r>
      <w:r w:rsidRPr="00AF7EE7">
        <w:rPr>
          <w:rFonts w:ascii="Arial" w:hAnsi="Arial" w:cs="Arial"/>
          <w:lang w:val="es-EC"/>
        </w:rPr>
        <w:t xml:space="preserve"> muestra la validación de la salida de dicho modelo. </w:t>
      </w:r>
    </w:p>
    <w:p w:rsidR="00C573E3" w:rsidRPr="00AF7EE7" w:rsidRDefault="00C573E3" w:rsidP="00271389">
      <w:pPr>
        <w:spacing w:line="360" w:lineRule="auto"/>
        <w:ind w:left="1560"/>
        <w:jc w:val="both"/>
        <w:rPr>
          <w:rFonts w:ascii="Arial" w:hAnsi="Arial" w:cs="Arial"/>
          <w:lang w:val="es-EC"/>
        </w:rPr>
      </w:pPr>
    </w:p>
    <w:tbl>
      <w:tblPr>
        <w:tblW w:w="4274" w:type="dxa"/>
        <w:tblInd w:w="3207" w:type="dxa"/>
        <w:tblCellMar>
          <w:left w:w="70" w:type="dxa"/>
          <w:right w:w="70" w:type="dxa"/>
        </w:tblCellMar>
        <w:tblLook w:val="04A0"/>
      </w:tblPr>
      <w:tblGrid>
        <w:gridCol w:w="2249"/>
        <w:gridCol w:w="2025"/>
      </w:tblGrid>
      <w:tr w:rsidR="00C573E3" w:rsidRPr="00AF7EE7" w:rsidTr="00CE5CFE">
        <w:trPr>
          <w:trHeight w:val="300"/>
        </w:trPr>
        <w:tc>
          <w:tcPr>
            <w:tcW w:w="2249" w:type="dxa"/>
            <w:tcBorders>
              <w:top w:val="single" w:sz="4" w:space="0" w:color="auto"/>
              <w:left w:val="single" w:sz="4" w:space="0" w:color="auto"/>
              <w:bottom w:val="single" w:sz="4" w:space="0" w:color="auto"/>
              <w:right w:val="single" w:sz="4" w:space="0" w:color="auto"/>
            </w:tcBorders>
            <w:noWrap/>
            <w:vAlign w:val="bottom"/>
            <w:hideMark/>
          </w:tcPr>
          <w:p w:rsidR="00C573E3" w:rsidRPr="00836790" w:rsidRDefault="00C573E3" w:rsidP="00250A05">
            <w:pPr>
              <w:spacing w:line="360" w:lineRule="auto"/>
              <w:rPr>
                <w:rFonts w:ascii="Arial" w:eastAsia="Times New Roman" w:hAnsi="Arial" w:cs="Arial"/>
                <w:b/>
                <w:i/>
                <w:color w:val="000000"/>
                <w:lang w:val="de-DE"/>
              </w:rPr>
            </w:pPr>
            <w:r w:rsidRPr="00836790">
              <w:rPr>
                <w:rFonts w:ascii="Arial" w:eastAsia="Times New Roman" w:hAnsi="Arial" w:cs="Arial"/>
                <w:b/>
                <w:i/>
                <w:color w:val="000000"/>
                <w:lang w:val="de-DE"/>
              </w:rPr>
              <w:t>BJ[nb nc nd nf nk]</w:t>
            </w:r>
          </w:p>
        </w:tc>
        <w:tc>
          <w:tcPr>
            <w:tcW w:w="2025" w:type="dxa"/>
            <w:tcBorders>
              <w:top w:val="single" w:sz="4" w:space="0" w:color="auto"/>
              <w:left w:val="nil"/>
              <w:bottom w:val="single" w:sz="4" w:space="0" w:color="auto"/>
              <w:right w:val="single" w:sz="4" w:space="0" w:color="auto"/>
            </w:tcBorders>
            <w:noWrap/>
            <w:vAlign w:val="bottom"/>
            <w:hideMark/>
          </w:tcPr>
          <w:p w:rsidR="00C573E3" w:rsidRPr="00AF7EE7" w:rsidRDefault="00C573E3" w:rsidP="00250A05">
            <w:pPr>
              <w:spacing w:line="360" w:lineRule="auto"/>
              <w:jc w:val="center"/>
              <w:rPr>
                <w:rFonts w:ascii="Arial" w:eastAsia="Times New Roman" w:hAnsi="Arial" w:cs="Arial"/>
                <w:b/>
                <w:i/>
                <w:color w:val="000000"/>
                <w:lang w:val="es-EC"/>
              </w:rPr>
            </w:pPr>
            <w:r w:rsidRPr="00AF7EE7">
              <w:rPr>
                <w:rFonts w:ascii="Arial" w:eastAsia="Times New Roman" w:hAnsi="Arial" w:cs="Arial"/>
                <w:b/>
                <w:i/>
                <w:color w:val="000000"/>
                <w:lang w:val="es-EC"/>
              </w:rPr>
              <w:t>Aproximación</w:t>
            </w:r>
          </w:p>
        </w:tc>
      </w:tr>
      <w:tr w:rsidR="00C573E3" w:rsidRPr="00AF7EE7" w:rsidTr="00CE5CFE">
        <w:trPr>
          <w:trHeight w:val="300"/>
        </w:trPr>
        <w:tc>
          <w:tcPr>
            <w:tcW w:w="2249" w:type="dxa"/>
            <w:tcBorders>
              <w:top w:val="nil"/>
              <w:left w:val="single" w:sz="4" w:space="0" w:color="auto"/>
              <w:bottom w:val="single" w:sz="4" w:space="0" w:color="auto"/>
              <w:right w:val="single" w:sz="4" w:space="0" w:color="auto"/>
            </w:tcBorders>
            <w:noWrap/>
            <w:vAlign w:val="bottom"/>
            <w:hideMark/>
          </w:tcPr>
          <w:p w:rsidR="00C573E3" w:rsidRPr="00AF7EE7" w:rsidRDefault="00C573E3" w:rsidP="00250A05">
            <w:pPr>
              <w:spacing w:line="360" w:lineRule="auto"/>
              <w:rPr>
                <w:rFonts w:ascii="Arial" w:eastAsia="Times New Roman" w:hAnsi="Arial" w:cs="Arial"/>
                <w:i/>
                <w:color w:val="000000"/>
                <w:lang w:val="es-EC"/>
              </w:rPr>
            </w:pPr>
            <w:r w:rsidRPr="00AF7EE7">
              <w:rPr>
                <w:rFonts w:ascii="Arial" w:eastAsia="Times New Roman" w:hAnsi="Arial" w:cs="Arial"/>
                <w:i/>
                <w:color w:val="000000"/>
                <w:lang w:val="es-EC"/>
              </w:rPr>
              <w:t>bj12222</w:t>
            </w:r>
          </w:p>
        </w:tc>
        <w:tc>
          <w:tcPr>
            <w:tcW w:w="2025" w:type="dxa"/>
            <w:tcBorders>
              <w:top w:val="nil"/>
              <w:left w:val="nil"/>
              <w:bottom w:val="single" w:sz="4" w:space="0" w:color="auto"/>
              <w:right w:val="single" w:sz="4" w:space="0" w:color="auto"/>
            </w:tcBorders>
            <w:noWrap/>
            <w:vAlign w:val="bottom"/>
            <w:hideMark/>
          </w:tcPr>
          <w:p w:rsidR="00C573E3" w:rsidRPr="00AF7EE7" w:rsidRDefault="00C573E3" w:rsidP="000F3F70">
            <w:pPr>
              <w:keepNext/>
              <w:spacing w:line="360" w:lineRule="auto"/>
              <w:jc w:val="center"/>
              <w:rPr>
                <w:rFonts w:ascii="Arial" w:eastAsia="Times New Roman" w:hAnsi="Arial" w:cs="Arial"/>
                <w:i/>
                <w:color w:val="000000"/>
                <w:lang w:val="es-EC"/>
              </w:rPr>
            </w:pPr>
            <w:r w:rsidRPr="00AF7EE7">
              <w:rPr>
                <w:rFonts w:ascii="Arial" w:eastAsia="Times New Roman" w:hAnsi="Arial" w:cs="Arial"/>
                <w:i/>
                <w:color w:val="000000"/>
                <w:lang w:val="es-EC"/>
              </w:rPr>
              <w:t>94.57%</w:t>
            </w:r>
          </w:p>
        </w:tc>
      </w:tr>
    </w:tbl>
    <w:p w:rsidR="000F3F70" w:rsidRPr="00AF7EE7" w:rsidRDefault="000F3F70" w:rsidP="000F3F70">
      <w:pPr>
        <w:spacing w:line="360" w:lineRule="auto"/>
        <w:ind w:left="2127"/>
        <w:jc w:val="center"/>
        <w:rPr>
          <w:rFonts w:ascii="Arial" w:hAnsi="Arial" w:cs="Arial"/>
          <w:lang w:val="es-EC"/>
        </w:rPr>
      </w:pPr>
      <w:bookmarkStart w:id="273" w:name="_Toc311499097"/>
      <w:r w:rsidRPr="000F3F70">
        <w:rPr>
          <w:rFonts w:ascii="Arial" w:hAnsi="Arial" w:cs="Arial"/>
          <w:lang w:val="es-EC"/>
        </w:rPr>
        <w:t>Tabla 4.</w:t>
      </w:r>
      <w:r w:rsidR="00CE1DC3" w:rsidRPr="000F3F70">
        <w:rPr>
          <w:rFonts w:ascii="Arial" w:hAnsi="Arial" w:cs="Arial"/>
          <w:lang w:val="es-EC"/>
        </w:rPr>
        <w:fldChar w:fldCharType="begin"/>
      </w:r>
      <w:r w:rsidRPr="000F3F70">
        <w:rPr>
          <w:rFonts w:ascii="Arial" w:hAnsi="Arial" w:cs="Arial"/>
          <w:lang w:val="es-EC"/>
        </w:rPr>
        <w:instrText xml:space="preserve"> SEQ Tabla_4. \* ARABIC </w:instrText>
      </w:r>
      <w:r w:rsidR="00CE1DC3" w:rsidRPr="000F3F70">
        <w:rPr>
          <w:rFonts w:ascii="Arial" w:hAnsi="Arial" w:cs="Arial"/>
          <w:lang w:val="es-EC"/>
        </w:rPr>
        <w:fldChar w:fldCharType="separate"/>
      </w:r>
      <w:r w:rsidR="00073A67">
        <w:rPr>
          <w:rFonts w:ascii="Arial" w:hAnsi="Arial" w:cs="Arial"/>
          <w:noProof/>
          <w:lang w:val="es-EC"/>
        </w:rPr>
        <w:t>9</w:t>
      </w:r>
      <w:r w:rsidR="00CE1DC3" w:rsidRPr="000F3F70">
        <w:rPr>
          <w:rFonts w:ascii="Arial" w:hAnsi="Arial" w:cs="Arial"/>
          <w:lang w:val="es-EC"/>
        </w:rPr>
        <w:fldChar w:fldCharType="end"/>
      </w:r>
      <w:r w:rsidRPr="000F3F70">
        <w:rPr>
          <w:rFonts w:ascii="Arial" w:hAnsi="Arial" w:cs="Arial"/>
          <w:lang w:val="es-EC"/>
        </w:rPr>
        <w:t xml:space="preserve"> </w:t>
      </w:r>
      <w:r w:rsidRPr="00AF7EE7">
        <w:rPr>
          <w:rFonts w:ascii="Arial" w:hAnsi="Arial" w:cs="Arial"/>
          <w:lang w:val="es-EC"/>
        </w:rPr>
        <w:t>Modelo BJ escogido</w:t>
      </w:r>
      <w:bookmarkEnd w:id="273"/>
    </w:p>
    <w:p w:rsidR="00C573E3" w:rsidRPr="00AF7EE7" w:rsidRDefault="00C573E3" w:rsidP="00271389">
      <w:pPr>
        <w:spacing w:line="360" w:lineRule="auto"/>
        <w:ind w:left="1560"/>
        <w:jc w:val="both"/>
        <w:rPr>
          <w:rFonts w:ascii="Arial" w:hAnsi="Arial" w:cs="Arial"/>
          <w:lang w:val="es-EC"/>
        </w:rPr>
      </w:pPr>
    </w:p>
    <w:p w:rsidR="000F3F70" w:rsidRDefault="00C573E3" w:rsidP="000F3F70">
      <w:pPr>
        <w:keepNext/>
        <w:spacing w:line="360" w:lineRule="auto"/>
        <w:ind w:left="1560"/>
        <w:jc w:val="center"/>
      </w:pPr>
      <w:r w:rsidRPr="00AF7EE7">
        <w:rPr>
          <w:rFonts w:ascii="Arial" w:hAnsi="Arial" w:cs="Arial"/>
          <w:noProof/>
          <w:lang w:val="es-EC" w:eastAsia="es-EC"/>
        </w:rPr>
        <w:lastRenderedPageBreak/>
        <w:drawing>
          <wp:inline distT="0" distB="0" distL="0" distR="0">
            <wp:extent cx="3457575" cy="2981325"/>
            <wp:effectExtent l="0" t="0" r="0" b="0"/>
            <wp:docPr id="465" name="Imagen 1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39"/>
                    <pic:cNvPicPr>
                      <a:picLocks noChangeAspect="1" noChangeArrowheads="1"/>
                    </pic:cNvPicPr>
                  </pic:nvPicPr>
                  <pic:blipFill>
                    <a:blip r:embed="rId333" cstate="print"/>
                    <a:srcRect l="7680" t="1904" r="7500" b="714"/>
                    <a:stretch>
                      <a:fillRect/>
                    </a:stretch>
                  </pic:blipFill>
                  <pic:spPr bwMode="auto">
                    <a:xfrm>
                      <a:off x="0" y="0"/>
                      <a:ext cx="3457575" cy="2981325"/>
                    </a:xfrm>
                    <a:prstGeom prst="rect">
                      <a:avLst/>
                    </a:prstGeom>
                    <a:noFill/>
                    <a:ln w="9525">
                      <a:noFill/>
                      <a:miter lim="800000"/>
                      <a:headEnd/>
                      <a:tailEnd/>
                    </a:ln>
                  </pic:spPr>
                </pic:pic>
              </a:graphicData>
            </a:graphic>
          </wp:inline>
        </w:drawing>
      </w:r>
    </w:p>
    <w:p w:rsidR="000F3F70" w:rsidRPr="00AF7EE7" w:rsidRDefault="000F3F70" w:rsidP="000F3F70">
      <w:pPr>
        <w:spacing w:line="360" w:lineRule="auto"/>
        <w:ind w:left="1560"/>
        <w:jc w:val="center"/>
        <w:rPr>
          <w:rFonts w:ascii="Arial" w:hAnsi="Arial" w:cs="Arial"/>
          <w:lang w:val="es-EC"/>
        </w:rPr>
      </w:pPr>
      <w:bookmarkStart w:id="274" w:name="_Toc311498965"/>
      <w:r>
        <w:rPr>
          <w:rFonts w:ascii="Arial" w:hAnsi="Arial" w:cs="Arial"/>
          <w:lang w:val="es-EC"/>
        </w:rPr>
        <w:t>Figura 4.</w:t>
      </w:r>
      <w:r w:rsidR="00CE1DC3" w:rsidRPr="000F3F70">
        <w:rPr>
          <w:rFonts w:ascii="Arial" w:hAnsi="Arial" w:cs="Arial"/>
          <w:lang w:val="es-EC"/>
        </w:rPr>
        <w:fldChar w:fldCharType="begin"/>
      </w:r>
      <w:r w:rsidRPr="000F3F70">
        <w:rPr>
          <w:rFonts w:ascii="Arial" w:hAnsi="Arial" w:cs="Arial"/>
          <w:lang w:val="es-EC"/>
        </w:rPr>
        <w:instrText xml:space="preserve"> SEQ Figura_4. \* ARABIC </w:instrText>
      </w:r>
      <w:r w:rsidR="00CE1DC3" w:rsidRPr="000F3F70">
        <w:rPr>
          <w:rFonts w:ascii="Arial" w:hAnsi="Arial" w:cs="Arial"/>
          <w:lang w:val="es-EC"/>
        </w:rPr>
        <w:fldChar w:fldCharType="separate"/>
      </w:r>
      <w:r w:rsidR="00073A67">
        <w:rPr>
          <w:rFonts w:ascii="Arial" w:hAnsi="Arial" w:cs="Arial"/>
          <w:noProof/>
          <w:lang w:val="es-EC"/>
        </w:rPr>
        <w:t>26</w:t>
      </w:r>
      <w:r w:rsidR="00CE1DC3" w:rsidRPr="000F3F70">
        <w:rPr>
          <w:rFonts w:ascii="Arial" w:hAnsi="Arial" w:cs="Arial"/>
          <w:lang w:val="es-EC"/>
        </w:rPr>
        <w:fldChar w:fldCharType="end"/>
      </w:r>
      <w:r w:rsidRPr="000F3F70">
        <w:rPr>
          <w:rFonts w:ascii="Arial" w:hAnsi="Arial" w:cs="Arial"/>
          <w:lang w:val="es-EC"/>
        </w:rPr>
        <w:t xml:space="preserve"> </w:t>
      </w:r>
      <w:r w:rsidRPr="00AF7EE7">
        <w:rPr>
          <w:rFonts w:ascii="Arial" w:hAnsi="Arial" w:cs="Arial"/>
          <w:lang w:val="es-EC"/>
        </w:rPr>
        <w:t>Salida del modelo BJ12222 (validación)</w:t>
      </w:r>
      <w:bookmarkEnd w:id="274"/>
    </w:p>
    <w:p w:rsidR="00C573E3" w:rsidRPr="00AF7EE7" w:rsidRDefault="00C573E3" w:rsidP="00271389">
      <w:pPr>
        <w:spacing w:line="360" w:lineRule="auto"/>
        <w:ind w:left="1560"/>
        <w:jc w:val="both"/>
        <w:rPr>
          <w:rFonts w:ascii="Arial" w:hAnsi="Arial" w:cs="Arial"/>
          <w:lang w:val="es-EC"/>
        </w:rPr>
      </w:pPr>
    </w:p>
    <w:p w:rsidR="00C573E3" w:rsidRPr="00AF7EE7" w:rsidRDefault="00C573E3" w:rsidP="00271389">
      <w:pPr>
        <w:spacing w:line="360" w:lineRule="auto"/>
        <w:ind w:left="1560"/>
        <w:jc w:val="both"/>
        <w:rPr>
          <w:rFonts w:ascii="Arial" w:hAnsi="Arial" w:cs="Arial"/>
          <w:lang w:val="es-EC"/>
        </w:rPr>
      </w:pPr>
      <w:r w:rsidRPr="00AF7EE7">
        <w:rPr>
          <w:rFonts w:ascii="Arial" w:hAnsi="Arial" w:cs="Arial"/>
          <w:lang w:val="es-EC"/>
        </w:rPr>
        <w:t>Es importante acotar que para la elección de este modelo se analizo la mejor respuesta en el análisis residual.</w:t>
      </w:r>
    </w:p>
    <w:p w:rsidR="00C573E3" w:rsidRPr="00AF7EE7" w:rsidRDefault="00C573E3" w:rsidP="00271389">
      <w:pPr>
        <w:spacing w:line="360" w:lineRule="auto"/>
        <w:ind w:left="1560"/>
        <w:jc w:val="both"/>
        <w:rPr>
          <w:rFonts w:ascii="Arial" w:hAnsi="Arial" w:cs="Arial"/>
          <w:lang w:val="es-EC"/>
        </w:rPr>
      </w:pPr>
    </w:p>
    <w:p w:rsidR="00C573E3" w:rsidRPr="00AF7EE7" w:rsidRDefault="00C573E3" w:rsidP="00271389">
      <w:pPr>
        <w:pStyle w:val="Ttulo4"/>
      </w:pPr>
      <w:bookmarkStart w:id="275" w:name="_Toc311482034"/>
      <w:r w:rsidRPr="00AF7EE7">
        <w:t>4.6.4.1 Características del modelo BJ12222</w:t>
      </w:r>
      <w:bookmarkEnd w:id="275"/>
    </w:p>
    <w:p w:rsidR="00C573E3" w:rsidRPr="00AF7EE7" w:rsidRDefault="00C573E3" w:rsidP="00271389">
      <w:pPr>
        <w:spacing w:line="360" w:lineRule="auto"/>
        <w:ind w:left="1843"/>
        <w:jc w:val="both"/>
        <w:rPr>
          <w:rFonts w:ascii="Arial" w:hAnsi="Arial" w:cs="Arial"/>
          <w:lang w:val="es-EC"/>
        </w:rPr>
      </w:pPr>
    </w:p>
    <w:p w:rsidR="00C573E3" w:rsidRPr="00AF7EE7" w:rsidRDefault="00C573E3" w:rsidP="00271389">
      <w:pPr>
        <w:spacing w:line="360" w:lineRule="auto"/>
        <w:ind w:left="1843"/>
        <w:jc w:val="both"/>
        <w:rPr>
          <w:rFonts w:ascii="Arial" w:hAnsi="Arial" w:cs="Arial"/>
          <w:lang w:val="es-EC"/>
        </w:rPr>
      </w:pPr>
      <w:r w:rsidRPr="00AF7EE7">
        <w:rPr>
          <w:rFonts w:ascii="Arial" w:hAnsi="Arial" w:cs="Arial"/>
          <w:lang w:val="es-EC"/>
        </w:rPr>
        <w:t>Para la estructura seleccionada se presenta la respuesta al escalón del modelo, una gráfica de respuesta de frecuencia, una gráfica del análisis residual, una simulación libre de ruido.</w:t>
      </w:r>
    </w:p>
    <w:p w:rsidR="00FC5CFF" w:rsidRPr="00AF7EE7" w:rsidRDefault="00FC5CFF" w:rsidP="00271389">
      <w:pPr>
        <w:spacing w:line="360" w:lineRule="auto"/>
        <w:ind w:left="1843"/>
        <w:jc w:val="both"/>
        <w:rPr>
          <w:rFonts w:ascii="Arial" w:hAnsi="Arial" w:cs="Arial"/>
          <w:lang w:val="es-EC"/>
        </w:rPr>
      </w:pPr>
    </w:p>
    <w:p w:rsidR="00C573E3" w:rsidRDefault="00C573E3" w:rsidP="00271389">
      <w:pPr>
        <w:pStyle w:val="Ttulo5"/>
      </w:pPr>
      <w:bookmarkStart w:id="276" w:name="_Toc311482035"/>
      <w:r w:rsidRPr="00AF7EE7">
        <w:t>4.6.4.1.1 Respuesta a una entrada paso</w:t>
      </w:r>
      <w:bookmarkEnd w:id="276"/>
    </w:p>
    <w:p w:rsidR="00CE5CFE" w:rsidRPr="00AF7EE7" w:rsidRDefault="00CE5CFE" w:rsidP="00271389">
      <w:pPr>
        <w:spacing w:line="360" w:lineRule="auto"/>
        <w:ind w:left="1985"/>
        <w:jc w:val="both"/>
        <w:rPr>
          <w:rFonts w:ascii="Arial" w:hAnsi="Arial" w:cs="Arial"/>
          <w:lang w:val="es-EC"/>
        </w:rPr>
      </w:pPr>
    </w:p>
    <w:p w:rsidR="00CE5CFE" w:rsidRPr="00AF7EE7" w:rsidRDefault="00CE5CFE" w:rsidP="00271389">
      <w:pPr>
        <w:spacing w:line="360" w:lineRule="auto"/>
        <w:ind w:left="1985"/>
        <w:jc w:val="both"/>
        <w:rPr>
          <w:rFonts w:ascii="Arial" w:hAnsi="Arial" w:cs="Arial"/>
          <w:lang w:val="es-EC"/>
        </w:rPr>
      </w:pPr>
      <w:r w:rsidRPr="00AF7EE7">
        <w:rPr>
          <w:rFonts w:ascii="Arial" w:hAnsi="Arial" w:cs="Arial"/>
          <w:lang w:val="es-EC"/>
        </w:rPr>
        <w:t xml:space="preserve">De la figura 4.27 </w:t>
      </w:r>
      <w:r w:rsidR="00E67693">
        <w:rPr>
          <w:rFonts w:ascii="Arial" w:hAnsi="Arial" w:cs="Arial"/>
          <w:lang w:val="es-EC"/>
        </w:rPr>
        <w:t>se obtiene</w:t>
      </w:r>
      <w:r w:rsidRPr="00AF7EE7">
        <w:rPr>
          <w:rFonts w:ascii="Arial" w:hAnsi="Arial" w:cs="Arial"/>
          <w:lang w:val="es-EC"/>
        </w:rPr>
        <w:t xml:space="preserve"> como tiempo muerto 100 s, ganancia 160 °C y como constante de tiempo dominante 6600 s.</w:t>
      </w:r>
    </w:p>
    <w:p w:rsidR="00CE5CFE" w:rsidRPr="00CE5CFE" w:rsidRDefault="00CE5CFE" w:rsidP="00271389">
      <w:pPr>
        <w:spacing w:line="360" w:lineRule="auto"/>
        <w:ind w:left="1985"/>
        <w:jc w:val="both"/>
        <w:rPr>
          <w:rFonts w:ascii="Arial" w:hAnsi="Arial" w:cs="Arial"/>
          <w:lang w:val="es-EC"/>
        </w:rPr>
      </w:pPr>
    </w:p>
    <w:p w:rsidR="000F3F70" w:rsidRDefault="00C573E3" w:rsidP="000F3F70">
      <w:pPr>
        <w:keepNext/>
        <w:spacing w:line="360" w:lineRule="auto"/>
        <w:ind w:left="1985"/>
        <w:jc w:val="center"/>
      </w:pPr>
      <w:r w:rsidRPr="00AF7EE7">
        <w:rPr>
          <w:rFonts w:ascii="Arial" w:hAnsi="Arial" w:cs="Arial"/>
          <w:noProof/>
          <w:lang w:val="es-EC" w:eastAsia="es-EC"/>
        </w:rPr>
        <w:lastRenderedPageBreak/>
        <w:drawing>
          <wp:inline distT="0" distB="0" distL="0" distR="0">
            <wp:extent cx="3781425" cy="3219450"/>
            <wp:effectExtent l="0" t="0" r="0" b="0"/>
            <wp:docPr id="466" name="Imagen 1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40"/>
                    <pic:cNvPicPr>
                      <a:picLocks noChangeAspect="1" noChangeArrowheads="1"/>
                    </pic:cNvPicPr>
                  </pic:nvPicPr>
                  <pic:blipFill>
                    <a:blip r:embed="rId334" cstate="print"/>
                    <a:srcRect l="7857" t="2142" r="6964" b="1190"/>
                    <a:stretch>
                      <a:fillRect/>
                    </a:stretch>
                  </pic:blipFill>
                  <pic:spPr bwMode="auto">
                    <a:xfrm>
                      <a:off x="0" y="0"/>
                      <a:ext cx="3781425" cy="3219450"/>
                    </a:xfrm>
                    <a:prstGeom prst="rect">
                      <a:avLst/>
                    </a:prstGeom>
                    <a:noFill/>
                    <a:ln w="9525">
                      <a:noFill/>
                      <a:miter lim="800000"/>
                      <a:headEnd/>
                      <a:tailEnd/>
                    </a:ln>
                  </pic:spPr>
                </pic:pic>
              </a:graphicData>
            </a:graphic>
          </wp:inline>
        </w:drawing>
      </w:r>
    </w:p>
    <w:p w:rsidR="000F3F70" w:rsidRPr="00AF7EE7" w:rsidRDefault="000F3F70" w:rsidP="000F3F70">
      <w:pPr>
        <w:spacing w:line="360" w:lineRule="auto"/>
        <w:ind w:left="1985"/>
        <w:jc w:val="center"/>
        <w:rPr>
          <w:rFonts w:ascii="Arial" w:hAnsi="Arial" w:cs="Arial"/>
          <w:lang w:val="es-EC"/>
        </w:rPr>
      </w:pPr>
      <w:bookmarkStart w:id="277" w:name="_Toc311498966"/>
      <w:r w:rsidRPr="000F3F70">
        <w:rPr>
          <w:rFonts w:ascii="Arial" w:hAnsi="Arial" w:cs="Arial"/>
          <w:lang w:val="es-EC"/>
        </w:rPr>
        <w:t>Figura 4.</w:t>
      </w:r>
      <w:r w:rsidR="00CE1DC3" w:rsidRPr="000F3F70">
        <w:rPr>
          <w:rFonts w:ascii="Arial" w:hAnsi="Arial" w:cs="Arial"/>
          <w:lang w:val="es-EC"/>
        </w:rPr>
        <w:fldChar w:fldCharType="begin"/>
      </w:r>
      <w:r w:rsidRPr="000F3F70">
        <w:rPr>
          <w:rFonts w:ascii="Arial" w:hAnsi="Arial" w:cs="Arial"/>
          <w:lang w:val="es-EC"/>
        </w:rPr>
        <w:instrText xml:space="preserve"> SEQ Figura_4. \* ARABIC </w:instrText>
      </w:r>
      <w:r w:rsidR="00CE1DC3" w:rsidRPr="000F3F70">
        <w:rPr>
          <w:rFonts w:ascii="Arial" w:hAnsi="Arial" w:cs="Arial"/>
          <w:lang w:val="es-EC"/>
        </w:rPr>
        <w:fldChar w:fldCharType="separate"/>
      </w:r>
      <w:r w:rsidR="00073A67">
        <w:rPr>
          <w:rFonts w:ascii="Arial" w:hAnsi="Arial" w:cs="Arial"/>
          <w:noProof/>
          <w:lang w:val="es-EC"/>
        </w:rPr>
        <w:t>27</w:t>
      </w:r>
      <w:r w:rsidR="00CE1DC3" w:rsidRPr="000F3F70">
        <w:rPr>
          <w:rFonts w:ascii="Arial" w:hAnsi="Arial" w:cs="Arial"/>
          <w:lang w:val="es-EC"/>
        </w:rPr>
        <w:fldChar w:fldCharType="end"/>
      </w:r>
      <w:r w:rsidRPr="000F3F70">
        <w:rPr>
          <w:rFonts w:ascii="Arial" w:hAnsi="Arial" w:cs="Arial"/>
          <w:lang w:val="es-EC"/>
        </w:rPr>
        <w:t xml:space="preserve"> </w:t>
      </w:r>
      <w:r w:rsidRPr="00AF7EE7">
        <w:rPr>
          <w:rFonts w:ascii="Arial" w:hAnsi="Arial" w:cs="Arial"/>
          <w:lang w:val="es-EC"/>
        </w:rPr>
        <w:t>Respuesta a una entrada paso BJ12222</w:t>
      </w:r>
      <w:bookmarkEnd w:id="277"/>
    </w:p>
    <w:p w:rsidR="00CE5CFE" w:rsidRPr="00CE5CFE" w:rsidRDefault="00CE5CFE" w:rsidP="00271389">
      <w:pPr>
        <w:spacing w:line="360" w:lineRule="auto"/>
        <w:ind w:left="1985"/>
        <w:jc w:val="both"/>
        <w:rPr>
          <w:rFonts w:ascii="Arial" w:hAnsi="Arial" w:cs="Arial"/>
          <w:lang w:val="es-EC"/>
        </w:rPr>
      </w:pPr>
    </w:p>
    <w:p w:rsidR="00C573E3" w:rsidRDefault="00C573E3" w:rsidP="00271389">
      <w:pPr>
        <w:pStyle w:val="Ttulo5"/>
      </w:pPr>
      <w:bookmarkStart w:id="278" w:name="_Toc311482036"/>
      <w:r w:rsidRPr="00AF7EE7">
        <w:t>4.6.4.1.2 Respuesta de frecuencia</w:t>
      </w:r>
      <w:bookmarkEnd w:id="278"/>
    </w:p>
    <w:p w:rsidR="00CE5CFE" w:rsidRPr="00CE5CFE" w:rsidRDefault="00CE5CFE" w:rsidP="00271389">
      <w:pPr>
        <w:spacing w:line="360" w:lineRule="auto"/>
        <w:ind w:left="1985"/>
        <w:jc w:val="both"/>
        <w:rPr>
          <w:rFonts w:ascii="Arial" w:hAnsi="Arial" w:cs="Arial"/>
          <w:lang w:val="es-EC"/>
        </w:rPr>
      </w:pPr>
    </w:p>
    <w:p w:rsidR="000F3F70" w:rsidRDefault="00C573E3" w:rsidP="000F3F70">
      <w:pPr>
        <w:keepNext/>
        <w:spacing w:line="360" w:lineRule="auto"/>
        <w:ind w:left="1985"/>
        <w:jc w:val="both"/>
      </w:pPr>
      <w:r w:rsidRPr="00CE5CFE">
        <w:rPr>
          <w:rFonts w:ascii="Arial" w:hAnsi="Arial" w:cs="Arial"/>
          <w:noProof/>
          <w:lang w:val="es-EC" w:eastAsia="es-EC"/>
        </w:rPr>
        <w:drawing>
          <wp:inline distT="0" distB="0" distL="0" distR="0">
            <wp:extent cx="3619500" cy="2962275"/>
            <wp:effectExtent l="0" t="0" r="0" b="0"/>
            <wp:docPr id="467" name="Imagen 1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41"/>
                    <pic:cNvPicPr>
                      <a:picLocks noChangeAspect="1" noChangeArrowheads="1"/>
                    </pic:cNvPicPr>
                  </pic:nvPicPr>
                  <pic:blipFill>
                    <a:blip r:embed="rId335" cstate="print"/>
                    <a:srcRect l="3571" t="2380" r="6964"/>
                    <a:stretch>
                      <a:fillRect/>
                    </a:stretch>
                  </pic:blipFill>
                  <pic:spPr bwMode="auto">
                    <a:xfrm>
                      <a:off x="0" y="0"/>
                      <a:ext cx="3619500" cy="2962275"/>
                    </a:xfrm>
                    <a:prstGeom prst="rect">
                      <a:avLst/>
                    </a:prstGeom>
                    <a:noFill/>
                    <a:ln w="9525">
                      <a:noFill/>
                      <a:miter lim="800000"/>
                      <a:headEnd/>
                      <a:tailEnd/>
                    </a:ln>
                  </pic:spPr>
                </pic:pic>
              </a:graphicData>
            </a:graphic>
          </wp:inline>
        </w:drawing>
      </w:r>
    </w:p>
    <w:p w:rsidR="000F3F70" w:rsidRPr="00AF7EE7" w:rsidRDefault="000F3F70" w:rsidP="000F3F70">
      <w:pPr>
        <w:spacing w:line="360" w:lineRule="auto"/>
        <w:ind w:left="1985"/>
        <w:jc w:val="center"/>
        <w:rPr>
          <w:rFonts w:ascii="Arial" w:hAnsi="Arial" w:cs="Arial"/>
          <w:lang w:val="es-EC"/>
        </w:rPr>
      </w:pPr>
      <w:bookmarkStart w:id="279" w:name="_Toc311498967"/>
      <w:r>
        <w:rPr>
          <w:rFonts w:ascii="Arial" w:hAnsi="Arial" w:cs="Arial"/>
          <w:lang w:val="es-EC"/>
        </w:rPr>
        <w:t>Figura 4.</w:t>
      </w:r>
      <w:r w:rsidR="00CE1DC3" w:rsidRPr="000F3F70">
        <w:rPr>
          <w:rFonts w:ascii="Arial" w:hAnsi="Arial" w:cs="Arial"/>
          <w:lang w:val="es-EC"/>
        </w:rPr>
        <w:fldChar w:fldCharType="begin"/>
      </w:r>
      <w:r w:rsidRPr="000F3F70">
        <w:rPr>
          <w:rFonts w:ascii="Arial" w:hAnsi="Arial" w:cs="Arial"/>
          <w:lang w:val="es-EC"/>
        </w:rPr>
        <w:instrText xml:space="preserve"> SEQ Figura_4. \* ARABIC </w:instrText>
      </w:r>
      <w:r w:rsidR="00CE1DC3" w:rsidRPr="000F3F70">
        <w:rPr>
          <w:rFonts w:ascii="Arial" w:hAnsi="Arial" w:cs="Arial"/>
          <w:lang w:val="es-EC"/>
        </w:rPr>
        <w:fldChar w:fldCharType="separate"/>
      </w:r>
      <w:r w:rsidR="00073A67">
        <w:rPr>
          <w:rFonts w:ascii="Arial" w:hAnsi="Arial" w:cs="Arial"/>
          <w:noProof/>
          <w:lang w:val="es-EC"/>
        </w:rPr>
        <w:t>28</w:t>
      </w:r>
      <w:r w:rsidR="00CE1DC3" w:rsidRPr="000F3F70">
        <w:rPr>
          <w:rFonts w:ascii="Arial" w:hAnsi="Arial" w:cs="Arial"/>
          <w:lang w:val="es-EC"/>
        </w:rPr>
        <w:fldChar w:fldCharType="end"/>
      </w:r>
      <w:r w:rsidRPr="000F3F70">
        <w:rPr>
          <w:rFonts w:ascii="Arial" w:hAnsi="Arial" w:cs="Arial"/>
          <w:lang w:val="es-EC"/>
        </w:rPr>
        <w:t xml:space="preserve"> </w:t>
      </w:r>
      <w:r w:rsidRPr="00AF7EE7">
        <w:rPr>
          <w:rFonts w:ascii="Arial" w:hAnsi="Arial" w:cs="Arial"/>
          <w:lang w:val="es-EC"/>
        </w:rPr>
        <w:t>Respuesta de frecuencia BJ12222</w:t>
      </w:r>
      <w:bookmarkEnd w:id="279"/>
    </w:p>
    <w:p w:rsidR="00C573E3" w:rsidRPr="00AF7EE7" w:rsidRDefault="00C573E3" w:rsidP="00271389">
      <w:pPr>
        <w:spacing w:line="360" w:lineRule="auto"/>
        <w:ind w:left="1985"/>
        <w:jc w:val="both"/>
        <w:rPr>
          <w:rFonts w:ascii="Arial" w:hAnsi="Arial" w:cs="Arial"/>
          <w:lang w:val="es-EC"/>
        </w:rPr>
      </w:pPr>
    </w:p>
    <w:p w:rsidR="00C573E3" w:rsidRPr="00AF7EE7" w:rsidRDefault="0026611C" w:rsidP="00271389">
      <w:pPr>
        <w:spacing w:line="360" w:lineRule="auto"/>
        <w:ind w:left="1985"/>
        <w:jc w:val="both"/>
        <w:rPr>
          <w:rFonts w:ascii="Arial" w:hAnsi="Arial" w:cs="Arial"/>
          <w:lang w:val="es-EC"/>
        </w:rPr>
      </w:pPr>
      <w:r w:rsidRPr="00AF7EE7">
        <w:rPr>
          <w:rFonts w:ascii="Arial" w:hAnsi="Arial" w:cs="Arial"/>
          <w:lang w:val="es-EC"/>
        </w:rPr>
        <w:t>De la figura 4.28</w:t>
      </w:r>
      <w:r w:rsidR="00C573E3" w:rsidRPr="00AF7EE7">
        <w:rPr>
          <w:rFonts w:ascii="Arial" w:hAnsi="Arial" w:cs="Arial"/>
          <w:lang w:val="es-EC"/>
        </w:rPr>
        <w:t xml:space="preserve"> </w:t>
      </w:r>
      <w:r w:rsidR="00E67693">
        <w:rPr>
          <w:rFonts w:ascii="Arial" w:hAnsi="Arial" w:cs="Arial"/>
          <w:lang w:val="es-EC"/>
        </w:rPr>
        <w:t>se obtiene</w:t>
      </w:r>
      <w:r w:rsidR="00C573E3" w:rsidRPr="00AF7EE7">
        <w:rPr>
          <w:rFonts w:ascii="Arial" w:hAnsi="Arial" w:cs="Arial"/>
          <w:lang w:val="es-EC"/>
        </w:rPr>
        <w:t xml:space="preserve"> como ganancia 161 °C, constante de tiempo dominante 6900 s y la presencia de tiempo muerto.</w:t>
      </w:r>
    </w:p>
    <w:p w:rsidR="00C573E3" w:rsidRPr="00AF7EE7" w:rsidRDefault="00C573E3" w:rsidP="00271389">
      <w:pPr>
        <w:spacing w:line="360" w:lineRule="auto"/>
        <w:ind w:left="1985"/>
        <w:jc w:val="both"/>
        <w:rPr>
          <w:rFonts w:ascii="Arial" w:hAnsi="Arial" w:cs="Arial"/>
          <w:lang w:val="es-EC"/>
        </w:rPr>
      </w:pPr>
    </w:p>
    <w:p w:rsidR="00C573E3" w:rsidRDefault="00C573E3" w:rsidP="00271389">
      <w:pPr>
        <w:pStyle w:val="Ttulo5"/>
      </w:pPr>
      <w:bookmarkStart w:id="280" w:name="_Toc311482037"/>
      <w:r w:rsidRPr="00AF7EE7">
        <w:t>4.6.4.1.3 Análisis de residuos</w:t>
      </w:r>
      <w:bookmarkEnd w:id="280"/>
    </w:p>
    <w:p w:rsidR="00CE5CFE" w:rsidRPr="00CE5CFE" w:rsidRDefault="00CE5CFE" w:rsidP="00271389">
      <w:pPr>
        <w:spacing w:line="360" w:lineRule="auto"/>
        <w:ind w:left="1985"/>
        <w:jc w:val="both"/>
        <w:rPr>
          <w:rFonts w:ascii="Arial" w:hAnsi="Arial" w:cs="Arial"/>
          <w:lang w:val="es-EC"/>
        </w:rPr>
      </w:pPr>
    </w:p>
    <w:p w:rsidR="000F3F70" w:rsidRDefault="00C573E3" w:rsidP="000F3F70">
      <w:pPr>
        <w:keepNext/>
        <w:spacing w:line="360" w:lineRule="auto"/>
        <w:ind w:left="1985"/>
        <w:jc w:val="center"/>
      </w:pPr>
      <w:r w:rsidRPr="00AF7EE7">
        <w:rPr>
          <w:rFonts w:ascii="Arial" w:hAnsi="Arial" w:cs="Arial"/>
          <w:b/>
          <w:noProof/>
          <w:lang w:val="es-EC" w:eastAsia="es-EC"/>
        </w:rPr>
        <w:drawing>
          <wp:inline distT="0" distB="0" distL="0" distR="0">
            <wp:extent cx="4005482" cy="3295650"/>
            <wp:effectExtent l="0" t="0" r="0" b="0"/>
            <wp:docPr id="468" name="Imagen 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42"/>
                    <pic:cNvPicPr>
                      <a:picLocks noChangeAspect="1" noChangeArrowheads="1"/>
                    </pic:cNvPicPr>
                  </pic:nvPicPr>
                  <pic:blipFill>
                    <a:blip r:embed="rId336" cstate="print"/>
                    <a:srcRect l="6250" t="2618" r="7143" b="2380"/>
                    <a:stretch>
                      <a:fillRect/>
                    </a:stretch>
                  </pic:blipFill>
                  <pic:spPr bwMode="auto">
                    <a:xfrm>
                      <a:off x="0" y="0"/>
                      <a:ext cx="4005482" cy="3295650"/>
                    </a:xfrm>
                    <a:prstGeom prst="rect">
                      <a:avLst/>
                    </a:prstGeom>
                    <a:noFill/>
                    <a:ln w="9525">
                      <a:noFill/>
                      <a:miter lim="800000"/>
                      <a:headEnd/>
                      <a:tailEnd/>
                    </a:ln>
                  </pic:spPr>
                </pic:pic>
              </a:graphicData>
            </a:graphic>
          </wp:inline>
        </w:drawing>
      </w:r>
    </w:p>
    <w:p w:rsidR="000F3F70" w:rsidRPr="00AF7EE7" w:rsidRDefault="000F3F70" w:rsidP="000F3F70">
      <w:pPr>
        <w:spacing w:line="360" w:lineRule="auto"/>
        <w:ind w:left="1985"/>
        <w:jc w:val="center"/>
        <w:rPr>
          <w:rFonts w:ascii="Arial" w:hAnsi="Arial" w:cs="Arial"/>
          <w:lang w:val="es-EC"/>
        </w:rPr>
      </w:pPr>
      <w:bookmarkStart w:id="281" w:name="_Toc311498968"/>
      <w:r w:rsidRPr="00E1621C">
        <w:rPr>
          <w:rFonts w:ascii="Arial" w:hAnsi="Arial" w:cs="Arial"/>
          <w:lang w:val="es-EC"/>
        </w:rPr>
        <w:t>Figura 4.</w:t>
      </w:r>
      <w:r w:rsidR="00CE1DC3" w:rsidRPr="00E1621C">
        <w:rPr>
          <w:rFonts w:ascii="Arial" w:hAnsi="Arial" w:cs="Arial"/>
          <w:lang w:val="es-EC"/>
        </w:rPr>
        <w:fldChar w:fldCharType="begin"/>
      </w:r>
      <w:r w:rsidRPr="00E1621C">
        <w:rPr>
          <w:rFonts w:ascii="Arial" w:hAnsi="Arial" w:cs="Arial"/>
          <w:lang w:val="es-EC"/>
        </w:rPr>
        <w:instrText xml:space="preserve"> SEQ Figura_4. \* ARABIC </w:instrText>
      </w:r>
      <w:r w:rsidR="00CE1DC3" w:rsidRPr="00E1621C">
        <w:rPr>
          <w:rFonts w:ascii="Arial" w:hAnsi="Arial" w:cs="Arial"/>
          <w:lang w:val="es-EC"/>
        </w:rPr>
        <w:fldChar w:fldCharType="separate"/>
      </w:r>
      <w:r w:rsidR="00073A67">
        <w:rPr>
          <w:rFonts w:ascii="Arial" w:hAnsi="Arial" w:cs="Arial"/>
          <w:noProof/>
          <w:lang w:val="es-EC"/>
        </w:rPr>
        <w:t>29</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Análisis de residuos BJ12222</w:t>
      </w:r>
      <w:bookmarkEnd w:id="281"/>
    </w:p>
    <w:p w:rsidR="00C573E3" w:rsidRPr="00AF7EE7" w:rsidRDefault="00C573E3" w:rsidP="00271389">
      <w:pPr>
        <w:spacing w:line="360" w:lineRule="auto"/>
        <w:ind w:left="1985"/>
        <w:jc w:val="both"/>
        <w:rPr>
          <w:rFonts w:ascii="Arial" w:hAnsi="Arial" w:cs="Arial"/>
          <w:lang w:val="es-EC"/>
        </w:rPr>
      </w:pPr>
    </w:p>
    <w:p w:rsidR="00C573E3" w:rsidRPr="00AF7EE7" w:rsidRDefault="0026611C" w:rsidP="00271389">
      <w:pPr>
        <w:spacing w:line="360" w:lineRule="auto"/>
        <w:ind w:left="1985"/>
        <w:jc w:val="both"/>
        <w:rPr>
          <w:rFonts w:ascii="Arial" w:hAnsi="Arial" w:cs="Arial"/>
          <w:lang w:val="es-EC"/>
        </w:rPr>
      </w:pPr>
      <w:r w:rsidRPr="00AF7EE7">
        <w:rPr>
          <w:rFonts w:ascii="Arial" w:hAnsi="Arial" w:cs="Arial"/>
          <w:lang w:val="es-EC"/>
        </w:rPr>
        <w:t>La figura 4.29</w:t>
      </w:r>
      <w:r w:rsidR="00C573E3" w:rsidRPr="00AF7EE7">
        <w:rPr>
          <w:rFonts w:ascii="Arial" w:hAnsi="Arial" w:cs="Arial"/>
          <w:lang w:val="es-EC"/>
        </w:rPr>
        <w:t xml:space="preserve"> muestra la autocorrelación de los residuos y la correlación cruzada entre la entrada y los residuos.</w:t>
      </w:r>
    </w:p>
    <w:p w:rsidR="00C573E3" w:rsidRPr="00AF7EE7" w:rsidRDefault="00C573E3" w:rsidP="00271389">
      <w:pPr>
        <w:spacing w:line="360" w:lineRule="auto"/>
        <w:ind w:left="1985"/>
        <w:jc w:val="both"/>
        <w:rPr>
          <w:rFonts w:ascii="Arial" w:hAnsi="Arial" w:cs="Arial"/>
          <w:lang w:val="es-EC"/>
        </w:rPr>
      </w:pPr>
    </w:p>
    <w:p w:rsidR="00C573E3" w:rsidRPr="00AF7EE7" w:rsidRDefault="00C573E3" w:rsidP="00271389">
      <w:pPr>
        <w:spacing w:line="360" w:lineRule="auto"/>
        <w:ind w:left="1985"/>
        <w:jc w:val="both"/>
        <w:rPr>
          <w:rFonts w:ascii="Arial" w:hAnsi="Arial" w:cs="Arial"/>
          <w:lang w:val="es-EC"/>
        </w:rPr>
      </w:pPr>
      <w:r w:rsidRPr="00AF7EE7">
        <w:rPr>
          <w:rFonts w:ascii="Arial" w:hAnsi="Arial" w:cs="Arial"/>
          <w:lang w:val="es-EC"/>
        </w:rPr>
        <w:t xml:space="preserve">El modelo es aceptable ya que ambas funciones se encuentran entre los intervalos de confianza. La función de autocorrelación aparenta un pico en el retraso cero (lag = 0) como lo hace el ruido blanco y la función de correlación </w:t>
      </w:r>
      <w:r w:rsidRPr="00AF7EE7">
        <w:rPr>
          <w:rFonts w:ascii="Arial" w:hAnsi="Arial" w:cs="Arial"/>
          <w:lang w:val="es-EC"/>
        </w:rPr>
        <w:lastRenderedPageBreak/>
        <w:t>cruzada muestra que no existe relación entre la entrada y los residuos.</w:t>
      </w:r>
    </w:p>
    <w:p w:rsidR="00FC5CFF" w:rsidRPr="00AF7EE7" w:rsidRDefault="00FC5CFF" w:rsidP="00271389">
      <w:pPr>
        <w:spacing w:line="360" w:lineRule="auto"/>
        <w:ind w:left="1985"/>
        <w:jc w:val="both"/>
        <w:rPr>
          <w:rFonts w:ascii="Arial" w:hAnsi="Arial" w:cs="Arial"/>
          <w:lang w:val="es-EC"/>
        </w:rPr>
      </w:pPr>
    </w:p>
    <w:p w:rsidR="00C573E3" w:rsidRPr="00AF7EE7" w:rsidRDefault="00C573E3" w:rsidP="00271389">
      <w:pPr>
        <w:pStyle w:val="Ttulo5"/>
      </w:pPr>
      <w:bookmarkStart w:id="282" w:name="_Toc311482038"/>
      <w:r w:rsidRPr="00AF7EE7">
        <w:t>4.6.4.1.4 Simulación con el modelo OE122</w:t>
      </w:r>
      <w:bookmarkEnd w:id="282"/>
    </w:p>
    <w:p w:rsidR="00C573E3" w:rsidRPr="00AF7EE7" w:rsidRDefault="00C573E3" w:rsidP="00271389">
      <w:pPr>
        <w:spacing w:line="360" w:lineRule="auto"/>
        <w:ind w:left="1985"/>
        <w:jc w:val="both"/>
        <w:rPr>
          <w:rFonts w:ascii="Arial" w:hAnsi="Arial" w:cs="Arial"/>
          <w:lang w:val="es-EC"/>
        </w:rPr>
      </w:pPr>
    </w:p>
    <w:p w:rsidR="00C573E3" w:rsidRPr="00AF7EE7" w:rsidRDefault="00C573E3" w:rsidP="00271389">
      <w:pPr>
        <w:spacing w:line="360" w:lineRule="auto"/>
        <w:ind w:left="1985"/>
        <w:jc w:val="center"/>
        <w:rPr>
          <w:rFonts w:ascii="Arial" w:hAnsi="Arial" w:cs="Arial"/>
          <w:lang w:val="es-EC"/>
        </w:rPr>
      </w:pPr>
      <w:r w:rsidRPr="00AF7EE7">
        <w:rPr>
          <w:rFonts w:ascii="Arial" w:hAnsi="Arial" w:cs="Arial"/>
          <w:noProof/>
          <w:lang w:val="es-EC" w:eastAsia="es-EC"/>
        </w:rPr>
        <w:drawing>
          <wp:inline distT="0" distB="0" distL="0" distR="0">
            <wp:extent cx="3676650" cy="1181100"/>
            <wp:effectExtent l="0" t="0" r="0" b="0"/>
            <wp:docPr id="469" name="Imagen 1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44"/>
                    <pic:cNvPicPr>
                      <a:picLocks noChangeAspect="1" noChangeArrowheads="1"/>
                    </pic:cNvPicPr>
                  </pic:nvPicPr>
                  <pic:blipFill>
                    <a:blip r:embed="rId337" cstate="print"/>
                    <a:srcRect l="6136" t="16924" r="14928" b="35385"/>
                    <a:stretch>
                      <a:fillRect/>
                    </a:stretch>
                  </pic:blipFill>
                  <pic:spPr bwMode="auto">
                    <a:xfrm>
                      <a:off x="0" y="0"/>
                      <a:ext cx="3676650" cy="1181100"/>
                    </a:xfrm>
                    <a:prstGeom prst="rect">
                      <a:avLst/>
                    </a:prstGeom>
                    <a:noFill/>
                    <a:ln w="9525">
                      <a:noFill/>
                      <a:miter lim="800000"/>
                      <a:headEnd/>
                      <a:tailEnd/>
                    </a:ln>
                  </pic:spPr>
                </pic:pic>
              </a:graphicData>
            </a:graphic>
          </wp:inline>
        </w:drawing>
      </w:r>
    </w:p>
    <w:p w:rsidR="00E1621C" w:rsidRDefault="00C573E3" w:rsidP="00E1621C">
      <w:pPr>
        <w:keepNext/>
        <w:spacing w:line="360" w:lineRule="auto"/>
        <w:ind w:left="993"/>
        <w:jc w:val="center"/>
      </w:pPr>
      <w:r w:rsidRPr="00AF7EE7">
        <w:rPr>
          <w:rFonts w:ascii="Arial" w:hAnsi="Arial" w:cs="Arial"/>
          <w:b/>
          <w:noProof/>
          <w:lang w:val="es-EC" w:eastAsia="es-EC"/>
        </w:rPr>
        <w:drawing>
          <wp:inline distT="0" distB="0" distL="0" distR="0">
            <wp:extent cx="4848225" cy="3076575"/>
            <wp:effectExtent l="19050" t="0" r="9525" b="0"/>
            <wp:docPr id="470" name="Imagen 1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43"/>
                    <pic:cNvPicPr>
                      <a:picLocks noChangeAspect="1" noChangeArrowheads="1"/>
                    </pic:cNvPicPr>
                  </pic:nvPicPr>
                  <pic:blipFill>
                    <a:blip r:embed="rId338" cstate="print"/>
                    <a:srcRect/>
                    <a:stretch>
                      <a:fillRect/>
                    </a:stretch>
                  </pic:blipFill>
                  <pic:spPr bwMode="auto">
                    <a:xfrm>
                      <a:off x="0" y="0"/>
                      <a:ext cx="4848225" cy="3076575"/>
                    </a:xfrm>
                    <a:prstGeom prst="rect">
                      <a:avLst/>
                    </a:prstGeom>
                    <a:noFill/>
                    <a:ln w="9525">
                      <a:noFill/>
                      <a:miter lim="800000"/>
                      <a:headEnd/>
                      <a:tailEnd/>
                    </a:ln>
                  </pic:spPr>
                </pic:pic>
              </a:graphicData>
            </a:graphic>
          </wp:inline>
        </w:drawing>
      </w:r>
    </w:p>
    <w:p w:rsidR="00E1621C" w:rsidRPr="00AF7EE7" w:rsidRDefault="00E1621C" w:rsidP="00E1621C">
      <w:pPr>
        <w:spacing w:line="360" w:lineRule="auto"/>
        <w:ind w:left="993"/>
        <w:jc w:val="center"/>
        <w:rPr>
          <w:rFonts w:ascii="Arial" w:hAnsi="Arial" w:cs="Arial"/>
          <w:lang w:val="es-EC"/>
        </w:rPr>
      </w:pPr>
      <w:bookmarkStart w:id="283" w:name="_Toc311498969"/>
      <w:r w:rsidRPr="00E1621C">
        <w:rPr>
          <w:rFonts w:ascii="Arial" w:hAnsi="Arial" w:cs="Arial"/>
          <w:lang w:val="es-EC"/>
        </w:rPr>
        <w:t>Figura 4.</w:t>
      </w:r>
      <w:r w:rsidR="00CE1DC3" w:rsidRPr="00E1621C">
        <w:rPr>
          <w:rFonts w:ascii="Arial" w:hAnsi="Arial" w:cs="Arial"/>
          <w:lang w:val="es-EC"/>
        </w:rPr>
        <w:fldChar w:fldCharType="begin"/>
      </w:r>
      <w:r w:rsidRPr="00E1621C">
        <w:rPr>
          <w:rFonts w:ascii="Arial" w:hAnsi="Arial" w:cs="Arial"/>
          <w:lang w:val="es-EC"/>
        </w:rPr>
        <w:instrText xml:space="preserve"> SEQ Figura_4. \* ARABIC </w:instrText>
      </w:r>
      <w:r w:rsidR="00CE1DC3" w:rsidRPr="00E1621C">
        <w:rPr>
          <w:rFonts w:ascii="Arial" w:hAnsi="Arial" w:cs="Arial"/>
          <w:lang w:val="es-EC"/>
        </w:rPr>
        <w:fldChar w:fldCharType="separate"/>
      </w:r>
      <w:r w:rsidR="00073A67">
        <w:rPr>
          <w:rFonts w:ascii="Arial" w:hAnsi="Arial" w:cs="Arial"/>
          <w:noProof/>
          <w:lang w:val="es-EC"/>
        </w:rPr>
        <w:t>30</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Simulación y respuesta a una entrada paso del modelo BJ12222</w:t>
      </w:r>
      <w:bookmarkEnd w:id="283"/>
    </w:p>
    <w:p w:rsidR="00C573E3" w:rsidRDefault="00C573E3" w:rsidP="00271389">
      <w:pPr>
        <w:spacing w:line="360" w:lineRule="auto"/>
        <w:ind w:left="1985"/>
        <w:jc w:val="both"/>
        <w:rPr>
          <w:rFonts w:ascii="Arial" w:hAnsi="Arial" w:cs="Arial"/>
          <w:lang w:val="es-EC"/>
        </w:rPr>
      </w:pPr>
    </w:p>
    <w:p w:rsidR="00CE5CFE" w:rsidRDefault="00CE5CFE" w:rsidP="00271389">
      <w:pPr>
        <w:spacing w:line="360" w:lineRule="auto"/>
        <w:ind w:left="1985"/>
        <w:jc w:val="both"/>
        <w:rPr>
          <w:rFonts w:ascii="Arial" w:hAnsi="Arial" w:cs="Arial"/>
          <w:lang w:val="es-EC"/>
        </w:rPr>
      </w:pPr>
    </w:p>
    <w:p w:rsidR="00CE5CFE" w:rsidRDefault="00CE5CFE" w:rsidP="00271389">
      <w:pPr>
        <w:spacing w:line="360" w:lineRule="auto"/>
        <w:ind w:left="1985"/>
        <w:jc w:val="both"/>
        <w:rPr>
          <w:rFonts w:ascii="Arial" w:hAnsi="Arial" w:cs="Arial"/>
          <w:lang w:val="es-EC"/>
        </w:rPr>
      </w:pPr>
    </w:p>
    <w:p w:rsidR="00CE5CFE" w:rsidRDefault="00CE5CFE" w:rsidP="00271389">
      <w:pPr>
        <w:spacing w:line="360" w:lineRule="auto"/>
        <w:ind w:left="1985"/>
        <w:jc w:val="both"/>
        <w:rPr>
          <w:rFonts w:ascii="Arial" w:hAnsi="Arial" w:cs="Arial"/>
          <w:lang w:val="es-EC"/>
        </w:rPr>
      </w:pPr>
    </w:p>
    <w:p w:rsidR="00CE5CFE" w:rsidRDefault="00CE5CFE" w:rsidP="00271389">
      <w:pPr>
        <w:spacing w:line="360" w:lineRule="auto"/>
        <w:ind w:left="1985"/>
        <w:jc w:val="both"/>
        <w:rPr>
          <w:rFonts w:ascii="Arial" w:hAnsi="Arial" w:cs="Arial"/>
          <w:lang w:val="es-EC"/>
        </w:rPr>
      </w:pPr>
    </w:p>
    <w:p w:rsidR="00CE5CFE" w:rsidRPr="00AF7EE7" w:rsidRDefault="00CE5CFE" w:rsidP="00271389">
      <w:pPr>
        <w:spacing w:line="360" w:lineRule="auto"/>
        <w:ind w:left="1985"/>
        <w:jc w:val="both"/>
        <w:rPr>
          <w:rFonts w:ascii="Arial" w:hAnsi="Arial" w:cs="Arial"/>
          <w:lang w:val="es-EC"/>
        </w:rPr>
      </w:pPr>
    </w:p>
    <w:p w:rsidR="00C573E3" w:rsidRPr="00AF7EE7" w:rsidRDefault="00C573E3" w:rsidP="00271389">
      <w:pPr>
        <w:pStyle w:val="Ttulo2"/>
      </w:pPr>
      <w:bookmarkStart w:id="284" w:name="_Toc311482039"/>
      <w:r w:rsidRPr="00AF7EE7">
        <w:lastRenderedPageBreak/>
        <w:t>4.7 Análi</w:t>
      </w:r>
      <w:r w:rsidR="00A84934" w:rsidRPr="00AF7EE7">
        <w:t>sis a los</w:t>
      </w:r>
      <w:r w:rsidRPr="00AF7EE7">
        <w:t xml:space="preserve"> diferentes modelos de identificación</w:t>
      </w:r>
      <w:bookmarkEnd w:id="284"/>
    </w:p>
    <w:p w:rsidR="00C573E3" w:rsidRPr="00AF7EE7" w:rsidRDefault="00C573E3" w:rsidP="00CE5CFE">
      <w:pPr>
        <w:spacing w:line="360" w:lineRule="auto"/>
        <w:ind w:left="993"/>
        <w:jc w:val="both"/>
        <w:rPr>
          <w:rFonts w:ascii="Arial" w:hAnsi="Arial" w:cs="Arial"/>
          <w:lang w:val="es-EC"/>
        </w:rPr>
      </w:pPr>
    </w:p>
    <w:p w:rsidR="00C573E3" w:rsidRPr="00AF7EE7" w:rsidRDefault="00C573E3" w:rsidP="00CE5CFE">
      <w:pPr>
        <w:spacing w:line="360" w:lineRule="auto"/>
        <w:ind w:left="993"/>
        <w:jc w:val="both"/>
        <w:rPr>
          <w:rFonts w:ascii="Arial" w:hAnsi="Arial" w:cs="Arial"/>
          <w:lang w:val="es-EC"/>
        </w:rPr>
      </w:pPr>
      <w:r w:rsidRPr="00AF7EE7">
        <w:rPr>
          <w:rFonts w:ascii="Arial" w:hAnsi="Arial" w:cs="Arial"/>
          <w:lang w:val="es-EC"/>
        </w:rPr>
        <w:t>La tabla 4.19 presenta a los diferentes modelos seleccionados de las diferentes estructuras vistas, así como comentarios con respecto a su asemejo con el sistema real.</w:t>
      </w:r>
    </w:p>
    <w:p w:rsidR="00A76717" w:rsidRPr="00AF7EE7" w:rsidRDefault="00A76717" w:rsidP="00CE5CFE">
      <w:pPr>
        <w:spacing w:line="360" w:lineRule="auto"/>
        <w:ind w:left="993"/>
        <w:jc w:val="both"/>
        <w:rPr>
          <w:rFonts w:ascii="Arial" w:hAnsi="Arial" w:cs="Arial"/>
          <w:lang w:val="es-EC"/>
        </w:rPr>
      </w:pPr>
    </w:p>
    <w:tbl>
      <w:tblPr>
        <w:tblW w:w="8989" w:type="dxa"/>
        <w:tblCellMar>
          <w:left w:w="70" w:type="dxa"/>
          <w:right w:w="70" w:type="dxa"/>
        </w:tblCellMar>
        <w:tblLook w:val="04A0"/>
      </w:tblPr>
      <w:tblGrid>
        <w:gridCol w:w="2205"/>
        <w:gridCol w:w="1653"/>
        <w:gridCol w:w="2024"/>
        <w:gridCol w:w="3107"/>
      </w:tblGrid>
      <w:tr w:rsidR="00C573E3" w:rsidRPr="00AF7EE7" w:rsidTr="00CE5CFE">
        <w:trPr>
          <w:trHeight w:val="300"/>
        </w:trPr>
        <w:tc>
          <w:tcPr>
            <w:tcW w:w="2205" w:type="dxa"/>
            <w:tcBorders>
              <w:top w:val="single" w:sz="4" w:space="0" w:color="auto"/>
              <w:left w:val="single" w:sz="4" w:space="0" w:color="auto"/>
              <w:bottom w:val="single" w:sz="4" w:space="0" w:color="auto"/>
              <w:right w:val="single" w:sz="4" w:space="0" w:color="auto"/>
            </w:tcBorders>
            <w:vAlign w:val="center"/>
            <w:hideMark/>
          </w:tcPr>
          <w:p w:rsidR="00C573E3" w:rsidRPr="00AF7EE7" w:rsidRDefault="00C573E3" w:rsidP="00250A05">
            <w:pPr>
              <w:spacing w:line="360" w:lineRule="auto"/>
              <w:jc w:val="center"/>
              <w:rPr>
                <w:rFonts w:ascii="Arial" w:hAnsi="Arial" w:cs="Arial"/>
                <w:b/>
                <w:i/>
                <w:lang w:val="es-EC"/>
              </w:rPr>
            </w:pPr>
            <w:r w:rsidRPr="00AF7EE7">
              <w:rPr>
                <w:rFonts w:ascii="Arial" w:hAnsi="Arial" w:cs="Arial"/>
                <w:b/>
                <w:i/>
                <w:lang w:val="es-EC"/>
              </w:rPr>
              <w:t>Estructura Paramétrica</w:t>
            </w:r>
          </w:p>
        </w:tc>
        <w:tc>
          <w:tcPr>
            <w:tcW w:w="1653" w:type="dxa"/>
            <w:tcBorders>
              <w:top w:val="single" w:sz="4" w:space="0" w:color="auto"/>
              <w:left w:val="single" w:sz="4" w:space="0" w:color="auto"/>
              <w:bottom w:val="single" w:sz="4" w:space="0" w:color="auto"/>
              <w:right w:val="single" w:sz="4" w:space="0" w:color="auto"/>
            </w:tcBorders>
            <w:vAlign w:val="center"/>
            <w:hideMark/>
          </w:tcPr>
          <w:p w:rsidR="00C573E3" w:rsidRPr="00AF7EE7" w:rsidRDefault="00C573E3" w:rsidP="00250A05">
            <w:pPr>
              <w:spacing w:line="360" w:lineRule="auto"/>
              <w:jc w:val="center"/>
              <w:rPr>
                <w:rFonts w:ascii="Arial" w:hAnsi="Arial" w:cs="Arial"/>
                <w:b/>
                <w:i/>
                <w:lang w:val="es-EC"/>
              </w:rPr>
            </w:pPr>
            <w:r w:rsidRPr="00AF7EE7">
              <w:rPr>
                <w:rFonts w:ascii="Arial" w:hAnsi="Arial" w:cs="Arial"/>
                <w:b/>
                <w:i/>
                <w:lang w:val="es-EC"/>
              </w:rPr>
              <w:t>Estructura Escogida</w:t>
            </w:r>
          </w:p>
        </w:tc>
        <w:tc>
          <w:tcPr>
            <w:tcW w:w="2024" w:type="dxa"/>
            <w:tcBorders>
              <w:top w:val="single" w:sz="4" w:space="0" w:color="auto"/>
              <w:left w:val="single" w:sz="4" w:space="0" w:color="auto"/>
              <w:bottom w:val="single" w:sz="4" w:space="0" w:color="auto"/>
              <w:right w:val="single" w:sz="4" w:space="0" w:color="auto"/>
            </w:tcBorders>
            <w:noWrap/>
            <w:vAlign w:val="center"/>
            <w:hideMark/>
          </w:tcPr>
          <w:p w:rsidR="00C573E3" w:rsidRPr="00AF7EE7" w:rsidRDefault="00C573E3" w:rsidP="00250A05">
            <w:pPr>
              <w:spacing w:line="360" w:lineRule="auto"/>
              <w:jc w:val="center"/>
              <w:rPr>
                <w:rFonts w:ascii="Arial" w:hAnsi="Arial" w:cs="Arial"/>
                <w:b/>
                <w:i/>
                <w:lang w:val="es-EC"/>
              </w:rPr>
            </w:pPr>
            <w:r w:rsidRPr="00AF7EE7">
              <w:rPr>
                <w:rFonts w:ascii="Arial" w:hAnsi="Arial" w:cs="Arial"/>
                <w:b/>
                <w:i/>
                <w:lang w:val="es-EC"/>
              </w:rPr>
              <w:t>Aproximación</w:t>
            </w:r>
          </w:p>
        </w:tc>
        <w:tc>
          <w:tcPr>
            <w:tcW w:w="3107" w:type="dxa"/>
            <w:tcBorders>
              <w:top w:val="single" w:sz="4" w:space="0" w:color="auto"/>
              <w:left w:val="nil"/>
              <w:bottom w:val="single" w:sz="4" w:space="0" w:color="auto"/>
              <w:right w:val="single" w:sz="4" w:space="0" w:color="auto"/>
            </w:tcBorders>
            <w:noWrap/>
            <w:vAlign w:val="center"/>
            <w:hideMark/>
          </w:tcPr>
          <w:p w:rsidR="00C573E3" w:rsidRPr="00AF7EE7" w:rsidRDefault="00C573E3" w:rsidP="00250A05">
            <w:pPr>
              <w:spacing w:line="360" w:lineRule="auto"/>
              <w:jc w:val="center"/>
              <w:rPr>
                <w:rFonts w:ascii="Arial" w:hAnsi="Arial" w:cs="Arial"/>
                <w:b/>
                <w:i/>
                <w:lang w:val="es-EC"/>
              </w:rPr>
            </w:pPr>
            <w:r w:rsidRPr="00AF7EE7">
              <w:rPr>
                <w:rFonts w:ascii="Arial" w:hAnsi="Arial" w:cs="Arial"/>
                <w:b/>
                <w:i/>
                <w:lang w:val="es-EC"/>
              </w:rPr>
              <w:t>Comentarios</w:t>
            </w:r>
          </w:p>
        </w:tc>
      </w:tr>
      <w:tr w:rsidR="00C573E3" w:rsidRPr="00AF7EE7" w:rsidTr="00CE5CFE">
        <w:trPr>
          <w:trHeight w:val="300"/>
        </w:trPr>
        <w:tc>
          <w:tcPr>
            <w:tcW w:w="2205" w:type="dxa"/>
            <w:tcBorders>
              <w:top w:val="nil"/>
              <w:left w:val="single" w:sz="4" w:space="0" w:color="auto"/>
              <w:bottom w:val="single" w:sz="4" w:space="0" w:color="auto"/>
              <w:right w:val="single" w:sz="4" w:space="0" w:color="auto"/>
            </w:tcBorders>
            <w:vAlign w:val="center"/>
            <w:hideMark/>
          </w:tcPr>
          <w:p w:rsidR="00C573E3" w:rsidRPr="00AF7EE7" w:rsidRDefault="00C573E3" w:rsidP="00250A05">
            <w:pPr>
              <w:spacing w:line="360" w:lineRule="auto"/>
              <w:jc w:val="center"/>
              <w:rPr>
                <w:rFonts w:ascii="Arial" w:hAnsi="Arial" w:cs="Arial"/>
                <w:i/>
                <w:lang w:val="es-EC"/>
              </w:rPr>
            </w:pPr>
            <w:r w:rsidRPr="00AF7EE7">
              <w:rPr>
                <w:rFonts w:ascii="Arial" w:hAnsi="Arial" w:cs="Arial"/>
                <w:i/>
                <w:lang w:val="es-EC"/>
              </w:rPr>
              <w:t>arx[na nb nk]</w:t>
            </w:r>
          </w:p>
        </w:tc>
        <w:tc>
          <w:tcPr>
            <w:tcW w:w="1653" w:type="dxa"/>
            <w:tcBorders>
              <w:top w:val="nil"/>
              <w:left w:val="single" w:sz="4" w:space="0" w:color="auto"/>
              <w:bottom w:val="single" w:sz="4" w:space="0" w:color="auto"/>
              <w:right w:val="single" w:sz="4" w:space="0" w:color="auto"/>
            </w:tcBorders>
            <w:vAlign w:val="center"/>
            <w:hideMark/>
          </w:tcPr>
          <w:p w:rsidR="00C573E3" w:rsidRPr="00AF7EE7" w:rsidRDefault="00C573E3" w:rsidP="00250A05">
            <w:pPr>
              <w:spacing w:line="360" w:lineRule="auto"/>
              <w:jc w:val="center"/>
              <w:rPr>
                <w:rFonts w:ascii="Arial" w:hAnsi="Arial" w:cs="Arial"/>
                <w:i/>
                <w:lang w:val="es-EC"/>
              </w:rPr>
            </w:pPr>
            <w:r w:rsidRPr="00AF7EE7">
              <w:rPr>
                <w:rFonts w:ascii="Arial" w:hAnsi="Arial" w:cs="Arial"/>
                <w:i/>
                <w:lang w:val="es-EC"/>
              </w:rPr>
              <w:t>arx342</w:t>
            </w:r>
          </w:p>
        </w:tc>
        <w:tc>
          <w:tcPr>
            <w:tcW w:w="2024" w:type="dxa"/>
            <w:tcBorders>
              <w:top w:val="nil"/>
              <w:left w:val="single" w:sz="4" w:space="0" w:color="auto"/>
              <w:bottom w:val="single" w:sz="4" w:space="0" w:color="auto"/>
              <w:right w:val="single" w:sz="4" w:space="0" w:color="auto"/>
            </w:tcBorders>
            <w:noWrap/>
            <w:vAlign w:val="center"/>
            <w:hideMark/>
          </w:tcPr>
          <w:p w:rsidR="00C573E3" w:rsidRPr="00AF7EE7" w:rsidRDefault="00C573E3" w:rsidP="00250A05">
            <w:pPr>
              <w:spacing w:line="360" w:lineRule="auto"/>
              <w:jc w:val="center"/>
              <w:rPr>
                <w:rFonts w:ascii="Arial" w:hAnsi="Arial" w:cs="Arial"/>
                <w:i/>
                <w:lang w:val="es-EC"/>
              </w:rPr>
            </w:pPr>
            <w:r w:rsidRPr="00AF7EE7">
              <w:rPr>
                <w:rFonts w:ascii="Arial" w:hAnsi="Arial" w:cs="Arial"/>
                <w:i/>
                <w:lang w:val="es-EC"/>
              </w:rPr>
              <w:t>94.87%</w:t>
            </w:r>
          </w:p>
        </w:tc>
        <w:tc>
          <w:tcPr>
            <w:tcW w:w="3107" w:type="dxa"/>
            <w:tcBorders>
              <w:top w:val="nil"/>
              <w:left w:val="nil"/>
              <w:bottom w:val="single" w:sz="4" w:space="0" w:color="auto"/>
              <w:right w:val="single" w:sz="4" w:space="0" w:color="auto"/>
            </w:tcBorders>
            <w:noWrap/>
            <w:vAlign w:val="center"/>
            <w:hideMark/>
          </w:tcPr>
          <w:p w:rsidR="00C573E3" w:rsidRPr="00AF7EE7" w:rsidRDefault="00C573E3" w:rsidP="00250A05">
            <w:pPr>
              <w:spacing w:line="360" w:lineRule="auto"/>
              <w:jc w:val="both"/>
              <w:rPr>
                <w:rFonts w:ascii="Arial" w:hAnsi="Arial" w:cs="Arial"/>
                <w:i/>
                <w:lang w:val="es-EC"/>
              </w:rPr>
            </w:pPr>
            <w:r w:rsidRPr="00AF7EE7">
              <w:rPr>
                <w:rFonts w:ascii="Arial" w:hAnsi="Arial" w:cs="Arial"/>
                <w:i/>
                <w:lang w:val="es-EC"/>
              </w:rPr>
              <w:t>Muy buena aproximación con el sistema real. La autocorrelación de los residuos excede los intervalos de confianza</w:t>
            </w:r>
          </w:p>
        </w:tc>
      </w:tr>
      <w:tr w:rsidR="00C573E3" w:rsidRPr="00AF7EE7" w:rsidTr="00CE5CFE">
        <w:trPr>
          <w:trHeight w:val="300"/>
        </w:trPr>
        <w:tc>
          <w:tcPr>
            <w:tcW w:w="2205" w:type="dxa"/>
            <w:tcBorders>
              <w:top w:val="nil"/>
              <w:left w:val="single" w:sz="4" w:space="0" w:color="auto"/>
              <w:bottom w:val="single" w:sz="4" w:space="0" w:color="auto"/>
              <w:right w:val="single" w:sz="4" w:space="0" w:color="auto"/>
            </w:tcBorders>
            <w:vAlign w:val="center"/>
            <w:hideMark/>
          </w:tcPr>
          <w:p w:rsidR="00C573E3" w:rsidRPr="00AF7EE7" w:rsidRDefault="00C573E3" w:rsidP="00250A05">
            <w:pPr>
              <w:spacing w:line="360" w:lineRule="auto"/>
              <w:jc w:val="center"/>
              <w:rPr>
                <w:rFonts w:ascii="Arial" w:hAnsi="Arial" w:cs="Arial"/>
                <w:i/>
                <w:lang w:val="es-EC"/>
              </w:rPr>
            </w:pPr>
            <w:r w:rsidRPr="00AF7EE7">
              <w:rPr>
                <w:rFonts w:ascii="Arial" w:hAnsi="Arial" w:cs="Arial"/>
                <w:i/>
                <w:lang w:val="es-EC"/>
              </w:rPr>
              <w:t>armax[na nb nc nk]</w:t>
            </w:r>
          </w:p>
        </w:tc>
        <w:tc>
          <w:tcPr>
            <w:tcW w:w="1653" w:type="dxa"/>
            <w:tcBorders>
              <w:top w:val="nil"/>
              <w:left w:val="single" w:sz="4" w:space="0" w:color="auto"/>
              <w:bottom w:val="single" w:sz="4" w:space="0" w:color="auto"/>
              <w:right w:val="single" w:sz="4" w:space="0" w:color="auto"/>
            </w:tcBorders>
            <w:vAlign w:val="center"/>
            <w:hideMark/>
          </w:tcPr>
          <w:p w:rsidR="00C573E3" w:rsidRPr="00AF7EE7" w:rsidRDefault="00C573E3" w:rsidP="00250A05">
            <w:pPr>
              <w:spacing w:line="360" w:lineRule="auto"/>
              <w:jc w:val="center"/>
              <w:rPr>
                <w:rFonts w:ascii="Arial" w:hAnsi="Arial" w:cs="Arial"/>
                <w:i/>
                <w:lang w:val="es-EC"/>
              </w:rPr>
            </w:pPr>
            <w:r w:rsidRPr="00AF7EE7">
              <w:rPr>
                <w:rFonts w:ascii="Arial" w:hAnsi="Arial" w:cs="Arial"/>
                <w:i/>
                <w:lang w:val="es-EC"/>
              </w:rPr>
              <w:t>amx3232</w:t>
            </w:r>
          </w:p>
        </w:tc>
        <w:tc>
          <w:tcPr>
            <w:tcW w:w="2024" w:type="dxa"/>
            <w:tcBorders>
              <w:top w:val="nil"/>
              <w:left w:val="single" w:sz="4" w:space="0" w:color="auto"/>
              <w:bottom w:val="single" w:sz="4" w:space="0" w:color="auto"/>
              <w:right w:val="single" w:sz="4" w:space="0" w:color="auto"/>
            </w:tcBorders>
            <w:noWrap/>
            <w:vAlign w:val="center"/>
            <w:hideMark/>
          </w:tcPr>
          <w:p w:rsidR="00C573E3" w:rsidRPr="00AF7EE7" w:rsidRDefault="00C573E3" w:rsidP="00250A05">
            <w:pPr>
              <w:spacing w:line="360" w:lineRule="auto"/>
              <w:jc w:val="center"/>
              <w:rPr>
                <w:rFonts w:ascii="Arial" w:hAnsi="Arial" w:cs="Arial"/>
                <w:i/>
                <w:lang w:val="es-EC"/>
              </w:rPr>
            </w:pPr>
            <w:r w:rsidRPr="00AF7EE7">
              <w:rPr>
                <w:rFonts w:ascii="Arial" w:hAnsi="Arial" w:cs="Arial"/>
                <w:i/>
                <w:lang w:val="es-EC"/>
              </w:rPr>
              <w:t>94.93%</w:t>
            </w:r>
          </w:p>
        </w:tc>
        <w:tc>
          <w:tcPr>
            <w:tcW w:w="3107" w:type="dxa"/>
            <w:tcBorders>
              <w:top w:val="nil"/>
              <w:left w:val="nil"/>
              <w:bottom w:val="single" w:sz="4" w:space="0" w:color="auto"/>
              <w:right w:val="single" w:sz="4" w:space="0" w:color="auto"/>
            </w:tcBorders>
            <w:noWrap/>
            <w:vAlign w:val="center"/>
            <w:hideMark/>
          </w:tcPr>
          <w:p w:rsidR="00C573E3" w:rsidRPr="00AF7EE7" w:rsidRDefault="00C573E3" w:rsidP="00250A05">
            <w:pPr>
              <w:spacing w:line="360" w:lineRule="auto"/>
              <w:jc w:val="both"/>
              <w:rPr>
                <w:rFonts w:ascii="Arial" w:hAnsi="Arial" w:cs="Arial"/>
                <w:i/>
                <w:lang w:val="es-EC"/>
              </w:rPr>
            </w:pPr>
            <w:r w:rsidRPr="00AF7EE7">
              <w:rPr>
                <w:rFonts w:ascii="Arial" w:hAnsi="Arial" w:cs="Arial"/>
                <w:i/>
                <w:lang w:val="es-EC"/>
              </w:rPr>
              <w:t>Muy buena aproximación con el sistema real. La respuesta a una entrada paso presenta una diferencia de 3°C con respecto al sistema real.</w:t>
            </w:r>
          </w:p>
        </w:tc>
      </w:tr>
      <w:tr w:rsidR="00C573E3" w:rsidRPr="00AF7EE7" w:rsidTr="00CE5CFE">
        <w:trPr>
          <w:trHeight w:val="300"/>
        </w:trPr>
        <w:tc>
          <w:tcPr>
            <w:tcW w:w="2205" w:type="dxa"/>
            <w:tcBorders>
              <w:top w:val="nil"/>
              <w:left w:val="single" w:sz="4" w:space="0" w:color="auto"/>
              <w:bottom w:val="single" w:sz="4" w:space="0" w:color="auto"/>
              <w:right w:val="single" w:sz="4" w:space="0" w:color="auto"/>
            </w:tcBorders>
            <w:vAlign w:val="center"/>
            <w:hideMark/>
          </w:tcPr>
          <w:p w:rsidR="00C573E3" w:rsidRPr="00AF7EE7" w:rsidRDefault="00C573E3" w:rsidP="00250A05">
            <w:pPr>
              <w:spacing w:line="360" w:lineRule="auto"/>
              <w:jc w:val="center"/>
              <w:rPr>
                <w:rFonts w:ascii="Arial" w:hAnsi="Arial" w:cs="Arial"/>
                <w:i/>
                <w:lang w:val="es-EC"/>
              </w:rPr>
            </w:pPr>
            <w:r w:rsidRPr="00AF7EE7">
              <w:rPr>
                <w:rFonts w:ascii="Arial" w:hAnsi="Arial" w:cs="Arial"/>
                <w:i/>
                <w:lang w:val="es-EC"/>
              </w:rPr>
              <w:t>oe[nb nf nk]</w:t>
            </w:r>
          </w:p>
        </w:tc>
        <w:tc>
          <w:tcPr>
            <w:tcW w:w="1653" w:type="dxa"/>
            <w:tcBorders>
              <w:top w:val="nil"/>
              <w:left w:val="single" w:sz="4" w:space="0" w:color="auto"/>
              <w:bottom w:val="single" w:sz="4" w:space="0" w:color="auto"/>
              <w:right w:val="single" w:sz="4" w:space="0" w:color="auto"/>
            </w:tcBorders>
            <w:vAlign w:val="center"/>
            <w:hideMark/>
          </w:tcPr>
          <w:p w:rsidR="00C573E3" w:rsidRPr="00AF7EE7" w:rsidRDefault="00C573E3" w:rsidP="00250A05">
            <w:pPr>
              <w:spacing w:line="360" w:lineRule="auto"/>
              <w:jc w:val="center"/>
              <w:rPr>
                <w:rFonts w:ascii="Arial" w:hAnsi="Arial" w:cs="Arial"/>
                <w:i/>
                <w:lang w:val="es-EC"/>
              </w:rPr>
            </w:pPr>
            <w:r w:rsidRPr="00AF7EE7">
              <w:rPr>
                <w:rFonts w:ascii="Arial" w:hAnsi="Arial" w:cs="Arial"/>
                <w:i/>
                <w:lang w:val="es-EC"/>
              </w:rPr>
              <w:t>oe122</w:t>
            </w:r>
          </w:p>
        </w:tc>
        <w:tc>
          <w:tcPr>
            <w:tcW w:w="2024" w:type="dxa"/>
            <w:tcBorders>
              <w:top w:val="nil"/>
              <w:left w:val="single" w:sz="4" w:space="0" w:color="auto"/>
              <w:bottom w:val="single" w:sz="4" w:space="0" w:color="auto"/>
              <w:right w:val="single" w:sz="4" w:space="0" w:color="auto"/>
            </w:tcBorders>
            <w:noWrap/>
            <w:vAlign w:val="center"/>
            <w:hideMark/>
          </w:tcPr>
          <w:p w:rsidR="00C573E3" w:rsidRPr="00AF7EE7" w:rsidRDefault="00C573E3" w:rsidP="00250A05">
            <w:pPr>
              <w:spacing w:line="360" w:lineRule="auto"/>
              <w:jc w:val="center"/>
              <w:rPr>
                <w:rFonts w:ascii="Arial" w:hAnsi="Arial" w:cs="Arial"/>
                <w:i/>
                <w:lang w:val="es-EC"/>
              </w:rPr>
            </w:pPr>
            <w:r w:rsidRPr="00AF7EE7">
              <w:rPr>
                <w:rFonts w:ascii="Arial" w:hAnsi="Arial" w:cs="Arial"/>
                <w:i/>
                <w:lang w:val="es-EC"/>
              </w:rPr>
              <w:t>94.74%</w:t>
            </w:r>
          </w:p>
        </w:tc>
        <w:tc>
          <w:tcPr>
            <w:tcW w:w="3107" w:type="dxa"/>
            <w:tcBorders>
              <w:top w:val="nil"/>
              <w:left w:val="nil"/>
              <w:bottom w:val="single" w:sz="4" w:space="0" w:color="auto"/>
              <w:right w:val="single" w:sz="4" w:space="0" w:color="auto"/>
            </w:tcBorders>
            <w:noWrap/>
            <w:vAlign w:val="center"/>
            <w:hideMark/>
          </w:tcPr>
          <w:p w:rsidR="00C573E3" w:rsidRPr="00AF7EE7" w:rsidRDefault="00C573E3" w:rsidP="00250A05">
            <w:pPr>
              <w:spacing w:line="360" w:lineRule="auto"/>
              <w:jc w:val="both"/>
              <w:rPr>
                <w:rFonts w:ascii="Arial" w:hAnsi="Arial" w:cs="Arial"/>
                <w:i/>
                <w:lang w:val="es-EC"/>
              </w:rPr>
            </w:pPr>
            <w:r w:rsidRPr="00AF7EE7">
              <w:rPr>
                <w:rFonts w:ascii="Arial" w:hAnsi="Arial" w:cs="Arial"/>
                <w:i/>
                <w:lang w:val="es-EC"/>
              </w:rPr>
              <w:t>Muy buena aproximación con el sistema real. E</w:t>
            </w:r>
            <w:r w:rsidR="004E2B72" w:rsidRPr="00AF7EE7">
              <w:rPr>
                <w:rFonts w:ascii="Arial" w:hAnsi="Arial" w:cs="Arial"/>
                <w:i/>
                <w:lang w:val="es-EC"/>
              </w:rPr>
              <w:t>l modelo no procura proporciona</w:t>
            </w:r>
            <w:r w:rsidRPr="00AF7EE7">
              <w:rPr>
                <w:rFonts w:ascii="Arial" w:hAnsi="Arial" w:cs="Arial"/>
                <w:i/>
                <w:lang w:val="es-EC"/>
              </w:rPr>
              <w:t xml:space="preserve"> una estimación al ruido, esto puede tener un efecto negativo al momento de la simulación.</w:t>
            </w:r>
          </w:p>
        </w:tc>
      </w:tr>
      <w:tr w:rsidR="00C573E3" w:rsidRPr="00AF7EE7" w:rsidTr="00CE5CFE">
        <w:trPr>
          <w:trHeight w:val="300"/>
        </w:trPr>
        <w:tc>
          <w:tcPr>
            <w:tcW w:w="2205" w:type="dxa"/>
            <w:tcBorders>
              <w:top w:val="nil"/>
              <w:left w:val="single" w:sz="4" w:space="0" w:color="auto"/>
              <w:bottom w:val="single" w:sz="4" w:space="0" w:color="auto"/>
              <w:right w:val="single" w:sz="4" w:space="0" w:color="auto"/>
            </w:tcBorders>
            <w:vAlign w:val="center"/>
            <w:hideMark/>
          </w:tcPr>
          <w:p w:rsidR="00C573E3" w:rsidRPr="00836790" w:rsidRDefault="00C573E3" w:rsidP="00250A05">
            <w:pPr>
              <w:spacing w:line="360" w:lineRule="auto"/>
              <w:jc w:val="center"/>
              <w:rPr>
                <w:rFonts w:ascii="Arial" w:hAnsi="Arial" w:cs="Arial"/>
                <w:i/>
                <w:lang w:val="de-DE"/>
              </w:rPr>
            </w:pPr>
            <w:r w:rsidRPr="00836790">
              <w:rPr>
                <w:rFonts w:ascii="Arial" w:hAnsi="Arial" w:cs="Arial"/>
                <w:i/>
                <w:lang w:val="de-DE"/>
              </w:rPr>
              <w:t>bj[nb nc nd nf nk]</w:t>
            </w:r>
          </w:p>
        </w:tc>
        <w:tc>
          <w:tcPr>
            <w:tcW w:w="1653" w:type="dxa"/>
            <w:tcBorders>
              <w:top w:val="nil"/>
              <w:left w:val="single" w:sz="4" w:space="0" w:color="auto"/>
              <w:bottom w:val="single" w:sz="4" w:space="0" w:color="auto"/>
              <w:right w:val="single" w:sz="4" w:space="0" w:color="auto"/>
            </w:tcBorders>
            <w:vAlign w:val="center"/>
            <w:hideMark/>
          </w:tcPr>
          <w:p w:rsidR="00C573E3" w:rsidRPr="00AF7EE7" w:rsidRDefault="00C573E3" w:rsidP="00250A05">
            <w:pPr>
              <w:spacing w:line="360" w:lineRule="auto"/>
              <w:jc w:val="center"/>
              <w:rPr>
                <w:rFonts w:ascii="Arial" w:hAnsi="Arial" w:cs="Arial"/>
                <w:i/>
                <w:lang w:val="es-EC"/>
              </w:rPr>
            </w:pPr>
            <w:r w:rsidRPr="00AF7EE7">
              <w:rPr>
                <w:rFonts w:ascii="Arial" w:hAnsi="Arial" w:cs="Arial"/>
                <w:i/>
                <w:lang w:val="es-EC"/>
              </w:rPr>
              <w:t>bj12222</w:t>
            </w:r>
          </w:p>
        </w:tc>
        <w:tc>
          <w:tcPr>
            <w:tcW w:w="2024" w:type="dxa"/>
            <w:tcBorders>
              <w:top w:val="nil"/>
              <w:left w:val="single" w:sz="4" w:space="0" w:color="auto"/>
              <w:bottom w:val="single" w:sz="4" w:space="0" w:color="auto"/>
              <w:right w:val="single" w:sz="4" w:space="0" w:color="auto"/>
            </w:tcBorders>
            <w:noWrap/>
            <w:vAlign w:val="center"/>
            <w:hideMark/>
          </w:tcPr>
          <w:p w:rsidR="00C573E3" w:rsidRPr="00AF7EE7" w:rsidRDefault="00C573E3" w:rsidP="00250A05">
            <w:pPr>
              <w:spacing w:line="360" w:lineRule="auto"/>
              <w:jc w:val="center"/>
              <w:rPr>
                <w:rFonts w:ascii="Arial" w:hAnsi="Arial" w:cs="Arial"/>
                <w:i/>
                <w:lang w:val="es-EC"/>
              </w:rPr>
            </w:pPr>
            <w:r w:rsidRPr="00AF7EE7">
              <w:rPr>
                <w:rFonts w:ascii="Arial" w:hAnsi="Arial" w:cs="Arial"/>
                <w:i/>
                <w:lang w:val="es-EC"/>
              </w:rPr>
              <w:t>94.57%</w:t>
            </w:r>
          </w:p>
        </w:tc>
        <w:tc>
          <w:tcPr>
            <w:tcW w:w="3107" w:type="dxa"/>
            <w:tcBorders>
              <w:top w:val="nil"/>
              <w:left w:val="nil"/>
              <w:bottom w:val="single" w:sz="4" w:space="0" w:color="auto"/>
              <w:right w:val="single" w:sz="4" w:space="0" w:color="auto"/>
            </w:tcBorders>
            <w:noWrap/>
            <w:vAlign w:val="center"/>
            <w:hideMark/>
          </w:tcPr>
          <w:p w:rsidR="00C573E3" w:rsidRPr="00AF7EE7" w:rsidRDefault="00C573E3" w:rsidP="00E1621C">
            <w:pPr>
              <w:keepNext/>
              <w:spacing w:line="360" w:lineRule="auto"/>
              <w:jc w:val="center"/>
              <w:rPr>
                <w:rFonts w:ascii="Arial" w:hAnsi="Arial" w:cs="Arial"/>
                <w:i/>
                <w:lang w:val="es-EC"/>
              </w:rPr>
            </w:pPr>
            <w:r w:rsidRPr="00AF7EE7">
              <w:rPr>
                <w:rFonts w:ascii="Arial" w:hAnsi="Arial" w:cs="Arial"/>
                <w:i/>
                <w:lang w:val="es-EC"/>
              </w:rPr>
              <w:t>Muy buena aproximación al modelo real.</w:t>
            </w:r>
          </w:p>
        </w:tc>
      </w:tr>
    </w:tbl>
    <w:p w:rsidR="00E1621C" w:rsidRPr="00AF7EE7" w:rsidRDefault="00E1621C" w:rsidP="00E1621C">
      <w:pPr>
        <w:spacing w:line="360" w:lineRule="auto"/>
        <w:jc w:val="center"/>
        <w:rPr>
          <w:rFonts w:ascii="Arial" w:hAnsi="Arial" w:cs="Arial"/>
          <w:lang w:val="es-EC"/>
        </w:rPr>
      </w:pPr>
      <w:bookmarkStart w:id="285" w:name="_Toc311499098"/>
      <w:r>
        <w:rPr>
          <w:rFonts w:ascii="Arial" w:hAnsi="Arial" w:cs="Arial"/>
          <w:lang w:val="es-EC"/>
        </w:rPr>
        <w:t>Tabla 4.</w:t>
      </w:r>
      <w:r w:rsidR="00CE1DC3" w:rsidRPr="00E1621C">
        <w:rPr>
          <w:rFonts w:ascii="Arial" w:hAnsi="Arial" w:cs="Arial"/>
          <w:lang w:val="es-EC"/>
        </w:rPr>
        <w:fldChar w:fldCharType="begin"/>
      </w:r>
      <w:r w:rsidRPr="00E1621C">
        <w:rPr>
          <w:rFonts w:ascii="Arial" w:hAnsi="Arial" w:cs="Arial"/>
          <w:lang w:val="es-EC"/>
        </w:rPr>
        <w:instrText xml:space="preserve"> SEQ Tabla_4. \* ARABIC </w:instrText>
      </w:r>
      <w:r w:rsidR="00CE1DC3" w:rsidRPr="00E1621C">
        <w:rPr>
          <w:rFonts w:ascii="Arial" w:hAnsi="Arial" w:cs="Arial"/>
          <w:lang w:val="es-EC"/>
        </w:rPr>
        <w:fldChar w:fldCharType="separate"/>
      </w:r>
      <w:r w:rsidR="00073A67">
        <w:rPr>
          <w:rFonts w:ascii="Arial" w:hAnsi="Arial" w:cs="Arial"/>
          <w:noProof/>
          <w:lang w:val="es-EC"/>
        </w:rPr>
        <w:t>10</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Análisis entre modelos estimados elegidos.</w:t>
      </w:r>
      <w:bookmarkEnd w:id="285"/>
    </w:p>
    <w:p w:rsidR="007E3B25" w:rsidRPr="00AF7EE7" w:rsidRDefault="007E3B25" w:rsidP="00250A05">
      <w:pPr>
        <w:spacing w:line="360" w:lineRule="auto"/>
        <w:jc w:val="both"/>
        <w:rPr>
          <w:rFonts w:ascii="Arial" w:hAnsi="Arial" w:cs="Arial"/>
          <w:lang w:val="es-EC"/>
        </w:rPr>
      </w:pPr>
    </w:p>
    <w:p w:rsidR="00C573E3" w:rsidRPr="00AF7EE7" w:rsidRDefault="00C573E3" w:rsidP="00271389">
      <w:pPr>
        <w:pStyle w:val="Ttulo2"/>
      </w:pPr>
      <w:bookmarkStart w:id="286" w:name="_Toc311482040"/>
      <w:r w:rsidRPr="00AF7EE7">
        <w:t>4.8 Comparación entre los modelos estimados elegidos</w:t>
      </w:r>
      <w:bookmarkEnd w:id="286"/>
    </w:p>
    <w:p w:rsidR="00C573E3" w:rsidRPr="00AF7EE7" w:rsidRDefault="00C573E3" w:rsidP="00CE5CFE">
      <w:pPr>
        <w:spacing w:line="360" w:lineRule="auto"/>
        <w:ind w:left="993"/>
        <w:jc w:val="both"/>
        <w:rPr>
          <w:rFonts w:ascii="Arial" w:hAnsi="Arial" w:cs="Arial"/>
          <w:lang w:val="es-EC"/>
        </w:rPr>
      </w:pPr>
    </w:p>
    <w:p w:rsidR="00C573E3" w:rsidRPr="00AF7EE7" w:rsidRDefault="00C573E3" w:rsidP="00271389">
      <w:pPr>
        <w:pStyle w:val="Ttulo3"/>
      </w:pPr>
      <w:bookmarkStart w:id="287" w:name="_Toc311482041"/>
      <w:r w:rsidRPr="00AF7EE7">
        <w:t>4.8.1 ARX VS ARMAX</w:t>
      </w:r>
      <w:bookmarkEnd w:id="287"/>
    </w:p>
    <w:p w:rsidR="00C573E3" w:rsidRPr="00AF7EE7" w:rsidRDefault="00C573E3" w:rsidP="00CE5CFE">
      <w:pPr>
        <w:spacing w:line="360" w:lineRule="auto"/>
        <w:ind w:left="993"/>
        <w:jc w:val="both"/>
        <w:rPr>
          <w:rFonts w:ascii="Arial" w:hAnsi="Arial" w:cs="Arial"/>
          <w:b/>
          <w:lang w:val="es-EC"/>
        </w:rPr>
      </w:pPr>
    </w:p>
    <w:p w:rsidR="00C573E3" w:rsidRPr="00AF7EE7" w:rsidRDefault="00C573E3" w:rsidP="00271389">
      <w:pPr>
        <w:pStyle w:val="Ttulo4"/>
      </w:pPr>
      <w:bookmarkStart w:id="288" w:name="_Toc311482042"/>
      <w:r w:rsidRPr="00AF7EE7">
        <w:t>4.8.1.1 Selección del orden de los coeficientes</w:t>
      </w:r>
      <w:bookmarkEnd w:id="288"/>
    </w:p>
    <w:p w:rsidR="00C573E3" w:rsidRPr="00AF7EE7" w:rsidRDefault="00C573E3" w:rsidP="00CE5CFE">
      <w:pPr>
        <w:spacing w:line="360" w:lineRule="auto"/>
        <w:ind w:left="1843"/>
        <w:jc w:val="both"/>
        <w:rPr>
          <w:rFonts w:ascii="Arial" w:hAnsi="Arial" w:cs="Arial"/>
          <w:lang w:val="es-EC"/>
        </w:rPr>
      </w:pPr>
      <w:r w:rsidRPr="00AF7EE7">
        <w:rPr>
          <w:rFonts w:ascii="Arial" w:hAnsi="Arial" w:cs="Arial"/>
          <w:lang w:val="es-EC"/>
        </w:rPr>
        <w:t xml:space="preserve">Para la estructura ARX </w:t>
      </w:r>
      <w:r w:rsidR="00E67693">
        <w:rPr>
          <w:rFonts w:ascii="Arial" w:hAnsi="Arial" w:cs="Arial"/>
          <w:lang w:val="es-EC"/>
        </w:rPr>
        <w:t>se tiene</w:t>
      </w:r>
      <w:r w:rsidRPr="00AF7EE7">
        <w:rPr>
          <w:rFonts w:ascii="Arial" w:hAnsi="Arial" w:cs="Arial"/>
          <w:lang w:val="es-EC"/>
        </w:rPr>
        <w:t xml:space="preserve"> que 3 polos y 3 ceros, mientras que para la estructura ARMAX </w:t>
      </w:r>
      <w:r w:rsidR="00E67693">
        <w:rPr>
          <w:rFonts w:ascii="Arial" w:hAnsi="Arial" w:cs="Arial"/>
          <w:lang w:val="es-EC"/>
        </w:rPr>
        <w:t>se tiene</w:t>
      </w:r>
      <w:r w:rsidRPr="00AF7EE7">
        <w:rPr>
          <w:rFonts w:ascii="Arial" w:hAnsi="Arial" w:cs="Arial"/>
          <w:lang w:val="es-EC"/>
        </w:rPr>
        <w:t xml:space="preserve"> 2 polos y 1 cero.</w:t>
      </w:r>
    </w:p>
    <w:p w:rsidR="00C573E3" w:rsidRPr="00AF7EE7" w:rsidRDefault="00C573E3" w:rsidP="00CE5CFE">
      <w:pPr>
        <w:spacing w:line="360" w:lineRule="auto"/>
        <w:ind w:left="1843"/>
        <w:jc w:val="both"/>
        <w:rPr>
          <w:rFonts w:ascii="Arial" w:hAnsi="Arial" w:cs="Arial"/>
          <w:lang w:val="es-EC"/>
        </w:rPr>
      </w:pPr>
    </w:p>
    <w:p w:rsidR="00C573E3" w:rsidRPr="00AF7EE7" w:rsidRDefault="00C573E3" w:rsidP="00CE5CFE">
      <w:pPr>
        <w:spacing w:line="360" w:lineRule="auto"/>
        <w:ind w:left="1843"/>
        <w:jc w:val="both"/>
        <w:rPr>
          <w:rFonts w:ascii="Arial" w:hAnsi="Arial" w:cs="Arial"/>
          <w:lang w:val="es-EC"/>
        </w:rPr>
      </w:pPr>
      <w:r w:rsidRPr="00AF7EE7">
        <w:rPr>
          <w:rFonts w:ascii="Arial" w:hAnsi="Arial" w:cs="Arial"/>
          <w:lang w:val="es-EC"/>
        </w:rPr>
        <w:t>Cuando se procede a realizar la aproximación de Padé para el tiempo muerto, el sistema de primer orden con retardo de tiempo queda como un sistema con 1 cero y 2 polos, de tal manera que la estructura armax se aproxima mucho más que la estructura ARX.</w:t>
      </w:r>
    </w:p>
    <w:p w:rsidR="00C573E3" w:rsidRPr="00AF7EE7" w:rsidRDefault="00C573E3" w:rsidP="00CE5CFE">
      <w:pPr>
        <w:spacing w:line="360" w:lineRule="auto"/>
        <w:ind w:left="1843"/>
        <w:jc w:val="both"/>
        <w:rPr>
          <w:rFonts w:ascii="Arial" w:hAnsi="Arial" w:cs="Arial"/>
          <w:lang w:val="es-EC"/>
        </w:rPr>
      </w:pPr>
    </w:p>
    <w:p w:rsidR="00C573E3" w:rsidRPr="00AF7EE7" w:rsidRDefault="00C573E3" w:rsidP="00271389">
      <w:pPr>
        <w:pStyle w:val="Ttulo4"/>
      </w:pPr>
      <w:bookmarkStart w:id="289" w:name="_Toc311482043"/>
      <w:r w:rsidRPr="00AF7EE7">
        <w:t>4.8.1.2 Análisis residual</w:t>
      </w:r>
      <w:bookmarkEnd w:id="289"/>
    </w:p>
    <w:p w:rsidR="00C573E3" w:rsidRPr="00AF7EE7" w:rsidRDefault="00C573E3" w:rsidP="00CE5CFE">
      <w:pPr>
        <w:spacing w:line="360" w:lineRule="auto"/>
        <w:ind w:left="1843"/>
        <w:jc w:val="both"/>
        <w:rPr>
          <w:rFonts w:ascii="Arial" w:hAnsi="Arial" w:cs="Arial"/>
          <w:lang w:val="es-EC"/>
        </w:rPr>
      </w:pPr>
      <w:r w:rsidRPr="00AF7EE7">
        <w:rPr>
          <w:rFonts w:ascii="Arial" w:hAnsi="Arial" w:cs="Arial"/>
          <w:lang w:val="es-EC"/>
        </w:rPr>
        <w:t>La estructura ARX no cumple con la prueba de blancura del análisis residual, mientras que la estructura ARMAX cumple con las dos pruebas: Blancura e independencia.</w:t>
      </w:r>
    </w:p>
    <w:p w:rsidR="00C573E3" w:rsidRPr="00AF7EE7" w:rsidRDefault="00C573E3" w:rsidP="00CE5CFE">
      <w:pPr>
        <w:spacing w:line="360" w:lineRule="auto"/>
        <w:ind w:left="1843"/>
        <w:jc w:val="both"/>
        <w:rPr>
          <w:rFonts w:ascii="Arial" w:hAnsi="Arial" w:cs="Arial"/>
          <w:lang w:val="es-EC"/>
        </w:rPr>
      </w:pPr>
    </w:p>
    <w:p w:rsidR="00C573E3" w:rsidRPr="00AF7EE7" w:rsidRDefault="00C573E3" w:rsidP="00271389">
      <w:pPr>
        <w:pStyle w:val="Ttulo4"/>
      </w:pPr>
      <w:bookmarkStart w:id="290" w:name="_Toc311482044"/>
      <w:r w:rsidRPr="00AF7EE7">
        <w:t>4.8.1.3 Simulación</w:t>
      </w:r>
      <w:bookmarkEnd w:id="290"/>
    </w:p>
    <w:p w:rsidR="00C573E3" w:rsidRPr="00AF7EE7" w:rsidRDefault="00C573E3" w:rsidP="00CE5CFE">
      <w:pPr>
        <w:spacing w:line="360" w:lineRule="auto"/>
        <w:ind w:left="1843"/>
        <w:jc w:val="both"/>
        <w:rPr>
          <w:rFonts w:ascii="Arial" w:hAnsi="Arial" w:cs="Arial"/>
          <w:lang w:val="es-EC"/>
        </w:rPr>
      </w:pPr>
      <w:r w:rsidRPr="00AF7EE7">
        <w:rPr>
          <w:rFonts w:ascii="Arial" w:hAnsi="Arial" w:cs="Arial"/>
          <w:lang w:val="es-EC"/>
        </w:rPr>
        <w:t>La estructura ARMAX presenta mayor porcentaje de ajuste, esto se debe por la orden de los coeficientes.</w:t>
      </w:r>
    </w:p>
    <w:p w:rsidR="00C573E3" w:rsidRPr="00AF7EE7" w:rsidRDefault="00C573E3" w:rsidP="00CE5CFE">
      <w:pPr>
        <w:spacing w:line="360" w:lineRule="auto"/>
        <w:ind w:left="1843"/>
        <w:jc w:val="both"/>
        <w:rPr>
          <w:rFonts w:ascii="Arial" w:hAnsi="Arial" w:cs="Arial"/>
          <w:lang w:val="es-EC"/>
        </w:rPr>
      </w:pPr>
    </w:p>
    <w:p w:rsidR="00C573E3" w:rsidRPr="00AF7EE7" w:rsidRDefault="00C573E3" w:rsidP="00271389">
      <w:pPr>
        <w:pStyle w:val="Ttulo4"/>
      </w:pPr>
      <w:bookmarkStart w:id="291" w:name="_Toc311482045"/>
      <w:r w:rsidRPr="00AF7EE7">
        <w:t>4.8.1.4 Respuesta a una entrada paso</w:t>
      </w:r>
      <w:bookmarkEnd w:id="291"/>
    </w:p>
    <w:p w:rsidR="00C573E3" w:rsidRPr="00AF7EE7" w:rsidRDefault="00C573E3" w:rsidP="00CE5CFE">
      <w:pPr>
        <w:spacing w:line="360" w:lineRule="auto"/>
        <w:ind w:left="1843"/>
        <w:jc w:val="both"/>
        <w:rPr>
          <w:rFonts w:ascii="Arial" w:hAnsi="Arial" w:cs="Arial"/>
          <w:lang w:val="es-EC"/>
        </w:rPr>
      </w:pPr>
      <w:r w:rsidRPr="00AF7EE7">
        <w:rPr>
          <w:rFonts w:ascii="Arial" w:hAnsi="Arial" w:cs="Arial"/>
          <w:lang w:val="es-EC"/>
        </w:rPr>
        <w:t xml:space="preserve">La estructura ARX presenta un mejor ajuste con respecto a la respuesta del sistema real, mientras que la estructura ARMAX presenta una diferencia de 3 °C en el valor de estabilización. </w:t>
      </w:r>
    </w:p>
    <w:p w:rsidR="00C573E3" w:rsidRPr="00AF7EE7" w:rsidRDefault="00C573E3" w:rsidP="00CE5CFE">
      <w:pPr>
        <w:spacing w:line="360" w:lineRule="auto"/>
        <w:ind w:left="1843"/>
        <w:jc w:val="both"/>
        <w:rPr>
          <w:rFonts w:ascii="Arial" w:hAnsi="Arial" w:cs="Arial"/>
          <w:lang w:val="es-EC"/>
        </w:rPr>
      </w:pPr>
    </w:p>
    <w:p w:rsidR="00C573E3" w:rsidRPr="00AF7EE7" w:rsidRDefault="00C573E3" w:rsidP="00271389">
      <w:pPr>
        <w:pStyle w:val="Ttulo4"/>
      </w:pPr>
      <w:bookmarkStart w:id="292" w:name="_Toc311482046"/>
      <w:r w:rsidRPr="00AF7EE7">
        <w:t>4.8.1.5 Respuesta de frecuencia</w:t>
      </w:r>
      <w:bookmarkEnd w:id="292"/>
    </w:p>
    <w:p w:rsidR="00C573E3" w:rsidRPr="00AF7EE7" w:rsidRDefault="00C573E3" w:rsidP="00CE5CFE">
      <w:pPr>
        <w:spacing w:line="360" w:lineRule="auto"/>
        <w:ind w:left="1843"/>
        <w:jc w:val="both"/>
        <w:rPr>
          <w:rFonts w:ascii="Arial" w:hAnsi="Arial" w:cs="Arial"/>
          <w:lang w:val="es-EC"/>
        </w:rPr>
      </w:pPr>
      <w:r w:rsidRPr="00AF7EE7">
        <w:rPr>
          <w:rFonts w:ascii="Arial" w:hAnsi="Arial" w:cs="Arial"/>
          <w:lang w:val="es-EC"/>
        </w:rPr>
        <w:t>Ambas estructuras presentan similar respuesta que se asemeja a la encontrada con el análisis espectral.</w:t>
      </w:r>
    </w:p>
    <w:p w:rsidR="00C573E3" w:rsidRPr="00AF7EE7" w:rsidRDefault="00C573E3" w:rsidP="00CE5CFE">
      <w:pPr>
        <w:spacing w:line="360" w:lineRule="auto"/>
        <w:ind w:left="1843"/>
        <w:jc w:val="both"/>
        <w:rPr>
          <w:rFonts w:ascii="Arial" w:hAnsi="Arial" w:cs="Arial"/>
          <w:lang w:val="es-EC"/>
        </w:rPr>
      </w:pPr>
    </w:p>
    <w:p w:rsidR="00C573E3" w:rsidRPr="00AF7EE7" w:rsidRDefault="00C573E3" w:rsidP="00271389">
      <w:pPr>
        <w:pStyle w:val="Ttulo4"/>
      </w:pPr>
      <w:bookmarkStart w:id="293" w:name="_Toc311482047"/>
      <w:r w:rsidRPr="00AF7EE7">
        <w:t>4.8.1.6 Comentarios generales</w:t>
      </w:r>
      <w:bookmarkEnd w:id="293"/>
    </w:p>
    <w:p w:rsidR="00C573E3" w:rsidRPr="00AF7EE7" w:rsidRDefault="00C573E3" w:rsidP="00CE5CFE">
      <w:pPr>
        <w:spacing w:line="360" w:lineRule="auto"/>
        <w:ind w:left="1843"/>
        <w:jc w:val="both"/>
        <w:rPr>
          <w:rFonts w:ascii="Arial" w:hAnsi="Arial" w:cs="Arial"/>
          <w:lang w:val="es-EC"/>
        </w:rPr>
      </w:pPr>
      <w:r w:rsidRPr="00AF7EE7">
        <w:rPr>
          <w:rFonts w:ascii="Arial" w:hAnsi="Arial" w:cs="Arial"/>
          <w:lang w:val="es-EC"/>
        </w:rPr>
        <w:t>Las estructuras ARMAX y ARX dieron una estimación buena para el sistema. El orden de estimación apropiado en ARX es fácil de seleccionar, mientras que para el ARMAX se puede complicar un poco ya que se trata de una regresión no lineal.</w:t>
      </w:r>
    </w:p>
    <w:p w:rsidR="007E3B25" w:rsidRPr="00AF7EE7" w:rsidRDefault="007E3B25" w:rsidP="00CE5CFE">
      <w:pPr>
        <w:spacing w:line="360" w:lineRule="auto"/>
        <w:ind w:left="1843"/>
        <w:jc w:val="both"/>
        <w:rPr>
          <w:rFonts w:ascii="Arial" w:hAnsi="Arial" w:cs="Arial"/>
          <w:lang w:val="es-EC"/>
        </w:rPr>
      </w:pPr>
    </w:p>
    <w:p w:rsidR="00C573E3" w:rsidRPr="00AF7EE7" w:rsidRDefault="00C573E3" w:rsidP="00271389">
      <w:pPr>
        <w:pStyle w:val="Ttulo3"/>
      </w:pPr>
      <w:bookmarkStart w:id="294" w:name="_Toc311482048"/>
      <w:r w:rsidRPr="00AF7EE7">
        <w:t>4.8.2 OE VS BJ</w:t>
      </w:r>
      <w:bookmarkEnd w:id="294"/>
    </w:p>
    <w:p w:rsidR="00C573E3" w:rsidRPr="00AF7EE7" w:rsidRDefault="00C573E3" w:rsidP="0074644C">
      <w:pPr>
        <w:spacing w:line="360" w:lineRule="auto"/>
        <w:ind w:left="993"/>
        <w:jc w:val="both"/>
        <w:rPr>
          <w:rFonts w:ascii="Arial" w:hAnsi="Arial" w:cs="Arial"/>
          <w:b/>
          <w:lang w:val="es-EC"/>
        </w:rPr>
      </w:pPr>
    </w:p>
    <w:p w:rsidR="00C573E3" w:rsidRPr="00AF7EE7" w:rsidRDefault="00C573E3" w:rsidP="00271389">
      <w:pPr>
        <w:pStyle w:val="Ttulo4"/>
      </w:pPr>
      <w:bookmarkStart w:id="295" w:name="_Toc311482049"/>
      <w:r w:rsidRPr="00AF7EE7">
        <w:t>4.8.2.1 Selección del orden de los coeficientes</w:t>
      </w:r>
      <w:bookmarkEnd w:id="295"/>
    </w:p>
    <w:p w:rsidR="00C573E3" w:rsidRPr="00AF7EE7" w:rsidRDefault="00C573E3" w:rsidP="0074644C">
      <w:pPr>
        <w:spacing w:line="360" w:lineRule="auto"/>
        <w:ind w:left="1843"/>
        <w:jc w:val="both"/>
        <w:rPr>
          <w:rFonts w:ascii="Arial" w:hAnsi="Arial" w:cs="Arial"/>
          <w:lang w:val="es-EC"/>
        </w:rPr>
      </w:pPr>
      <w:r w:rsidRPr="00AF7EE7">
        <w:rPr>
          <w:rFonts w:ascii="Arial" w:hAnsi="Arial" w:cs="Arial"/>
          <w:lang w:val="es-EC"/>
        </w:rPr>
        <w:t xml:space="preserve">Para ambas estructuras se eligieron coeficientes bajos. Tanto la estructura OE como BJ presentan 1 polo y 1 cero. </w:t>
      </w:r>
    </w:p>
    <w:p w:rsidR="00C573E3" w:rsidRPr="00AF7EE7" w:rsidRDefault="00C573E3" w:rsidP="0074644C">
      <w:pPr>
        <w:spacing w:line="360" w:lineRule="auto"/>
        <w:ind w:left="1843"/>
        <w:jc w:val="both"/>
        <w:rPr>
          <w:rFonts w:ascii="Arial" w:hAnsi="Arial" w:cs="Arial"/>
          <w:lang w:val="es-EC"/>
        </w:rPr>
      </w:pPr>
    </w:p>
    <w:p w:rsidR="00C573E3" w:rsidRPr="00AF7EE7" w:rsidRDefault="00C573E3" w:rsidP="00271389">
      <w:pPr>
        <w:pStyle w:val="Ttulo4"/>
      </w:pPr>
      <w:bookmarkStart w:id="296" w:name="_Toc311482050"/>
      <w:r w:rsidRPr="00AF7EE7">
        <w:t>4.8.2.2 Análisis residual</w:t>
      </w:r>
      <w:bookmarkEnd w:id="296"/>
    </w:p>
    <w:p w:rsidR="00C573E3" w:rsidRPr="00AF7EE7" w:rsidRDefault="00C573E3" w:rsidP="0074644C">
      <w:pPr>
        <w:spacing w:line="360" w:lineRule="auto"/>
        <w:ind w:left="1843"/>
        <w:jc w:val="both"/>
        <w:rPr>
          <w:rFonts w:ascii="Arial" w:hAnsi="Arial" w:cs="Arial"/>
          <w:lang w:val="es-EC"/>
        </w:rPr>
      </w:pPr>
      <w:r w:rsidRPr="00AF7EE7">
        <w:rPr>
          <w:rFonts w:ascii="Arial" w:hAnsi="Arial" w:cs="Arial"/>
          <w:lang w:val="es-EC"/>
        </w:rPr>
        <w:t>Los dos se mantuvieron en las especificaciones con los residuos similares. OE no presenta la función de autocorrelación para el ruido.</w:t>
      </w:r>
    </w:p>
    <w:p w:rsidR="00C573E3" w:rsidRPr="00AF7EE7" w:rsidRDefault="00C573E3" w:rsidP="0074644C">
      <w:pPr>
        <w:spacing w:line="360" w:lineRule="auto"/>
        <w:ind w:left="1843"/>
        <w:jc w:val="both"/>
        <w:rPr>
          <w:rFonts w:ascii="Arial" w:hAnsi="Arial" w:cs="Arial"/>
          <w:lang w:val="es-EC"/>
        </w:rPr>
      </w:pPr>
    </w:p>
    <w:p w:rsidR="00C573E3" w:rsidRPr="00AF7EE7" w:rsidRDefault="00C573E3" w:rsidP="00271389">
      <w:pPr>
        <w:pStyle w:val="Ttulo4"/>
      </w:pPr>
      <w:bookmarkStart w:id="297" w:name="_Toc311482051"/>
      <w:r w:rsidRPr="00AF7EE7">
        <w:t>4.8.2.3 Simulación</w:t>
      </w:r>
      <w:bookmarkEnd w:id="297"/>
    </w:p>
    <w:p w:rsidR="00C573E3" w:rsidRPr="00AF7EE7" w:rsidRDefault="00C573E3" w:rsidP="0074644C">
      <w:pPr>
        <w:spacing w:line="360" w:lineRule="auto"/>
        <w:ind w:left="1843"/>
        <w:jc w:val="both"/>
        <w:rPr>
          <w:rFonts w:ascii="Arial" w:hAnsi="Arial" w:cs="Arial"/>
          <w:lang w:val="es-EC"/>
        </w:rPr>
      </w:pPr>
      <w:r w:rsidRPr="00AF7EE7">
        <w:rPr>
          <w:rFonts w:ascii="Arial" w:hAnsi="Arial" w:cs="Arial"/>
          <w:lang w:val="es-EC"/>
        </w:rPr>
        <w:t>La estructura OE presenta mayor porcentaje de ajuste.</w:t>
      </w:r>
    </w:p>
    <w:p w:rsidR="00C573E3" w:rsidRPr="00AF7EE7" w:rsidRDefault="00C573E3" w:rsidP="0074644C">
      <w:pPr>
        <w:spacing w:line="360" w:lineRule="auto"/>
        <w:ind w:left="1843"/>
        <w:jc w:val="both"/>
        <w:rPr>
          <w:rFonts w:ascii="Arial" w:hAnsi="Arial" w:cs="Arial"/>
          <w:lang w:val="es-EC"/>
        </w:rPr>
      </w:pPr>
    </w:p>
    <w:p w:rsidR="00C573E3" w:rsidRPr="00AF7EE7" w:rsidRDefault="00C573E3" w:rsidP="00271389">
      <w:pPr>
        <w:pStyle w:val="Ttulo4"/>
      </w:pPr>
      <w:bookmarkStart w:id="298" w:name="_Toc311482052"/>
      <w:r w:rsidRPr="00AF7EE7">
        <w:t>4.8.2.4 Respuesta a una entrada paso</w:t>
      </w:r>
      <w:bookmarkEnd w:id="298"/>
    </w:p>
    <w:p w:rsidR="00C573E3" w:rsidRPr="00AF7EE7" w:rsidRDefault="00C573E3" w:rsidP="0074644C">
      <w:pPr>
        <w:spacing w:line="360" w:lineRule="auto"/>
        <w:ind w:left="1843"/>
        <w:jc w:val="both"/>
        <w:rPr>
          <w:rFonts w:ascii="Arial" w:hAnsi="Arial" w:cs="Arial"/>
          <w:lang w:val="es-EC"/>
        </w:rPr>
      </w:pPr>
      <w:r w:rsidRPr="00AF7EE7">
        <w:rPr>
          <w:rFonts w:ascii="Arial" w:hAnsi="Arial" w:cs="Arial"/>
          <w:lang w:val="es-EC"/>
        </w:rPr>
        <w:t>Ambas estructuras presentan una muy buena respuesta a una entrada paso, con respecto a la respuesta del sistema real.</w:t>
      </w:r>
    </w:p>
    <w:p w:rsidR="00C573E3" w:rsidRPr="00AF7EE7" w:rsidRDefault="00C573E3" w:rsidP="0074644C">
      <w:pPr>
        <w:spacing w:line="360" w:lineRule="auto"/>
        <w:ind w:left="1843"/>
        <w:jc w:val="both"/>
        <w:rPr>
          <w:rFonts w:ascii="Arial" w:hAnsi="Arial" w:cs="Arial"/>
          <w:lang w:val="es-EC"/>
        </w:rPr>
      </w:pPr>
    </w:p>
    <w:p w:rsidR="00C573E3" w:rsidRPr="00AF7EE7" w:rsidRDefault="00C573E3" w:rsidP="00271389">
      <w:pPr>
        <w:pStyle w:val="Ttulo4"/>
      </w:pPr>
      <w:bookmarkStart w:id="299" w:name="_Toc311482053"/>
      <w:r w:rsidRPr="00AF7EE7">
        <w:t>4.8.2.5 Respuesta de frecuencia</w:t>
      </w:r>
      <w:bookmarkEnd w:id="299"/>
    </w:p>
    <w:p w:rsidR="00C573E3" w:rsidRPr="00AF7EE7" w:rsidRDefault="00C573E3" w:rsidP="0074644C">
      <w:pPr>
        <w:spacing w:line="360" w:lineRule="auto"/>
        <w:ind w:left="1843"/>
        <w:jc w:val="both"/>
        <w:rPr>
          <w:rFonts w:ascii="Arial" w:hAnsi="Arial" w:cs="Arial"/>
          <w:lang w:val="es-EC"/>
        </w:rPr>
      </w:pPr>
      <w:r w:rsidRPr="00AF7EE7">
        <w:rPr>
          <w:rFonts w:ascii="Arial" w:hAnsi="Arial" w:cs="Arial"/>
          <w:lang w:val="es-EC"/>
        </w:rPr>
        <w:t>Ambas estructuras presentan similar respuesta que se asemeja a la encontrada con el análisis espectral.</w:t>
      </w:r>
    </w:p>
    <w:p w:rsidR="00C573E3" w:rsidRPr="00AF7EE7" w:rsidRDefault="00C573E3" w:rsidP="0074644C">
      <w:pPr>
        <w:spacing w:line="360" w:lineRule="auto"/>
        <w:ind w:left="1843"/>
        <w:jc w:val="both"/>
        <w:rPr>
          <w:rFonts w:ascii="Arial" w:hAnsi="Arial" w:cs="Arial"/>
          <w:lang w:val="es-EC"/>
        </w:rPr>
      </w:pPr>
    </w:p>
    <w:p w:rsidR="00C573E3" w:rsidRPr="00AF7EE7" w:rsidRDefault="00C573E3" w:rsidP="00271389">
      <w:pPr>
        <w:pStyle w:val="Ttulo4"/>
      </w:pPr>
      <w:bookmarkStart w:id="300" w:name="_Toc311482054"/>
      <w:r w:rsidRPr="00AF7EE7">
        <w:t>4.8.2.6 Comentarios generales</w:t>
      </w:r>
      <w:bookmarkEnd w:id="300"/>
    </w:p>
    <w:p w:rsidR="00C573E3" w:rsidRPr="00AF7EE7" w:rsidRDefault="00C573E3" w:rsidP="0074644C">
      <w:pPr>
        <w:spacing w:line="360" w:lineRule="auto"/>
        <w:ind w:left="1843"/>
        <w:jc w:val="both"/>
        <w:rPr>
          <w:rFonts w:ascii="Arial" w:hAnsi="Arial" w:cs="Arial"/>
          <w:lang w:val="es-EC"/>
        </w:rPr>
      </w:pPr>
      <w:r w:rsidRPr="00AF7EE7">
        <w:rPr>
          <w:rFonts w:ascii="Arial" w:hAnsi="Arial" w:cs="Arial"/>
          <w:lang w:val="es-EC"/>
        </w:rPr>
        <w:t>La estructura BJ parece la mejor opción en este caso. El único problema es que BJ es un método no lineal, pero no toma mucho tiempo en converger.</w:t>
      </w:r>
    </w:p>
    <w:p w:rsidR="00A76717" w:rsidRPr="00AF7EE7" w:rsidRDefault="00A76717" w:rsidP="0074644C">
      <w:pPr>
        <w:spacing w:line="360" w:lineRule="auto"/>
        <w:ind w:left="1843"/>
        <w:jc w:val="both"/>
        <w:rPr>
          <w:rFonts w:ascii="Arial" w:hAnsi="Arial" w:cs="Arial"/>
          <w:lang w:val="es-EC"/>
        </w:rPr>
      </w:pPr>
    </w:p>
    <w:p w:rsidR="00021037" w:rsidRPr="00AF7EE7" w:rsidRDefault="00021037" w:rsidP="00271389">
      <w:pPr>
        <w:pStyle w:val="Ttulo2"/>
      </w:pPr>
      <w:bookmarkStart w:id="301" w:name="_Toc311482055"/>
      <w:r w:rsidRPr="00AF7EE7">
        <w:t>4.9 Elección y análisis del modelo de la planta</w:t>
      </w:r>
      <w:bookmarkEnd w:id="301"/>
    </w:p>
    <w:p w:rsidR="00021037" w:rsidRPr="00AF7EE7" w:rsidRDefault="00021037" w:rsidP="0074644C">
      <w:pPr>
        <w:spacing w:line="360" w:lineRule="auto"/>
        <w:ind w:left="993"/>
        <w:jc w:val="both"/>
        <w:rPr>
          <w:rFonts w:ascii="Arial" w:hAnsi="Arial" w:cs="Arial"/>
          <w:lang w:val="es-EC"/>
        </w:rPr>
      </w:pPr>
    </w:p>
    <w:p w:rsidR="00021037" w:rsidRPr="00AF7EE7" w:rsidRDefault="00021037" w:rsidP="0074644C">
      <w:pPr>
        <w:spacing w:line="360" w:lineRule="auto"/>
        <w:ind w:left="993"/>
        <w:jc w:val="both"/>
        <w:rPr>
          <w:rFonts w:ascii="Arial" w:hAnsi="Arial" w:cs="Arial"/>
          <w:lang w:val="es-EC"/>
        </w:rPr>
      </w:pPr>
      <w:r w:rsidRPr="00AF7EE7">
        <w:rPr>
          <w:rFonts w:ascii="Arial" w:hAnsi="Arial" w:cs="Arial"/>
          <w:lang w:val="es-EC"/>
        </w:rPr>
        <w:t xml:space="preserve">De lo mencionado en la sección anterior </w:t>
      </w:r>
      <w:r w:rsidR="00E67693">
        <w:rPr>
          <w:rFonts w:ascii="Arial" w:hAnsi="Arial" w:cs="Arial"/>
          <w:lang w:val="es-EC"/>
        </w:rPr>
        <w:t>se tiene</w:t>
      </w:r>
      <w:r w:rsidRPr="00AF7EE7">
        <w:rPr>
          <w:rFonts w:ascii="Arial" w:hAnsi="Arial" w:cs="Arial"/>
          <w:lang w:val="es-EC"/>
        </w:rPr>
        <w:t xml:space="preserve"> </w:t>
      </w:r>
      <w:r w:rsidR="004E2B72" w:rsidRPr="00AF7EE7">
        <w:rPr>
          <w:rFonts w:ascii="Arial" w:hAnsi="Arial" w:cs="Arial"/>
          <w:lang w:val="es-EC"/>
        </w:rPr>
        <w:t>los modelos amx3232 y bj12222</w:t>
      </w:r>
      <w:r w:rsidR="00E13A91" w:rsidRPr="00AF7EE7">
        <w:rPr>
          <w:rFonts w:ascii="Arial" w:hAnsi="Arial" w:cs="Arial"/>
          <w:lang w:val="es-EC"/>
        </w:rPr>
        <w:t xml:space="preserve"> como los mejores candidatos, aplicando el</w:t>
      </w:r>
      <w:r w:rsidR="00E67693">
        <w:rPr>
          <w:rFonts w:ascii="Arial" w:hAnsi="Arial" w:cs="Arial"/>
          <w:lang w:val="es-EC"/>
        </w:rPr>
        <w:t xml:space="preserve"> criterio de parsimonia se elige</w:t>
      </w:r>
      <w:r w:rsidR="00E13A91" w:rsidRPr="00AF7EE7">
        <w:rPr>
          <w:rFonts w:ascii="Arial" w:hAnsi="Arial" w:cs="Arial"/>
          <w:lang w:val="es-EC"/>
        </w:rPr>
        <w:t xml:space="preserve"> como modelo de la planta a la estructura Box-Jenkins BJ12222.</w:t>
      </w:r>
    </w:p>
    <w:p w:rsidR="00E13A91" w:rsidRPr="00AF7EE7" w:rsidRDefault="00E13A91" w:rsidP="0074644C">
      <w:pPr>
        <w:spacing w:line="360" w:lineRule="auto"/>
        <w:ind w:left="993"/>
        <w:jc w:val="both"/>
        <w:rPr>
          <w:rFonts w:ascii="Arial" w:hAnsi="Arial" w:cs="Arial"/>
          <w:lang w:val="es-EC"/>
        </w:rPr>
      </w:pPr>
    </w:p>
    <w:p w:rsidR="00A76717" w:rsidRPr="00AF7EE7" w:rsidRDefault="00AF7EE7" w:rsidP="0074644C">
      <w:pPr>
        <w:spacing w:line="360" w:lineRule="auto"/>
        <w:ind w:left="993"/>
        <w:jc w:val="both"/>
        <w:rPr>
          <w:rFonts w:ascii="Arial" w:hAnsi="Arial" w:cs="Arial"/>
          <w:lang w:val="es-EC"/>
        </w:rPr>
      </w:pPr>
      <w:r w:rsidRPr="00AF7EE7">
        <w:rPr>
          <w:rFonts w:ascii="Arial" w:hAnsi="Arial" w:cs="Arial"/>
          <w:lang w:val="es-EC"/>
        </w:rPr>
        <w:t xml:space="preserve">El modelo bj12222 se exporta de ident hacia el espacio de trabajo de Matlab y ejecutando lo siguiente </w:t>
      </w:r>
      <w:r w:rsidR="00E67693">
        <w:rPr>
          <w:rFonts w:ascii="Arial" w:hAnsi="Arial" w:cs="Arial"/>
          <w:lang w:val="es-EC"/>
        </w:rPr>
        <w:t>se obtiene</w:t>
      </w:r>
      <w:r w:rsidRPr="00AF7EE7">
        <w:rPr>
          <w:rFonts w:ascii="Arial" w:hAnsi="Arial" w:cs="Arial"/>
          <w:lang w:val="es-EC"/>
        </w:rPr>
        <w:t xml:space="preserve"> los parámetros del modelo:</w:t>
      </w:r>
    </w:p>
    <w:p w:rsidR="00AF7EE7" w:rsidRPr="00A87921" w:rsidRDefault="00AF7EE7" w:rsidP="0074644C">
      <w:pPr>
        <w:spacing w:line="360" w:lineRule="auto"/>
        <w:ind w:left="993"/>
        <w:jc w:val="both"/>
        <w:rPr>
          <w:rFonts w:ascii="Arial" w:hAnsi="Arial" w:cs="Arial"/>
          <w:lang w:val="es-EC"/>
        </w:rPr>
      </w:pPr>
    </w:p>
    <w:p w:rsidR="00AF7EE7" w:rsidRPr="00A87921" w:rsidRDefault="00AF7EE7" w:rsidP="0074644C">
      <w:pPr>
        <w:spacing w:line="360" w:lineRule="auto"/>
        <w:ind w:left="993"/>
        <w:jc w:val="both"/>
        <w:rPr>
          <w:rFonts w:ascii="Arial" w:hAnsi="Arial" w:cs="Arial"/>
          <w:lang w:val="es-EC"/>
        </w:rPr>
      </w:pPr>
      <w:r w:rsidRPr="00A87921">
        <w:rPr>
          <w:rFonts w:ascii="Arial" w:hAnsi="Arial" w:cs="Arial"/>
          <w:lang w:val="es-EC"/>
        </w:rPr>
        <w:t>&gt;&gt; bj12222</w:t>
      </w:r>
    </w:p>
    <w:p w:rsidR="00AF7EE7" w:rsidRPr="00A87921" w:rsidRDefault="00AF7EE7" w:rsidP="0074644C">
      <w:pPr>
        <w:pStyle w:val="Default"/>
        <w:spacing w:line="360" w:lineRule="auto"/>
        <w:ind w:left="993"/>
        <w:rPr>
          <w:rFonts w:ascii="Arial" w:eastAsia="Calibri" w:hAnsi="Arial" w:cs="Arial"/>
          <w:color w:val="auto"/>
          <w:lang w:val="es-EC" w:eastAsia="es-ES"/>
        </w:rPr>
      </w:pPr>
    </w:p>
    <w:p w:rsidR="00AF7EE7" w:rsidRPr="00A87921" w:rsidRDefault="00AF7EE7" w:rsidP="0074644C">
      <w:pPr>
        <w:pStyle w:val="Default"/>
        <w:spacing w:line="360" w:lineRule="auto"/>
        <w:ind w:left="993"/>
        <w:rPr>
          <w:rFonts w:ascii="Arial" w:eastAsia="Calibri" w:hAnsi="Arial" w:cs="Arial"/>
          <w:i/>
          <w:color w:val="auto"/>
          <w:lang w:val="es-EC" w:eastAsia="es-ES"/>
        </w:rPr>
      </w:pPr>
      <w:r w:rsidRPr="00A87921">
        <w:rPr>
          <w:rFonts w:ascii="Arial" w:eastAsia="Calibri" w:hAnsi="Arial" w:cs="Arial"/>
          <w:color w:val="auto"/>
          <w:lang w:val="es-EC" w:eastAsia="es-ES"/>
        </w:rPr>
        <w:t>Discrete-time IDPOLY model: y(t) = [B(q)/F(q)]u(t) + [C(q)/D(q)]e(t)</w:t>
      </w:r>
    </w:p>
    <w:p w:rsidR="00AF7EE7" w:rsidRPr="00A87921" w:rsidRDefault="00AF7EE7" w:rsidP="0074644C">
      <w:pPr>
        <w:pStyle w:val="Default"/>
        <w:spacing w:line="360" w:lineRule="auto"/>
        <w:ind w:left="993"/>
        <w:rPr>
          <w:rFonts w:ascii="Arial" w:eastAsia="Calibri" w:hAnsi="Arial" w:cs="Arial"/>
          <w:i/>
          <w:color w:val="auto"/>
          <w:lang w:val="es-EC" w:eastAsia="es-ES"/>
        </w:rPr>
      </w:pPr>
    </w:p>
    <w:p w:rsidR="00AF7EE7" w:rsidRPr="00A87921" w:rsidRDefault="00AF7EE7" w:rsidP="0074644C">
      <w:pPr>
        <w:pStyle w:val="Default"/>
        <w:spacing w:line="360" w:lineRule="auto"/>
        <w:ind w:left="993"/>
        <w:rPr>
          <w:rFonts w:ascii="Arial" w:eastAsia="Calibri" w:hAnsi="Arial" w:cs="Arial"/>
          <w:i/>
          <w:color w:val="auto"/>
          <w:lang w:val="es-EC" w:eastAsia="es-ES"/>
        </w:rPr>
      </w:pPr>
      <w:r w:rsidRPr="00A87921">
        <w:rPr>
          <w:rFonts w:ascii="Arial" w:eastAsia="Calibri" w:hAnsi="Arial" w:cs="Arial"/>
          <w:color w:val="auto"/>
          <w:lang w:val="es-EC" w:eastAsia="es-ES"/>
        </w:rPr>
        <w:t xml:space="preserve">B(q) = 2.486 q^-2                                                   </w:t>
      </w:r>
    </w:p>
    <w:p w:rsidR="00AF7EE7" w:rsidRPr="00A87921" w:rsidRDefault="00AF7EE7" w:rsidP="0074644C">
      <w:pPr>
        <w:pStyle w:val="Default"/>
        <w:spacing w:line="360" w:lineRule="auto"/>
        <w:ind w:left="993"/>
        <w:rPr>
          <w:rFonts w:ascii="Arial" w:eastAsia="Calibri" w:hAnsi="Arial" w:cs="Arial"/>
          <w:i/>
          <w:color w:val="auto"/>
          <w:lang w:val="es-EC" w:eastAsia="es-ES"/>
        </w:rPr>
      </w:pPr>
      <w:r w:rsidRPr="00A87921">
        <w:rPr>
          <w:rFonts w:ascii="Arial" w:eastAsia="Calibri" w:hAnsi="Arial" w:cs="Arial"/>
          <w:color w:val="auto"/>
          <w:lang w:val="es-EC" w:eastAsia="es-ES"/>
        </w:rPr>
        <w:t xml:space="preserve">                                                                    </w:t>
      </w:r>
    </w:p>
    <w:p w:rsidR="00AF7EE7" w:rsidRPr="00A87921" w:rsidRDefault="00AF7EE7" w:rsidP="0074644C">
      <w:pPr>
        <w:pStyle w:val="Default"/>
        <w:spacing w:line="360" w:lineRule="auto"/>
        <w:ind w:left="993"/>
        <w:rPr>
          <w:rFonts w:ascii="Arial" w:eastAsia="Calibri" w:hAnsi="Arial" w:cs="Arial"/>
          <w:i/>
          <w:color w:val="auto"/>
          <w:lang w:val="es-EC" w:eastAsia="es-ES"/>
        </w:rPr>
      </w:pPr>
      <w:r w:rsidRPr="00A87921">
        <w:rPr>
          <w:rFonts w:ascii="Arial" w:eastAsia="Calibri" w:hAnsi="Arial" w:cs="Arial"/>
          <w:color w:val="auto"/>
          <w:lang w:val="es-EC" w:eastAsia="es-ES"/>
        </w:rPr>
        <w:t xml:space="preserve">C(q) = 1 - 1.764 q^-1 + 0.8043 q^-2                                 </w:t>
      </w:r>
    </w:p>
    <w:p w:rsidR="00AF7EE7" w:rsidRPr="00A87921" w:rsidRDefault="00AF7EE7" w:rsidP="0074644C">
      <w:pPr>
        <w:pStyle w:val="Default"/>
        <w:spacing w:line="360" w:lineRule="auto"/>
        <w:ind w:left="993"/>
        <w:rPr>
          <w:rFonts w:ascii="Arial" w:eastAsia="Calibri" w:hAnsi="Arial" w:cs="Arial"/>
          <w:i/>
          <w:color w:val="auto"/>
          <w:lang w:val="es-EC" w:eastAsia="es-ES"/>
        </w:rPr>
      </w:pPr>
      <w:r w:rsidRPr="00A87921">
        <w:rPr>
          <w:rFonts w:ascii="Arial" w:eastAsia="Calibri" w:hAnsi="Arial" w:cs="Arial"/>
          <w:color w:val="auto"/>
          <w:lang w:val="es-EC" w:eastAsia="es-ES"/>
        </w:rPr>
        <w:t xml:space="preserve">                                                                    </w:t>
      </w:r>
    </w:p>
    <w:p w:rsidR="00AF7EE7" w:rsidRPr="00A87921" w:rsidRDefault="00AF7EE7" w:rsidP="0074644C">
      <w:pPr>
        <w:pStyle w:val="Default"/>
        <w:spacing w:line="360" w:lineRule="auto"/>
        <w:ind w:left="993"/>
        <w:rPr>
          <w:rFonts w:ascii="Arial" w:eastAsia="Calibri" w:hAnsi="Arial" w:cs="Arial"/>
          <w:i/>
          <w:color w:val="auto"/>
          <w:lang w:val="es-EC" w:eastAsia="es-ES"/>
        </w:rPr>
      </w:pPr>
      <w:r w:rsidRPr="00A87921">
        <w:rPr>
          <w:rFonts w:ascii="Arial" w:eastAsia="Calibri" w:hAnsi="Arial" w:cs="Arial"/>
          <w:color w:val="auto"/>
          <w:lang w:val="es-EC" w:eastAsia="es-ES"/>
        </w:rPr>
        <w:t xml:space="preserve">D(q) = 1 - 1.987 q^-1 + 0.9873 q^-2                                 </w:t>
      </w:r>
    </w:p>
    <w:p w:rsidR="00AF7EE7" w:rsidRPr="00A87921" w:rsidRDefault="00AF7EE7" w:rsidP="0074644C">
      <w:pPr>
        <w:pStyle w:val="Default"/>
        <w:spacing w:line="360" w:lineRule="auto"/>
        <w:ind w:left="993"/>
        <w:rPr>
          <w:rFonts w:ascii="Arial" w:eastAsia="Calibri" w:hAnsi="Arial" w:cs="Arial"/>
          <w:i/>
          <w:color w:val="auto"/>
          <w:lang w:val="es-EC" w:eastAsia="es-ES"/>
        </w:rPr>
      </w:pPr>
      <w:r w:rsidRPr="00A87921">
        <w:rPr>
          <w:rFonts w:ascii="Arial" w:eastAsia="Calibri" w:hAnsi="Arial" w:cs="Arial"/>
          <w:color w:val="auto"/>
          <w:lang w:val="es-EC" w:eastAsia="es-ES"/>
        </w:rPr>
        <w:lastRenderedPageBreak/>
        <w:t xml:space="preserve">                                                                    </w:t>
      </w:r>
    </w:p>
    <w:p w:rsidR="00AF7EE7" w:rsidRPr="00FE696D" w:rsidRDefault="00AF7EE7" w:rsidP="0074644C">
      <w:pPr>
        <w:pStyle w:val="Default"/>
        <w:spacing w:line="360" w:lineRule="auto"/>
        <w:ind w:left="993"/>
        <w:rPr>
          <w:rFonts w:ascii="Arial" w:eastAsia="Calibri" w:hAnsi="Arial" w:cs="Arial"/>
          <w:i/>
          <w:color w:val="auto"/>
          <w:lang w:val="es-EC" w:eastAsia="es-ES"/>
        </w:rPr>
      </w:pPr>
      <w:r w:rsidRPr="00FE696D">
        <w:rPr>
          <w:rFonts w:ascii="Arial" w:eastAsia="Calibri" w:hAnsi="Arial" w:cs="Arial"/>
          <w:color w:val="auto"/>
          <w:lang w:val="es-EC" w:eastAsia="es-ES"/>
        </w:rPr>
        <w:t xml:space="preserve">F(q) = 1 - 0.8773 q^-1 - 0.1073 q^-2                                </w:t>
      </w:r>
    </w:p>
    <w:p w:rsidR="00AF7EE7" w:rsidRPr="00FE696D" w:rsidRDefault="00AF7EE7" w:rsidP="0074644C">
      <w:pPr>
        <w:pStyle w:val="Default"/>
        <w:spacing w:line="360" w:lineRule="auto"/>
        <w:ind w:left="993"/>
        <w:rPr>
          <w:rFonts w:ascii="Arial" w:eastAsia="Calibri" w:hAnsi="Arial" w:cs="Arial"/>
          <w:i/>
          <w:color w:val="auto"/>
          <w:lang w:val="es-EC" w:eastAsia="es-ES"/>
        </w:rPr>
      </w:pPr>
      <w:r w:rsidRPr="00FE696D">
        <w:rPr>
          <w:rFonts w:ascii="Arial" w:eastAsia="Calibri" w:hAnsi="Arial" w:cs="Arial"/>
          <w:color w:val="auto"/>
          <w:lang w:val="es-EC" w:eastAsia="es-ES"/>
        </w:rPr>
        <w:t xml:space="preserve">                                                                    </w:t>
      </w:r>
    </w:p>
    <w:p w:rsidR="00AF7EE7" w:rsidRPr="00836790" w:rsidRDefault="00AF7EE7" w:rsidP="0074644C">
      <w:pPr>
        <w:pStyle w:val="Default"/>
        <w:spacing w:line="360" w:lineRule="auto"/>
        <w:ind w:left="993"/>
        <w:rPr>
          <w:rFonts w:ascii="Arial" w:eastAsia="Calibri" w:hAnsi="Arial" w:cs="Arial"/>
          <w:i/>
          <w:color w:val="auto"/>
          <w:lang w:val="en-US" w:eastAsia="es-ES"/>
        </w:rPr>
      </w:pPr>
      <w:r w:rsidRPr="00836790">
        <w:rPr>
          <w:rFonts w:ascii="Arial" w:eastAsia="Calibri" w:hAnsi="Arial" w:cs="Arial"/>
          <w:color w:val="auto"/>
          <w:lang w:val="en-US" w:eastAsia="es-ES"/>
        </w:rPr>
        <w:t xml:space="preserve">Estimated using PEM using SearchMethod = Auto from data set z       </w:t>
      </w:r>
    </w:p>
    <w:p w:rsidR="00AF7EE7" w:rsidRPr="00836790" w:rsidRDefault="00AF7EE7" w:rsidP="0074644C">
      <w:pPr>
        <w:pStyle w:val="Default"/>
        <w:spacing w:line="360" w:lineRule="auto"/>
        <w:ind w:left="993"/>
        <w:rPr>
          <w:rFonts w:ascii="Arial" w:eastAsia="Calibri" w:hAnsi="Arial" w:cs="Arial"/>
          <w:i/>
          <w:color w:val="auto"/>
          <w:lang w:val="en-US" w:eastAsia="es-ES"/>
        </w:rPr>
      </w:pPr>
    </w:p>
    <w:p w:rsidR="00AF7EE7" w:rsidRPr="00836790" w:rsidRDefault="00AF7EE7" w:rsidP="0074644C">
      <w:pPr>
        <w:pStyle w:val="Default"/>
        <w:spacing w:line="360" w:lineRule="auto"/>
        <w:ind w:left="993"/>
        <w:rPr>
          <w:rFonts w:ascii="Arial" w:eastAsia="Calibri" w:hAnsi="Arial" w:cs="Arial"/>
          <w:i/>
          <w:color w:val="auto"/>
          <w:lang w:val="en-US" w:eastAsia="es-ES"/>
        </w:rPr>
      </w:pPr>
      <w:r w:rsidRPr="00836790">
        <w:rPr>
          <w:rFonts w:ascii="Arial" w:eastAsia="Calibri" w:hAnsi="Arial" w:cs="Arial"/>
          <w:color w:val="auto"/>
          <w:lang w:val="en-US" w:eastAsia="es-ES"/>
        </w:rPr>
        <w:t xml:space="preserve">Loss function 0.00644244 and FPE 0.00648944                         </w:t>
      </w:r>
    </w:p>
    <w:p w:rsidR="00AF7EE7" w:rsidRPr="00836790" w:rsidRDefault="00AF7EE7" w:rsidP="0074644C">
      <w:pPr>
        <w:pStyle w:val="Default"/>
        <w:spacing w:line="360" w:lineRule="auto"/>
        <w:ind w:left="993"/>
        <w:rPr>
          <w:rFonts w:ascii="Arial" w:eastAsia="Calibri" w:hAnsi="Arial" w:cs="Arial"/>
          <w:i/>
          <w:color w:val="auto"/>
          <w:lang w:val="en-US" w:eastAsia="es-ES"/>
        </w:rPr>
      </w:pPr>
    </w:p>
    <w:p w:rsidR="00AF7EE7" w:rsidRPr="00836790" w:rsidRDefault="00AF7EE7" w:rsidP="0074644C">
      <w:pPr>
        <w:pStyle w:val="Default"/>
        <w:spacing w:line="360" w:lineRule="auto"/>
        <w:ind w:left="993"/>
        <w:rPr>
          <w:rFonts w:ascii="Arial" w:eastAsia="Calibri" w:hAnsi="Arial" w:cs="Arial"/>
          <w:i/>
          <w:color w:val="auto"/>
          <w:lang w:val="en-US" w:eastAsia="es-ES"/>
        </w:rPr>
      </w:pPr>
      <w:r w:rsidRPr="00836790">
        <w:rPr>
          <w:rFonts w:ascii="Arial" w:eastAsia="Calibri" w:hAnsi="Arial" w:cs="Arial"/>
          <w:color w:val="auto"/>
          <w:lang w:val="en-US" w:eastAsia="es-ES"/>
        </w:rPr>
        <w:t>Sampling interval: 100</w:t>
      </w:r>
    </w:p>
    <w:p w:rsidR="00AF7EE7" w:rsidRPr="00836790" w:rsidRDefault="00AF7EE7" w:rsidP="0074644C">
      <w:pPr>
        <w:spacing w:line="360" w:lineRule="auto"/>
        <w:ind w:left="993"/>
        <w:jc w:val="both"/>
        <w:rPr>
          <w:rFonts w:ascii="Arial" w:hAnsi="Arial" w:cs="Arial"/>
          <w:lang w:val="en-US"/>
        </w:rPr>
      </w:pPr>
    </w:p>
    <w:p w:rsidR="00AF7EE7" w:rsidRPr="00A87921" w:rsidRDefault="00AF7EE7" w:rsidP="0074644C">
      <w:pPr>
        <w:spacing w:line="360" w:lineRule="auto"/>
        <w:ind w:left="993"/>
        <w:jc w:val="both"/>
        <w:rPr>
          <w:rFonts w:ascii="Arial" w:hAnsi="Arial" w:cs="Arial"/>
          <w:lang w:val="es-EC"/>
        </w:rPr>
      </w:pPr>
      <w:r w:rsidRPr="00A87921">
        <w:rPr>
          <w:rFonts w:ascii="Arial" w:hAnsi="Arial" w:cs="Arial"/>
          <w:lang w:val="es-EC"/>
        </w:rPr>
        <w:t>Como era de esperarse el modelo se presenta en tiempo discreto y a partir de la información de arriba se puede expresar a la salida como:</w:t>
      </w:r>
    </w:p>
    <w:p w:rsidR="00AF7EE7" w:rsidRPr="00A87921" w:rsidRDefault="00AF7EE7" w:rsidP="0074644C">
      <w:pPr>
        <w:spacing w:line="360" w:lineRule="auto"/>
        <w:ind w:left="993"/>
        <w:jc w:val="both"/>
        <w:rPr>
          <w:rFonts w:ascii="Arial" w:hAnsi="Arial" w:cs="Arial"/>
          <w:lang w:val="es-EC"/>
        </w:rPr>
      </w:pPr>
    </w:p>
    <w:p w:rsidR="00AF7EE7" w:rsidRPr="00A87921" w:rsidRDefault="001B6B6D" w:rsidP="0074644C">
      <w:pPr>
        <w:spacing w:line="360" w:lineRule="auto"/>
        <w:ind w:left="993"/>
        <w:jc w:val="center"/>
        <w:rPr>
          <w:rFonts w:ascii="Arial" w:hAnsi="Arial" w:cs="Arial"/>
          <w:lang w:val="es-EC"/>
        </w:rPr>
      </w:pPr>
      <w:r w:rsidRPr="00A87921">
        <w:rPr>
          <w:rFonts w:ascii="Arial" w:hAnsi="Arial" w:cs="Arial"/>
          <w:position w:val="-30"/>
          <w:lang w:val="es-EC"/>
        </w:rPr>
        <w:object w:dxaOrig="6619" w:dyaOrig="720">
          <v:shape id="_x0000_i1125" type="#_x0000_t75" style="width:330.75pt;height:36.75pt" o:ole="">
            <v:imagedata r:id="rId339" o:title=""/>
          </v:shape>
          <o:OLEObject Type="Embed" ProgID="Equation.3" ShapeID="_x0000_i1125" DrawAspect="Content" ObjectID="_1386022467" r:id="rId340"/>
        </w:object>
      </w:r>
    </w:p>
    <w:p w:rsidR="00AF7EE7" w:rsidRPr="00A87921" w:rsidRDefault="00AF7EE7" w:rsidP="0074644C">
      <w:pPr>
        <w:spacing w:line="360" w:lineRule="auto"/>
        <w:ind w:left="993"/>
        <w:jc w:val="both"/>
        <w:rPr>
          <w:rFonts w:ascii="Arial" w:hAnsi="Arial" w:cs="Arial"/>
          <w:lang w:val="es-EC"/>
        </w:rPr>
      </w:pPr>
    </w:p>
    <w:p w:rsidR="001B6B6D" w:rsidRPr="00A87921" w:rsidRDefault="00E67693" w:rsidP="0074644C">
      <w:pPr>
        <w:spacing w:line="360" w:lineRule="auto"/>
        <w:ind w:left="993"/>
        <w:jc w:val="both"/>
        <w:rPr>
          <w:rFonts w:ascii="Arial" w:hAnsi="Arial" w:cs="Arial"/>
          <w:lang w:val="es-EC"/>
        </w:rPr>
      </w:pPr>
      <w:r>
        <w:rPr>
          <w:rFonts w:ascii="Arial" w:hAnsi="Arial" w:cs="Arial"/>
          <w:lang w:val="es-EC"/>
        </w:rPr>
        <w:t>Se puede</w:t>
      </w:r>
      <w:r w:rsidR="001B6B6D" w:rsidRPr="00A87921">
        <w:rPr>
          <w:rFonts w:ascii="Arial" w:hAnsi="Arial" w:cs="Arial"/>
          <w:lang w:val="es-EC"/>
        </w:rPr>
        <w:t xml:space="preserve"> pasar el modelo del tiempo discreto al tiempo continuo con la función </w:t>
      </w:r>
      <w:r w:rsidR="001B6B6D" w:rsidRPr="00A87921">
        <w:rPr>
          <w:rFonts w:ascii="Arial" w:hAnsi="Arial" w:cs="Arial"/>
          <w:i/>
          <w:lang w:val="es-EC"/>
        </w:rPr>
        <w:t>d2c</w:t>
      </w:r>
      <w:r w:rsidR="001B6B6D" w:rsidRPr="00A87921">
        <w:rPr>
          <w:rFonts w:ascii="Arial" w:hAnsi="Arial" w:cs="Arial"/>
          <w:lang w:val="es-EC"/>
        </w:rPr>
        <w:t xml:space="preserve"> de Matlab, el método de conversión que se utiliza por defecto es el retenedor de orden cero</w:t>
      </w:r>
      <w:r w:rsidR="00ED354A" w:rsidRPr="00A87921">
        <w:rPr>
          <w:rFonts w:ascii="Arial" w:hAnsi="Arial" w:cs="Arial"/>
          <w:lang w:val="es-EC"/>
        </w:rPr>
        <w:t xml:space="preserve"> (ZOH)</w:t>
      </w:r>
      <w:r w:rsidR="001B6B6D" w:rsidRPr="00A87921">
        <w:rPr>
          <w:rFonts w:ascii="Arial" w:hAnsi="Arial" w:cs="Arial"/>
          <w:lang w:val="es-EC"/>
        </w:rPr>
        <w:t>.</w:t>
      </w:r>
    </w:p>
    <w:p w:rsidR="001B6B6D" w:rsidRPr="00A87921" w:rsidRDefault="001B6B6D" w:rsidP="0074644C">
      <w:pPr>
        <w:spacing w:line="360" w:lineRule="auto"/>
        <w:ind w:left="993"/>
        <w:jc w:val="both"/>
        <w:rPr>
          <w:rFonts w:ascii="Arial" w:hAnsi="Arial" w:cs="Arial"/>
          <w:lang w:val="es-EC"/>
        </w:rPr>
      </w:pP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&gt;&gt; mod_c = d2c(bj12222)</w:t>
      </w:r>
    </w:p>
    <w:p w:rsidR="001B6B6D" w:rsidRPr="00A87921" w:rsidRDefault="001B6B6D" w:rsidP="0074644C">
      <w:pPr>
        <w:pStyle w:val="Default"/>
        <w:spacing w:line="360" w:lineRule="auto"/>
        <w:ind w:left="993"/>
        <w:rPr>
          <w:rFonts w:ascii="Arial" w:eastAsia="Calibri" w:hAnsi="Arial" w:cs="Arial"/>
          <w:i/>
          <w:color w:val="auto"/>
          <w:lang w:val="en-US" w:eastAsia="es-ES"/>
        </w:rPr>
      </w:pP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 xml:space="preserve">Continuous-time IDPOLY </w:t>
      </w:r>
      <w:r w:rsidR="0074644C">
        <w:rPr>
          <w:rFonts w:ascii="Arial" w:eastAsia="Calibri" w:hAnsi="Arial" w:cs="Arial"/>
          <w:color w:val="auto"/>
          <w:lang w:val="en-US" w:eastAsia="es-ES"/>
        </w:rPr>
        <w:t>model: y(t) = [B(s)/F(s)]u(t)+</w:t>
      </w:r>
      <w:r w:rsidRPr="00A87921">
        <w:rPr>
          <w:rFonts w:ascii="Arial" w:eastAsia="Calibri" w:hAnsi="Arial" w:cs="Arial"/>
          <w:color w:val="auto"/>
          <w:lang w:val="en-US" w:eastAsia="es-ES"/>
        </w:rPr>
        <w:t xml:space="preserve">[C(s)/D(s)]e(t)    </w:t>
      </w:r>
    </w:p>
    <w:p w:rsidR="001B6B6D" w:rsidRPr="00A87921" w:rsidRDefault="001B6B6D" w:rsidP="0074644C">
      <w:pPr>
        <w:pStyle w:val="Default"/>
        <w:spacing w:line="360" w:lineRule="auto"/>
        <w:ind w:left="993"/>
        <w:rPr>
          <w:rFonts w:ascii="Arial" w:eastAsia="Calibri" w:hAnsi="Arial" w:cs="Arial"/>
          <w:i/>
          <w:color w:val="auto"/>
          <w:lang w:val="en-US" w:eastAsia="es-ES"/>
        </w:rPr>
      </w:pP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 xml:space="preserve">B(s) = 0.02749 s + 0.0005006                                              </w:t>
      </w: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 xml:space="preserve">                                                                          </w:t>
      </w: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 xml:space="preserve">C(s) = s^2 + 0.002169 s + 4.011e-006                                      </w:t>
      </w: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 xml:space="preserve">                                                                          </w:t>
      </w: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 xml:space="preserve">D(s) = s^2 + 0.0001277 s + 2.174e-009                                     </w:t>
      </w: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lastRenderedPageBreak/>
        <w:t xml:space="preserve">                                                                          </w:t>
      </w: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 xml:space="preserve">F(s) = s^2 + 0.02232 s + 3.101e-006                                       </w:t>
      </w: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 xml:space="preserve">                                                                          </w:t>
      </w: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 xml:space="preserve">Input delays (listed by channel): 100                                     </w:t>
      </w:r>
    </w:p>
    <w:p w:rsidR="001B6B6D" w:rsidRPr="00A87921" w:rsidRDefault="001B6B6D" w:rsidP="0074644C">
      <w:pPr>
        <w:pStyle w:val="Default"/>
        <w:spacing w:line="360" w:lineRule="auto"/>
        <w:ind w:left="993"/>
        <w:rPr>
          <w:rFonts w:ascii="Arial" w:eastAsia="Calibri" w:hAnsi="Arial" w:cs="Arial"/>
          <w:i/>
          <w:color w:val="auto"/>
          <w:lang w:val="en-US" w:eastAsia="es-ES"/>
        </w:rPr>
      </w:pPr>
    </w:p>
    <w:p w:rsidR="001B6B6D" w:rsidRPr="00A87921" w:rsidRDefault="001B6B6D"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Originally estimated using PEM using SearchMethod = Auto (later modified).</w:t>
      </w:r>
    </w:p>
    <w:p w:rsidR="001B6B6D" w:rsidRPr="00A87921" w:rsidRDefault="001B6B6D" w:rsidP="0074644C">
      <w:pPr>
        <w:pStyle w:val="Default"/>
        <w:spacing w:line="360" w:lineRule="auto"/>
        <w:ind w:left="993"/>
        <w:rPr>
          <w:rFonts w:ascii="Arial" w:eastAsia="Calibri" w:hAnsi="Arial" w:cs="Arial"/>
          <w:i/>
          <w:color w:val="auto"/>
          <w:lang w:val="en-US" w:eastAsia="es-ES"/>
        </w:rPr>
      </w:pPr>
    </w:p>
    <w:p w:rsidR="001B6B6D" w:rsidRPr="00A87921" w:rsidRDefault="00ED354A" w:rsidP="0074644C">
      <w:pPr>
        <w:spacing w:line="360" w:lineRule="auto"/>
        <w:ind w:left="993"/>
        <w:jc w:val="both"/>
        <w:rPr>
          <w:rFonts w:ascii="Arial" w:hAnsi="Arial" w:cs="Arial"/>
          <w:lang w:val="es-EC"/>
        </w:rPr>
      </w:pPr>
      <w:r w:rsidRPr="00A87921">
        <w:rPr>
          <w:rFonts w:ascii="Arial" w:hAnsi="Arial" w:cs="Arial"/>
          <w:lang w:val="es-EC"/>
        </w:rPr>
        <w:t>De modo que la salida se la puede expresar en tiempo continuo como:</w:t>
      </w:r>
    </w:p>
    <w:p w:rsidR="00ED354A" w:rsidRPr="00A87921" w:rsidRDefault="00ED354A" w:rsidP="0074644C">
      <w:pPr>
        <w:spacing w:line="360" w:lineRule="auto"/>
        <w:ind w:left="993"/>
        <w:jc w:val="both"/>
        <w:rPr>
          <w:rFonts w:ascii="Arial" w:hAnsi="Arial" w:cs="Arial"/>
          <w:lang w:val="es-EC"/>
        </w:rPr>
      </w:pPr>
    </w:p>
    <w:p w:rsidR="00ED354A" w:rsidRPr="00A87921" w:rsidRDefault="0075709A" w:rsidP="0074644C">
      <w:pPr>
        <w:spacing w:line="360" w:lineRule="auto"/>
        <w:ind w:left="993"/>
        <w:jc w:val="center"/>
        <w:rPr>
          <w:rFonts w:ascii="Arial" w:hAnsi="Arial" w:cs="Arial"/>
          <w:lang w:val="es-EC"/>
        </w:rPr>
      </w:pPr>
      <w:r w:rsidRPr="00A87921">
        <w:rPr>
          <w:rFonts w:ascii="Arial" w:hAnsi="Arial" w:cs="Arial"/>
          <w:position w:val="-24"/>
          <w:lang w:val="es-EC"/>
        </w:rPr>
        <w:object w:dxaOrig="7320" w:dyaOrig="660">
          <v:shape id="_x0000_i1126" type="#_x0000_t75" style="width:365.25pt;height:33.75pt" o:ole="">
            <v:imagedata r:id="rId341" o:title=""/>
          </v:shape>
          <o:OLEObject Type="Embed" ProgID="Equation.3" ShapeID="_x0000_i1126" DrawAspect="Content" ObjectID="_1386022468" r:id="rId342"/>
        </w:object>
      </w:r>
    </w:p>
    <w:p w:rsidR="00A76717" w:rsidRPr="00A87921" w:rsidRDefault="00A76717" w:rsidP="0074644C">
      <w:pPr>
        <w:spacing w:line="360" w:lineRule="auto"/>
        <w:ind w:left="993"/>
        <w:jc w:val="both"/>
        <w:rPr>
          <w:rFonts w:ascii="Arial" w:hAnsi="Arial" w:cs="Arial"/>
          <w:lang w:val="es-EC"/>
        </w:rPr>
      </w:pPr>
    </w:p>
    <w:p w:rsidR="005D3A92" w:rsidRPr="00A87921" w:rsidRDefault="005D3A92" w:rsidP="0074644C">
      <w:pPr>
        <w:spacing w:line="360" w:lineRule="auto"/>
        <w:ind w:left="993"/>
        <w:jc w:val="both"/>
        <w:rPr>
          <w:rFonts w:ascii="Arial" w:hAnsi="Arial" w:cs="Arial"/>
          <w:lang w:val="es-EC"/>
        </w:rPr>
      </w:pPr>
      <w:r w:rsidRPr="00A87921">
        <w:rPr>
          <w:rFonts w:ascii="Arial" w:hAnsi="Arial" w:cs="Arial"/>
          <w:lang w:val="es-EC"/>
        </w:rPr>
        <w:t>Expresando la función de trans</w:t>
      </w:r>
      <w:r w:rsidR="004E3553" w:rsidRPr="00A87921">
        <w:rPr>
          <w:rFonts w:ascii="Arial" w:hAnsi="Arial" w:cs="Arial"/>
          <w:lang w:val="es-EC"/>
        </w:rPr>
        <w:t xml:space="preserve">ferencia entre la entrada y la salida en función de polos y ceros </w:t>
      </w:r>
      <w:r w:rsidR="00E67693">
        <w:rPr>
          <w:rFonts w:ascii="Arial" w:hAnsi="Arial" w:cs="Arial"/>
          <w:lang w:val="es-EC"/>
        </w:rPr>
        <w:t>se tiene</w:t>
      </w:r>
      <w:r w:rsidR="004E3553" w:rsidRPr="00A87921">
        <w:rPr>
          <w:rFonts w:ascii="Arial" w:hAnsi="Arial" w:cs="Arial"/>
          <w:lang w:val="es-EC"/>
        </w:rPr>
        <w:t>:</w:t>
      </w:r>
    </w:p>
    <w:p w:rsidR="0075709A" w:rsidRPr="00A87921" w:rsidRDefault="0075709A" w:rsidP="0074644C">
      <w:pPr>
        <w:spacing w:line="360" w:lineRule="auto"/>
        <w:ind w:left="993"/>
        <w:jc w:val="both"/>
        <w:rPr>
          <w:rFonts w:ascii="Arial" w:hAnsi="Arial" w:cs="Arial"/>
          <w:lang w:val="es-EC"/>
        </w:rPr>
      </w:pPr>
    </w:p>
    <w:p w:rsidR="005D3A92" w:rsidRPr="00A87921" w:rsidRDefault="005D3A92"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&gt;&gt; zp_GP_s = zpk(mod_c)</w:t>
      </w:r>
    </w:p>
    <w:p w:rsidR="005D3A92" w:rsidRPr="00A87921" w:rsidRDefault="005D3A92" w:rsidP="0074644C">
      <w:pPr>
        <w:pStyle w:val="Default"/>
        <w:spacing w:line="360" w:lineRule="auto"/>
        <w:ind w:left="993"/>
        <w:rPr>
          <w:rFonts w:ascii="Arial" w:eastAsia="Calibri" w:hAnsi="Arial" w:cs="Arial"/>
          <w:i/>
          <w:color w:val="auto"/>
          <w:lang w:val="en-US" w:eastAsia="es-ES"/>
        </w:rPr>
      </w:pPr>
    </w:p>
    <w:p w:rsidR="005D3A92" w:rsidRPr="00A87921" w:rsidRDefault="005D3A92" w:rsidP="0074644C">
      <w:pPr>
        <w:pStyle w:val="Default"/>
        <w:spacing w:line="360" w:lineRule="auto"/>
        <w:ind w:left="993"/>
        <w:rPr>
          <w:rFonts w:ascii="Arial" w:eastAsia="Calibri" w:hAnsi="Arial" w:cs="Arial"/>
          <w:i/>
          <w:color w:val="auto"/>
          <w:lang w:val="en-US" w:eastAsia="es-ES"/>
        </w:rPr>
      </w:pPr>
      <w:r w:rsidRPr="00A87921">
        <w:rPr>
          <w:rFonts w:ascii="Arial" w:eastAsia="Calibri" w:hAnsi="Arial" w:cs="Arial"/>
          <w:color w:val="auto"/>
          <w:lang w:val="en-US" w:eastAsia="es-ES"/>
        </w:rPr>
        <w:t xml:space="preserve"> Zero/pole/gain from input "u1" to output "y1":</w:t>
      </w:r>
    </w:p>
    <w:p w:rsidR="005D3A92" w:rsidRPr="00A87921" w:rsidRDefault="005D3A92" w:rsidP="0074644C">
      <w:pPr>
        <w:pStyle w:val="Default"/>
        <w:spacing w:line="360" w:lineRule="auto"/>
        <w:ind w:left="993"/>
        <w:rPr>
          <w:rFonts w:ascii="Arial" w:eastAsia="Calibri" w:hAnsi="Arial" w:cs="Arial"/>
          <w:i/>
          <w:color w:val="auto"/>
          <w:lang w:val="en-US" w:eastAsia="es-ES"/>
        </w:rPr>
      </w:pPr>
    </w:p>
    <w:p w:rsidR="005D3A92" w:rsidRPr="00A87921" w:rsidRDefault="005D3A92" w:rsidP="0074644C">
      <w:pPr>
        <w:pStyle w:val="Default"/>
        <w:spacing w:line="360" w:lineRule="auto"/>
        <w:ind w:left="993"/>
        <w:rPr>
          <w:rFonts w:ascii="Arial" w:eastAsia="Calibri" w:hAnsi="Arial" w:cs="Arial"/>
          <w:i/>
          <w:color w:val="auto"/>
          <w:lang w:val="es-EC" w:eastAsia="es-ES"/>
        </w:rPr>
      </w:pPr>
      <w:r w:rsidRPr="00A87921">
        <w:rPr>
          <w:rFonts w:ascii="Arial" w:eastAsia="Calibri" w:hAnsi="Arial" w:cs="Arial"/>
          <w:color w:val="auto"/>
          <w:lang w:val="en-US" w:eastAsia="es-ES"/>
        </w:rPr>
        <w:t xml:space="preserve">                   </w:t>
      </w:r>
      <w:r w:rsidRPr="00A87921">
        <w:rPr>
          <w:rFonts w:ascii="Arial" w:eastAsia="Calibri" w:hAnsi="Arial" w:cs="Arial"/>
          <w:color w:val="auto"/>
          <w:lang w:val="en-US" w:eastAsia="es-ES"/>
        </w:rPr>
        <w:tab/>
      </w:r>
      <w:r w:rsidRPr="00A87921">
        <w:rPr>
          <w:rFonts w:ascii="Arial" w:eastAsia="Calibri" w:hAnsi="Arial" w:cs="Arial"/>
          <w:color w:val="auto"/>
          <w:lang w:val="en-US" w:eastAsia="es-ES"/>
        </w:rPr>
        <w:tab/>
        <w:t xml:space="preserve">     </w:t>
      </w:r>
      <w:r w:rsidRPr="00A87921">
        <w:rPr>
          <w:rFonts w:ascii="Arial" w:eastAsia="Calibri" w:hAnsi="Arial" w:cs="Arial"/>
          <w:color w:val="auto"/>
          <w:lang w:val="es-EC" w:eastAsia="es-ES"/>
        </w:rPr>
        <w:t>0.027486 (s + 0.01821)</w:t>
      </w:r>
    </w:p>
    <w:p w:rsidR="005D3A92" w:rsidRPr="00A87921" w:rsidRDefault="005D3A92" w:rsidP="0074644C">
      <w:pPr>
        <w:pStyle w:val="Default"/>
        <w:spacing w:line="360" w:lineRule="auto"/>
        <w:ind w:left="993"/>
        <w:rPr>
          <w:rFonts w:ascii="Arial" w:eastAsia="Calibri" w:hAnsi="Arial" w:cs="Arial"/>
          <w:i/>
          <w:color w:val="auto"/>
          <w:lang w:val="es-EC" w:eastAsia="es-ES"/>
        </w:rPr>
      </w:pPr>
      <w:r w:rsidRPr="00A87921">
        <w:rPr>
          <w:rFonts w:ascii="Arial" w:eastAsia="Calibri" w:hAnsi="Arial" w:cs="Arial"/>
          <w:color w:val="auto"/>
          <w:lang w:val="es-EC" w:eastAsia="es-ES"/>
        </w:rPr>
        <w:t xml:space="preserve">   exp(-1e+002*s) * ------------------------------------------</w:t>
      </w:r>
    </w:p>
    <w:p w:rsidR="005D3A92" w:rsidRPr="00A87921" w:rsidRDefault="005D3A92" w:rsidP="0074644C">
      <w:pPr>
        <w:pStyle w:val="Default"/>
        <w:spacing w:line="360" w:lineRule="auto"/>
        <w:ind w:left="993"/>
        <w:rPr>
          <w:rFonts w:ascii="Arial" w:eastAsia="Calibri" w:hAnsi="Arial" w:cs="Arial"/>
          <w:i/>
          <w:color w:val="auto"/>
          <w:lang w:val="es-EC" w:eastAsia="es-ES"/>
        </w:rPr>
      </w:pPr>
      <w:r w:rsidRPr="00A87921">
        <w:rPr>
          <w:rFonts w:ascii="Arial" w:eastAsia="Calibri" w:hAnsi="Arial" w:cs="Arial"/>
          <w:color w:val="auto"/>
          <w:lang w:val="es-EC" w:eastAsia="es-ES"/>
        </w:rPr>
        <w:t xml:space="preserve">                 </w:t>
      </w:r>
      <w:r w:rsidRPr="00A87921">
        <w:rPr>
          <w:rFonts w:ascii="Arial" w:eastAsia="Calibri" w:hAnsi="Arial" w:cs="Arial"/>
          <w:color w:val="auto"/>
          <w:lang w:val="es-EC" w:eastAsia="es-ES"/>
        </w:rPr>
        <w:tab/>
      </w:r>
      <w:r w:rsidRPr="00A87921">
        <w:rPr>
          <w:rFonts w:ascii="Arial" w:eastAsia="Calibri" w:hAnsi="Arial" w:cs="Arial"/>
          <w:color w:val="auto"/>
          <w:lang w:val="es-EC" w:eastAsia="es-ES"/>
        </w:rPr>
        <w:tab/>
        <w:t>(s + 0.02218) (s + 0.0001398)</w:t>
      </w:r>
    </w:p>
    <w:p w:rsidR="00A76717" w:rsidRPr="00A87921" w:rsidRDefault="00A76717" w:rsidP="0074644C">
      <w:pPr>
        <w:spacing w:line="360" w:lineRule="auto"/>
        <w:ind w:left="993"/>
        <w:jc w:val="both"/>
        <w:rPr>
          <w:rFonts w:ascii="Arial" w:hAnsi="Arial" w:cs="Arial"/>
          <w:lang w:val="es-EC"/>
        </w:rPr>
      </w:pPr>
    </w:p>
    <w:p w:rsidR="004E3553" w:rsidRPr="00AF7EE7" w:rsidRDefault="004E3553" w:rsidP="0074644C">
      <w:pPr>
        <w:pStyle w:val="Sinespaciado"/>
        <w:spacing w:line="360" w:lineRule="auto"/>
        <w:ind w:left="993"/>
        <w:jc w:val="both"/>
        <w:rPr>
          <w:rFonts w:ascii="Arial" w:hAnsi="Arial" w:cs="Arial"/>
          <w:sz w:val="24"/>
          <w:szCs w:val="24"/>
        </w:rPr>
      </w:pPr>
      <w:r>
        <w:rPr>
          <w:rFonts w:ascii="Arial" w:hAnsi="Arial" w:cs="Arial"/>
          <w:sz w:val="24"/>
          <w:szCs w:val="24"/>
        </w:rPr>
        <w:t>C</w:t>
      </w:r>
      <w:r w:rsidRPr="00AF7EE7">
        <w:rPr>
          <w:rFonts w:ascii="Arial" w:hAnsi="Arial" w:cs="Arial"/>
          <w:sz w:val="24"/>
          <w:szCs w:val="24"/>
        </w:rPr>
        <w:t xml:space="preserve">omo resultado </w:t>
      </w:r>
      <w:r w:rsidR="00E67693">
        <w:rPr>
          <w:rFonts w:ascii="Arial" w:hAnsi="Arial" w:cs="Arial"/>
          <w:sz w:val="24"/>
          <w:szCs w:val="24"/>
        </w:rPr>
        <w:t>se tiene</w:t>
      </w:r>
      <w:r>
        <w:rPr>
          <w:rFonts w:ascii="Arial" w:hAnsi="Arial" w:cs="Arial"/>
          <w:sz w:val="24"/>
          <w:szCs w:val="24"/>
        </w:rPr>
        <w:t xml:space="preserve"> que el modelo es </w:t>
      </w:r>
      <w:r w:rsidRPr="00AF7EE7">
        <w:rPr>
          <w:rFonts w:ascii="Arial" w:hAnsi="Arial" w:cs="Arial"/>
          <w:sz w:val="24"/>
          <w:szCs w:val="24"/>
        </w:rPr>
        <w:t>un sistema de segundo orden con retardo de tiempo cuya función de transferencia es:</w:t>
      </w:r>
    </w:p>
    <w:p w:rsidR="004E3553" w:rsidRPr="00AF7EE7" w:rsidRDefault="004E3553" w:rsidP="0074644C">
      <w:pPr>
        <w:pStyle w:val="Prrafodelista"/>
        <w:spacing w:line="360" w:lineRule="auto"/>
        <w:ind w:left="993"/>
        <w:rPr>
          <w:rFonts w:ascii="Arial" w:hAnsi="Arial" w:cs="Arial"/>
          <w:sz w:val="24"/>
          <w:szCs w:val="24"/>
        </w:rPr>
      </w:pPr>
    </w:p>
    <w:p w:rsidR="004E3553" w:rsidRPr="00AF7EE7" w:rsidRDefault="004E3553" w:rsidP="0074644C">
      <w:pPr>
        <w:pStyle w:val="Prrafodelista"/>
        <w:spacing w:line="360" w:lineRule="auto"/>
        <w:ind w:left="993"/>
        <w:jc w:val="center"/>
        <w:rPr>
          <w:rFonts w:ascii="Arial" w:hAnsi="Arial" w:cs="Arial"/>
          <w:sz w:val="24"/>
          <w:szCs w:val="24"/>
        </w:rPr>
      </w:pPr>
      <w:r w:rsidRPr="00AF7EE7">
        <w:rPr>
          <w:rFonts w:ascii="Arial" w:hAnsi="Arial" w:cs="Arial"/>
          <w:position w:val="-30"/>
        </w:rPr>
        <w:object w:dxaOrig="4140" w:dyaOrig="680">
          <v:shape id="_x0000_i1127" type="#_x0000_t75" style="width:207pt;height:34.5pt" o:ole="">
            <v:imagedata r:id="rId343" o:title=""/>
          </v:shape>
          <o:OLEObject Type="Embed" ProgID="Equation.3" ShapeID="_x0000_i1127" DrawAspect="Content" ObjectID="_1386022469" r:id="rId344"/>
        </w:object>
      </w:r>
    </w:p>
    <w:p w:rsidR="004E3553" w:rsidRPr="00AF7EE7" w:rsidRDefault="004E3553" w:rsidP="0074644C">
      <w:pPr>
        <w:pStyle w:val="Sinespaciado"/>
        <w:spacing w:line="360" w:lineRule="auto"/>
        <w:ind w:left="993"/>
        <w:jc w:val="both"/>
        <w:rPr>
          <w:rFonts w:ascii="Arial" w:hAnsi="Arial" w:cs="Arial"/>
          <w:sz w:val="24"/>
          <w:szCs w:val="24"/>
        </w:rPr>
      </w:pPr>
    </w:p>
    <w:p w:rsidR="004E3553" w:rsidRPr="00AF7EE7" w:rsidRDefault="004E3553" w:rsidP="0074644C">
      <w:pPr>
        <w:pStyle w:val="Sinespaciado"/>
        <w:spacing w:line="360" w:lineRule="auto"/>
        <w:ind w:left="993"/>
        <w:jc w:val="both"/>
        <w:rPr>
          <w:rFonts w:ascii="Arial" w:hAnsi="Arial" w:cs="Arial"/>
          <w:sz w:val="24"/>
          <w:szCs w:val="24"/>
        </w:rPr>
      </w:pPr>
      <w:r>
        <w:rPr>
          <w:rFonts w:ascii="Arial" w:hAnsi="Arial" w:cs="Arial"/>
          <w:sz w:val="24"/>
          <w:szCs w:val="24"/>
        </w:rPr>
        <w:t>S</w:t>
      </w:r>
      <w:r w:rsidRPr="00AF7EE7">
        <w:rPr>
          <w:rFonts w:ascii="Arial" w:hAnsi="Arial" w:cs="Arial"/>
          <w:sz w:val="24"/>
          <w:szCs w:val="24"/>
        </w:rPr>
        <w:t>e debe tener presente que una de las desventajas del método paramétrico es que en muchos casos es difícil dar significado físico al modelo obtenido, puesto que los parámetros identificados no tienen relación directa con ninguna magnitud física. Estos parámetros se utilizan sólo para dar una descripción aceptable del comportamiento  conjunto del sistema.</w:t>
      </w:r>
    </w:p>
    <w:p w:rsidR="004E3553" w:rsidRPr="00AF7EE7" w:rsidRDefault="004E3553" w:rsidP="0074644C">
      <w:pPr>
        <w:pStyle w:val="Sinespaciado"/>
        <w:spacing w:line="360" w:lineRule="auto"/>
        <w:ind w:left="993"/>
        <w:jc w:val="both"/>
        <w:rPr>
          <w:rFonts w:ascii="Arial" w:hAnsi="Arial" w:cs="Arial"/>
          <w:sz w:val="24"/>
          <w:szCs w:val="24"/>
        </w:rPr>
      </w:pPr>
    </w:p>
    <w:p w:rsidR="004E3553" w:rsidRPr="00AF7EE7" w:rsidRDefault="00024BDB" w:rsidP="0074644C">
      <w:pPr>
        <w:pStyle w:val="Sinespaciado"/>
        <w:spacing w:line="360" w:lineRule="auto"/>
        <w:ind w:left="993"/>
        <w:jc w:val="both"/>
        <w:rPr>
          <w:rFonts w:ascii="Arial" w:hAnsi="Arial" w:cs="Arial"/>
          <w:sz w:val="24"/>
          <w:szCs w:val="24"/>
        </w:rPr>
      </w:pPr>
      <w:r>
        <w:rPr>
          <w:rFonts w:ascii="Arial" w:hAnsi="Arial" w:cs="Arial"/>
          <w:sz w:val="24"/>
          <w:szCs w:val="24"/>
        </w:rPr>
        <w:t>En nuestro caso se puede</w:t>
      </w:r>
      <w:r w:rsidR="004E3553" w:rsidRPr="00AF7EE7">
        <w:rPr>
          <w:rFonts w:ascii="Arial" w:hAnsi="Arial" w:cs="Arial"/>
          <w:sz w:val="24"/>
          <w:szCs w:val="24"/>
        </w:rPr>
        <w:t xml:space="preserve"> eliminar a los polos y ceros que se encuentren cercanos como por ejemplo el cero </w:t>
      </w:r>
      <w:r w:rsidR="004E3553">
        <w:rPr>
          <w:rFonts w:ascii="Arial" w:hAnsi="Arial" w:cs="Arial"/>
          <w:sz w:val="24"/>
          <w:szCs w:val="24"/>
        </w:rPr>
        <w:t xml:space="preserve">en </w:t>
      </w:r>
      <w:r w:rsidR="004E3553" w:rsidRPr="00AF7EE7">
        <w:rPr>
          <w:rFonts w:ascii="Arial" w:hAnsi="Arial" w:cs="Arial"/>
          <w:sz w:val="24"/>
          <w:szCs w:val="24"/>
        </w:rPr>
        <w:t>-0.01821 y el polo</w:t>
      </w:r>
      <w:r w:rsidR="004E3553">
        <w:rPr>
          <w:rFonts w:ascii="Arial" w:hAnsi="Arial" w:cs="Arial"/>
          <w:sz w:val="24"/>
          <w:szCs w:val="24"/>
        </w:rPr>
        <w:t xml:space="preserve"> en</w:t>
      </w:r>
      <w:r w:rsidR="004E3553" w:rsidRPr="00AF7EE7">
        <w:rPr>
          <w:rFonts w:ascii="Arial" w:hAnsi="Arial" w:cs="Arial"/>
          <w:sz w:val="24"/>
          <w:szCs w:val="24"/>
        </w:rPr>
        <w:t xml:space="preserve"> -0.02218 de tal manera que el sistema quede como un sistema de primer orden con retardo de tiempo:</w:t>
      </w:r>
    </w:p>
    <w:p w:rsidR="004E3553" w:rsidRPr="00AF7EE7" w:rsidRDefault="004E3553" w:rsidP="0074644C">
      <w:pPr>
        <w:pStyle w:val="Sinespaciado"/>
        <w:spacing w:line="360" w:lineRule="auto"/>
        <w:ind w:left="993"/>
        <w:jc w:val="both"/>
        <w:rPr>
          <w:rFonts w:ascii="Arial" w:hAnsi="Arial" w:cs="Arial"/>
          <w:sz w:val="24"/>
          <w:szCs w:val="24"/>
        </w:rPr>
      </w:pPr>
    </w:p>
    <w:p w:rsidR="0074644C" w:rsidRDefault="004E3553" w:rsidP="0074644C">
      <w:pPr>
        <w:pStyle w:val="Prrafodelista"/>
        <w:spacing w:line="360" w:lineRule="auto"/>
        <w:ind w:left="993"/>
        <w:jc w:val="center"/>
        <w:rPr>
          <w:rFonts w:ascii="Arial" w:hAnsi="Arial" w:cs="Arial"/>
          <w:position w:val="-28"/>
        </w:rPr>
      </w:pPr>
      <w:r w:rsidRPr="00AF7EE7">
        <w:rPr>
          <w:rFonts w:ascii="Arial" w:hAnsi="Arial" w:cs="Arial"/>
          <w:position w:val="-28"/>
        </w:rPr>
        <w:object w:dxaOrig="4540" w:dyaOrig="660">
          <v:shape id="_x0000_i1128" type="#_x0000_t75" style="width:227.25pt;height:33.75pt" o:ole="">
            <v:imagedata r:id="rId345" o:title=""/>
          </v:shape>
          <o:OLEObject Type="Embed" ProgID="Equation.3" ShapeID="_x0000_i1128" DrawAspect="Content" ObjectID="_1386022470" r:id="rId346"/>
        </w:object>
      </w:r>
    </w:p>
    <w:p w:rsidR="0074644C" w:rsidRDefault="0074644C" w:rsidP="0074644C">
      <w:pPr>
        <w:pStyle w:val="Prrafodelista"/>
        <w:spacing w:line="360" w:lineRule="auto"/>
        <w:ind w:left="993"/>
        <w:jc w:val="both"/>
        <w:rPr>
          <w:rFonts w:ascii="Arial" w:hAnsi="Arial" w:cs="Arial"/>
          <w:position w:val="-28"/>
        </w:rPr>
      </w:pPr>
    </w:p>
    <w:p w:rsidR="0074644C" w:rsidRDefault="0074644C" w:rsidP="0074644C">
      <w:pPr>
        <w:pStyle w:val="Prrafodelista"/>
        <w:spacing w:line="360" w:lineRule="auto"/>
        <w:ind w:left="993"/>
        <w:jc w:val="both"/>
        <w:rPr>
          <w:rFonts w:ascii="Arial" w:hAnsi="Arial" w:cs="Arial"/>
          <w:position w:val="-28"/>
        </w:rPr>
      </w:pPr>
    </w:p>
    <w:p w:rsidR="0074644C" w:rsidRDefault="0074644C" w:rsidP="0074644C">
      <w:pPr>
        <w:pStyle w:val="Prrafodelista"/>
        <w:spacing w:line="360" w:lineRule="auto"/>
        <w:ind w:left="993"/>
        <w:jc w:val="both"/>
        <w:rPr>
          <w:rFonts w:ascii="Arial" w:hAnsi="Arial" w:cs="Arial"/>
          <w:position w:val="-28"/>
        </w:rPr>
      </w:pPr>
    </w:p>
    <w:p w:rsidR="0074644C" w:rsidRDefault="0074644C" w:rsidP="0074644C">
      <w:pPr>
        <w:pStyle w:val="Prrafodelista"/>
        <w:spacing w:line="360" w:lineRule="auto"/>
        <w:ind w:left="993"/>
        <w:jc w:val="both"/>
        <w:rPr>
          <w:rFonts w:ascii="Arial" w:hAnsi="Arial" w:cs="Arial"/>
          <w:position w:val="-28"/>
        </w:rPr>
      </w:pPr>
    </w:p>
    <w:p w:rsidR="0074644C" w:rsidRDefault="0074644C" w:rsidP="0074644C">
      <w:pPr>
        <w:pStyle w:val="Prrafodelista"/>
        <w:spacing w:line="360" w:lineRule="auto"/>
        <w:ind w:left="993"/>
        <w:jc w:val="both"/>
        <w:rPr>
          <w:rFonts w:ascii="Arial" w:hAnsi="Arial" w:cs="Arial"/>
          <w:position w:val="-28"/>
        </w:rPr>
      </w:pPr>
    </w:p>
    <w:p w:rsidR="0074644C" w:rsidRDefault="0074644C" w:rsidP="0074644C">
      <w:pPr>
        <w:pStyle w:val="Prrafodelista"/>
        <w:spacing w:line="360" w:lineRule="auto"/>
        <w:ind w:left="993"/>
        <w:jc w:val="both"/>
        <w:rPr>
          <w:rFonts w:ascii="Arial" w:hAnsi="Arial" w:cs="Arial"/>
          <w:position w:val="-28"/>
        </w:rPr>
      </w:pPr>
    </w:p>
    <w:p w:rsidR="0074644C" w:rsidRDefault="0074644C" w:rsidP="0074644C">
      <w:pPr>
        <w:pStyle w:val="Prrafodelista"/>
        <w:spacing w:line="360" w:lineRule="auto"/>
        <w:ind w:left="993"/>
        <w:jc w:val="both"/>
        <w:rPr>
          <w:rFonts w:ascii="Arial" w:hAnsi="Arial" w:cs="Arial"/>
          <w:position w:val="-28"/>
        </w:rPr>
      </w:pPr>
    </w:p>
    <w:p w:rsidR="0074644C" w:rsidRDefault="0074644C" w:rsidP="0074644C">
      <w:pPr>
        <w:pStyle w:val="Prrafodelista"/>
        <w:spacing w:line="360" w:lineRule="auto"/>
        <w:ind w:left="993"/>
        <w:jc w:val="both"/>
        <w:rPr>
          <w:rFonts w:ascii="Arial" w:hAnsi="Arial" w:cs="Arial"/>
          <w:position w:val="-28"/>
        </w:rPr>
      </w:pPr>
    </w:p>
    <w:p w:rsidR="0074644C" w:rsidRDefault="0074644C" w:rsidP="0074644C">
      <w:pPr>
        <w:pStyle w:val="Prrafodelista"/>
        <w:spacing w:line="360" w:lineRule="auto"/>
        <w:ind w:left="993"/>
        <w:jc w:val="both"/>
        <w:rPr>
          <w:rFonts w:ascii="Arial" w:hAnsi="Arial" w:cs="Arial"/>
          <w:position w:val="-28"/>
        </w:rPr>
      </w:pPr>
    </w:p>
    <w:p w:rsidR="00A76717" w:rsidRPr="00A87921" w:rsidRDefault="00CE1DC3" w:rsidP="0074644C">
      <w:pPr>
        <w:pStyle w:val="Prrafodelista"/>
        <w:spacing w:line="360" w:lineRule="auto"/>
        <w:ind w:left="993"/>
        <w:jc w:val="both"/>
        <w:rPr>
          <w:rFonts w:ascii="Arial" w:hAnsi="Arial" w:cs="Arial"/>
          <w:sz w:val="24"/>
          <w:szCs w:val="24"/>
        </w:rPr>
      </w:pPr>
      <w:r w:rsidRPr="00CE1DC3">
        <w:rPr>
          <w:rFonts w:ascii="Arial" w:hAnsi="Arial" w:cs="Arial"/>
          <w:b/>
          <w:noProof/>
        </w:rPr>
        <w:pict>
          <v:rect id="Rectángulo 1" o:spid="_x0000_s1070" style="position:absolute;left:0;text-align:left;margin-left:387.25pt;margin-top:-39.5pt;width:23.45pt;height:22.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" fillcolor="white [3212]" strokecolor="white [3212]"/>
        </w:pict>
      </w:r>
    </w:p>
    <w:p w:rsidR="00707942" w:rsidRDefault="00707942" w:rsidP="00250A05">
      <w:pPr>
        <w:spacing w:before="240" w:after="240" w:line="360" w:lineRule="auto"/>
        <w:jc w:val="center"/>
        <w:rPr>
          <w:rFonts w:ascii="Arial" w:hAnsi="Arial" w:cs="Arial"/>
          <w:b/>
          <w:sz w:val="48"/>
          <w:szCs w:val="48"/>
          <w:lang w:val="es-EC"/>
        </w:rPr>
        <w:sectPr w:rsidR="00707942" w:rsidSect="00FE696D">
          <w:pgSz w:w="11906" w:h="16838" w:code="9"/>
          <w:pgMar w:top="2268" w:right="1361" w:bottom="2268" w:left="2268" w:header="709" w:footer="709" w:gutter="0"/>
          <w:cols w:space="708"/>
          <w:titlePg/>
          <w:docGrid w:linePitch="360"/>
        </w:sectPr>
      </w:pPr>
    </w:p>
    <w:p w:rsidR="005857B7" w:rsidRPr="00ED354A" w:rsidRDefault="005857B7" w:rsidP="00250A05">
      <w:pPr>
        <w:spacing w:before="240" w:after="240" w:line="360" w:lineRule="auto"/>
        <w:jc w:val="center"/>
        <w:rPr>
          <w:rFonts w:ascii="Arial" w:hAnsi="Arial" w:cs="Arial"/>
          <w:b/>
          <w:sz w:val="48"/>
          <w:szCs w:val="48"/>
          <w:lang w:val="es-EC"/>
        </w:rPr>
      </w:pPr>
    </w:p>
    <w:p w:rsidR="005857B7" w:rsidRPr="00ED354A" w:rsidRDefault="005857B7" w:rsidP="00250A05">
      <w:pPr>
        <w:spacing w:before="240" w:after="240" w:line="360" w:lineRule="auto"/>
        <w:jc w:val="center"/>
        <w:rPr>
          <w:rFonts w:ascii="Arial" w:hAnsi="Arial" w:cs="Arial"/>
          <w:b/>
          <w:lang w:val="es-EC"/>
        </w:rPr>
      </w:pPr>
    </w:p>
    <w:p w:rsidR="0047492A" w:rsidRDefault="0047492A" w:rsidP="00250A05">
      <w:pPr>
        <w:autoSpaceDE w:val="0"/>
        <w:autoSpaceDN w:val="0"/>
        <w:adjustRightInd w:val="0"/>
        <w:spacing w:line="360" w:lineRule="auto"/>
        <w:jc w:val="center"/>
        <w:rPr>
          <w:rFonts w:ascii="Arial" w:hAnsi="Arial" w:cs="Arial"/>
          <w:b/>
          <w:sz w:val="48"/>
          <w:szCs w:val="48"/>
          <w:lang w:val="es-EC"/>
        </w:rPr>
      </w:pPr>
    </w:p>
    <w:p w:rsidR="005857B7" w:rsidRPr="00271389" w:rsidRDefault="0047492A" w:rsidP="00271389">
      <w:pPr>
        <w:pStyle w:val="Ttulo"/>
        <w:spacing w:line="360" w:lineRule="auto"/>
        <w:rPr>
          <w:sz w:val="48"/>
          <w:szCs w:val="48"/>
        </w:rPr>
      </w:pPr>
      <w:bookmarkStart w:id="302" w:name="_Toc311482056"/>
      <w:r w:rsidRPr="00271389">
        <w:rPr>
          <w:sz w:val="48"/>
          <w:szCs w:val="48"/>
        </w:rPr>
        <w:t>CAPÍ</w:t>
      </w:r>
      <w:r w:rsidR="005857B7" w:rsidRPr="00271389">
        <w:rPr>
          <w:sz w:val="48"/>
          <w:szCs w:val="48"/>
        </w:rPr>
        <w:t>TULO 5</w:t>
      </w:r>
      <w:bookmarkEnd w:id="302"/>
    </w:p>
    <w:p w:rsidR="005857B7" w:rsidRPr="00AF7EE7" w:rsidRDefault="005857B7" w:rsidP="00250A05">
      <w:pPr>
        <w:autoSpaceDE w:val="0"/>
        <w:autoSpaceDN w:val="0"/>
        <w:adjustRightInd w:val="0"/>
        <w:spacing w:line="360" w:lineRule="auto"/>
        <w:rPr>
          <w:rFonts w:ascii="Arial" w:hAnsi="Arial" w:cs="Arial"/>
          <w:b/>
          <w:lang w:val="es-EC"/>
        </w:rPr>
      </w:pPr>
    </w:p>
    <w:p w:rsidR="005857B7" w:rsidRPr="00AF7EE7" w:rsidRDefault="0047492A" w:rsidP="00271389">
      <w:pPr>
        <w:pStyle w:val="Ttulo1"/>
      </w:pPr>
      <w:bookmarkStart w:id="303" w:name="_Toc311482057"/>
      <w:r>
        <w:t>5. DISEÑO DEL CONTROLADOR Y ANÁ</w:t>
      </w:r>
      <w:r w:rsidR="005857B7" w:rsidRPr="00AF7EE7">
        <w:t>LISIS DE RESULTADOS</w:t>
      </w:r>
      <w:bookmarkEnd w:id="303"/>
    </w:p>
    <w:p w:rsidR="005857B7" w:rsidRPr="00AF7EE7" w:rsidRDefault="005857B7" w:rsidP="00250A05">
      <w:pPr>
        <w:autoSpaceDE w:val="0"/>
        <w:autoSpaceDN w:val="0"/>
        <w:adjustRightInd w:val="0"/>
        <w:spacing w:line="360" w:lineRule="auto"/>
        <w:rPr>
          <w:rFonts w:ascii="Arial" w:hAnsi="Arial" w:cs="Arial"/>
          <w:lang w:val="es-EC"/>
        </w:rPr>
      </w:pPr>
    </w:p>
    <w:p w:rsidR="005857B7" w:rsidRPr="00AF7EE7" w:rsidRDefault="005857B7" w:rsidP="00250A05">
      <w:pPr>
        <w:autoSpaceDE w:val="0"/>
        <w:autoSpaceDN w:val="0"/>
        <w:adjustRightInd w:val="0"/>
        <w:spacing w:line="360" w:lineRule="auto"/>
        <w:jc w:val="both"/>
        <w:rPr>
          <w:rFonts w:ascii="Arial" w:hAnsi="Arial" w:cs="Arial"/>
          <w:lang w:val="es-EC"/>
        </w:rPr>
      </w:pPr>
      <w:r w:rsidRPr="00AF7EE7">
        <w:rPr>
          <w:rFonts w:ascii="Arial" w:hAnsi="Arial" w:cs="Arial"/>
          <w:lang w:val="es-EC"/>
        </w:rPr>
        <w:t>Una vez estimado el modelo del sistema dinámico mediante la técnica de identi</w:t>
      </w:r>
      <w:r w:rsidR="00024BDB">
        <w:rPr>
          <w:rFonts w:ascii="Arial" w:hAnsi="Arial" w:cs="Arial"/>
          <w:lang w:val="es-EC"/>
        </w:rPr>
        <w:t>ficación paramétrica, se procede</w:t>
      </w:r>
      <w:r w:rsidRPr="00AF7EE7">
        <w:rPr>
          <w:rFonts w:ascii="Arial" w:hAnsi="Arial" w:cs="Arial"/>
          <w:lang w:val="es-EC"/>
        </w:rPr>
        <w:t xml:space="preserve"> a diseñar un controlador lo más eficiente y eficaz, que cumpla con los requisitos del proceso real.</w:t>
      </w:r>
    </w:p>
    <w:p w:rsidR="005857B7" w:rsidRPr="00AF7EE7" w:rsidRDefault="005857B7" w:rsidP="00250A05">
      <w:pPr>
        <w:autoSpaceDE w:val="0"/>
        <w:autoSpaceDN w:val="0"/>
        <w:adjustRightInd w:val="0"/>
        <w:spacing w:line="360" w:lineRule="auto"/>
        <w:jc w:val="both"/>
        <w:rPr>
          <w:rFonts w:ascii="Arial" w:hAnsi="Arial" w:cs="Arial"/>
          <w:lang w:val="es-EC"/>
        </w:rPr>
      </w:pPr>
    </w:p>
    <w:p w:rsidR="005857B7" w:rsidRPr="00AF7EE7" w:rsidRDefault="005857B7" w:rsidP="00250A05">
      <w:pPr>
        <w:autoSpaceDE w:val="0"/>
        <w:autoSpaceDN w:val="0"/>
        <w:adjustRightInd w:val="0"/>
        <w:spacing w:line="360" w:lineRule="auto"/>
        <w:jc w:val="both"/>
        <w:rPr>
          <w:rFonts w:ascii="Arial" w:hAnsi="Arial" w:cs="Arial"/>
          <w:lang w:val="es-EC"/>
        </w:rPr>
      </w:pPr>
      <w:r w:rsidRPr="00AF7EE7">
        <w:rPr>
          <w:rFonts w:ascii="Arial" w:hAnsi="Arial" w:cs="Arial"/>
          <w:lang w:val="es-EC"/>
        </w:rPr>
        <w:t>Se va a implementar un controlador simulado al modelo estimado  (seleccionado del capítulo 4), luego de esto se probará dicho controlador en el modelo matemático (realizado en el capítulo 3), de manera de demostrar que dicho controlador simulado puede ser usado como guía para implementar un controlador real al proceso real que tenga las mismas condiciones.</w:t>
      </w:r>
    </w:p>
    <w:p w:rsidR="005857B7" w:rsidRPr="00AF7EE7" w:rsidRDefault="005857B7" w:rsidP="00250A05">
      <w:pPr>
        <w:autoSpaceDE w:val="0"/>
        <w:autoSpaceDN w:val="0"/>
        <w:adjustRightInd w:val="0"/>
        <w:spacing w:line="360" w:lineRule="auto"/>
        <w:rPr>
          <w:rFonts w:ascii="Arial" w:hAnsi="Arial" w:cs="Arial"/>
          <w:lang w:val="es-EC"/>
        </w:rPr>
      </w:pPr>
    </w:p>
    <w:p w:rsidR="005857B7" w:rsidRPr="00AF7EE7" w:rsidRDefault="005857B7" w:rsidP="00271389">
      <w:pPr>
        <w:pStyle w:val="Ttulo2"/>
      </w:pPr>
      <w:bookmarkStart w:id="304" w:name="_Toc311482058"/>
      <w:r w:rsidRPr="00AF7EE7">
        <w:t>5.1 Diseño del Actuador</w:t>
      </w:r>
      <w:bookmarkEnd w:id="304"/>
    </w:p>
    <w:p w:rsidR="005857B7" w:rsidRPr="00AF7EE7" w:rsidRDefault="005857B7" w:rsidP="0047492A">
      <w:pPr>
        <w:spacing w:line="360" w:lineRule="auto"/>
        <w:ind w:left="993"/>
        <w:jc w:val="both"/>
        <w:rPr>
          <w:rFonts w:ascii="Arial" w:hAnsi="Arial" w:cs="Arial"/>
          <w:lang w:val="es-EC"/>
        </w:rPr>
      </w:pPr>
    </w:p>
    <w:p w:rsidR="005857B7" w:rsidRPr="00AF7EE7" w:rsidRDefault="00024BDB" w:rsidP="0047492A">
      <w:pPr>
        <w:spacing w:line="360" w:lineRule="auto"/>
        <w:ind w:left="993"/>
        <w:jc w:val="both"/>
        <w:rPr>
          <w:rFonts w:ascii="Arial" w:hAnsi="Arial" w:cs="Arial"/>
          <w:lang w:val="es-EC"/>
        </w:rPr>
      </w:pPr>
      <w:r>
        <w:rPr>
          <w:rFonts w:ascii="Arial" w:hAnsi="Arial" w:cs="Arial"/>
          <w:lang w:val="es-EC"/>
        </w:rPr>
        <w:t>Hasta ahora se han</w:t>
      </w:r>
      <w:r w:rsidR="005857B7" w:rsidRPr="00AF7EE7">
        <w:rPr>
          <w:rFonts w:ascii="Arial" w:hAnsi="Arial" w:cs="Arial"/>
          <w:lang w:val="es-EC"/>
        </w:rPr>
        <w:t xml:space="preserve"> realizado las pruebas al modelo matemático, tal y como se harían con el proceso real, esto es, desconectando el controlador (realizado mediante dos reguladores de temperatura PRelectrnics 5714) y utilizando el actuador ON/OFF (lógica cableada) para ingresar la señal PRBS, de tal manera de encontrar </w:t>
      </w:r>
      <w:r w:rsidR="005857B7" w:rsidRPr="00AF7EE7">
        <w:rPr>
          <w:rFonts w:ascii="Arial" w:hAnsi="Arial" w:cs="Arial"/>
          <w:lang w:val="es-EC"/>
        </w:rPr>
        <w:lastRenderedPageBreak/>
        <w:t>la relación entre la potencia ingresada al horno y la temperatura que se obtiene en su interior.</w:t>
      </w:r>
    </w:p>
    <w:p w:rsidR="005857B7" w:rsidRPr="00AF7EE7" w:rsidRDefault="005857B7" w:rsidP="0047492A">
      <w:pPr>
        <w:spacing w:line="360" w:lineRule="auto"/>
        <w:ind w:left="993"/>
        <w:jc w:val="both"/>
        <w:rPr>
          <w:rFonts w:ascii="Arial" w:hAnsi="Arial" w:cs="Arial"/>
          <w:lang w:val="es-EC"/>
        </w:rPr>
      </w:pPr>
    </w:p>
    <w:p w:rsidR="005857B7" w:rsidRPr="00AF7EE7" w:rsidRDefault="005857B7" w:rsidP="0047492A">
      <w:pPr>
        <w:spacing w:line="360" w:lineRule="auto"/>
        <w:ind w:left="993"/>
        <w:jc w:val="both"/>
        <w:rPr>
          <w:rFonts w:ascii="Arial" w:hAnsi="Arial" w:cs="Arial"/>
          <w:lang w:val="es-EC"/>
        </w:rPr>
      </w:pPr>
      <w:r w:rsidRPr="00AF7EE7">
        <w:rPr>
          <w:rFonts w:ascii="Arial" w:hAnsi="Arial" w:cs="Arial"/>
          <w:lang w:val="es-EC"/>
        </w:rPr>
        <w:t>Como se dijo al inicio del capítulo, se pretende realizar un controlador el cual será continuo, y para ello es necesario un actuador continuo.</w:t>
      </w:r>
    </w:p>
    <w:p w:rsidR="005857B7" w:rsidRPr="00AF7EE7" w:rsidRDefault="005857B7" w:rsidP="0047492A">
      <w:pPr>
        <w:spacing w:line="360" w:lineRule="auto"/>
        <w:ind w:left="993"/>
        <w:jc w:val="both"/>
        <w:rPr>
          <w:rFonts w:ascii="Arial" w:hAnsi="Arial" w:cs="Arial"/>
          <w:lang w:val="es-EC"/>
        </w:rPr>
      </w:pPr>
    </w:p>
    <w:p w:rsidR="005857B7" w:rsidRPr="00AF7EE7" w:rsidRDefault="005857B7" w:rsidP="0047492A">
      <w:pPr>
        <w:spacing w:line="360" w:lineRule="auto"/>
        <w:ind w:left="993"/>
        <w:jc w:val="both"/>
        <w:rPr>
          <w:rFonts w:ascii="Arial" w:hAnsi="Arial" w:cs="Arial"/>
          <w:lang w:val="es-EC"/>
        </w:rPr>
      </w:pPr>
      <w:r w:rsidRPr="00AF7EE7">
        <w:rPr>
          <w:rFonts w:ascii="Arial" w:hAnsi="Arial" w:cs="Arial"/>
          <w:lang w:val="es-EC"/>
        </w:rPr>
        <w:t>Una de las formas de controlar la temperatura dentro de un horno es variando la potencia entregada a las resistencias calefactoras. El elemento que se encarga de realizar esto se denomina actuador, y consistirá en un controlador de corriente alterna.</w:t>
      </w:r>
    </w:p>
    <w:p w:rsidR="005857B7" w:rsidRPr="00AF7EE7" w:rsidRDefault="005857B7" w:rsidP="0047492A">
      <w:pPr>
        <w:spacing w:line="360" w:lineRule="auto"/>
        <w:ind w:left="993"/>
        <w:jc w:val="both"/>
        <w:rPr>
          <w:rFonts w:ascii="Arial" w:hAnsi="Arial" w:cs="Arial"/>
          <w:lang w:val="es-EC"/>
        </w:rPr>
      </w:pPr>
    </w:p>
    <w:p w:rsidR="005857B7" w:rsidRPr="00AF7EE7" w:rsidRDefault="005857B7" w:rsidP="00271389">
      <w:pPr>
        <w:pStyle w:val="Ttulo3"/>
      </w:pPr>
      <w:bookmarkStart w:id="305" w:name="_Toc311482059"/>
      <w:r w:rsidRPr="00AF7EE7">
        <w:t>5.1.1 Controladores de corriente alterna</w:t>
      </w:r>
      <w:bookmarkEnd w:id="305"/>
    </w:p>
    <w:p w:rsidR="005857B7" w:rsidRPr="00AF7EE7" w:rsidRDefault="005857B7" w:rsidP="0047492A">
      <w:pPr>
        <w:spacing w:line="360" w:lineRule="auto"/>
        <w:ind w:left="1560"/>
        <w:jc w:val="both"/>
        <w:rPr>
          <w:rFonts w:ascii="Arial" w:hAnsi="Arial" w:cs="Arial"/>
          <w:lang w:val="es-EC"/>
        </w:rPr>
      </w:pPr>
    </w:p>
    <w:p w:rsidR="005857B7" w:rsidRPr="00AF7EE7" w:rsidRDefault="005857B7" w:rsidP="0047492A">
      <w:pPr>
        <w:spacing w:line="360" w:lineRule="auto"/>
        <w:ind w:left="1560"/>
        <w:jc w:val="both"/>
        <w:rPr>
          <w:rFonts w:ascii="Arial" w:hAnsi="Arial" w:cs="Arial"/>
          <w:lang w:val="es-EC"/>
        </w:rPr>
      </w:pPr>
      <w:r w:rsidRPr="00AF7EE7">
        <w:rPr>
          <w:rFonts w:ascii="Arial" w:hAnsi="Arial" w:cs="Arial"/>
          <w:lang w:val="es-EC"/>
        </w:rPr>
        <w:t xml:space="preserve">Si un tiristor conmutador se conecta entre la alimentación de ca y la carga, es posible controlar el flujo de potencia variando el valor rms del voltaje de ca aplicado a la carga; esto tipo de circuito de potencia se conoce como un </w:t>
      </w:r>
      <w:r w:rsidRPr="00AF7EE7">
        <w:rPr>
          <w:rFonts w:ascii="Arial" w:hAnsi="Arial" w:cs="Arial"/>
          <w:i/>
          <w:lang w:val="es-EC"/>
        </w:rPr>
        <w:t>controlador de voltaje de ca</w:t>
      </w:r>
      <w:r w:rsidRPr="00AF7EE7">
        <w:rPr>
          <w:rFonts w:ascii="Arial" w:hAnsi="Arial" w:cs="Arial"/>
          <w:lang w:val="es-EC"/>
        </w:rPr>
        <w:t>. Las aplicaciones más comunes son: hornos industriales, control de iluminación, arranque suave de motores de inducción, control de velocidad de motores de inducción e interruptores estáticos.</w:t>
      </w:r>
    </w:p>
    <w:p w:rsidR="005857B7" w:rsidRPr="00AF7EE7" w:rsidRDefault="005857B7" w:rsidP="0047492A">
      <w:pPr>
        <w:spacing w:line="360" w:lineRule="auto"/>
        <w:ind w:left="1560"/>
        <w:jc w:val="both"/>
        <w:rPr>
          <w:rFonts w:ascii="Arial" w:hAnsi="Arial" w:cs="Arial"/>
          <w:lang w:val="es-EC"/>
        </w:rPr>
      </w:pPr>
    </w:p>
    <w:p w:rsidR="005857B7" w:rsidRPr="00AF7EE7" w:rsidRDefault="005857B7" w:rsidP="0047492A">
      <w:pPr>
        <w:spacing w:line="360" w:lineRule="auto"/>
        <w:ind w:left="1560"/>
        <w:jc w:val="both"/>
        <w:rPr>
          <w:rFonts w:ascii="Arial" w:hAnsi="Arial" w:cs="Arial"/>
          <w:lang w:val="es-EC"/>
        </w:rPr>
      </w:pPr>
      <w:r w:rsidRPr="00AF7EE7">
        <w:rPr>
          <w:rFonts w:ascii="Arial" w:hAnsi="Arial" w:cs="Arial"/>
          <w:lang w:val="es-EC"/>
        </w:rPr>
        <w:t xml:space="preserve">Para la transferencia de potencia, normalmente se utilizan dos tipos de control: </w:t>
      </w:r>
      <w:r w:rsidRPr="00AF7EE7">
        <w:rPr>
          <w:rFonts w:ascii="Arial" w:hAnsi="Arial" w:cs="Arial"/>
          <w:i/>
          <w:lang w:val="es-EC"/>
        </w:rPr>
        <w:t>control todo o nada</w:t>
      </w:r>
      <w:r w:rsidRPr="00AF7EE7">
        <w:rPr>
          <w:rFonts w:ascii="Arial" w:hAnsi="Arial" w:cs="Arial"/>
          <w:lang w:val="es-EC"/>
        </w:rPr>
        <w:t xml:space="preserve"> y </w:t>
      </w:r>
      <w:r w:rsidRPr="00AF7EE7">
        <w:rPr>
          <w:rFonts w:ascii="Arial" w:hAnsi="Arial" w:cs="Arial"/>
          <w:i/>
          <w:lang w:val="es-EC"/>
        </w:rPr>
        <w:t>control de ángulo de fase</w:t>
      </w:r>
      <w:r w:rsidRPr="00AF7EE7">
        <w:rPr>
          <w:rFonts w:ascii="Arial" w:hAnsi="Arial" w:cs="Arial"/>
          <w:lang w:val="es-EC"/>
        </w:rPr>
        <w:t>.</w:t>
      </w:r>
    </w:p>
    <w:p w:rsidR="005857B7" w:rsidRPr="00AF7EE7" w:rsidRDefault="005857B7" w:rsidP="0047492A">
      <w:pPr>
        <w:spacing w:line="360" w:lineRule="auto"/>
        <w:ind w:left="1560"/>
        <w:jc w:val="both"/>
        <w:rPr>
          <w:rFonts w:ascii="Arial" w:hAnsi="Arial" w:cs="Arial"/>
          <w:lang w:val="es-EC"/>
        </w:rPr>
      </w:pPr>
    </w:p>
    <w:p w:rsidR="005857B7" w:rsidRPr="00AF7EE7" w:rsidRDefault="005857B7" w:rsidP="0047492A">
      <w:pPr>
        <w:spacing w:line="360" w:lineRule="auto"/>
        <w:ind w:left="1560"/>
        <w:jc w:val="both"/>
        <w:rPr>
          <w:rFonts w:ascii="Arial" w:hAnsi="Arial" w:cs="Arial"/>
          <w:lang w:val="es-EC"/>
        </w:rPr>
      </w:pPr>
      <w:r w:rsidRPr="00AF7EE7">
        <w:rPr>
          <w:rFonts w:ascii="Arial" w:hAnsi="Arial" w:cs="Arial"/>
          <w:lang w:val="es-EC"/>
        </w:rPr>
        <w:t xml:space="preserve">En el control todo o nada, los tiristores conectan la carga a la fuente de ca durante unos cuantos ciclos de voltaje de entrada y a continuación la desconectan por unos cuantos ciclos más. </w:t>
      </w:r>
      <w:r w:rsidRPr="00AF7EE7">
        <w:rPr>
          <w:rFonts w:ascii="Arial" w:hAnsi="Arial" w:cs="Arial"/>
          <w:lang w:val="es-EC"/>
        </w:rPr>
        <w:lastRenderedPageBreak/>
        <w:t>En el control de ángulo de fase, los tiristores conectan la carga a la fuente de ca durante una porción de cada uno de los ciclos de voltaje de entrada.</w:t>
      </w:r>
    </w:p>
    <w:p w:rsidR="005857B7" w:rsidRPr="00AF7EE7" w:rsidRDefault="005857B7" w:rsidP="0047492A">
      <w:pPr>
        <w:spacing w:line="360" w:lineRule="auto"/>
        <w:ind w:left="1560"/>
        <w:jc w:val="both"/>
        <w:rPr>
          <w:rFonts w:ascii="Arial" w:hAnsi="Arial" w:cs="Arial"/>
          <w:lang w:val="es-EC"/>
        </w:rPr>
      </w:pPr>
    </w:p>
    <w:p w:rsidR="005857B7" w:rsidRPr="00AF7EE7" w:rsidRDefault="005857B7" w:rsidP="0047492A">
      <w:pPr>
        <w:spacing w:line="360" w:lineRule="auto"/>
        <w:ind w:left="1560"/>
        <w:jc w:val="both"/>
        <w:rPr>
          <w:rFonts w:ascii="Arial" w:hAnsi="Arial" w:cs="Arial"/>
          <w:lang w:val="es-EC"/>
        </w:rPr>
      </w:pPr>
      <w:r w:rsidRPr="00AF7EE7">
        <w:rPr>
          <w:rFonts w:ascii="Arial" w:hAnsi="Arial" w:cs="Arial"/>
          <w:lang w:val="es-EC"/>
        </w:rPr>
        <w:t>Los controladores de voltaje de ca se pueden clasificar en dos tipos: controladores monofásicos y controladores trifásicos. Cada uno de estos tipos se puede subdividir en: unidireccionales o control de media onda y bidireccionales o control de onda completa. Existen varias configuraciones de controladores trifásicos, dependiendo de las conexiones de los tiristores. La figura 5.1 muestra un diagrama de la clasificación de los controladores de ca.</w:t>
      </w:r>
    </w:p>
    <w:p w:rsidR="005857B7" w:rsidRPr="00AF7EE7" w:rsidRDefault="005857B7" w:rsidP="0047492A">
      <w:pPr>
        <w:spacing w:line="360" w:lineRule="auto"/>
        <w:ind w:left="1560"/>
        <w:jc w:val="both"/>
        <w:rPr>
          <w:rFonts w:ascii="Arial" w:hAnsi="Arial" w:cs="Arial"/>
          <w:lang w:val="es-EC"/>
        </w:rPr>
      </w:pPr>
    </w:p>
    <w:p w:rsidR="00E1621C" w:rsidRDefault="005857B7" w:rsidP="00E1621C">
      <w:pPr>
        <w:keepNext/>
        <w:spacing w:line="360" w:lineRule="auto"/>
        <w:jc w:val="both"/>
      </w:pPr>
      <w:r w:rsidRPr="00AF7EE7">
        <w:rPr>
          <w:rFonts w:ascii="Arial" w:hAnsi="Arial" w:cs="Arial"/>
          <w:noProof/>
          <w:lang w:val="es-EC" w:eastAsia="es-EC"/>
        </w:rPr>
        <w:drawing>
          <wp:inline distT="0" distB="0" distL="0" distR="0">
            <wp:extent cx="5608982" cy="3753016"/>
            <wp:effectExtent l="0" t="38100" r="0" b="37934"/>
            <wp:docPr id="38"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7" r:lo="rId348" r:qs="rId349" r:cs="rId350"/>
              </a:graphicData>
            </a:graphic>
          </wp:inline>
        </w:drawing>
      </w:r>
    </w:p>
    <w:p w:rsidR="00E1621C" w:rsidRPr="00AF7EE7" w:rsidRDefault="00E1621C" w:rsidP="00E1621C">
      <w:pPr>
        <w:autoSpaceDE w:val="0"/>
        <w:autoSpaceDN w:val="0"/>
        <w:adjustRightInd w:val="0"/>
        <w:spacing w:line="360" w:lineRule="auto"/>
        <w:jc w:val="center"/>
        <w:rPr>
          <w:rFonts w:ascii="Arial" w:hAnsi="Arial" w:cs="Arial"/>
          <w:lang w:val="es-EC"/>
        </w:rPr>
      </w:pPr>
      <w:bookmarkStart w:id="306" w:name="_Toc311498970"/>
      <w:r w:rsidRPr="00E1621C">
        <w:rPr>
          <w:rFonts w:ascii="Arial" w:hAnsi="Arial" w:cs="Arial"/>
          <w:lang w:val="es-EC"/>
        </w:rPr>
        <w:t>Figura 5.</w:t>
      </w:r>
      <w:r w:rsidR="00CE1DC3" w:rsidRPr="00E1621C">
        <w:rPr>
          <w:rFonts w:ascii="Arial" w:hAnsi="Arial" w:cs="Arial"/>
          <w:lang w:val="es-EC"/>
        </w:rPr>
        <w:fldChar w:fldCharType="begin"/>
      </w:r>
      <w:r w:rsidRPr="00E1621C">
        <w:rPr>
          <w:rFonts w:ascii="Arial" w:hAnsi="Arial" w:cs="Arial"/>
          <w:lang w:val="es-EC"/>
        </w:rPr>
        <w:instrText xml:space="preserve"> SEQ Figura_5. \* ARABIC </w:instrText>
      </w:r>
      <w:r w:rsidR="00CE1DC3" w:rsidRPr="00E1621C">
        <w:rPr>
          <w:rFonts w:ascii="Arial" w:hAnsi="Arial" w:cs="Arial"/>
          <w:lang w:val="es-EC"/>
        </w:rPr>
        <w:fldChar w:fldCharType="separate"/>
      </w:r>
      <w:r w:rsidR="00073A67">
        <w:rPr>
          <w:rFonts w:ascii="Arial" w:hAnsi="Arial" w:cs="Arial"/>
          <w:noProof/>
          <w:lang w:val="es-EC"/>
        </w:rPr>
        <w:t>1</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Clasificación de los controladores de corriente alterna</w:t>
      </w:r>
      <w:bookmarkEnd w:id="306"/>
    </w:p>
    <w:p w:rsidR="005857B7" w:rsidRPr="00AF7EE7" w:rsidRDefault="005857B7" w:rsidP="0047492A">
      <w:pPr>
        <w:spacing w:line="360" w:lineRule="auto"/>
        <w:ind w:left="1560"/>
        <w:jc w:val="both"/>
        <w:rPr>
          <w:rFonts w:ascii="Arial" w:hAnsi="Arial" w:cs="Arial"/>
          <w:lang w:val="es-EC"/>
        </w:rPr>
      </w:pPr>
    </w:p>
    <w:p w:rsidR="005857B7" w:rsidRPr="00AF7EE7" w:rsidRDefault="005857B7" w:rsidP="00271389">
      <w:pPr>
        <w:pStyle w:val="Ttulo4"/>
      </w:pPr>
      <w:bookmarkStart w:id="307" w:name="_Toc311482060"/>
      <w:r w:rsidRPr="00AF7EE7">
        <w:lastRenderedPageBreak/>
        <w:t>5.1.1.1 Principio de control todo o nada</w:t>
      </w:r>
      <w:bookmarkEnd w:id="307"/>
    </w:p>
    <w:p w:rsidR="005857B7" w:rsidRPr="00AF7EE7" w:rsidRDefault="005857B7" w:rsidP="0047492A">
      <w:pPr>
        <w:spacing w:line="360" w:lineRule="auto"/>
        <w:ind w:left="1843"/>
        <w:jc w:val="both"/>
        <w:rPr>
          <w:rFonts w:ascii="Arial" w:hAnsi="Arial" w:cs="Arial"/>
          <w:lang w:val="es-EC"/>
        </w:rPr>
      </w:pPr>
    </w:p>
    <w:p w:rsidR="005857B7" w:rsidRPr="00AF7EE7" w:rsidRDefault="005857B7" w:rsidP="0047492A">
      <w:pPr>
        <w:spacing w:line="360" w:lineRule="auto"/>
        <w:ind w:left="1843"/>
        <w:jc w:val="both"/>
        <w:rPr>
          <w:rFonts w:ascii="Arial" w:hAnsi="Arial" w:cs="Arial"/>
          <w:lang w:val="es-EC"/>
        </w:rPr>
      </w:pPr>
      <w:r w:rsidRPr="00AF7EE7">
        <w:rPr>
          <w:rFonts w:ascii="Arial" w:hAnsi="Arial" w:cs="Arial"/>
          <w:lang w:val="es-EC"/>
        </w:rPr>
        <w:t xml:space="preserve">El principio de control todo o nada se puede explicar en un controlador de onda completa monofásico, tal y como se muestra en la figura 5.2a. El tiristor conecta la alimentación de ca a la carga durante un </w:t>
      </w:r>
      <w:r w:rsidRPr="00AF7EE7">
        <w:rPr>
          <w:rFonts w:ascii="Arial" w:hAnsi="Arial" w:cs="Arial"/>
          <w:i/>
          <w:lang w:val="es-EC"/>
        </w:rPr>
        <w:t>t</w:t>
      </w:r>
      <w:r w:rsidRPr="00AF7EE7">
        <w:rPr>
          <w:rFonts w:ascii="Arial" w:hAnsi="Arial" w:cs="Arial"/>
          <w:i/>
          <w:vertAlign w:val="subscript"/>
          <w:lang w:val="es-EC"/>
        </w:rPr>
        <w:t>n</w:t>
      </w:r>
      <w:r w:rsidRPr="00AF7EE7">
        <w:rPr>
          <w:rFonts w:ascii="Arial" w:hAnsi="Arial" w:cs="Arial"/>
          <w:lang w:val="es-EC"/>
        </w:rPr>
        <w:t xml:space="preserve">; un pulso inhibidor de compuerta abre el interruptor durante un tiempo </w:t>
      </w:r>
      <w:r w:rsidRPr="00AF7EE7">
        <w:rPr>
          <w:rFonts w:ascii="Arial" w:hAnsi="Arial" w:cs="Arial"/>
          <w:i/>
          <w:lang w:val="es-EC"/>
        </w:rPr>
        <w:t>t</w:t>
      </w:r>
      <w:r w:rsidRPr="00AF7EE7">
        <w:rPr>
          <w:rFonts w:ascii="Arial" w:hAnsi="Arial" w:cs="Arial"/>
          <w:i/>
          <w:vertAlign w:val="subscript"/>
          <w:lang w:val="es-EC"/>
        </w:rPr>
        <w:t>0</w:t>
      </w:r>
      <w:r w:rsidRPr="00AF7EE7">
        <w:rPr>
          <w:rFonts w:ascii="Arial" w:hAnsi="Arial" w:cs="Arial"/>
          <w:lang w:val="es-EC"/>
        </w:rPr>
        <w:t xml:space="preserve">. El tiempo activo, </w:t>
      </w:r>
      <w:r w:rsidRPr="00AF7EE7">
        <w:rPr>
          <w:rFonts w:ascii="Arial" w:hAnsi="Arial" w:cs="Arial"/>
          <w:i/>
          <w:lang w:val="es-EC"/>
        </w:rPr>
        <w:t>t</w:t>
      </w:r>
      <w:r w:rsidRPr="00AF7EE7">
        <w:rPr>
          <w:rFonts w:ascii="Arial" w:hAnsi="Arial" w:cs="Arial"/>
          <w:i/>
          <w:vertAlign w:val="subscript"/>
          <w:lang w:val="es-EC"/>
        </w:rPr>
        <w:t>n</w:t>
      </w:r>
      <w:r w:rsidRPr="00AF7EE7">
        <w:rPr>
          <w:rFonts w:ascii="Arial" w:hAnsi="Arial" w:cs="Arial"/>
          <w:lang w:val="es-EC"/>
        </w:rPr>
        <w:t xml:space="preserve">, está formado, por lo común, de un número de ciclos. Los tiristores se activan en los cruces por cero del voltaje de entrada de ca. Los pulsos de compuerta para los tiristores </w:t>
      </w:r>
      <w:r w:rsidRPr="00AF7EE7">
        <w:rPr>
          <w:rFonts w:ascii="Arial" w:hAnsi="Arial" w:cs="Arial"/>
          <w:i/>
          <w:lang w:val="es-EC"/>
        </w:rPr>
        <w:t>T</w:t>
      </w:r>
      <w:r w:rsidRPr="00AF7EE7">
        <w:rPr>
          <w:rFonts w:ascii="Arial" w:hAnsi="Arial" w:cs="Arial"/>
          <w:i/>
          <w:vertAlign w:val="subscript"/>
          <w:lang w:val="es-EC"/>
        </w:rPr>
        <w:t>1</w:t>
      </w:r>
      <w:r w:rsidRPr="00AF7EE7">
        <w:rPr>
          <w:rFonts w:ascii="Arial" w:hAnsi="Arial" w:cs="Arial"/>
          <w:lang w:val="es-EC"/>
        </w:rPr>
        <w:t xml:space="preserve"> y </w:t>
      </w:r>
      <w:r w:rsidRPr="00AF7EE7">
        <w:rPr>
          <w:rFonts w:ascii="Arial" w:hAnsi="Arial" w:cs="Arial"/>
          <w:i/>
          <w:lang w:val="es-EC"/>
        </w:rPr>
        <w:t>T</w:t>
      </w:r>
      <w:r w:rsidRPr="00AF7EE7">
        <w:rPr>
          <w:rFonts w:ascii="Arial" w:hAnsi="Arial" w:cs="Arial"/>
          <w:i/>
          <w:vertAlign w:val="subscript"/>
          <w:lang w:val="es-EC"/>
        </w:rPr>
        <w:t>2</w:t>
      </w:r>
      <w:r w:rsidRPr="00AF7EE7">
        <w:rPr>
          <w:rFonts w:ascii="Arial" w:hAnsi="Arial" w:cs="Arial"/>
          <w:lang w:val="es-EC"/>
        </w:rPr>
        <w:t xml:space="preserve"> y las formas de onda de los voltajes de entrada y de salida aparecen en la figura 5.2b.</w:t>
      </w:r>
    </w:p>
    <w:p w:rsidR="005857B7" w:rsidRPr="00AF7EE7" w:rsidRDefault="005857B7" w:rsidP="0047492A">
      <w:pPr>
        <w:spacing w:line="360" w:lineRule="auto"/>
        <w:ind w:left="1843"/>
        <w:jc w:val="both"/>
        <w:rPr>
          <w:rFonts w:ascii="Arial" w:hAnsi="Arial" w:cs="Arial"/>
          <w:lang w:val="es-EC"/>
        </w:rPr>
      </w:pPr>
    </w:p>
    <w:p w:rsidR="00E1621C" w:rsidRDefault="005857B7" w:rsidP="00E1621C">
      <w:pPr>
        <w:keepNext/>
        <w:spacing w:line="360" w:lineRule="auto"/>
        <w:ind w:left="993"/>
        <w:jc w:val="both"/>
      </w:pPr>
      <w:r w:rsidRPr="00AF7EE7">
        <w:rPr>
          <w:rFonts w:ascii="Arial" w:hAnsi="Arial" w:cs="Arial"/>
          <w:noProof/>
          <w:lang w:val="es-EC" w:eastAsia="es-EC"/>
        </w:rPr>
        <w:drawing>
          <wp:inline distT="0" distB="0" distL="0" distR="0">
            <wp:extent cx="4935456" cy="2438400"/>
            <wp:effectExtent l="19050" t="0" r="0" b="0"/>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2" cstate="print"/>
                    <a:srcRect/>
                    <a:stretch>
                      <a:fillRect/>
                    </a:stretch>
                  </pic:blipFill>
                  <pic:spPr bwMode="auto">
                    <a:xfrm>
                      <a:off x="0" y="0"/>
                      <a:ext cx="4935456" cy="2438400"/>
                    </a:xfrm>
                    <a:prstGeom prst="rect">
                      <a:avLst/>
                    </a:prstGeom>
                    <a:noFill/>
                    <a:ln w="9525">
                      <a:noFill/>
                      <a:miter lim="800000"/>
                      <a:headEnd/>
                      <a:tailEnd/>
                    </a:ln>
                  </pic:spPr>
                </pic:pic>
              </a:graphicData>
            </a:graphic>
          </wp:inline>
        </w:drawing>
      </w:r>
    </w:p>
    <w:p w:rsidR="00E1621C" w:rsidRPr="00AF7EE7" w:rsidRDefault="00E1621C" w:rsidP="00E1621C">
      <w:pPr>
        <w:spacing w:line="360" w:lineRule="auto"/>
        <w:ind w:left="1843"/>
        <w:jc w:val="center"/>
        <w:rPr>
          <w:rFonts w:ascii="Arial" w:hAnsi="Arial" w:cs="Arial"/>
          <w:lang w:val="es-EC"/>
        </w:rPr>
      </w:pPr>
      <w:bookmarkStart w:id="308" w:name="_Toc311498971"/>
      <w:r w:rsidRPr="00E1621C">
        <w:rPr>
          <w:rFonts w:ascii="Arial" w:hAnsi="Arial" w:cs="Arial"/>
          <w:lang w:val="es-EC"/>
        </w:rPr>
        <w:t>Figura 5.</w:t>
      </w:r>
      <w:r w:rsidR="00CE1DC3" w:rsidRPr="00E1621C">
        <w:rPr>
          <w:rFonts w:ascii="Arial" w:hAnsi="Arial" w:cs="Arial"/>
          <w:lang w:val="es-EC"/>
        </w:rPr>
        <w:fldChar w:fldCharType="begin"/>
      </w:r>
      <w:r w:rsidRPr="00E1621C">
        <w:rPr>
          <w:rFonts w:ascii="Arial" w:hAnsi="Arial" w:cs="Arial"/>
          <w:lang w:val="es-EC"/>
        </w:rPr>
        <w:instrText xml:space="preserve"> SEQ Figura_5. \* ARABIC </w:instrText>
      </w:r>
      <w:r w:rsidR="00CE1DC3" w:rsidRPr="00E1621C">
        <w:rPr>
          <w:rFonts w:ascii="Arial" w:hAnsi="Arial" w:cs="Arial"/>
          <w:lang w:val="es-EC"/>
        </w:rPr>
        <w:fldChar w:fldCharType="separate"/>
      </w:r>
      <w:r w:rsidR="00073A67">
        <w:rPr>
          <w:rFonts w:ascii="Arial" w:hAnsi="Arial" w:cs="Arial"/>
          <w:noProof/>
          <w:lang w:val="es-EC"/>
        </w:rPr>
        <w:t>2</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Principio de funcionamiento del control todo o nada</w:t>
      </w:r>
      <w:bookmarkEnd w:id="308"/>
    </w:p>
    <w:p w:rsidR="005857B7" w:rsidRPr="00AF7EE7" w:rsidRDefault="005857B7" w:rsidP="0047492A">
      <w:pPr>
        <w:spacing w:line="360" w:lineRule="auto"/>
        <w:ind w:left="1843"/>
        <w:jc w:val="both"/>
        <w:rPr>
          <w:rFonts w:ascii="Arial" w:hAnsi="Arial" w:cs="Arial"/>
          <w:lang w:val="es-EC"/>
        </w:rPr>
      </w:pPr>
    </w:p>
    <w:p w:rsidR="005857B7" w:rsidRPr="00AF7EE7" w:rsidRDefault="005857B7" w:rsidP="0047492A">
      <w:pPr>
        <w:spacing w:line="360" w:lineRule="auto"/>
        <w:ind w:left="1843"/>
        <w:jc w:val="both"/>
        <w:rPr>
          <w:rFonts w:ascii="Arial" w:hAnsi="Arial" w:cs="Arial"/>
          <w:lang w:val="es-EC"/>
        </w:rPr>
      </w:pPr>
      <w:r w:rsidRPr="00AF7EE7">
        <w:rPr>
          <w:rFonts w:ascii="Arial" w:hAnsi="Arial" w:cs="Arial"/>
          <w:lang w:val="es-EC"/>
        </w:rPr>
        <w:t xml:space="preserve">Este tipo de control se usa en aplicaciones que tienen una alta inercia mecánica y una alta constante de tiempo térmica (por ejemplo hornos industrial y en el control de velocidad de motores). Debido a la conmutación en voltaje y </w:t>
      </w:r>
      <w:r w:rsidRPr="00AF7EE7">
        <w:rPr>
          <w:rFonts w:ascii="Arial" w:hAnsi="Arial" w:cs="Arial"/>
          <w:lang w:val="es-EC"/>
        </w:rPr>
        <w:lastRenderedPageBreak/>
        <w:t>en corriente cero de los tiristores, los armónicos generados por las acciones de conmutación son reducidas.</w:t>
      </w:r>
    </w:p>
    <w:p w:rsidR="005857B7" w:rsidRPr="00AF7EE7" w:rsidRDefault="005857B7" w:rsidP="0047492A">
      <w:pPr>
        <w:spacing w:line="360" w:lineRule="auto"/>
        <w:ind w:left="1843"/>
        <w:jc w:val="both"/>
        <w:rPr>
          <w:rFonts w:ascii="Arial" w:hAnsi="Arial" w:cs="Arial"/>
          <w:lang w:val="es-EC"/>
        </w:rPr>
      </w:pPr>
    </w:p>
    <w:p w:rsidR="005857B7" w:rsidRPr="00AF7EE7" w:rsidRDefault="005857B7" w:rsidP="0047492A">
      <w:pPr>
        <w:spacing w:line="360" w:lineRule="auto"/>
        <w:ind w:left="1843"/>
        <w:jc w:val="both"/>
        <w:rPr>
          <w:rFonts w:ascii="Arial" w:hAnsi="Arial" w:cs="Arial"/>
          <w:lang w:val="es-EC"/>
        </w:rPr>
      </w:pPr>
      <w:r w:rsidRPr="00AF7EE7">
        <w:rPr>
          <w:rFonts w:ascii="Arial" w:hAnsi="Arial" w:cs="Arial"/>
          <w:lang w:val="es-EC"/>
        </w:rPr>
        <w:t xml:space="preserve">Para un voltaje senoidal de entrada </w:t>
      </w:r>
      <w:r w:rsidRPr="00AF7EE7">
        <w:rPr>
          <w:rFonts w:ascii="Arial" w:hAnsi="Arial" w:cs="Arial"/>
          <w:position w:val="-12"/>
          <w:lang w:val="es-EC"/>
        </w:rPr>
        <w:object w:dxaOrig="2860" w:dyaOrig="400">
          <v:shape id="_x0000_i1129" type="#_x0000_t75" style="width:147pt;height:20.25pt" o:ole="">
            <v:imagedata r:id="rId353" o:title=""/>
          </v:shape>
          <o:OLEObject Type="Embed" ProgID="Equation.3" ShapeID="_x0000_i1129" DrawAspect="Content" ObjectID="_1386022471" r:id="rId354"/>
        </w:object>
      </w:r>
      <w:r w:rsidRPr="00AF7EE7">
        <w:rPr>
          <w:rFonts w:ascii="Arial" w:hAnsi="Arial" w:cs="Arial"/>
          <w:lang w:val="es-EC"/>
        </w:rPr>
        <w:t xml:space="preserve">. Si el voltaje de entrada está conectado a la carga durante </w:t>
      </w:r>
      <w:r w:rsidRPr="00AF7EE7">
        <w:rPr>
          <w:rFonts w:ascii="Arial" w:hAnsi="Arial" w:cs="Arial"/>
          <w:i/>
          <w:lang w:val="es-EC"/>
        </w:rPr>
        <w:t>n</w:t>
      </w:r>
      <w:r w:rsidRPr="00AF7EE7">
        <w:rPr>
          <w:rFonts w:ascii="Arial" w:hAnsi="Arial" w:cs="Arial"/>
          <w:lang w:val="es-EC"/>
        </w:rPr>
        <w:t xml:space="preserve"> ciclos, y desconectado durante </w:t>
      </w:r>
      <w:r w:rsidRPr="00AF7EE7">
        <w:rPr>
          <w:rFonts w:ascii="Arial" w:hAnsi="Arial" w:cs="Arial"/>
          <w:i/>
          <w:lang w:val="es-EC"/>
        </w:rPr>
        <w:t>m</w:t>
      </w:r>
      <w:r w:rsidRPr="00AF7EE7">
        <w:rPr>
          <w:rFonts w:ascii="Arial" w:hAnsi="Arial" w:cs="Arial"/>
          <w:lang w:val="es-EC"/>
        </w:rPr>
        <w:t xml:space="preserve"> ciclos, el voltaje rms de salida (o de la carga) se puede determinar a partir de:</w:t>
      </w:r>
    </w:p>
    <w:p w:rsidR="005857B7" w:rsidRPr="00AF7EE7" w:rsidRDefault="005857B7" w:rsidP="0047492A">
      <w:pPr>
        <w:spacing w:line="360" w:lineRule="auto"/>
        <w:ind w:left="1843"/>
        <w:jc w:val="both"/>
        <w:rPr>
          <w:rFonts w:ascii="Arial" w:hAnsi="Arial" w:cs="Arial"/>
          <w:lang w:val="es-EC"/>
        </w:rPr>
      </w:pPr>
    </w:p>
    <w:p w:rsidR="005857B7" w:rsidRPr="00AF7EE7" w:rsidRDefault="005857B7" w:rsidP="0047492A">
      <w:pPr>
        <w:spacing w:line="360" w:lineRule="auto"/>
        <w:ind w:left="1843"/>
        <w:jc w:val="center"/>
        <w:rPr>
          <w:rFonts w:ascii="Arial" w:hAnsi="Arial" w:cs="Arial"/>
          <w:lang w:val="es-EC"/>
        </w:rPr>
      </w:pPr>
      <w:r w:rsidRPr="00AF7EE7">
        <w:rPr>
          <w:rFonts w:ascii="Arial" w:hAnsi="Arial" w:cs="Arial"/>
          <w:position w:val="-72"/>
          <w:lang w:val="es-EC"/>
        </w:rPr>
        <w:object w:dxaOrig="4280" w:dyaOrig="1560">
          <v:shape id="_x0000_i1130" type="#_x0000_t75" style="width:221.25pt;height:78.75pt" o:ole="">
            <v:imagedata r:id="rId355" o:title=""/>
          </v:shape>
          <o:OLEObject Type="Embed" ProgID="Equation.3" ShapeID="_x0000_i1130" DrawAspect="Content" ObjectID="_1386022472" r:id="rId356"/>
        </w:object>
      </w:r>
    </w:p>
    <w:p w:rsidR="005857B7" w:rsidRPr="00AF7EE7" w:rsidRDefault="005857B7" w:rsidP="0047492A">
      <w:pPr>
        <w:spacing w:line="360" w:lineRule="auto"/>
        <w:ind w:left="1843"/>
        <w:jc w:val="both"/>
        <w:rPr>
          <w:rFonts w:ascii="Arial" w:hAnsi="Arial" w:cs="Arial"/>
          <w:lang w:val="es-EC"/>
        </w:rPr>
      </w:pPr>
    </w:p>
    <w:p w:rsidR="005857B7" w:rsidRPr="00AF7EE7" w:rsidRDefault="005857B7" w:rsidP="0047492A">
      <w:pPr>
        <w:spacing w:line="360" w:lineRule="auto"/>
        <w:ind w:left="1843"/>
        <w:jc w:val="both"/>
        <w:rPr>
          <w:rFonts w:ascii="Arial" w:hAnsi="Arial" w:cs="Arial"/>
          <w:lang w:val="es-EC"/>
        </w:rPr>
      </w:pPr>
      <w:r w:rsidRPr="00AF7EE7">
        <w:rPr>
          <w:rFonts w:ascii="Arial" w:hAnsi="Arial" w:cs="Arial"/>
          <w:lang w:val="es-EC"/>
        </w:rPr>
        <w:t xml:space="preserve">donde  </w:t>
      </w:r>
      <w:r w:rsidRPr="00AF7EE7">
        <w:rPr>
          <w:rFonts w:ascii="Arial" w:hAnsi="Arial" w:cs="Arial"/>
          <w:position w:val="-10"/>
          <w:lang w:val="es-EC"/>
        </w:rPr>
        <w:object w:dxaOrig="1380" w:dyaOrig="320">
          <v:shape id="_x0000_i1131" type="#_x0000_t75" style="width:71.25pt;height:15.75pt" o:ole="">
            <v:imagedata r:id="rId357" o:title=""/>
          </v:shape>
          <o:OLEObject Type="Embed" ProgID="Equation.3" ShapeID="_x0000_i1131" DrawAspect="Content" ObjectID="_1386022473" r:id="rId358"/>
        </w:object>
      </w:r>
      <w:r w:rsidRPr="00AF7EE7">
        <w:rPr>
          <w:rFonts w:ascii="Arial" w:hAnsi="Arial" w:cs="Arial"/>
          <w:lang w:val="es-EC"/>
        </w:rPr>
        <w:t xml:space="preserve"> se conoce como el </w:t>
      </w:r>
      <w:r w:rsidRPr="00AF7EE7">
        <w:rPr>
          <w:rFonts w:ascii="Arial" w:hAnsi="Arial" w:cs="Arial"/>
          <w:i/>
          <w:lang w:val="es-EC"/>
        </w:rPr>
        <w:t>ciclo de trabajo</w:t>
      </w:r>
      <w:r w:rsidR="00E1621C">
        <w:rPr>
          <w:rFonts w:ascii="Arial" w:hAnsi="Arial" w:cs="Arial"/>
          <w:lang w:val="es-EC"/>
        </w:rPr>
        <w:t xml:space="preserve">, y </w:t>
      </w:r>
      <w:r w:rsidRPr="00AF7EE7">
        <w:rPr>
          <w:rFonts w:ascii="Arial" w:hAnsi="Arial" w:cs="Arial"/>
          <w:lang w:val="es-EC"/>
        </w:rPr>
        <w:t>V</w:t>
      </w:r>
      <w:r w:rsidRPr="00AF7EE7">
        <w:rPr>
          <w:rFonts w:ascii="Arial" w:hAnsi="Arial" w:cs="Arial"/>
          <w:vertAlign w:val="subscript"/>
          <w:lang w:val="es-EC"/>
        </w:rPr>
        <w:t>S</w:t>
      </w:r>
      <w:r w:rsidRPr="00AF7EE7">
        <w:rPr>
          <w:rFonts w:ascii="Arial" w:hAnsi="Arial" w:cs="Arial"/>
          <w:lang w:val="es-EC"/>
        </w:rPr>
        <w:t xml:space="preserve"> es el voltaje rms de fase. Las configuraciones de los circuitos para el control todo o nada son similares a los del control de fase y los análisis de rendimiento son también similares.</w:t>
      </w:r>
    </w:p>
    <w:p w:rsidR="005857B7" w:rsidRPr="00AF7EE7" w:rsidRDefault="005857B7" w:rsidP="0047492A">
      <w:pPr>
        <w:spacing w:line="360" w:lineRule="auto"/>
        <w:ind w:left="1843"/>
        <w:jc w:val="both"/>
        <w:rPr>
          <w:rFonts w:ascii="Arial" w:hAnsi="Arial" w:cs="Arial"/>
          <w:lang w:val="es-EC"/>
        </w:rPr>
      </w:pPr>
    </w:p>
    <w:p w:rsidR="005857B7" w:rsidRPr="00AF7EE7" w:rsidRDefault="005857B7" w:rsidP="00271389">
      <w:pPr>
        <w:pStyle w:val="Ttulo4"/>
      </w:pPr>
      <w:bookmarkStart w:id="309" w:name="_Toc311482061"/>
      <w:r w:rsidRPr="00AF7EE7">
        <w:t>5.1.1.2 Principio de control de ángulo de fase</w:t>
      </w:r>
      <w:bookmarkEnd w:id="309"/>
    </w:p>
    <w:p w:rsidR="005857B7" w:rsidRPr="00AF7EE7" w:rsidRDefault="005857B7" w:rsidP="0047492A">
      <w:pPr>
        <w:spacing w:line="360" w:lineRule="auto"/>
        <w:ind w:left="1843"/>
        <w:jc w:val="both"/>
        <w:rPr>
          <w:rFonts w:ascii="Arial" w:hAnsi="Arial" w:cs="Arial"/>
          <w:lang w:val="es-EC"/>
        </w:rPr>
      </w:pPr>
    </w:p>
    <w:p w:rsidR="005857B7" w:rsidRPr="00AF7EE7" w:rsidRDefault="005857B7" w:rsidP="0047492A">
      <w:pPr>
        <w:spacing w:line="360" w:lineRule="auto"/>
        <w:ind w:left="1843"/>
        <w:jc w:val="both"/>
        <w:rPr>
          <w:rFonts w:ascii="Arial" w:hAnsi="Arial" w:cs="Arial"/>
          <w:lang w:val="es-EC"/>
        </w:rPr>
      </w:pPr>
      <w:r w:rsidRPr="00AF7EE7">
        <w:rPr>
          <w:rFonts w:ascii="Arial" w:hAnsi="Arial" w:cs="Arial"/>
          <w:lang w:val="es-EC"/>
        </w:rPr>
        <w:t xml:space="preserve">El principio de control de fase se puede explicar haciendo referencia a la figura 5.3a. El flujo de potencia hacia la carga queda controlado retrasando el ángulo de disparo del tiristor </w:t>
      </w:r>
      <w:r w:rsidRPr="00AF7EE7">
        <w:rPr>
          <w:rFonts w:ascii="Arial" w:hAnsi="Arial" w:cs="Arial"/>
          <w:i/>
          <w:lang w:val="es-EC"/>
        </w:rPr>
        <w:t>T</w:t>
      </w:r>
      <w:r w:rsidRPr="00AF7EE7">
        <w:rPr>
          <w:rFonts w:ascii="Arial" w:hAnsi="Arial" w:cs="Arial"/>
          <w:i/>
          <w:vertAlign w:val="subscript"/>
          <w:lang w:val="es-EC"/>
        </w:rPr>
        <w:t>1</w:t>
      </w:r>
      <w:r w:rsidRPr="00AF7EE7">
        <w:rPr>
          <w:rFonts w:ascii="Arial" w:hAnsi="Arial" w:cs="Arial"/>
          <w:lang w:val="es-EC"/>
        </w:rPr>
        <w:t xml:space="preserve"> para el semiciclo positivo y retrasando el ángulo de disparo del tiristor </w:t>
      </w:r>
      <w:r w:rsidRPr="00AF7EE7">
        <w:rPr>
          <w:rFonts w:ascii="Arial" w:hAnsi="Arial" w:cs="Arial"/>
          <w:i/>
          <w:lang w:val="es-EC"/>
        </w:rPr>
        <w:t>T</w:t>
      </w:r>
      <w:r w:rsidRPr="00AF7EE7">
        <w:rPr>
          <w:rFonts w:ascii="Arial" w:hAnsi="Arial" w:cs="Arial"/>
          <w:i/>
          <w:vertAlign w:val="subscript"/>
          <w:lang w:val="es-EC"/>
        </w:rPr>
        <w:t>2</w:t>
      </w:r>
      <w:r w:rsidRPr="00AF7EE7">
        <w:rPr>
          <w:rFonts w:ascii="Arial" w:hAnsi="Arial" w:cs="Arial"/>
          <w:lang w:val="es-EC"/>
        </w:rPr>
        <w:t xml:space="preserve"> para el semiciclo negativo. La figura 5.3b ilustra los pulsos de compuerta de </w:t>
      </w:r>
      <w:r w:rsidRPr="00AF7EE7">
        <w:rPr>
          <w:rFonts w:ascii="Arial" w:hAnsi="Arial" w:cs="Arial"/>
          <w:i/>
          <w:lang w:val="es-EC"/>
        </w:rPr>
        <w:t>T</w:t>
      </w:r>
      <w:r w:rsidRPr="00AF7EE7">
        <w:rPr>
          <w:rFonts w:ascii="Arial" w:hAnsi="Arial" w:cs="Arial"/>
          <w:i/>
          <w:vertAlign w:val="subscript"/>
          <w:lang w:val="es-EC"/>
        </w:rPr>
        <w:t>1</w:t>
      </w:r>
      <w:r w:rsidRPr="00AF7EE7">
        <w:rPr>
          <w:rFonts w:ascii="Arial" w:hAnsi="Arial" w:cs="Arial"/>
          <w:lang w:val="es-EC"/>
        </w:rPr>
        <w:t xml:space="preserve"> y </w:t>
      </w:r>
      <w:r w:rsidRPr="00AF7EE7">
        <w:rPr>
          <w:rFonts w:ascii="Arial" w:hAnsi="Arial" w:cs="Arial"/>
          <w:i/>
          <w:lang w:val="es-EC"/>
        </w:rPr>
        <w:t>T</w:t>
      </w:r>
      <w:r w:rsidRPr="00AF7EE7">
        <w:rPr>
          <w:rFonts w:ascii="Arial" w:hAnsi="Arial" w:cs="Arial"/>
          <w:i/>
          <w:vertAlign w:val="subscript"/>
          <w:lang w:val="es-EC"/>
        </w:rPr>
        <w:t>2</w:t>
      </w:r>
      <w:r w:rsidRPr="00AF7EE7">
        <w:rPr>
          <w:rFonts w:ascii="Arial" w:hAnsi="Arial" w:cs="Arial"/>
          <w:lang w:val="es-EC"/>
        </w:rPr>
        <w:t xml:space="preserve"> y las formas de onda de los voltajes de entrada y de salida.</w:t>
      </w:r>
    </w:p>
    <w:p w:rsidR="005857B7" w:rsidRPr="00AF7EE7" w:rsidRDefault="005857B7" w:rsidP="0047492A">
      <w:pPr>
        <w:spacing w:line="360" w:lineRule="auto"/>
        <w:ind w:left="1843"/>
        <w:jc w:val="both"/>
        <w:rPr>
          <w:rFonts w:ascii="Arial" w:hAnsi="Arial" w:cs="Arial"/>
          <w:lang w:val="es-EC"/>
        </w:rPr>
      </w:pPr>
    </w:p>
    <w:p w:rsidR="00E1621C" w:rsidRDefault="005857B7" w:rsidP="00E1621C">
      <w:pPr>
        <w:keepNext/>
        <w:spacing w:line="360" w:lineRule="auto"/>
        <w:ind w:left="993"/>
        <w:jc w:val="both"/>
      </w:pPr>
      <w:r w:rsidRPr="00AF7EE7">
        <w:rPr>
          <w:rFonts w:ascii="Arial" w:hAnsi="Arial" w:cs="Arial"/>
          <w:noProof/>
          <w:lang w:val="es-EC" w:eastAsia="es-EC"/>
        </w:rPr>
        <w:drawing>
          <wp:inline distT="0" distB="0" distL="0" distR="0">
            <wp:extent cx="4832407" cy="2781300"/>
            <wp:effectExtent l="19050" t="0" r="6293"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9" cstate="print"/>
                    <a:srcRect/>
                    <a:stretch>
                      <a:fillRect/>
                    </a:stretch>
                  </pic:blipFill>
                  <pic:spPr bwMode="auto">
                    <a:xfrm>
                      <a:off x="0" y="0"/>
                      <a:ext cx="4832407" cy="2781300"/>
                    </a:xfrm>
                    <a:prstGeom prst="rect">
                      <a:avLst/>
                    </a:prstGeom>
                    <a:noFill/>
                    <a:ln w="9525">
                      <a:noFill/>
                      <a:miter lim="800000"/>
                      <a:headEnd/>
                      <a:tailEnd/>
                    </a:ln>
                  </pic:spPr>
                </pic:pic>
              </a:graphicData>
            </a:graphic>
          </wp:inline>
        </w:drawing>
      </w:r>
    </w:p>
    <w:p w:rsidR="00E1621C" w:rsidRPr="00AF7EE7" w:rsidRDefault="00E1621C" w:rsidP="00E1621C">
      <w:pPr>
        <w:spacing w:line="360" w:lineRule="auto"/>
        <w:ind w:left="1843"/>
        <w:jc w:val="center"/>
        <w:rPr>
          <w:rFonts w:ascii="Arial" w:hAnsi="Arial" w:cs="Arial"/>
          <w:lang w:val="es-EC"/>
        </w:rPr>
      </w:pPr>
      <w:bookmarkStart w:id="310" w:name="_Toc311498972"/>
      <w:r w:rsidRPr="00E1621C">
        <w:rPr>
          <w:rFonts w:ascii="Arial" w:hAnsi="Arial" w:cs="Arial"/>
          <w:lang w:val="es-EC"/>
        </w:rPr>
        <w:t>Figura 5.</w:t>
      </w:r>
      <w:r w:rsidR="00CE1DC3" w:rsidRPr="00E1621C">
        <w:rPr>
          <w:rFonts w:ascii="Arial" w:hAnsi="Arial" w:cs="Arial"/>
          <w:lang w:val="es-EC"/>
        </w:rPr>
        <w:fldChar w:fldCharType="begin"/>
      </w:r>
      <w:r w:rsidRPr="00E1621C">
        <w:rPr>
          <w:rFonts w:ascii="Arial" w:hAnsi="Arial" w:cs="Arial"/>
          <w:lang w:val="es-EC"/>
        </w:rPr>
        <w:instrText xml:space="preserve"> SEQ Figura_5. \* ARABIC </w:instrText>
      </w:r>
      <w:r w:rsidR="00CE1DC3" w:rsidRPr="00E1621C">
        <w:rPr>
          <w:rFonts w:ascii="Arial" w:hAnsi="Arial" w:cs="Arial"/>
          <w:lang w:val="es-EC"/>
        </w:rPr>
        <w:fldChar w:fldCharType="separate"/>
      </w:r>
      <w:r w:rsidR="00073A67">
        <w:rPr>
          <w:rFonts w:ascii="Arial" w:hAnsi="Arial" w:cs="Arial"/>
          <w:noProof/>
          <w:lang w:val="es-EC"/>
        </w:rPr>
        <w:t>3</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Principio de funcionamiento del control de ángulo de fase</w:t>
      </w:r>
      <w:bookmarkEnd w:id="310"/>
    </w:p>
    <w:p w:rsidR="005857B7" w:rsidRPr="00AF7EE7" w:rsidRDefault="005857B7" w:rsidP="0047492A">
      <w:pPr>
        <w:spacing w:line="360" w:lineRule="auto"/>
        <w:ind w:left="1843"/>
        <w:jc w:val="both"/>
        <w:rPr>
          <w:rFonts w:ascii="Arial" w:hAnsi="Arial" w:cs="Arial"/>
          <w:lang w:val="es-EC"/>
        </w:rPr>
      </w:pPr>
    </w:p>
    <w:p w:rsidR="005857B7" w:rsidRPr="00AF7EE7" w:rsidRDefault="005857B7" w:rsidP="0047492A">
      <w:pPr>
        <w:spacing w:line="360" w:lineRule="auto"/>
        <w:ind w:left="1843"/>
        <w:jc w:val="both"/>
        <w:rPr>
          <w:rFonts w:ascii="Arial" w:hAnsi="Arial" w:cs="Arial"/>
          <w:lang w:val="es-EC"/>
        </w:rPr>
      </w:pPr>
      <w:r w:rsidRPr="00AF7EE7">
        <w:rPr>
          <w:rFonts w:ascii="Arial" w:hAnsi="Arial" w:cs="Arial"/>
          <w:lang w:val="es-EC"/>
        </w:rPr>
        <w:t xml:space="preserve">Si </w:t>
      </w:r>
      <w:r w:rsidRPr="00AF7EE7">
        <w:rPr>
          <w:rFonts w:ascii="Arial" w:hAnsi="Arial" w:cs="Arial"/>
          <w:position w:val="-12"/>
          <w:lang w:val="es-EC"/>
        </w:rPr>
        <w:object w:dxaOrig="1760" w:dyaOrig="400">
          <v:shape id="_x0000_i1132" type="#_x0000_t75" style="width:91.5pt;height:20.25pt" o:ole="">
            <v:imagedata r:id="rId360" o:title=""/>
          </v:shape>
          <o:OLEObject Type="Embed" ProgID="Equation.3" ShapeID="_x0000_i1132" DrawAspect="Content" ObjectID="_1386022474" r:id="rId361"/>
        </w:object>
      </w:r>
      <w:r w:rsidRPr="00AF7EE7">
        <w:rPr>
          <w:rFonts w:ascii="Arial" w:hAnsi="Arial" w:cs="Arial"/>
          <w:lang w:val="es-EC"/>
        </w:rPr>
        <w:t xml:space="preserve"> es el voltaje de entrada, y los ángulos de retraso de los tiristores </w:t>
      </w:r>
      <w:r w:rsidRPr="00AF7EE7">
        <w:rPr>
          <w:rFonts w:ascii="Arial" w:hAnsi="Arial" w:cs="Arial"/>
          <w:i/>
          <w:lang w:val="es-EC"/>
        </w:rPr>
        <w:t>T</w:t>
      </w:r>
      <w:r w:rsidRPr="00AF7EE7">
        <w:rPr>
          <w:rFonts w:ascii="Arial" w:hAnsi="Arial" w:cs="Arial"/>
          <w:i/>
          <w:vertAlign w:val="subscript"/>
          <w:lang w:val="es-EC"/>
        </w:rPr>
        <w:t>1</w:t>
      </w:r>
      <w:r w:rsidRPr="00AF7EE7">
        <w:rPr>
          <w:rFonts w:ascii="Arial" w:hAnsi="Arial" w:cs="Arial"/>
          <w:lang w:val="es-EC"/>
        </w:rPr>
        <w:t xml:space="preserve"> y </w:t>
      </w:r>
      <w:r w:rsidRPr="00AF7EE7">
        <w:rPr>
          <w:rFonts w:ascii="Arial" w:hAnsi="Arial" w:cs="Arial"/>
          <w:i/>
          <w:lang w:val="es-EC"/>
        </w:rPr>
        <w:t>T</w:t>
      </w:r>
      <w:r w:rsidRPr="00AF7EE7">
        <w:rPr>
          <w:rFonts w:ascii="Arial" w:hAnsi="Arial" w:cs="Arial"/>
          <w:i/>
          <w:vertAlign w:val="subscript"/>
          <w:lang w:val="es-EC"/>
        </w:rPr>
        <w:t>2</w:t>
      </w:r>
      <w:r w:rsidRPr="00AF7EE7">
        <w:rPr>
          <w:rFonts w:ascii="Arial" w:hAnsi="Arial" w:cs="Arial"/>
          <w:lang w:val="es-EC"/>
        </w:rPr>
        <w:t xml:space="preserve"> son iguales (</w:t>
      </w:r>
      <w:r w:rsidRPr="00AF7EE7">
        <w:rPr>
          <w:rFonts w:ascii="Mathematica1" w:hAnsi="Mathematica1" w:cs="Arial"/>
          <w:lang w:val="es-EC"/>
        </w:rPr>
        <w:t></w:t>
      </w:r>
      <w:r w:rsidRPr="00AF7EE7">
        <w:rPr>
          <w:rFonts w:ascii="Mathematica1" w:hAnsi="Mathematica1" w:cs="Arial"/>
          <w:vertAlign w:val="subscript"/>
          <w:lang w:val="es-EC"/>
        </w:rPr>
        <w:t></w:t>
      </w:r>
      <w:r w:rsidRPr="00AF7EE7">
        <w:rPr>
          <w:rFonts w:ascii="Mathematica1" w:hAnsi="Mathematica1" w:cs="Arial"/>
          <w:lang w:val="es-EC"/>
        </w:rPr>
        <w:t></w:t>
      </w:r>
      <w:r w:rsidRPr="00AF7EE7">
        <w:rPr>
          <w:rFonts w:ascii="Mathematica1" w:hAnsi="Mathematica1" w:cs="Arial"/>
          <w:lang w:val="es-EC"/>
        </w:rPr>
        <w:t></w:t>
      </w:r>
      <w:r w:rsidRPr="00AF7EE7">
        <w:rPr>
          <w:rFonts w:ascii="Mathematica1" w:hAnsi="Mathematica1" w:cs="Arial"/>
          <w:lang w:val="es-EC"/>
        </w:rPr>
        <w:t></w:t>
      </w:r>
      <w:r w:rsidRPr="00AF7EE7">
        <w:rPr>
          <w:rFonts w:ascii="Mathematica1" w:hAnsi="Mathematica1" w:cs="Arial"/>
          <w:lang w:val="es-EC"/>
        </w:rPr>
        <w:t></w:t>
      </w:r>
      <w:r w:rsidRPr="00AF7EE7">
        <w:rPr>
          <w:rFonts w:ascii="Mathematica1" w:hAnsi="Mathematica1" w:cs="Arial"/>
          <w:vertAlign w:val="subscript"/>
          <w:lang w:val="es-EC"/>
        </w:rPr>
        <w:t></w:t>
      </w:r>
      <w:r w:rsidRPr="00AF7EE7">
        <w:rPr>
          <w:rFonts w:ascii="Mathematica1" w:hAnsi="Mathematica1" w:cs="Arial"/>
          <w:lang w:val="es-EC"/>
        </w:rPr>
        <w:t></w:t>
      </w:r>
      <w:r w:rsidRPr="00AF7EE7">
        <w:rPr>
          <w:rFonts w:ascii="Mathematica1" w:hAnsi="Mathematica1" w:cs="Arial"/>
          <w:lang w:val="es-EC"/>
        </w:rPr>
        <w:t></w:t>
      </w:r>
      <w:r w:rsidRPr="00AF7EE7">
        <w:rPr>
          <w:rFonts w:ascii="Mathematica1" w:hAnsi="Mathematica1" w:cs="Arial"/>
          <w:lang w:val="es-EC"/>
        </w:rPr>
        <w:t></w:t>
      </w:r>
      <w:r w:rsidRPr="00AF7EE7">
        <w:rPr>
          <w:rFonts w:ascii="Mathematica1" w:hAnsi="Mathematica1" w:cs="Arial"/>
          <w:lang w:val="es-EC"/>
        </w:rPr>
        <w:t></w:t>
      </w:r>
      <w:r w:rsidRPr="00AF7EE7">
        <w:rPr>
          <w:rFonts w:ascii="Arial" w:hAnsi="Arial" w:cs="Arial"/>
          <w:lang w:val="es-EC"/>
        </w:rPr>
        <w:t>), el voltaje rms de salida se puede determinar a partir de:</w:t>
      </w:r>
    </w:p>
    <w:p w:rsidR="005857B7" w:rsidRPr="00AF7EE7" w:rsidRDefault="005857B7" w:rsidP="0047492A">
      <w:pPr>
        <w:spacing w:line="360" w:lineRule="auto"/>
        <w:ind w:left="1843"/>
        <w:jc w:val="both"/>
        <w:rPr>
          <w:rFonts w:ascii="Arial" w:hAnsi="Arial" w:cs="Arial"/>
          <w:lang w:val="es-EC"/>
        </w:rPr>
      </w:pPr>
    </w:p>
    <w:p w:rsidR="005857B7" w:rsidRPr="00AF7EE7" w:rsidRDefault="00434140" w:rsidP="0047492A">
      <w:pPr>
        <w:spacing w:line="360" w:lineRule="auto"/>
        <w:ind w:left="1843"/>
        <w:jc w:val="center"/>
        <w:rPr>
          <w:rFonts w:ascii="Arial" w:hAnsi="Arial" w:cs="Arial"/>
          <w:lang w:val="es-EC"/>
        </w:rPr>
      </w:pPr>
      <w:r w:rsidRPr="0047492A">
        <w:rPr>
          <w:rFonts w:ascii="Arial" w:hAnsi="Arial" w:cs="Arial"/>
          <w:position w:val="-90"/>
          <w:lang w:val="es-EC"/>
        </w:rPr>
        <w:object w:dxaOrig="3560" w:dyaOrig="2000">
          <v:shape id="_x0000_i1133" type="#_x0000_t75" style="width:183pt;height:101.25pt" o:ole="">
            <v:imagedata r:id="rId362" o:title=""/>
          </v:shape>
          <o:OLEObject Type="Embed" ProgID="Equation.3" ShapeID="_x0000_i1133" DrawAspect="Content" ObjectID="_1386022475" r:id="rId363"/>
        </w:object>
      </w:r>
    </w:p>
    <w:p w:rsidR="005857B7" w:rsidRPr="00AF7EE7" w:rsidRDefault="005857B7" w:rsidP="0047492A">
      <w:pPr>
        <w:spacing w:line="360" w:lineRule="auto"/>
        <w:ind w:left="1843"/>
        <w:jc w:val="both"/>
        <w:rPr>
          <w:rFonts w:ascii="Arial" w:hAnsi="Arial" w:cs="Arial"/>
          <w:lang w:val="es-EC"/>
        </w:rPr>
      </w:pPr>
    </w:p>
    <w:p w:rsidR="005857B7" w:rsidRPr="00AF7EE7" w:rsidRDefault="005857B7" w:rsidP="0047492A">
      <w:pPr>
        <w:spacing w:line="360" w:lineRule="auto"/>
        <w:ind w:left="1843"/>
        <w:jc w:val="both"/>
        <w:rPr>
          <w:rFonts w:ascii="Arial" w:hAnsi="Arial" w:cs="Arial"/>
          <w:lang w:val="es-EC"/>
        </w:rPr>
      </w:pPr>
      <w:r w:rsidRPr="00AF7EE7">
        <w:rPr>
          <w:rFonts w:ascii="Arial" w:hAnsi="Arial" w:cs="Arial"/>
          <w:lang w:val="es-EC"/>
        </w:rPr>
        <w:t xml:space="preserve">variando </w:t>
      </w:r>
      <w:r w:rsidRPr="00AF7EE7">
        <w:rPr>
          <w:rFonts w:ascii="Mathematica1" w:hAnsi="Mathematica1" w:cs="Arial"/>
          <w:lang w:val="es-EC"/>
        </w:rPr>
        <w:t></w:t>
      </w:r>
      <w:r w:rsidRPr="00AF7EE7">
        <w:rPr>
          <w:rFonts w:ascii="Arial" w:hAnsi="Arial" w:cs="Arial"/>
          <w:lang w:val="es-EC"/>
        </w:rPr>
        <w:t xml:space="preserve"> desde 0 hasta </w:t>
      </w:r>
      <w:r w:rsidRPr="00AF7EE7">
        <w:rPr>
          <w:rFonts w:ascii="Mathematica1" w:hAnsi="Mathematica1" w:cs="Arial"/>
          <w:lang w:val="es-EC"/>
        </w:rPr>
        <w:t></w:t>
      </w:r>
      <w:r w:rsidRPr="00AF7EE7">
        <w:rPr>
          <w:rFonts w:ascii="Arial" w:hAnsi="Arial" w:cs="Arial"/>
          <w:lang w:val="es-EC"/>
        </w:rPr>
        <w:t>, se puede variar V</w:t>
      </w:r>
      <w:r w:rsidRPr="00AF7EE7">
        <w:rPr>
          <w:rFonts w:ascii="Arial" w:hAnsi="Arial" w:cs="Arial"/>
          <w:vertAlign w:val="subscript"/>
          <w:lang w:val="es-EC"/>
        </w:rPr>
        <w:t>o</w:t>
      </w:r>
      <w:r w:rsidRPr="00AF7EE7">
        <w:rPr>
          <w:rFonts w:ascii="Arial" w:hAnsi="Arial" w:cs="Arial"/>
          <w:lang w:val="es-EC"/>
        </w:rPr>
        <w:t xml:space="preserve"> desde V</w:t>
      </w:r>
      <w:r w:rsidRPr="00AF7EE7">
        <w:rPr>
          <w:rFonts w:ascii="Arial" w:hAnsi="Arial" w:cs="Arial"/>
          <w:vertAlign w:val="subscript"/>
          <w:lang w:val="es-EC"/>
        </w:rPr>
        <w:t>S</w:t>
      </w:r>
      <w:r w:rsidRPr="00AF7EE7">
        <w:rPr>
          <w:rFonts w:ascii="Arial" w:hAnsi="Arial" w:cs="Arial"/>
          <w:lang w:val="es-EC"/>
        </w:rPr>
        <w:t xml:space="preserve"> hasta 0.</w:t>
      </w:r>
    </w:p>
    <w:p w:rsidR="0047492A" w:rsidRDefault="0047492A" w:rsidP="0047492A">
      <w:pPr>
        <w:spacing w:line="360" w:lineRule="auto"/>
        <w:ind w:left="1843"/>
        <w:jc w:val="both"/>
        <w:rPr>
          <w:rFonts w:ascii="Arial" w:hAnsi="Arial" w:cs="Arial"/>
          <w:lang w:val="es-EC"/>
        </w:rPr>
      </w:pPr>
    </w:p>
    <w:p w:rsidR="0047492A" w:rsidRPr="00AF7EE7" w:rsidRDefault="0047492A" w:rsidP="0047492A">
      <w:pPr>
        <w:spacing w:line="360" w:lineRule="auto"/>
        <w:ind w:left="1843"/>
        <w:jc w:val="both"/>
        <w:rPr>
          <w:rFonts w:ascii="Arial" w:hAnsi="Arial" w:cs="Arial"/>
          <w:lang w:val="es-EC"/>
        </w:rPr>
      </w:pPr>
    </w:p>
    <w:p w:rsidR="005857B7" w:rsidRPr="00271389" w:rsidRDefault="005857B7" w:rsidP="00271389">
      <w:pPr>
        <w:pStyle w:val="Ttulo3"/>
      </w:pPr>
      <w:bookmarkStart w:id="311" w:name="_Toc311482062"/>
      <w:r w:rsidRPr="00271389">
        <w:lastRenderedPageBreak/>
        <w:t>5.1.2 Elección y simulación del actuador</w:t>
      </w:r>
      <w:bookmarkEnd w:id="311"/>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Debido a que nuestra planta es un horno industrial con una alta constan</w:t>
      </w:r>
      <w:r w:rsidR="00024BDB">
        <w:rPr>
          <w:rFonts w:ascii="Arial" w:hAnsi="Arial" w:cs="Arial"/>
          <w:lang w:val="es-EC"/>
        </w:rPr>
        <w:t>te de tiempo térmica, se elige</w:t>
      </w:r>
      <w:r w:rsidRPr="00AF7EE7">
        <w:rPr>
          <w:rFonts w:ascii="Arial" w:hAnsi="Arial" w:cs="Arial"/>
          <w:lang w:val="es-EC"/>
        </w:rPr>
        <w:t xml:space="preserve"> un controlador de corriente alterna cuyo control sea todo o nada, de</w:t>
      </w:r>
      <w:r w:rsidR="00024BDB">
        <w:rPr>
          <w:rFonts w:ascii="Arial" w:hAnsi="Arial" w:cs="Arial"/>
          <w:lang w:val="es-EC"/>
        </w:rPr>
        <w:t xml:space="preserve"> tal manera que lo se denominará</w:t>
      </w:r>
      <w:r w:rsidRPr="00AF7EE7">
        <w:rPr>
          <w:rFonts w:ascii="Arial" w:hAnsi="Arial" w:cs="Arial"/>
          <w:lang w:val="es-EC"/>
        </w:rPr>
        <w:t xml:space="preserve"> de ahora en adelante </w:t>
      </w:r>
      <w:r w:rsidRPr="00AF7EE7">
        <w:rPr>
          <w:rFonts w:ascii="Arial" w:hAnsi="Arial" w:cs="Arial"/>
          <w:i/>
          <w:lang w:val="es-EC"/>
        </w:rPr>
        <w:t>interruptor electrónico</w:t>
      </w:r>
      <w:r w:rsidRPr="00AF7EE7">
        <w:rPr>
          <w:rFonts w:ascii="Arial" w:hAnsi="Arial" w:cs="Arial"/>
          <w:lang w:val="es-EC"/>
        </w:rPr>
        <w:t>.</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 xml:space="preserve">La carga en este caso son las resistencias calefactores, las cuales están conectadas en delta, de tal manera que </w:t>
      </w:r>
      <w:r w:rsidR="00E67693">
        <w:rPr>
          <w:rFonts w:ascii="Arial" w:hAnsi="Arial" w:cs="Arial"/>
          <w:lang w:val="es-EC"/>
        </w:rPr>
        <w:t>se tiene</w:t>
      </w:r>
      <w:r w:rsidRPr="00AF7EE7">
        <w:rPr>
          <w:rFonts w:ascii="Arial" w:hAnsi="Arial" w:cs="Arial"/>
          <w:lang w:val="es-EC"/>
        </w:rPr>
        <w:t xml:space="preserve"> dos posibilidades de configuración del interruptor electrónico, las cuales se muestran en la figura 5.4 y figura 5.5.</w:t>
      </w:r>
    </w:p>
    <w:p w:rsidR="005857B7" w:rsidRPr="00AF7EE7" w:rsidRDefault="005857B7" w:rsidP="00434140">
      <w:pPr>
        <w:spacing w:line="360" w:lineRule="auto"/>
        <w:ind w:left="1560"/>
        <w:jc w:val="center"/>
        <w:rPr>
          <w:rFonts w:ascii="Arial" w:hAnsi="Arial" w:cs="Arial"/>
          <w:lang w:val="es-EC"/>
        </w:rPr>
      </w:pPr>
    </w:p>
    <w:p w:rsidR="00E1621C" w:rsidRDefault="005857B7" w:rsidP="00E1621C">
      <w:pPr>
        <w:keepNext/>
        <w:spacing w:line="360" w:lineRule="auto"/>
        <w:ind w:left="1560"/>
        <w:jc w:val="center"/>
      </w:pPr>
      <w:r w:rsidRPr="00AF7EE7">
        <w:rPr>
          <w:rFonts w:ascii="Arial" w:hAnsi="Arial" w:cs="Arial"/>
          <w:noProof/>
          <w:lang w:val="es-EC" w:eastAsia="es-EC"/>
        </w:rPr>
        <w:drawing>
          <wp:inline distT="0" distB="0" distL="0" distR="0">
            <wp:extent cx="3743971" cy="2171700"/>
            <wp:effectExtent l="19050" t="0" r="8879" b="0"/>
            <wp:docPr id="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4" cstate="print"/>
                    <a:srcRect b="2936"/>
                    <a:stretch>
                      <a:fillRect/>
                    </a:stretch>
                  </pic:blipFill>
                  <pic:spPr bwMode="auto">
                    <a:xfrm>
                      <a:off x="0" y="0"/>
                      <a:ext cx="3743971" cy="2171700"/>
                    </a:xfrm>
                    <a:prstGeom prst="rect">
                      <a:avLst/>
                    </a:prstGeom>
                    <a:noFill/>
                    <a:ln w="9525">
                      <a:noFill/>
                      <a:miter lim="800000"/>
                      <a:headEnd/>
                      <a:tailEnd/>
                    </a:ln>
                  </pic:spPr>
                </pic:pic>
              </a:graphicData>
            </a:graphic>
          </wp:inline>
        </w:drawing>
      </w:r>
    </w:p>
    <w:p w:rsidR="00E1621C" w:rsidRPr="00AF7EE7" w:rsidRDefault="00E1621C" w:rsidP="00E1621C">
      <w:pPr>
        <w:autoSpaceDE w:val="0"/>
        <w:autoSpaceDN w:val="0"/>
        <w:adjustRightInd w:val="0"/>
        <w:spacing w:line="360" w:lineRule="auto"/>
        <w:ind w:left="1560"/>
        <w:jc w:val="center"/>
        <w:rPr>
          <w:rFonts w:ascii="Arial" w:hAnsi="Arial" w:cs="Arial"/>
          <w:lang w:val="es-EC"/>
        </w:rPr>
      </w:pPr>
      <w:bookmarkStart w:id="312" w:name="_Toc311498973"/>
      <w:r w:rsidRPr="00E1621C">
        <w:rPr>
          <w:rFonts w:ascii="Arial" w:hAnsi="Arial" w:cs="Arial"/>
          <w:lang w:val="es-EC"/>
        </w:rPr>
        <w:t>Figura 5.</w:t>
      </w:r>
      <w:r w:rsidR="00CE1DC3" w:rsidRPr="00E1621C">
        <w:rPr>
          <w:rFonts w:ascii="Arial" w:hAnsi="Arial" w:cs="Arial"/>
          <w:lang w:val="es-EC"/>
        </w:rPr>
        <w:fldChar w:fldCharType="begin"/>
      </w:r>
      <w:r w:rsidRPr="00E1621C">
        <w:rPr>
          <w:rFonts w:ascii="Arial" w:hAnsi="Arial" w:cs="Arial"/>
          <w:lang w:val="es-EC"/>
        </w:rPr>
        <w:instrText xml:space="preserve"> SEQ Figura_5. \* ARABIC </w:instrText>
      </w:r>
      <w:r w:rsidR="00CE1DC3" w:rsidRPr="00E1621C">
        <w:rPr>
          <w:rFonts w:ascii="Arial" w:hAnsi="Arial" w:cs="Arial"/>
          <w:lang w:val="es-EC"/>
        </w:rPr>
        <w:fldChar w:fldCharType="separate"/>
      </w:r>
      <w:r w:rsidR="00073A67">
        <w:rPr>
          <w:rFonts w:ascii="Arial" w:hAnsi="Arial" w:cs="Arial"/>
          <w:noProof/>
          <w:lang w:val="es-EC"/>
        </w:rPr>
        <w:t>4</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Controlador de corriente alterna trifásico bidireccional con carga resistiva en delta</w:t>
      </w:r>
      <w:bookmarkEnd w:id="312"/>
    </w:p>
    <w:p w:rsidR="005857B7" w:rsidRPr="00AF7EE7" w:rsidRDefault="005857B7" w:rsidP="00434140">
      <w:pPr>
        <w:spacing w:line="360" w:lineRule="auto"/>
        <w:ind w:left="1560"/>
        <w:jc w:val="both"/>
        <w:rPr>
          <w:rFonts w:ascii="Arial" w:hAnsi="Arial" w:cs="Arial"/>
          <w:lang w:val="es-EC"/>
        </w:rPr>
      </w:pPr>
    </w:p>
    <w:p w:rsidR="00E1621C" w:rsidRDefault="005857B7" w:rsidP="00E1621C">
      <w:pPr>
        <w:keepNext/>
        <w:spacing w:line="360" w:lineRule="auto"/>
        <w:ind w:left="1560"/>
        <w:jc w:val="center"/>
      </w:pPr>
      <w:r w:rsidRPr="00AF7EE7">
        <w:rPr>
          <w:rFonts w:ascii="Arial" w:hAnsi="Arial" w:cs="Arial"/>
          <w:noProof/>
          <w:lang w:val="es-EC" w:eastAsia="es-EC"/>
        </w:rPr>
        <w:lastRenderedPageBreak/>
        <w:drawing>
          <wp:inline distT="0" distB="0" distL="0" distR="0">
            <wp:extent cx="4283871" cy="2447925"/>
            <wp:effectExtent l="19050" t="0" r="2379" b="0"/>
            <wp:docPr id="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5" cstate="print"/>
                    <a:srcRect/>
                    <a:stretch>
                      <a:fillRect/>
                    </a:stretch>
                  </pic:blipFill>
                  <pic:spPr bwMode="auto">
                    <a:xfrm>
                      <a:off x="0" y="0"/>
                      <a:ext cx="4291315" cy="2452179"/>
                    </a:xfrm>
                    <a:prstGeom prst="rect">
                      <a:avLst/>
                    </a:prstGeom>
                    <a:noFill/>
                    <a:ln w="9525">
                      <a:noFill/>
                      <a:miter lim="800000"/>
                      <a:headEnd/>
                      <a:tailEnd/>
                    </a:ln>
                  </pic:spPr>
                </pic:pic>
              </a:graphicData>
            </a:graphic>
          </wp:inline>
        </w:drawing>
      </w:r>
    </w:p>
    <w:p w:rsidR="00E1621C" w:rsidRPr="00AF7EE7" w:rsidRDefault="00E1621C" w:rsidP="00E1621C">
      <w:pPr>
        <w:autoSpaceDE w:val="0"/>
        <w:autoSpaceDN w:val="0"/>
        <w:adjustRightInd w:val="0"/>
        <w:spacing w:line="360" w:lineRule="auto"/>
        <w:ind w:left="1560"/>
        <w:jc w:val="center"/>
        <w:rPr>
          <w:rFonts w:ascii="Arial" w:hAnsi="Arial" w:cs="Arial"/>
          <w:lang w:val="es-EC"/>
        </w:rPr>
      </w:pPr>
      <w:bookmarkStart w:id="313" w:name="_Toc311498974"/>
      <w:r w:rsidRPr="00E1621C">
        <w:rPr>
          <w:rFonts w:ascii="Arial" w:hAnsi="Arial" w:cs="Arial"/>
          <w:lang w:val="es-EC"/>
        </w:rPr>
        <w:t>Figura 5.</w:t>
      </w:r>
      <w:r w:rsidR="00CE1DC3" w:rsidRPr="00E1621C">
        <w:rPr>
          <w:rFonts w:ascii="Arial" w:hAnsi="Arial" w:cs="Arial"/>
          <w:lang w:val="es-EC"/>
        </w:rPr>
        <w:fldChar w:fldCharType="begin"/>
      </w:r>
      <w:r w:rsidRPr="00E1621C">
        <w:rPr>
          <w:rFonts w:ascii="Arial" w:hAnsi="Arial" w:cs="Arial"/>
          <w:lang w:val="es-EC"/>
        </w:rPr>
        <w:instrText xml:space="preserve"> SEQ Figura_5. \* ARABIC </w:instrText>
      </w:r>
      <w:r w:rsidR="00CE1DC3" w:rsidRPr="00E1621C">
        <w:rPr>
          <w:rFonts w:ascii="Arial" w:hAnsi="Arial" w:cs="Arial"/>
          <w:lang w:val="es-EC"/>
        </w:rPr>
        <w:fldChar w:fldCharType="separate"/>
      </w:r>
      <w:r w:rsidR="00073A67">
        <w:rPr>
          <w:rFonts w:ascii="Arial" w:hAnsi="Arial" w:cs="Arial"/>
          <w:noProof/>
          <w:lang w:val="es-EC"/>
        </w:rPr>
        <w:t>5</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Controlador de corriente alterna trifásico bidireccional con carga resistiva en delta. Terminales en la carga accesibles</w:t>
      </w:r>
      <w:bookmarkEnd w:id="313"/>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Siempre que los terminales de la carga sean accesibles (com</w:t>
      </w:r>
      <w:r w:rsidR="00024BDB">
        <w:rPr>
          <w:rFonts w:ascii="Arial" w:hAnsi="Arial" w:cs="Arial"/>
          <w:lang w:val="es-EC"/>
        </w:rPr>
        <w:t>o en nuestro caso), se utilizará</w:t>
      </w:r>
      <w:r w:rsidRPr="00AF7EE7">
        <w:rPr>
          <w:rFonts w:ascii="Arial" w:hAnsi="Arial" w:cs="Arial"/>
          <w:lang w:val="es-EC"/>
        </w:rPr>
        <w:t xml:space="preserve"> el esquema eléctrico mostrado en la figura 5.5, ya que de este modo la corriente que circula por los tiristores es 1/√3 veces la que circulará según el esquema eléctrico mostrado en la figura 5.4, además las corrientes de línea no presentarán armónicos ya que estos estarán presentes en el delta cerrado.</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Por lo tanto el actuador será un interruptor electrónico trifásico cuya configuración se muestra en la figura 5.5.</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 xml:space="preserve">Para la simulación del interruptor electrónico elegido, se debe hallar una expresión de la potencia de salida en función de la potencia de entrada y de la señal de entrada al circuito de control de los tiristores (señal de control), para ello </w:t>
      </w:r>
      <w:r w:rsidR="00024BDB">
        <w:rPr>
          <w:rFonts w:ascii="Arial" w:hAnsi="Arial" w:cs="Arial"/>
          <w:lang w:val="es-EC"/>
        </w:rPr>
        <w:t xml:space="preserve">se hace </w:t>
      </w:r>
      <w:r w:rsidR="00024BDB">
        <w:rPr>
          <w:rFonts w:ascii="Arial" w:hAnsi="Arial" w:cs="Arial"/>
          <w:lang w:val="es-EC"/>
        </w:rPr>
        <w:lastRenderedPageBreak/>
        <w:t>uso de</w:t>
      </w:r>
      <w:r w:rsidRPr="00AF7EE7">
        <w:rPr>
          <w:rFonts w:ascii="Arial" w:hAnsi="Arial" w:cs="Arial"/>
          <w:lang w:val="es-EC"/>
        </w:rPr>
        <w:t xml:space="preserve"> la expresión del voltaje de salida encontrado en la sección 5.1.1.1:</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center"/>
        <w:rPr>
          <w:rFonts w:ascii="Arial" w:hAnsi="Arial" w:cs="Arial"/>
          <w:lang w:val="es-EC"/>
        </w:rPr>
      </w:pPr>
      <w:r w:rsidRPr="00AF7EE7">
        <w:rPr>
          <w:position w:val="-12"/>
          <w:lang w:val="es-EC"/>
        </w:rPr>
        <w:object w:dxaOrig="1140" w:dyaOrig="400">
          <v:shape id="_x0000_i1134" type="#_x0000_t75" style="width:57.75pt;height:20.25pt" o:ole="">
            <v:imagedata r:id="rId366" o:title=""/>
          </v:shape>
          <o:OLEObject Type="Embed" ProgID="Equation.3" ShapeID="_x0000_i1134" DrawAspect="Content" ObjectID="_1386022476" r:id="rId367"/>
        </w:objec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la potencia de salida será:</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center"/>
        <w:rPr>
          <w:rFonts w:ascii="Arial" w:hAnsi="Arial" w:cs="Arial"/>
          <w:lang w:val="es-EC"/>
        </w:rPr>
      </w:pPr>
      <w:r w:rsidRPr="00AF7EE7">
        <w:rPr>
          <w:rFonts w:ascii="Arial" w:hAnsi="Arial" w:cs="Arial"/>
          <w:position w:val="-24"/>
          <w:lang w:val="es-EC"/>
        </w:rPr>
        <w:object w:dxaOrig="1719" w:dyaOrig="680">
          <v:shape id="_x0000_i1135" type="#_x0000_t75" style="width:87pt;height:33.75pt" o:ole="">
            <v:imagedata r:id="rId368" o:title=""/>
          </v:shape>
          <o:OLEObject Type="Embed" ProgID="Equation.3" ShapeID="_x0000_i1135" DrawAspect="Content" ObjectID="_1386022477" r:id="rId369"/>
        </w:objec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 xml:space="preserve">la expresión </w:t>
      </w:r>
      <w:r w:rsidRPr="00AF7EE7">
        <w:rPr>
          <w:rFonts w:ascii="Arial" w:hAnsi="Arial" w:cs="Arial"/>
          <w:position w:val="-12"/>
          <w:lang w:val="es-EC"/>
        </w:rPr>
        <w:object w:dxaOrig="720" w:dyaOrig="400">
          <v:shape id="_x0000_i1136" type="#_x0000_t75" style="width:36.75pt;height:20.25pt" o:ole="">
            <v:imagedata r:id="rId370" o:title=""/>
          </v:shape>
          <o:OLEObject Type="Embed" ProgID="Equation.3" ShapeID="_x0000_i1136" DrawAspect="Content" ObjectID="_1386022478" r:id="rId371"/>
        </w:object>
      </w:r>
      <w:r w:rsidRPr="00AF7EE7">
        <w:rPr>
          <w:rFonts w:ascii="Arial" w:hAnsi="Arial" w:cs="Arial"/>
          <w:lang w:val="es-EC"/>
        </w:rPr>
        <w:t>, es la potencia de que tendría la carga si no existiría el interruptor electrónico es decir la potencia de la fuente (P</w:t>
      </w:r>
      <w:r w:rsidRPr="00AF7EE7">
        <w:rPr>
          <w:rFonts w:ascii="Arial" w:hAnsi="Arial" w:cs="Arial"/>
          <w:vertAlign w:val="subscript"/>
          <w:lang w:val="es-EC"/>
        </w:rPr>
        <w:t>S</w:t>
      </w:r>
      <w:r w:rsidRPr="00AF7EE7">
        <w:rPr>
          <w:rFonts w:ascii="Arial" w:hAnsi="Arial" w:cs="Arial"/>
          <w:lang w:val="es-EC"/>
        </w:rPr>
        <w:t xml:space="preserve">), mientras que </w:t>
      </w:r>
      <w:r w:rsidRPr="00AF7EE7">
        <w:rPr>
          <w:rFonts w:ascii="Arial" w:hAnsi="Arial" w:cs="Arial"/>
          <w:i/>
          <w:lang w:val="es-EC"/>
        </w:rPr>
        <w:t>k</w:t>
      </w:r>
      <w:r w:rsidRPr="00AF7EE7">
        <w:rPr>
          <w:rFonts w:ascii="Arial" w:hAnsi="Arial" w:cs="Arial"/>
          <w:lang w:val="es-EC"/>
        </w:rPr>
        <w:t xml:space="preserve"> es el ciclo de trabajo.</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center"/>
        <w:rPr>
          <w:rFonts w:ascii="Arial" w:hAnsi="Arial" w:cs="Arial"/>
          <w:lang w:val="es-EC"/>
        </w:rPr>
      </w:pPr>
      <w:r w:rsidRPr="00AF7EE7">
        <w:rPr>
          <w:rFonts w:ascii="Arial" w:hAnsi="Arial" w:cs="Arial"/>
          <w:position w:val="-12"/>
          <w:lang w:val="es-EC"/>
        </w:rPr>
        <w:object w:dxaOrig="960" w:dyaOrig="360">
          <v:shape id="_x0000_i1137" type="#_x0000_t75" style="width:48pt;height:18.75pt" o:ole="">
            <v:imagedata r:id="rId372" o:title=""/>
          </v:shape>
          <o:OLEObject Type="Embed" ProgID="Equation.3" ShapeID="_x0000_i1137" DrawAspect="Content" ObjectID="_1386022479" r:id="rId373"/>
        </w:objec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 xml:space="preserve">Analizando una fase como en la sección 5.1.1.1, </w:t>
      </w:r>
      <w:r w:rsidR="00E67693">
        <w:rPr>
          <w:rFonts w:ascii="Arial" w:hAnsi="Arial" w:cs="Arial"/>
          <w:lang w:val="es-EC"/>
        </w:rPr>
        <w:t>se tiene</w:t>
      </w:r>
      <w:r w:rsidRPr="00AF7EE7">
        <w:rPr>
          <w:rFonts w:ascii="Arial" w:hAnsi="Arial" w:cs="Arial"/>
          <w:lang w:val="es-EC"/>
        </w:rPr>
        <w:t xml:space="preserve"> que el circuito de de control enviará señales de encendido a los tiristores en cada inicio de un semiciclo (un tiristor para el semiciclo positivo y el otro para el negativo), pero estas señales de encendido se deben multiplicar con una señal periódica (</w:t>
      </w:r>
      <w:r w:rsidRPr="00AF7EE7">
        <w:rPr>
          <w:rFonts w:ascii="Arial" w:hAnsi="Arial" w:cs="Arial"/>
          <w:i/>
          <w:lang w:val="es-EC"/>
        </w:rPr>
        <w:t>T</w:t>
      </w:r>
      <w:r w:rsidRPr="00AF7EE7">
        <w:rPr>
          <w:rFonts w:ascii="Arial" w:hAnsi="Arial" w:cs="Arial"/>
          <w:i/>
          <w:vertAlign w:val="subscript"/>
          <w:lang w:val="es-EC"/>
        </w:rPr>
        <w:t>1</w:t>
      </w:r>
      <w:r w:rsidRPr="00AF7EE7">
        <w:rPr>
          <w:rFonts w:ascii="Arial" w:hAnsi="Arial" w:cs="Arial"/>
          <w:lang w:val="es-EC"/>
        </w:rPr>
        <w:t>) y de ancho de pulso variable (figura 5.6).</w:t>
      </w:r>
    </w:p>
    <w:p w:rsidR="005857B7" w:rsidRPr="00AF7EE7" w:rsidRDefault="005857B7" w:rsidP="00434140">
      <w:pPr>
        <w:spacing w:line="360" w:lineRule="auto"/>
        <w:ind w:left="1560"/>
        <w:jc w:val="both"/>
        <w:rPr>
          <w:rFonts w:ascii="Arial" w:hAnsi="Arial" w:cs="Arial"/>
          <w:lang w:val="es-EC"/>
        </w:rPr>
      </w:pPr>
    </w:p>
    <w:p w:rsidR="00E1621C" w:rsidRDefault="005857B7" w:rsidP="00E1621C">
      <w:pPr>
        <w:keepNext/>
        <w:spacing w:line="360" w:lineRule="auto"/>
        <w:ind w:left="1560"/>
        <w:jc w:val="center"/>
      </w:pPr>
      <w:r w:rsidRPr="00AF7EE7">
        <w:rPr>
          <w:rFonts w:ascii="Arial" w:hAnsi="Arial" w:cs="Arial"/>
          <w:noProof/>
          <w:lang w:val="es-EC" w:eastAsia="es-EC"/>
        </w:rPr>
        <w:drawing>
          <wp:inline distT="0" distB="0" distL="0" distR="0">
            <wp:extent cx="4264925" cy="940486"/>
            <wp:effectExtent l="19050" t="0" r="227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4" cstate="print"/>
                    <a:srcRect/>
                    <a:stretch>
                      <a:fillRect/>
                    </a:stretch>
                  </pic:blipFill>
                  <pic:spPr bwMode="auto">
                    <a:xfrm>
                      <a:off x="0" y="0"/>
                      <a:ext cx="4264925" cy="940486"/>
                    </a:xfrm>
                    <a:prstGeom prst="rect">
                      <a:avLst/>
                    </a:prstGeom>
                    <a:noFill/>
                    <a:ln w="9525">
                      <a:noFill/>
                      <a:miter lim="800000"/>
                      <a:headEnd/>
                      <a:tailEnd/>
                    </a:ln>
                  </pic:spPr>
                </pic:pic>
              </a:graphicData>
            </a:graphic>
          </wp:inline>
        </w:drawing>
      </w:r>
    </w:p>
    <w:p w:rsidR="00E1621C" w:rsidRPr="00AF7EE7" w:rsidRDefault="00E1621C" w:rsidP="00E1621C">
      <w:pPr>
        <w:spacing w:line="360" w:lineRule="auto"/>
        <w:ind w:left="1560"/>
        <w:jc w:val="center"/>
        <w:rPr>
          <w:rFonts w:ascii="Arial" w:hAnsi="Arial" w:cs="Arial"/>
          <w:lang w:val="es-EC"/>
        </w:rPr>
      </w:pPr>
      <w:bookmarkStart w:id="314" w:name="_Toc311498975"/>
      <w:r>
        <w:rPr>
          <w:rFonts w:ascii="Arial" w:hAnsi="Arial" w:cs="Arial"/>
          <w:lang w:val="es-EC"/>
        </w:rPr>
        <w:t>Figura 5.</w:t>
      </w:r>
      <w:r w:rsidR="00CE1DC3" w:rsidRPr="00E1621C">
        <w:rPr>
          <w:rFonts w:ascii="Arial" w:hAnsi="Arial" w:cs="Arial"/>
          <w:lang w:val="es-EC"/>
        </w:rPr>
        <w:fldChar w:fldCharType="begin"/>
      </w:r>
      <w:r w:rsidRPr="00E1621C">
        <w:rPr>
          <w:rFonts w:ascii="Arial" w:hAnsi="Arial" w:cs="Arial"/>
          <w:lang w:val="es-EC"/>
        </w:rPr>
        <w:instrText xml:space="preserve"> SEQ Figura_5. \* ARABIC </w:instrText>
      </w:r>
      <w:r w:rsidR="00CE1DC3" w:rsidRPr="00E1621C">
        <w:rPr>
          <w:rFonts w:ascii="Arial" w:hAnsi="Arial" w:cs="Arial"/>
          <w:lang w:val="es-EC"/>
        </w:rPr>
        <w:fldChar w:fldCharType="separate"/>
      </w:r>
      <w:r w:rsidR="00073A67">
        <w:rPr>
          <w:rFonts w:ascii="Arial" w:hAnsi="Arial" w:cs="Arial"/>
          <w:noProof/>
          <w:lang w:val="es-EC"/>
        </w:rPr>
        <w:t>6</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Señal interna del circuito de control todo o nada</w:t>
      </w:r>
      <w:bookmarkEnd w:id="314"/>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lastRenderedPageBreak/>
        <w:t xml:space="preserve">De la figura 5.6 se tiene que el ciclo de trabajo será </w:t>
      </w:r>
      <w:r w:rsidRPr="00AF7EE7">
        <w:rPr>
          <w:rFonts w:ascii="Arial" w:hAnsi="Arial" w:cs="Arial"/>
          <w:i/>
          <w:lang w:val="es-EC"/>
        </w:rPr>
        <w:t>k = t/T</w:t>
      </w:r>
      <w:r w:rsidRPr="00AF7EE7">
        <w:rPr>
          <w:rFonts w:ascii="Arial" w:hAnsi="Arial" w:cs="Arial"/>
          <w:i/>
          <w:vertAlign w:val="subscript"/>
          <w:lang w:val="es-EC"/>
        </w:rPr>
        <w:t>1</w:t>
      </w:r>
      <w:r w:rsidRPr="00AF7EE7">
        <w:rPr>
          <w:rFonts w:ascii="Arial" w:hAnsi="Arial" w:cs="Arial"/>
          <w:lang w:val="es-EC"/>
        </w:rPr>
        <w:t xml:space="preserve"> donde el periodo de </w:t>
      </w:r>
      <w:r w:rsidRPr="00AF7EE7">
        <w:rPr>
          <w:rFonts w:ascii="Arial" w:hAnsi="Arial" w:cs="Arial"/>
          <w:i/>
          <w:lang w:val="es-EC"/>
        </w:rPr>
        <w:t>T</w:t>
      </w:r>
      <w:r w:rsidRPr="00AF7EE7">
        <w:rPr>
          <w:rFonts w:ascii="Arial" w:hAnsi="Arial" w:cs="Arial"/>
          <w:i/>
          <w:vertAlign w:val="subscript"/>
          <w:lang w:val="es-EC"/>
        </w:rPr>
        <w:t>1</w:t>
      </w:r>
      <w:r w:rsidRPr="00AF7EE7">
        <w:rPr>
          <w:rFonts w:ascii="Arial" w:hAnsi="Arial" w:cs="Arial"/>
          <w:lang w:val="es-EC"/>
        </w:rPr>
        <w:t xml:space="preserve"> se elige dependiendo de la planta y del periodo de la fuente.</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Según el modelo estimado elegido para el diseño del controlador (BJ12222), el tiempo muerto es de 100 s y la constante de tiempo dominante es 6600 s por lo que se utilizará como base de tiempo (</w:t>
      </w:r>
      <w:r w:rsidRPr="00AF7EE7">
        <w:rPr>
          <w:rFonts w:ascii="Arial" w:hAnsi="Arial" w:cs="Arial"/>
          <w:i/>
          <w:lang w:val="es-EC"/>
        </w:rPr>
        <w:t>T</w:t>
      </w:r>
      <w:r w:rsidRPr="00AF7EE7">
        <w:rPr>
          <w:rFonts w:ascii="Arial" w:hAnsi="Arial" w:cs="Arial"/>
          <w:i/>
          <w:vertAlign w:val="subscript"/>
          <w:lang w:val="es-EC"/>
        </w:rPr>
        <w:t>1</w:t>
      </w:r>
      <w:r w:rsidRPr="00AF7EE7">
        <w:rPr>
          <w:rFonts w:ascii="Arial" w:hAnsi="Arial" w:cs="Arial"/>
          <w:lang w:val="es-EC"/>
        </w:rPr>
        <w:t>) para el control todo o nada un valor de 500 s.</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 xml:space="preserve">Se puede diseñar un circuito que produzca un diente de sierra de un periodo </w:t>
      </w:r>
      <w:r w:rsidRPr="00AF7EE7">
        <w:rPr>
          <w:rFonts w:ascii="Arial" w:hAnsi="Arial" w:cs="Arial"/>
          <w:i/>
          <w:lang w:val="es-EC"/>
        </w:rPr>
        <w:t>T</w:t>
      </w:r>
      <w:r w:rsidRPr="00AF7EE7">
        <w:rPr>
          <w:rFonts w:ascii="Arial" w:hAnsi="Arial" w:cs="Arial"/>
          <w:i/>
          <w:vertAlign w:val="subscript"/>
          <w:lang w:val="es-EC"/>
        </w:rPr>
        <w:t>1</w:t>
      </w:r>
      <w:r w:rsidRPr="00AF7EE7">
        <w:rPr>
          <w:rFonts w:ascii="Arial" w:hAnsi="Arial" w:cs="Arial"/>
          <w:lang w:val="es-EC"/>
        </w:rPr>
        <w:t>, la cual se comparará con la señal de control (que es enviada por el controlador) de tal manera de crear la señal de la figura 5.6.</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La señal diente de sierra tendrá un valor de 0 – 10 V, igual que la señal del controlador, más adelante se verá a que rango de temperatura corresponderá dicho rango de voltaje. La figura 5.7 muestra como relacionar el voltaje de control con el ciclo de trabajo.</w:t>
      </w:r>
    </w:p>
    <w:p w:rsidR="005857B7" w:rsidRPr="00AF7EE7" w:rsidRDefault="005857B7" w:rsidP="00434140">
      <w:pPr>
        <w:spacing w:line="360" w:lineRule="auto"/>
        <w:ind w:left="1560"/>
        <w:jc w:val="both"/>
        <w:rPr>
          <w:rFonts w:ascii="Arial" w:hAnsi="Arial" w:cs="Arial"/>
          <w:lang w:val="es-EC"/>
        </w:rPr>
      </w:pPr>
    </w:p>
    <w:p w:rsidR="00E1621C" w:rsidRDefault="005857B7" w:rsidP="00E1621C">
      <w:pPr>
        <w:keepNext/>
        <w:spacing w:line="360" w:lineRule="auto"/>
        <w:ind w:left="1560"/>
        <w:jc w:val="center"/>
      </w:pPr>
      <w:r w:rsidRPr="00AF7EE7">
        <w:rPr>
          <w:rFonts w:ascii="Arial" w:hAnsi="Arial" w:cs="Arial"/>
          <w:noProof/>
          <w:lang w:val="es-EC" w:eastAsia="es-EC"/>
        </w:rPr>
        <w:drawing>
          <wp:inline distT="0" distB="0" distL="0" distR="0">
            <wp:extent cx="4610100" cy="1388269"/>
            <wp:effectExtent l="19050" t="0" r="0" b="0"/>
            <wp:docPr id="44"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5" cstate="print"/>
                    <a:srcRect l="1859"/>
                    <a:stretch>
                      <a:fillRect/>
                    </a:stretch>
                  </pic:blipFill>
                  <pic:spPr bwMode="auto">
                    <a:xfrm>
                      <a:off x="0" y="0"/>
                      <a:ext cx="4610100" cy="1388269"/>
                    </a:xfrm>
                    <a:prstGeom prst="rect">
                      <a:avLst/>
                    </a:prstGeom>
                    <a:noFill/>
                    <a:ln w="9525">
                      <a:noFill/>
                      <a:miter lim="800000"/>
                      <a:headEnd/>
                      <a:tailEnd/>
                    </a:ln>
                  </pic:spPr>
                </pic:pic>
              </a:graphicData>
            </a:graphic>
          </wp:inline>
        </w:drawing>
      </w:r>
    </w:p>
    <w:p w:rsidR="00E1621C" w:rsidRPr="00AF7EE7" w:rsidRDefault="00E1621C" w:rsidP="00E1621C">
      <w:pPr>
        <w:spacing w:line="360" w:lineRule="auto"/>
        <w:ind w:left="1560"/>
        <w:jc w:val="center"/>
        <w:rPr>
          <w:rFonts w:ascii="Arial" w:hAnsi="Arial" w:cs="Arial"/>
          <w:lang w:val="es-EC"/>
        </w:rPr>
      </w:pPr>
      <w:bookmarkStart w:id="315" w:name="_Toc311498976"/>
      <w:r w:rsidRPr="00E1621C">
        <w:rPr>
          <w:rFonts w:ascii="Arial" w:hAnsi="Arial" w:cs="Arial"/>
          <w:lang w:val="es-EC"/>
        </w:rPr>
        <w:t>Figura 5.</w:t>
      </w:r>
      <w:r w:rsidR="00CE1DC3" w:rsidRPr="00E1621C">
        <w:rPr>
          <w:rFonts w:ascii="Arial" w:hAnsi="Arial" w:cs="Arial"/>
          <w:lang w:val="es-EC"/>
        </w:rPr>
        <w:fldChar w:fldCharType="begin"/>
      </w:r>
      <w:r w:rsidRPr="00E1621C">
        <w:rPr>
          <w:rFonts w:ascii="Arial" w:hAnsi="Arial" w:cs="Arial"/>
          <w:lang w:val="es-EC"/>
        </w:rPr>
        <w:instrText xml:space="preserve"> SEQ Figura_5. \* ARABIC </w:instrText>
      </w:r>
      <w:r w:rsidR="00CE1DC3" w:rsidRPr="00E1621C">
        <w:rPr>
          <w:rFonts w:ascii="Arial" w:hAnsi="Arial" w:cs="Arial"/>
          <w:lang w:val="es-EC"/>
        </w:rPr>
        <w:fldChar w:fldCharType="separate"/>
      </w:r>
      <w:r w:rsidR="00073A67">
        <w:rPr>
          <w:rFonts w:ascii="Arial" w:hAnsi="Arial" w:cs="Arial"/>
          <w:noProof/>
          <w:lang w:val="es-EC"/>
        </w:rPr>
        <w:t>7</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Diente de sierra y señal del controlador</w:t>
      </w:r>
      <w:bookmarkEnd w:id="315"/>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 xml:space="preserve">De la figura 5.7 </w:t>
      </w:r>
      <w:r w:rsidR="00E67693">
        <w:rPr>
          <w:rFonts w:ascii="Arial" w:hAnsi="Arial" w:cs="Arial"/>
          <w:lang w:val="es-EC"/>
        </w:rPr>
        <w:t>se tiene</w:t>
      </w:r>
      <w:r w:rsidRPr="00AF7EE7">
        <w:rPr>
          <w:rFonts w:ascii="Arial" w:hAnsi="Arial" w:cs="Arial"/>
          <w:lang w:val="es-EC"/>
        </w:rPr>
        <w:t xml:space="preserve"> que:</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center"/>
        <w:rPr>
          <w:rFonts w:ascii="Arial" w:hAnsi="Arial" w:cs="Arial"/>
          <w:lang w:val="es-EC"/>
        </w:rPr>
      </w:pPr>
      <w:r w:rsidRPr="00AF7EE7">
        <w:rPr>
          <w:rFonts w:ascii="Arial" w:hAnsi="Arial" w:cs="Arial"/>
          <w:position w:val="-64"/>
          <w:lang w:val="es-EC"/>
        </w:rPr>
        <w:object w:dxaOrig="1560" w:dyaOrig="1400">
          <v:shape id="_x0000_i1138" type="#_x0000_t75" style="width:78.75pt;height:69pt" o:ole="">
            <v:imagedata r:id="rId376" o:title=""/>
          </v:shape>
          <o:OLEObject Type="Embed" ProgID="Equation.3" ShapeID="_x0000_i1138" DrawAspect="Content" ObjectID="_1386022480" r:id="rId377"/>
        </w:objec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por lo tanto la relación entre el voltaje de control y la potencia de salida del interruptor electrónico es:</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center"/>
        <w:rPr>
          <w:rFonts w:ascii="Arial" w:hAnsi="Arial" w:cs="Arial"/>
          <w:lang w:val="es-EC"/>
        </w:rPr>
      </w:pPr>
      <w:r w:rsidRPr="00AF7EE7">
        <w:rPr>
          <w:rFonts w:ascii="Arial" w:hAnsi="Arial" w:cs="Arial"/>
          <w:position w:val="-24"/>
          <w:lang w:val="es-EC"/>
        </w:rPr>
        <w:object w:dxaOrig="1460" w:dyaOrig="639">
          <v:shape id="_x0000_i1139" type="#_x0000_t75" style="width:72.75pt;height:33pt" o:ole="">
            <v:imagedata r:id="rId378" o:title=""/>
          </v:shape>
          <o:OLEObject Type="Embed" ProgID="Equation.3" ShapeID="_x0000_i1139" DrawAspect="Content" ObjectID="_1386022481" r:id="rId379"/>
        </w:objec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Ya que el modelo estimado recibe como entrada el factor (entre 0 y 1) que se multiplica por la potencia del horno, la simulación del actuador en simulink será la que se muestra en la figura 5.8.</w:t>
      </w:r>
    </w:p>
    <w:p w:rsidR="005857B7" w:rsidRPr="00AF7EE7" w:rsidRDefault="005857B7" w:rsidP="00434140">
      <w:pPr>
        <w:spacing w:line="360" w:lineRule="auto"/>
        <w:ind w:left="1560"/>
        <w:jc w:val="both"/>
        <w:rPr>
          <w:rFonts w:ascii="Arial" w:hAnsi="Arial" w:cs="Arial"/>
          <w:lang w:val="es-EC"/>
        </w:rPr>
      </w:pPr>
    </w:p>
    <w:p w:rsidR="00E1621C" w:rsidRDefault="005857B7" w:rsidP="00E1621C">
      <w:pPr>
        <w:spacing w:line="360" w:lineRule="auto"/>
        <w:ind w:left="1560"/>
        <w:jc w:val="center"/>
      </w:pPr>
      <w:r w:rsidRPr="00AF7EE7">
        <w:rPr>
          <w:rFonts w:ascii="Arial" w:hAnsi="Arial" w:cs="Arial"/>
          <w:noProof/>
          <w:lang w:val="es-EC" w:eastAsia="es-EC"/>
        </w:rPr>
        <w:drawing>
          <wp:inline distT="0" distB="0" distL="0" distR="0">
            <wp:extent cx="2581275" cy="77152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80" cstate="print"/>
                    <a:srcRect l="9924" t="18227" r="21120" b="41872"/>
                    <a:stretch>
                      <a:fillRect/>
                    </a:stretch>
                  </pic:blipFill>
                  <pic:spPr bwMode="auto">
                    <a:xfrm>
                      <a:off x="0" y="0"/>
                      <a:ext cx="2581275" cy="771525"/>
                    </a:xfrm>
                    <a:prstGeom prst="rect">
                      <a:avLst/>
                    </a:prstGeom>
                    <a:noFill/>
                    <a:ln w="9525">
                      <a:noFill/>
                      <a:miter lim="800000"/>
                      <a:headEnd/>
                      <a:tailEnd/>
                    </a:ln>
                  </pic:spPr>
                </pic:pic>
              </a:graphicData>
            </a:graphic>
          </wp:inline>
        </w:drawing>
      </w:r>
    </w:p>
    <w:p w:rsidR="00E1621C" w:rsidRPr="00AF7EE7" w:rsidRDefault="00E1621C" w:rsidP="00E1621C">
      <w:pPr>
        <w:spacing w:line="360" w:lineRule="auto"/>
        <w:ind w:left="1560"/>
        <w:jc w:val="center"/>
        <w:rPr>
          <w:rFonts w:ascii="Arial" w:hAnsi="Arial" w:cs="Arial"/>
          <w:lang w:val="es-EC"/>
        </w:rPr>
      </w:pPr>
      <w:bookmarkStart w:id="316" w:name="_Toc311498977"/>
      <w:r w:rsidRPr="00E1621C">
        <w:rPr>
          <w:rFonts w:ascii="Arial" w:hAnsi="Arial" w:cs="Arial"/>
          <w:lang w:val="es-EC"/>
        </w:rPr>
        <w:t>Figura 5.</w:t>
      </w:r>
      <w:r w:rsidR="00CE1DC3" w:rsidRPr="00E1621C">
        <w:rPr>
          <w:rFonts w:ascii="Arial" w:hAnsi="Arial" w:cs="Arial"/>
          <w:lang w:val="es-EC"/>
        </w:rPr>
        <w:fldChar w:fldCharType="begin"/>
      </w:r>
      <w:r w:rsidRPr="00E1621C">
        <w:rPr>
          <w:rFonts w:ascii="Arial" w:hAnsi="Arial" w:cs="Arial"/>
          <w:lang w:val="es-EC"/>
        </w:rPr>
        <w:instrText xml:space="preserve"> SEQ Figura_5. \* ARABIC </w:instrText>
      </w:r>
      <w:r w:rsidR="00CE1DC3" w:rsidRPr="00E1621C">
        <w:rPr>
          <w:rFonts w:ascii="Arial" w:hAnsi="Arial" w:cs="Arial"/>
          <w:lang w:val="es-EC"/>
        </w:rPr>
        <w:fldChar w:fldCharType="separate"/>
      </w:r>
      <w:r w:rsidR="00073A67">
        <w:rPr>
          <w:rFonts w:ascii="Arial" w:hAnsi="Arial" w:cs="Arial"/>
          <w:noProof/>
          <w:lang w:val="es-EC"/>
        </w:rPr>
        <w:t>8</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Simulación del actuador</w:t>
      </w:r>
      <w:bookmarkEnd w:id="316"/>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434140">
      <w:pPr>
        <w:spacing w:line="360" w:lineRule="auto"/>
        <w:ind w:left="1560"/>
        <w:jc w:val="both"/>
        <w:rPr>
          <w:rFonts w:ascii="Arial" w:hAnsi="Arial" w:cs="Arial"/>
          <w:lang w:val="es-EC"/>
        </w:rPr>
      </w:pPr>
      <w:r w:rsidRPr="00AF7EE7">
        <w:rPr>
          <w:rFonts w:ascii="Arial" w:hAnsi="Arial" w:cs="Arial"/>
          <w:lang w:val="es-EC"/>
        </w:rPr>
        <w:t>Se ha colocado un tiempo de retardo de 50 ms como un promedio para el circuito del actuador.</w:t>
      </w:r>
    </w:p>
    <w:p w:rsidR="005857B7" w:rsidRPr="00AF7EE7" w:rsidRDefault="005857B7" w:rsidP="00434140">
      <w:pPr>
        <w:spacing w:line="360" w:lineRule="auto"/>
        <w:ind w:left="1560"/>
        <w:jc w:val="both"/>
        <w:rPr>
          <w:rFonts w:ascii="Arial" w:hAnsi="Arial" w:cs="Arial"/>
          <w:lang w:val="es-EC"/>
        </w:rPr>
      </w:pPr>
    </w:p>
    <w:p w:rsidR="005857B7" w:rsidRPr="00AF7EE7" w:rsidRDefault="005857B7" w:rsidP="00271389">
      <w:pPr>
        <w:pStyle w:val="Ttulo2"/>
      </w:pPr>
      <w:bookmarkStart w:id="317" w:name="_Toc311482063"/>
      <w:r w:rsidRPr="00AF7EE7">
        <w:t>5.2 Diseño del controlador</w:t>
      </w:r>
      <w:bookmarkEnd w:id="317"/>
    </w:p>
    <w:p w:rsidR="005857B7" w:rsidRPr="00AF7EE7" w:rsidRDefault="005857B7" w:rsidP="00E76C32">
      <w:pPr>
        <w:spacing w:line="360" w:lineRule="auto"/>
        <w:ind w:left="993"/>
        <w:jc w:val="both"/>
        <w:rPr>
          <w:rFonts w:ascii="Arial" w:hAnsi="Arial" w:cs="Arial"/>
          <w:lang w:val="es-EC"/>
        </w:rPr>
      </w:pPr>
    </w:p>
    <w:p w:rsidR="005857B7" w:rsidRPr="00AF7EE7" w:rsidRDefault="005857B7" w:rsidP="00E76C32">
      <w:pPr>
        <w:spacing w:line="360" w:lineRule="auto"/>
        <w:ind w:left="993"/>
        <w:jc w:val="both"/>
        <w:rPr>
          <w:rFonts w:ascii="Arial" w:hAnsi="Arial" w:cs="Arial"/>
          <w:lang w:val="es-EC"/>
        </w:rPr>
      </w:pPr>
      <w:r w:rsidRPr="00AF7EE7">
        <w:rPr>
          <w:rFonts w:ascii="Arial" w:hAnsi="Arial" w:cs="Arial"/>
          <w:lang w:val="es-EC"/>
        </w:rPr>
        <w:t>Antes de proceder a diseñar el controlador se deberá analizar la estabilidad del modelo estimado en lazo abierto.</w:t>
      </w:r>
    </w:p>
    <w:p w:rsidR="005857B7" w:rsidRPr="00AF7EE7" w:rsidRDefault="005857B7" w:rsidP="00E76C32">
      <w:pPr>
        <w:spacing w:line="360" w:lineRule="auto"/>
        <w:ind w:left="993"/>
        <w:jc w:val="both"/>
        <w:rPr>
          <w:rFonts w:ascii="Arial" w:hAnsi="Arial" w:cs="Arial"/>
          <w:lang w:val="es-EC"/>
        </w:rPr>
      </w:pPr>
    </w:p>
    <w:p w:rsidR="005857B7" w:rsidRPr="00AF7EE7" w:rsidRDefault="005857B7" w:rsidP="00E76C32">
      <w:pPr>
        <w:spacing w:line="360" w:lineRule="auto"/>
        <w:ind w:left="993"/>
        <w:jc w:val="both"/>
        <w:rPr>
          <w:rFonts w:ascii="Arial" w:hAnsi="Arial" w:cs="Arial"/>
          <w:lang w:val="es-EC"/>
        </w:rPr>
      </w:pPr>
      <w:r w:rsidRPr="00AF7EE7">
        <w:rPr>
          <w:rFonts w:ascii="Arial" w:hAnsi="Arial" w:cs="Arial"/>
          <w:lang w:val="es-EC"/>
        </w:rPr>
        <w:lastRenderedPageBreak/>
        <w:t>Se construye para tal propósito un bloque, el cual tendrá como señal de entrada el valor de la temperatura de referencia (temperatura deseada) y como salida el voltaje correspondiente utilizando la siguiente relación:</w:t>
      </w:r>
    </w:p>
    <w:p w:rsidR="005857B7" w:rsidRPr="00AF7EE7" w:rsidRDefault="005857B7" w:rsidP="00E76C32">
      <w:pPr>
        <w:spacing w:line="360" w:lineRule="auto"/>
        <w:ind w:left="993"/>
        <w:jc w:val="both"/>
        <w:rPr>
          <w:rFonts w:ascii="Arial" w:hAnsi="Arial" w:cs="Arial"/>
          <w:lang w:val="es-EC"/>
        </w:rPr>
      </w:pPr>
    </w:p>
    <w:p w:rsidR="005857B7" w:rsidRPr="00AF7EE7" w:rsidRDefault="005857B7" w:rsidP="00E76C32">
      <w:pPr>
        <w:spacing w:line="360" w:lineRule="auto"/>
        <w:ind w:left="993"/>
        <w:jc w:val="center"/>
        <w:rPr>
          <w:rFonts w:ascii="Arial" w:hAnsi="Arial" w:cs="Arial"/>
          <w:lang w:val="es-EC"/>
        </w:rPr>
      </w:pPr>
      <w:r w:rsidRPr="00AF7EE7">
        <w:rPr>
          <w:rFonts w:ascii="Arial" w:hAnsi="Arial" w:cs="Arial"/>
          <w:position w:val="-28"/>
          <w:lang w:val="es-EC"/>
        </w:rPr>
        <w:object w:dxaOrig="1740" w:dyaOrig="680">
          <v:shape id="_x0000_i1140" type="#_x0000_t75" style="width:86.25pt;height:33.75pt" o:ole="">
            <v:imagedata r:id="rId381" o:title=""/>
          </v:shape>
          <o:OLEObject Type="Embed" ProgID="Equation.3" ShapeID="_x0000_i1140" DrawAspect="Content" ObjectID="_1386022482" r:id="rId382"/>
        </w:object>
      </w:r>
    </w:p>
    <w:p w:rsidR="005857B7" w:rsidRPr="00AF7EE7" w:rsidRDefault="005857B7" w:rsidP="00E76C32">
      <w:pPr>
        <w:spacing w:line="360" w:lineRule="auto"/>
        <w:ind w:left="993"/>
        <w:jc w:val="both"/>
        <w:rPr>
          <w:rFonts w:ascii="Arial" w:hAnsi="Arial" w:cs="Arial"/>
          <w:lang w:val="es-EC"/>
        </w:rPr>
      </w:pPr>
    </w:p>
    <w:p w:rsidR="005857B7" w:rsidRPr="00AF7EE7" w:rsidRDefault="005857B7" w:rsidP="00E76C32">
      <w:pPr>
        <w:spacing w:line="360" w:lineRule="auto"/>
        <w:ind w:left="993"/>
        <w:jc w:val="both"/>
        <w:rPr>
          <w:rFonts w:ascii="Arial" w:hAnsi="Arial" w:cs="Arial"/>
          <w:lang w:val="es-EC"/>
        </w:rPr>
      </w:pPr>
      <w:r w:rsidRPr="00AF7EE7">
        <w:rPr>
          <w:rFonts w:ascii="Arial" w:hAnsi="Arial" w:cs="Arial"/>
          <w:lang w:val="es-EC"/>
        </w:rPr>
        <w:t>la figura 5.9 muestra la estructura de dicho bloque en simulink</w:t>
      </w:r>
    </w:p>
    <w:p w:rsidR="005857B7" w:rsidRPr="00AF7EE7" w:rsidRDefault="005857B7" w:rsidP="00E76C32">
      <w:pPr>
        <w:spacing w:line="360" w:lineRule="auto"/>
        <w:ind w:left="993"/>
        <w:jc w:val="both"/>
        <w:rPr>
          <w:rFonts w:ascii="Arial" w:hAnsi="Arial" w:cs="Arial"/>
          <w:lang w:val="es-EC"/>
        </w:rPr>
      </w:pPr>
    </w:p>
    <w:p w:rsidR="00E1621C" w:rsidRDefault="005857B7" w:rsidP="00E1621C">
      <w:pPr>
        <w:keepNext/>
        <w:spacing w:line="360" w:lineRule="auto"/>
        <w:ind w:left="993"/>
        <w:jc w:val="center"/>
      </w:pPr>
      <w:r w:rsidRPr="00AF7EE7">
        <w:rPr>
          <w:rFonts w:ascii="Arial" w:hAnsi="Arial" w:cs="Arial"/>
          <w:noProof/>
          <w:lang w:val="es-EC" w:eastAsia="es-EC"/>
        </w:rPr>
        <w:drawing>
          <wp:inline distT="0" distB="0" distL="0" distR="0">
            <wp:extent cx="2295525" cy="619125"/>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83" cstate="print"/>
                    <a:srcRect l="13882" t="24800" r="29412" b="49200"/>
                    <a:stretch>
                      <a:fillRect/>
                    </a:stretch>
                  </pic:blipFill>
                  <pic:spPr bwMode="auto">
                    <a:xfrm>
                      <a:off x="0" y="0"/>
                      <a:ext cx="2295525" cy="619125"/>
                    </a:xfrm>
                    <a:prstGeom prst="rect">
                      <a:avLst/>
                    </a:prstGeom>
                    <a:noFill/>
                    <a:ln w="9525">
                      <a:noFill/>
                      <a:miter lim="800000"/>
                      <a:headEnd/>
                      <a:tailEnd/>
                    </a:ln>
                  </pic:spPr>
                </pic:pic>
              </a:graphicData>
            </a:graphic>
          </wp:inline>
        </w:drawing>
      </w:r>
    </w:p>
    <w:p w:rsidR="00E1621C" w:rsidRPr="00AF7EE7" w:rsidRDefault="00E1621C" w:rsidP="00E1621C">
      <w:pPr>
        <w:spacing w:line="360" w:lineRule="auto"/>
        <w:ind w:left="993"/>
        <w:jc w:val="center"/>
        <w:rPr>
          <w:rFonts w:ascii="Arial" w:hAnsi="Arial" w:cs="Arial"/>
          <w:lang w:val="es-EC"/>
        </w:rPr>
      </w:pPr>
      <w:bookmarkStart w:id="318" w:name="_Toc311498978"/>
      <w:r w:rsidRPr="00E1621C">
        <w:rPr>
          <w:rFonts w:ascii="Arial" w:hAnsi="Arial" w:cs="Arial"/>
          <w:lang w:val="es-EC"/>
        </w:rPr>
        <w:t>Figura 5.</w:t>
      </w:r>
      <w:r w:rsidR="00CE1DC3" w:rsidRPr="00E1621C">
        <w:rPr>
          <w:rFonts w:ascii="Arial" w:hAnsi="Arial" w:cs="Arial"/>
          <w:lang w:val="es-EC"/>
        </w:rPr>
        <w:fldChar w:fldCharType="begin"/>
      </w:r>
      <w:r w:rsidRPr="00E1621C">
        <w:rPr>
          <w:rFonts w:ascii="Arial" w:hAnsi="Arial" w:cs="Arial"/>
          <w:lang w:val="es-EC"/>
        </w:rPr>
        <w:instrText xml:space="preserve"> SEQ Figura_5. \* ARABIC </w:instrText>
      </w:r>
      <w:r w:rsidR="00CE1DC3" w:rsidRPr="00E1621C">
        <w:rPr>
          <w:rFonts w:ascii="Arial" w:hAnsi="Arial" w:cs="Arial"/>
          <w:lang w:val="es-EC"/>
        </w:rPr>
        <w:fldChar w:fldCharType="separate"/>
      </w:r>
      <w:r w:rsidR="00073A67">
        <w:rPr>
          <w:rFonts w:ascii="Arial" w:hAnsi="Arial" w:cs="Arial"/>
          <w:noProof/>
          <w:lang w:val="es-EC"/>
        </w:rPr>
        <w:t>9</w:t>
      </w:r>
      <w:r w:rsidR="00CE1DC3" w:rsidRPr="00E1621C">
        <w:rPr>
          <w:rFonts w:ascii="Arial" w:hAnsi="Arial" w:cs="Arial"/>
          <w:lang w:val="es-EC"/>
        </w:rPr>
        <w:fldChar w:fldCharType="end"/>
      </w:r>
      <w:r w:rsidRPr="00E1621C">
        <w:rPr>
          <w:rFonts w:ascii="Arial" w:hAnsi="Arial" w:cs="Arial"/>
          <w:lang w:val="es-EC"/>
        </w:rPr>
        <w:t xml:space="preserve"> </w:t>
      </w:r>
      <w:r w:rsidRPr="00AF7EE7">
        <w:rPr>
          <w:rFonts w:ascii="Arial" w:hAnsi="Arial" w:cs="Arial"/>
          <w:lang w:val="es-EC"/>
        </w:rPr>
        <w:t>Bloque de ganancia para la referencia</w:t>
      </w:r>
      <w:bookmarkEnd w:id="318"/>
    </w:p>
    <w:p w:rsidR="005857B7" w:rsidRPr="00AF7EE7" w:rsidRDefault="005857B7" w:rsidP="00E76C32">
      <w:pPr>
        <w:spacing w:line="360" w:lineRule="auto"/>
        <w:ind w:left="993"/>
        <w:jc w:val="both"/>
        <w:rPr>
          <w:rFonts w:ascii="Arial" w:hAnsi="Arial" w:cs="Arial"/>
          <w:lang w:val="es-EC"/>
        </w:rPr>
      </w:pPr>
    </w:p>
    <w:p w:rsidR="005857B7" w:rsidRPr="00AF7EE7" w:rsidRDefault="005857B7" w:rsidP="00E76C32">
      <w:pPr>
        <w:spacing w:line="360" w:lineRule="auto"/>
        <w:ind w:left="993"/>
        <w:jc w:val="both"/>
        <w:rPr>
          <w:rFonts w:ascii="Arial" w:hAnsi="Arial" w:cs="Arial"/>
          <w:lang w:val="es-EC"/>
        </w:rPr>
      </w:pPr>
      <w:r w:rsidRPr="00AF7EE7">
        <w:rPr>
          <w:rFonts w:ascii="Arial" w:hAnsi="Arial" w:cs="Arial"/>
          <w:lang w:val="es-EC"/>
        </w:rPr>
        <w:t>De igual manera es necesario simular el sensor que medirá la señal física (temperatura) y devolverá un valor equivalente en voltaje. En nuestro caso el regulador PID a recomendar, tendrá la respectiva entrada para el sensor (Termopar tipo J) y el usuario podrá elegir el rango de temperatura y voltaje.</w:t>
      </w:r>
    </w:p>
    <w:p w:rsidR="005857B7" w:rsidRPr="00AF7EE7" w:rsidRDefault="005857B7" w:rsidP="00E76C32">
      <w:pPr>
        <w:spacing w:line="360" w:lineRule="auto"/>
        <w:ind w:left="993"/>
        <w:jc w:val="both"/>
        <w:rPr>
          <w:rFonts w:ascii="Arial" w:hAnsi="Arial" w:cs="Arial"/>
          <w:lang w:val="es-EC"/>
        </w:rPr>
      </w:pPr>
    </w:p>
    <w:p w:rsidR="005857B7" w:rsidRPr="00AF7EE7" w:rsidRDefault="00024BDB" w:rsidP="00E76C32">
      <w:pPr>
        <w:spacing w:line="360" w:lineRule="auto"/>
        <w:ind w:left="993"/>
        <w:jc w:val="both"/>
        <w:rPr>
          <w:rFonts w:ascii="Arial" w:hAnsi="Arial" w:cs="Arial"/>
          <w:lang w:val="es-EC"/>
        </w:rPr>
      </w:pPr>
      <w:r>
        <w:rPr>
          <w:rFonts w:ascii="Arial" w:hAnsi="Arial" w:cs="Arial"/>
          <w:lang w:val="es-EC"/>
        </w:rPr>
        <w:t>Usando</w:t>
      </w:r>
      <w:r w:rsidR="005857B7" w:rsidRPr="00AF7EE7">
        <w:rPr>
          <w:rFonts w:ascii="Arial" w:hAnsi="Arial" w:cs="Arial"/>
          <w:lang w:val="es-EC"/>
        </w:rPr>
        <w:t xml:space="preserve"> la relación vista anteriormente: </w:t>
      </w:r>
    </w:p>
    <w:p w:rsidR="005857B7" w:rsidRPr="00AF7EE7" w:rsidRDefault="005857B7" w:rsidP="00E76C32">
      <w:pPr>
        <w:spacing w:line="360" w:lineRule="auto"/>
        <w:ind w:left="993"/>
        <w:jc w:val="both"/>
        <w:rPr>
          <w:rFonts w:ascii="Arial" w:hAnsi="Arial" w:cs="Arial"/>
          <w:lang w:val="es-EC"/>
        </w:rPr>
      </w:pPr>
    </w:p>
    <w:p w:rsidR="005857B7" w:rsidRPr="00AF7EE7" w:rsidRDefault="005857B7" w:rsidP="00E76C32">
      <w:pPr>
        <w:spacing w:line="360" w:lineRule="auto"/>
        <w:ind w:left="993"/>
        <w:jc w:val="center"/>
        <w:rPr>
          <w:rFonts w:ascii="Arial" w:hAnsi="Arial" w:cs="Arial"/>
          <w:lang w:val="es-EC"/>
        </w:rPr>
      </w:pPr>
      <w:r w:rsidRPr="00AF7EE7">
        <w:rPr>
          <w:rFonts w:ascii="Arial" w:hAnsi="Arial" w:cs="Arial"/>
          <w:position w:val="-28"/>
          <w:lang w:val="es-EC"/>
        </w:rPr>
        <w:object w:dxaOrig="1740" w:dyaOrig="680">
          <v:shape id="_x0000_i1141" type="#_x0000_t75" style="width:86.25pt;height:33.75pt" o:ole="">
            <v:imagedata r:id="rId381" o:title=""/>
          </v:shape>
          <o:OLEObject Type="Embed" ProgID="Equation.3" ShapeID="_x0000_i1141" DrawAspect="Content" ObjectID="_1386022483" r:id="rId384"/>
        </w:object>
      </w:r>
    </w:p>
    <w:p w:rsidR="005857B7" w:rsidRPr="00AF7EE7" w:rsidRDefault="005857B7" w:rsidP="00E76C32">
      <w:pPr>
        <w:spacing w:line="360" w:lineRule="auto"/>
        <w:ind w:left="993"/>
        <w:jc w:val="both"/>
        <w:rPr>
          <w:rFonts w:ascii="Arial" w:hAnsi="Arial" w:cs="Arial"/>
          <w:lang w:val="es-EC"/>
        </w:rPr>
      </w:pPr>
    </w:p>
    <w:p w:rsidR="005857B7" w:rsidRPr="00AF7EE7" w:rsidRDefault="005857B7" w:rsidP="00E76C32">
      <w:pPr>
        <w:spacing w:line="360" w:lineRule="auto"/>
        <w:ind w:left="993"/>
        <w:jc w:val="both"/>
        <w:rPr>
          <w:rFonts w:ascii="Arial" w:hAnsi="Arial" w:cs="Arial"/>
          <w:lang w:val="es-EC"/>
        </w:rPr>
      </w:pPr>
      <w:r w:rsidRPr="00AF7EE7">
        <w:rPr>
          <w:rFonts w:ascii="Arial" w:hAnsi="Arial" w:cs="Arial"/>
          <w:lang w:val="es-EC"/>
        </w:rPr>
        <w:t>la figura 5.10 muestra la estructura del bloque del sensor en simulink</w:t>
      </w:r>
    </w:p>
    <w:p w:rsidR="005857B7" w:rsidRPr="00AF7EE7" w:rsidRDefault="005857B7" w:rsidP="00E76C32">
      <w:pPr>
        <w:spacing w:line="360" w:lineRule="auto"/>
        <w:ind w:left="993"/>
        <w:jc w:val="both"/>
        <w:rPr>
          <w:rFonts w:ascii="Arial" w:hAnsi="Arial" w:cs="Arial"/>
          <w:lang w:val="es-EC"/>
        </w:rPr>
      </w:pPr>
    </w:p>
    <w:p w:rsidR="007A042B" w:rsidRDefault="005857B7" w:rsidP="007A042B">
      <w:pPr>
        <w:keepNext/>
        <w:spacing w:line="360" w:lineRule="auto"/>
        <w:ind w:left="993"/>
        <w:jc w:val="center"/>
      </w:pPr>
      <w:r w:rsidRPr="00AF7EE7">
        <w:rPr>
          <w:rFonts w:ascii="Arial" w:hAnsi="Arial" w:cs="Arial"/>
          <w:noProof/>
          <w:lang w:val="es-EC" w:eastAsia="es-EC"/>
        </w:rPr>
        <w:lastRenderedPageBreak/>
        <w:drawing>
          <wp:inline distT="0" distB="0" distL="0" distR="0">
            <wp:extent cx="2457450" cy="644436"/>
            <wp:effectExtent l="19050" t="0" r="0" b="0"/>
            <wp:docPr id="45"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5" cstate="print"/>
                    <a:srcRect l="2418" t="12500" r="34725" b="38158"/>
                    <a:stretch>
                      <a:fillRect/>
                    </a:stretch>
                  </pic:blipFill>
                  <pic:spPr bwMode="auto">
                    <a:xfrm>
                      <a:off x="0" y="0"/>
                      <a:ext cx="2471698" cy="648172"/>
                    </a:xfrm>
                    <a:prstGeom prst="rect">
                      <a:avLst/>
                    </a:prstGeom>
                    <a:noFill/>
                    <a:ln w="9525">
                      <a:noFill/>
                      <a:miter lim="800000"/>
                      <a:headEnd/>
                      <a:tailEnd/>
                    </a:ln>
                  </pic:spPr>
                </pic:pic>
              </a:graphicData>
            </a:graphic>
          </wp:inline>
        </w:drawing>
      </w:r>
    </w:p>
    <w:p w:rsidR="007A042B" w:rsidRPr="00AF7EE7" w:rsidRDefault="007A042B" w:rsidP="007A042B">
      <w:pPr>
        <w:spacing w:line="360" w:lineRule="auto"/>
        <w:ind w:left="993"/>
        <w:jc w:val="center"/>
        <w:rPr>
          <w:rFonts w:ascii="Arial" w:hAnsi="Arial" w:cs="Arial"/>
          <w:lang w:val="es-EC"/>
        </w:rPr>
      </w:pPr>
      <w:bookmarkStart w:id="319" w:name="_Toc311498979"/>
      <w:r>
        <w:rPr>
          <w:rFonts w:ascii="Arial" w:hAnsi="Arial" w:cs="Arial"/>
          <w:lang w:val="es-EC"/>
        </w:rPr>
        <w:t>Figura 5.</w:t>
      </w:r>
      <w:r w:rsidR="00CE1DC3" w:rsidRPr="007A042B">
        <w:rPr>
          <w:rFonts w:ascii="Arial" w:hAnsi="Arial" w:cs="Arial"/>
          <w:lang w:val="es-EC"/>
        </w:rPr>
        <w:fldChar w:fldCharType="begin"/>
      </w:r>
      <w:r w:rsidRPr="007A042B">
        <w:rPr>
          <w:rFonts w:ascii="Arial" w:hAnsi="Arial" w:cs="Arial"/>
          <w:lang w:val="es-EC"/>
        </w:rPr>
        <w:instrText xml:space="preserve"> SEQ Figura_5. \* ARABIC </w:instrText>
      </w:r>
      <w:r w:rsidR="00CE1DC3" w:rsidRPr="007A042B">
        <w:rPr>
          <w:rFonts w:ascii="Arial" w:hAnsi="Arial" w:cs="Arial"/>
          <w:lang w:val="es-EC"/>
        </w:rPr>
        <w:fldChar w:fldCharType="separate"/>
      </w:r>
      <w:r w:rsidR="00073A67">
        <w:rPr>
          <w:rFonts w:ascii="Arial" w:hAnsi="Arial" w:cs="Arial"/>
          <w:noProof/>
          <w:lang w:val="es-EC"/>
        </w:rPr>
        <w:t>10</w:t>
      </w:r>
      <w:r w:rsidR="00CE1DC3" w:rsidRPr="007A042B">
        <w:rPr>
          <w:rFonts w:ascii="Arial" w:hAnsi="Arial" w:cs="Arial"/>
          <w:lang w:val="es-EC"/>
        </w:rPr>
        <w:fldChar w:fldCharType="end"/>
      </w:r>
      <w:r w:rsidRPr="007A042B">
        <w:rPr>
          <w:rFonts w:ascii="Arial" w:hAnsi="Arial" w:cs="Arial"/>
          <w:lang w:val="es-EC"/>
        </w:rPr>
        <w:t xml:space="preserve"> </w:t>
      </w:r>
      <w:r w:rsidRPr="00AF7EE7">
        <w:rPr>
          <w:rFonts w:ascii="Arial" w:hAnsi="Arial" w:cs="Arial"/>
          <w:lang w:val="es-EC"/>
        </w:rPr>
        <w:t>Bloque sensor de temperatura</w:t>
      </w:r>
      <w:bookmarkEnd w:id="319"/>
    </w:p>
    <w:p w:rsidR="005857B7" w:rsidRPr="00AF7EE7" w:rsidRDefault="005857B7" w:rsidP="00E76C32">
      <w:pPr>
        <w:spacing w:line="360" w:lineRule="auto"/>
        <w:ind w:left="993"/>
        <w:jc w:val="both"/>
        <w:rPr>
          <w:rFonts w:ascii="Arial" w:hAnsi="Arial" w:cs="Arial"/>
          <w:lang w:val="es-EC"/>
        </w:rPr>
      </w:pPr>
    </w:p>
    <w:p w:rsidR="005857B7" w:rsidRPr="00AF7EE7" w:rsidRDefault="005857B7" w:rsidP="00E76C32">
      <w:pPr>
        <w:spacing w:line="360" w:lineRule="auto"/>
        <w:ind w:left="993"/>
        <w:jc w:val="both"/>
        <w:rPr>
          <w:rFonts w:ascii="Arial" w:hAnsi="Arial" w:cs="Arial"/>
          <w:lang w:val="es-EC"/>
        </w:rPr>
      </w:pPr>
      <w:r w:rsidRPr="00AF7EE7">
        <w:rPr>
          <w:rFonts w:ascii="Arial" w:hAnsi="Arial" w:cs="Arial"/>
          <w:lang w:val="es-EC"/>
        </w:rPr>
        <w:t>Se ha colocado 10 ms como  un retardo promedio para el sensor</w:t>
      </w:r>
    </w:p>
    <w:p w:rsidR="005857B7" w:rsidRPr="00AF7EE7" w:rsidRDefault="005857B7" w:rsidP="00E76C32">
      <w:pPr>
        <w:spacing w:line="360" w:lineRule="auto"/>
        <w:ind w:left="993"/>
        <w:jc w:val="both"/>
        <w:rPr>
          <w:rFonts w:ascii="Arial" w:hAnsi="Arial" w:cs="Arial"/>
          <w:lang w:val="es-EC"/>
        </w:rPr>
      </w:pPr>
    </w:p>
    <w:p w:rsidR="005857B7" w:rsidRPr="00AF7EE7" w:rsidRDefault="005857B7" w:rsidP="00271389">
      <w:pPr>
        <w:pStyle w:val="Ttulo3"/>
      </w:pPr>
      <w:bookmarkStart w:id="320" w:name="_Toc311482064"/>
      <w:r w:rsidRPr="00AF7EE7">
        <w:t>5.2.1 Respuesta del modelo estimado a una entrada paso en lazo abierto</w:t>
      </w:r>
      <w:bookmarkEnd w:id="320"/>
    </w:p>
    <w:p w:rsidR="005857B7" w:rsidRPr="00AF7EE7" w:rsidRDefault="005857B7" w:rsidP="00E76C32">
      <w:pPr>
        <w:tabs>
          <w:tab w:val="left" w:pos="142"/>
        </w:tabs>
        <w:spacing w:line="360" w:lineRule="auto"/>
        <w:ind w:left="1701"/>
        <w:jc w:val="both"/>
        <w:rPr>
          <w:rFonts w:ascii="Arial" w:hAnsi="Arial" w:cs="Arial"/>
          <w:lang w:val="es-EC"/>
        </w:rPr>
      </w:pPr>
    </w:p>
    <w:p w:rsidR="005857B7" w:rsidRPr="00AF7EE7" w:rsidRDefault="005857B7" w:rsidP="00E76C32">
      <w:pPr>
        <w:tabs>
          <w:tab w:val="left" w:pos="142"/>
        </w:tabs>
        <w:spacing w:line="360" w:lineRule="auto"/>
        <w:ind w:left="1701"/>
        <w:jc w:val="both"/>
        <w:rPr>
          <w:rFonts w:ascii="Arial" w:hAnsi="Arial" w:cs="Arial"/>
          <w:lang w:val="es-EC"/>
        </w:rPr>
      </w:pPr>
      <w:r w:rsidRPr="00AF7EE7">
        <w:rPr>
          <w:rFonts w:ascii="Arial" w:hAnsi="Arial" w:cs="Arial"/>
          <w:lang w:val="es-EC"/>
        </w:rPr>
        <w:t>Las figuras 5.11 y 5.12 muestran la simulación del modelo estimado en lazo abierto y la respuesta a una entrada paso en el tiempo respectivamente.</w:t>
      </w:r>
    </w:p>
    <w:p w:rsidR="005857B7" w:rsidRPr="00AF7EE7" w:rsidRDefault="005857B7" w:rsidP="00E76C32">
      <w:pPr>
        <w:tabs>
          <w:tab w:val="left" w:pos="142"/>
        </w:tabs>
        <w:spacing w:line="360" w:lineRule="auto"/>
        <w:ind w:left="1701"/>
        <w:jc w:val="both"/>
        <w:rPr>
          <w:rFonts w:ascii="Arial" w:hAnsi="Arial" w:cs="Arial"/>
          <w:lang w:val="es-EC"/>
        </w:rPr>
      </w:pPr>
    </w:p>
    <w:p w:rsidR="007A042B" w:rsidRDefault="005857B7" w:rsidP="007A042B">
      <w:pPr>
        <w:keepNext/>
        <w:tabs>
          <w:tab w:val="left" w:pos="142"/>
        </w:tabs>
        <w:spacing w:line="360" w:lineRule="auto"/>
        <w:ind w:left="993"/>
        <w:jc w:val="center"/>
      </w:pPr>
      <w:r w:rsidRPr="00AF7EE7">
        <w:rPr>
          <w:rFonts w:ascii="Arial" w:hAnsi="Arial" w:cs="Arial"/>
          <w:noProof/>
          <w:lang w:val="es-EC" w:eastAsia="es-EC"/>
        </w:rPr>
        <w:drawing>
          <wp:inline distT="0" distB="0" distL="0" distR="0">
            <wp:extent cx="5124450" cy="828675"/>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6" cstate="print"/>
                    <a:srcRect l="5771" t="14407" r="2919" b="11864"/>
                    <a:stretch>
                      <a:fillRect/>
                    </a:stretch>
                  </pic:blipFill>
                  <pic:spPr bwMode="auto">
                    <a:xfrm>
                      <a:off x="0" y="0"/>
                      <a:ext cx="5124450" cy="828675"/>
                    </a:xfrm>
                    <a:prstGeom prst="rect">
                      <a:avLst/>
                    </a:prstGeom>
                    <a:noFill/>
                    <a:ln w="9525">
                      <a:noFill/>
                      <a:miter lim="800000"/>
                      <a:headEnd/>
                      <a:tailEnd/>
                    </a:ln>
                  </pic:spPr>
                </pic:pic>
              </a:graphicData>
            </a:graphic>
          </wp:inline>
        </w:drawing>
      </w:r>
    </w:p>
    <w:p w:rsidR="007A042B" w:rsidRPr="00AF7EE7" w:rsidRDefault="007A042B" w:rsidP="007A042B">
      <w:pPr>
        <w:tabs>
          <w:tab w:val="left" w:pos="142"/>
        </w:tabs>
        <w:spacing w:line="360" w:lineRule="auto"/>
        <w:ind w:left="1701"/>
        <w:jc w:val="center"/>
        <w:rPr>
          <w:rFonts w:ascii="Arial" w:hAnsi="Arial" w:cs="Arial"/>
          <w:lang w:val="es-EC"/>
        </w:rPr>
      </w:pPr>
      <w:bookmarkStart w:id="321" w:name="_Toc311498980"/>
      <w:r w:rsidRPr="007A042B">
        <w:rPr>
          <w:rFonts w:ascii="Arial" w:hAnsi="Arial" w:cs="Arial"/>
          <w:lang w:val="es-EC"/>
        </w:rPr>
        <w:t>Figura 5.</w:t>
      </w:r>
      <w:r w:rsidR="00CE1DC3" w:rsidRPr="007A042B">
        <w:rPr>
          <w:rFonts w:ascii="Arial" w:hAnsi="Arial" w:cs="Arial"/>
          <w:lang w:val="es-EC"/>
        </w:rPr>
        <w:fldChar w:fldCharType="begin"/>
      </w:r>
      <w:r w:rsidRPr="007A042B">
        <w:rPr>
          <w:rFonts w:ascii="Arial" w:hAnsi="Arial" w:cs="Arial"/>
          <w:lang w:val="es-EC"/>
        </w:rPr>
        <w:instrText xml:space="preserve"> SEQ Figura_5. \* ARABIC </w:instrText>
      </w:r>
      <w:r w:rsidR="00CE1DC3" w:rsidRPr="007A042B">
        <w:rPr>
          <w:rFonts w:ascii="Arial" w:hAnsi="Arial" w:cs="Arial"/>
          <w:lang w:val="es-EC"/>
        </w:rPr>
        <w:fldChar w:fldCharType="separate"/>
      </w:r>
      <w:r w:rsidR="00073A67">
        <w:rPr>
          <w:rFonts w:ascii="Arial" w:hAnsi="Arial" w:cs="Arial"/>
          <w:noProof/>
          <w:lang w:val="es-EC"/>
        </w:rPr>
        <w:t>11</w:t>
      </w:r>
      <w:r w:rsidR="00CE1DC3" w:rsidRPr="007A042B">
        <w:rPr>
          <w:rFonts w:ascii="Arial" w:hAnsi="Arial" w:cs="Arial"/>
          <w:lang w:val="es-EC"/>
        </w:rPr>
        <w:fldChar w:fldCharType="end"/>
      </w:r>
      <w:r w:rsidRPr="007A042B">
        <w:rPr>
          <w:rFonts w:ascii="Arial" w:hAnsi="Arial" w:cs="Arial"/>
          <w:lang w:val="es-EC"/>
        </w:rPr>
        <w:t xml:space="preserve"> </w:t>
      </w:r>
      <w:r w:rsidRPr="00AF7EE7">
        <w:rPr>
          <w:rFonts w:ascii="Arial" w:hAnsi="Arial" w:cs="Arial"/>
          <w:lang w:val="es-EC"/>
        </w:rPr>
        <w:t>Simulación del modelo estimado en lazo abierto</w:t>
      </w:r>
      <w:bookmarkEnd w:id="321"/>
    </w:p>
    <w:p w:rsidR="00E76C32" w:rsidRPr="00AF7EE7" w:rsidRDefault="00E76C32" w:rsidP="00E76C32">
      <w:pPr>
        <w:tabs>
          <w:tab w:val="left" w:pos="142"/>
        </w:tabs>
        <w:spacing w:line="360" w:lineRule="auto"/>
        <w:ind w:left="1701"/>
        <w:jc w:val="both"/>
        <w:rPr>
          <w:rFonts w:ascii="Arial" w:hAnsi="Arial" w:cs="Arial"/>
          <w:lang w:val="es-EC"/>
        </w:rPr>
      </w:pPr>
    </w:p>
    <w:p w:rsidR="00E76C32" w:rsidRPr="00AF7EE7" w:rsidRDefault="00024BDB" w:rsidP="00E76C32">
      <w:pPr>
        <w:tabs>
          <w:tab w:val="left" w:pos="142"/>
        </w:tabs>
        <w:spacing w:line="360" w:lineRule="auto"/>
        <w:ind w:left="1701"/>
        <w:jc w:val="both"/>
        <w:rPr>
          <w:rFonts w:ascii="Arial" w:hAnsi="Arial" w:cs="Arial"/>
          <w:lang w:val="es-EC"/>
        </w:rPr>
      </w:pPr>
      <w:r>
        <w:rPr>
          <w:rFonts w:ascii="Arial" w:hAnsi="Arial" w:cs="Arial"/>
          <w:lang w:val="es-EC"/>
        </w:rPr>
        <w:t>Como se puede</w:t>
      </w:r>
      <w:r w:rsidR="00E76C32" w:rsidRPr="00AF7EE7">
        <w:rPr>
          <w:rFonts w:ascii="Arial" w:hAnsi="Arial" w:cs="Arial"/>
          <w:lang w:val="es-EC"/>
        </w:rPr>
        <w:t xml:space="preserve"> observar la respuesta del modelo estimado no se estabiliza en el valor del paso, por lo que necesita utilizar un compensador de tal manera que la respuesta logre estabilizarse.</w:t>
      </w:r>
    </w:p>
    <w:p w:rsidR="00E76C32" w:rsidRPr="00AF7EE7" w:rsidRDefault="00E76C32" w:rsidP="00E76C32">
      <w:pPr>
        <w:tabs>
          <w:tab w:val="left" w:pos="142"/>
        </w:tabs>
        <w:spacing w:line="360" w:lineRule="auto"/>
        <w:ind w:left="1701"/>
        <w:jc w:val="both"/>
        <w:rPr>
          <w:rFonts w:ascii="Arial" w:hAnsi="Arial" w:cs="Arial"/>
          <w:lang w:val="es-EC"/>
        </w:rPr>
      </w:pPr>
    </w:p>
    <w:p w:rsidR="007A042B" w:rsidRDefault="005857B7" w:rsidP="007A042B">
      <w:pPr>
        <w:keepNext/>
        <w:tabs>
          <w:tab w:val="left" w:pos="142"/>
        </w:tabs>
        <w:spacing w:line="360" w:lineRule="auto"/>
        <w:ind w:left="993"/>
      </w:pPr>
      <w:r w:rsidRPr="00AF7EE7">
        <w:rPr>
          <w:rFonts w:ascii="Arial" w:hAnsi="Arial" w:cs="Arial"/>
          <w:noProof/>
          <w:lang w:val="es-EC" w:eastAsia="es-EC"/>
        </w:rPr>
        <w:lastRenderedPageBreak/>
        <w:drawing>
          <wp:inline distT="0" distB="0" distL="0" distR="0">
            <wp:extent cx="4838892" cy="3267075"/>
            <wp:effectExtent l="19050" t="0" r="0" b="0"/>
            <wp:docPr id="4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7" cstate="print"/>
                    <a:srcRect/>
                    <a:stretch>
                      <a:fillRect/>
                    </a:stretch>
                  </pic:blipFill>
                  <pic:spPr bwMode="auto">
                    <a:xfrm>
                      <a:off x="0" y="0"/>
                      <a:ext cx="4840442" cy="3268121"/>
                    </a:xfrm>
                    <a:prstGeom prst="rect">
                      <a:avLst/>
                    </a:prstGeom>
                    <a:noFill/>
                    <a:ln w="9525">
                      <a:noFill/>
                      <a:miter lim="800000"/>
                      <a:headEnd/>
                      <a:tailEnd/>
                    </a:ln>
                  </pic:spPr>
                </pic:pic>
              </a:graphicData>
            </a:graphic>
          </wp:inline>
        </w:drawing>
      </w:r>
    </w:p>
    <w:p w:rsidR="007A042B" w:rsidRPr="007A042B" w:rsidRDefault="007A042B" w:rsidP="007A042B">
      <w:pPr>
        <w:tabs>
          <w:tab w:val="left" w:pos="142"/>
        </w:tabs>
        <w:spacing w:line="360" w:lineRule="auto"/>
        <w:ind w:left="1701"/>
        <w:jc w:val="center"/>
        <w:rPr>
          <w:rFonts w:ascii="Arial" w:hAnsi="Arial" w:cs="Arial"/>
          <w:lang w:val="es-EC"/>
        </w:rPr>
      </w:pPr>
      <w:bookmarkStart w:id="322" w:name="_Toc311498981"/>
      <w:r w:rsidRPr="007A042B">
        <w:rPr>
          <w:rFonts w:ascii="Arial" w:hAnsi="Arial" w:cs="Arial"/>
          <w:lang w:val="es-EC"/>
        </w:rPr>
        <w:t>Figura 5.</w:t>
      </w:r>
      <w:r w:rsidR="00CE1DC3" w:rsidRPr="007A042B">
        <w:rPr>
          <w:rFonts w:ascii="Arial" w:hAnsi="Arial" w:cs="Arial"/>
          <w:lang w:val="es-EC"/>
        </w:rPr>
        <w:fldChar w:fldCharType="begin"/>
      </w:r>
      <w:r w:rsidRPr="007A042B">
        <w:rPr>
          <w:rFonts w:ascii="Arial" w:hAnsi="Arial" w:cs="Arial"/>
          <w:lang w:val="es-EC"/>
        </w:rPr>
        <w:instrText xml:space="preserve"> SEQ Figura_5. \* ARABIC </w:instrText>
      </w:r>
      <w:r w:rsidR="00CE1DC3" w:rsidRPr="007A042B">
        <w:rPr>
          <w:rFonts w:ascii="Arial" w:hAnsi="Arial" w:cs="Arial"/>
          <w:lang w:val="es-EC"/>
        </w:rPr>
        <w:fldChar w:fldCharType="separate"/>
      </w:r>
      <w:r w:rsidR="00073A67">
        <w:rPr>
          <w:rFonts w:ascii="Arial" w:hAnsi="Arial" w:cs="Arial"/>
          <w:noProof/>
          <w:lang w:val="es-EC"/>
        </w:rPr>
        <w:t>12</w:t>
      </w:r>
      <w:r w:rsidR="00CE1DC3" w:rsidRPr="007A042B">
        <w:rPr>
          <w:rFonts w:ascii="Arial" w:hAnsi="Arial" w:cs="Arial"/>
          <w:lang w:val="es-EC"/>
        </w:rPr>
        <w:fldChar w:fldCharType="end"/>
      </w:r>
      <w:r w:rsidRPr="007A042B">
        <w:rPr>
          <w:rFonts w:ascii="Arial" w:hAnsi="Arial" w:cs="Arial"/>
          <w:lang w:val="es-EC"/>
        </w:rPr>
        <w:t xml:space="preserve"> </w:t>
      </w:r>
      <w:r w:rsidRPr="00AF7EE7">
        <w:rPr>
          <w:rFonts w:ascii="Arial" w:hAnsi="Arial" w:cs="Arial"/>
          <w:lang w:val="es-EC"/>
        </w:rPr>
        <w:t>Respuesta a una entrada paso en lazo abierto</w:t>
      </w:r>
      <w:bookmarkEnd w:id="322"/>
    </w:p>
    <w:p w:rsidR="00E76C32" w:rsidRPr="00E76C32" w:rsidRDefault="00E76C32" w:rsidP="00E76C32">
      <w:pPr>
        <w:tabs>
          <w:tab w:val="left" w:pos="142"/>
        </w:tabs>
        <w:spacing w:line="360" w:lineRule="auto"/>
        <w:ind w:left="1701"/>
        <w:jc w:val="both"/>
        <w:rPr>
          <w:rFonts w:ascii="Arial" w:hAnsi="Arial" w:cs="Arial"/>
          <w:lang w:val="es-EC"/>
        </w:rPr>
      </w:pPr>
    </w:p>
    <w:p w:rsidR="005857B7" w:rsidRPr="00AF7EE7" w:rsidRDefault="005857B7" w:rsidP="00271389">
      <w:pPr>
        <w:pStyle w:val="Ttulo3"/>
      </w:pPr>
      <w:bookmarkStart w:id="323" w:name="_Toc311482065"/>
      <w:r w:rsidRPr="00AF7EE7">
        <w:t>5.2.2 Respuesta de frecuencia (diagrama de bode) del modelo estimado en lazo abierto</w:t>
      </w:r>
      <w:bookmarkEnd w:id="323"/>
    </w:p>
    <w:p w:rsidR="005857B7" w:rsidRPr="00AF7EE7" w:rsidRDefault="005857B7" w:rsidP="00E76C32">
      <w:pPr>
        <w:tabs>
          <w:tab w:val="left" w:pos="142"/>
        </w:tabs>
        <w:spacing w:line="360" w:lineRule="auto"/>
        <w:ind w:left="1701"/>
        <w:jc w:val="both"/>
        <w:rPr>
          <w:rFonts w:ascii="Arial" w:hAnsi="Arial" w:cs="Arial"/>
          <w:lang w:val="es-EC"/>
        </w:rPr>
      </w:pPr>
    </w:p>
    <w:p w:rsidR="005857B7" w:rsidRPr="00AF7EE7" w:rsidRDefault="005857B7" w:rsidP="00E76C32">
      <w:pPr>
        <w:tabs>
          <w:tab w:val="left" w:pos="142"/>
        </w:tabs>
        <w:spacing w:line="360" w:lineRule="auto"/>
        <w:ind w:left="1701"/>
        <w:jc w:val="both"/>
        <w:rPr>
          <w:rFonts w:ascii="Arial" w:hAnsi="Arial" w:cs="Arial"/>
          <w:lang w:val="es-EC"/>
        </w:rPr>
      </w:pPr>
      <w:r w:rsidRPr="00AF7EE7">
        <w:rPr>
          <w:rFonts w:ascii="Arial" w:hAnsi="Arial" w:cs="Arial"/>
          <w:lang w:val="es-EC"/>
        </w:rPr>
        <w:t>La figura 5.13 muestra el diagrama de bode del modelo estimado en lazo abierto (incluido el actuador) con el objetivo de hallar los márgenes de ganancia y fase, y poder emitir un criterio sobre la estabilidad del modelo estimado.</w:t>
      </w:r>
    </w:p>
    <w:p w:rsidR="005857B7" w:rsidRPr="00AF7EE7" w:rsidRDefault="005857B7" w:rsidP="00E76C32">
      <w:pPr>
        <w:tabs>
          <w:tab w:val="left" w:pos="142"/>
        </w:tabs>
        <w:spacing w:line="360" w:lineRule="auto"/>
        <w:ind w:left="1701"/>
        <w:jc w:val="both"/>
        <w:rPr>
          <w:rFonts w:ascii="Arial" w:hAnsi="Arial" w:cs="Arial"/>
          <w:lang w:val="es-EC"/>
        </w:rPr>
      </w:pPr>
    </w:p>
    <w:p w:rsidR="007A042B" w:rsidRDefault="005857B7" w:rsidP="007A042B">
      <w:pPr>
        <w:keepNext/>
        <w:tabs>
          <w:tab w:val="left" w:pos="142"/>
        </w:tabs>
        <w:spacing w:line="360" w:lineRule="auto"/>
        <w:ind w:left="1701"/>
        <w:jc w:val="center"/>
      </w:pPr>
      <w:r w:rsidRPr="00AF7EE7">
        <w:rPr>
          <w:rFonts w:ascii="Arial" w:hAnsi="Arial" w:cs="Arial"/>
          <w:noProof/>
          <w:lang w:val="es-EC" w:eastAsia="es-EC"/>
        </w:rPr>
        <w:lastRenderedPageBreak/>
        <w:drawing>
          <wp:inline distT="0" distB="0" distL="0" distR="0">
            <wp:extent cx="4339293" cy="4810125"/>
            <wp:effectExtent l="19050" t="0" r="4107" b="0"/>
            <wp:docPr id="47"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8" cstate="print"/>
                    <a:srcRect l="1587"/>
                    <a:stretch>
                      <a:fillRect/>
                    </a:stretch>
                  </pic:blipFill>
                  <pic:spPr bwMode="auto">
                    <a:xfrm>
                      <a:off x="0" y="0"/>
                      <a:ext cx="4341796" cy="4812900"/>
                    </a:xfrm>
                    <a:prstGeom prst="rect">
                      <a:avLst/>
                    </a:prstGeom>
                    <a:noFill/>
                    <a:ln w="9525">
                      <a:noFill/>
                      <a:miter lim="800000"/>
                      <a:headEnd/>
                      <a:tailEnd/>
                    </a:ln>
                  </pic:spPr>
                </pic:pic>
              </a:graphicData>
            </a:graphic>
          </wp:inline>
        </w:drawing>
      </w:r>
    </w:p>
    <w:p w:rsidR="005857B7" w:rsidRPr="00AF7EE7" w:rsidRDefault="007A042B" w:rsidP="007A042B">
      <w:pPr>
        <w:tabs>
          <w:tab w:val="left" w:pos="142"/>
        </w:tabs>
        <w:spacing w:line="360" w:lineRule="auto"/>
        <w:ind w:left="1701"/>
        <w:jc w:val="center"/>
        <w:rPr>
          <w:rFonts w:ascii="Arial" w:hAnsi="Arial" w:cs="Arial"/>
          <w:lang w:val="es-EC"/>
        </w:rPr>
      </w:pPr>
      <w:bookmarkStart w:id="324" w:name="_Toc311498982"/>
      <w:r w:rsidRPr="007A042B">
        <w:rPr>
          <w:rFonts w:ascii="Arial" w:hAnsi="Arial" w:cs="Arial"/>
          <w:lang w:val="es-EC"/>
        </w:rPr>
        <w:t>F</w:t>
      </w:r>
      <w:r>
        <w:rPr>
          <w:rFonts w:ascii="Arial" w:hAnsi="Arial" w:cs="Arial"/>
          <w:lang w:val="es-EC"/>
        </w:rPr>
        <w:t>igura 5.</w:t>
      </w:r>
      <w:r w:rsidR="00CE1DC3" w:rsidRPr="007A042B">
        <w:rPr>
          <w:rFonts w:ascii="Arial" w:hAnsi="Arial" w:cs="Arial"/>
          <w:lang w:val="es-EC"/>
        </w:rPr>
        <w:fldChar w:fldCharType="begin"/>
      </w:r>
      <w:r w:rsidRPr="007A042B">
        <w:rPr>
          <w:rFonts w:ascii="Arial" w:hAnsi="Arial" w:cs="Arial"/>
          <w:lang w:val="es-EC"/>
        </w:rPr>
        <w:instrText xml:space="preserve"> SEQ Figura_5. \* ARABIC </w:instrText>
      </w:r>
      <w:r w:rsidR="00CE1DC3" w:rsidRPr="007A042B">
        <w:rPr>
          <w:rFonts w:ascii="Arial" w:hAnsi="Arial" w:cs="Arial"/>
          <w:lang w:val="es-EC"/>
        </w:rPr>
        <w:fldChar w:fldCharType="separate"/>
      </w:r>
      <w:r w:rsidR="00073A67">
        <w:rPr>
          <w:rFonts w:ascii="Arial" w:hAnsi="Arial" w:cs="Arial"/>
          <w:noProof/>
          <w:lang w:val="es-EC"/>
        </w:rPr>
        <w:t>13</w:t>
      </w:r>
      <w:r w:rsidR="00CE1DC3" w:rsidRPr="007A042B">
        <w:rPr>
          <w:rFonts w:ascii="Arial" w:hAnsi="Arial" w:cs="Arial"/>
          <w:lang w:val="es-EC"/>
        </w:rPr>
        <w:fldChar w:fldCharType="end"/>
      </w:r>
      <w:r w:rsidRPr="007A042B">
        <w:rPr>
          <w:rFonts w:ascii="Arial" w:hAnsi="Arial" w:cs="Arial"/>
          <w:lang w:val="es-EC"/>
        </w:rPr>
        <w:t xml:space="preserve"> Respuesta de frecuencia en lazo abierto</w:t>
      </w:r>
      <w:bookmarkEnd w:id="324"/>
    </w:p>
    <w:p w:rsidR="007A042B" w:rsidRDefault="007A042B" w:rsidP="00E76C32">
      <w:pPr>
        <w:tabs>
          <w:tab w:val="left" w:pos="142"/>
        </w:tabs>
        <w:spacing w:line="360" w:lineRule="auto"/>
        <w:ind w:left="1701"/>
        <w:jc w:val="both"/>
        <w:rPr>
          <w:rFonts w:ascii="Arial" w:hAnsi="Arial" w:cs="Arial"/>
          <w:lang w:val="es-EC"/>
        </w:rPr>
      </w:pPr>
    </w:p>
    <w:p w:rsidR="005857B7" w:rsidRPr="00AF7EE7" w:rsidRDefault="005857B7" w:rsidP="00E76C32">
      <w:pPr>
        <w:tabs>
          <w:tab w:val="left" w:pos="142"/>
        </w:tabs>
        <w:spacing w:line="360" w:lineRule="auto"/>
        <w:ind w:left="1701"/>
        <w:jc w:val="both"/>
        <w:rPr>
          <w:rFonts w:ascii="Arial" w:hAnsi="Arial" w:cs="Arial"/>
          <w:lang w:val="es-EC"/>
        </w:rPr>
      </w:pPr>
      <w:r w:rsidRPr="00AF7EE7">
        <w:rPr>
          <w:rFonts w:ascii="Arial" w:hAnsi="Arial" w:cs="Arial"/>
          <w:lang w:val="es-EC"/>
        </w:rPr>
        <w:t>Los márgenes de ganancia y fase se indican a continuación:</w:t>
      </w:r>
    </w:p>
    <w:p w:rsidR="005857B7" w:rsidRPr="00AF7EE7" w:rsidRDefault="005857B7" w:rsidP="00E76C32">
      <w:pPr>
        <w:tabs>
          <w:tab w:val="left" w:pos="142"/>
        </w:tabs>
        <w:spacing w:line="360" w:lineRule="auto"/>
        <w:ind w:left="1701"/>
        <w:jc w:val="both"/>
        <w:rPr>
          <w:rFonts w:ascii="Arial" w:hAnsi="Arial" w:cs="Arial"/>
          <w:lang w:val="es-EC"/>
        </w:rPr>
      </w:pPr>
    </w:p>
    <w:p w:rsidR="005857B7" w:rsidRPr="00AF7EE7" w:rsidRDefault="005857B7" w:rsidP="00E76C32">
      <w:pPr>
        <w:tabs>
          <w:tab w:val="left" w:pos="142"/>
        </w:tabs>
        <w:spacing w:line="360" w:lineRule="auto"/>
        <w:ind w:left="1701"/>
        <w:jc w:val="center"/>
        <w:rPr>
          <w:rFonts w:ascii="Arial" w:hAnsi="Arial" w:cs="Arial"/>
          <w:lang w:val="es-EC"/>
        </w:rPr>
      </w:pPr>
      <w:r w:rsidRPr="00AF7EE7">
        <w:rPr>
          <w:rFonts w:ascii="Arial" w:hAnsi="Arial" w:cs="Arial"/>
          <w:lang w:val="es-EC"/>
        </w:rPr>
        <w:t>Margen de ganancia = 16.7 dB a 0.0168 rad/seg</w:t>
      </w:r>
    </w:p>
    <w:p w:rsidR="005857B7" w:rsidRPr="00AF7EE7" w:rsidRDefault="005857B7" w:rsidP="00E76C32">
      <w:pPr>
        <w:tabs>
          <w:tab w:val="left" w:pos="142"/>
        </w:tabs>
        <w:spacing w:line="360" w:lineRule="auto"/>
        <w:ind w:left="1701"/>
        <w:jc w:val="center"/>
        <w:rPr>
          <w:rFonts w:ascii="Arial" w:hAnsi="Arial" w:cs="Arial"/>
          <w:lang w:val="es-EC"/>
        </w:rPr>
      </w:pPr>
      <w:r w:rsidRPr="00AF7EE7">
        <w:rPr>
          <w:rFonts w:ascii="Arial" w:hAnsi="Arial" w:cs="Arial"/>
          <w:lang w:val="es-EC"/>
        </w:rPr>
        <w:t>Margen de fase = 81.5 deg a 0.00228 rad/seg</w:t>
      </w:r>
    </w:p>
    <w:p w:rsidR="005857B7" w:rsidRPr="00AF7EE7" w:rsidRDefault="005857B7" w:rsidP="00E76C32">
      <w:pPr>
        <w:tabs>
          <w:tab w:val="left" w:pos="142"/>
        </w:tabs>
        <w:spacing w:line="360" w:lineRule="auto"/>
        <w:ind w:left="1701"/>
        <w:jc w:val="both"/>
        <w:rPr>
          <w:rFonts w:ascii="Arial" w:hAnsi="Arial" w:cs="Arial"/>
          <w:lang w:val="es-EC"/>
        </w:rPr>
      </w:pPr>
    </w:p>
    <w:p w:rsidR="005857B7" w:rsidRPr="00AF7EE7" w:rsidRDefault="005857B7" w:rsidP="00E76C32">
      <w:pPr>
        <w:tabs>
          <w:tab w:val="left" w:pos="142"/>
        </w:tabs>
        <w:spacing w:line="360" w:lineRule="auto"/>
        <w:ind w:left="1701"/>
        <w:jc w:val="both"/>
        <w:rPr>
          <w:rFonts w:ascii="Arial" w:hAnsi="Arial" w:cs="Arial"/>
          <w:lang w:val="es-EC"/>
        </w:rPr>
      </w:pPr>
      <w:r w:rsidRPr="00AF7EE7">
        <w:rPr>
          <w:rFonts w:ascii="Arial" w:hAnsi="Arial" w:cs="Arial"/>
          <w:lang w:val="es-EC"/>
        </w:rPr>
        <w:t xml:space="preserve">La Interpretación que se puede dar a estos márgenes, es que se puede añadir una ganancia de 16.7 dB (sin añadir fase), antes de que el sistema se convierta en inestable, o que </w:t>
      </w:r>
      <w:r w:rsidR="00024BDB">
        <w:rPr>
          <w:rFonts w:ascii="Arial" w:hAnsi="Arial" w:cs="Arial"/>
          <w:lang w:val="es-EC"/>
        </w:rPr>
        <w:t xml:space="preserve">se </w:t>
      </w:r>
      <w:r w:rsidR="00024BDB">
        <w:rPr>
          <w:rFonts w:ascii="Arial" w:hAnsi="Arial" w:cs="Arial"/>
          <w:lang w:val="es-EC"/>
        </w:rPr>
        <w:lastRenderedPageBreak/>
        <w:t>puede</w:t>
      </w:r>
      <w:r w:rsidRPr="00AF7EE7">
        <w:rPr>
          <w:rFonts w:ascii="Arial" w:hAnsi="Arial" w:cs="Arial"/>
          <w:lang w:val="es-EC"/>
        </w:rPr>
        <w:t xml:space="preserve"> añadir una fase de 81.5 deg (sin añadir ganancia), antes de que el sistema se vuelva inestable.</w:t>
      </w:r>
    </w:p>
    <w:p w:rsidR="005857B7" w:rsidRPr="00AF7EE7" w:rsidRDefault="005857B7" w:rsidP="00E76C32">
      <w:pPr>
        <w:tabs>
          <w:tab w:val="left" w:pos="142"/>
        </w:tabs>
        <w:spacing w:line="360" w:lineRule="auto"/>
        <w:ind w:left="1701"/>
        <w:jc w:val="both"/>
        <w:rPr>
          <w:rFonts w:ascii="Arial" w:hAnsi="Arial" w:cs="Arial"/>
          <w:lang w:val="es-EC"/>
        </w:rPr>
      </w:pPr>
    </w:p>
    <w:p w:rsidR="005857B7" w:rsidRPr="00AF7EE7" w:rsidRDefault="005857B7" w:rsidP="00271389">
      <w:pPr>
        <w:pStyle w:val="Ttulo3"/>
      </w:pPr>
      <w:bookmarkStart w:id="325" w:name="_Toc311482066"/>
      <w:r w:rsidRPr="00AF7EE7">
        <w:t>5.2.3 Diagrama de Nyquist</w:t>
      </w:r>
      <w:bookmarkEnd w:id="325"/>
    </w:p>
    <w:p w:rsidR="005857B7" w:rsidRPr="00AF7EE7" w:rsidRDefault="005857B7" w:rsidP="00796F17">
      <w:pPr>
        <w:tabs>
          <w:tab w:val="left" w:pos="142"/>
        </w:tabs>
        <w:spacing w:line="360" w:lineRule="auto"/>
        <w:ind w:left="1560"/>
        <w:jc w:val="both"/>
        <w:rPr>
          <w:rFonts w:ascii="Arial" w:hAnsi="Arial" w:cs="Arial"/>
          <w:lang w:val="es-EC"/>
        </w:rPr>
      </w:pPr>
    </w:p>
    <w:p w:rsidR="005857B7" w:rsidRPr="00AF7EE7" w:rsidRDefault="005857B7" w:rsidP="00796F17">
      <w:pPr>
        <w:tabs>
          <w:tab w:val="left" w:pos="142"/>
        </w:tabs>
        <w:spacing w:line="360" w:lineRule="auto"/>
        <w:ind w:left="1560"/>
        <w:jc w:val="both"/>
        <w:rPr>
          <w:rFonts w:ascii="Arial" w:hAnsi="Arial" w:cs="Arial"/>
          <w:lang w:val="es-EC"/>
        </w:rPr>
      </w:pPr>
      <w:r w:rsidRPr="00AF7EE7">
        <w:rPr>
          <w:rFonts w:ascii="Arial" w:hAnsi="Arial" w:cs="Arial"/>
          <w:lang w:val="es-EC"/>
        </w:rPr>
        <w:t>El diagrama de Nyquist mostrado en la figura 5.14 nos sirve para tener una indicación del grado de estabilidad relativa, de tal forma que mientras más lejos este la traza de Nyquist de encerrar o pasar por el punto (-1,0), mayor será el grado de estabilida</w:t>
      </w:r>
      <w:r w:rsidR="00024BDB">
        <w:rPr>
          <w:rFonts w:ascii="Arial" w:hAnsi="Arial" w:cs="Arial"/>
          <w:lang w:val="es-EC"/>
        </w:rPr>
        <w:t>d relativa. En este caso se puede</w:t>
      </w:r>
      <w:r w:rsidRPr="00AF7EE7">
        <w:rPr>
          <w:rFonts w:ascii="Arial" w:hAnsi="Arial" w:cs="Arial"/>
          <w:lang w:val="es-EC"/>
        </w:rPr>
        <w:t xml:space="preserve"> asumir que nuestro sistema es estable.</w:t>
      </w:r>
    </w:p>
    <w:p w:rsidR="005857B7" w:rsidRPr="00AF7EE7" w:rsidRDefault="005857B7" w:rsidP="00796F17">
      <w:pPr>
        <w:tabs>
          <w:tab w:val="left" w:pos="142"/>
        </w:tabs>
        <w:spacing w:line="360" w:lineRule="auto"/>
        <w:ind w:left="1560"/>
        <w:jc w:val="both"/>
        <w:rPr>
          <w:rFonts w:ascii="Arial" w:hAnsi="Arial" w:cs="Arial"/>
          <w:lang w:val="es-EC"/>
        </w:rPr>
      </w:pPr>
    </w:p>
    <w:p w:rsidR="004A1BF5" w:rsidRDefault="005857B7" w:rsidP="004A1BF5">
      <w:pPr>
        <w:keepNext/>
        <w:tabs>
          <w:tab w:val="left" w:pos="142"/>
        </w:tabs>
        <w:spacing w:line="360" w:lineRule="auto"/>
        <w:ind w:left="1560"/>
        <w:jc w:val="center"/>
      </w:pPr>
      <w:r w:rsidRPr="00AF7EE7">
        <w:rPr>
          <w:rFonts w:ascii="Arial" w:hAnsi="Arial" w:cs="Arial"/>
          <w:noProof/>
          <w:lang w:val="es-EC" w:eastAsia="es-EC"/>
        </w:rPr>
        <w:drawing>
          <wp:inline distT="0" distB="0" distL="0" distR="0">
            <wp:extent cx="3152775" cy="3514761"/>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9" cstate="print"/>
                    <a:srcRect/>
                    <a:stretch>
                      <a:fillRect/>
                    </a:stretch>
                  </pic:blipFill>
                  <pic:spPr bwMode="auto">
                    <a:xfrm>
                      <a:off x="0" y="0"/>
                      <a:ext cx="3154675" cy="3516880"/>
                    </a:xfrm>
                    <a:prstGeom prst="rect">
                      <a:avLst/>
                    </a:prstGeom>
                    <a:noFill/>
                    <a:ln w="9525">
                      <a:noFill/>
                      <a:miter lim="800000"/>
                      <a:headEnd/>
                      <a:tailEnd/>
                    </a:ln>
                  </pic:spPr>
                </pic:pic>
              </a:graphicData>
            </a:graphic>
          </wp:inline>
        </w:drawing>
      </w:r>
    </w:p>
    <w:p w:rsidR="004A1BF5" w:rsidRPr="004A1BF5" w:rsidRDefault="004A1BF5" w:rsidP="004A1BF5">
      <w:pPr>
        <w:tabs>
          <w:tab w:val="left" w:pos="142"/>
        </w:tabs>
        <w:spacing w:line="360" w:lineRule="auto"/>
        <w:ind w:left="1560"/>
        <w:jc w:val="center"/>
        <w:rPr>
          <w:rFonts w:ascii="Arial" w:hAnsi="Arial" w:cs="Arial"/>
          <w:lang w:val="es-EC"/>
        </w:rPr>
      </w:pPr>
      <w:bookmarkStart w:id="326" w:name="_Toc311498983"/>
      <w:r w:rsidRPr="004A1BF5">
        <w:rPr>
          <w:rFonts w:ascii="Arial" w:hAnsi="Arial" w:cs="Arial"/>
          <w:lang w:val="es-EC"/>
        </w:rPr>
        <w:t>Figura 5.</w:t>
      </w:r>
      <w:r w:rsidR="00CE1DC3" w:rsidRPr="004A1BF5">
        <w:rPr>
          <w:rFonts w:ascii="Arial" w:hAnsi="Arial" w:cs="Arial"/>
          <w:lang w:val="es-EC"/>
        </w:rPr>
        <w:fldChar w:fldCharType="begin"/>
      </w:r>
      <w:r w:rsidRPr="004A1BF5">
        <w:rPr>
          <w:rFonts w:ascii="Arial" w:hAnsi="Arial" w:cs="Arial"/>
          <w:lang w:val="es-EC"/>
        </w:rPr>
        <w:instrText xml:space="preserve"> SEQ Figura_5. \* ARABIC </w:instrText>
      </w:r>
      <w:r w:rsidR="00CE1DC3" w:rsidRPr="004A1BF5">
        <w:rPr>
          <w:rFonts w:ascii="Arial" w:hAnsi="Arial" w:cs="Arial"/>
          <w:lang w:val="es-EC"/>
        </w:rPr>
        <w:fldChar w:fldCharType="separate"/>
      </w:r>
      <w:r w:rsidR="00073A67">
        <w:rPr>
          <w:rFonts w:ascii="Arial" w:hAnsi="Arial" w:cs="Arial"/>
          <w:noProof/>
          <w:lang w:val="es-EC"/>
        </w:rPr>
        <w:t>14</w:t>
      </w:r>
      <w:r w:rsidR="00CE1DC3" w:rsidRPr="004A1BF5">
        <w:rPr>
          <w:rFonts w:ascii="Arial" w:hAnsi="Arial" w:cs="Arial"/>
          <w:lang w:val="es-EC"/>
        </w:rPr>
        <w:fldChar w:fldCharType="end"/>
      </w:r>
      <w:r w:rsidRPr="004A1BF5">
        <w:rPr>
          <w:rFonts w:ascii="Arial" w:hAnsi="Arial" w:cs="Arial"/>
          <w:lang w:val="es-EC"/>
        </w:rPr>
        <w:t xml:space="preserve"> </w:t>
      </w:r>
      <w:r w:rsidRPr="00AF7EE7">
        <w:rPr>
          <w:rFonts w:ascii="Arial" w:hAnsi="Arial" w:cs="Arial"/>
          <w:lang w:val="es-EC"/>
        </w:rPr>
        <w:t>Diagrama de Nyquist en lazo abierto</w:t>
      </w:r>
      <w:bookmarkEnd w:id="326"/>
    </w:p>
    <w:p w:rsidR="005857B7" w:rsidRPr="00AF7EE7" w:rsidRDefault="005857B7" w:rsidP="00796F17">
      <w:pPr>
        <w:tabs>
          <w:tab w:val="left" w:pos="142"/>
        </w:tabs>
        <w:spacing w:line="360" w:lineRule="auto"/>
        <w:ind w:left="1560"/>
        <w:jc w:val="both"/>
        <w:rPr>
          <w:rFonts w:ascii="Arial" w:hAnsi="Arial" w:cs="Arial"/>
          <w:lang w:val="es-EC"/>
        </w:rPr>
      </w:pPr>
    </w:p>
    <w:p w:rsidR="005857B7" w:rsidRDefault="005857B7" w:rsidP="00796F17">
      <w:pPr>
        <w:tabs>
          <w:tab w:val="left" w:pos="142"/>
        </w:tabs>
        <w:spacing w:line="360" w:lineRule="auto"/>
        <w:ind w:left="1560"/>
        <w:jc w:val="both"/>
        <w:rPr>
          <w:rFonts w:ascii="Arial" w:hAnsi="Arial" w:cs="Arial"/>
          <w:lang w:val="es-EC"/>
        </w:rPr>
      </w:pPr>
    </w:p>
    <w:p w:rsidR="00796F17" w:rsidRPr="00AF7EE7" w:rsidRDefault="00796F17" w:rsidP="00796F17">
      <w:pPr>
        <w:tabs>
          <w:tab w:val="left" w:pos="142"/>
        </w:tabs>
        <w:spacing w:line="360" w:lineRule="auto"/>
        <w:ind w:left="1560"/>
        <w:jc w:val="both"/>
        <w:rPr>
          <w:rFonts w:ascii="Arial" w:hAnsi="Arial" w:cs="Arial"/>
          <w:lang w:val="es-EC"/>
        </w:rPr>
      </w:pPr>
    </w:p>
    <w:p w:rsidR="005857B7" w:rsidRPr="00AF7EE7" w:rsidRDefault="005857B7" w:rsidP="00271389">
      <w:pPr>
        <w:pStyle w:val="Ttulo3"/>
      </w:pPr>
      <w:bookmarkStart w:id="327" w:name="_Toc311482067"/>
      <w:r w:rsidRPr="00AF7EE7">
        <w:lastRenderedPageBreak/>
        <w:t>5.2.4 Análisis del modelo estimado en lazo cerrado</w:t>
      </w:r>
      <w:bookmarkEnd w:id="327"/>
    </w:p>
    <w:p w:rsidR="005857B7" w:rsidRPr="00AF7EE7" w:rsidRDefault="005857B7" w:rsidP="00796F17">
      <w:pPr>
        <w:tabs>
          <w:tab w:val="left" w:pos="142"/>
        </w:tabs>
        <w:spacing w:line="360" w:lineRule="auto"/>
        <w:ind w:left="1560"/>
        <w:jc w:val="both"/>
        <w:rPr>
          <w:rFonts w:ascii="Arial" w:hAnsi="Arial" w:cs="Arial"/>
          <w:lang w:val="es-EC"/>
        </w:rPr>
      </w:pPr>
    </w:p>
    <w:p w:rsidR="005857B7" w:rsidRPr="00AF7EE7" w:rsidRDefault="005857B7" w:rsidP="00796F17">
      <w:pPr>
        <w:tabs>
          <w:tab w:val="left" w:pos="142"/>
        </w:tabs>
        <w:spacing w:line="360" w:lineRule="auto"/>
        <w:ind w:left="1560"/>
        <w:jc w:val="both"/>
        <w:rPr>
          <w:rFonts w:ascii="Arial" w:hAnsi="Arial" w:cs="Arial"/>
          <w:lang w:val="es-EC"/>
        </w:rPr>
      </w:pPr>
      <w:r w:rsidRPr="00AF7EE7">
        <w:rPr>
          <w:rFonts w:ascii="Arial" w:hAnsi="Arial" w:cs="Arial"/>
          <w:lang w:val="es-EC"/>
        </w:rPr>
        <w:t>La figura 5.15 muestra la simulación del modelo estimado en lazo cerrado y la figura 5.16 muestra la respuesta a una entrada paso.</w:t>
      </w:r>
    </w:p>
    <w:p w:rsidR="005857B7" w:rsidRPr="00AF7EE7" w:rsidRDefault="005857B7" w:rsidP="00796F17">
      <w:pPr>
        <w:tabs>
          <w:tab w:val="left" w:pos="142"/>
        </w:tabs>
        <w:spacing w:line="360" w:lineRule="auto"/>
        <w:ind w:left="1560"/>
        <w:jc w:val="both"/>
        <w:rPr>
          <w:rFonts w:ascii="Arial" w:hAnsi="Arial" w:cs="Arial"/>
          <w:lang w:val="es-EC"/>
        </w:rPr>
      </w:pPr>
    </w:p>
    <w:p w:rsidR="004A1BF5" w:rsidRDefault="005857B7" w:rsidP="004A1BF5">
      <w:pPr>
        <w:keepNext/>
        <w:tabs>
          <w:tab w:val="left" w:pos="142"/>
        </w:tabs>
        <w:spacing w:line="360" w:lineRule="auto"/>
        <w:ind w:left="993"/>
        <w:jc w:val="both"/>
      </w:pPr>
      <w:r w:rsidRPr="00AF7EE7">
        <w:rPr>
          <w:rFonts w:ascii="Arial" w:hAnsi="Arial" w:cs="Arial"/>
          <w:noProof/>
          <w:lang w:val="es-EC" w:eastAsia="es-EC"/>
        </w:rPr>
        <w:drawing>
          <wp:inline distT="0" distB="0" distL="0" distR="0">
            <wp:extent cx="5286375" cy="1524000"/>
            <wp:effectExtent l="19050" t="0" r="9525" b="0"/>
            <wp:docPr id="48"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0" cstate="print"/>
                    <a:srcRect l="2037" t="4955" r="3768" b="22973"/>
                    <a:stretch>
                      <a:fillRect/>
                    </a:stretch>
                  </pic:blipFill>
                  <pic:spPr bwMode="auto">
                    <a:xfrm>
                      <a:off x="0" y="0"/>
                      <a:ext cx="5286375" cy="1524000"/>
                    </a:xfrm>
                    <a:prstGeom prst="rect">
                      <a:avLst/>
                    </a:prstGeom>
                    <a:noFill/>
                    <a:ln w="9525">
                      <a:noFill/>
                      <a:miter lim="800000"/>
                      <a:headEnd/>
                      <a:tailEnd/>
                    </a:ln>
                  </pic:spPr>
                </pic:pic>
              </a:graphicData>
            </a:graphic>
          </wp:inline>
        </w:drawing>
      </w:r>
    </w:p>
    <w:p w:rsidR="004A1BF5" w:rsidRPr="004A1BF5" w:rsidRDefault="004A1BF5" w:rsidP="004A1BF5">
      <w:pPr>
        <w:tabs>
          <w:tab w:val="left" w:pos="142"/>
        </w:tabs>
        <w:spacing w:line="360" w:lineRule="auto"/>
        <w:ind w:left="1560"/>
        <w:jc w:val="center"/>
        <w:rPr>
          <w:rFonts w:ascii="Arial" w:hAnsi="Arial" w:cs="Arial"/>
          <w:lang w:val="es-EC"/>
        </w:rPr>
      </w:pPr>
      <w:bookmarkStart w:id="328" w:name="_Toc311498984"/>
      <w:r w:rsidRPr="004A1BF5">
        <w:rPr>
          <w:rFonts w:ascii="Arial" w:hAnsi="Arial" w:cs="Arial"/>
          <w:lang w:val="es-EC"/>
        </w:rPr>
        <w:t>Figura 5.</w:t>
      </w:r>
      <w:r w:rsidR="00CE1DC3" w:rsidRPr="004A1BF5">
        <w:rPr>
          <w:rFonts w:ascii="Arial" w:hAnsi="Arial" w:cs="Arial"/>
          <w:lang w:val="es-EC"/>
        </w:rPr>
        <w:fldChar w:fldCharType="begin"/>
      </w:r>
      <w:r w:rsidRPr="004A1BF5">
        <w:rPr>
          <w:rFonts w:ascii="Arial" w:hAnsi="Arial" w:cs="Arial"/>
          <w:lang w:val="es-EC"/>
        </w:rPr>
        <w:instrText xml:space="preserve"> SEQ Figura_5. \* ARABIC </w:instrText>
      </w:r>
      <w:r w:rsidR="00CE1DC3" w:rsidRPr="004A1BF5">
        <w:rPr>
          <w:rFonts w:ascii="Arial" w:hAnsi="Arial" w:cs="Arial"/>
          <w:lang w:val="es-EC"/>
        </w:rPr>
        <w:fldChar w:fldCharType="separate"/>
      </w:r>
      <w:r w:rsidR="00073A67">
        <w:rPr>
          <w:rFonts w:ascii="Arial" w:hAnsi="Arial" w:cs="Arial"/>
          <w:noProof/>
          <w:lang w:val="es-EC"/>
        </w:rPr>
        <w:t>15</w:t>
      </w:r>
      <w:r w:rsidR="00CE1DC3" w:rsidRPr="004A1BF5">
        <w:rPr>
          <w:rFonts w:ascii="Arial" w:hAnsi="Arial" w:cs="Arial"/>
          <w:lang w:val="es-EC"/>
        </w:rPr>
        <w:fldChar w:fldCharType="end"/>
      </w:r>
      <w:r w:rsidRPr="004A1BF5">
        <w:rPr>
          <w:rFonts w:ascii="Arial" w:hAnsi="Arial" w:cs="Arial"/>
          <w:lang w:val="es-EC"/>
        </w:rPr>
        <w:t xml:space="preserve"> </w:t>
      </w:r>
      <w:r w:rsidRPr="00AF7EE7">
        <w:rPr>
          <w:rFonts w:ascii="Arial" w:hAnsi="Arial" w:cs="Arial"/>
          <w:lang w:val="es-EC"/>
        </w:rPr>
        <w:t>Modelo estimado en lazo cerrado</w:t>
      </w:r>
      <w:bookmarkEnd w:id="328"/>
    </w:p>
    <w:p w:rsidR="005857B7" w:rsidRPr="00AF7EE7" w:rsidRDefault="005857B7" w:rsidP="00796F17">
      <w:pPr>
        <w:tabs>
          <w:tab w:val="left" w:pos="142"/>
        </w:tabs>
        <w:spacing w:line="360" w:lineRule="auto"/>
        <w:ind w:left="1560"/>
        <w:jc w:val="both"/>
        <w:rPr>
          <w:rFonts w:ascii="Arial" w:hAnsi="Arial" w:cs="Arial"/>
          <w:lang w:val="es-EC"/>
        </w:rPr>
      </w:pPr>
    </w:p>
    <w:p w:rsidR="004A1BF5" w:rsidRDefault="005857B7" w:rsidP="004A1BF5">
      <w:pPr>
        <w:keepNext/>
        <w:tabs>
          <w:tab w:val="left" w:pos="142"/>
        </w:tabs>
        <w:spacing w:line="360" w:lineRule="auto"/>
        <w:ind w:left="993"/>
        <w:jc w:val="both"/>
      </w:pPr>
      <w:r w:rsidRPr="00AF7EE7">
        <w:rPr>
          <w:rFonts w:ascii="Arial" w:hAnsi="Arial" w:cs="Arial"/>
          <w:noProof/>
          <w:lang w:val="es-EC" w:eastAsia="es-EC"/>
        </w:rPr>
        <w:drawing>
          <wp:inline distT="0" distB="0" distL="0" distR="0">
            <wp:extent cx="4654095" cy="3152775"/>
            <wp:effectExtent l="19050" t="0" r="0" b="0"/>
            <wp:docPr id="4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1" cstate="print"/>
                    <a:srcRect/>
                    <a:stretch>
                      <a:fillRect/>
                    </a:stretch>
                  </pic:blipFill>
                  <pic:spPr bwMode="auto">
                    <a:xfrm>
                      <a:off x="0" y="0"/>
                      <a:ext cx="4666763" cy="3161357"/>
                    </a:xfrm>
                    <a:prstGeom prst="rect">
                      <a:avLst/>
                    </a:prstGeom>
                    <a:noFill/>
                    <a:ln w="9525">
                      <a:noFill/>
                      <a:miter lim="800000"/>
                      <a:headEnd/>
                      <a:tailEnd/>
                    </a:ln>
                  </pic:spPr>
                </pic:pic>
              </a:graphicData>
            </a:graphic>
          </wp:inline>
        </w:drawing>
      </w:r>
    </w:p>
    <w:p w:rsidR="004A1BF5" w:rsidRPr="00AF7EE7" w:rsidRDefault="004A1BF5" w:rsidP="004A1BF5">
      <w:pPr>
        <w:tabs>
          <w:tab w:val="left" w:pos="142"/>
        </w:tabs>
        <w:spacing w:line="360" w:lineRule="auto"/>
        <w:ind w:left="1560"/>
        <w:jc w:val="center"/>
        <w:rPr>
          <w:rFonts w:ascii="Arial" w:hAnsi="Arial" w:cs="Arial"/>
          <w:lang w:val="es-EC"/>
        </w:rPr>
      </w:pPr>
      <w:bookmarkStart w:id="329" w:name="_Toc311498985"/>
      <w:r w:rsidRPr="004A1BF5">
        <w:rPr>
          <w:rFonts w:ascii="Arial" w:hAnsi="Arial" w:cs="Arial"/>
          <w:lang w:val="es-EC"/>
        </w:rPr>
        <w:t>Figura 5.</w:t>
      </w:r>
      <w:r w:rsidR="00CE1DC3" w:rsidRPr="004A1BF5">
        <w:rPr>
          <w:rFonts w:ascii="Arial" w:hAnsi="Arial" w:cs="Arial"/>
          <w:lang w:val="es-EC"/>
        </w:rPr>
        <w:fldChar w:fldCharType="begin"/>
      </w:r>
      <w:r w:rsidRPr="004A1BF5">
        <w:rPr>
          <w:rFonts w:ascii="Arial" w:hAnsi="Arial" w:cs="Arial"/>
          <w:lang w:val="es-EC"/>
        </w:rPr>
        <w:instrText xml:space="preserve"> SEQ Figura_5. \* ARABIC </w:instrText>
      </w:r>
      <w:r w:rsidR="00CE1DC3" w:rsidRPr="004A1BF5">
        <w:rPr>
          <w:rFonts w:ascii="Arial" w:hAnsi="Arial" w:cs="Arial"/>
          <w:lang w:val="es-EC"/>
        </w:rPr>
        <w:fldChar w:fldCharType="separate"/>
      </w:r>
      <w:r w:rsidR="00073A67">
        <w:rPr>
          <w:rFonts w:ascii="Arial" w:hAnsi="Arial" w:cs="Arial"/>
          <w:noProof/>
          <w:lang w:val="es-EC"/>
        </w:rPr>
        <w:t>16</w:t>
      </w:r>
      <w:r w:rsidR="00CE1DC3" w:rsidRPr="004A1BF5">
        <w:rPr>
          <w:rFonts w:ascii="Arial" w:hAnsi="Arial" w:cs="Arial"/>
          <w:lang w:val="es-EC"/>
        </w:rPr>
        <w:fldChar w:fldCharType="end"/>
      </w:r>
      <w:r w:rsidRPr="004A1BF5">
        <w:rPr>
          <w:rFonts w:ascii="Arial" w:hAnsi="Arial" w:cs="Arial"/>
          <w:lang w:val="es-EC"/>
        </w:rPr>
        <w:t xml:space="preserve"> </w:t>
      </w:r>
      <w:r w:rsidRPr="00AF7EE7">
        <w:rPr>
          <w:rFonts w:ascii="Arial" w:hAnsi="Arial" w:cs="Arial"/>
          <w:lang w:val="es-EC"/>
        </w:rPr>
        <w:t>Respuesta a una entrada paso en lazo cerrado</w:t>
      </w:r>
      <w:bookmarkEnd w:id="329"/>
    </w:p>
    <w:p w:rsidR="005857B7" w:rsidRPr="00AF7EE7" w:rsidRDefault="005857B7" w:rsidP="00796F17">
      <w:pPr>
        <w:tabs>
          <w:tab w:val="left" w:pos="142"/>
        </w:tabs>
        <w:spacing w:line="360" w:lineRule="auto"/>
        <w:ind w:left="1560"/>
        <w:jc w:val="both"/>
        <w:rPr>
          <w:rFonts w:ascii="Arial" w:hAnsi="Arial" w:cs="Arial"/>
          <w:lang w:val="es-EC"/>
        </w:rPr>
      </w:pPr>
    </w:p>
    <w:p w:rsidR="005857B7" w:rsidRPr="00AF7EE7" w:rsidRDefault="005857B7" w:rsidP="00796F17">
      <w:pPr>
        <w:tabs>
          <w:tab w:val="left" w:pos="142"/>
        </w:tabs>
        <w:spacing w:line="360" w:lineRule="auto"/>
        <w:ind w:left="1560"/>
        <w:jc w:val="both"/>
        <w:rPr>
          <w:rFonts w:ascii="Arial" w:hAnsi="Arial" w:cs="Arial"/>
          <w:lang w:val="es-EC"/>
        </w:rPr>
      </w:pPr>
      <w:r w:rsidRPr="00AF7EE7">
        <w:rPr>
          <w:rFonts w:ascii="Arial" w:hAnsi="Arial" w:cs="Arial"/>
          <w:lang w:val="es-EC"/>
        </w:rPr>
        <w:lastRenderedPageBreak/>
        <w:t xml:space="preserve">De la figura 5.16 </w:t>
      </w:r>
      <w:r w:rsidR="00024BDB">
        <w:rPr>
          <w:rFonts w:ascii="Arial" w:hAnsi="Arial" w:cs="Arial"/>
          <w:lang w:val="es-EC"/>
        </w:rPr>
        <w:t>se puede</w:t>
      </w:r>
      <w:r w:rsidRPr="00AF7EE7">
        <w:rPr>
          <w:rFonts w:ascii="Arial" w:hAnsi="Arial" w:cs="Arial"/>
          <w:lang w:val="es-EC"/>
        </w:rPr>
        <w:t xml:space="preserve"> notar que la respuesta del sistema es más rápida en lazo cerrado que en lazo abierto (por lo menos el doble), de tal manera que </w:t>
      </w:r>
      <w:r w:rsidR="00024BDB">
        <w:rPr>
          <w:rFonts w:ascii="Arial" w:hAnsi="Arial" w:cs="Arial"/>
          <w:lang w:val="es-EC"/>
        </w:rPr>
        <w:t>se puede</w:t>
      </w:r>
      <w:r w:rsidRPr="00AF7EE7">
        <w:rPr>
          <w:rFonts w:ascii="Arial" w:hAnsi="Arial" w:cs="Arial"/>
          <w:lang w:val="es-EC"/>
        </w:rPr>
        <w:t xml:space="preserve"> conservar la dinámica y lo que sería necesario es disminuir el error de estado estacionario con la inclusión del controlador.</w:t>
      </w:r>
    </w:p>
    <w:p w:rsidR="005857B7" w:rsidRPr="00AF7EE7" w:rsidRDefault="005857B7" w:rsidP="00796F17">
      <w:pPr>
        <w:tabs>
          <w:tab w:val="left" w:pos="142"/>
        </w:tabs>
        <w:spacing w:line="360" w:lineRule="auto"/>
        <w:ind w:left="1560"/>
        <w:jc w:val="both"/>
        <w:rPr>
          <w:rFonts w:ascii="Arial" w:hAnsi="Arial" w:cs="Arial"/>
          <w:lang w:val="es-EC"/>
        </w:rPr>
      </w:pPr>
    </w:p>
    <w:p w:rsidR="005857B7" w:rsidRPr="00AF7EE7" w:rsidRDefault="00077848" w:rsidP="00271389">
      <w:pPr>
        <w:pStyle w:val="Ttulo3"/>
      </w:pPr>
      <w:bookmarkStart w:id="330" w:name="_Toc311482068"/>
      <w:r w:rsidRPr="00AF7EE7">
        <w:t>5.2.5 Tipos de c</w:t>
      </w:r>
      <w:r w:rsidR="005857B7" w:rsidRPr="00AF7EE7">
        <w:t>ontroladores y parámetros a utilizar</w:t>
      </w:r>
      <w:bookmarkEnd w:id="330"/>
    </w:p>
    <w:p w:rsidR="005857B7" w:rsidRPr="00AF7EE7" w:rsidRDefault="005857B7" w:rsidP="00796F17">
      <w:pPr>
        <w:tabs>
          <w:tab w:val="left" w:pos="142"/>
        </w:tabs>
        <w:spacing w:line="360" w:lineRule="auto"/>
        <w:ind w:left="1560"/>
        <w:jc w:val="both"/>
        <w:rPr>
          <w:rFonts w:ascii="Arial" w:hAnsi="Arial" w:cs="Arial"/>
          <w:lang w:val="es-EC"/>
        </w:rPr>
      </w:pPr>
    </w:p>
    <w:p w:rsidR="005857B7" w:rsidRPr="00AF7EE7" w:rsidRDefault="005857B7" w:rsidP="00796F17">
      <w:pPr>
        <w:tabs>
          <w:tab w:val="left" w:pos="142"/>
        </w:tabs>
        <w:spacing w:line="360" w:lineRule="auto"/>
        <w:ind w:left="1560"/>
        <w:jc w:val="both"/>
        <w:rPr>
          <w:rFonts w:ascii="Arial" w:hAnsi="Arial" w:cs="Arial"/>
          <w:lang w:val="es-EC"/>
        </w:rPr>
      </w:pPr>
      <w:r w:rsidRPr="00AF7EE7">
        <w:rPr>
          <w:rFonts w:ascii="Arial" w:hAnsi="Arial" w:cs="Arial"/>
          <w:lang w:val="es-EC"/>
        </w:rPr>
        <w:t xml:space="preserve">Existen varios tipos de controladores como: On-off, P, PI, PID, etc. </w:t>
      </w:r>
    </w:p>
    <w:p w:rsidR="005857B7" w:rsidRPr="00AF7EE7" w:rsidRDefault="005857B7" w:rsidP="00796F17">
      <w:pPr>
        <w:tabs>
          <w:tab w:val="left" w:pos="142"/>
        </w:tabs>
        <w:spacing w:line="360" w:lineRule="auto"/>
        <w:ind w:left="1560"/>
        <w:jc w:val="both"/>
        <w:rPr>
          <w:rFonts w:ascii="Arial" w:hAnsi="Arial" w:cs="Arial"/>
          <w:b/>
          <w:lang w:val="es-EC"/>
        </w:rPr>
      </w:pPr>
    </w:p>
    <w:p w:rsidR="005857B7" w:rsidRPr="00AF7EE7" w:rsidRDefault="00077848" w:rsidP="00271389">
      <w:pPr>
        <w:pStyle w:val="Ttulo4"/>
      </w:pPr>
      <w:bookmarkStart w:id="331" w:name="_Toc311482069"/>
      <w:r w:rsidRPr="00AF7EE7">
        <w:t>5.2.5.1 Control p</w:t>
      </w:r>
      <w:r w:rsidR="005857B7" w:rsidRPr="00AF7EE7">
        <w:t>roporcional (P)</w:t>
      </w:r>
      <w:bookmarkEnd w:id="331"/>
      <w:r w:rsidR="005857B7" w:rsidRPr="00AF7EE7">
        <w:t xml:space="preserve"> </w:t>
      </w:r>
    </w:p>
    <w:p w:rsidR="00796F17" w:rsidRDefault="00796F17" w:rsidP="00796F17">
      <w:pPr>
        <w:spacing w:line="360" w:lineRule="auto"/>
        <w:ind w:left="1843"/>
        <w:jc w:val="both"/>
        <w:rPr>
          <w:rFonts w:ascii="Arial" w:hAnsi="Arial" w:cs="Arial"/>
          <w:lang w:val="es-EC"/>
        </w:rPr>
      </w:pPr>
    </w:p>
    <w:p w:rsidR="005857B7" w:rsidRPr="00AF7EE7" w:rsidRDefault="005857B7" w:rsidP="00796F17">
      <w:pPr>
        <w:spacing w:line="360" w:lineRule="auto"/>
        <w:ind w:left="1843"/>
        <w:jc w:val="both"/>
        <w:rPr>
          <w:rFonts w:ascii="Arial" w:hAnsi="Arial" w:cs="Arial"/>
          <w:lang w:val="es-EC"/>
        </w:rPr>
      </w:pPr>
      <w:r w:rsidRPr="00AF7EE7">
        <w:rPr>
          <w:rFonts w:ascii="Arial" w:hAnsi="Arial" w:cs="Arial"/>
          <w:lang w:val="es-EC"/>
        </w:rPr>
        <w:t xml:space="preserve">Si la ganancia </w:t>
      </w:r>
      <w:r w:rsidRPr="00AF7EE7">
        <w:rPr>
          <w:rFonts w:ascii="Arial" w:hAnsi="Arial" w:cs="Arial"/>
          <w:position w:val="-14"/>
          <w:lang w:val="es-EC"/>
        </w:rPr>
        <w:object w:dxaOrig="300" w:dyaOrig="380">
          <v:shape id="_x0000_i1142" type="#_x0000_t75" style="width:14.25pt;height:19.5pt" o:ole="">
            <v:imagedata r:id="rId392" o:title=""/>
          </v:shape>
          <o:OLEObject Type="Embed" ProgID="Equation.3" ShapeID="_x0000_i1142" DrawAspect="Content" ObjectID="_1386022484" r:id="rId393"/>
        </w:object>
      </w:r>
      <w:r w:rsidRPr="00AF7EE7">
        <w:rPr>
          <w:rFonts w:ascii="Arial" w:hAnsi="Arial" w:cs="Arial"/>
          <w:lang w:val="es-EC"/>
        </w:rPr>
        <w:t xml:space="preserve"> es demasiado grande; la sensibilidad al ruido aumenta, es decir habrá transiente indeseados en el sistema. </w:t>
      </w:r>
    </w:p>
    <w:p w:rsidR="005857B7" w:rsidRPr="00AF7EE7" w:rsidRDefault="005857B7" w:rsidP="00796F17">
      <w:pPr>
        <w:spacing w:line="360" w:lineRule="auto"/>
        <w:ind w:left="1843"/>
        <w:jc w:val="both"/>
        <w:rPr>
          <w:rFonts w:ascii="Arial" w:hAnsi="Arial" w:cs="Arial"/>
          <w:lang w:val="es-EC"/>
        </w:rPr>
      </w:pPr>
    </w:p>
    <w:p w:rsidR="005857B7" w:rsidRPr="00AF7EE7" w:rsidRDefault="005857B7" w:rsidP="00796F17">
      <w:pPr>
        <w:spacing w:line="360" w:lineRule="auto"/>
        <w:ind w:left="1843"/>
        <w:jc w:val="center"/>
        <w:rPr>
          <w:rFonts w:ascii="Arial" w:hAnsi="Arial" w:cs="Arial"/>
          <w:lang w:val="es-EC"/>
        </w:rPr>
      </w:pPr>
      <w:r w:rsidRPr="00AF7EE7">
        <w:rPr>
          <w:rFonts w:ascii="Arial" w:hAnsi="Arial" w:cs="Arial"/>
          <w:position w:val="-32"/>
          <w:lang w:val="es-EC"/>
        </w:rPr>
        <w:object w:dxaOrig="1840" w:dyaOrig="700">
          <v:shape id="_x0000_i1143" type="#_x0000_t75" style="width:91.5pt;height:35.25pt" o:ole="">
            <v:imagedata r:id="rId394" o:title=""/>
          </v:shape>
          <o:OLEObject Type="Embed" ProgID="Equation.3" ShapeID="_x0000_i1143" DrawAspect="Content" ObjectID="_1386022485" r:id="rId395"/>
        </w:object>
      </w:r>
    </w:p>
    <w:p w:rsidR="005857B7" w:rsidRPr="00AF7EE7" w:rsidRDefault="005857B7" w:rsidP="00796F17">
      <w:pPr>
        <w:spacing w:line="360" w:lineRule="auto"/>
        <w:ind w:left="1843"/>
        <w:jc w:val="both"/>
        <w:rPr>
          <w:rFonts w:ascii="Arial" w:hAnsi="Arial" w:cs="Arial"/>
          <w:lang w:val="es-EC"/>
        </w:rPr>
      </w:pPr>
    </w:p>
    <w:p w:rsidR="005857B7" w:rsidRPr="00AF7EE7" w:rsidRDefault="005857B7" w:rsidP="00796F17">
      <w:pPr>
        <w:spacing w:line="360" w:lineRule="auto"/>
        <w:ind w:left="1843"/>
        <w:jc w:val="both"/>
        <w:rPr>
          <w:rFonts w:ascii="Arial" w:hAnsi="Arial" w:cs="Arial"/>
          <w:lang w:val="es-EC"/>
        </w:rPr>
      </w:pPr>
      <w:r w:rsidRPr="00AF7EE7">
        <w:rPr>
          <w:rFonts w:ascii="Arial" w:hAnsi="Arial" w:cs="Arial"/>
          <w:lang w:val="es-EC"/>
        </w:rPr>
        <w:t>La ecuación que describe al control proporcional es:</w:t>
      </w:r>
    </w:p>
    <w:p w:rsidR="005857B7" w:rsidRPr="00AF7EE7" w:rsidRDefault="005857B7" w:rsidP="00796F17">
      <w:pPr>
        <w:spacing w:line="360" w:lineRule="auto"/>
        <w:ind w:left="1843"/>
        <w:jc w:val="both"/>
        <w:rPr>
          <w:rFonts w:ascii="Arial" w:hAnsi="Arial" w:cs="Arial"/>
          <w:lang w:val="es-EC"/>
        </w:rPr>
      </w:pPr>
    </w:p>
    <w:p w:rsidR="005857B7" w:rsidRPr="00AF7EE7" w:rsidRDefault="005857B7" w:rsidP="00796F17">
      <w:pPr>
        <w:spacing w:line="360" w:lineRule="auto"/>
        <w:ind w:left="1843"/>
        <w:jc w:val="center"/>
        <w:rPr>
          <w:rFonts w:ascii="Arial" w:hAnsi="Arial" w:cs="Arial"/>
          <w:lang w:val="es-EC"/>
        </w:rPr>
      </w:pPr>
      <w:r w:rsidRPr="00AF7EE7">
        <w:rPr>
          <w:rFonts w:ascii="Arial" w:hAnsi="Arial" w:cs="Arial"/>
          <w:position w:val="-48"/>
          <w:lang w:val="es-EC"/>
        </w:rPr>
        <w:object w:dxaOrig="1380" w:dyaOrig="1080">
          <v:shape id="_x0000_i1144" type="#_x0000_t75" style="width:69pt;height:54.75pt" o:ole="">
            <v:imagedata r:id="rId396" o:title=""/>
          </v:shape>
          <o:OLEObject Type="Embed" ProgID="Equation.3" ShapeID="_x0000_i1144" DrawAspect="Content" ObjectID="_1386022486" r:id="rId397"/>
        </w:object>
      </w:r>
    </w:p>
    <w:p w:rsidR="005857B7" w:rsidRPr="00AF7EE7" w:rsidRDefault="005857B7" w:rsidP="00796F17">
      <w:pPr>
        <w:spacing w:line="360" w:lineRule="auto"/>
        <w:ind w:left="1843"/>
        <w:jc w:val="center"/>
        <w:rPr>
          <w:rFonts w:ascii="Arial" w:hAnsi="Arial" w:cs="Arial"/>
          <w:lang w:val="es-EC"/>
        </w:rPr>
      </w:pPr>
    </w:p>
    <w:p w:rsidR="005857B7" w:rsidRPr="00AF7EE7" w:rsidRDefault="005857B7" w:rsidP="00796F17">
      <w:pPr>
        <w:spacing w:line="360" w:lineRule="auto"/>
        <w:ind w:left="1843"/>
        <w:jc w:val="both"/>
        <w:rPr>
          <w:rFonts w:ascii="Arial" w:hAnsi="Arial" w:cs="Arial"/>
          <w:lang w:val="es-EC"/>
        </w:rPr>
      </w:pPr>
      <w:r w:rsidRPr="00AF7EE7">
        <w:rPr>
          <w:rFonts w:ascii="Arial" w:hAnsi="Arial" w:cs="Arial"/>
          <w:lang w:val="es-EC"/>
        </w:rPr>
        <w:t xml:space="preserve">donde </w:t>
      </w:r>
      <w:r w:rsidRPr="00AF7EE7">
        <w:rPr>
          <w:rFonts w:ascii="Arial" w:hAnsi="Arial" w:cs="Arial"/>
          <w:position w:val="-14"/>
          <w:lang w:val="es-EC"/>
        </w:rPr>
        <w:object w:dxaOrig="320" w:dyaOrig="380">
          <v:shape id="_x0000_i1145" type="#_x0000_t75" style="width:15.75pt;height:19.5pt" o:ole="">
            <v:imagedata r:id="rId398" o:title=""/>
          </v:shape>
          <o:OLEObject Type="Embed" ProgID="Equation.3" ShapeID="_x0000_i1145" DrawAspect="Content" ObjectID="_1386022487" r:id="rId399"/>
        </w:object>
      </w:r>
      <w:r w:rsidRPr="00AF7EE7">
        <w:rPr>
          <w:rFonts w:ascii="Arial" w:hAnsi="Arial" w:cs="Arial"/>
          <w:lang w:val="es-EC"/>
        </w:rPr>
        <w:t xml:space="preserve"> recibe el nombre de la ganancia proporcional, y se define a la banda proporcional como:</w:t>
      </w:r>
    </w:p>
    <w:p w:rsidR="005857B7" w:rsidRPr="00AF7EE7" w:rsidRDefault="005857B7" w:rsidP="00796F17">
      <w:pPr>
        <w:spacing w:line="360" w:lineRule="auto"/>
        <w:ind w:left="1843"/>
        <w:jc w:val="both"/>
        <w:rPr>
          <w:rFonts w:ascii="Arial" w:hAnsi="Arial" w:cs="Arial"/>
          <w:lang w:val="es-EC"/>
        </w:rPr>
      </w:pPr>
    </w:p>
    <w:p w:rsidR="005857B7" w:rsidRPr="00AF7EE7" w:rsidRDefault="005857B7" w:rsidP="00796F17">
      <w:pPr>
        <w:spacing w:line="360" w:lineRule="auto"/>
        <w:ind w:left="1843"/>
        <w:jc w:val="center"/>
        <w:rPr>
          <w:rFonts w:ascii="Arial" w:hAnsi="Arial" w:cs="Arial"/>
          <w:lang w:val="es-EC"/>
        </w:rPr>
      </w:pPr>
      <w:r w:rsidRPr="00AF7EE7">
        <w:rPr>
          <w:rFonts w:ascii="Arial" w:hAnsi="Arial" w:cs="Arial"/>
          <w:position w:val="-32"/>
          <w:lang w:val="es-EC"/>
        </w:rPr>
        <w:object w:dxaOrig="1200" w:dyaOrig="700">
          <v:shape id="_x0000_i1146" type="#_x0000_t75" style="width:60pt;height:35.25pt" o:ole="">
            <v:imagedata r:id="rId400" o:title=""/>
          </v:shape>
          <o:OLEObject Type="Embed" ProgID="Equation.3" ShapeID="_x0000_i1146" DrawAspect="Content" ObjectID="_1386022488" r:id="rId401"/>
        </w:object>
      </w:r>
    </w:p>
    <w:p w:rsidR="005857B7" w:rsidRPr="00AF7EE7" w:rsidRDefault="005857B7" w:rsidP="00796F17">
      <w:pPr>
        <w:spacing w:line="360" w:lineRule="auto"/>
        <w:ind w:left="1843"/>
        <w:jc w:val="both"/>
        <w:rPr>
          <w:rFonts w:ascii="Arial" w:hAnsi="Arial" w:cs="Arial"/>
          <w:lang w:val="es-EC"/>
        </w:rPr>
      </w:pPr>
    </w:p>
    <w:p w:rsidR="005857B7" w:rsidRPr="00AF7EE7" w:rsidRDefault="00077848" w:rsidP="00271389">
      <w:pPr>
        <w:pStyle w:val="Ttulo4"/>
      </w:pPr>
      <w:bookmarkStart w:id="332" w:name="_Toc311482070"/>
      <w:r w:rsidRPr="00AF7EE7">
        <w:t>5.2.5.2 Control proporcional i</w:t>
      </w:r>
      <w:r w:rsidR="005857B7" w:rsidRPr="00AF7EE7">
        <w:t>ntegral (PI)</w:t>
      </w:r>
      <w:bookmarkEnd w:id="332"/>
      <w:r w:rsidR="005857B7" w:rsidRPr="00AF7EE7">
        <w:t xml:space="preserve"> </w:t>
      </w:r>
    </w:p>
    <w:p w:rsidR="00796F17" w:rsidRDefault="00796F17" w:rsidP="00796F17">
      <w:pPr>
        <w:spacing w:line="360" w:lineRule="auto"/>
        <w:ind w:left="1843"/>
        <w:jc w:val="both"/>
        <w:rPr>
          <w:rFonts w:ascii="Arial" w:hAnsi="Arial" w:cs="Arial"/>
          <w:lang w:val="es-EC"/>
        </w:rPr>
      </w:pPr>
    </w:p>
    <w:p w:rsidR="005857B7" w:rsidRPr="00AF7EE7" w:rsidRDefault="005857B7" w:rsidP="00796F17">
      <w:pPr>
        <w:spacing w:line="360" w:lineRule="auto"/>
        <w:ind w:left="1843"/>
        <w:jc w:val="both"/>
        <w:rPr>
          <w:rFonts w:ascii="Arial" w:hAnsi="Arial" w:cs="Arial"/>
          <w:lang w:val="es-EC"/>
        </w:rPr>
      </w:pPr>
      <w:r w:rsidRPr="00AF7EE7">
        <w:rPr>
          <w:rFonts w:ascii="Arial" w:hAnsi="Arial" w:cs="Arial"/>
          <w:lang w:val="es-EC"/>
        </w:rPr>
        <w:t>La ventaja de este tipo de control es que el error de estado estacionario se hace cero (</w:t>
      </w:r>
      <w:r w:rsidRPr="00AF7EE7">
        <w:rPr>
          <w:rFonts w:ascii="Arial" w:hAnsi="Arial" w:cs="Arial"/>
          <w:position w:val="-12"/>
          <w:lang w:val="es-EC"/>
        </w:rPr>
        <w:object w:dxaOrig="700" w:dyaOrig="360">
          <v:shape id="_x0000_i1147" type="#_x0000_t75" style="width:35.25pt;height:18.75pt" o:ole="">
            <v:imagedata r:id="rId402" o:title=""/>
          </v:shape>
          <o:OLEObject Type="Embed" ProgID="Equation.3" ShapeID="_x0000_i1147" DrawAspect="Content" ObjectID="_1386022489" r:id="rId403"/>
        </w:object>
      </w:r>
      <w:r w:rsidRPr="00AF7EE7">
        <w:rPr>
          <w:rFonts w:ascii="Arial" w:hAnsi="Arial" w:cs="Arial"/>
          <w:lang w:val="es-EC"/>
        </w:rPr>
        <w:t>), la desventaja es que puede traer consigo desestabilización.</w:t>
      </w:r>
    </w:p>
    <w:p w:rsidR="005857B7" w:rsidRPr="00AF7EE7" w:rsidRDefault="005857B7" w:rsidP="00796F17">
      <w:pPr>
        <w:spacing w:line="360" w:lineRule="auto"/>
        <w:ind w:left="1843"/>
        <w:jc w:val="both"/>
        <w:rPr>
          <w:rFonts w:ascii="Arial" w:hAnsi="Arial" w:cs="Arial"/>
          <w:lang w:val="es-EC"/>
        </w:rPr>
      </w:pPr>
    </w:p>
    <w:p w:rsidR="005857B7" w:rsidRPr="00AF7EE7" w:rsidRDefault="005857B7" w:rsidP="00796F17">
      <w:pPr>
        <w:spacing w:line="360" w:lineRule="auto"/>
        <w:ind w:left="1843"/>
        <w:jc w:val="both"/>
        <w:rPr>
          <w:rFonts w:ascii="Arial" w:hAnsi="Arial" w:cs="Arial"/>
          <w:lang w:val="es-EC"/>
        </w:rPr>
      </w:pPr>
      <w:r w:rsidRPr="00AF7EE7">
        <w:rPr>
          <w:rFonts w:ascii="Arial" w:hAnsi="Arial" w:cs="Arial"/>
          <w:lang w:val="es-EC"/>
        </w:rPr>
        <w:t>La ecuación que describe al control proporcional integral es:</w:t>
      </w:r>
    </w:p>
    <w:p w:rsidR="005857B7" w:rsidRPr="00AF7EE7" w:rsidRDefault="005857B7" w:rsidP="00796F17">
      <w:pPr>
        <w:spacing w:line="360" w:lineRule="auto"/>
        <w:ind w:left="1843"/>
        <w:jc w:val="both"/>
        <w:rPr>
          <w:rFonts w:ascii="Arial" w:hAnsi="Arial" w:cs="Arial"/>
          <w:lang w:val="es-EC"/>
        </w:rPr>
      </w:pPr>
    </w:p>
    <w:p w:rsidR="005857B7" w:rsidRPr="00AF7EE7" w:rsidRDefault="005857B7" w:rsidP="00796F17">
      <w:pPr>
        <w:spacing w:line="360" w:lineRule="auto"/>
        <w:ind w:left="1843"/>
        <w:jc w:val="center"/>
        <w:rPr>
          <w:rFonts w:ascii="Arial" w:hAnsi="Arial" w:cs="Arial"/>
          <w:lang w:val="es-EC"/>
        </w:rPr>
      </w:pPr>
      <w:r w:rsidRPr="00AF7EE7">
        <w:rPr>
          <w:position w:val="-72"/>
          <w:lang w:val="es-EC"/>
        </w:rPr>
        <w:object w:dxaOrig="2920" w:dyaOrig="1560">
          <v:shape id="_x0000_i1148" type="#_x0000_t75" style="width:146.25pt;height:78pt" o:ole="">
            <v:imagedata r:id="rId404" o:title=""/>
          </v:shape>
          <o:OLEObject Type="Embed" ProgID="Equation.3" ShapeID="_x0000_i1148" DrawAspect="Content" ObjectID="_1386022490" r:id="rId405"/>
        </w:object>
      </w:r>
    </w:p>
    <w:p w:rsidR="005857B7" w:rsidRPr="00AF7EE7" w:rsidRDefault="005857B7" w:rsidP="00796F17">
      <w:pPr>
        <w:spacing w:line="360" w:lineRule="auto"/>
        <w:ind w:left="1843"/>
        <w:jc w:val="center"/>
        <w:rPr>
          <w:rFonts w:ascii="Arial" w:hAnsi="Arial" w:cs="Arial"/>
          <w:lang w:val="es-EC"/>
        </w:rPr>
      </w:pPr>
      <w:r w:rsidRPr="00AF7EE7">
        <w:rPr>
          <w:rFonts w:ascii="Arial" w:hAnsi="Arial" w:cs="Arial"/>
          <w:position w:val="-32"/>
          <w:lang w:val="es-EC"/>
        </w:rPr>
        <w:object w:dxaOrig="3900" w:dyaOrig="760">
          <v:shape id="_x0000_i1149" type="#_x0000_t75" style="width:194.25pt;height:38.25pt" o:ole="">
            <v:imagedata r:id="rId406" o:title=""/>
          </v:shape>
          <o:OLEObject Type="Embed" ProgID="Equation.3" ShapeID="_x0000_i1149" DrawAspect="Content" ObjectID="_1386022491" r:id="rId407"/>
        </w:object>
      </w:r>
    </w:p>
    <w:p w:rsidR="005857B7" w:rsidRPr="00AF7EE7" w:rsidRDefault="005857B7" w:rsidP="00796F17">
      <w:pPr>
        <w:spacing w:line="360" w:lineRule="auto"/>
        <w:ind w:left="1843"/>
        <w:jc w:val="both"/>
        <w:rPr>
          <w:rFonts w:ascii="Arial" w:hAnsi="Arial" w:cs="Arial"/>
          <w:lang w:val="es-EC"/>
        </w:rPr>
      </w:pPr>
    </w:p>
    <w:p w:rsidR="005857B7" w:rsidRPr="00AF7EE7" w:rsidRDefault="00077848" w:rsidP="00271389">
      <w:pPr>
        <w:pStyle w:val="Ttulo4"/>
      </w:pPr>
      <w:bookmarkStart w:id="333" w:name="_Toc311482071"/>
      <w:r w:rsidRPr="00AF7EE7">
        <w:t>5.2.5.3 Control proporcional integral d</w:t>
      </w:r>
      <w:r w:rsidR="005857B7" w:rsidRPr="00AF7EE7">
        <w:t>erivativo (PID)</w:t>
      </w:r>
      <w:bookmarkEnd w:id="333"/>
      <w:r w:rsidR="005857B7" w:rsidRPr="00AF7EE7">
        <w:t xml:space="preserve"> </w:t>
      </w:r>
    </w:p>
    <w:p w:rsidR="000C4621" w:rsidRDefault="000C4621" w:rsidP="000C4621">
      <w:pPr>
        <w:spacing w:line="360" w:lineRule="auto"/>
        <w:ind w:left="1843"/>
        <w:jc w:val="both"/>
        <w:rPr>
          <w:rFonts w:ascii="Arial" w:hAnsi="Arial" w:cs="Arial"/>
          <w:lang w:val="es-EC"/>
        </w:rPr>
      </w:pPr>
    </w:p>
    <w:p w:rsidR="005857B7" w:rsidRPr="00AF7EE7" w:rsidRDefault="005857B7" w:rsidP="000C4621">
      <w:pPr>
        <w:spacing w:line="360" w:lineRule="auto"/>
        <w:ind w:left="1843"/>
        <w:jc w:val="both"/>
        <w:rPr>
          <w:rFonts w:ascii="Arial" w:hAnsi="Arial" w:cs="Arial"/>
          <w:lang w:val="es-EC"/>
        </w:rPr>
      </w:pPr>
      <w:r w:rsidRPr="00AF7EE7">
        <w:rPr>
          <w:rFonts w:ascii="Arial" w:hAnsi="Arial" w:cs="Arial"/>
          <w:lang w:val="es-EC"/>
        </w:rPr>
        <w:t>La ventaja de este tipo de control es que provee de estabilidad al sistema, la desventaja es que existe una gran sensibilidad al ruido.</w:t>
      </w:r>
    </w:p>
    <w:p w:rsidR="005857B7" w:rsidRPr="00AF7EE7" w:rsidRDefault="005857B7" w:rsidP="000C4621">
      <w:pPr>
        <w:spacing w:line="360" w:lineRule="auto"/>
        <w:ind w:left="1843"/>
        <w:jc w:val="both"/>
        <w:rPr>
          <w:rFonts w:ascii="Arial" w:hAnsi="Arial" w:cs="Arial"/>
          <w:lang w:val="es-EC"/>
        </w:rPr>
      </w:pPr>
    </w:p>
    <w:p w:rsidR="005857B7" w:rsidRPr="00AF7EE7" w:rsidRDefault="005857B7" w:rsidP="000C4621">
      <w:pPr>
        <w:spacing w:line="360" w:lineRule="auto"/>
        <w:ind w:left="1843"/>
        <w:jc w:val="both"/>
        <w:rPr>
          <w:rFonts w:ascii="Arial" w:hAnsi="Arial" w:cs="Arial"/>
          <w:lang w:val="es-EC"/>
        </w:rPr>
      </w:pPr>
      <w:r w:rsidRPr="00AF7EE7">
        <w:rPr>
          <w:rFonts w:ascii="Arial" w:hAnsi="Arial" w:cs="Arial"/>
          <w:lang w:val="es-EC"/>
        </w:rPr>
        <w:t>La ecuación que describe al control proporcional integral derivativo es:</w:t>
      </w:r>
    </w:p>
    <w:p w:rsidR="005857B7" w:rsidRPr="00AF7EE7" w:rsidRDefault="005857B7" w:rsidP="000C4621">
      <w:pPr>
        <w:spacing w:line="360" w:lineRule="auto"/>
        <w:ind w:left="1843"/>
        <w:jc w:val="both"/>
        <w:rPr>
          <w:rFonts w:ascii="Arial" w:hAnsi="Arial" w:cs="Arial"/>
          <w:lang w:val="es-EC"/>
        </w:rPr>
      </w:pPr>
    </w:p>
    <w:p w:rsidR="005857B7" w:rsidRPr="00AF7EE7" w:rsidRDefault="005857B7" w:rsidP="000C4621">
      <w:pPr>
        <w:spacing w:line="360" w:lineRule="auto"/>
        <w:ind w:left="1843"/>
        <w:jc w:val="center"/>
        <w:rPr>
          <w:rFonts w:ascii="Arial" w:hAnsi="Arial" w:cs="Arial"/>
          <w:lang w:val="es-EC"/>
        </w:rPr>
      </w:pPr>
      <w:r w:rsidRPr="00AF7EE7">
        <w:rPr>
          <w:rFonts w:ascii="Arial" w:hAnsi="Arial" w:cs="Arial"/>
          <w:position w:val="-110"/>
          <w:lang w:val="es-EC"/>
        </w:rPr>
        <w:object w:dxaOrig="5260" w:dyaOrig="2340">
          <v:shape id="_x0000_i1150" type="#_x0000_t75" style="width:263.25pt;height:117.75pt" o:ole="">
            <v:imagedata r:id="rId408" o:title=""/>
          </v:shape>
          <o:OLEObject Type="Embed" ProgID="Equation.3" ShapeID="_x0000_i1150" DrawAspect="Content" ObjectID="_1386022492" r:id="rId409"/>
        </w:object>
      </w:r>
    </w:p>
    <w:p w:rsidR="005857B7" w:rsidRPr="00AF7EE7" w:rsidRDefault="005857B7" w:rsidP="000C4621">
      <w:pPr>
        <w:spacing w:line="360" w:lineRule="auto"/>
        <w:ind w:left="1843"/>
        <w:jc w:val="both"/>
        <w:rPr>
          <w:rFonts w:ascii="Arial" w:hAnsi="Arial" w:cs="Arial"/>
          <w:lang w:val="es-EC"/>
        </w:rPr>
      </w:pPr>
    </w:p>
    <w:p w:rsidR="005857B7" w:rsidRPr="00AF7EE7" w:rsidRDefault="005857B7" w:rsidP="000C4621">
      <w:pPr>
        <w:spacing w:line="360" w:lineRule="auto"/>
        <w:ind w:left="1843"/>
        <w:jc w:val="both"/>
        <w:rPr>
          <w:rFonts w:ascii="Arial" w:hAnsi="Arial" w:cs="Arial"/>
          <w:lang w:val="es-EC"/>
        </w:rPr>
      </w:pPr>
      <w:r w:rsidRPr="00AF7EE7">
        <w:rPr>
          <w:rFonts w:ascii="Arial" w:hAnsi="Arial" w:cs="Arial"/>
          <w:lang w:val="es-EC"/>
        </w:rPr>
        <w:t>Según lo obtenido por el diagrama de Bode y la respuesta a una entrada paso ya sea en lazo abierto o cerrado, se puede decir que el controlador óptimo que se desea diseñar es un PI, para que no haya sensibilidad al ruido.</w:t>
      </w:r>
    </w:p>
    <w:p w:rsidR="005857B7" w:rsidRPr="00AF7EE7" w:rsidRDefault="005857B7" w:rsidP="000C4621">
      <w:pPr>
        <w:spacing w:line="360" w:lineRule="auto"/>
        <w:ind w:left="1843"/>
        <w:jc w:val="both"/>
        <w:rPr>
          <w:rFonts w:ascii="Arial" w:hAnsi="Arial" w:cs="Arial"/>
          <w:lang w:val="es-EC"/>
        </w:rPr>
      </w:pPr>
    </w:p>
    <w:p w:rsidR="005857B7" w:rsidRPr="00AF7EE7" w:rsidRDefault="005857B7" w:rsidP="00271389">
      <w:pPr>
        <w:pStyle w:val="Ttulo3"/>
      </w:pPr>
      <w:bookmarkStart w:id="334" w:name="_Toc311482072"/>
      <w:r w:rsidRPr="00AF7EE7">
        <w:t>5.2.6 Diseño del controlador PI</w:t>
      </w:r>
      <w:bookmarkEnd w:id="334"/>
      <w:r w:rsidRPr="00AF7EE7">
        <w:t xml:space="preserve"> </w:t>
      </w:r>
    </w:p>
    <w:p w:rsidR="005857B7" w:rsidRPr="00AF7EE7" w:rsidRDefault="005857B7" w:rsidP="000C4621">
      <w:pPr>
        <w:spacing w:line="360" w:lineRule="auto"/>
        <w:ind w:left="1560"/>
        <w:jc w:val="both"/>
        <w:rPr>
          <w:rFonts w:ascii="Arial" w:hAnsi="Arial" w:cs="Arial"/>
          <w:lang w:val="es-EC"/>
        </w:rPr>
      </w:pPr>
    </w:p>
    <w:p w:rsidR="005857B7" w:rsidRPr="00AF7EE7" w:rsidRDefault="00024BDB" w:rsidP="000C4621">
      <w:pPr>
        <w:spacing w:line="360" w:lineRule="auto"/>
        <w:ind w:left="1560"/>
        <w:jc w:val="both"/>
        <w:rPr>
          <w:rFonts w:ascii="Arial" w:hAnsi="Arial" w:cs="Arial"/>
          <w:lang w:val="es-EC"/>
        </w:rPr>
      </w:pPr>
      <w:r>
        <w:rPr>
          <w:rFonts w:ascii="Arial" w:hAnsi="Arial" w:cs="Arial"/>
          <w:lang w:val="es-EC"/>
        </w:rPr>
        <w:t>Se debe</w:t>
      </w:r>
      <w:r w:rsidR="004E3553">
        <w:rPr>
          <w:rFonts w:ascii="Arial" w:hAnsi="Arial" w:cs="Arial"/>
          <w:lang w:val="es-EC"/>
        </w:rPr>
        <w:t xml:space="preserve"> obtener la función de transferencia del modelo bj12222</w:t>
      </w:r>
      <w:r w:rsidR="005857B7" w:rsidRPr="00AF7EE7">
        <w:rPr>
          <w:rFonts w:ascii="Arial" w:hAnsi="Arial" w:cs="Arial"/>
          <w:lang w:val="es-EC"/>
        </w:rPr>
        <w:t>, luego llamar a Sisotool, que es un software que brinda Matlab para que el usuario realice controladores, filtros e interaccione y coloque los requisitos que demanda un modelo simulado.</w:t>
      </w:r>
    </w:p>
    <w:p w:rsidR="005857B7" w:rsidRDefault="005857B7" w:rsidP="000C4621">
      <w:pPr>
        <w:spacing w:line="360" w:lineRule="auto"/>
        <w:ind w:left="1560"/>
        <w:jc w:val="both"/>
        <w:rPr>
          <w:rFonts w:ascii="Arial" w:hAnsi="Arial" w:cs="Arial"/>
          <w:lang w:val="es-EC"/>
        </w:rPr>
      </w:pPr>
    </w:p>
    <w:p w:rsidR="0081177C" w:rsidRDefault="004E3553" w:rsidP="000C4621">
      <w:pPr>
        <w:spacing w:line="360" w:lineRule="auto"/>
        <w:ind w:left="1560"/>
        <w:jc w:val="both"/>
        <w:rPr>
          <w:rFonts w:ascii="Arial" w:hAnsi="Arial" w:cs="Arial"/>
          <w:lang w:val="es-EC"/>
        </w:rPr>
      </w:pPr>
      <w:r>
        <w:rPr>
          <w:rFonts w:ascii="Arial" w:hAnsi="Arial" w:cs="Arial"/>
          <w:lang w:val="es-EC"/>
        </w:rPr>
        <w:t>Para obtener la función de tr</w:t>
      </w:r>
      <w:r w:rsidR="00024BDB">
        <w:rPr>
          <w:rFonts w:ascii="Arial" w:hAnsi="Arial" w:cs="Arial"/>
          <w:lang w:val="es-EC"/>
        </w:rPr>
        <w:t>ansferencia retomando</w:t>
      </w:r>
      <w:r>
        <w:rPr>
          <w:rFonts w:ascii="Arial" w:hAnsi="Arial" w:cs="Arial"/>
          <w:lang w:val="es-EC"/>
        </w:rPr>
        <w:t xml:space="preserve"> lo hecho en la sección </w:t>
      </w:r>
      <w:r w:rsidR="0081177C">
        <w:rPr>
          <w:rFonts w:ascii="Arial" w:hAnsi="Arial" w:cs="Arial"/>
          <w:lang w:val="es-EC"/>
        </w:rPr>
        <w:t xml:space="preserve">4.9. </w:t>
      </w:r>
      <w:r w:rsidR="005857B7" w:rsidRPr="00AF7EE7">
        <w:rPr>
          <w:rFonts w:ascii="Arial" w:hAnsi="Arial" w:cs="Arial"/>
          <w:lang w:val="es-EC"/>
        </w:rPr>
        <w:t>A continuación se escribe la programación que se hizo en el Command Window.</w:t>
      </w:r>
    </w:p>
    <w:p w:rsidR="005857B7" w:rsidRPr="00CD3586" w:rsidRDefault="005857B7" w:rsidP="000C4621">
      <w:pPr>
        <w:spacing w:line="360" w:lineRule="auto"/>
        <w:ind w:left="1560"/>
        <w:jc w:val="both"/>
        <w:rPr>
          <w:rFonts w:ascii="Arial" w:hAnsi="Arial" w:cs="Arial"/>
          <w:i/>
          <w:lang w:val="en-US"/>
        </w:rPr>
      </w:pPr>
      <w:r w:rsidRPr="00CD3586">
        <w:rPr>
          <w:rFonts w:ascii="Arial" w:hAnsi="Arial" w:cs="Arial"/>
          <w:lang w:val="en-US"/>
        </w:rPr>
        <w:t>***********************************************************************</w:t>
      </w:r>
    </w:p>
    <w:p w:rsidR="005857B7" w:rsidRPr="00CD3586" w:rsidRDefault="005857B7" w:rsidP="000C4621">
      <w:pPr>
        <w:pStyle w:val="Default"/>
        <w:spacing w:line="360" w:lineRule="auto"/>
        <w:ind w:left="1560"/>
        <w:rPr>
          <w:rFonts w:ascii="Arial" w:eastAsia="Calibri" w:hAnsi="Arial" w:cs="Arial"/>
          <w:i/>
          <w:color w:val="auto"/>
          <w:lang w:val="en-US" w:eastAsia="es-ES"/>
        </w:rPr>
      </w:pPr>
      <w:r w:rsidRPr="00CD3586">
        <w:rPr>
          <w:rFonts w:ascii="Arial" w:eastAsia="Calibri" w:hAnsi="Arial" w:cs="Arial"/>
          <w:color w:val="auto"/>
          <w:lang w:val="en-US" w:eastAsia="es-ES"/>
        </w:rPr>
        <w:t>&gt;&gt; zp_GP_s</w:t>
      </w:r>
    </w:p>
    <w:p w:rsidR="005857B7" w:rsidRPr="00CD3586" w:rsidRDefault="005857B7" w:rsidP="000C4621">
      <w:pPr>
        <w:pStyle w:val="Default"/>
        <w:spacing w:line="360" w:lineRule="auto"/>
        <w:ind w:left="1560"/>
        <w:rPr>
          <w:rFonts w:ascii="Arial" w:eastAsia="Calibri" w:hAnsi="Arial" w:cs="Arial"/>
          <w:i/>
          <w:color w:val="auto"/>
          <w:lang w:val="en-US" w:eastAsia="es-ES"/>
        </w:rPr>
      </w:pPr>
    </w:p>
    <w:p w:rsidR="005857B7" w:rsidRPr="00CD3586" w:rsidRDefault="005857B7" w:rsidP="000C4621">
      <w:pPr>
        <w:pStyle w:val="Default"/>
        <w:spacing w:line="360" w:lineRule="auto"/>
        <w:ind w:left="1560"/>
        <w:rPr>
          <w:rFonts w:ascii="Arial" w:eastAsia="Calibri" w:hAnsi="Arial" w:cs="Arial"/>
          <w:i/>
          <w:color w:val="auto"/>
          <w:lang w:val="en-US" w:eastAsia="es-ES"/>
        </w:rPr>
      </w:pPr>
      <w:r w:rsidRPr="00CD3586">
        <w:rPr>
          <w:rFonts w:ascii="Arial" w:eastAsia="Calibri" w:hAnsi="Arial" w:cs="Arial"/>
          <w:color w:val="auto"/>
          <w:lang w:val="en-US" w:eastAsia="es-ES"/>
        </w:rPr>
        <w:t xml:space="preserve">                   </w:t>
      </w:r>
      <w:r w:rsidRPr="00CD3586">
        <w:rPr>
          <w:rFonts w:ascii="Arial" w:eastAsia="Calibri" w:hAnsi="Arial" w:cs="Arial"/>
          <w:color w:val="auto"/>
          <w:lang w:val="en-US" w:eastAsia="es-ES"/>
        </w:rPr>
        <w:tab/>
      </w:r>
      <w:r w:rsidRPr="00CD3586">
        <w:rPr>
          <w:rFonts w:ascii="Arial" w:eastAsia="Calibri" w:hAnsi="Arial" w:cs="Arial"/>
          <w:color w:val="auto"/>
          <w:lang w:val="en-US" w:eastAsia="es-ES"/>
        </w:rPr>
        <w:tab/>
        <w:t xml:space="preserve">     0.027486 (s + 0.01821)</w:t>
      </w:r>
    </w:p>
    <w:p w:rsidR="005857B7" w:rsidRPr="00CD3586" w:rsidRDefault="005857B7" w:rsidP="000C4621">
      <w:pPr>
        <w:pStyle w:val="Default"/>
        <w:spacing w:line="360" w:lineRule="auto"/>
        <w:ind w:left="1560"/>
        <w:rPr>
          <w:rFonts w:ascii="Arial" w:eastAsia="Calibri" w:hAnsi="Arial" w:cs="Arial"/>
          <w:i/>
          <w:color w:val="auto"/>
          <w:lang w:val="en-US" w:eastAsia="es-ES"/>
        </w:rPr>
      </w:pPr>
      <w:r w:rsidRPr="00CD3586">
        <w:rPr>
          <w:rFonts w:ascii="Arial" w:eastAsia="Calibri" w:hAnsi="Arial" w:cs="Arial"/>
          <w:color w:val="auto"/>
          <w:lang w:val="en-US" w:eastAsia="es-ES"/>
        </w:rPr>
        <w:t xml:space="preserve">   exp(-1e+002*s) * ------------------------------------------</w:t>
      </w:r>
    </w:p>
    <w:p w:rsidR="005857B7" w:rsidRPr="003C2771" w:rsidRDefault="005857B7" w:rsidP="000C4621">
      <w:pPr>
        <w:pStyle w:val="Default"/>
        <w:spacing w:line="360" w:lineRule="auto"/>
        <w:ind w:left="1560"/>
        <w:rPr>
          <w:rFonts w:ascii="Arial" w:eastAsia="Calibri" w:hAnsi="Arial" w:cs="Arial"/>
          <w:i/>
          <w:color w:val="auto"/>
          <w:lang w:val="es-EC" w:eastAsia="es-ES"/>
        </w:rPr>
      </w:pPr>
      <w:r w:rsidRPr="00CD3586">
        <w:rPr>
          <w:rFonts w:ascii="Arial" w:eastAsia="Calibri" w:hAnsi="Arial" w:cs="Arial"/>
          <w:color w:val="auto"/>
          <w:lang w:val="en-US" w:eastAsia="es-ES"/>
        </w:rPr>
        <w:t xml:space="preserve">                 </w:t>
      </w:r>
      <w:r w:rsidRPr="00CD3586">
        <w:rPr>
          <w:rFonts w:ascii="Arial" w:eastAsia="Calibri" w:hAnsi="Arial" w:cs="Arial"/>
          <w:color w:val="auto"/>
          <w:lang w:val="en-US" w:eastAsia="es-ES"/>
        </w:rPr>
        <w:tab/>
      </w:r>
      <w:r w:rsidRPr="00CD3586">
        <w:rPr>
          <w:rFonts w:ascii="Arial" w:eastAsia="Calibri" w:hAnsi="Arial" w:cs="Arial"/>
          <w:color w:val="auto"/>
          <w:lang w:val="en-US" w:eastAsia="es-ES"/>
        </w:rPr>
        <w:tab/>
      </w:r>
      <w:r w:rsidRPr="003C2771">
        <w:rPr>
          <w:rFonts w:ascii="Arial" w:eastAsia="Calibri" w:hAnsi="Arial" w:cs="Arial"/>
          <w:color w:val="auto"/>
          <w:lang w:val="es-EC" w:eastAsia="es-ES"/>
        </w:rPr>
        <w:t>(s + 0.02218) (s + 0.0001398)</w:t>
      </w:r>
    </w:p>
    <w:p w:rsidR="005857B7" w:rsidRPr="003C2771" w:rsidRDefault="005857B7" w:rsidP="000C4621">
      <w:pPr>
        <w:pStyle w:val="Default"/>
        <w:spacing w:line="360" w:lineRule="auto"/>
        <w:ind w:left="1560"/>
        <w:rPr>
          <w:rFonts w:ascii="Arial" w:eastAsia="Calibri" w:hAnsi="Arial" w:cs="Arial"/>
          <w:i/>
          <w:color w:val="auto"/>
          <w:lang w:val="es-EC" w:eastAsia="es-ES"/>
        </w:rPr>
      </w:pPr>
    </w:p>
    <w:p w:rsidR="005857B7" w:rsidRPr="003C2771" w:rsidRDefault="005857B7" w:rsidP="000C4621">
      <w:pPr>
        <w:pStyle w:val="Default"/>
        <w:spacing w:line="360" w:lineRule="auto"/>
        <w:ind w:left="1560"/>
        <w:rPr>
          <w:rFonts w:ascii="Arial" w:eastAsia="Calibri" w:hAnsi="Arial" w:cs="Arial"/>
          <w:i/>
          <w:color w:val="auto"/>
          <w:lang w:val="es-EC" w:eastAsia="es-ES"/>
        </w:rPr>
      </w:pPr>
      <w:r w:rsidRPr="003C2771">
        <w:rPr>
          <w:rFonts w:ascii="Arial" w:eastAsia="Calibri" w:hAnsi="Arial" w:cs="Arial"/>
          <w:color w:val="auto"/>
          <w:lang w:val="es-EC" w:eastAsia="es-ES"/>
        </w:rPr>
        <w:lastRenderedPageBreak/>
        <w:t>%Util</w:t>
      </w:r>
      <w:r w:rsidR="00024BDB">
        <w:rPr>
          <w:rFonts w:ascii="Arial" w:eastAsia="Calibri" w:hAnsi="Arial" w:cs="Arial"/>
          <w:color w:val="auto"/>
          <w:lang w:val="es-EC" w:eastAsia="es-ES"/>
        </w:rPr>
        <w:t>izando</w:t>
      </w:r>
      <w:r w:rsidR="0081177C" w:rsidRPr="003C2771">
        <w:rPr>
          <w:rFonts w:ascii="Arial" w:eastAsia="Calibri" w:hAnsi="Arial" w:cs="Arial"/>
          <w:color w:val="auto"/>
          <w:lang w:val="es-EC" w:eastAsia="es-ES"/>
        </w:rPr>
        <w:t xml:space="preserve"> la aproximación de padé</w:t>
      </w:r>
      <w:r w:rsidRPr="003C2771">
        <w:rPr>
          <w:rFonts w:ascii="Arial" w:eastAsia="Calibri" w:hAnsi="Arial" w:cs="Arial"/>
          <w:color w:val="auto"/>
          <w:lang w:val="es-EC" w:eastAsia="es-ES"/>
        </w:rPr>
        <w:t xml:space="preserve"> de primer orden para </w:t>
      </w:r>
      <w:r w:rsidR="000C4621">
        <w:rPr>
          <w:rFonts w:ascii="Arial" w:eastAsia="Calibri" w:hAnsi="Arial" w:cs="Arial"/>
          <w:color w:val="auto"/>
          <w:lang w:val="es-EC" w:eastAsia="es-ES"/>
        </w:rPr>
        <w:t>%</w:t>
      </w:r>
      <w:r w:rsidRPr="003C2771">
        <w:rPr>
          <w:rFonts w:ascii="Arial" w:eastAsia="Calibri" w:hAnsi="Arial" w:cs="Arial"/>
          <w:color w:val="auto"/>
          <w:lang w:val="es-EC" w:eastAsia="es-ES"/>
        </w:rPr>
        <w:t>el tiempo muerto</w:t>
      </w:r>
    </w:p>
    <w:p w:rsidR="005857B7" w:rsidRPr="003C2771" w:rsidRDefault="005857B7" w:rsidP="000C4621">
      <w:pPr>
        <w:pStyle w:val="Default"/>
        <w:spacing w:line="360" w:lineRule="auto"/>
        <w:ind w:left="1560"/>
        <w:rPr>
          <w:rFonts w:ascii="Arial" w:eastAsia="Calibri" w:hAnsi="Arial" w:cs="Arial"/>
          <w:i/>
          <w:color w:val="auto"/>
          <w:lang w:val="es-EC" w:eastAsia="es-ES"/>
        </w:rPr>
      </w:pPr>
    </w:p>
    <w:p w:rsidR="005857B7" w:rsidRPr="00836790" w:rsidRDefault="005857B7" w:rsidP="000C4621">
      <w:pPr>
        <w:pStyle w:val="Default"/>
        <w:spacing w:line="360" w:lineRule="auto"/>
        <w:ind w:left="1560"/>
        <w:rPr>
          <w:rFonts w:ascii="Arial" w:eastAsia="Calibri" w:hAnsi="Arial" w:cs="Arial"/>
          <w:i/>
          <w:color w:val="auto"/>
          <w:lang w:val="en-US" w:eastAsia="es-ES"/>
        </w:rPr>
      </w:pPr>
      <w:r w:rsidRPr="00836790">
        <w:rPr>
          <w:rFonts w:ascii="Arial" w:eastAsia="Calibri" w:hAnsi="Arial" w:cs="Arial"/>
          <w:color w:val="auto"/>
          <w:lang w:val="en-US" w:eastAsia="es-ES"/>
        </w:rPr>
        <w:t>&gt;&gt; zp_GP_sp = pade(zp_GP_s,1)</w:t>
      </w:r>
    </w:p>
    <w:p w:rsidR="005857B7" w:rsidRPr="00836790" w:rsidRDefault="005857B7" w:rsidP="000C4621">
      <w:pPr>
        <w:pStyle w:val="Default"/>
        <w:spacing w:line="360" w:lineRule="auto"/>
        <w:ind w:left="1560"/>
        <w:rPr>
          <w:rFonts w:ascii="Arial" w:eastAsia="Calibri" w:hAnsi="Arial" w:cs="Arial"/>
          <w:i/>
          <w:color w:val="auto"/>
          <w:lang w:val="en-US" w:eastAsia="es-ES"/>
        </w:rPr>
      </w:pPr>
      <w:r w:rsidRPr="00836790">
        <w:rPr>
          <w:rFonts w:ascii="Arial" w:eastAsia="Calibri" w:hAnsi="Arial" w:cs="Arial"/>
          <w:color w:val="auto"/>
          <w:lang w:val="en-US" w:eastAsia="es-ES"/>
        </w:rPr>
        <w:t xml:space="preserve"> </w:t>
      </w:r>
    </w:p>
    <w:p w:rsidR="005857B7" w:rsidRPr="00836790" w:rsidRDefault="005857B7" w:rsidP="000C4621">
      <w:pPr>
        <w:pStyle w:val="Default"/>
        <w:spacing w:line="360" w:lineRule="auto"/>
        <w:ind w:left="1560"/>
        <w:rPr>
          <w:rFonts w:ascii="Arial" w:eastAsia="Calibri" w:hAnsi="Arial" w:cs="Arial"/>
          <w:i/>
          <w:color w:val="auto"/>
          <w:lang w:val="en-US" w:eastAsia="es-ES"/>
        </w:rPr>
      </w:pPr>
      <w:r w:rsidRPr="00836790">
        <w:rPr>
          <w:rFonts w:ascii="Arial" w:eastAsia="Calibri" w:hAnsi="Arial" w:cs="Arial"/>
          <w:color w:val="auto"/>
          <w:lang w:val="en-US" w:eastAsia="es-ES"/>
        </w:rPr>
        <w:t>Zero/pole/gain from input "u1" to output "y1":</w:t>
      </w:r>
    </w:p>
    <w:p w:rsidR="005857B7" w:rsidRPr="00836790" w:rsidRDefault="005857B7" w:rsidP="000C4621">
      <w:pPr>
        <w:pStyle w:val="Default"/>
        <w:spacing w:line="360" w:lineRule="auto"/>
        <w:ind w:left="1560"/>
        <w:rPr>
          <w:rFonts w:ascii="Arial" w:eastAsia="Calibri" w:hAnsi="Arial" w:cs="Arial"/>
          <w:i/>
          <w:color w:val="auto"/>
          <w:lang w:val="en-US" w:eastAsia="es-ES"/>
        </w:rPr>
      </w:pPr>
    </w:p>
    <w:p w:rsidR="005857B7" w:rsidRPr="003C2771" w:rsidRDefault="005857B7" w:rsidP="000C4621">
      <w:pPr>
        <w:pStyle w:val="Default"/>
        <w:spacing w:line="360" w:lineRule="auto"/>
        <w:ind w:left="1560" w:firstLine="282"/>
        <w:rPr>
          <w:rFonts w:ascii="Arial" w:eastAsia="Calibri" w:hAnsi="Arial" w:cs="Arial"/>
          <w:i/>
          <w:color w:val="auto"/>
          <w:lang w:val="es-EC" w:eastAsia="es-ES"/>
        </w:rPr>
      </w:pPr>
      <w:r w:rsidRPr="00836790">
        <w:rPr>
          <w:rFonts w:ascii="Arial" w:eastAsia="Calibri" w:hAnsi="Arial" w:cs="Arial"/>
          <w:color w:val="auto"/>
          <w:lang w:val="en-US" w:eastAsia="es-ES"/>
        </w:rPr>
        <w:t xml:space="preserve">  </w:t>
      </w:r>
      <w:r w:rsidRPr="003C2771">
        <w:rPr>
          <w:rFonts w:ascii="Arial" w:eastAsia="Calibri" w:hAnsi="Arial" w:cs="Arial"/>
          <w:color w:val="auto"/>
          <w:lang w:val="es-EC" w:eastAsia="es-ES"/>
        </w:rPr>
        <w:t>-0.027486 (s + 0.01821) (s - 0.02)</w:t>
      </w:r>
    </w:p>
    <w:p w:rsidR="005857B7" w:rsidRPr="003C2771" w:rsidRDefault="005857B7" w:rsidP="000C4621">
      <w:pPr>
        <w:pStyle w:val="Default"/>
        <w:spacing w:line="360" w:lineRule="auto"/>
        <w:ind w:left="1560" w:firstLine="282"/>
        <w:rPr>
          <w:rFonts w:ascii="Arial" w:eastAsia="Calibri" w:hAnsi="Arial" w:cs="Arial"/>
          <w:i/>
          <w:color w:val="auto"/>
          <w:lang w:val="es-EC" w:eastAsia="es-ES"/>
        </w:rPr>
      </w:pPr>
      <w:r w:rsidRPr="003C2771">
        <w:rPr>
          <w:rFonts w:ascii="Arial" w:eastAsia="Calibri" w:hAnsi="Arial" w:cs="Arial"/>
          <w:color w:val="auto"/>
          <w:lang w:val="es-EC" w:eastAsia="es-ES"/>
        </w:rPr>
        <w:t>---------------------------------------------------------------</w:t>
      </w:r>
    </w:p>
    <w:p w:rsidR="005857B7" w:rsidRPr="003C2771" w:rsidRDefault="005857B7" w:rsidP="000C4621">
      <w:pPr>
        <w:pStyle w:val="Default"/>
        <w:spacing w:line="360" w:lineRule="auto"/>
        <w:ind w:left="1560" w:firstLine="282"/>
        <w:rPr>
          <w:rFonts w:ascii="Arial" w:eastAsia="Calibri" w:hAnsi="Arial" w:cs="Arial"/>
          <w:i/>
          <w:color w:val="auto"/>
          <w:lang w:val="es-EC" w:eastAsia="es-ES"/>
        </w:rPr>
      </w:pPr>
      <w:r w:rsidRPr="003C2771">
        <w:rPr>
          <w:rFonts w:ascii="Arial" w:eastAsia="Calibri" w:hAnsi="Arial" w:cs="Arial"/>
          <w:color w:val="auto"/>
          <w:lang w:val="es-EC" w:eastAsia="es-ES"/>
        </w:rPr>
        <w:t>(s + 0.02218) (s + 0.02) (s + 0.0001398)</w:t>
      </w:r>
    </w:p>
    <w:p w:rsidR="005857B7" w:rsidRPr="003C2771" w:rsidRDefault="005857B7" w:rsidP="000C4621">
      <w:pPr>
        <w:pStyle w:val="Default"/>
        <w:spacing w:line="360" w:lineRule="auto"/>
        <w:ind w:left="1560"/>
        <w:rPr>
          <w:rFonts w:ascii="Arial" w:eastAsia="Calibri" w:hAnsi="Arial" w:cs="Arial"/>
          <w:i/>
          <w:color w:val="auto"/>
          <w:lang w:val="es-EC" w:eastAsia="es-ES"/>
        </w:rPr>
      </w:pPr>
    </w:p>
    <w:p w:rsidR="005857B7" w:rsidRPr="003C2771" w:rsidRDefault="005857B7" w:rsidP="000C4621">
      <w:pPr>
        <w:pStyle w:val="Default"/>
        <w:spacing w:line="360" w:lineRule="auto"/>
        <w:ind w:left="1560"/>
        <w:rPr>
          <w:rFonts w:ascii="Arial" w:eastAsia="Calibri" w:hAnsi="Arial" w:cs="Arial"/>
          <w:i/>
          <w:color w:val="auto"/>
          <w:lang w:val="es-EC" w:eastAsia="es-ES"/>
        </w:rPr>
      </w:pPr>
      <w:r w:rsidRPr="003C2771">
        <w:rPr>
          <w:rFonts w:ascii="Arial" w:eastAsia="Calibri" w:hAnsi="Arial" w:cs="Arial"/>
          <w:color w:val="auto"/>
          <w:lang w:val="es-EC" w:eastAsia="es-ES"/>
        </w:rPr>
        <w:t xml:space="preserve">%Ahora lo que se hace es separar en numerador y </w:t>
      </w:r>
      <w:r w:rsidR="000C4621">
        <w:rPr>
          <w:rFonts w:ascii="Arial" w:eastAsia="Calibri" w:hAnsi="Arial" w:cs="Arial"/>
          <w:color w:val="auto"/>
          <w:lang w:val="es-EC" w:eastAsia="es-ES"/>
        </w:rPr>
        <w:t>%</w:t>
      </w:r>
      <w:r w:rsidRPr="003C2771">
        <w:rPr>
          <w:rFonts w:ascii="Arial" w:eastAsia="Calibri" w:hAnsi="Arial" w:cs="Arial"/>
          <w:color w:val="auto"/>
          <w:lang w:val="es-EC" w:eastAsia="es-ES"/>
        </w:rPr>
        <w:t xml:space="preserve">denominador para transformar en una función de </w:t>
      </w:r>
      <w:r w:rsidR="000C4621">
        <w:rPr>
          <w:rFonts w:ascii="Arial" w:eastAsia="Calibri" w:hAnsi="Arial" w:cs="Arial"/>
          <w:color w:val="auto"/>
          <w:lang w:val="es-EC" w:eastAsia="es-ES"/>
        </w:rPr>
        <w:t>%</w:t>
      </w:r>
      <w:r w:rsidR="0081177C" w:rsidRPr="003C2771">
        <w:rPr>
          <w:rFonts w:ascii="Arial" w:eastAsia="Calibri" w:hAnsi="Arial" w:cs="Arial"/>
          <w:color w:val="auto"/>
          <w:lang w:val="es-EC" w:eastAsia="es-ES"/>
        </w:rPr>
        <w:t>transferencia y por ultimo llamar</w:t>
      </w:r>
      <w:r w:rsidRPr="003C2771">
        <w:rPr>
          <w:rFonts w:ascii="Arial" w:eastAsia="Calibri" w:hAnsi="Arial" w:cs="Arial"/>
          <w:color w:val="auto"/>
          <w:lang w:val="es-EC" w:eastAsia="es-ES"/>
        </w:rPr>
        <w:t xml:space="preserve"> al sisotool con la fun</w:t>
      </w:r>
      <w:r w:rsidR="00A87921" w:rsidRPr="003C2771">
        <w:rPr>
          <w:rFonts w:ascii="Arial" w:eastAsia="Calibri" w:hAnsi="Arial" w:cs="Arial"/>
          <w:color w:val="auto"/>
          <w:lang w:val="es-EC" w:eastAsia="es-ES"/>
        </w:rPr>
        <w:t xml:space="preserve">ción de </w:t>
      </w:r>
      <w:r w:rsidR="000C4621">
        <w:rPr>
          <w:rFonts w:ascii="Arial" w:eastAsia="Calibri" w:hAnsi="Arial" w:cs="Arial"/>
          <w:color w:val="auto"/>
          <w:lang w:val="es-EC" w:eastAsia="es-ES"/>
        </w:rPr>
        <w:t>%</w:t>
      </w:r>
      <w:r w:rsidR="00A87921" w:rsidRPr="003C2771">
        <w:rPr>
          <w:rFonts w:ascii="Arial" w:eastAsia="Calibri" w:hAnsi="Arial" w:cs="Arial"/>
          <w:color w:val="auto"/>
          <w:lang w:val="es-EC" w:eastAsia="es-ES"/>
        </w:rPr>
        <w:t>transferencia del conjunto planta-actuador</w:t>
      </w:r>
      <w:r w:rsidRPr="003C2771">
        <w:rPr>
          <w:rFonts w:ascii="Arial" w:eastAsia="Calibri" w:hAnsi="Arial" w:cs="Arial"/>
          <w:color w:val="auto"/>
          <w:lang w:val="es-EC" w:eastAsia="es-ES"/>
        </w:rPr>
        <w:t>.</w:t>
      </w:r>
    </w:p>
    <w:p w:rsidR="005857B7" w:rsidRPr="003C2771" w:rsidRDefault="005857B7" w:rsidP="000C4621">
      <w:pPr>
        <w:pStyle w:val="Default"/>
        <w:spacing w:line="360" w:lineRule="auto"/>
        <w:ind w:left="1560"/>
        <w:rPr>
          <w:rFonts w:ascii="Arial" w:eastAsia="Calibri" w:hAnsi="Arial" w:cs="Arial"/>
          <w:i/>
          <w:color w:val="auto"/>
          <w:lang w:val="es-EC" w:eastAsia="es-ES"/>
        </w:rPr>
      </w:pPr>
    </w:p>
    <w:p w:rsidR="005857B7" w:rsidRPr="00836790" w:rsidRDefault="005857B7" w:rsidP="000C4621">
      <w:pPr>
        <w:spacing w:line="360" w:lineRule="auto"/>
        <w:ind w:left="1560"/>
        <w:jc w:val="both"/>
        <w:rPr>
          <w:rFonts w:ascii="Arial" w:hAnsi="Arial" w:cs="Arial"/>
          <w:lang w:val="de-DE"/>
        </w:rPr>
      </w:pPr>
      <w:r w:rsidRPr="00836790">
        <w:rPr>
          <w:rFonts w:ascii="Arial" w:hAnsi="Arial" w:cs="Arial"/>
          <w:lang w:val="de-DE"/>
        </w:rPr>
        <w:t>&gt;&gt; n = [-0.027486 4.92e-005 1.00e-005];</w:t>
      </w:r>
    </w:p>
    <w:p w:rsidR="005857B7" w:rsidRPr="00836790" w:rsidRDefault="005857B7" w:rsidP="000C4621">
      <w:pPr>
        <w:spacing w:line="360" w:lineRule="auto"/>
        <w:ind w:left="1560"/>
        <w:jc w:val="both"/>
        <w:rPr>
          <w:rFonts w:ascii="Arial" w:hAnsi="Arial" w:cs="Arial"/>
          <w:lang w:val="de-DE"/>
        </w:rPr>
      </w:pPr>
      <w:r w:rsidRPr="00836790">
        <w:rPr>
          <w:rFonts w:ascii="Arial" w:hAnsi="Arial" w:cs="Arial"/>
          <w:lang w:val="de-DE"/>
        </w:rPr>
        <w:t>&gt;&gt; d = [1 0.04232 4.495e-004 6.202e-008];</w:t>
      </w:r>
    </w:p>
    <w:p w:rsidR="005857B7" w:rsidRPr="00836790" w:rsidRDefault="005857B7" w:rsidP="000C4621">
      <w:pPr>
        <w:pStyle w:val="Default"/>
        <w:spacing w:line="360" w:lineRule="auto"/>
        <w:ind w:left="1560"/>
        <w:rPr>
          <w:rFonts w:ascii="Arial" w:eastAsia="Calibri" w:hAnsi="Arial" w:cs="Arial"/>
          <w:i/>
          <w:color w:val="auto"/>
          <w:lang w:val="de-DE" w:eastAsia="es-ES"/>
        </w:rPr>
      </w:pPr>
      <w:r w:rsidRPr="00836790">
        <w:rPr>
          <w:rFonts w:ascii="Arial" w:eastAsia="Calibri" w:hAnsi="Arial" w:cs="Arial"/>
          <w:color w:val="auto"/>
          <w:lang w:val="de-DE" w:eastAsia="es-ES"/>
        </w:rPr>
        <w:t>&gt;&gt; G = tf(n,d)</w:t>
      </w:r>
    </w:p>
    <w:p w:rsidR="005857B7" w:rsidRPr="00836790" w:rsidRDefault="005857B7" w:rsidP="000C4621">
      <w:pPr>
        <w:pStyle w:val="Default"/>
        <w:spacing w:line="360" w:lineRule="auto"/>
        <w:ind w:left="1560"/>
        <w:rPr>
          <w:rFonts w:ascii="Arial" w:eastAsia="Calibri" w:hAnsi="Arial" w:cs="Arial"/>
          <w:i/>
          <w:color w:val="auto"/>
          <w:lang w:val="de-DE" w:eastAsia="es-ES"/>
        </w:rPr>
      </w:pPr>
      <w:r w:rsidRPr="00836790">
        <w:rPr>
          <w:rFonts w:ascii="Arial" w:eastAsia="Calibri" w:hAnsi="Arial" w:cs="Arial"/>
          <w:color w:val="auto"/>
          <w:lang w:val="de-DE" w:eastAsia="es-ES"/>
        </w:rPr>
        <w:t xml:space="preserve"> </w:t>
      </w:r>
    </w:p>
    <w:p w:rsidR="005857B7" w:rsidRPr="00836790" w:rsidRDefault="005857B7" w:rsidP="000C4621">
      <w:pPr>
        <w:pStyle w:val="Default"/>
        <w:spacing w:line="360" w:lineRule="auto"/>
        <w:ind w:left="1560"/>
        <w:rPr>
          <w:rFonts w:ascii="Arial" w:eastAsia="Calibri" w:hAnsi="Arial" w:cs="Arial"/>
          <w:i/>
          <w:color w:val="auto"/>
          <w:lang w:val="de-DE" w:eastAsia="es-ES"/>
        </w:rPr>
      </w:pPr>
      <w:r w:rsidRPr="00836790">
        <w:rPr>
          <w:rFonts w:ascii="Arial" w:eastAsia="Calibri" w:hAnsi="Arial" w:cs="Arial"/>
          <w:color w:val="auto"/>
          <w:lang w:val="de-DE" w:eastAsia="es-ES"/>
        </w:rPr>
        <w:t>Transfer function:</w:t>
      </w:r>
    </w:p>
    <w:p w:rsidR="005857B7" w:rsidRPr="00836790" w:rsidRDefault="005857B7" w:rsidP="000C4621">
      <w:pPr>
        <w:pStyle w:val="Default"/>
        <w:spacing w:line="360" w:lineRule="auto"/>
        <w:ind w:left="1560"/>
        <w:rPr>
          <w:rFonts w:ascii="Arial" w:eastAsia="Calibri" w:hAnsi="Arial" w:cs="Arial"/>
          <w:i/>
          <w:color w:val="auto"/>
          <w:lang w:val="de-DE" w:eastAsia="es-ES"/>
        </w:rPr>
      </w:pPr>
    </w:p>
    <w:p w:rsidR="005857B7" w:rsidRPr="00904735" w:rsidRDefault="005857B7" w:rsidP="000C4621">
      <w:pPr>
        <w:pStyle w:val="Default"/>
        <w:spacing w:line="360" w:lineRule="auto"/>
        <w:ind w:left="1560" w:firstLine="282"/>
        <w:rPr>
          <w:rFonts w:ascii="Arial" w:eastAsia="Calibri" w:hAnsi="Arial" w:cs="Arial"/>
          <w:i/>
          <w:color w:val="auto"/>
          <w:lang w:val="en-US" w:eastAsia="es-ES"/>
        </w:rPr>
      </w:pPr>
      <w:r w:rsidRPr="00836790">
        <w:rPr>
          <w:rFonts w:ascii="Arial" w:eastAsia="Calibri" w:hAnsi="Arial" w:cs="Arial"/>
          <w:color w:val="auto"/>
          <w:lang w:val="de-DE" w:eastAsia="es-ES"/>
        </w:rPr>
        <w:t xml:space="preserve">  </w:t>
      </w:r>
      <w:r w:rsidRPr="00836790">
        <w:rPr>
          <w:rFonts w:ascii="Arial" w:eastAsia="Calibri" w:hAnsi="Arial" w:cs="Arial"/>
          <w:color w:val="auto"/>
          <w:lang w:val="de-DE" w:eastAsia="es-ES"/>
        </w:rPr>
        <w:tab/>
      </w:r>
      <w:r w:rsidRPr="00904735">
        <w:rPr>
          <w:rFonts w:ascii="Arial" w:eastAsia="Calibri" w:hAnsi="Arial" w:cs="Arial"/>
          <w:color w:val="auto"/>
          <w:lang w:val="en-US" w:eastAsia="es-ES"/>
        </w:rPr>
        <w:t>-0.02749 s^2 + 4.92e-005 s + 1e-005</w:t>
      </w:r>
    </w:p>
    <w:p w:rsidR="005857B7" w:rsidRPr="00904735" w:rsidRDefault="005857B7" w:rsidP="00AD03C0">
      <w:pPr>
        <w:pStyle w:val="Default"/>
        <w:spacing w:line="360" w:lineRule="auto"/>
        <w:ind w:left="1134" w:firstLine="708"/>
        <w:rPr>
          <w:rFonts w:ascii="Arial" w:eastAsia="Calibri" w:hAnsi="Arial" w:cs="Arial"/>
          <w:i/>
          <w:color w:val="auto"/>
          <w:lang w:val="en-US" w:eastAsia="es-ES"/>
        </w:rPr>
      </w:pPr>
      <w:r w:rsidRPr="00904735">
        <w:rPr>
          <w:rFonts w:ascii="Arial" w:eastAsia="Calibri" w:hAnsi="Arial" w:cs="Arial"/>
          <w:color w:val="auto"/>
          <w:lang w:val="en-US" w:eastAsia="es-ES"/>
        </w:rPr>
        <w:t>------------------------------------------------------------------</w:t>
      </w:r>
    </w:p>
    <w:p w:rsidR="005857B7" w:rsidRPr="00836790" w:rsidRDefault="005857B7" w:rsidP="000C4621">
      <w:pPr>
        <w:spacing w:line="360" w:lineRule="auto"/>
        <w:ind w:left="1560" w:firstLine="564"/>
        <w:jc w:val="both"/>
        <w:rPr>
          <w:rFonts w:ascii="Arial" w:hAnsi="Arial" w:cs="Arial"/>
          <w:lang w:val="en-US"/>
        </w:rPr>
      </w:pPr>
      <w:r w:rsidRPr="00836790">
        <w:rPr>
          <w:rFonts w:ascii="Arial" w:hAnsi="Arial" w:cs="Arial"/>
          <w:lang w:val="en-US"/>
        </w:rPr>
        <w:t>s^3 + 0.04232 s^2 + 0.0004495 s + 6.202e-008</w:t>
      </w:r>
    </w:p>
    <w:p w:rsidR="005857B7" w:rsidRPr="00836790" w:rsidRDefault="005857B7" w:rsidP="000C4621">
      <w:pPr>
        <w:spacing w:line="360" w:lineRule="auto"/>
        <w:ind w:left="1560" w:firstLine="564"/>
        <w:jc w:val="both"/>
        <w:rPr>
          <w:rFonts w:ascii="Arial" w:hAnsi="Arial" w:cs="Arial"/>
          <w:lang w:val="en-US"/>
        </w:rPr>
      </w:pPr>
    </w:p>
    <w:p w:rsidR="005857B7" w:rsidRPr="00836790" w:rsidRDefault="005857B7" w:rsidP="000C4621">
      <w:pPr>
        <w:spacing w:line="360" w:lineRule="auto"/>
        <w:ind w:left="1560"/>
        <w:jc w:val="both"/>
        <w:rPr>
          <w:rFonts w:ascii="Arial" w:hAnsi="Arial" w:cs="Arial"/>
          <w:lang w:val="en-US"/>
        </w:rPr>
      </w:pPr>
      <w:r w:rsidRPr="00836790">
        <w:rPr>
          <w:rFonts w:ascii="Arial" w:hAnsi="Arial" w:cs="Arial"/>
          <w:lang w:val="en-US"/>
        </w:rPr>
        <w:t>&gt;&gt; sisotool(0.1*G)</w:t>
      </w:r>
    </w:p>
    <w:p w:rsidR="005857B7" w:rsidRPr="00836790" w:rsidRDefault="005857B7" w:rsidP="000C4621">
      <w:pPr>
        <w:spacing w:line="360" w:lineRule="auto"/>
        <w:ind w:left="1560"/>
        <w:jc w:val="both"/>
        <w:rPr>
          <w:rFonts w:ascii="Arial" w:hAnsi="Arial" w:cs="Arial"/>
          <w:lang w:val="en-US"/>
        </w:rPr>
      </w:pPr>
    </w:p>
    <w:p w:rsidR="005857B7" w:rsidRPr="00AF7EE7" w:rsidRDefault="005857B7" w:rsidP="000C4621">
      <w:pPr>
        <w:spacing w:line="360" w:lineRule="auto"/>
        <w:ind w:left="1560"/>
        <w:jc w:val="both"/>
        <w:rPr>
          <w:rFonts w:ascii="Arial" w:hAnsi="Arial" w:cs="Arial"/>
          <w:lang w:val="es-EC"/>
        </w:rPr>
      </w:pPr>
      <w:r w:rsidRPr="00AF7EE7">
        <w:rPr>
          <w:rFonts w:ascii="Arial" w:hAnsi="Arial" w:cs="Arial"/>
          <w:lang w:val="es-EC"/>
        </w:rPr>
        <w:t>La figura 5.17 muestra la interfaz de sisotool, en la cual se elegirán los parámetros del controlador.</w:t>
      </w:r>
    </w:p>
    <w:p w:rsidR="005857B7" w:rsidRPr="00AF7EE7" w:rsidRDefault="005857B7" w:rsidP="000C4621">
      <w:pPr>
        <w:spacing w:line="360" w:lineRule="auto"/>
        <w:ind w:left="1560"/>
        <w:jc w:val="both"/>
        <w:rPr>
          <w:rFonts w:ascii="Arial" w:hAnsi="Arial" w:cs="Arial"/>
          <w:lang w:val="es-EC"/>
        </w:rPr>
      </w:pPr>
    </w:p>
    <w:p w:rsidR="004A1BF5" w:rsidRDefault="005857B7" w:rsidP="004A1BF5">
      <w:pPr>
        <w:keepNext/>
        <w:spacing w:line="360" w:lineRule="auto"/>
        <w:ind w:left="1560"/>
        <w:jc w:val="center"/>
      </w:pPr>
      <w:r w:rsidRPr="00AF7EE7">
        <w:rPr>
          <w:rFonts w:ascii="Arial" w:hAnsi="Arial" w:cs="Arial"/>
          <w:noProof/>
          <w:lang w:val="es-EC" w:eastAsia="es-EC"/>
        </w:rPr>
        <w:drawing>
          <wp:inline distT="0" distB="0" distL="0" distR="0">
            <wp:extent cx="4086225" cy="3059561"/>
            <wp:effectExtent l="19050" t="0" r="9525" b="0"/>
            <wp:docPr id="5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0" cstate="print"/>
                    <a:srcRect/>
                    <a:stretch>
                      <a:fillRect/>
                    </a:stretch>
                  </pic:blipFill>
                  <pic:spPr bwMode="auto">
                    <a:xfrm>
                      <a:off x="0" y="0"/>
                      <a:ext cx="4088604" cy="3061342"/>
                    </a:xfrm>
                    <a:prstGeom prst="rect">
                      <a:avLst/>
                    </a:prstGeom>
                    <a:noFill/>
                    <a:ln w="9525">
                      <a:noFill/>
                      <a:miter lim="800000"/>
                      <a:headEnd/>
                      <a:tailEnd/>
                    </a:ln>
                  </pic:spPr>
                </pic:pic>
              </a:graphicData>
            </a:graphic>
          </wp:inline>
        </w:drawing>
      </w:r>
    </w:p>
    <w:p w:rsidR="005857B7" w:rsidRPr="00AF7EE7" w:rsidRDefault="004A1BF5" w:rsidP="004A1BF5">
      <w:pPr>
        <w:spacing w:line="360" w:lineRule="auto"/>
        <w:ind w:left="1560"/>
        <w:jc w:val="center"/>
        <w:rPr>
          <w:rFonts w:ascii="Arial" w:hAnsi="Arial" w:cs="Arial"/>
          <w:lang w:val="es-EC"/>
        </w:rPr>
      </w:pPr>
      <w:bookmarkStart w:id="335" w:name="_Toc311498986"/>
      <w:r w:rsidRPr="004A1BF5">
        <w:rPr>
          <w:rFonts w:ascii="Arial" w:hAnsi="Arial" w:cs="Arial"/>
          <w:lang w:val="es-EC"/>
        </w:rPr>
        <w:t>Figura 5.</w:t>
      </w:r>
      <w:r w:rsidR="00CE1DC3" w:rsidRPr="004A1BF5">
        <w:rPr>
          <w:rFonts w:ascii="Arial" w:hAnsi="Arial" w:cs="Arial"/>
          <w:lang w:val="es-EC"/>
        </w:rPr>
        <w:fldChar w:fldCharType="begin"/>
      </w:r>
      <w:r w:rsidRPr="004A1BF5">
        <w:rPr>
          <w:rFonts w:ascii="Arial" w:hAnsi="Arial" w:cs="Arial"/>
          <w:lang w:val="es-EC"/>
        </w:rPr>
        <w:instrText xml:space="preserve"> SEQ Figura_5. \* ARABIC </w:instrText>
      </w:r>
      <w:r w:rsidR="00CE1DC3" w:rsidRPr="004A1BF5">
        <w:rPr>
          <w:rFonts w:ascii="Arial" w:hAnsi="Arial" w:cs="Arial"/>
          <w:lang w:val="es-EC"/>
        </w:rPr>
        <w:fldChar w:fldCharType="separate"/>
      </w:r>
      <w:r w:rsidR="00073A67">
        <w:rPr>
          <w:rFonts w:ascii="Arial" w:hAnsi="Arial" w:cs="Arial"/>
          <w:noProof/>
          <w:lang w:val="es-EC"/>
        </w:rPr>
        <w:t>17</w:t>
      </w:r>
      <w:r w:rsidR="00CE1DC3" w:rsidRPr="004A1BF5">
        <w:rPr>
          <w:rFonts w:ascii="Arial" w:hAnsi="Arial" w:cs="Arial"/>
          <w:lang w:val="es-EC"/>
        </w:rPr>
        <w:fldChar w:fldCharType="end"/>
      </w:r>
      <w:r w:rsidRPr="004A1BF5">
        <w:rPr>
          <w:rFonts w:ascii="Arial" w:hAnsi="Arial" w:cs="Arial"/>
          <w:lang w:val="es-EC"/>
        </w:rPr>
        <w:t xml:space="preserve"> </w:t>
      </w:r>
      <w:r w:rsidRPr="00AF7EE7">
        <w:rPr>
          <w:rFonts w:ascii="Arial" w:hAnsi="Arial" w:cs="Arial"/>
          <w:lang w:val="es-EC"/>
        </w:rPr>
        <w:t>Interfaz Sisotool</w:t>
      </w:r>
      <w:bookmarkEnd w:id="335"/>
    </w:p>
    <w:p w:rsidR="005857B7" w:rsidRPr="00AF7EE7" w:rsidRDefault="005857B7" w:rsidP="000C4621">
      <w:pPr>
        <w:spacing w:line="360" w:lineRule="auto"/>
        <w:ind w:left="1560"/>
        <w:jc w:val="both"/>
        <w:rPr>
          <w:rFonts w:ascii="Arial" w:hAnsi="Arial" w:cs="Arial"/>
          <w:lang w:val="es-EC"/>
        </w:rPr>
      </w:pPr>
    </w:p>
    <w:p w:rsidR="004A1BF5" w:rsidRDefault="005857B7" w:rsidP="004A1BF5">
      <w:pPr>
        <w:keepNext/>
        <w:spacing w:line="360" w:lineRule="auto"/>
        <w:ind w:left="1560"/>
        <w:jc w:val="center"/>
      </w:pPr>
      <w:r w:rsidRPr="00AF7EE7">
        <w:rPr>
          <w:rFonts w:ascii="Arial" w:hAnsi="Arial" w:cs="Arial"/>
          <w:noProof/>
          <w:lang w:val="es-EC" w:eastAsia="es-EC"/>
        </w:rPr>
        <w:drawing>
          <wp:inline distT="0" distB="0" distL="0" distR="0">
            <wp:extent cx="4229100" cy="3183113"/>
            <wp:effectExtent l="0" t="0" r="0" b="0"/>
            <wp:docPr id="51"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11" cstate="print"/>
                    <a:srcRect l="2037" t="3043" r="2547" b="5000"/>
                    <a:stretch>
                      <a:fillRect/>
                    </a:stretch>
                  </pic:blipFill>
                  <pic:spPr bwMode="auto">
                    <a:xfrm>
                      <a:off x="0" y="0"/>
                      <a:ext cx="4229100" cy="3183113"/>
                    </a:xfrm>
                    <a:prstGeom prst="rect">
                      <a:avLst/>
                    </a:prstGeom>
                    <a:noFill/>
                    <a:ln w="9525">
                      <a:noFill/>
                      <a:miter lim="800000"/>
                      <a:headEnd/>
                      <a:tailEnd/>
                    </a:ln>
                  </pic:spPr>
                </pic:pic>
              </a:graphicData>
            </a:graphic>
          </wp:inline>
        </w:drawing>
      </w:r>
    </w:p>
    <w:p w:rsidR="004A1BF5" w:rsidRPr="00AF7EE7" w:rsidRDefault="004A1BF5" w:rsidP="004A1BF5">
      <w:pPr>
        <w:spacing w:line="360" w:lineRule="auto"/>
        <w:ind w:left="1560"/>
        <w:jc w:val="center"/>
        <w:rPr>
          <w:rFonts w:ascii="Arial" w:hAnsi="Arial" w:cs="Arial"/>
          <w:lang w:val="es-EC"/>
        </w:rPr>
      </w:pPr>
      <w:bookmarkStart w:id="336" w:name="_Toc311498987"/>
      <w:r w:rsidRPr="004A1BF5">
        <w:rPr>
          <w:rFonts w:ascii="Arial" w:hAnsi="Arial" w:cs="Arial"/>
          <w:lang w:val="es-EC"/>
        </w:rPr>
        <w:t>Figura 5.</w:t>
      </w:r>
      <w:r w:rsidR="00CE1DC3" w:rsidRPr="004A1BF5">
        <w:rPr>
          <w:rFonts w:ascii="Arial" w:hAnsi="Arial" w:cs="Arial"/>
          <w:lang w:val="es-EC"/>
        </w:rPr>
        <w:fldChar w:fldCharType="begin"/>
      </w:r>
      <w:r w:rsidRPr="004A1BF5">
        <w:rPr>
          <w:rFonts w:ascii="Arial" w:hAnsi="Arial" w:cs="Arial"/>
          <w:lang w:val="es-EC"/>
        </w:rPr>
        <w:instrText xml:space="preserve"> SEQ Figura_5. \* ARABIC </w:instrText>
      </w:r>
      <w:r w:rsidR="00CE1DC3" w:rsidRPr="004A1BF5">
        <w:rPr>
          <w:rFonts w:ascii="Arial" w:hAnsi="Arial" w:cs="Arial"/>
          <w:lang w:val="es-EC"/>
        </w:rPr>
        <w:fldChar w:fldCharType="separate"/>
      </w:r>
      <w:r w:rsidR="00073A67">
        <w:rPr>
          <w:rFonts w:ascii="Arial" w:hAnsi="Arial" w:cs="Arial"/>
          <w:noProof/>
          <w:lang w:val="es-EC"/>
        </w:rPr>
        <w:t>18</w:t>
      </w:r>
      <w:r w:rsidR="00CE1DC3" w:rsidRPr="004A1BF5">
        <w:rPr>
          <w:rFonts w:ascii="Arial" w:hAnsi="Arial" w:cs="Arial"/>
          <w:lang w:val="es-EC"/>
        </w:rPr>
        <w:fldChar w:fldCharType="end"/>
      </w:r>
      <w:r w:rsidRPr="004A1BF5">
        <w:rPr>
          <w:rFonts w:ascii="Arial" w:hAnsi="Arial" w:cs="Arial"/>
          <w:lang w:val="es-EC"/>
        </w:rPr>
        <w:t xml:space="preserve"> </w:t>
      </w:r>
      <w:r w:rsidRPr="00AF7EE7">
        <w:rPr>
          <w:rFonts w:ascii="Arial" w:hAnsi="Arial" w:cs="Arial"/>
          <w:lang w:val="es-EC"/>
        </w:rPr>
        <w:t>Lugar de las raíces en lazo abierto</w:t>
      </w:r>
      <w:bookmarkEnd w:id="336"/>
    </w:p>
    <w:p w:rsidR="005857B7" w:rsidRPr="00AF7EE7" w:rsidRDefault="005857B7" w:rsidP="000C4621">
      <w:pPr>
        <w:spacing w:line="360" w:lineRule="auto"/>
        <w:ind w:left="1560"/>
        <w:jc w:val="both"/>
        <w:rPr>
          <w:rFonts w:ascii="Arial" w:hAnsi="Arial" w:cs="Arial"/>
          <w:lang w:val="es-EC"/>
        </w:rPr>
      </w:pPr>
    </w:p>
    <w:p w:rsidR="005857B7" w:rsidRPr="00AF7EE7" w:rsidRDefault="005857B7" w:rsidP="000C4621">
      <w:pPr>
        <w:spacing w:line="360" w:lineRule="auto"/>
        <w:ind w:left="1560"/>
        <w:jc w:val="both"/>
        <w:rPr>
          <w:rFonts w:ascii="Arial" w:hAnsi="Arial" w:cs="Arial"/>
          <w:lang w:val="es-EC"/>
        </w:rPr>
      </w:pPr>
      <w:r w:rsidRPr="00AF7EE7">
        <w:rPr>
          <w:rFonts w:ascii="Arial" w:hAnsi="Arial" w:cs="Arial"/>
          <w:lang w:val="es-EC"/>
        </w:rPr>
        <w:lastRenderedPageBreak/>
        <w:t>La figura 5.18 muestra trayectorias de las raíces, el polo dominante y todos los polos se encuentran en el semiplano izquierdo donde se lo considera como un sistema estable. Se debe recordar que se utilizó la aproximación de Padé de primer orden por lo que el polo en -0.02 y el cero en 0.02 corresponden al retardo de tiempo de 100 s.</w:t>
      </w:r>
    </w:p>
    <w:p w:rsidR="005857B7" w:rsidRPr="00AF7EE7" w:rsidRDefault="005857B7" w:rsidP="000C4621">
      <w:pPr>
        <w:spacing w:line="360" w:lineRule="auto"/>
        <w:ind w:left="1560"/>
        <w:jc w:val="both"/>
        <w:rPr>
          <w:rFonts w:ascii="Arial" w:hAnsi="Arial" w:cs="Arial"/>
          <w:lang w:val="es-EC"/>
        </w:rPr>
      </w:pPr>
    </w:p>
    <w:p w:rsidR="004A1BF5" w:rsidRDefault="005857B7" w:rsidP="004A1BF5">
      <w:pPr>
        <w:keepNext/>
        <w:spacing w:line="360" w:lineRule="auto"/>
        <w:ind w:left="1560"/>
        <w:jc w:val="center"/>
      </w:pPr>
      <w:r w:rsidRPr="00AF7EE7">
        <w:rPr>
          <w:rFonts w:ascii="Arial" w:hAnsi="Arial" w:cs="Arial"/>
          <w:noProof/>
          <w:lang w:val="es-EC" w:eastAsia="es-EC"/>
        </w:rPr>
        <w:drawing>
          <wp:inline distT="0" distB="0" distL="0" distR="0">
            <wp:extent cx="4540250" cy="3714750"/>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2" cstate="print"/>
                    <a:srcRect l="3228" t="2705" r="3317" b="3667"/>
                    <a:stretch>
                      <a:fillRect/>
                    </a:stretch>
                  </pic:blipFill>
                  <pic:spPr bwMode="auto">
                    <a:xfrm>
                      <a:off x="0" y="0"/>
                      <a:ext cx="4540250" cy="3714750"/>
                    </a:xfrm>
                    <a:prstGeom prst="rect">
                      <a:avLst/>
                    </a:prstGeom>
                    <a:noFill/>
                    <a:ln w="9525">
                      <a:noFill/>
                      <a:miter lim="800000"/>
                      <a:headEnd/>
                      <a:tailEnd/>
                    </a:ln>
                  </pic:spPr>
                </pic:pic>
              </a:graphicData>
            </a:graphic>
          </wp:inline>
        </w:drawing>
      </w:r>
    </w:p>
    <w:p w:rsidR="004A1BF5" w:rsidRPr="00AF7EE7" w:rsidRDefault="004A1BF5" w:rsidP="004A1BF5">
      <w:pPr>
        <w:spacing w:line="360" w:lineRule="auto"/>
        <w:ind w:left="1560"/>
        <w:jc w:val="center"/>
        <w:rPr>
          <w:rFonts w:ascii="Arial" w:hAnsi="Arial" w:cs="Arial"/>
          <w:lang w:val="es-EC"/>
        </w:rPr>
      </w:pPr>
      <w:bookmarkStart w:id="337" w:name="_Toc311498988"/>
      <w:r w:rsidRPr="004A1BF5">
        <w:rPr>
          <w:rFonts w:ascii="Arial" w:hAnsi="Arial" w:cs="Arial"/>
          <w:lang w:val="es-EC"/>
        </w:rPr>
        <w:t>Figura 5.</w:t>
      </w:r>
      <w:r w:rsidR="00CE1DC3" w:rsidRPr="004A1BF5">
        <w:rPr>
          <w:rFonts w:ascii="Arial" w:hAnsi="Arial" w:cs="Arial"/>
          <w:lang w:val="es-EC"/>
        </w:rPr>
        <w:fldChar w:fldCharType="begin"/>
      </w:r>
      <w:r w:rsidRPr="004A1BF5">
        <w:rPr>
          <w:rFonts w:ascii="Arial" w:hAnsi="Arial" w:cs="Arial"/>
          <w:lang w:val="es-EC"/>
        </w:rPr>
        <w:instrText xml:space="preserve"> SEQ Figura_5. \* ARABIC </w:instrText>
      </w:r>
      <w:r w:rsidR="00CE1DC3" w:rsidRPr="004A1BF5">
        <w:rPr>
          <w:rFonts w:ascii="Arial" w:hAnsi="Arial" w:cs="Arial"/>
          <w:lang w:val="es-EC"/>
        </w:rPr>
        <w:fldChar w:fldCharType="separate"/>
      </w:r>
      <w:r w:rsidR="00073A67">
        <w:rPr>
          <w:rFonts w:ascii="Arial" w:hAnsi="Arial" w:cs="Arial"/>
          <w:noProof/>
          <w:lang w:val="es-EC"/>
        </w:rPr>
        <w:t>19</w:t>
      </w:r>
      <w:r w:rsidR="00CE1DC3" w:rsidRPr="004A1BF5">
        <w:rPr>
          <w:rFonts w:ascii="Arial" w:hAnsi="Arial" w:cs="Arial"/>
          <w:lang w:val="es-EC"/>
        </w:rPr>
        <w:fldChar w:fldCharType="end"/>
      </w:r>
      <w:r w:rsidRPr="004A1BF5">
        <w:rPr>
          <w:rFonts w:ascii="Arial" w:hAnsi="Arial" w:cs="Arial"/>
          <w:lang w:val="es-EC"/>
        </w:rPr>
        <w:t xml:space="preserve"> </w:t>
      </w:r>
      <w:r w:rsidRPr="00AF7EE7">
        <w:rPr>
          <w:rFonts w:ascii="Arial" w:hAnsi="Arial" w:cs="Arial"/>
          <w:lang w:val="es-EC"/>
        </w:rPr>
        <w:t>Diagrama de Bode en lazo abierto</w:t>
      </w:r>
      <w:bookmarkEnd w:id="337"/>
    </w:p>
    <w:p w:rsidR="005857B7" w:rsidRPr="00AF7EE7" w:rsidRDefault="005857B7" w:rsidP="000C4621">
      <w:pPr>
        <w:spacing w:line="360" w:lineRule="auto"/>
        <w:ind w:left="1560"/>
        <w:jc w:val="both"/>
        <w:rPr>
          <w:rFonts w:ascii="Arial" w:hAnsi="Arial" w:cs="Arial"/>
          <w:lang w:val="es-EC"/>
        </w:rPr>
      </w:pPr>
    </w:p>
    <w:p w:rsidR="005857B7" w:rsidRPr="00AF7EE7" w:rsidRDefault="005857B7" w:rsidP="000C4621">
      <w:pPr>
        <w:spacing w:line="360" w:lineRule="auto"/>
        <w:ind w:left="1560"/>
        <w:jc w:val="both"/>
        <w:rPr>
          <w:rFonts w:ascii="Arial" w:hAnsi="Arial" w:cs="Arial"/>
          <w:lang w:val="es-EC"/>
        </w:rPr>
      </w:pPr>
      <w:r w:rsidRPr="00AF7EE7">
        <w:rPr>
          <w:rFonts w:ascii="Arial" w:hAnsi="Arial" w:cs="Arial"/>
          <w:lang w:val="es-EC"/>
        </w:rPr>
        <w:t>En la figura 5.19 se muestran los diagramas de magnitud y fase, se comprueba los valores de los márgenes de magnitud y fase vistos anteriormente. El diagrama de fase difiere del visto en la figura 5.11 ya que comienza desde 360°, esto se debe a la aproximación de Padé que introduce un signo negativo a la ganancia.</w:t>
      </w:r>
    </w:p>
    <w:p w:rsidR="005857B7" w:rsidRPr="00AF7EE7" w:rsidRDefault="005857B7" w:rsidP="000C4621">
      <w:pPr>
        <w:spacing w:line="360" w:lineRule="auto"/>
        <w:ind w:left="1560"/>
        <w:jc w:val="both"/>
        <w:rPr>
          <w:rFonts w:ascii="Arial" w:hAnsi="Arial" w:cs="Arial"/>
          <w:lang w:val="es-EC"/>
        </w:rPr>
      </w:pPr>
    </w:p>
    <w:p w:rsidR="005857B7" w:rsidRPr="00AF7EE7" w:rsidRDefault="00024BDB" w:rsidP="000C4621">
      <w:pPr>
        <w:spacing w:line="360" w:lineRule="auto"/>
        <w:ind w:left="1560"/>
        <w:jc w:val="both"/>
        <w:rPr>
          <w:rFonts w:ascii="Arial" w:hAnsi="Arial" w:cs="Arial"/>
          <w:lang w:val="es-EC"/>
        </w:rPr>
      </w:pPr>
      <w:r>
        <w:rPr>
          <w:rFonts w:ascii="Arial" w:hAnsi="Arial" w:cs="Arial"/>
          <w:lang w:val="es-EC"/>
        </w:rPr>
        <w:t>De la figura 5.17 se debe</w:t>
      </w:r>
      <w:r w:rsidR="005857B7" w:rsidRPr="00AF7EE7">
        <w:rPr>
          <w:rFonts w:ascii="Arial" w:hAnsi="Arial" w:cs="Arial"/>
          <w:lang w:val="es-EC"/>
        </w:rPr>
        <w:t xml:space="preserve"> escoger nuestra estructura de lazo, con retroalimentación negativa, esto se hace en la opción </w:t>
      </w:r>
      <w:r w:rsidR="005857B7" w:rsidRPr="00AF7EE7">
        <w:rPr>
          <w:rFonts w:ascii="Arial" w:hAnsi="Arial" w:cs="Arial"/>
          <w:i/>
          <w:lang w:val="es-EC"/>
        </w:rPr>
        <w:t>Control Architecture,</w:t>
      </w:r>
      <w:r w:rsidR="00E411BA" w:rsidRPr="00AF7EE7">
        <w:rPr>
          <w:rFonts w:ascii="Arial" w:hAnsi="Arial" w:cs="Arial"/>
          <w:lang w:val="es-EC"/>
        </w:rPr>
        <w:t xml:space="preserve"> la figura 5.20</w:t>
      </w:r>
      <w:r w:rsidR="005857B7" w:rsidRPr="00AF7EE7">
        <w:rPr>
          <w:rFonts w:ascii="Arial" w:hAnsi="Arial" w:cs="Arial"/>
          <w:lang w:val="es-EC"/>
        </w:rPr>
        <w:t xml:space="preserve"> muestra las diferentes opciones y la elegida para nuestro caso (retroalimentación negativa).</w:t>
      </w:r>
    </w:p>
    <w:p w:rsidR="005857B7" w:rsidRPr="00AF7EE7" w:rsidRDefault="005857B7" w:rsidP="000C4621">
      <w:pPr>
        <w:spacing w:line="360" w:lineRule="auto"/>
        <w:ind w:left="1560"/>
        <w:jc w:val="both"/>
        <w:rPr>
          <w:rFonts w:ascii="Arial" w:hAnsi="Arial" w:cs="Arial"/>
          <w:lang w:val="es-EC"/>
        </w:rPr>
      </w:pPr>
    </w:p>
    <w:p w:rsidR="004A1BF5" w:rsidRDefault="005857B7" w:rsidP="004A1BF5">
      <w:pPr>
        <w:keepNext/>
        <w:spacing w:line="360" w:lineRule="auto"/>
        <w:ind w:left="1560"/>
        <w:jc w:val="center"/>
      </w:pPr>
      <w:r w:rsidRPr="00AF7EE7">
        <w:rPr>
          <w:rFonts w:ascii="Arial" w:hAnsi="Arial" w:cs="Arial"/>
          <w:noProof/>
          <w:lang w:val="es-EC" w:eastAsia="es-EC"/>
        </w:rPr>
        <w:drawing>
          <wp:inline distT="0" distB="0" distL="0" distR="0">
            <wp:extent cx="3404566" cy="2447032"/>
            <wp:effectExtent l="19050" t="0" r="5384" b="0"/>
            <wp:docPr id="53"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3" cstate="print"/>
                    <a:srcRect/>
                    <a:stretch>
                      <a:fillRect/>
                    </a:stretch>
                  </pic:blipFill>
                  <pic:spPr bwMode="auto">
                    <a:xfrm>
                      <a:off x="0" y="0"/>
                      <a:ext cx="3409652" cy="2450687"/>
                    </a:xfrm>
                    <a:prstGeom prst="rect">
                      <a:avLst/>
                    </a:prstGeom>
                    <a:noFill/>
                    <a:ln w="9525">
                      <a:noFill/>
                      <a:miter lim="800000"/>
                      <a:headEnd/>
                      <a:tailEnd/>
                    </a:ln>
                  </pic:spPr>
                </pic:pic>
              </a:graphicData>
            </a:graphic>
          </wp:inline>
        </w:drawing>
      </w:r>
    </w:p>
    <w:p w:rsidR="004A1BF5" w:rsidRPr="00AF7EE7" w:rsidRDefault="004A1BF5" w:rsidP="004A1BF5">
      <w:pPr>
        <w:spacing w:line="360" w:lineRule="auto"/>
        <w:ind w:left="1560"/>
        <w:jc w:val="center"/>
        <w:rPr>
          <w:rFonts w:ascii="Arial" w:hAnsi="Arial" w:cs="Arial"/>
          <w:lang w:val="es-EC"/>
        </w:rPr>
      </w:pPr>
      <w:bookmarkStart w:id="338" w:name="_Toc311498989"/>
      <w:r w:rsidRPr="004A1BF5">
        <w:rPr>
          <w:rFonts w:ascii="Arial" w:hAnsi="Arial" w:cs="Arial"/>
          <w:lang w:val="es-EC"/>
        </w:rPr>
        <w:t>Figura 5.</w:t>
      </w:r>
      <w:r w:rsidR="00CE1DC3" w:rsidRPr="004A1BF5">
        <w:rPr>
          <w:rFonts w:ascii="Arial" w:hAnsi="Arial" w:cs="Arial"/>
          <w:lang w:val="es-EC"/>
        </w:rPr>
        <w:fldChar w:fldCharType="begin"/>
      </w:r>
      <w:r w:rsidRPr="004A1BF5">
        <w:rPr>
          <w:rFonts w:ascii="Arial" w:hAnsi="Arial" w:cs="Arial"/>
          <w:lang w:val="es-EC"/>
        </w:rPr>
        <w:instrText xml:space="preserve"> SEQ Figura_5. \* ARABIC </w:instrText>
      </w:r>
      <w:r w:rsidR="00CE1DC3" w:rsidRPr="004A1BF5">
        <w:rPr>
          <w:rFonts w:ascii="Arial" w:hAnsi="Arial" w:cs="Arial"/>
          <w:lang w:val="es-EC"/>
        </w:rPr>
        <w:fldChar w:fldCharType="separate"/>
      </w:r>
      <w:r w:rsidR="00073A67">
        <w:rPr>
          <w:rFonts w:ascii="Arial" w:hAnsi="Arial" w:cs="Arial"/>
          <w:noProof/>
          <w:lang w:val="es-EC"/>
        </w:rPr>
        <w:t>20</w:t>
      </w:r>
      <w:r w:rsidR="00CE1DC3" w:rsidRPr="004A1BF5">
        <w:rPr>
          <w:rFonts w:ascii="Arial" w:hAnsi="Arial" w:cs="Arial"/>
          <w:lang w:val="es-EC"/>
        </w:rPr>
        <w:fldChar w:fldCharType="end"/>
      </w:r>
      <w:r w:rsidRPr="004A1BF5">
        <w:rPr>
          <w:rFonts w:ascii="Arial" w:hAnsi="Arial" w:cs="Arial"/>
          <w:lang w:val="es-EC"/>
        </w:rPr>
        <w:t xml:space="preserve"> </w:t>
      </w:r>
      <w:r w:rsidRPr="00AF7EE7">
        <w:rPr>
          <w:rFonts w:ascii="Arial" w:hAnsi="Arial" w:cs="Arial"/>
          <w:lang w:val="es-EC"/>
        </w:rPr>
        <w:t>Elección de la estructura del lazo</w:t>
      </w:r>
      <w:bookmarkEnd w:id="338"/>
    </w:p>
    <w:p w:rsidR="005857B7" w:rsidRPr="00AF7EE7" w:rsidRDefault="005857B7" w:rsidP="000C4621">
      <w:pPr>
        <w:spacing w:line="360" w:lineRule="auto"/>
        <w:ind w:left="1560"/>
        <w:jc w:val="both"/>
        <w:rPr>
          <w:rFonts w:ascii="Arial" w:hAnsi="Arial" w:cs="Arial"/>
          <w:lang w:val="es-EC"/>
        </w:rPr>
      </w:pPr>
    </w:p>
    <w:p w:rsidR="005857B7" w:rsidRPr="00AF7EE7" w:rsidRDefault="005857B7" w:rsidP="000C4621">
      <w:pPr>
        <w:spacing w:line="360" w:lineRule="auto"/>
        <w:ind w:left="1560"/>
        <w:jc w:val="both"/>
        <w:rPr>
          <w:rFonts w:ascii="Arial" w:hAnsi="Arial" w:cs="Arial"/>
          <w:lang w:val="es-EC"/>
        </w:rPr>
      </w:pPr>
      <w:r w:rsidRPr="00AF7EE7">
        <w:rPr>
          <w:rFonts w:ascii="Arial" w:hAnsi="Arial" w:cs="Arial"/>
          <w:lang w:val="es-EC"/>
        </w:rPr>
        <w:t xml:space="preserve">De igual manera </w:t>
      </w:r>
      <w:r w:rsidR="00024BDB">
        <w:rPr>
          <w:rFonts w:ascii="Arial" w:hAnsi="Arial" w:cs="Arial"/>
          <w:lang w:val="es-EC"/>
        </w:rPr>
        <w:t>se debe</w:t>
      </w:r>
      <w:r w:rsidRPr="00AF7EE7">
        <w:rPr>
          <w:rFonts w:ascii="Arial" w:hAnsi="Arial" w:cs="Arial"/>
          <w:lang w:val="es-EC"/>
        </w:rPr>
        <w:t xml:space="preserve"> indicar el valor de cada bloque, el bloque G es el bloque del modelo estimado junto con el actuador, el bloque C es el controlador a diseñar, el bloque F es el bloque de la referencia con un valor de ganancia de 0.1 y el bloque H es el sensor con una</w:t>
      </w:r>
      <w:r w:rsidR="00E411BA" w:rsidRPr="00AF7EE7">
        <w:rPr>
          <w:rFonts w:ascii="Arial" w:hAnsi="Arial" w:cs="Arial"/>
          <w:lang w:val="es-EC"/>
        </w:rPr>
        <w:t xml:space="preserve"> ganancia de 0.1. La figura 5.21</w:t>
      </w:r>
      <w:r w:rsidRPr="00AF7EE7">
        <w:rPr>
          <w:rFonts w:ascii="Arial" w:hAnsi="Arial" w:cs="Arial"/>
          <w:lang w:val="es-EC"/>
        </w:rPr>
        <w:t xml:space="preserve"> muestra la interfaz en la que se colocan los valores de los bloques.</w:t>
      </w:r>
    </w:p>
    <w:p w:rsidR="005857B7" w:rsidRPr="00AF7EE7" w:rsidRDefault="005857B7" w:rsidP="000C4621">
      <w:pPr>
        <w:spacing w:line="360" w:lineRule="auto"/>
        <w:ind w:left="1560"/>
        <w:jc w:val="both"/>
        <w:rPr>
          <w:rFonts w:ascii="Arial" w:hAnsi="Arial" w:cs="Arial"/>
          <w:lang w:val="es-EC"/>
        </w:rPr>
      </w:pPr>
    </w:p>
    <w:p w:rsidR="005E36A0" w:rsidRDefault="005857B7" w:rsidP="005E36A0">
      <w:pPr>
        <w:keepNext/>
        <w:spacing w:line="360" w:lineRule="auto"/>
        <w:ind w:left="1560"/>
        <w:jc w:val="center"/>
      </w:pPr>
      <w:r w:rsidRPr="00AF7EE7">
        <w:rPr>
          <w:rFonts w:ascii="Arial" w:hAnsi="Arial" w:cs="Arial"/>
          <w:noProof/>
          <w:lang w:val="es-EC" w:eastAsia="es-EC"/>
        </w:rPr>
        <w:lastRenderedPageBreak/>
        <w:drawing>
          <wp:inline distT="0" distB="0" distL="0" distR="0">
            <wp:extent cx="2450919" cy="1933575"/>
            <wp:effectExtent l="19050" t="0" r="6531" b="0"/>
            <wp:docPr id="54"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4" cstate="print"/>
                    <a:srcRect/>
                    <a:stretch>
                      <a:fillRect/>
                    </a:stretch>
                  </pic:blipFill>
                  <pic:spPr bwMode="auto">
                    <a:xfrm>
                      <a:off x="0" y="0"/>
                      <a:ext cx="2450919" cy="1933575"/>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1560"/>
        <w:jc w:val="center"/>
        <w:rPr>
          <w:rFonts w:ascii="Arial" w:hAnsi="Arial" w:cs="Arial"/>
          <w:lang w:val="es-EC"/>
        </w:rPr>
      </w:pPr>
      <w:bookmarkStart w:id="339" w:name="_Toc311498990"/>
      <w:r>
        <w:rPr>
          <w:rFonts w:ascii="Arial" w:hAnsi="Arial" w:cs="Arial"/>
          <w:lang w:val="es-EC"/>
        </w:rPr>
        <w:t>Figura 5.</w:t>
      </w:r>
      <w:r w:rsidR="00CE1DC3" w:rsidRPr="005E36A0">
        <w:rPr>
          <w:rFonts w:ascii="Arial" w:hAnsi="Arial" w:cs="Arial"/>
          <w:lang w:val="es-EC"/>
        </w:rPr>
        <w:fldChar w:fldCharType="begin"/>
      </w:r>
      <w:r w:rsidRPr="005E36A0">
        <w:rPr>
          <w:rFonts w:ascii="Arial" w:hAnsi="Arial" w:cs="Arial"/>
          <w:lang w:val="es-EC"/>
        </w:rPr>
        <w:instrText xml:space="preserve"> SEQ Figura_5. \* ARABIC </w:instrText>
      </w:r>
      <w:r w:rsidR="00CE1DC3" w:rsidRPr="005E36A0">
        <w:rPr>
          <w:rFonts w:ascii="Arial" w:hAnsi="Arial" w:cs="Arial"/>
          <w:lang w:val="es-EC"/>
        </w:rPr>
        <w:fldChar w:fldCharType="separate"/>
      </w:r>
      <w:r w:rsidR="00073A67">
        <w:rPr>
          <w:rFonts w:ascii="Arial" w:hAnsi="Arial" w:cs="Arial"/>
          <w:noProof/>
          <w:lang w:val="es-EC"/>
        </w:rPr>
        <w:t>21</w:t>
      </w:r>
      <w:r w:rsidR="00CE1DC3" w:rsidRPr="005E36A0">
        <w:rPr>
          <w:rFonts w:ascii="Arial" w:hAnsi="Arial" w:cs="Arial"/>
          <w:lang w:val="es-EC"/>
        </w:rPr>
        <w:fldChar w:fldCharType="end"/>
      </w:r>
      <w:r w:rsidRPr="005E36A0">
        <w:rPr>
          <w:rFonts w:ascii="Arial" w:hAnsi="Arial" w:cs="Arial"/>
          <w:lang w:val="es-EC"/>
        </w:rPr>
        <w:t xml:space="preserve"> </w:t>
      </w:r>
      <w:r w:rsidRPr="00AF7EE7">
        <w:rPr>
          <w:rFonts w:ascii="Arial" w:hAnsi="Arial" w:cs="Arial"/>
          <w:lang w:val="es-EC"/>
        </w:rPr>
        <w:t>Ingreso de valores del lazo</w:t>
      </w:r>
      <w:bookmarkEnd w:id="339"/>
    </w:p>
    <w:p w:rsidR="005857B7" w:rsidRPr="00AF7EE7" w:rsidRDefault="005857B7" w:rsidP="000C4621">
      <w:pPr>
        <w:spacing w:line="360" w:lineRule="auto"/>
        <w:ind w:left="1560"/>
        <w:jc w:val="both"/>
        <w:rPr>
          <w:rFonts w:ascii="Arial" w:hAnsi="Arial" w:cs="Arial"/>
          <w:lang w:val="es-EC"/>
        </w:rPr>
      </w:pPr>
    </w:p>
    <w:p w:rsidR="005E36A0" w:rsidRDefault="005857B7" w:rsidP="005E36A0">
      <w:pPr>
        <w:keepNext/>
        <w:spacing w:line="360" w:lineRule="auto"/>
        <w:ind w:left="1560"/>
        <w:jc w:val="center"/>
      </w:pPr>
      <w:r w:rsidRPr="00AF7EE7">
        <w:rPr>
          <w:rFonts w:ascii="Arial" w:hAnsi="Arial" w:cs="Arial"/>
          <w:noProof/>
          <w:lang w:val="es-EC" w:eastAsia="es-EC"/>
        </w:rPr>
        <w:drawing>
          <wp:inline distT="0" distB="0" distL="0" distR="0">
            <wp:extent cx="3912181" cy="2609850"/>
            <wp:effectExtent l="0" t="0" r="0" b="0"/>
            <wp:docPr id="55"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5" cstate="print"/>
                    <a:srcRect/>
                    <a:stretch>
                      <a:fillRect/>
                    </a:stretch>
                  </pic:blipFill>
                  <pic:spPr bwMode="auto">
                    <a:xfrm>
                      <a:off x="0" y="0"/>
                      <a:ext cx="3920537" cy="2615424"/>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1560"/>
        <w:jc w:val="center"/>
        <w:rPr>
          <w:rFonts w:ascii="Arial" w:hAnsi="Arial" w:cs="Arial"/>
          <w:lang w:val="es-EC"/>
        </w:rPr>
      </w:pPr>
      <w:bookmarkStart w:id="340" w:name="_Toc311498991"/>
      <w:r w:rsidRPr="005E36A0">
        <w:rPr>
          <w:rFonts w:ascii="Arial" w:hAnsi="Arial" w:cs="Arial"/>
          <w:lang w:val="es-EC"/>
        </w:rPr>
        <w:t>Figura 5.</w:t>
      </w:r>
      <w:r w:rsidR="00CE1DC3" w:rsidRPr="005E36A0">
        <w:rPr>
          <w:rFonts w:ascii="Arial" w:hAnsi="Arial" w:cs="Arial"/>
          <w:lang w:val="es-EC"/>
        </w:rPr>
        <w:fldChar w:fldCharType="begin"/>
      </w:r>
      <w:r w:rsidRPr="005E36A0">
        <w:rPr>
          <w:rFonts w:ascii="Arial" w:hAnsi="Arial" w:cs="Arial"/>
          <w:lang w:val="es-EC"/>
        </w:rPr>
        <w:instrText xml:space="preserve"> SEQ Figura_5. \* ARABIC </w:instrText>
      </w:r>
      <w:r w:rsidR="00CE1DC3" w:rsidRPr="005E36A0">
        <w:rPr>
          <w:rFonts w:ascii="Arial" w:hAnsi="Arial" w:cs="Arial"/>
          <w:lang w:val="es-EC"/>
        </w:rPr>
        <w:fldChar w:fldCharType="separate"/>
      </w:r>
      <w:r w:rsidR="00073A67">
        <w:rPr>
          <w:rFonts w:ascii="Arial" w:hAnsi="Arial" w:cs="Arial"/>
          <w:noProof/>
          <w:lang w:val="es-EC"/>
        </w:rPr>
        <w:t>22</w:t>
      </w:r>
      <w:r w:rsidR="00CE1DC3" w:rsidRPr="005E36A0">
        <w:rPr>
          <w:rFonts w:ascii="Arial" w:hAnsi="Arial" w:cs="Arial"/>
          <w:lang w:val="es-EC"/>
        </w:rPr>
        <w:fldChar w:fldCharType="end"/>
      </w:r>
      <w:r w:rsidRPr="005E36A0">
        <w:rPr>
          <w:rFonts w:ascii="Arial" w:hAnsi="Arial" w:cs="Arial"/>
          <w:lang w:val="es-EC"/>
        </w:rPr>
        <w:t xml:space="preserve"> </w:t>
      </w:r>
      <w:r w:rsidRPr="00AF7EE7">
        <w:rPr>
          <w:rFonts w:ascii="Arial" w:hAnsi="Arial" w:cs="Arial"/>
          <w:lang w:val="es-EC"/>
        </w:rPr>
        <w:t>Respuesta a una entrada paso en lazo cerrado</w:t>
      </w:r>
      <w:bookmarkEnd w:id="340"/>
    </w:p>
    <w:p w:rsidR="005857B7" w:rsidRPr="00AF7EE7" w:rsidRDefault="005857B7" w:rsidP="000C4621">
      <w:pPr>
        <w:spacing w:line="360" w:lineRule="auto"/>
        <w:ind w:left="1560"/>
        <w:jc w:val="both"/>
        <w:rPr>
          <w:rFonts w:ascii="Arial" w:hAnsi="Arial" w:cs="Arial"/>
          <w:lang w:val="es-EC"/>
        </w:rPr>
      </w:pPr>
    </w:p>
    <w:p w:rsidR="005857B7" w:rsidRDefault="00E411BA" w:rsidP="000C4621">
      <w:pPr>
        <w:spacing w:line="360" w:lineRule="auto"/>
        <w:ind w:left="1560"/>
        <w:jc w:val="both"/>
        <w:rPr>
          <w:rFonts w:ascii="Arial" w:hAnsi="Arial" w:cs="Arial"/>
          <w:lang w:val="es-EC"/>
        </w:rPr>
      </w:pPr>
      <w:r w:rsidRPr="00AF7EE7">
        <w:rPr>
          <w:rFonts w:ascii="Arial" w:hAnsi="Arial" w:cs="Arial"/>
          <w:lang w:val="es-EC"/>
        </w:rPr>
        <w:t>Se observa en la figura 5.22</w:t>
      </w:r>
      <w:r w:rsidR="005857B7" w:rsidRPr="00AF7EE7">
        <w:rPr>
          <w:rFonts w:ascii="Arial" w:hAnsi="Arial" w:cs="Arial"/>
          <w:lang w:val="es-EC"/>
        </w:rPr>
        <w:t xml:space="preserve"> la respuesta a una entrada paso del modelo estimado en lazo cerrado, de la cual se puede obtener los siguientes datos:</w:t>
      </w:r>
    </w:p>
    <w:p w:rsidR="000C4621" w:rsidRPr="00AF7EE7" w:rsidRDefault="000C4621" w:rsidP="000C4621">
      <w:pPr>
        <w:spacing w:line="360" w:lineRule="auto"/>
        <w:ind w:left="1560"/>
        <w:jc w:val="both"/>
        <w:rPr>
          <w:rFonts w:ascii="Arial" w:hAnsi="Arial" w:cs="Arial"/>
          <w:lang w:val="es-EC"/>
        </w:rPr>
      </w:pPr>
    </w:p>
    <w:p w:rsidR="005857B7" w:rsidRPr="00AF7EE7" w:rsidRDefault="005857B7" w:rsidP="000C4621">
      <w:pPr>
        <w:spacing w:line="360" w:lineRule="auto"/>
        <w:ind w:left="1560"/>
        <w:jc w:val="center"/>
        <w:rPr>
          <w:rFonts w:ascii="Arial" w:hAnsi="Arial" w:cs="Arial"/>
          <w:lang w:val="es-EC"/>
        </w:rPr>
      </w:pPr>
      <w:r w:rsidRPr="00AF7EE7">
        <w:rPr>
          <w:rFonts w:ascii="Arial" w:hAnsi="Arial" w:cs="Arial"/>
          <w:lang w:val="es-EC"/>
        </w:rPr>
        <w:t>%OS = 0</w:t>
      </w:r>
    </w:p>
    <w:p w:rsidR="005857B7" w:rsidRPr="00AF7EE7" w:rsidRDefault="005857B7" w:rsidP="000C4621">
      <w:pPr>
        <w:spacing w:line="360" w:lineRule="auto"/>
        <w:ind w:left="1560"/>
        <w:jc w:val="center"/>
        <w:rPr>
          <w:rFonts w:ascii="Arial" w:hAnsi="Arial" w:cs="Arial"/>
          <w:lang w:val="es-EC"/>
        </w:rPr>
      </w:pPr>
      <w:r w:rsidRPr="00AF7EE7">
        <w:rPr>
          <w:rFonts w:ascii="Arial" w:hAnsi="Arial" w:cs="Arial"/>
          <w:lang w:val="es-EC"/>
        </w:rPr>
        <w:t>T</w:t>
      </w:r>
      <w:r w:rsidRPr="00AF7EE7">
        <w:rPr>
          <w:rFonts w:ascii="Arial" w:hAnsi="Arial" w:cs="Arial"/>
          <w:vertAlign w:val="subscript"/>
          <w:lang w:val="es-EC"/>
        </w:rPr>
        <w:t>S</w:t>
      </w:r>
      <w:r w:rsidRPr="00AF7EE7">
        <w:rPr>
          <w:rFonts w:ascii="Arial" w:hAnsi="Arial" w:cs="Arial"/>
          <w:lang w:val="es-EC"/>
        </w:rPr>
        <w:t xml:space="preserve"> = 10600 s</w:t>
      </w:r>
    </w:p>
    <w:p w:rsidR="005857B7" w:rsidRPr="00AF7EE7" w:rsidRDefault="005857B7" w:rsidP="000C4621">
      <w:pPr>
        <w:spacing w:line="360" w:lineRule="auto"/>
        <w:ind w:left="1560"/>
        <w:jc w:val="center"/>
        <w:rPr>
          <w:rFonts w:ascii="Arial" w:hAnsi="Arial" w:cs="Arial"/>
          <w:lang w:val="es-EC"/>
        </w:rPr>
      </w:pPr>
      <w:r w:rsidRPr="00AF7EE7">
        <w:rPr>
          <w:rFonts w:ascii="Arial" w:hAnsi="Arial" w:cs="Arial"/>
          <w:lang w:val="es-EC"/>
        </w:rPr>
        <w:t>e</w:t>
      </w:r>
      <w:r w:rsidRPr="00AF7EE7">
        <w:rPr>
          <w:rFonts w:ascii="Arial" w:hAnsi="Arial" w:cs="Arial"/>
          <w:vertAlign w:val="subscript"/>
          <w:lang w:val="es-EC"/>
        </w:rPr>
        <w:t>SS</w:t>
      </w:r>
      <w:r w:rsidRPr="00AF7EE7">
        <w:rPr>
          <w:rFonts w:ascii="Arial" w:hAnsi="Arial" w:cs="Arial"/>
          <w:lang w:val="es-EC"/>
        </w:rPr>
        <w:t xml:space="preserve"> = 0.383</w:t>
      </w:r>
    </w:p>
    <w:p w:rsidR="005857B7" w:rsidRPr="00AF7EE7" w:rsidRDefault="005857B7" w:rsidP="000C4621">
      <w:pPr>
        <w:spacing w:line="360" w:lineRule="auto"/>
        <w:ind w:left="1560"/>
        <w:jc w:val="both"/>
        <w:rPr>
          <w:rFonts w:ascii="Arial" w:hAnsi="Arial" w:cs="Arial"/>
          <w:lang w:val="es-EC"/>
        </w:rPr>
      </w:pPr>
    </w:p>
    <w:p w:rsidR="005857B7" w:rsidRPr="00AF7EE7" w:rsidRDefault="005857B7" w:rsidP="000C4621">
      <w:pPr>
        <w:spacing w:line="360" w:lineRule="auto"/>
        <w:ind w:left="1560"/>
        <w:jc w:val="both"/>
        <w:rPr>
          <w:rFonts w:ascii="Arial" w:hAnsi="Arial" w:cs="Arial"/>
          <w:lang w:val="es-EC"/>
        </w:rPr>
      </w:pPr>
      <w:r w:rsidRPr="00AF7EE7">
        <w:rPr>
          <w:rFonts w:ascii="Arial" w:hAnsi="Arial" w:cs="Arial"/>
          <w:lang w:val="es-EC"/>
        </w:rPr>
        <w:lastRenderedPageBreak/>
        <w:t xml:space="preserve">De la interfaz de Sisotool se utiliza la opción </w:t>
      </w:r>
      <w:r w:rsidRPr="00AF7EE7">
        <w:rPr>
          <w:rFonts w:ascii="Arial" w:hAnsi="Arial" w:cs="Arial"/>
          <w:i/>
          <w:lang w:val="es-EC"/>
        </w:rPr>
        <w:t>Compensator Editor</w:t>
      </w:r>
      <w:r w:rsidRPr="00AF7EE7">
        <w:rPr>
          <w:rFonts w:ascii="Arial" w:hAnsi="Arial" w:cs="Arial"/>
          <w:lang w:val="es-EC"/>
        </w:rPr>
        <w:t xml:space="preserve"> para adicionar el integrador y un cero. Se obtienen los parámetros del controlador PI a partir de interactuar con el lugar de las raíces y mover el cero hacia el polo dominante del sistema, de tal manera que por medio del método prueba y error se obtiene los resulta</w:t>
      </w:r>
      <w:r w:rsidR="00E411BA" w:rsidRPr="00AF7EE7">
        <w:rPr>
          <w:rFonts w:ascii="Arial" w:hAnsi="Arial" w:cs="Arial"/>
          <w:lang w:val="es-EC"/>
        </w:rPr>
        <w:t>dos mostrados en la figura 5.23.</w:t>
      </w:r>
    </w:p>
    <w:p w:rsidR="005857B7" w:rsidRPr="00AF7EE7" w:rsidRDefault="005857B7" w:rsidP="000C4621">
      <w:pPr>
        <w:spacing w:line="360" w:lineRule="auto"/>
        <w:ind w:left="1560"/>
        <w:jc w:val="both"/>
        <w:rPr>
          <w:rFonts w:ascii="Arial" w:hAnsi="Arial" w:cs="Arial"/>
          <w:lang w:val="es-EC"/>
        </w:rPr>
      </w:pPr>
    </w:p>
    <w:p w:rsidR="005857B7" w:rsidRPr="00AF7EE7" w:rsidRDefault="005857B7" w:rsidP="000C4621">
      <w:pPr>
        <w:spacing w:line="360" w:lineRule="auto"/>
        <w:ind w:left="1560"/>
        <w:jc w:val="both"/>
        <w:rPr>
          <w:rFonts w:ascii="Arial" w:hAnsi="Arial" w:cs="Arial"/>
          <w:lang w:val="es-EC"/>
        </w:rPr>
      </w:pPr>
      <w:r w:rsidRPr="00AF7EE7">
        <w:rPr>
          <w:rFonts w:ascii="Arial" w:hAnsi="Arial" w:cs="Arial"/>
          <w:lang w:val="es-EC"/>
        </w:rPr>
        <w:t>Es importante recalcar que en esta parte se diseñará el controlador para que su valor máximo sea 15 de tal manera que el actuador tenga como salida máxima 1.5 y provea al modelo estimado de una potencia de 36 kW (tres niveles) c</w:t>
      </w:r>
      <w:r w:rsidR="00966DB2">
        <w:rPr>
          <w:rFonts w:ascii="Arial" w:hAnsi="Arial" w:cs="Arial"/>
          <w:lang w:val="es-EC"/>
        </w:rPr>
        <w:t xml:space="preserve">omo está diseñado el horno real. Así mismo </w:t>
      </w:r>
      <w:r w:rsidR="00024BDB">
        <w:rPr>
          <w:rFonts w:ascii="Arial" w:hAnsi="Arial" w:cs="Arial"/>
          <w:lang w:val="es-EC"/>
        </w:rPr>
        <w:t>nuestro enfoque será</w:t>
      </w:r>
      <w:r w:rsidR="00966DB2">
        <w:rPr>
          <w:rFonts w:ascii="Arial" w:hAnsi="Arial" w:cs="Arial"/>
          <w:lang w:val="es-EC"/>
        </w:rPr>
        <w:t xml:space="preserve"> que la señal se estabilice en 100°C, mientras que el tiempo de estabilización se reducirá al tener los tres niveles.</w:t>
      </w:r>
    </w:p>
    <w:p w:rsidR="005857B7" w:rsidRPr="00AF7EE7" w:rsidRDefault="005857B7" w:rsidP="000C4621">
      <w:pPr>
        <w:spacing w:line="360" w:lineRule="auto"/>
        <w:ind w:left="1560"/>
        <w:jc w:val="both"/>
        <w:rPr>
          <w:rFonts w:ascii="Arial" w:hAnsi="Arial" w:cs="Arial"/>
          <w:lang w:val="es-EC"/>
        </w:rPr>
      </w:pPr>
    </w:p>
    <w:p w:rsidR="005E36A0" w:rsidRDefault="005857B7" w:rsidP="005E36A0">
      <w:pPr>
        <w:keepNext/>
        <w:spacing w:line="360" w:lineRule="auto"/>
        <w:ind w:left="1560"/>
      </w:pPr>
      <w:r w:rsidRPr="00AF7EE7">
        <w:rPr>
          <w:rFonts w:ascii="Arial" w:hAnsi="Arial" w:cs="Arial"/>
          <w:noProof/>
          <w:lang w:val="es-EC" w:eastAsia="es-EC"/>
        </w:rPr>
        <w:drawing>
          <wp:inline distT="0" distB="0" distL="0" distR="0">
            <wp:extent cx="4290381" cy="3226279"/>
            <wp:effectExtent l="1905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6" cstate="print"/>
                    <a:srcRect/>
                    <a:stretch>
                      <a:fillRect/>
                    </a:stretch>
                  </pic:blipFill>
                  <pic:spPr bwMode="auto">
                    <a:xfrm>
                      <a:off x="0" y="0"/>
                      <a:ext cx="4292367" cy="3227772"/>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1560"/>
        <w:jc w:val="center"/>
        <w:rPr>
          <w:rFonts w:ascii="Arial" w:hAnsi="Arial" w:cs="Arial"/>
          <w:lang w:val="es-EC"/>
        </w:rPr>
      </w:pPr>
      <w:bookmarkStart w:id="341" w:name="_Toc311498992"/>
      <w:r>
        <w:rPr>
          <w:rFonts w:ascii="Arial" w:hAnsi="Arial" w:cs="Arial"/>
          <w:lang w:val="es-EC"/>
        </w:rPr>
        <w:t>Figura 5.</w:t>
      </w:r>
      <w:r w:rsidR="00CE1DC3" w:rsidRPr="005E36A0">
        <w:rPr>
          <w:rFonts w:ascii="Arial" w:hAnsi="Arial" w:cs="Arial"/>
          <w:lang w:val="es-EC"/>
        </w:rPr>
        <w:fldChar w:fldCharType="begin"/>
      </w:r>
      <w:r w:rsidRPr="005E36A0">
        <w:rPr>
          <w:rFonts w:ascii="Arial" w:hAnsi="Arial" w:cs="Arial"/>
          <w:lang w:val="es-EC"/>
        </w:rPr>
        <w:instrText xml:space="preserve"> SEQ Figura_5. \* ARABIC </w:instrText>
      </w:r>
      <w:r w:rsidR="00CE1DC3" w:rsidRPr="005E36A0">
        <w:rPr>
          <w:rFonts w:ascii="Arial" w:hAnsi="Arial" w:cs="Arial"/>
          <w:lang w:val="es-EC"/>
        </w:rPr>
        <w:fldChar w:fldCharType="separate"/>
      </w:r>
      <w:r w:rsidR="00073A67">
        <w:rPr>
          <w:rFonts w:ascii="Arial" w:hAnsi="Arial" w:cs="Arial"/>
          <w:noProof/>
          <w:lang w:val="es-EC"/>
        </w:rPr>
        <w:t>23</w:t>
      </w:r>
      <w:r w:rsidR="00CE1DC3" w:rsidRPr="005E36A0">
        <w:rPr>
          <w:rFonts w:ascii="Arial" w:hAnsi="Arial" w:cs="Arial"/>
          <w:lang w:val="es-EC"/>
        </w:rPr>
        <w:fldChar w:fldCharType="end"/>
      </w:r>
      <w:r w:rsidRPr="005E36A0">
        <w:rPr>
          <w:rFonts w:ascii="Arial" w:hAnsi="Arial" w:cs="Arial"/>
          <w:lang w:val="es-EC"/>
        </w:rPr>
        <w:t xml:space="preserve"> Compensator Editor</w:t>
      </w:r>
      <w:r w:rsidRPr="00AF7EE7">
        <w:rPr>
          <w:rFonts w:ascii="Arial" w:hAnsi="Arial" w:cs="Arial"/>
          <w:lang w:val="es-EC"/>
        </w:rPr>
        <w:t>, parámetros del controlador PI</w:t>
      </w:r>
      <w:bookmarkEnd w:id="341"/>
    </w:p>
    <w:p w:rsidR="005857B7" w:rsidRPr="00AF7EE7" w:rsidRDefault="005857B7" w:rsidP="000C4621">
      <w:pPr>
        <w:spacing w:line="360" w:lineRule="auto"/>
        <w:ind w:left="1560"/>
        <w:jc w:val="both"/>
        <w:rPr>
          <w:rFonts w:ascii="Arial" w:hAnsi="Arial" w:cs="Arial"/>
          <w:lang w:val="es-EC"/>
        </w:rPr>
      </w:pPr>
    </w:p>
    <w:p w:rsidR="005857B7" w:rsidRPr="00AF7EE7" w:rsidRDefault="00E411BA" w:rsidP="000C4621">
      <w:pPr>
        <w:spacing w:line="360" w:lineRule="auto"/>
        <w:ind w:left="1560"/>
        <w:jc w:val="both"/>
        <w:rPr>
          <w:rFonts w:ascii="Arial" w:hAnsi="Arial" w:cs="Arial"/>
          <w:lang w:val="es-EC"/>
        </w:rPr>
      </w:pPr>
      <w:r w:rsidRPr="00AF7EE7">
        <w:rPr>
          <w:rFonts w:ascii="Arial" w:hAnsi="Arial" w:cs="Arial"/>
          <w:lang w:val="es-EC"/>
        </w:rPr>
        <w:lastRenderedPageBreak/>
        <w:t>La figura 5.24 y 5.25</w:t>
      </w:r>
      <w:r w:rsidR="005857B7" w:rsidRPr="00AF7EE7">
        <w:rPr>
          <w:rFonts w:ascii="Arial" w:hAnsi="Arial" w:cs="Arial"/>
          <w:lang w:val="es-EC"/>
        </w:rPr>
        <w:t xml:space="preserve"> muestran el lugar de las raíces y el diagrama de bode con el integrador y el cero del controlador incluido.</w:t>
      </w:r>
    </w:p>
    <w:p w:rsidR="005857B7" w:rsidRPr="00AF7EE7" w:rsidRDefault="005857B7" w:rsidP="000C4621">
      <w:pPr>
        <w:spacing w:line="360" w:lineRule="auto"/>
        <w:ind w:left="1560"/>
        <w:jc w:val="both"/>
        <w:rPr>
          <w:rFonts w:ascii="Arial" w:hAnsi="Arial" w:cs="Arial"/>
          <w:lang w:val="es-EC"/>
        </w:rPr>
      </w:pPr>
    </w:p>
    <w:p w:rsidR="005E36A0" w:rsidRDefault="005857B7" w:rsidP="005E36A0">
      <w:pPr>
        <w:keepNext/>
        <w:spacing w:line="360" w:lineRule="auto"/>
        <w:ind w:left="1560"/>
        <w:jc w:val="center"/>
      </w:pPr>
      <w:r w:rsidRPr="00AF7EE7">
        <w:rPr>
          <w:rFonts w:ascii="Arial" w:hAnsi="Arial" w:cs="Arial"/>
          <w:noProof/>
          <w:lang w:val="es-EC" w:eastAsia="es-EC"/>
        </w:rPr>
        <w:drawing>
          <wp:inline distT="0" distB="0" distL="0" distR="0">
            <wp:extent cx="3842104" cy="2895600"/>
            <wp:effectExtent l="0" t="0" r="5996"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7" cstate="print"/>
                    <a:srcRect l="3905" t="2489" r="3056" b="4072"/>
                    <a:stretch>
                      <a:fillRect/>
                    </a:stretch>
                  </pic:blipFill>
                  <pic:spPr bwMode="auto">
                    <a:xfrm>
                      <a:off x="0" y="0"/>
                      <a:ext cx="3848411" cy="2900353"/>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1560"/>
        <w:jc w:val="center"/>
        <w:rPr>
          <w:rFonts w:ascii="Arial" w:hAnsi="Arial" w:cs="Arial"/>
          <w:lang w:val="es-EC"/>
        </w:rPr>
      </w:pPr>
      <w:bookmarkStart w:id="342" w:name="_Toc311498993"/>
      <w:r w:rsidRPr="005E36A0">
        <w:rPr>
          <w:rFonts w:ascii="Arial" w:hAnsi="Arial" w:cs="Arial"/>
          <w:lang w:val="es-EC"/>
        </w:rPr>
        <w:t>Figura 5.</w:t>
      </w:r>
      <w:r w:rsidR="00CE1DC3" w:rsidRPr="005E36A0">
        <w:rPr>
          <w:rFonts w:ascii="Arial" w:hAnsi="Arial" w:cs="Arial"/>
          <w:lang w:val="es-EC"/>
        </w:rPr>
        <w:fldChar w:fldCharType="begin"/>
      </w:r>
      <w:r w:rsidRPr="005E36A0">
        <w:rPr>
          <w:rFonts w:ascii="Arial" w:hAnsi="Arial" w:cs="Arial"/>
          <w:lang w:val="es-EC"/>
        </w:rPr>
        <w:instrText xml:space="preserve"> SEQ Figura_5. \* ARABIC </w:instrText>
      </w:r>
      <w:r w:rsidR="00CE1DC3" w:rsidRPr="005E36A0">
        <w:rPr>
          <w:rFonts w:ascii="Arial" w:hAnsi="Arial" w:cs="Arial"/>
          <w:lang w:val="es-EC"/>
        </w:rPr>
        <w:fldChar w:fldCharType="separate"/>
      </w:r>
      <w:r w:rsidR="00073A67">
        <w:rPr>
          <w:rFonts w:ascii="Arial" w:hAnsi="Arial" w:cs="Arial"/>
          <w:noProof/>
          <w:lang w:val="es-EC"/>
        </w:rPr>
        <w:t>24</w:t>
      </w:r>
      <w:r w:rsidR="00CE1DC3" w:rsidRPr="005E36A0">
        <w:rPr>
          <w:rFonts w:ascii="Arial" w:hAnsi="Arial" w:cs="Arial"/>
          <w:lang w:val="es-EC"/>
        </w:rPr>
        <w:fldChar w:fldCharType="end"/>
      </w:r>
      <w:r w:rsidRPr="005E36A0">
        <w:rPr>
          <w:rFonts w:ascii="Arial" w:hAnsi="Arial" w:cs="Arial"/>
          <w:lang w:val="es-EC"/>
        </w:rPr>
        <w:t xml:space="preserve"> </w:t>
      </w:r>
      <w:r w:rsidRPr="00AF7EE7">
        <w:rPr>
          <w:rFonts w:ascii="Arial" w:hAnsi="Arial" w:cs="Arial"/>
          <w:lang w:val="es-EC"/>
        </w:rPr>
        <w:t>Trayectoria de las raíces con el controlador PI</w:t>
      </w:r>
      <w:bookmarkEnd w:id="342"/>
    </w:p>
    <w:p w:rsidR="005857B7" w:rsidRPr="00AF7EE7" w:rsidRDefault="005857B7" w:rsidP="000C4621">
      <w:pPr>
        <w:spacing w:line="360" w:lineRule="auto"/>
        <w:ind w:left="1560"/>
        <w:jc w:val="both"/>
        <w:rPr>
          <w:rFonts w:ascii="Arial" w:hAnsi="Arial" w:cs="Arial"/>
          <w:lang w:val="es-EC"/>
        </w:rPr>
      </w:pPr>
    </w:p>
    <w:p w:rsidR="005E36A0" w:rsidRDefault="005857B7" w:rsidP="005E36A0">
      <w:pPr>
        <w:keepNext/>
        <w:spacing w:line="360" w:lineRule="auto"/>
        <w:ind w:left="1560"/>
        <w:jc w:val="center"/>
      </w:pPr>
      <w:r w:rsidRPr="00AF7EE7">
        <w:rPr>
          <w:rFonts w:ascii="Arial" w:hAnsi="Arial" w:cs="Arial"/>
          <w:noProof/>
          <w:lang w:val="es-EC" w:eastAsia="es-EC"/>
        </w:rPr>
        <w:drawing>
          <wp:inline distT="0" distB="0" distL="0" distR="0">
            <wp:extent cx="3912543" cy="296123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8" cstate="print"/>
                    <a:srcRect l="3565" t="2715" r="3565" b="3620"/>
                    <a:stretch>
                      <a:fillRect/>
                    </a:stretch>
                  </pic:blipFill>
                  <pic:spPr bwMode="auto">
                    <a:xfrm>
                      <a:off x="0" y="0"/>
                      <a:ext cx="3914691" cy="2962856"/>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1560"/>
        <w:jc w:val="center"/>
        <w:rPr>
          <w:rFonts w:ascii="Arial" w:hAnsi="Arial" w:cs="Arial"/>
          <w:lang w:val="es-EC"/>
        </w:rPr>
      </w:pPr>
      <w:bookmarkStart w:id="343" w:name="_Toc311498994"/>
      <w:r>
        <w:rPr>
          <w:rFonts w:ascii="Arial" w:hAnsi="Arial" w:cs="Arial"/>
          <w:lang w:val="es-EC"/>
        </w:rPr>
        <w:t>Figura 5.</w:t>
      </w:r>
      <w:r w:rsidR="00CE1DC3" w:rsidRPr="005E36A0">
        <w:rPr>
          <w:rFonts w:ascii="Arial" w:hAnsi="Arial" w:cs="Arial"/>
          <w:lang w:val="es-EC"/>
        </w:rPr>
        <w:fldChar w:fldCharType="begin"/>
      </w:r>
      <w:r w:rsidRPr="005E36A0">
        <w:rPr>
          <w:rFonts w:ascii="Arial" w:hAnsi="Arial" w:cs="Arial"/>
          <w:lang w:val="es-EC"/>
        </w:rPr>
        <w:instrText xml:space="preserve"> SEQ Figura_5. \* ARABIC </w:instrText>
      </w:r>
      <w:r w:rsidR="00CE1DC3" w:rsidRPr="005E36A0">
        <w:rPr>
          <w:rFonts w:ascii="Arial" w:hAnsi="Arial" w:cs="Arial"/>
          <w:lang w:val="es-EC"/>
        </w:rPr>
        <w:fldChar w:fldCharType="separate"/>
      </w:r>
      <w:r w:rsidR="00073A67">
        <w:rPr>
          <w:rFonts w:ascii="Arial" w:hAnsi="Arial" w:cs="Arial"/>
          <w:noProof/>
          <w:lang w:val="es-EC"/>
        </w:rPr>
        <w:t>25</w:t>
      </w:r>
      <w:r w:rsidR="00CE1DC3" w:rsidRPr="005E36A0">
        <w:rPr>
          <w:rFonts w:ascii="Arial" w:hAnsi="Arial" w:cs="Arial"/>
          <w:lang w:val="es-EC"/>
        </w:rPr>
        <w:fldChar w:fldCharType="end"/>
      </w:r>
      <w:r w:rsidRPr="005E36A0">
        <w:rPr>
          <w:rFonts w:ascii="Arial" w:hAnsi="Arial" w:cs="Arial"/>
          <w:lang w:val="es-EC"/>
        </w:rPr>
        <w:t xml:space="preserve"> </w:t>
      </w:r>
      <w:r w:rsidRPr="00AF7EE7">
        <w:rPr>
          <w:rFonts w:ascii="Arial" w:hAnsi="Arial" w:cs="Arial"/>
          <w:lang w:val="es-EC"/>
        </w:rPr>
        <w:t>Diagrama de Bode con el controlador PI</w:t>
      </w:r>
      <w:bookmarkEnd w:id="343"/>
    </w:p>
    <w:p w:rsidR="005857B7" w:rsidRPr="00AF7EE7" w:rsidRDefault="005857B7" w:rsidP="000C4621">
      <w:pPr>
        <w:spacing w:line="360" w:lineRule="auto"/>
        <w:ind w:left="1560"/>
        <w:jc w:val="both"/>
        <w:rPr>
          <w:rFonts w:ascii="Arial" w:hAnsi="Arial" w:cs="Arial"/>
          <w:lang w:val="es-EC"/>
        </w:rPr>
      </w:pPr>
    </w:p>
    <w:p w:rsidR="005857B7" w:rsidRPr="00AF7EE7" w:rsidRDefault="005857B7" w:rsidP="000C4621">
      <w:pPr>
        <w:spacing w:line="360" w:lineRule="auto"/>
        <w:ind w:left="1560"/>
        <w:jc w:val="both"/>
        <w:rPr>
          <w:rFonts w:ascii="Arial" w:hAnsi="Arial" w:cs="Arial"/>
          <w:lang w:val="es-EC"/>
        </w:rPr>
      </w:pPr>
      <w:r w:rsidRPr="00AF7EE7">
        <w:rPr>
          <w:rFonts w:ascii="Arial" w:hAnsi="Arial" w:cs="Arial"/>
          <w:lang w:val="es-EC"/>
        </w:rPr>
        <w:t xml:space="preserve">Se </w:t>
      </w:r>
      <w:r w:rsidR="00E411BA" w:rsidRPr="00AF7EE7">
        <w:rPr>
          <w:rFonts w:ascii="Arial" w:hAnsi="Arial" w:cs="Arial"/>
          <w:lang w:val="es-EC"/>
        </w:rPr>
        <w:t>puede observar en la figura 5.25</w:t>
      </w:r>
      <w:r w:rsidRPr="00AF7EE7">
        <w:rPr>
          <w:rFonts w:ascii="Arial" w:hAnsi="Arial" w:cs="Arial"/>
          <w:lang w:val="es-EC"/>
        </w:rPr>
        <w:t xml:space="preserve"> que el sistema es estable al presentar margen de magnitud y de fase positivos.</w:t>
      </w:r>
    </w:p>
    <w:p w:rsidR="005857B7" w:rsidRPr="00AF7EE7" w:rsidRDefault="005857B7" w:rsidP="000C4621">
      <w:pPr>
        <w:spacing w:line="360" w:lineRule="auto"/>
        <w:ind w:left="1560"/>
        <w:jc w:val="both"/>
        <w:rPr>
          <w:rFonts w:ascii="Arial" w:hAnsi="Arial" w:cs="Arial"/>
          <w:lang w:val="es-EC"/>
        </w:rPr>
      </w:pPr>
    </w:p>
    <w:p w:rsidR="005E36A0" w:rsidRDefault="005857B7" w:rsidP="005E36A0">
      <w:pPr>
        <w:keepNext/>
        <w:spacing w:line="360" w:lineRule="auto"/>
        <w:ind w:left="1560"/>
        <w:jc w:val="center"/>
      </w:pPr>
      <w:r w:rsidRPr="00AF7EE7">
        <w:rPr>
          <w:rFonts w:ascii="Arial" w:hAnsi="Arial" w:cs="Arial"/>
          <w:noProof/>
          <w:lang w:val="es-EC" w:eastAsia="es-EC"/>
        </w:rPr>
        <w:drawing>
          <wp:inline distT="0" distB="0" distL="0" distR="0">
            <wp:extent cx="4133850" cy="3081034"/>
            <wp:effectExtent l="0" t="0" r="0" b="0"/>
            <wp:docPr id="56"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9" cstate="print"/>
                    <a:srcRect l="3571" t="3333" r="1071" b="1905"/>
                    <a:stretch>
                      <a:fillRect/>
                    </a:stretch>
                  </pic:blipFill>
                  <pic:spPr bwMode="auto">
                    <a:xfrm>
                      <a:off x="0" y="0"/>
                      <a:ext cx="4140344" cy="3085874"/>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1560"/>
        <w:jc w:val="center"/>
        <w:rPr>
          <w:rFonts w:ascii="Arial" w:hAnsi="Arial" w:cs="Arial"/>
          <w:lang w:val="es-EC"/>
        </w:rPr>
      </w:pPr>
      <w:bookmarkStart w:id="344" w:name="_Toc311498995"/>
      <w:r>
        <w:rPr>
          <w:rFonts w:ascii="Arial" w:hAnsi="Arial" w:cs="Arial"/>
          <w:lang w:val="es-EC"/>
        </w:rPr>
        <w:t>Figura 5.</w:t>
      </w:r>
      <w:r w:rsidR="00CE1DC3" w:rsidRPr="005E36A0">
        <w:rPr>
          <w:rFonts w:ascii="Arial" w:hAnsi="Arial" w:cs="Arial"/>
          <w:lang w:val="es-EC"/>
        </w:rPr>
        <w:fldChar w:fldCharType="begin"/>
      </w:r>
      <w:r w:rsidRPr="005E36A0">
        <w:rPr>
          <w:rFonts w:ascii="Arial" w:hAnsi="Arial" w:cs="Arial"/>
          <w:lang w:val="es-EC"/>
        </w:rPr>
        <w:instrText xml:space="preserve"> SEQ Figura_5. \* ARABIC </w:instrText>
      </w:r>
      <w:r w:rsidR="00CE1DC3" w:rsidRPr="005E36A0">
        <w:rPr>
          <w:rFonts w:ascii="Arial" w:hAnsi="Arial" w:cs="Arial"/>
          <w:lang w:val="es-EC"/>
        </w:rPr>
        <w:fldChar w:fldCharType="separate"/>
      </w:r>
      <w:r w:rsidR="00073A67">
        <w:rPr>
          <w:rFonts w:ascii="Arial" w:hAnsi="Arial" w:cs="Arial"/>
          <w:noProof/>
          <w:lang w:val="es-EC"/>
        </w:rPr>
        <w:t>26</w:t>
      </w:r>
      <w:r w:rsidR="00CE1DC3" w:rsidRPr="005E36A0">
        <w:rPr>
          <w:rFonts w:ascii="Arial" w:hAnsi="Arial" w:cs="Arial"/>
          <w:lang w:val="es-EC"/>
        </w:rPr>
        <w:fldChar w:fldCharType="end"/>
      </w:r>
      <w:r w:rsidRPr="005E36A0">
        <w:rPr>
          <w:rFonts w:ascii="Arial" w:hAnsi="Arial" w:cs="Arial"/>
          <w:lang w:val="es-EC"/>
        </w:rPr>
        <w:t xml:space="preserve"> </w:t>
      </w:r>
      <w:r w:rsidRPr="00AF7EE7">
        <w:rPr>
          <w:rFonts w:ascii="Arial" w:hAnsi="Arial" w:cs="Arial"/>
          <w:lang w:val="es-EC"/>
        </w:rPr>
        <w:t>Respuesta a una entrada paso con el controlador PI</w:t>
      </w:r>
      <w:bookmarkEnd w:id="344"/>
    </w:p>
    <w:p w:rsidR="005857B7" w:rsidRPr="00AF7EE7" w:rsidRDefault="005857B7" w:rsidP="000C4621">
      <w:pPr>
        <w:spacing w:line="360" w:lineRule="auto"/>
        <w:ind w:left="1560"/>
        <w:jc w:val="both"/>
        <w:rPr>
          <w:rFonts w:ascii="Arial" w:hAnsi="Arial" w:cs="Arial"/>
          <w:lang w:val="es-EC"/>
        </w:rPr>
      </w:pPr>
    </w:p>
    <w:p w:rsidR="005857B7" w:rsidRPr="00AF7EE7" w:rsidRDefault="00E411BA" w:rsidP="000C4621">
      <w:pPr>
        <w:spacing w:line="360" w:lineRule="auto"/>
        <w:ind w:left="1560"/>
        <w:jc w:val="both"/>
        <w:rPr>
          <w:rFonts w:ascii="Arial" w:hAnsi="Arial" w:cs="Arial"/>
          <w:lang w:val="es-EC"/>
        </w:rPr>
      </w:pPr>
      <w:r w:rsidRPr="00AF7EE7">
        <w:rPr>
          <w:rFonts w:ascii="Arial" w:hAnsi="Arial" w:cs="Arial"/>
          <w:lang w:val="es-EC"/>
        </w:rPr>
        <w:t>En la figura 5.26</w:t>
      </w:r>
      <w:r w:rsidR="005857B7" w:rsidRPr="00AF7EE7">
        <w:rPr>
          <w:rFonts w:ascii="Arial" w:hAnsi="Arial" w:cs="Arial"/>
          <w:lang w:val="es-EC"/>
        </w:rPr>
        <w:t xml:space="preserve"> se presenta la respuesta del modelo estimado con el controlador PI a una entrada paso. De ésta figura </w:t>
      </w:r>
      <w:r w:rsidR="00024BDB">
        <w:rPr>
          <w:rFonts w:ascii="Arial" w:hAnsi="Arial" w:cs="Arial"/>
          <w:lang w:val="es-EC"/>
        </w:rPr>
        <w:t>se puede</w:t>
      </w:r>
      <w:r w:rsidR="005857B7" w:rsidRPr="00AF7EE7">
        <w:rPr>
          <w:rFonts w:ascii="Arial" w:hAnsi="Arial" w:cs="Arial"/>
          <w:lang w:val="es-EC"/>
        </w:rPr>
        <w:t xml:space="preserve"> observar que el tiempo de estabilización se ha reducido a 11900 s = 3.3 horas, y que el sistema alcanza el valor del paso.</w:t>
      </w:r>
    </w:p>
    <w:p w:rsidR="005857B7" w:rsidRPr="00AF7EE7" w:rsidRDefault="005857B7" w:rsidP="000C4621">
      <w:pPr>
        <w:spacing w:line="360" w:lineRule="auto"/>
        <w:ind w:left="1560"/>
        <w:jc w:val="both"/>
        <w:rPr>
          <w:rFonts w:ascii="Arial" w:hAnsi="Arial" w:cs="Arial"/>
          <w:lang w:val="es-EC"/>
        </w:rPr>
      </w:pPr>
    </w:p>
    <w:p w:rsidR="005857B7" w:rsidRPr="00AF7EE7" w:rsidRDefault="005857B7" w:rsidP="000C4621">
      <w:pPr>
        <w:spacing w:line="360" w:lineRule="auto"/>
        <w:ind w:left="1560"/>
        <w:jc w:val="both"/>
        <w:rPr>
          <w:rFonts w:ascii="Arial" w:hAnsi="Arial" w:cs="Arial"/>
          <w:lang w:val="es-EC"/>
        </w:rPr>
      </w:pPr>
      <w:r w:rsidRPr="00AF7EE7">
        <w:rPr>
          <w:rFonts w:ascii="Arial" w:hAnsi="Arial" w:cs="Arial"/>
          <w:lang w:val="es-EC"/>
        </w:rPr>
        <w:t>Se realiza una exportación de datos en Sisotool llevando el controlador al workspace de Matlab y se lo guarda para hacer las respectivas pruebas con la función de transferencia simulada.</w:t>
      </w:r>
    </w:p>
    <w:p w:rsidR="005857B7" w:rsidRPr="00AF7EE7" w:rsidRDefault="005857B7" w:rsidP="000C4621">
      <w:pPr>
        <w:spacing w:line="360" w:lineRule="auto"/>
        <w:ind w:left="1560"/>
        <w:jc w:val="both"/>
        <w:rPr>
          <w:rFonts w:ascii="Arial" w:hAnsi="Arial" w:cs="Arial"/>
          <w:lang w:val="es-EC"/>
        </w:rPr>
      </w:pPr>
    </w:p>
    <w:p w:rsidR="005857B7" w:rsidRPr="00AF7EE7" w:rsidRDefault="005857B7" w:rsidP="000C4621">
      <w:pPr>
        <w:spacing w:line="360" w:lineRule="auto"/>
        <w:ind w:left="1560"/>
        <w:jc w:val="both"/>
        <w:rPr>
          <w:rFonts w:ascii="Arial" w:hAnsi="Arial" w:cs="Arial"/>
          <w:lang w:val="es-EC"/>
        </w:rPr>
      </w:pPr>
      <w:r w:rsidRPr="00AF7EE7">
        <w:rPr>
          <w:rFonts w:ascii="Arial" w:hAnsi="Arial" w:cs="Arial"/>
          <w:lang w:val="es-EC"/>
        </w:rPr>
        <w:t>Por tanto la función de transferencia es:</w:t>
      </w:r>
    </w:p>
    <w:p w:rsidR="005857B7" w:rsidRPr="00AF7EE7" w:rsidRDefault="005857B7" w:rsidP="000C4621">
      <w:pPr>
        <w:spacing w:line="360" w:lineRule="auto"/>
        <w:ind w:left="1560"/>
        <w:jc w:val="both"/>
        <w:rPr>
          <w:rFonts w:ascii="Arial" w:hAnsi="Arial" w:cs="Arial"/>
          <w:lang w:val="es-EC"/>
        </w:rPr>
      </w:pPr>
    </w:p>
    <w:p w:rsidR="005857B7" w:rsidRPr="00AF7EE7" w:rsidRDefault="005857B7" w:rsidP="000C4621">
      <w:pPr>
        <w:spacing w:line="360" w:lineRule="auto"/>
        <w:ind w:left="1560"/>
        <w:jc w:val="center"/>
        <w:rPr>
          <w:rFonts w:ascii="Arial" w:hAnsi="Arial" w:cs="Arial"/>
          <w:lang w:val="es-EC"/>
        </w:rPr>
      </w:pPr>
      <w:r w:rsidRPr="00AF7EE7">
        <w:rPr>
          <w:rFonts w:ascii="Arial" w:hAnsi="Arial" w:cs="Arial"/>
          <w:position w:val="-24"/>
          <w:lang w:val="es-EC"/>
        </w:rPr>
        <w:object w:dxaOrig="5440" w:dyaOrig="660">
          <v:shape id="_x0000_i1151" type="#_x0000_t75" style="width:271.5pt;height:33.75pt" o:ole="">
            <v:imagedata r:id="rId420" o:title=""/>
          </v:shape>
          <o:OLEObject Type="Embed" ProgID="Equation.3" ShapeID="_x0000_i1151" DrawAspect="Content" ObjectID="_1386022493" r:id="rId421"/>
        </w:object>
      </w:r>
    </w:p>
    <w:p w:rsidR="005857B7" w:rsidRPr="00AF7EE7" w:rsidRDefault="005857B7" w:rsidP="000C4621">
      <w:pPr>
        <w:spacing w:line="360" w:lineRule="auto"/>
        <w:ind w:left="1560"/>
        <w:jc w:val="both"/>
        <w:rPr>
          <w:rFonts w:ascii="Arial" w:hAnsi="Arial" w:cs="Arial"/>
          <w:lang w:val="es-EC"/>
        </w:rPr>
      </w:pPr>
    </w:p>
    <w:p w:rsidR="005857B7" w:rsidRDefault="005857B7" w:rsidP="000C4621">
      <w:pPr>
        <w:spacing w:line="360" w:lineRule="auto"/>
        <w:ind w:left="1560"/>
        <w:jc w:val="both"/>
        <w:rPr>
          <w:rFonts w:ascii="Arial" w:hAnsi="Arial" w:cs="Arial"/>
          <w:lang w:val="es-EC"/>
        </w:rPr>
      </w:pPr>
      <w:r w:rsidRPr="00AF7EE7">
        <w:rPr>
          <w:rFonts w:ascii="Arial" w:hAnsi="Arial" w:cs="Arial"/>
          <w:lang w:val="es-EC"/>
        </w:rPr>
        <w:t xml:space="preserve">Donde se puede obtener fácil los parámetros </w:t>
      </w:r>
      <w:r w:rsidRPr="00AF7EE7">
        <w:rPr>
          <w:rFonts w:ascii="Arial" w:hAnsi="Arial" w:cs="Arial"/>
          <w:i/>
          <w:lang w:val="es-EC"/>
        </w:rPr>
        <w:t>K</w:t>
      </w:r>
      <w:r w:rsidRPr="00AF7EE7">
        <w:rPr>
          <w:rFonts w:ascii="Arial" w:hAnsi="Arial" w:cs="Arial"/>
          <w:i/>
          <w:vertAlign w:val="subscript"/>
          <w:lang w:val="es-EC"/>
        </w:rPr>
        <w:t>p</w:t>
      </w:r>
      <w:r w:rsidRPr="00AF7EE7">
        <w:rPr>
          <w:rFonts w:ascii="Arial" w:hAnsi="Arial" w:cs="Arial"/>
          <w:lang w:val="es-EC"/>
        </w:rPr>
        <w:t xml:space="preserve"> y </w:t>
      </w:r>
      <w:r w:rsidRPr="00AF7EE7">
        <w:rPr>
          <w:rFonts w:ascii="Arial" w:hAnsi="Arial" w:cs="Arial"/>
          <w:i/>
          <w:lang w:val="es-EC"/>
        </w:rPr>
        <w:t>T</w:t>
      </w:r>
      <w:r w:rsidRPr="00AF7EE7">
        <w:rPr>
          <w:rFonts w:ascii="Arial" w:hAnsi="Arial" w:cs="Arial"/>
          <w:i/>
          <w:vertAlign w:val="subscript"/>
          <w:lang w:val="es-EC"/>
        </w:rPr>
        <w:t>i</w:t>
      </w:r>
      <w:r w:rsidRPr="00AF7EE7">
        <w:rPr>
          <w:rFonts w:ascii="Arial" w:hAnsi="Arial" w:cs="Arial"/>
          <w:lang w:val="es-EC"/>
        </w:rPr>
        <w:t>:</w:t>
      </w:r>
    </w:p>
    <w:p w:rsidR="00D22285" w:rsidRPr="00AF7EE7" w:rsidRDefault="00D22285" w:rsidP="000C4621">
      <w:pPr>
        <w:spacing w:line="360" w:lineRule="auto"/>
        <w:ind w:left="1560"/>
        <w:jc w:val="both"/>
        <w:rPr>
          <w:rFonts w:ascii="Arial" w:hAnsi="Arial" w:cs="Arial"/>
          <w:lang w:val="es-EC"/>
        </w:rPr>
      </w:pPr>
    </w:p>
    <w:p w:rsidR="005857B7" w:rsidRPr="00AF7EE7" w:rsidRDefault="005857B7" w:rsidP="000C4621">
      <w:pPr>
        <w:spacing w:line="360" w:lineRule="auto"/>
        <w:ind w:left="1560"/>
        <w:jc w:val="center"/>
        <w:rPr>
          <w:rFonts w:ascii="Arial" w:hAnsi="Arial" w:cs="Arial"/>
          <w:lang w:val="es-EC"/>
        </w:rPr>
      </w:pPr>
      <w:r w:rsidRPr="00AF7EE7">
        <w:rPr>
          <w:rFonts w:ascii="Arial" w:hAnsi="Arial" w:cs="Arial"/>
          <w:position w:val="-32"/>
          <w:lang w:val="es-EC"/>
        </w:rPr>
        <w:object w:dxaOrig="1240" w:dyaOrig="760">
          <v:shape id="_x0000_i1152" type="#_x0000_t75" style="width:62.25pt;height:38.25pt" o:ole="">
            <v:imagedata r:id="rId422" o:title=""/>
          </v:shape>
          <o:OLEObject Type="Embed" ProgID="Equation.3" ShapeID="_x0000_i1152" DrawAspect="Content" ObjectID="_1386022494" r:id="rId423"/>
        </w:object>
      </w:r>
    </w:p>
    <w:p w:rsidR="005857B7" w:rsidRPr="00AF7EE7" w:rsidRDefault="005857B7" w:rsidP="000C4621">
      <w:pPr>
        <w:spacing w:line="360" w:lineRule="auto"/>
        <w:ind w:left="1560"/>
        <w:jc w:val="both"/>
        <w:rPr>
          <w:rFonts w:ascii="Arial" w:hAnsi="Arial" w:cs="Arial"/>
          <w:lang w:val="es-EC"/>
        </w:rPr>
      </w:pPr>
    </w:p>
    <w:p w:rsidR="005857B7" w:rsidRPr="00AF7EE7" w:rsidRDefault="005857B7" w:rsidP="00CF6510">
      <w:pPr>
        <w:pStyle w:val="Ttulo3"/>
      </w:pPr>
      <w:bookmarkStart w:id="345" w:name="_Toc311482073"/>
      <w:r w:rsidRPr="00AF7EE7">
        <w:t>5.2.7 Simulación modelo estimado con controlador PI (sin ruido)</w:t>
      </w:r>
      <w:bookmarkEnd w:id="345"/>
    </w:p>
    <w:p w:rsidR="005857B7" w:rsidRPr="00AF7EE7" w:rsidRDefault="005857B7" w:rsidP="00D22285">
      <w:pPr>
        <w:spacing w:line="360" w:lineRule="auto"/>
        <w:ind w:left="1701"/>
        <w:jc w:val="both"/>
        <w:rPr>
          <w:rFonts w:ascii="Arial" w:hAnsi="Arial" w:cs="Arial"/>
          <w:lang w:val="es-EC"/>
        </w:rPr>
      </w:pPr>
    </w:p>
    <w:p w:rsidR="005857B7" w:rsidRPr="00AF7EE7" w:rsidRDefault="00024BDB" w:rsidP="00D22285">
      <w:pPr>
        <w:spacing w:line="360" w:lineRule="auto"/>
        <w:ind w:left="1701"/>
        <w:jc w:val="both"/>
        <w:rPr>
          <w:rFonts w:ascii="Arial" w:hAnsi="Arial" w:cs="Arial"/>
          <w:lang w:val="es-EC"/>
        </w:rPr>
      </w:pPr>
      <w:r>
        <w:rPr>
          <w:rFonts w:ascii="Arial" w:hAnsi="Arial" w:cs="Arial"/>
          <w:lang w:val="es-EC"/>
        </w:rPr>
        <w:t>Ahora se procede</w:t>
      </w:r>
      <w:r w:rsidR="005857B7" w:rsidRPr="00AF7EE7">
        <w:rPr>
          <w:rFonts w:ascii="Arial" w:hAnsi="Arial" w:cs="Arial"/>
          <w:lang w:val="es-EC"/>
        </w:rPr>
        <w:t xml:space="preserve"> a simular el modelo estimado con el cont</w:t>
      </w:r>
      <w:r>
        <w:rPr>
          <w:rFonts w:ascii="Arial" w:hAnsi="Arial" w:cs="Arial"/>
          <w:lang w:val="es-EC"/>
        </w:rPr>
        <w:t>rolador PI, para ello se utilizará</w:t>
      </w:r>
      <w:r w:rsidR="005857B7" w:rsidRPr="00AF7EE7">
        <w:rPr>
          <w:rFonts w:ascii="Arial" w:hAnsi="Arial" w:cs="Arial"/>
          <w:lang w:val="es-EC"/>
        </w:rPr>
        <w:t xml:space="preserve"> la función de transferencia hallada al pasar el modelo de discreto a continuo (sección 5.2.6) y los parámetros del PI.</w:t>
      </w:r>
    </w:p>
    <w:p w:rsidR="005857B7" w:rsidRPr="00AF7EE7" w:rsidRDefault="005857B7" w:rsidP="00D22285">
      <w:pPr>
        <w:spacing w:line="360" w:lineRule="auto"/>
        <w:ind w:left="1701"/>
        <w:jc w:val="both"/>
        <w:rPr>
          <w:rFonts w:ascii="Arial" w:hAnsi="Arial" w:cs="Arial"/>
          <w:lang w:val="es-EC"/>
        </w:rPr>
      </w:pPr>
    </w:p>
    <w:p w:rsidR="005E36A0" w:rsidRDefault="005857B7" w:rsidP="005E36A0">
      <w:pPr>
        <w:keepNext/>
        <w:spacing w:line="360" w:lineRule="auto"/>
        <w:ind w:left="851"/>
        <w:jc w:val="center"/>
      </w:pPr>
      <w:r w:rsidRPr="00AF7EE7">
        <w:rPr>
          <w:rFonts w:ascii="Arial" w:hAnsi="Arial" w:cs="Arial"/>
          <w:noProof/>
          <w:lang w:val="es-EC" w:eastAsia="es-EC"/>
        </w:rPr>
        <w:drawing>
          <wp:inline distT="0" distB="0" distL="0" distR="0">
            <wp:extent cx="5000625" cy="1178395"/>
            <wp:effectExtent l="1905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24" cstate="print"/>
                    <a:srcRect r="1731" b="6547"/>
                    <a:stretch>
                      <a:fillRect/>
                    </a:stretch>
                  </pic:blipFill>
                  <pic:spPr bwMode="auto">
                    <a:xfrm>
                      <a:off x="0" y="0"/>
                      <a:ext cx="5030134" cy="1185349"/>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851"/>
        <w:jc w:val="center"/>
        <w:rPr>
          <w:rFonts w:ascii="Arial" w:hAnsi="Arial" w:cs="Arial"/>
          <w:noProof/>
          <w:lang w:val="es-EC" w:eastAsia="es-EC"/>
        </w:rPr>
      </w:pPr>
      <w:bookmarkStart w:id="346" w:name="_Toc311498996"/>
      <w:r w:rsidRPr="005E36A0">
        <w:rPr>
          <w:rFonts w:ascii="Arial" w:hAnsi="Arial" w:cs="Arial"/>
          <w:noProof/>
          <w:lang w:val="es-EC" w:eastAsia="es-EC"/>
        </w:rPr>
        <w:t>Figura 5.</w:t>
      </w:r>
      <w:r w:rsidR="00CE1DC3" w:rsidRPr="005E36A0">
        <w:rPr>
          <w:rFonts w:ascii="Arial" w:hAnsi="Arial" w:cs="Arial"/>
          <w:noProof/>
          <w:lang w:val="es-EC" w:eastAsia="es-EC"/>
        </w:rPr>
        <w:fldChar w:fldCharType="begin"/>
      </w:r>
      <w:r w:rsidRPr="005E36A0">
        <w:rPr>
          <w:rFonts w:ascii="Arial" w:hAnsi="Arial" w:cs="Arial"/>
          <w:noProof/>
          <w:lang w:val="es-EC" w:eastAsia="es-EC"/>
        </w:rPr>
        <w:instrText xml:space="preserve"> SEQ Figura_5. \* ARABIC </w:instrText>
      </w:r>
      <w:r w:rsidR="00CE1DC3" w:rsidRPr="005E36A0">
        <w:rPr>
          <w:rFonts w:ascii="Arial" w:hAnsi="Arial" w:cs="Arial"/>
          <w:noProof/>
          <w:lang w:val="es-EC" w:eastAsia="es-EC"/>
        </w:rPr>
        <w:fldChar w:fldCharType="separate"/>
      </w:r>
      <w:r w:rsidR="00073A67">
        <w:rPr>
          <w:rFonts w:ascii="Arial" w:hAnsi="Arial" w:cs="Arial"/>
          <w:noProof/>
          <w:lang w:val="es-EC" w:eastAsia="es-EC"/>
        </w:rPr>
        <w:t>27</w:t>
      </w:r>
      <w:r w:rsidR="00CE1DC3" w:rsidRPr="005E36A0">
        <w:rPr>
          <w:rFonts w:ascii="Arial" w:hAnsi="Arial" w:cs="Arial"/>
          <w:noProof/>
          <w:lang w:val="es-EC" w:eastAsia="es-EC"/>
        </w:rPr>
        <w:fldChar w:fldCharType="end"/>
      </w:r>
      <w:r w:rsidRPr="005E36A0">
        <w:rPr>
          <w:rFonts w:ascii="Arial" w:hAnsi="Arial" w:cs="Arial"/>
          <w:noProof/>
          <w:lang w:val="es-EC" w:eastAsia="es-EC"/>
        </w:rPr>
        <w:t xml:space="preserve"> </w:t>
      </w:r>
      <w:r w:rsidRPr="00AF7EE7">
        <w:rPr>
          <w:rFonts w:ascii="Arial" w:hAnsi="Arial" w:cs="Arial"/>
          <w:noProof/>
          <w:lang w:val="es-EC" w:eastAsia="es-EC"/>
        </w:rPr>
        <w:t>Simulación modelo estimado continuo con control PI</w:t>
      </w:r>
      <w:bookmarkEnd w:id="346"/>
    </w:p>
    <w:p w:rsidR="005857B7" w:rsidRPr="00AF7EE7" w:rsidRDefault="005857B7" w:rsidP="00D22285">
      <w:pPr>
        <w:spacing w:line="360" w:lineRule="auto"/>
        <w:ind w:left="1701"/>
        <w:jc w:val="both"/>
        <w:rPr>
          <w:rFonts w:ascii="Arial" w:hAnsi="Arial" w:cs="Arial"/>
          <w:lang w:val="es-EC"/>
        </w:rPr>
      </w:pPr>
    </w:p>
    <w:p w:rsidR="005857B7" w:rsidRPr="00AF7EE7" w:rsidRDefault="00E411BA" w:rsidP="00D22285">
      <w:pPr>
        <w:spacing w:line="360" w:lineRule="auto"/>
        <w:ind w:left="1701"/>
        <w:jc w:val="both"/>
        <w:rPr>
          <w:rFonts w:ascii="Arial" w:hAnsi="Arial" w:cs="Arial"/>
          <w:lang w:val="es-EC"/>
        </w:rPr>
      </w:pPr>
      <w:r w:rsidRPr="00AF7EE7">
        <w:rPr>
          <w:rFonts w:ascii="Arial" w:hAnsi="Arial" w:cs="Arial"/>
          <w:lang w:val="es-EC"/>
        </w:rPr>
        <w:t>La figura 5.27</w:t>
      </w:r>
      <w:r w:rsidR="005857B7" w:rsidRPr="00AF7EE7">
        <w:rPr>
          <w:rFonts w:ascii="Arial" w:hAnsi="Arial" w:cs="Arial"/>
          <w:lang w:val="es-EC"/>
        </w:rPr>
        <w:t xml:space="preserve"> muestra la simulación mientras</w:t>
      </w:r>
      <w:r w:rsidRPr="00AF7EE7">
        <w:rPr>
          <w:rFonts w:ascii="Arial" w:hAnsi="Arial" w:cs="Arial"/>
          <w:lang w:val="es-EC"/>
        </w:rPr>
        <w:t xml:space="preserve"> que la figura 5.28</w:t>
      </w:r>
      <w:r w:rsidR="005857B7" w:rsidRPr="00AF7EE7">
        <w:rPr>
          <w:rFonts w:ascii="Arial" w:hAnsi="Arial" w:cs="Arial"/>
          <w:lang w:val="es-EC"/>
        </w:rPr>
        <w:t xml:space="preserve"> muestra la respuesta a una entrada paso. </w:t>
      </w:r>
      <w:r w:rsidR="00024BDB">
        <w:rPr>
          <w:rFonts w:ascii="Arial" w:hAnsi="Arial" w:cs="Arial"/>
          <w:lang w:val="es-EC"/>
        </w:rPr>
        <w:t>Se puede</w:t>
      </w:r>
      <w:r w:rsidR="005857B7" w:rsidRPr="00AF7EE7">
        <w:rPr>
          <w:rFonts w:ascii="Arial" w:hAnsi="Arial" w:cs="Arial"/>
          <w:lang w:val="es-EC"/>
        </w:rPr>
        <w:t xml:space="preserve"> observar que la respuesta alcanza el valor del paso (100°C) en un tiempo de aproximadamente 12000 s = 3.33 horas.</w:t>
      </w:r>
    </w:p>
    <w:p w:rsidR="005857B7" w:rsidRPr="00AF7EE7" w:rsidRDefault="005857B7" w:rsidP="00D22285">
      <w:pPr>
        <w:spacing w:line="360" w:lineRule="auto"/>
        <w:ind w:left="1701"/>
        <w:jc w:val="both"/>
        <w:rPr>
          <w:rFonts w:ascii="Arial" w:hAnsi="Arial" w:cs="Arial"/>
          <w:lang w:val="es-EC"/>
        </w:rPr>
      </w:pPr>
    </w:p>
    <w:p w:rsidR="005E36A0" w:rsidRDefault="005857B7" w:rsidP="005E36A0">
      <w:pPr>
        <w:keepNext/>
        <w:spacing w:line="360" w:lineRule="auto"/>
        <w:ind w:left="1701"/>
        <w:jc w:val="center"/>
      </w:pPr>
      <w:r w:rsidRPr="00AF7EE7">
        <w:rPr>
          <w:rFonts w:ascii="Arial" w:hAnsi="Arial" w:cs="Arial"/>
          <w:noProof/>
          <w:lang w:val="es-EC" w:eastAsia="es-EC"/>
        </w:rPr>
        <w:drawing>
          <wp:inline distT="0" distB="0" distL="0" distR="0">
            <wp:extent cx="4124325" cy="2674859"/>
            <wp:effectExtent l="19050" t="0" r="952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25" cstate="print"/>
                    <a:srcRect/>
                    <a:stretch>
                      <a:fillRect/>
                    </a:stretch>
                  </pic:blipFill>
                  <pic:spPr bwMode="auto">
                    <a:xfrm>
                      <a:off x="0" y="0"/>
                      <a:ext cx="4133688" cy="2680931"/>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1701"/>
        <w:jc w:val="center"/>
        <w:rPr>
          <w:rFonts w:ascii="Arial" w:hAnsi="Arial" w:cs="Arial"/>
          <w:lang w:val="es-EC"/>
        </w:rPr>
      </w:pPr>
      <w:bookmarkStart w:id="347" w:name="_Toc311498997"/>
      <w:r>
        <w:rPr>
          <w:rFonts w:ascii="Arial" w:hAnsi="Arial" w:cs="Arial"/>
          <w:lang w:val="es-EC"/>
        </w:rPr>
        <w:t>Figura 5.</w:t>
      </w:r>
      <w:r w:rsidR="00CE1DC3" w:rsidRPr="005E36A0">
        <w:rPr>
          <w:rFonts w:ascii="Arial" w:hAnsi="Arial" w:cs="Arial"/>
          <w:lang w:val="es-EC"/>
        </w:rPr>
        <w:fldChar w:fldCharType="begin"/>
      </w:r>
      <w:r w:rsidRPr="005E36A0">
        <w:rPr>
          <w:rFonts w:ascii="Arial" w:hAnsi="Arial" w:cs="Arial"/>
          <w:lang w:val="es-EC"/>
        </w:rPr>
        <w:instrText xml:space="preserve"> SEQ Figura_5. \* ARABIC </w:instrText>
      </w:r>
      <w:r w:rsidR="00CE1DC3" w:rsidRPr="005E36A0">
        <w:rPr>
          <w:rFonts w:ascii="Arial" w:hAnsi="Arial" w:cs="Arial"/>
          <w:lang w:val="es-EC"/>
        </w:rPr>
        <w:fldChar w:fldCharType="separate"/>
      </w:r>
      <w:r w:rsidR="00073A67">
        <w:rPr>
          <w:rFonts w:ascii="Arial" w:hAnsi="Arial" w:cs="Arial"/>
          <w:noProof/>
          <w:lang w:val="es-EC"/>
        </w:rPr>
        <w:t>28</w:t>
      </w:r>
      <w:r w:rsidR="00CE1DC3" w:rsidRPr="005E36A0">
        <w:rPr>
          <w:rFonts w:ascii="Arial" w:hAnsi="Arial" w:cs="Arial"/>
          <w:lang w:val="es-EC"/>
        </w:rPr>
        <w:fldChar w:fldCharType="end"/>
      </w:r>
      <w:r w:rsidRPr="005E36A0">
        <w:rPr>
          <w:rFonts w:ascii="Arial" w:hAnsi="Arial" w:cs="Arial"/>
          <w:lang w:val="es-EC"/>
        </w:rPr>
        <w:t xml:space="preserve"> </w:t>
      </w:r>
      <w:r w:rsidRPr="00AF7EE7">
        <w:rPr>
          <w:rFonts w:ascii="Arial" w:hAnsi="Arial" w:cs="Arial"/>
          <w:lang w:val="es-EC"/>
        </w:rPr>
        <w:t>Respuesta del modelo estimado continuo con control PI</w:t>
      </w:r>
      <w:bookmarkEnd w:id="347"/>
    </w:p>
    <w:p w:rsidR="005857B7" w:rsidRPr="00AF7EE7" w:rsidRDefault="005857B7" w:rsidP="00D22285">
      <w:pPr>
        <w:spacing w:line="360" w:lineRule="auto"/>
        <w:ind w:left="1701"/>
        <w:jc w:val="both"/>
        <w:rPr>
          <w:rFonts w:ascii="Arial" w:hAnsi="Arial" w:cs="Arial"/>
          <w:lang w:val="es-EC"/>
        </w:rPr>
      </w:pPr>
    </w:p>
    <w:p w:rsidR="005857B7" w:rsidRPr="00AF7EE7" w:rsidRDefault="005857B7" w:rsidP="00CF6510">
      <w:pPr>
        <w:pStyle w:val="Ttulo3"/>
      </w:pPr>
      <w:bookmarkStart w:id="348" w:name="_Toc311482074"/>
      <w:r w:rsidRPr="00AF7EE7">
        <w:t>5.2.8 Simulación modelo estimado con controlador PI (con ruido)</w:t>
      </w:r>
      <w:bookmarkEnd w:id="348"/>
    </w:p>
    <w:p w:rsidR="005857B7" w:rsidRPr="00AF7EE7" w:rsidRDefault="005857B7" w:rsidP="00D22285">
      <w:pPr>
        <w:spacing w:line="360" w:lineRule="auto"/>
        <w:ind w:left="1701"/>
        <w:jc w:val="both"/>
        <w:rPr>
          <w:rFonts w:ascii="Arial" w:hAnsi="Arial" w:cs="Arial"/>
          <w:lang w:val="es-EC"/>
        </w:rPr>
      </w:pPr>
    </w:p>
    <w:p w:rsidR="005857B7" w:rsidRPr="00AF7EE7" w:rsidRDefault="00024BDB" w:rsidP="00D22285">
      <w:pPr>
        <w:spacing w:line="360" w:lineRule="auto"/>
        <w:ind w:left="1701"/>
        <w:jc w:val="both"/>
        <w:rPr>
          <w:rFonts w:ascii="Arial" w:hAnsi="Arial" w:cs="Arial"/>
          <w:lang w:val="es-EC"/>
        </w:rPr>
      </w:pPr>
      <w:r>
        <w:rPr>
          <w:rFonts w:ascii="Arial" w:hAnsi="Arial" w:cs="Arial"/>
          <w:lang w:val="es-EC"/>
        </w:rPr>
        <w:t>Ahora se procede</w:t>
      </w:r>
      <w:r w:rsidR="005857B7" w:rsidRPr="00AF7EE7">
        <w:rPr>
          <w:rFonts w:ascii="Arial" w:hAnsi="Arial" w:cs="Arial"/>
          <w:lang w:val="es-EC"/>
        </w:rPr>
        <w:t xml:space="preserve"> a simular adicionalmente el ruido con la función de transferencia hallada en la sección 5.2.6.</w:t>
      </w:r>
    </w:p>
    <w:p w:rsidR="005857B7" w:rsidRPr="00AF7EE7" w:rsidRDefault="005857B7" w:rsidP="00D22285">
      <w:pPr>
        <w:spacing w:line="360" w:lineRule="auto"/>
        <w:ind w:left="1701"/>
        <w:jc w:val="both"/>
        <w:rPr>
          <w:rFonts w:ascii="Arial" w:hAnsi="Arial" w:cs="Arial"/>
          <w:lang w:val="es-EC"/>
        </w:rPr>
      </w:pPr>
    </w:p>
    <w:p w:rsidR="005E36A0" w:rsidRDefault="005857B7" w:rsidP="005E36A0">
      <w:pPr>
        <w:keepNext/>
        <w:spacing w:line="360" w:lineRule="auto"/>
        <w:ind w:left="567"/>
        <w:jc w:val="both"/>
      </w:pPr>
      <w:r w:rsidRPr="00AF7EE7">
        <w:rPr>
          <w:rFonts w:ascii="Arial" w:hAnsi="Arial" w:cs="Arial"/>
          <w:noProof/>
          <w:lang w:val="es-EC" w:eastAsia="es-EC"/>
        </w:rPr>
        <w:drawing>
          <wp:inline distT="0" distB="0" distL="0" distR="0">
            <wp:extent cx="5105400" cy="1558869"/>
            <wp:effectExtent l="1905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6" cstate="print"/>
                    <a:srcRect l="849" r="2848" b="3281"/>
                    <a:stretch>
                      <a:fillRect/>
                    </a:stretch>
                  </pic:blipFill>
                  <pic:spPr bwMode="auto">
                    <a:xfrm>
                      <a:off x="0" y="0"/>
                      <a:ext cx="5111087" cy="1560606"/>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567"/>
        <w:jc w:val="center"/>
        <w:rPr>
          <w:rFonts w:ascii="Arial" w:hAnsi="Arial" w:cs="Arial"/>
          <w:noProof/>
          <w:lang w:val="es-EC" w:eastAsia="es-EC"/>
        </w:rPr>
      </w:pPr>
      <w:bookmarkStart w:id="349" w:name="_Toc311498998"/>
      <w:r>
        <w:rPr>
          <w:rFonts w:ascii="Arial" w:hAnsi="Arial" w:cs="Arial"/>
          <w:noProof/>
          <w:lang w:val="es-EC" w:eastAsia="es-EC"/>
        </w:rPr>
        <w:t>Figura 5.</w:t>
      </w:r>
      <w:r w:rsidR="00CE1DC3" w:rsidRPr="005E36A0">
        <w:rPr>
          <w:rFonts w:ascii="Arial" w:hAnsi="Arial" w:cs="Arial"/>
          <w:noProof/>
          <w:lang w:val="es-EC" w:eastAsia="es-EC"/>
        </w:rPr>
        <w:fldChar w:fldCharType="begin"/>
      </w:r>
      <w:r w:rsidRPr="005E36A0">
        <w:rPr>
          <w:rFonts w:ascii="Arial" w:hAnsi="Arial" w:cs="Arial"/>
          <w:noProof/>
          <w:lang w:val="es-EC" w:eastAsia="es-EC"/>
        </w:rPr>
        <w:instrText xml:space="preserve"> SEQ Figura_5. \* ARABIC </w:instrText>
      </w:r>
      <w:r w:rsidR="00CE1DC3" w:rsidRPr="005E36A0">
        <w:rPr>
          <w:rFonts w:ascii="Arial" w:hAnsi="Arial" w:cs="Arial"/>
          <w:noProof/>
          <w:lang w:val="es-EC" w:eastAsia="es-EC"/>
        </w:rPr>
        <w:fldChar w:fldCharType="separate"/>
      </w:r>
      <w:r w:rsidR="00073A67">
        <w:rPr>
          <w:rFonts w:ascii="Arial" w:hAnsi="Arial" w:cs="Arial"/>
          <w:noProof/>
          <w:lang w:val="es-EC" w:eastAsia="es-EC"/>
        </w:rPr>
        <w:t>29</w:t>
      </w:r>
      <w:r w:rsidR="00CE1DC3" w:rsidRPr="005E36A0">
        <w:rPr>
          <w:rFonts w:ascii="Arial" w:hAnsi="Arial" w:cs="Arial"/>
          <w:noProof/>
          <w:lang w:val="es-EC" w:eastAsia="es-EC"/>
        </w:rPr>
        <w:fldChar w:fldCharType="end"/>
      </w:r>
      <w:r w:rsidRPr="005E36A0">
        <w:rPr>
          <w:rFonts w:ascii="Arial" w:hAnsi="Arial" w:cs="Arial"/>
          <w:noProof/>
          <w:lang w:val="es-EC" w:eastAsia="es-EC"/>
        </w:rPr>
        <w:t xml:space="preserve"> </w:t>
      </w:r>
      <w:r w:rsidRPr="00AF7EE7">
        <w:rPr>
          <w:rFonts w:ascii="Arial" w:hAnsi="Arial" w:cs="Arial"/>
          <w:noProof/>
          <w:lang w:val="es-EC" w:eastAsia="es-EC"/>
        </w:rPr>
        <w:t>Simulación modelo estimado continuo (con ruido) con control PI</w:t>
      </w:r>
      <w:bookmarkEnd w:id="349"/>
    </w:p>
    <w:p w:rsidR="005857B7" w:rsidRPr="00AF7EE7" w:rsidRDefault="005857B7" w:rsidP="00D22285">
      <w:pPr>
        <w:spacing w:line="360" w:lineRule="auto"/>
        <w:ind w:left="1701"/>
        <w:jc w:val="both"/>
        <w:rPr>
          <w:rFonts w:ascii="Arial" w:hAnsi="Arial" w:cs="Arial"/>
          <w:lang w:val="es-EC"/>
        </w:rPr>
      </w:pPr>
    </w:p>
    <w:p w:rsidR="005857B7" w:rsidRPr="00AF7EE7" w:rsidRDefault="005857B7" w:rsidP="00D22285">
      <w:pPr>
        <w:spacing w:line="360" w:lineRule="auto"/>
        <w:ind w:left="1701"/>
        <w:jc w:val="both"/>
        <w:rPr>
          <w:rFonts w:ascii="Arial" w:hAnsi="Arial" w:cs="Arial"/>
          <w:lang w:val="es-EC"/>
        </w:rPr>
      </w:pPr>
      <w:r w:rsidRPr="00AF7EE7">
        <w:rPr>
          <w:rFonts w:ascii="Arial" w:hAnsi="Arial" w:cs="Arial"/>
          <w:lang w:val="es-EC"/>
        </w:rPr>
        <w:lastRenderedPageBreak/>
        <w:t>La respuesta del sistema en estas condicio</w:t>
      </w:r>
      <w:r w:rsidR="00E411BA" w:rsidRPr="00AF7EE7">
        <w:rPr>
          <w:rFonts w:ascii="Arial" w:hAnsi="Arial" w:cs="Arial"/>
          <w:lang w:val="es-EC"/>
        </w:rPr>
        <w:t>nes se muestra en la figura 5.30</w:t>
      </w:r>
    </w:p>
    <w:p w:rsidR="005857B7" w:rsidRPr="00AF7EE7" w:rsidRDefault="005857B7" w:rsidP="00D22285">
      <w:pPr>
        <w:spacing w:line="360" w:lineRule="auto"/>
        <w:ind w:left="1701"/>
        <w:jc w:val="both"/>
        <w:rPr>
          <w:rFonts w:ascii="Arial" w:hAnsi="Arial" w:cs="Arial"/>
          <w:lang w:val="es-EC"/>
        </w:rPr>
      </w:pPr>
    </w:p>
    <w:p w:rsidR="005E36A0" w:rsidRDefault="005857B7" w:rsidP="005E36A0">
      <w:pPr>
        <w:keepNext/>
        <w:spacing w:line="360" w:lineRule="auto"/>
        <w:ind w:left="1701"/>
        <w:jc w:val="center"/>
      </w:pPr>
      <w:r w:rsidRPr="00AF7EE7">
        <w:rPr>
          <w:rFonts w:ascii="Arial" w:hAnsi="Arial" w:cs="Arial"/>
          <w:noProof/>
          <w:lang w:val="es-EC" w:eastAsia="es-EC"/>
        </w:rPr>
        <w:drawing>
          <wp:inline distT="0" distB="0" distL="0" distR="0">
            <wp:extent cx="4607864" cy="2933700"/>
            <wp:effectExtent l="19050" t="0" r="2236"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27" cstate="print"/>
                    <a:srcRect/>
                    <a:stretch>
                      <a:fillRect/>
                    </a:stretch>
                  </pic:blipFill>
                  <pic:spPr bwMode="auto">
                    <a:xfrm>
                      <a:off x="0" y="0"/>
                      <a:ext cx="4607864" cy="2933700"/>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1701"/>
        <w:jc w:val="center"/>
        <w:rPr>
          <w:rFonts w:ascii="Arial" w:hAnsi="Arial" w:cs="Arial"/>
          <w:lang w:val="es-EC"/>
        </w:rPr>
      </w:pPr>
      <w:bookmarkStart w:id="350" w:name="_Toc311498999"/>
      <w:r w:rsidRPr="005E36A0">
        <w:rPr>
          <w:rFonts w:ascii="Arial" w:hAnsi="Arial" w:cs="Arial"/>
          <w:lang w:val="es-EC"/>
        </w:rPr>
        <w:t>Figura 5.</w:t>
      </w:r>
      <w:r w:rsidR="00CE1DC3" w:rsidRPr="005E36A0">
        <w:rPr>
          <w:rFonts w:ascii="Arial" w:hAnsi="Arial" w:cs="Arial"/>
          <w:lang w:val="es-EC"/>
        </w:rPr>
        <w:fldChar w:fldCharType="begin"/>
      </w:r>
      <w:r w:rsidRPr="005E36A0">
        <w:rPr>
          <w:rFonts w:ascii="Arial" w:hAnsi="Arial" w:cs="Arial"/>
          <w:lang w:val="es-EC"/>
        </w:rPr>
        <w:instrText xml:space="preserve"> SEQ Figura_5. \* ARABIC </w:instrText>
      </w:r>
      <w:r w:rsidR="00CE1DC3" w:rsidRPr="005E36A0">
        <w:rPr>
          <w:rFonts w:ascii="Arial" w:hAnsi="Arial" w:cs="Arial"/>
          <w:lang w:val="es-EC"/>
        </w:rPr>
        <w:fldChar w:fldCharType="separate"/>
      </w:r>
      <w:r w:rsidR="00073A67">
        <w:rPr>
          <w:rFonts w:ascii="Arial" w:hAnsi="Arial" w:cs="Arial"/>
          <w:noProof/>
          <w:lang w:val="es-EC"/>
        </w:rPr>
        <w:t>30</w:t>
      </w:r>
      <w:r w:rsidR="00CE1DC3" w:rsidRPr="005E36A0">
        <w:rPr>
          <w:rFonts w:ascii="Arial" w:hAnsi="Arial" w:cs="Arial"/>
          <w:lang w:val="es-EC"/>
        </w:rPr>
        <w:fldChar w:fldCharType="end"/>
      </w:r>
      <w:r w:rsidRPr="005E36A0">
        <w:rPr>
          <w:rFonts w:ascii="Arial" w:hAnsi="Arial" w:cs="Arial"/>
          <w:lang w:val="es-EC"/>
        </w:rPr>
        <w:t xml:space="preserve"> </w:t>
      </w:r>
      <w:r w:rsidRPr="00AF7EE7">
        <w:rPr>
          <w:rFonts w:ascii="Arial" w:hAnsi="Arial" w:cs="Arial"/>
          <w:lang w:val="es-EC"/>
        </w:rPr>
        <w:t>Respuesta del modelo estimado continuo (con ruido) con control PI</w:t>
      </w:r>
      <w:bookmarkEnd w:id="350"/>
    </w:p>
    <w:p w:rsidR="005857B7" w:rsidRPr="00AF7EE7" w:rsidRDefault="005857B7" w:rsidP="00D22285">
      <w:pPr>
        <w:spacing w:line="360" w:lineRule="auto"/>
        <w:ind w:left="1701"/>
        <w:jc w:val="both"/>
        <w:rPr>
          <w:rFonts w:ascii="Arial" w:hAnsi="Arial" w:cs="Arial"/>
          <w:lang w:val="es-EC"/>
        </w:rPr>
      </w:pPr>
    </w:p>
    <w:p w:rsidR="005857B7" w:rsidRPr="00AF7EE7" w:rsidRDefault="005857B7" w:rsidP="00CF6510">
      <w:pPr>
        <w:pStyle w:val="Ttulo3"/>
      </w:pPr>
      <w:bookmarkStart w:id="351" w:name="_Toc311482075"/>
      <w:r w:rsidRPr="00AF7EE7">
        <w:t>5.2.9 Pruebas al controlador PI</w:t>
      </w:r>
      <w:bookmarkEnd w:id="351"/>
    </w:p>
    <w:p w:rsidR="005857B7" w:rsidRPr="00AF7EE7" w:rsidRDefault="005857B7" w:rsidP="00D22285">
      <w:pPr>
        <w:spacing w:line="360" w:lineRule="auto"/>
        <w:ind w:left="1560"/>
        <w:jc w:val="both"/>
        <w:rPr>
          <w:rFonts w:ascii="Arial" w:hAnsi="Arial" w:cs="Arial"/>
          <w:lang w:val="es-EC"/>
        </w:rPr>
      </w:pPr>
    </w:p>
    <w:p w:rsidR="005857B7" w:rsidRPr="00AF7EE7" w:rsidRDefault="005857B7" w:rsidP="00D22285">
      <w:pPr>
        <w:spacing w:line="360" w:lineRule="auto"/>
        <w:ind w:left="1560"/>
        <w:jc w:val="both"/>
        <w:rPr>
          <w:rFonts w:ascii="Arial" w:hAnsi="Arial" w:cs="Arial"/>
          <w:lang w:val="es-EC"/>
        </w:rPr>
      </w:pPr>
      <w:r w:rsidRPr="00AF7EE7">
        <w:rPr>
          <w:rFonts w:ascii="Arial" w:hAnsi="Arial" w:cs="Arial"/>
          <w:lang w:val="es-EC"/>
        </w:rPr>
        <w:t>A continuación se realizaran dos pruebas en las cuales se evaluará al controlador elegido. Estas pruebas consisten en analizar la respuesta del sistema ante una perturbación y a una variación del set point.</w:t>
      </w:r>
    </w:p>
    <w:p w:rsidR="005857B7" w:rsidRPr="00AF7EE7" w:rsidRDefault="005857B7" w:rsidP="00D22285">
      <w:pPr>
        <w:spacing w:line="360" w:lineRule="auto"/>
        <w:ind w:left="1560"/>
        <w:jc w:val="both"/>
        <w:rPr>
          <w:rFonts w:ascii="Arial" w:hAnsi="Arial" w:cs="Arial"/>
          <w:lang w:val="es-EC"/>
        </w:rPr>
      </w:pPr>
    </w:p>
    <w:p w:rsidR="005857B7" w:rsidRPr="00AF7EE7" w:rsidRDefault="005857B7" w:rsidP="00D22285">
      <w:pPr>
        <w:spacing w:line="360" w:lineRule="auto"/>
        <w:ind w:left="1560"/>
        <w:jc w:val="both"/>
        <w:rPr>
          <w:rFonts w:ascii="Arial" w:hAnsi="Arial" w:cs="Arial"/>
          <w:lang w:val="es-EC"/>
        </w:rPr>
      </w:pPr>
      <w:r w:rsidRPr="00AF7EE7">
        <w:rPr>
          <w:rFonts w:ascii="Arial" w:hAnsi="Arial" w:cs="Arial"/>
          <w:lang w:val="es-EC"/>
        </w:rPr>
        <w:t>Estas pruebas se la realizarán en la simulación del modelo estimado continuo sin ruido, ya que lo que nos interesa es evaluar al controlador.</w:t>
      </w:r>
    </w:p>
    <w:p w:rsidR="005857B7" w:rsidRDefault="005857B7" w:rsidP="00D22285">
      <w:pPr>
        <w:spacing w:line="360" w:lineRule="auto"/>
        <w:ind w:left="1560"/>
        <w:jc w:val="both"/>
        <w:rPr>
          <w:rFonts w:ascii="Arial" w:hAnsi="Arial" w:cs="Arial"/>
          <w:lang w:val="es-EC"/>
        </w:rPr>
      </w:pPr>
    </w:p>
    <w:p w:rsidR="00D22285" w:rsidRPr="00AF7EE7" w:rsidRDefault="00D22285" w:rsidP="00D22285">
      <w:pPr>
        <w:spacing w:line="360" w:lineRule="auto"/>
        <w:ind w:left="1560"/>
        <w:jc w:val="both"/>
        <w:rPr>
          <w:rFonts w:ascii="Arial" w:hAnsi="Arial" w:cs="Arial"/>
          <w:lang w:val="es-EC"/>
        </w:rPr>
      </w:pPr>
    </w:p>
    <w:p w:rsidR="005857B7" w:rsidRPr="00AF7EE7" w:rsidRDefault="005857B7" w:rsidP="00CF6510">
      <w:pPr>
        <w:pStyle w:val="Ttulo4"/>
      </w:pPr>
      <w:bookmarkStart w:id="352" w:name="_Toc311482076"/>
      <w:r w:rsidRPr="00AF7EE7">
        <w:lastRenderedPageBreak/>
        <w:t>5.2.9.1 Respuesta ante una perturbación</w:t>
      </w:r>
      <w:bookmarkEnd w:id="352"/>
    </w:p>
    <w:p w:rsidR="005857B7" w:rsidRPr="00AF7EE7" w:rsidRDefault="005857B7" w:rsidP="0033321D">
      <w:pPr>
        <w:spacing w:line="360" w:lineRule="auto"/>
        <w:ind w:left="1843"/>
        <w:jc w:val="both"/>
        <w:rPr>
          <w:rFonts w:ascii="Arial" w:hAnsi="Arial" w:cs="Arial"/>
          <w:lang w:val="es-EC"/>
        </w:rPr>
      </w:pPr>
    </w:p>
    <w:p w:rsidR="005857B7" w:rsidRPr="00AF7EE7" w:rsidRDefault="005857B7" w:rsidP="0033321D">
      <w:pPr>
        <w:spacing w:line="360" w:lineRule="auto"/>
        <w:ind w:left="1843"/>
        <w:jc w:val="both"/>
        <w:rPr>
          <w:rFonts w:ascii="Arial" w:hAnsi="Arial" w:cs="Arial"/>
          <w:lang w:val="es-EC"/>
        </w:rPr>
      </w:pPr>
      <w:r w:rsidRPr="00AF7EE7">
        <w:rPr>
          <w:rFonts w:ascii="Arial" w:hAnsi="Arial" w:cs="Arial"/>
          <w:lang w:val="es-EC"/>
        </w:rPr>
        <w:t>Se realizará una perturbación al sistema, de tal manera de ver la respuesta del sistema a dicha perturbación.</w:t>
      </w:r>
    </w:p>
    <w:p w:rsidR="005857B7" w:rsidRPr="00AF7EE7" w:rsidRDefault="005857B7" w:rsidP="0033321D">
      <w:pPr>
        <w:spacing w:line="360" w:lineRule="auto"/>
        <w:ind w:left="1843"/>
        <w:jc w:val="both"/>
        <w:rPr>
          <w:rFonts w:ascii="Arial" w:hAnsi="Arial" w:cs="Arial"/>
          <w:lang w:val="es-EC"/>
        </w:rPr>
      </w:pPr>
    </w:p>
    <w:p w:rsidR="005857B7" w:rsidRPr="00AF7EE7" w:rsidRDefault="005857B7" w:rsidP="0033321D">
      <w:pPr>
        <w:spacing w:line="360" w:lineRule="auto"/>
        <w:ind w:left="1843"/>
        <w:jc w:val="both"/>
        <w:rPr>
          <w:rFonts w:ascii="Arial" w:hAnsi="Arial" w:cs="Arial"/>
          <w:lang w:val="es-EC"/>
        </w:rPr>
      </w:pPr>
      <w:r w:rsidRPr="00AF7EE7">
        <w:rPr>
          <w:rFonts w:ascii="Arial" w:hAnsi="Arial" w:cs="Arial"/>
          <w:lang w:val="es-EC"/>
        </w:rPr>
        <w:t xml:space="preserve">Se realizarán dos perturbaciones, la primera perturbación será la adición de -50°C una vez que el sistema se haya estabilizado, esto se simula mediante la suma a la salida del modelo estimado </w:t>
      </w:r>
      <w:r w:rsidR="00E411BA" w:rsidRPr="00AF7EE7">
        <w:rPr>
          <w:rFonts w:ascii="Arial" w:hAnsi="Arial" w:cs="Arial"/>
          <w:lang w:val="es-EC"/>
        </w:rPr>
        <w:t>una entrada paso. La figura 5.31</w:t>
      </w:r>
      <w:r w:rsidRPr="00AF7EE7">
        <w:rPr>
          <w:rFonts w:ascii="Arial" w:hAnsi="Arial" w:cs="Arial"/>
          <w:lang w:val="es-EC"/>
        </w:rPr>
        <w:t xml:space="preserve"> muestra la simulación de la perturbación, cabe resaltar que se adiciona un bloque saturador en la salida del actuador ya que su valor máximo será 1.5.</w:t>
      </w:r>
    </w:p>
    <w:p w:rsidR="005857B7" w:rsidRPr="00AF7EE7" w:rsidRDefault="005857B7" w:rsidP="0033321D">
      <w:pPr>
        <w:spacing w:line="360" w:lineRule="auto"/>
        <w:ind w:left="1843"/>
        <w:jc w:val="both"/>
        <w:rPr>
          <w:rFonts w:ascii="Arial" w:hAnsi="Arial" w:cs="Arial"/>
          <w:lang w:val="es-EC"/>
        </w:rPr>
      </w:pPr>
    </w:p>
    <w:p w:rsidR="005E36A0" w:rsidRDefault="005857B7" w:rsidP="005E36A0">
      <w:pPr>
        <w:keepNext/>
        <w:spacing w:line="360" w:lineRule="auto"/>
        <w:ind w:left="567"/>
        <w:jc w:val="both"/>
      </w:pPr>
      <w:r w:rsidRPr="00AF7EE7">
        <w:rPr>
          <w:rFonts w:ascii="Arial" w:hAnsi="Arial" w:cs="Arial"/>
          <w:noProof/>
          <w:lang w:val="es-EC" w:eastAsia="es-EC"/>
        </w:rPr>
        <w:drawing>
          <wp:inline distT="0" distB="0" distL="0" distR="0">
            <wp:extent cx="5434746" cy="1228725"/>
            <wp:effectExtent l="1905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8" cstate="print"/>
                    <a:srcRect l="849" t="9697" r="1492" b="11515"/>
                    <a:stretch>
                      <a:fillRect/>
                    </a:stretch>
                  </pic:blipFill>
                  <pic:spPr bwMode="auto">
                    <a:xfrm>
                      <a:off x="0" y="0"/>
                      <a:ext cx="5457312" cy="1233827"/>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1843"/>
        <w:jc w:val="center"/>
        <w:rPr>
          <w:rFonts w:ascii="Arial" w:hAnsi="Arial" w:cs="Arial"/>
          <w:lang w:val="es-EC"/>
        </w:rPr>
      </w:pPr>
      <w:bookmarkStart w:id="353" w:name="_Toc311499000"/>
      <w:r>
        <w:rPr>
          <w:rFonts w:ascii="Arial" w:hAnsi="Arial" w:cs="Arial"/>
          <w:lang w:val="es-EC"/>
        </w:rPr>
        <w:t>Figura 5.</w:t>
      </w:r>
      <w:r w:rsidR="00CE1DC3" w:rsidRPr="005E36A0">
        <w:rPr>
          <w:rFonts w:ascii="Arial" w:hAnsi="Arial" w:cs="Arial"/>
          <w:lang w:val="es-EC"/>
        </w:rPr>
        <w:fldChar w:fldCharType="begin"/>
      </w:r>
      <w:r w:rsidRPr="005E36A0">
        <w:rPr>
          <w:rFonts w:ascii="Arial" w:hAnsi="Arial" w:cs="Arial"/>
          <w:lang w:val="es-EC"/>
        </w:rPr>
        <w:instrText xml:space="preserve"> SEQ Figura_5. \* ARABIC </w:instrText>
      </w:r>
      <w:r w:rsidR="00CE1DC3" w:rsidRPr="005E36A0">
        <w:rPr>
          <w:rFonts w:ascii="Arial" w:hAnsi="Arial" w:cs="Arial"/>
          <w:lang w:val="es-EC"/>
        </w:rPr>
        <w:fldChar w:fldCharType="separate"/>
      </w:r>
      <w:r w:rsidR="00073A67">
        <w:rPr>
          <w:rFonts w:ascii="Arial" w:hAnsi="Arial" w:cs="Arial"/>
          <w:noProof/>
          <w:lang w:val="es-EC"/>
        </w:rPr>
        <w:t>31</w:t>
      </w:r>
      <w:r w:rsidR="00CE1DC3" w:rsidRPr="005E36A0">
        <w:rPr>
          <w:rFonts w:ascii="Arial" w:hAnsi="Arial" w:cs="Arial"/>
          <w:lang w:val="es-EC"/>
        </w:rPr>
        <w:fldChar w:fldCharType="end"/>
      </w:r>
      <w:r w:rsidRPr="005E36A0">
        <w:rPr>
          <w:rFonts w:ascii="Arial" w:hAnsi="Arial" w:cs="Arial"/>
          <w:lang w:val="es-EC"/>
        </w:rPr>
        <w:t xml:space="preserve"> </w:t>
      </w:r>
      <w:r w:rsidRPr="00AF7EE7">
        <w:rPr>
          <w:rFonts w:ascii="Arial" w:hAnsi="Arial" w:cs="Arial"/>
          <w:lang w:val="es-EC"/>
        </w:rPr>
        <w:t>Simulación de la respuesta a una perturbación</w:t>
      </w:r>
      <w:bookmarkEnd w:id="353"/>
    </w:p>
    <w:p w:rsidR="0033321D" w:rsidRPr="00AF7EE7" w:rsidRDefault="0033321D" w:rsidP="0033321D">
      <w:pPr>
        <w:spacing w:line="360" w:lineRule="auto"/>
        <w:ind w:left="1843"/>
        <w:jc w:val="both"/>
        <w:rPr>
          <w:rFonts w:ascii="Arial" w:hAnsi="Arial" w:cs="Arial"/>
          <w:lang w:val="es-EC"/>
        </w:rPr>
      </w:pPr>
    </w:p>
    <w:p w:rsidR="0033321D" w:rsidRPr="00AF7EE7" w:rsidRDefault="0033321D" w:rsidP="0033321D">
      <w:pPr>
        <w:spacing w:line="360" w:lineRule="auto"/>
        <w:ind w:left="1843"/>
        <w:jc w:val="both"/>
        <w:rPr>
          <w:rFonts w:ascii="Arial" w:hAnsi="Arial" w:cs="Arial"/>
          <w:lang w:val="es-EC"/>
        </w:rPr>
      </w:pPr>
      <w:r w:rsidRPr="00AF7EE7">
        <w:rPr>
          <w:rFonts w:ascii="Arial" w:hAnsi="Arial" w:cs="Arial"/>
          <w:lang w:val="es-EC"/>
        </w:rPr>
        <w:t>Se puede observar en la figura 5.32 como el sistema es perturbado, e inmediatamente el control ejecuta la acción de alcanzar nuevamente el valor del set point.</w:t>
      </w:r>
    </w:p>
    <w:p w:rsidR="005857B7" w:rsidRPr="00AF7EE7" w:rsidRDefault="005857B7" w:rsidP="0033321D">
      <w:pPr>
        <w:spacing w:line="360" w:lineRule="auto"/>
        <w:ind w:left="1843"/>
        <w:jc w:val="both"/>
        <w:rPr>
          <w:rFonts w:ascii="Arial" w:hAnsi="Arial" w:cs="Arial"/>
          <w:lang w:val="es-EC"/>
        </w:rPr>
      </w:pPr>
    </w:p>
    <w:p w:rsidR="005E36A0" w:rsidRDefault="005857B7" w:rsidP="005E36A0">
      <w:pPr>
        <w:keepNext/>
        <w:spacing w:line="360" w:lineRule="auto"/>
        <w:ind w:left="1843"/>
        <w:jc w:val="both"/>
      </w:pPr>
      <w:r w:rsidRPr="00AF7EE7">
        <w:rPr>
          <w:rFonts w:ascii="Arial" w:hAnsi="Arial" w:cs="Arial"/>
          <w:noProof/>
          <w:lang w:val="es-EC" w:eastAsia="es-EC"/>
        </w:rPr>
        <w:lastRenderedPageBreak/>
        <w:drawing>
          <wp:inline distT="0" distB="0" distL="0" distR="0">
            <wp:extent cx="4409128" cy="2859570"/>
            <wp:effectExtent l="1905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29" cstate="print"/>
                    <a:srcRect/>
                    <a:stretch>
                      <a:fillRect/>
                    </a:stretch>
                  </pic:blipFill>
                  <pic:spPr bwMode="auto">
                    <a:xfrm>
                      <a:off x="0" y="0"/>
                      <a:ext cx="4418678" cy="2865763"/>
                    </a:xfrm>
                    <a:prstGeom prst="rect">
                      <a:avLst/>
                    </a:prstGeom>
                    <a:noFill/>
                    <a:ln w="9525">
                      <a:noFill/>
                      <a:miter lim="800000"/>
                      <a:headEnd/>
                      <a:tailEnd/>
                    </a:ln>
                  </pic:spPr>
                </pic:pic>
              </a:graphicData>
            </a:graphic>
          </wp:inline>
        </w:drawing>
      </w:r>
    </w:p>
    <w:p w:rsidR="005E36A0" w:rsidRPr="00AF7EE7" w:rsidRDefault="005E36A0" w:rsidP="005E36A0">
      <w:pPr>
        <w:spacing w:line="360" w:lineRule="auto"/>
        <w:ind w:left="1843"/>
        <w:jc w:val="center"/>
        <w:rPr>
          <w:rFonts w:ascii="Arial" w:hAnsi="Arial" w:cs="Arial"/>
          <w:lang w:val="es-EC"/>
        </w:rPr>
      </w:pPr>
      <w:bookmarkStart w:id="354" w:name="_Toc311499001"/>
      <w:r>
        <w:rPr>
          <w:rFonts w:ascii="Arial" w:hAnsi="Arial" w:cs="Arial"/>
          <w:lang w:val="es-EC"/>
        </w:rPr>
        <w:t>Figura 5.</w:t>
      </w:r>
      <w:r w:rsidR="00CE1DC3" w:rsidRPr="005E36A0">
        <w:rPr>
          <w:rFonts w:ascii="Arial" w:hAnsi="Arial" w:cs="Arial"/>
          <w:lang w:val="es-EC"/>
        </w:rPr>
        <w:fldChar w:fldCharType="begin"/>
      </w:r>
      <w:r w:rsidRPr="005E36A0">
        <w:rPr>
          <w:rFonts w:ascii="Arial" w:hAnsi="Arial" w:cs="Arial"/>
          <w:lang w:val="es-EC"/>
        </w:rPr>
        <w:instrText xml:space="preserve"> SEQ Figura_5. \* ARABIC </w:instrText>
      </w:r>
      <w:r w:rsidR="00CE1DC3" w:rsidRPr="005E36A0">
        <w:rPr>
          <w:rFonts w:ascii="Arial" w:hAnsi="Arial" w:cs="Arial"/>
          <w:lang w:val="es-EC"/>
        </w:rPr>
        <w:fldChar w:fldCharType="separate"/>
      </w:r>
      <w:r w:rsidR="00073A67">
        <w:rPr>
          <w:rFonts w:ascii="Arial" w:hAnsi="Arial" w:cs="Arial"/>
          <w:noProof/>
          <w:lang w:val="es-EC"/>
        </w:rPr>
        <w:t>32</w:t>
      </w:r>
      <w:r w:rsidR="00CE1DC3" w:rsidRPr="005E36A0">
        <w:rPr>
          <w:rFonts w:ascii="Arial" w:hAnsi="Arial" w:cs="Arial"/>
          <w:lang w:val="es-EC"/>
        </w:rPr>
        <w:fldChar w:fldCharType="end"/>
      </w:r>
      <w:r w:rsidRPr="005E36A0">
        <w:rPr>
          <w:rFonts w:ascii="Arial" w:hAnsi="Arial" w:cs="Arial"/>
          <w:lang w:val="es-EC"/>
        </w:rPr>
        <w:t xml:space="preserve"> </w:t>
      </w:r>
      <w:r w:rsidRPr="00AF7EE7">
        <w:rPr>
          <w:rFonts w:ascii="Arial" w:hAnsi="Arial" w:cs="Arial"/>
          <w:lang w:val="es-EC"/>
        </w:rPr>
        <w:t>Respuesta del modelo a una perturbación (control PI)</w:t>
      </w:r>
      <w:bookmarkEnd w:id="354"/>
    </w:p>
    <w:p w:rsidR="005857B7" w:rsidRPr="00AF7EE7" w:rsidRDefault="005857B7" w:rsidP="0033321D">
      <w:pPr>
        <w:spacing w:line="360" w:lineRule="auto"/>
        <w:ind w:left="1843"/>
        <w:jc w:val="both"/>
        <w:rPr>
          <w:rFonts w:ascii="Arial" w:hAnsi="Arial" w:cs="Arial"/>
          <w:lang w:val="es-EC"/>
        </w:rPr>
      </w:pPr>
    </w:p>
    <w:p w:rsidR="005857B7" w:rsidRPr="00AF7EE7" w:rsidRDefault="005857B7" w:rsidP="0033321D">
      <w:pPr>
        <w:spacing w:line="360" w:lineRule="auto"/>
        <w:ind w:left="1843"/>
        <w:jc w:val="both"/>
        <w:rPr>
          <w:rFonts w:ascii="Arial" w:hAnsi="Arial" w:cs="Arial"/>
          <w:lang w:val="es-EC"/>
        </w:rPr>
      </w:pPr>
      <w:r w:rsidRPr="00AF7EE7">
        <w:rPr>
          <w:rFonts w:ascii="Arial" w:hAnsi="Arial" w:cs="Arial"/>
          <w:lang w:val="es-EC"/>
        </w:rPr>
        <w:t xml:space="preserve">La segunda perturbación será una desconexión del actuador, esto se simulara mediante la multiplicación de la salida del actuador con una función del bloque </w:t>
      </w:r>
      <w:r w:rsidRPr="00AF7EE7">
        <w:rPr>
          <w:rFonts w:ascii="Arial" w:hAnsi="Arial" w:cs="Arial"/>
          <w:i/>
          <w:lang w:val="es-EC"/>
        </w:rPr>
        <w:t>Repeating Sequence Stair</w:t>
      </w:r>
      <w:r w:rsidRPr="00AF7EE7">
        <w:rPr>
          <w:rFonts w:ascii="Arial" w:hAnsi="Arial" w:cs="Arial"/>
          <w:lang w:val="es-EC"/>
        </w:rPr>
        <w:t xml:space="preserve"> cuya función será 1 mientras se estabiliza el sistema, luego será cero por un intervalo de tiempo (desconectando el actuador) y finalmente volverá al valor de uno (conectando al actuador).</w:t>
      </w:r>
    </w:p>
    <w:p w:rsidR="005857B7" w:rsidRPr="00AF7EE7" w:rsidRDefault="005857B7" w:rsidP="0033321D">
      <w:pPr>
        <w:spacing w:line="360" w:lineRule="auto"/>
        <w:ind w:left="1843"/>
        <w:jc w:val="both"/>
        <w:rPr>
          <w:rFonts w:ascii="Arial" w:hAnsi="Arial" w:cs="Arial"/>
          <w:lang w:val="es-EC"/>
        </w:rPr>
      </w:pPr>
    </w:p>
    <w:p w:rsidR="005857B7" w:rsidRPr="00AF7EE7" w:rsidRDefault="00E411BA" w:rsidP="0033321D">
      <w:pPr>
        <w:spacing w:line="360" w:lineRule="auto"/>
        <w:ind w:left="1843"/>
        <w:jc w:val="both"/>
        <w:rPr>
          <w:rFonts w:ascii="Arial" w:hAnsi="Arial" w:cs="Arial"/>
          <w:lang w:val="es-EC"/>
        </w:rPr>
      </w:pPr>
      <w:r w:rsidRPr="00AF7EE7">
        <w:rPr>
          <w:rFonts w:ascii="Arial" w:hAnsi="Arial" w:cs="Arial"/>
          <w:lang w:val="es-EC"/>
        </w:rPr>
        <w:t>La figura 5.33</w:t>
      </w:r>
      <w:r w:rsidR="005857B7" w:rsidRPr="00AF7EE7">
        <w:rPr>
          <w:rFonts w:ascii="Arial" w:hAnsi="Arial" w:cs="Arial"/>
          <w:lang w:val="es-EC"/>
        </w:rPr>
        <w:t xml:space="preserve"> muestra la simulación de la segunda perturbación, cabe resaltar que de igual manera se coloca el bloque saturador en la salida del actuador.</w:t>
      </w:r>
    </w:p>
    <w:p w:rsidR="005857B7" w:rsidRPr="00AF7EE7" w:rsidRDefault="005857B7" w:rsidP="0033321D">
      <w:pPr>
        <w:spacing w:line="360" w:lineRule="auto"/>
        <w:ind w:left="1843"/>
        <w:jc w:val="both"/>
        <w:rPr>
          <w:rFonts w:ascii="Arial" w:hAnsi="Arial" w:cs="Arial"/>
          <w:lang w:val="es-EC"/>
        </w:rPr>
      </w:pPr>
    </w:p>
    <w:p w:rsidR="004603E0" w:rsidRDefault="005857B7" w:rsidP="004603E0">
      <w:pPr>
        <w:keepNext/>
        <w:spacing w:line="360" w:lineRule="auto"/>
        <w:ind w:left="567"/>
        <w:jc w:val="both"/>
      </w:pPr>
      <w:r w:rsidRPr="00AF7EE7">
        <w:rPr>
          <w:rFonts w:ascii="Arial" w:hAnsi="Arial" w:cs="Arial"/>
          <w:noProof/>
          <w:lang w:val="es-EC" w:eastAsia="es-EC"/>
        </w:rPr>
        <w:lastRenderedPageBreak/>
        <w:drawing>
          <wp:inline distT="0" distB="0" distL="0" distR="0">
            <wp:extent cx="5295900" cy="1239735"/>
            <wp:effectExtent l="1905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30" cstate="print"/>
                    <a:srcRect t="7483" b="12925"/>
                    <a:stretch>
                      <a:fillRect/>
                    </a:stretch>
                  </pic:blipFill>
                  <pic:spPr bwMode="auto">
                    <a:xfrm>
                      <a:off x="0" y="0"/>
                      <a:ext cx="5319898" cy="1245353"/>
                    </a:xfrm>
                    <a:prstGeom prst="rect">
                      <a:avLst/>
                    </a:prstGeom>
                    <a:noFill/>
                    <a:ln w="9525">
                      <a:noFill/>
                      <a:miter lim="800000"/>
                      <a:headEnd/>
                      <a:tailEnd/>
                    </a:ln>
                  </pic:spPr>
                </pic:pic>
              </a:graphicData>
            </a:graphic>
          </wp:inline>
        </w:drawing>
      </w:r>
    </w:p>
    <w:p w:rsidR="004603E0" w:rsidRPr="00AF7EE7" w:rsidRDefault="004603E0" w:rsidP="004603E0">
      <w:pPr>
        <w:spacing w:line="360" w:lineRule="auto"/>
        <w:ind w:left="1843"/>
        <w:jc w:val="center"/>
        <w:rPr>
          <w:rFonts w:ascii="Arial" w:hAnsi="Arial" w:cs="Arial"/>
          <w:lang w:val="es-EC"/>
        </w:rPr>
      </w:pPr>
      <w:bookmarkStart w:id="355" w:name="_Toc311499002"/>
      <w:r w:rsidRPr="004603E0">
        <w:rPr>
          <w:rFonts w:ascii="Arial" w:hAnsi="Arial" w:cs="Arial"/>
          <w:lang w:val="es-EC"/>
        </w:rPr>
        <w:t>Figura 5.</w:t>
      </w:r>
      <w:r w:rsidR="00CE1DC3" w:rsidRPr="004603E0">
        <w:rPr>
          <w:rFonts w:ascii="Arial" w:hAnsi="Arial" w:cs="Arial"/>
          <w:lang w:val="es-EC"/>
        </w:rPr>
        <w:fldChar w:fldCharType="begin"/>
      </w:r>
      <w:r w:rsidRPr="004603E0">
        <w:rPr>
          <w:rFonts w:ascii="Arial" w:hAnsi="Arial" w:cs="Arial"/>
          <w:lang w:val="es-EC"/>
        </w:rPr>
        <w:instrText xml:space="preserve"> SEQ Figura_5. \* ARABIC </w:instrText>
      </w:r>
      <w:r w:rsidR="00CE1DC3" w:rsidRPr="004603E0">
        <w:rPr>
          <w:rFonts w:ascii="Arial" w:hAnsi="Arial" w:cs="Arial"/>
          <w:lang w:val="es-EC"/>
        </w:rPr>
        <w:fldChar w:fldCharType="separate"/>
      </w:r>
      <w:r w:rsidR="00073A67">
        <w:rPr>
          <w:rFonts w:ascii="Arial" w:hAnsi="Arial" w:cs="Arial"/>
          <w:noProof/>
          <w:lang w:val="es-EC"/>
        </w:rPr>
        <w:t>33</w:t>
      </w:r>
      <w:r w:rsidR="00CE1DC3" w:rsidRPr="004603E0">
        <w:rPr>
          <w:rFonts w:ascii="Arial" w:hAnsi="Arial" w:cs="Arial"/>
          <w:lang w:val="es-EC"/>
        </w:rPr>
        <w:fldChar w:fldCharType="end"/>
      </w:r>
      <w:r w:rsidRPr="004603E0">
        <w:rPr>
          <w:rFonts w:ascii="Arial" w:hAnsi="Arial" w:cs="Arial"/>
          <w:lang w:val="es-EC"/>
        </w:rPr>
        <w:t xml:space="preserve"> </w:t>
      </w:r>
      <w:r w:rsidRPr="00AF7EE7">
        <w:rPr>
          <w:rFonts w:ascii="Arial" w:hAnsi="Arial" w:cs="Arial"/>
          <w:lang w:val="es-EC"/>
        </w:rPr>
        <w:t>Simulación de la respuesta a una perturbación</w:t>
      </w:r>
      <w:bookmarkEnd w:id="355"/>
    </w:p>
    <w:p w:rsidR="005857B7" w:rsidRDefault="005857B7" w:rsidP="0033321D">
      <w:pPr>
        <w:spacing w:line="360" w:lineRule="auto"/>
        <w:ind w:left="1843"/>
        <w:jc w:val="both"/>
        <w:rPr>
          <w:rFonts w:ascii="Arial" w:hAnsi="Arial" w:cs="Arial"/>
          <w:lang w:val="es-EC"/>
        </w:rPr>
      </w:pPr>
    </w:p>
    <w:p w:rsidR="0033321D" w:rsidRPr="00AF7EE7" w:rsidRDefault="0033321D" w:rsidP="0033321D">
      <w:pPr>
        <w:spacing w:line="360" w:lineRule="auto"/>
        <w:ind w:left="1843"/>
        <w:jc w:val="both"/>
        <w:rPr>
          <w:rFonts w:ascii="Arial" w:hAnsi="Arial" w:cs="Arial"/>
          <w:lang w:val="es-EC"/>
        </w:rPr>
      </w:pPr>
    </w:p>
    <w:p w:rsidR="004603E0" w:rsidRDefault="005857B7" w:rsidP="004603E0">
      <w:pPr>
        <w:keepNext/>
        <w:spacing w:line="360" w:lineRule="auto"/>
        <w:ind w:left="1843"/>
        <w:jc w:val="center"/>
      </w:pPr>
      <w:r w:rsidRPr="00AF7EE7">
        <w:rPr>
          <w:rFonts w:ascii="Arial" w:hAnsi="Arial" w:cs="Arial"/>
          <w:noProof/>
          <w:lang w:val="es-EC" w:eastAsia="es-EC"/>
        </w:rPr>
        <w:drawing>
          <wp:inline distT="0" distB="0" distL="0" distR="0">
            <wp:extent cx="4733981" cy="3152775"/>
            <wp:effectExtent l="19050" t="0" r="9469"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31" cstate="print"/>
                    <a:srcRect/>
                    <a:stretch>
                      <a:fillRect/>
                    </a:stretch>
                  </pic:blipFill>
                  <pic:spPr bwMode="auto">
                    <a:xfrm>
                      <a:off x="0" y="0"/>
                      <a:ext cx="4733981" cy="3152775"/>
                    </a:xfrm>
                    <a:prstGeom prst="rect">
                      <a:avLst/>
                    </a:prstGeom>
                    <a:noFill/>
                    <a:ln w="9525">
                      <a:noFill/>
                      <a:miter lim="800000"/>
                      <a:headEnd/>
                      <a:tailEnd/>
                    </a:ln>
                  </pic:spPr>
                </pic:pic>
              </a:graphicData>
            </a:graphic>
          </wp:inline>
        </w:drawing>
      </w:r>
    </w:p>
    <w:p w:rsidR="004603E0" w:rsidRPr="00AF7EE7" w:rsidRDefault="004603E0" w:rsidP="004603E0">
      <w:pPr>
        <w:spacing w:line="360" w:lineRule="auto"/>
        <w:ind w:left="1843"/>
        <w:jc w:val="center"/>
        <w:rPr>
          <w:rFonts w:ascii="Arial" w:hAnsi="Arial" w:cs="Arial"/>
          <w:lang w:val="es-EC"/>
        </w:rPr>
      </w:pPr>
      <w:bookmarkStart w:id="356" w:name="_Toc311499003"/>
      <w:r w:rsidRPr="004603E0">
        <w:rPr>
          <w:rFonts w:ascii="Arial" w:hAnsi="Arial" w:cs="Arial"/>
          <w:lang w:val="es-EC"/>
        </w:rPr>
        <w:t>Figura 5.</w:t>
      </w:r>
      <w:r w:rsidR="00CE1DC3" w:rsidRPr="004603E0">
        <w:rPr>
          <w:rFonts w:ascii="Arial" w:hAnsi="Arial" w:cs="Arial"/>
          <w:lang w:val="es-EC"/>
        </w:rPr>
        <w:fldChar w:fldCharType="begin"/>
      </w:r>
      <w:r w:rsidRPr="004603E0">
        <w:rPr>
          <w:rFonts w:ascii="Arial" w:hAnsi="Arial" w:cs="Arial"/>
          <w:lang w:val="es-EC"/>
        </w:rPr>
        <w:instrText xml:space="preserve"> SEQ Figura_5. \* ARABIC </w:instrText>
      </w:r>
      <w:r w:rsidR="00CE1DC3" w:rsidRPr="004603E0">
        <w:rPr>
          <w:rFonts w:ascii="Arial" w:hAnsi="Arial" w:cs="Arial"/>
          <w:lang w:val="es-EC"/>
        </w:rPr>
        <w:fldChar w:fldCharType="separate"/>
      </w:r>
      <w:r w:rsidR="00073A67">
        <w:rPr>
          <w:rFonts w:ascii="Arial" w:hAnsi="Arial" w:cs="Arial"/>
          <w:noProof/>
          <w:lang w:val="es-EC"/>
        </w:rPr>
        <w:t>34</w:t>
      </w:r>
      <w:r w:rsidR="00CE1DC3" w:rsidRPr="004603E0">
        <w:rPr>
          <w:rFonts w:ascii="Arial" w:hAnsi="Arial" w:cs="Arial"/>
          <w:lang w:val="es-EC"/>
        </w:rPr>
        <w:fldChar w:fldCharType="end"/>
      </w:r>
      <w:r w:rsidRPr="004603E0">
        <w:rPr>
          <w:rFonts w:ascii="Arial" w:hAnsi="Arial" w:cs="Arial"/>
          <w:lang w:val="es-EC"/>
        </w:rPr>
        <w:t xml:space="preserve"> </w:t>
      </w:r>
      <w:r w:rsidRPr="00AF7EE7">
        <w:rPr>
          <w:rFonts w:ascii="Arial" w:hAnsi="Arial" w:cs="Arial"/>
          <w:lang w:val="es-EC"/>
        </w:rPr>
        <w:t>Respuesta del modelo a una perturbación (control PI)</w:t>
      </w:r>
      <w:bookmarkEnd w:id="356"/>
    </w:p>
    <w:p w:rsidR="005857B7" w:rsidRPr="00AF7EE7" w:rsidRDefault="005857B7" w:rsidP="0033321D">
      <w:pPr>
        <w:spacing w:line="360" w:lineRule="auto"/>
        <w:ind w:left="1843"/>
        <w:jc w:val="both"/>
        <w:rPr>
          <w:rFonts w:ascii="Arial" w:hAnsi="Arial" w:cs="Arial"/>
          <w:lang w:val="es-EC"/>
        </w:rPr>
      </w:pPr>
    </w:p>
    <w:p w:rsidR="005857B7" w:rsidRPr="00AF7EE7" w:rsidRDefault="005857B7" w:rsidP="0033321D">
      <w:pPr>
        <w:spacing w:line="360" w:lineRule="auto"/>
        <w:ind w:left="1843"/>
        <w:jc w:val="both"/>
        <w:rPr>
          <w:rFonts w:ascii="Arial" w:hAnsi="Arial" w:cs="Arial"/>
          <w:lang w:val="es-EC"/>
        </w:rPr>
      </w:pPr>
      <w:r w:rsidRPr="00AF7EE7">
        <w:rPr>
          <w:rFonts w:ascii="Arial" w:hAnsi="Arial" w:cs="Arial"/>
          <w:lang w:val="es-EC"/>
        </w:rPr>
        <w:t>Como se puede observar, al desconectar el actuador, la temperatura empieza a disminuir ya que al modelo no se le provee energía, pero una vez que se conecta el actuador el controlador lleva al sistema a alcanzar el valor del set point.</w:t>
      </w:r>
    </w:p>
    <w:p w:rsidR="0033321D" w:rsidRDefault="0033321D" w:rsidP="0033321D">
      <w:pPr>
        <w:spacing w:line="360" w:lineRule="auto"/>
        <w:ind w:left="1843"/>
        <w:jc w:val="both"/>
        <w:rPr>
          <w:rFonts w:ascii="Arial" w:hAnsi="Arial" w:cs="Arial"/>
          <w:b/>
          <w:lang w:val="es-EC"/>
        </w:rPr>
      </w:pPr>
    </w:p>
    <w:p w:rsidR="0033321D" w:rsidRPr="00AF7EE7" w:rsidRDefault="0033321D" w:rsidP="0033321D">
      <w:pPr>
        <w:spacing w:line="360" w:lineRule="auto"/>
        <w:ind w:left="1843"/>
        <w:jc w:val="both"/>
        <w:rPr>
          <w:rFonts w:ascii="Arial" w:hAnsi="Arial" w:cs="Arial"/>
          <w:b/>
          <w:lang w:val="es-EC"/>
        </w:rPr>
      </w:pPr>
    </w:p>
    <w:p w:rsidR="005857B7" w:rsidRPr="00AF7EE7" w:rsidRDefault="005857B7" w:rsidP="00CF6510">
      <w:pPr>
        <w:pStyle w:val="Ttulo4"/>
      </w:pPr>
      <w:bookmarkStart w:id="357" w:name="_Toc311482077"/>
      <w:r w:rsidRPr="00AF7EE7">
        <w:lastRenderedPageBreak/>
        <w:t>5.2.9.2 Variación del Set Point (Robustez del Controlador)</w:t>
      </w:r>
      <w:bookmarkEnd w:id="357"/>
    </w:p>
    <w:p w:rsidR="005857B7" w:rsidRPr="00AF7EE7" w:rsidRDefault="005857B7" w:rsidP="00695BBA">
      <w:pPr>
        <w:spacing w:line="360" w:lineRule="auto"/>
        <w:ind w:left="1843"/>
        <w:jc w:val="both"/>
        <w:rPr>
          <w:rFonts w:ascii="Arial" w:hAnsi="Arial" w:cs="Arial"/>
          <w:lang w:val="es-EC"/>
        </w:rPr>
      </w:pPr>
    </w:p>
    <w:p w:rsidR="005857B7" w:rsidRPr="00AF7EE7" w:rsidRDefault="00E411BA" w:rsidP="00695BBA">
      <w:pPr>
        <w:spacing w:line="360" w:lineRule="auto"/>
        <w:ind w:left="1843"/>
        <w:jc w:val="both"/>
        <w:rPr>
          <w:rFonts w:ascii="Arial" w:hAnsi="Arial" w:cs="Arial"/>
          <w:lang w:val="es-EC"/>
        </w:rPr>
      </w:pPr>
      <w:r w:rsidRPr="00AF7EE7">
        <w:rPr>
          <w:rFonts w:ascii="Arial" w:hAnsi="Arial" w:cs="Arial"/>
          <w:lang w:val="es-EC"/>
        </w:rPr>
        <w:t>En la figura 5.35</w:t>
      </w:r>
      <w:r w:rsidR="005857B7" w:rsidRPr="00AF7EE7">
        <w:rPr>
          <w:rFonts w:ascii="Arial" w:hAnsi="Arial" w:cs="Arial"/>
          <w:lang w:val="es-EC"/>
        </w:rPr>
        <w:t xml:space="preserve"> se muestra el modelo estimado controlado ante una variación en su entrada. La entrada al sistema va a variar, para lo cual se quita la entrada escalón y se coloca el bloque </w:t>
      </w:r>
      <w:r w:rsidR="005857B7" w:rsidRPr="00AF7EE7">
        <w:rPr>
          <w:rFonts w:ascii="Arial" w:hAnsi="Arial" w:cs="Arial"/>
          <w:i/>
          <w:lang w:val="es-EC"/>
        </w:rPr>
        <w:t>Repeating Sequence Stair</w:t>
      </w:r>
      <w:r w:rsidR="005857B7" w:rsidRPr="00AF7EE7">
        <w:rPr>
          <w:rFonts w:ascii="Arial" w:hAnsi="Arial" w:cs="Arial"/>
          <w:lang w:val="es-EC"/>
        </w:rPr>
        <w:t xml:space="preserve"> en su lugar.</w:t>
      </w:r>
    </w:p>
    <w:p w:rsidR="005857B7" w:rsidRPr="00AF7EE7" w:rsidRDefault="005857B7" w:rsidP="00695BBA">
      <w:pPr>
        <w:spacing w:line="360" w:lineRule="auto"/>
        <w:ind w:left="1843"/>
        <w:jc w:val="both"/>
        <w:rPr>
          <w:rFonts w:ascii="Arial" w:hAnsi="Arial" w:cs="Arial"/>
          <w:lang w:val="es-EC"/>
        </w:rPr>
      </w:pPr>
    </w:p>
    <w:p w:rsidR="004603E0" w:rsidRDefault="005857B7" w:rsidP="004603E0">
      <w:pPr>
        <w:keepNext/>
        <w:spacing w:line="360" w:lineRule="auto"/>
        <w:ind w:left="567"/>
        <w:jc w:val="both"/>
      </w:pPr>
      <w:r w:rsidRPr="00AF7EE7">
        <w:rPr>
          <w:rFonts w:ascii="Arial" w:hAnsi="Arial" w:cs="Arial"/>
          <w:noProof/>
          <w:lang w:val="es-EC" w:eastAsia="es-EC"/>
        </w:rPr>
        <w:drawing>
          <wp:inline distT="0" distB="0" distL="0" distR="0">
            <wp:extent cx="5210175" cy="945996"/>
            <wp:effectExtent l="1905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32" cstate="print"/>
                    <a:srcRect l="1867" t="11515" r="1819" b="26030"/>
                    <a:stretch>
                      <a:fillRect/>
                    </a:stretch>
                  </pic:blipFill>
                  <pic:spPr bwMode="auto">
                    <a:xfrm>
                      <a:off x="0" y="0"/>
                      <a:ext cx="5231763" cy="949916"/>
                    </a:xfrm>
                    <a:prstGeom prst="rect">
                      <a:avLst/>
                    </a:prstGeom>
                    <a:noFill/>
                    <a:ln w="9525">
                      <a:noFill/>
                      <a:miter lim="800000"/>
                      <a:headEnd/>
                      <a:tailEnd/>
                    </a:ln>
                  </pic:spPr>
                </pic:pic>
              </a:graphicData>
            </a:graphic>
          </wp:inline>
        </w:drawing>
      </w:r>
    </w:p>
    <w:p w:rsidR="004603E0" w:rsidRPr="00AF7EE7" w:rsidRDefault="004603E0" w:rsidP="004603E0">
      <w:pPr>
        <w:spacing w:line="360" w:lineRule="auto"/>
        <w:ind w:left="1843"/>
        <w:jc w:val="center"/>
        <w:rPr>
          <w:rFonts w:ascii="Arial" w:hAnsi="Arial" w:cs="Arial"/>
          <w:lang w:val="es-EC"/>
        </w:rPr>
      </w:pPr>
      <w:bookmarkStart w:id="358" w:name="_Toc311499004"/>
      <w:r>
        <w:rPr>
          <w:rFonts w:ascii="Arial" w:hAnsi="Arial" w:cs="Arial"/>
          <w:lang w:val="es-EC"/>
        </w:rPr>
        <w:t>Figura 5.</w:t>
      </w:r>
      <w:r w:rsidR="00CE1DC3" w:rsidRPr="004603E0">
        <w:rPr>
          <w:rFonts w:ascii="Arial" w:hAnsi="Arial" w:cs="Arial"/>
          <w:lang w:val="es-EC"/>
        </w:rPr>
        <w:fldChar w:fldCharType="begin"/>
      </w:r>
      <w:r w:rsidRPr="004603E0">
        <w:rPr>
          <w:rFonts w:ascii="Arial" w:hAnsi="Arial" w:cs="Arial"/>
          <w:lang w:val="es-EC"/>
        </w:rPr>
        <w:instrText xml:space="preserve"> SEQ Figura_5. \* ARABIC </w:instrText>
      </w:r>
      <w:r w:rsidR="00CE1DC3" w:rsidRPr="004603E0">
        <w:rPr>
          <w:rFonts w:ascii="Arial" w:hAnsi="Arial" w:cs="Arial"/>
          <w:lang w:val="es-EC"/>
        </w:rPr>
        <w:fldChar w:fldCharType="separate"/>
      </w:r>
      <w:r w:rsidR="00073A67">
        <w:rPr>
          <w:rFonts w:ascii="Arial" w:hAnsi="Arial" w:cs="Arial"/>
          <w:noProof/>
          <w:lang w:val="es-EC"/>
        </w:rPr>
        <w:t>35</w:t>
      </w:r>
      <w:r w:rsidR="00CE1DC3" w:rsidRPr="004603E0">
        <w:rPr>
          <w:rFonts w:ascii="Arial" w:hAnsi="Arial" w:cs="Arial"/>
          <w:lang w:val="es-EC"/>
        </w:rPr>
        <w:fldChar w:fldCharType="end"/>
      </w:r>
      <w:r w:rsidRPr="004603E0">
        <w:rPr>
          <w:rFonts w:ascii="Arial" w:hAnsi="Arial" w:cs="Arial"/>
          <w:lang w:val="es-EC"/>
        </w:rPr>
        <w:t xml:space="preserve"> </w:t>
      </w:r>
      <w:r w:rsidRPr="00AF7EE7">
        <w:rPr>
          <w:rFonts w:ascii="Arial" w:hAnsi="Arial" w:cs="Arial"/>
          <w:lang w:val="es-EC"/>
        </w:rPr>
        <w:t>Variación del set point</w:t>
      </w:r>
      <w:bookmarkEnd w:id="358"/>
    </w:p>
    <w:p w:rsidR="005857B7" w:rsidRPr="00AF7EE7" w:rsidRDefault="005857B7" w:rsidP="00695BBA">
      <w:pPr>
        <w:spacing w:line="360" w:lineRule="auto"/>
        <w:ind w:left="1843"/>
        <w:jc w:val="both"/>
        <w:rPr>
          <w:rFonts w:ascii="Arial" w:hAnsi="Arial" w:cs="Arial"/>
          <w:lang w:val="es-EC"/>
        </w:rPr>
      </w:pPr>
    </w:p>
    <w:p w:rsidR="004603E0" w:rsidRDefault="005857B7" w:rsidP="004603E0">
      <w:pPr>
        <w:keepNext/>
        <w:spacing w:line="360" w:lineRule="auto"/>
        <w:ind w:left="1843"/>
        <w:jc w:val="center"/>
      </w:pPr>
      <w:r w:rsidRPr="00AF7EE7">
        <w:rPr>
          <w:rFonts w:ascii="Arial" w:hAnsi="Arial" w:cs="Arial"/>
          <w:noProof/>
          <w:lang w:val="es-EC" w:eastAsia="es-EC"/>
        </w:rPr>
        <w:drawing>
          <wp:inline distT="0" distB="0" distL="0" distR="0">
            <wp:extent cx="4181475" cy="2750286"/>
            <wp:effectExtent l="19050" t="0" r="952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33" cstate="print"/>
                    <a:srcRect/>
                    <a:stretch>
                      <a:fillRect/>
                    </a:stretch>
                  </pic:blipFill>
                  <pic:spPr bwMode="auto">
                    <a:xfrm>
                      <a:off x="0" y="0"/>
                      <a:ext cx="4181177" cy="2750090"/>
                    </a:xfrm>
                    <a:prstGeom prst="rect">
                      <a:avLst/>
                    </a:prstGeom>
                    <a:noFill/>
                    <a:ln w="9525">
                      <a:noFill/>
                      <a:miter lim="800000"/>
                      <a:headEnd/>
                      <a:tailEnd/>
                    </a:ln>
                  </pic:spPr>
                </pic:pic>
              </a:graphicData>
            </a:graphic>
          </wp:inline>
        </w:drawing>
      </w:r>
    </w:p>
    <w:p w:rsidR="004603E0" w:rsidRPr="00AF7EE7" w:rsidRDefault="004603E0" w:rsidP="004603E0">
      <w:pPr>
        <w:spacing w:line="360" w:lineRule="auto"/>
        <w:ind w:left="1843"/>
        <w:jc w:val="center"/>
        <w:rPr>
          <w:rFonts w:ascii="Arial" w:hAnsi="Arial" w:cs="Arial"/>
          <w:lang w:val="es-EC"/>
        </w:rPr>
      </w:pPr>
      <w:bookmarkStart w:id="359" w:name="_Toc311499005"/>
      <w:r>
        <w:rPr>
          <w:rFonts w:ascii="Arial" w:hAnsi="Arial" w:cs="Arial"/>
          <w:lang w:val="es-EC"/>
        </w:rPr>
        <w:t>Figura 5.</w:t>
      </w:r>
      <w:r w:rsidR="00CE1DC3" w:rsidRPr="004603E0">
        <w:rPr>
          <w:rFonts w:ascii="Arial" w:hAnsi="Arial" w:cs="Arial"/>
          <w:lang w:val="es-EC"/>
        </w:rPr>
        <w:fldChar w:fldCharType="begin"/>
      </w:r>
      <w:r w:rsidRPr="004603E0">
        <w:rPr>
          <w:rFonts w:ascii="Arial" w:hAnsi="Arial" w:cs="Arial"/>
          <w:lang w:val="es-EC"/>
        </w:rPr>
        <w:instrText xml:space="preserve"> SEQ Figura_5. \* ARABIC </w:instrText>
      </w:r>
      <w:r w:rsidR="00CE1DC3" w:rsidRPr="004603E0">
        <w:rPr>
          <w:rFonts w:ascii="Arial" w:hAnsi="Arial" w:cs="Arial"/>
          <w:lang w:val="es-EC"/>
        </w:rPr>
        <w:fldChar w:fldCharType="separate"/>
      </w:r>
      <w:r w:rsidR="00073A67">
        <w:rPr>
          <w:rFonts w:ascii="Arial" w:hAnsi="Arial" w:cs="Arial"/>
          <w:noProof/>
          <w:lang w:val="es-EC"/>
        </w:rPr>
        <w:t>36</w:t>
      </w:r>
      <w:r w:rsidR="00CE1DC3" w:rsidRPr="004603E0">
        <w:rPr>
          <w:rFonts w:ascii="Arial" w:hAnsi="Arial" w:cs="Arial"/>
          <w:lang w:val="es-EC"/>
        </w:rPr>
        <w:fldChar w:fldCharType="end"/>
      </w:r>
      <w:r w:rsidRPr="004603E0">
        <w:rPr>
          <w:rFonts w:ascii="Arial" w:hAnsi="Arial" w:cs="Arial"/>
          <w:lang w:val="es-EC"/>
        </w:rPr>
        <w:t xml:space="preserve"> </w:t>
      </w:r>
      <w:r w:rsidRPr="00AF7EE7">
        <w:rPr>
          <w:rFonts w:ascii="Arial" w:hAnsi="Arial" w:cs="Arial"/>
          <w:lang w:val="es-EC"/>
        </w:rPr>
        <w:t>Respuesta ante variación del set point</w:t>
      </w:r>
      <w:bookmarkEnd w:id="359"/>
    </w:p>
    <w:p w:rsidR="005857B7" w:rsidRPr="00AF7EE7" w:rsidRDefault="005857B7" w:rsidP="00695BBA">
      <w:pPr>
        <w:spacing w:line="360" w:lineRule="auto"/>
        <w:ind w:left="1843"/>
        <w:jc w:val="both"/>
        <w:rPr>
          <w:rFonts w:ascii="Arial" w:hAnsi="Arial" w:cs="Arial"/>
          <w:lang w:val="es-EC"/>
        </w:rPr>
      </w:pPr>
    </w:p>
    <w:p w:rsidR="005857B7" w:rsidRPr="00AF7EE7" w:rsidRDefault="005857B7" w:rsidP="00695BBA">
      <w:pPr>
        <w:spacing w:line="360" w:lineRule="auto"/>
        <w:ind w:left="1843"/>
        <w:jc w:val="both"/>
        <w:rPr>
          <w:rFonts w:ascii="Arial" w:hAnsi="Arial" w:cs="Arial"/>
          <w:lang w:val="es-EC"/>
        </w:rPr>
      </w:pPr>
      <w:r w:rsidRPr="00AF7EE7">
        <w:rPr>
          <w:rFonts w:ascii="Arial" w:hAnsi="Arial" w:cs="Arial"/>
          <w:lang w:val="es-EC"/>
        </w:rPr>
        <w:t xml:space="preserve">Se </w:t>
      </w:r>
      <w:r w:rsidR="00E411BA" w:rsidRPr="00AF7EE7">
        <w:rPr>
          <w:rFonts w:ascii="Arial" w:hAnsi="Arial" w:cs="Arial"/>
          <w:lang w:val="es-EC"/>
        </w:rPr>
        <w:t>puede observar en la figura 5.36</w:t>
      </w:r>
      <w:r w:rsidRPr="00AF7EE7">
        <w:rPr>
          <w:rFonts w:ascii="Arial" w:hAnsi="Arial" w:cs="Arial"/>
          <w:lang w:val="es-EC"/>
        </w:rPr>
        <w:t xml:space="preserve"> como el controlador logra llevar al sistema al set point elegido siempre y cuando se encuentre en el rango que cumpla con los requisitos del sistema.</w:t>
      </w:r>
    </w:p>
    <w:p w:rsidR="005857B7" w:rsidRPr="00AF7EE7" w:rsidRDefault="005857B7" w:rsidP="00695BBA">
      <w:pPr>
        <w:spacing w:line="360" w:lineRule="auto"/>
        <w:ind w:left="1843"/>
        <w:jc w:val="both"/>
        <w:rPr>
          <w:rFonts w:ascii="Arial" w:hAnsi="Arial" w:cs="Arial"/>
          <w:lang w:val="es-EC"/>
        </w:rPr>
      </w:pPr>
    </w:p>
    <w:p w:rsidR="005857B7" w:rsidRPr="00AF7EE7" w:rsidRDefault="005857B7" w:rsidP="00CF6510">
      <w:pPr>
        <w:pStyle w:val="Ttulo2"/>
      </w:pPr>
      <w:bookmarkStart w:id="360" w:name="_Toc311482078"/>
      <w:r w:rsidRPr="00AF7EE7">
        <w:t>5.3 Validación del controlador en el modelo matemático de la planta</w:t>
      </w:r>
      <w:bookmarkEnd w:id="360"/>
    </w:p>
    <w:p w:rsidR="005857B7" w:rsidRPr="00AF7EE7" w:rsidRDefault="005857B7" w:rsidP="00DC1F03">
      <w:pPr>
        <w:spacing w:line="360" w:lineRule="auto"/>
        <w:ind w:left="1134"/>
        <w:jc w:val="both"/>
        <w:rPr>
          <w:rFonts w:ascii="Arial" w:hAnsi="Arial" w:cs="Arial"/>
          <w:lang w:val="es-EC"/>
        </w:rPr>
      </w:pPr>
    </w:p>
    <w:p w:rsidR="005857B7" w:rsidRPr="00AF7EE7" w:rsidRDefault="00024BDB" w:rsidP="00DC1F03">
      <w:pPr>
        <w:spacing w:line="360" w:lineRule="auto"/>
        <w:ind w:left="1134"/>
        <w:jc w:val="both"/>
        <w:rPr>
          <w:rFonts w:ascii="Arial" w:hAnsi="Arial" w:cs="Arial"/>
          <w:lang w:val="es-EC"/>
        </w:rPr>
      </w:pPr>
      <w:r>
        <w:rPr>
          <w:rFonts w:ascii="Arial" w:hAnsi="Arial" w:cs="Arial"/>
          <w:lang w:val="es-EC"/>
        </w:rPr>
        <w:t>Ahora se procede</w:t>
      </w:r>
      <w:r w:rsidR="005857B7" w:rsidRPr="00AF7EE7">
        <w:rPr>
          <w:rFonts w:ascii="Arial" w:hAnsi="Arial" w:cs="Arial"/>
          <w:lang w:val="es-EC"/>
        </w:rPr>
        <w:t xml:space="preserve"> a implementar el controlador PI en el modelo matemático de la planta realizado en capitulo 3, esto se lo hace ya que no se cuenta con la planta real.</w:t>
      </w:r>
    </w:p>
    <w:p w:rsidR="005857B7" w:rsidRPr="00AF7EE7" w:rsidRDefault="005857B7" w:rsidP="00DC1F03">
      <w:pPr>
        <w:spacing w:line="360" w:lineRule="auto"/>
        <w:ind w:left="1134"/>
        <w:jc w:val="both"/>
        <w:rPr>
          <w:rFonts w:ascii="Arial" w:hAnsi="Arial" w:cs="Arial"/>
          <w:lang w:val="es-EC"/>
        </w:rPr>
      </w:pPr>
    </w:p>
    <w:p w:rsidR="005857B7" w:rsidRPr="00AF7EE7" w:rsidRDefault="005857B7" w:rsidP="00DC1F03">
      <w:pPr>
        <w:spacing w:line="360" w:lineRule="auto"/>
        <w:ind w:left="1134"/>
        <w:jc w:val="both"/>
        <w:rPr>
          <w:rFonts w:ascii="Arial" w:hAnsi="Arial" w:cs="Arial"/>
          <w:lang w:val="es-EC"/>
        </w:rPr>
      </w:pPr>
      <w:r w:rsidRPr="00AF7EE7">
        <w:rPr>
          <w:rFonts w:ascii="Arial" w:hAnsi="Arial" w:cs="Arial"/>
          <w:lang w:val="es-EC"/>
        </w:rPr>
        <w:t>La fig</w:t>
      </w:r>
      <w:r w:rsidR="00E411BA" w:rsidRPr="00AF7EE7">
        <w:rPr>
          <w:rFonts w:ascii="Arial" w:hAnsi="Arial" w:cs="Arial"/>
          <w:lang w:val="es-EC"/>
        </w:rPr>
        <w:t>ura 5.37</w:t>
      </w:r>
      <w:r w:rsidRPr="00AF7EE7">
        <w:rPr>
          <w:rFonts w:ascii="Arial" w:hAnsi="Arial" w:cs="Arial"/>
          <w:lang w:val="es-EC"/>
        </w:rPr>
        <w:t xml:space="preserve"> muestra la simulación del modelo matemático de la planta con el controlador PI diseñado para el modelo estimado (BJ12222). Cabe resaltar que la potencia de entrada se especifica como 36 kW, esto es de los tres niveles y que la salida máxima del controlador como del actuador se mantienen en 10 y 1 respectivamente.</w:t>
      </w:r>
    </w:p>
    <w:p w:rsidR="005857B7" w:rsidRPr="00AF7EE7" w:rsidRDefault="005857B7" w:rsidP="00DC1F03">
      <w:pPr>
        <w:spacing w:line="360" w:lineRule="auto"/>
        <w:ind w:left="1134"/>
        <w:jc w:val="both"/>
        <w:rPr>
          <w:rFonts w:ascii="Arial" w:hAnsi="Arial" w:cs="Arial"/>
          <w:lang w:val="es-EC"/>
        </w:rPr>
      </w:pPr>
    </w:p>
    <w:p w:rsidR="004603E0" w:rsidRDefault="005857B7" w:rsidP="004603E0">
      <w:pPr>
        <w:keepNext/>
        <w:spacing w:line="360" w:lineRule="auto"/>
        <w:ind w:left="567"/>
        <w:jc w:val="center"/>
      </w:pPr>
      <w:r w:rsidRPr="00AF7EE7">
        <w:rPr>
          <w:rFonts w:ascii="Arial" w:hAnsi="Arial" w:cs="Arial"/>
          <w:noProof/>
          <w:lang w:val="es-EC" w:eastAsia="es-EC"/>
        </w:rPr>
        <w:drawing>
          <wp:inline distT="0" distB="0" distL="0" distR="0">
            <wp:extent cx="5248255" cy="1171575"/>
            <wp:effectExtent l="1905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34" cstate="print"/>
                    <a:srcRect r="13326" b="48416"/>
                    <a:stretch>
                      <a:fillRect/>
                    </a:stretch>
                  </pic:blipFill>
                  <pic:spPr bwMode="auto">
                    <a:xfrm>
                      <a:off x="0" y="0"/>
                      <a:ext cx="5248255" cy="1171575"/>
                    </a:xfrm>
                    <a:prstGeom prst="rect">
                      <a:avLst/>
                    </a:prstGeom>
                    <a:noFill/>
                    <a:ln w="9525">
                      <a:noFill/>
                      <a:miter lim="800000"/>
                      <a:headEnd/>
                      <a:tailEnd/>
                    </a:ln>
                  </pic:spPr>
                </pic:pic>
              </a:graphicData>
            </a:graphic>
          </wp:inline>
        </w:drawing>
      </w:r>
    </w:p>
    <w:p w:rsidR="005857B7" w:rsidRPr="00AF7EE7" w:rsidRDefault="004603E0" w:rsidP="004603E0">
      <w:pPr>
        <w:spacing w:line="360" w:lineRule="auto"/>
        <w:ind w:left="1134"/>
        <w:jc w:val="center"/>
        <w:rPr>
          <w:rFonts w:ascii="Arial" w:hAnsi="Arial" w:cs="Arial"/>
          <w:lang w:val="es-EC"/>
        </w:rPr>
      </w:pPr>
      <w:bookmarkStart w:id="361" w:name="_Toc311499006"/>
      <w:r w:rsidRPr="004603E0">
        <w:rPr>
          <w:rFonts w:ascii="Arial" w:hAnsi="Arial" w:cs="Arial"/>
          <w:lang w:val="es-EC"/>
        </w:rPr>
        <w:t>Fig</w:t>
      </w:r>
      <w:r>
        <w:rPr>
          <w:rFonts w:ascii="Arial" w:hAnsi="Arial" w:cs="Arial"/>
          <w:lang w:val="es-EC"/>
        </w:rPr>
        <w:t>ura 5.</w:t>
      </w:r>
      <w:r w:rsidR="00CE1DC3" w:rsidRPr="004603E0">
        <w:rPr>
          <w:rFonts w:ascii="Arial" w:hAnsi="Arial" w:cs="Arial"/>
          <w:lang w:val="es-EC"/>
        </w:rPr>
        <w:fldChar w:fldCharType="begin"/>
      </w:r>
      <w:r w:rsidRPr="004603E0">
        <w:rPr>
          <w:rFonts w:ascii="Arial" w:hAnsi="Arial" w:cs="Arial"/>
          <w:lang w:val="es-EC"/>
        </w:rPr>
        <w:instrText xml:space="preserve"> SEQ Figura_5. \* ARABIC </w:instrText>
      </w:r>
      <w:r w:rsidR="00CE1DC3" w:rsidRPr="004603E0">
        <w:rPr>
          <w:rFonts w:ascii="Arial" w:hAnsi="Arial" w:cs="Arial"/>
          <w:lang w:val="es-EC"/>
        </w:rPr>
        <w:fldChar w:fldCharType="separate"/>
      </w:r>
      <w:r w:rsidR="00073A67">
        <w:rPr>
          <w:rFonts w:ascii="Arial" w:hAnsi="Arial" w:cs="Arial"/>
          <w:noProof/>
          <w:lang w:val="es-EC"/>
        </w:rPr>
        <w:t>37</w:t>
      </w:r>
      <w:r w:rsidR="00CE1DC3" w:rsidRPr="004603E0">
        <w:rPr>
          <w:rFonts w:ascii="Arial" w:hAnsi="Arial" w:cs="Arial"/>
          <w:lang w:val="es-EC"/>
        </w:rPr>
        <w:fldChar w:fldCharType="end"/>
      </w:r>
      <w:r w:rsidRPr="004603E0">
        <w:rPr>
          <w:rFonts w:ascii="Arial" w:hAnsi="Arial" w:cs="Arial"/>
          <w:lang w:val="es-EC"/>
        </w:rPr>
        <w:t xml:space="preserve"> </w:t>
      </w:r>
      <w:r w:rsidRPr="00AF7EE7">
        <w:rPr>
          <w:rFonts w:ascii="Arial" w:hAnsi="Arial" w:cs="Arial"/>
          <w:lang w:val="es-EC"/>
        </w:rPr>
        <w:t>Implementación del controlador PI en el modelo matemático de la planta</w:t>
      </w:r>
      <w:bookmarkEnd w:id="361"/>
    </w:p>
    <w:p w:rsidR="005857B7" w:rsidRPr="00AF7EE7" w:rsidRDefault="005857B7" w:rsidP="00DC1F03">
      <w:pPr>
        <w:spacing w:line="360" w:lineRule="auto"/>
        <w:ind w:left="1134"/>
        <w:jc w:val="both"/>
        <w:rPr>
          <w:rFonts w:ascii="Arial" w:hAnsi="Arial" w:cs="Arial"/>
          <w:lang w:val="es-EC"/>
        </w:rPr>
      </w:pPr>
    </w:p>
    <w:p w:rsidR="005857B7" w:rsidRPr="00AF7EE7" w:rsidRDefault="00E411BA" w:rsidP="00DC1F03">
      <w:pPr>
        <w:spacing w:line="360" w:lineRule="auto"/>
        <w:ind w:left="1134"/>
        <w:jc w:val="both"/>
        <w:rPr>
          <w:rFonts w:ascii="Arial" w:hAnsi="Arial" w:cs="Arial"/>
          <w:lang w:val="es-EC"/>
        </w:rPr>
      </w:pPr>
      <w:r w:rsidRPr="00AF7EE7">
        <w:rPr>
          <w:rFonts w:ascii="Arial" w:hAnsi="Arial" w:cs="Arial"/>
          <w:lang w:val="es-EC"/>
        </w:rPr>
        <w:t>En la figura 5.38</w:t>
      </w:r>
      <w:r w:rsidR="005857B7" w:rsidRPr="00AF7EE7">
        <w:rPr>
          <w:rFonts w:ascii="Arial" w:hAnsi="Arial" w:cs="Arial"/>
          <w:lang w:val="es-EC"/>
        </w:rPr>
        <w:t xml:space="preserve"> </w:t>
      </w:r>
      <w:r w:rsidR="00024BDB">
        <w:rPr>
          <w:rFonts w:ascii="Arial" w:hAnsi="Arial" w:cs="Arial"/>
          <w:lang w:val="es-EC"/>
        </w:rPr>
        <w:t>se puede</w:t>
      </w:r>
      <w:r w:rsidR="005857B7" w:rsidRPr="00AF7EE7">
        <w:rPr>
          <w:rFonts w:ascii="Arial" w:hAnsi="Arial" w:cs="Arial"/>
          <w:lang w:val="es-EC"/>
        </w:rPr>
        <w:t xml:space="preserve"> observar la respuesta del modelo matemático, la cual sería una aproximación de la respuesta que tendría el horno real al implementarse un actuador continuo y un controlador continuo PI. El tiempo de estabilización es aproximadamente 8000 s = 2.22 horas, un tiempo aceptable en comparación con las horas de trabajo del horno (de 24 a 48 horas).</w:t>
      </w:r>
    </w:p>
    <w:p w:rsidR="005857B7" w:rsidRPr="00AF7EE7" w:rsidRDefault="005857B7" w:rsidP="00DC1F03">
      <w:pPr>
        <w:spacing w:line="360" w:lineRule="auto"/>
        <w:ind w:left="1134"/>
        <w:jc w:val="both"/>
        <w:rPr>
          <w:rFonts w:ascii="Arial" w:hAnsi="Arial" w:cs="Arial"/>
          <w:lang w:val="es-EC"/>
        </w:rPr>
      </w:pPr>
    </w:p>
    <w:p w:rsidR="004603E0" w:rsidRDefault="005857B7" w:rsidP="004603E0">
      <w:pPr>
        <w:keepNext/>
        <w:spacing w:line="360" w:lineRule="auto"/>
        <w:ind w:left="1134"/>
        <w:jc w:val="center"/>
      </w:pPr>
      <w:r w:rsidRPr="00AF7EE7">
        <w:rPr>
          <w:rFonts w:ascii="Arial" w:hAnsi="Arial" w:cs="Arial"/>
          <w:noProof/>
          <w:lang w:val="es-EC" w:eastAsia="es-EC"/>
        </w:rPr>
        <w:drawing>
          <wp:inline distT="0" distB="0" distL="0" distR="0">
            <wp:extent cx="4552950" cy="2916427"/>
            <wp:effectExtent l="1905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35" cstate="print"/>
                    <a:srcRect/>
                    <a:stretch>
                      <a:fillRect/>
                    </a:stretch>
                  </pic:blipFill>
                  <pic:spPr bwMode="auto">
                    <a:xfrm>
                      <a:off x="0" y="0"/>
                      <a:ext cx="4553982" cy="2917088"/>
                    </a:xfrm>
                    <a:prstGeom prst="rect">
                      <a:avLst/>
                    </a:prstGeom>
                    <a:noFill/>
                    <a:ln w="9525">
                      <a:noFill/>
                      <a:miter lim="800000"/>
                      <a:headEnd/>
                      <a:tailEnd/>
                    </a:ln>
                  </pic:spPr>
                </pic:pic>
              </a:graphicData>
            </a:graphic>
          </wp:inline>
        </w:drawing>
      </w:r>
    </w:p>
    <w:p w:rsidR="004603E0" w:rsidRPr="00AF7EE7" w:rsidRDefault="004603E0" w:rsidP="004603E0">
      <w:pPr>
        <w:spacing w:line="360" w:lineRule="auto"/>
        <w:ind w:left="1134"/>
        <w:jc w:val="center"/>
        <w:rPr>
          <w:rFonts w:ascii="Arial" w:hAnsi="Arial" w:cs="Arial"/>
          <w:lang w:val="es-EC"/>
        </w:rPr>
      </w:pPr>
      <w:bookmarkStart w:id="362" w:name="_Toc311499007"/>
      <w:r>
        <w:rPr>
          <w:rFonts w:ascii="Arial" w:hAnsi="Arial" w:cs="Arial"/>
          <w:lang w:val="es-EC"/>
        </w:rPr>
        <w:t>Figura 5.</w:t>
      </w:r>
      <w:r w:rsidR="00CE1DC3" w:rsidRPr="004603E0">
        <w:rPr>
          <w:rFonts w:ascii="Arial" w:hAnsi="Arial" w:cs="Arial"/>
          <w:lang w:val="es-EC"/>
        </w:rPr>
        <w:fldChar w:fldCharType="begin"/>
      </w:r>
      <w:r w:rsidRPr="004603E0">
        <w:rPr>
          <w:rFonts w:ascii="Arial" w:hAnsi="Arial" w:cs="Arial"/>
          <w:lang w:val="es-EC"/>
        </w:rPr>
        <w:instrText xml:space="preserve"> SEQ Figura_5. \* ARABIC </w:instrText>
      </w:r>
      <w:r w:rsidR="00CE1DC3" w:rsidRPr="004603E0">
        <w:rPr>
          <w:rFonts w:ascii="Arial" w:hAnsi="Arial" w:cs="Arial"/>
          <w:lang w:val="es-EC"/>
        </w:rPr>
        <w:fldChar w:fldCharType="separate"/>
      </w:r>
      <w:r w:rsidR="00073A67">
        <w:rPr>
          <w:rFonts w:ascii="Arial" w:hAnsi="Arial" w:cs="Arial"/>
          <w:noProof/>
          <w:lang w:val="es-EC"/>
        </w:rPr>
        <w:t>38</w:t>
      </w:r>
      <w:r w:rsidR="00CE1DC3" w:rsidRPr="004603E0">
        <w:rPr>
          <w:rFonts w:ascii="Arial" w:hAnsi="Arial" w:cs="Arial"/>
          <w:lang w:val="es-EC"/>
        </w:rPr>
        <w:fldChar w:fldCharType="end"/>
      </w:r>
      <w:r w:rsidRPr="004603E0">
        <w:rPr>
          <w:rFonts w:ascii="Arial" w:hAnsi="Arial" w:cs="Arial"/>
          <w:lang w:val="es-EC"/>
        </w:rPr>
        <w:t xml:space="preserve"> </w:t>
      </w:r>
      <w:r w:rsidRPr="00AF7EE7">
        <w:rPr>
          <w:rFonts w:ascii="Arial" w:hAnsi="Arial" w:cs="Arial"/>
          <w:lang w:val="es-EC"/>
        </w:rPr>
        <w:t>Respuesta del modelo matemático con controlador PI</w:t>
      </w:r>
      <w:bookmarkEnd w:id="362"/>
    </w:p>
    <w:p w:rsidR="005857B7" w:rsidRPr="00AF7EE7" w:rsidRDefault="005857B7" w:rsidP="00DC1F03">
      <w:pPr>
        <w:spacing w:line="360" w:lineRule="auto"/>
        <w:ind w:left="1134"/>
        <w:jc w:val="both"/>
        <w:rPr>
          <w:rFonts w:ascii="Arial" w:hAnsi="Arial" w:cs="Arial"/>
          <w:lang w:val="es-EC"/>
        </w:rPr>
      </w:pPr>
    </w:p>
    <w:p w:rsidR="005857B7" w:rsidRPr="00AF7EE7" w:rsidRDefault="005857B7" w:rsidP="00CF6510">
      <w:pPr>
        <w:pStyle w:val="Ttulo2"/>
      </w:pPr>
      <w:bookmarkStart w:id="363" w:name="_Toc311482079"/>
      <w:r w:rsidRPr="00AF7EE7">
        <w:t>5.4 Funciones de Transferencia de Todo el Sistema Identificado</w:t>
      </w:r>
      <w:bookmarkEnd w:id="363"/>
    </w:p>
    <w:p w:rsidR="005857B7" w:rsidRPr="00AF7EE7" w:rsidRDefault="005857B7" w:rsidP="00DC1F03">
      <w:pPr>
        <w:spacing w:line="360" w:lineRule="auto"/>
        <w:ind w:left="993"/>
        <w:jc w:val="both"/>
        <w:rPr>
          <w:rFonts w:ascii="Arial" w:hAnsi="Arial" w:cs="Arial"/>
          <w:lang w:val="es-EC"/>
        </w:rPr>
      </w:pPr>
    </w:p>
    <w:p w:rsidR="005857B7" w:rsidRPr="00AF7EE7" w:rsidRDefault="00E411BA" w:rsidP="00DC1F03">
      <w:pPr>
        <w:spacing w:line="360" w:lineRule="auto"/>
        <w:ind w:left="993"/>
        <w:jc w:val="both"/>
        <w:rPr>
          <w:rFonts w:ascii="Arial" w:hAnsi="Arial" w:cs="Arial"/>
          <w:lang w:val="es-EC"/>
        </w:rPr>
      </w:pPr>
      <w:r w:rsidRPr="00AF7EE7">
        <w:rPr>
          <w:rFonts w:ascii="Arial" w:hAnsi="Arial" w:cs="Arial"/>
          <w:lang w:val="es-EC"/>
        </w:rPr>
        <w:t>La figura 5.39</w:t>
      </w:r>
      <w:r w:rsidR="005857B7" w:rsidRPr="00AF7EE7">
        <w:rPr>
          <w:rFonts w:ascii="Arial" w:hAnsi="Arial" w:cs="Arial"/>
          <w:lang w:val="es-EC"/>
        </w:rPr>
        <w:t xml:space="preserve"> muestra el sistema del modelo estimado controlado en tiempo continuo, con cada bloque en que se especifica su función de transferencia.</w:t>
      </w:r>
    </w:p>
    <w:p w:rsidR="005857B7" w:rsidRPr="00AF7EE7" w:rsidRDefault="005857B7" w:rsidP="00DC1F03">
      <w:pPr>
        <w:spacing w:line="360" w:lineRule="auto"/>
        <w:ind w:left="993"/>
        <w:jc w:val="both"/>
        <w:rPr>
          <w:rFonts w:ascii="Arial" w:hAnsi="Arial" w:cs="Arial"/>
          <w:lang w:val="es-EC"/>
        </w:rPr>
      </w:pPr>
    </w:p>
    <w:p w:rsidR="004603E0" w:rsidRDefault="005857B7" w:rsidP="004603E0">
      <w:pPr>
        <w:keepNext/>
        <w:spacing w:line="360" w:lineRule="auto"/>
        <w:ind w:left="567"/>
        <w:jc w:val="both"/>
      </w:pPr>
      <w:r w:rsidRPr="00AF7EE7">
        <w:rPr>
          <w:rFonts w:ascii="Arial" w:hAnsi="Arial" w:cs="Arial"/>
          <w:noProof/>
          <w:lang w:val="es-EC" w:eastAsia="es-EC"/>
        </w:rPr>
        <w:drawing>
          <wp:inline distT="0" distB="0" distL="0" distR="0">
            <wp:extent cx="5381625" cy="1733550"/>
            <wp:effectExtent l="19050" t="0" r="9525"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36" cstate="print"/>
                    <a:srcRect l="1528" t="8145" r="2571" b="17739"/>
                    <a:stretch>
                      <a:fillRect/>
                    </a:stretch>
                  </pic:blipFill>
                  <pic:spPr bwMode="auto">
                    <a:xfrm>
                      <a:off x="0" y="0"/>
                      <a:ext cx="5381625" cy="1733550"/>
                    </a:xfrm>
                    <a:prstGeom prst="rect">
                      <a:avLst/>
                    </a:prstGeom>
                    <a:noFill/>
                    <a:ln w="9525">
                      <a:noFill/>
                      <a:miter lim="800000"/>
                      <a:headEnd/>
                      <a:tailEnd/>
                    </a:ln>
                  </pic:spPr>
                </pic:pic>
              </a:graphicData>
            </a:graphic>
          </wp:inline>
        </w:drawing>
      </w:r>
    </w:p>
    <w:p w:rsidR="004603E0" w:rsidRPr="00AF7EE7" w:rsidRDefault="004603E0" w:rsidP="004603E0">
      <w:pPr>
        <w:spacing w:line="360" w:lineRule="auto"/>
        <w:ind w:left="993"/>
        <w:jc w:val="center"/>
        <w:rPr>
          <w:rFonts w:ascii="Arial" w:hAnsi="Arial" w:cs="Arial"/>
          <w:lang w:val="es-EC"/>
        </w:rPr>
      </w:pPr>
      <w:bookmarkStart w:id="364" w:name="_Toc311499008"/>
      <w:r w:rsidRPr="006211DB">
        <w:rPr>
          <w:rFonts w:ascii="Arial" w:hAnsi="Arial" w:cs="Arial"/>
          <w:lang w:val="es-EC"/>
        </w:rPr>
        <w:t xml:space="preserve">Figura 5. </w:t>
      </w:r>
      <w:r w:rsidR="00CE1DC3" w:rsidRPr="006211DB">
        <w:rPr>
          <w:rFonts w:ascii="Arial" w:hAnsi="Arial" w:cs="Arial"/>
          <w:lang w:val="es-EC"/>
        </w:rPr>
        <w:fldChar w:fldCharType="begin"/>
      </w:r>
      <w:r w:rsidRPr="006211DB">
        <w:rPr>
          <w:rFonts w:ascii="Arial" w:hAnsi="Arial" w:cs="Arial"/>
          <w:lang w:val="es-EC"/>
        </w:rPr>
        <w:instrText xml:space="preserve"> SEQ Figura_5. \* ARABIC </w:instrText>
      </w:r>
      <w:r w:rsidR="00CE1DC3" w:rsidRPr="006211DB">
        <w:rPr>
          <w:rFonts w:ascii="Arial" w:hAnsi="Arial" w:cs="Arial"/>
          <w:lang w:val="es-EC"/>
        </w:rPr>
        <w:fldChar w:fldCharType="separate"/>
      </w:r>
      <w:r w:rsidR="00073A67">
        <w:rPr>
          <w:rFonts w:ascii="Arial" w:hAnsi="Arial" w:cs="Arial"/>
          <w:noProof/>
          <w:lang w:val="es-EC"/>
        </w:rPr>
        <w:t>39</w:t>
      </w:r>
      <w:r w:rsidR="00CE1DC3" w:rsidRPr="006211DB">
        <w:rPr>
          <w:rFonts w:ascii="Arial" w:hAnsi="Arial" w:cs="Arial"/>
          <w:lang w:val="es-EC"/>
        </w:rPr>
        <w:fldChar w:fldCharType="end"/>
      </w:r>
      <w:r w:rsidRPr="006211DB">
        <w:rPr>
          <w:rFonts w:ascii="Arial" w:hAnsi="Arial" w:cs="Arial"/>
          <w:lang w:val="es-EC"/>
        </w:rPr>
        <w:t xml:space="preserve"> </w:t>
      </w:r>
      <w:r w:rsidRPr="00AF7EE7">
        <w:rPr>
          <w:rFonts w:ascii="Arial" w:hAnsi="Arial" w:cs="Arial"/>
          <w:lang w:val="es-EC"/>
        </w:rPr>
        <w:t>Modelo estimado controlado en tiempo continuo</w:t>
      </w:r>
      <w:bookmarkEnd w:id="364"/>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lastRenderedPageBreak/>
        <w:t>De acuerdo a los resultados obtenidos se puede concluir lo siguiente:</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1.- Función de transferencia del controlador</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24"/>
          <w:lang w:val="es-EC"/>
        </w:rPr>
        <w:object w:dxaOrig="3400" w:dyaOrig="660">
          <v:shape id="_x0000_i1153" type="#_x0000_t75" style="width:169.5pt;height:33.75pt" o:ole="">
            <v:imagedata r:id="rId437" o:title=""/>
          </v:shape>
          <o:OLEObject Type="Embed" ProgID="Equation.3" ShapeID="_x0000_i1153" DrawAspect="Content" ObjectID="_1386022495" r:id="rId438"/>
        </w:objec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2.- Función de transferencia del actuador</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12"/>
          <w:lang w:val="es-EC"/>
        </w:rPr>
        <w:object w:dxaOrig="1160" w:dyaOrig="360">
          <v:shape id="_x0000_i1154" type="#_x0000_t75" style="width:58.5pt;height:18.75pt" o:ole="">
            <v:imagedata r:id="rId439" o:title=""/>
          </v:shape>
          <o:OLEObject Type="Embed" ProgID="Equation.3" ShapeID="_x0000_i1154" DrawAspect="Content" ObjectID="_1386022496" r:id="rId440"/>
        </w:objec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3.- Función de transferencia de la ganancia para la referencia</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10"/>
          <w:lang w:val="es-EC"/>
        </w:rPr>
        <w:object w:dxaOrig="1060" w:dyaOrig="320">
          <v:shape id="_x0000_i1155" type="#_x0000_t75" style="width:52.5pt;height:16.5pt" o:ole="">
            <v:imagedata r:id="rId441" o:title=""/>
          </v:shape>
          <o:OLEObject Type="Embed" ProgID="Equation.3" ShapeID="_x0000_i1155" DrawAspect="Content" ObjectID="_1386022497" r:id="rId442"/>
        </w:objec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4.- Función de transferencia del sensor</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10"/>
          <w:lang w:val="es-EC"/>
        </w:rPr>
        <w:object w:dxaOrig="1100" w:dyaOrig="320">
          <v:shape id="_x0000_i1156" type="#_x0000_t75" style="width:54.75pt;height:16.5pt" o:ole="">
            <v:imagedata r:id="rId443" o:title=""/>
          </v:shape>
          <o:OLEObject Type="Embed" ProgID="Equation.3" ShapeID="_x0000_i1156" DrawAspect="Content" ObjectID="_1386022498" r:id="rId444"/>
        </w:objec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5.- Función de transferencia del modelo estimado de la planta (aproximación de Padé de primer orden)</w:t>
      </w:r>
    </w:p>
    <w:p w:rsidR="005857B7" w:rsidRPr="00AF7EE7" w:rsidRDefault="005857B7" w:rsidP="00DC1F03">
      <w:pPr>
        <w:spacing w:line="360" w:lineRule="auto"/>
        <w:ind w:left="993"/>
        <w:jc w:val="center"/>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30"/>
          <w:lang w:val="es-EC"/>
        </w:rPr>
        <w:object w:dxaOrig="4980" w:dyaOrig="720">
          <v:shape id="_x0000_i1157" type="#_x0000_t75" style="width:249pt;height:36.75pt" o:ole="">
            <v:imagedata r:id="rId445" o:title=""/>
          </v:shape>
          <o:OLEObject Type="Embed" ProgID="Equation.3" ShapeID="_x0000_i1157" DrawAspect="Content" ObjectID="_1386022499" r:id="rId446"/>
        </w:objec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6.- Función de transferencia del modelo estimado del ruido</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24"/>
          <w:lang w:val="es-EC"/>
        </w:rPr>
        <w:object w:dxaOrig="3720" w:dyaOrig="660">
          <v:shape id="_x0000_i1158" type="#_x0000_t75" style="width:186pt;height:33.75pt" o:ole="">
            <v:imagedata r:id="rId447" o:title=""/>
          </v:shape>
          <o:OLEObject Type="Embed" ProgID="Equation.3" ShapeID="_x0000_i1158" DrawAspect="Content" ObjectID="_1386022500" r:id="rId448"/>
        </w:object>
      </w:r>
    </w:p>
    <w:p w:rsidR="005857B7" w:rsidRPr="00AF7EE7" w:rsidRDefault="005857B7" w:rsidP="00DC1F03">
      <w:pPr>
        <w:spacing w:line="360" w:lineRule="auto"/>
        <w:ind w:left="993"/>
        <w:jc w:val="both"/>
        <w:rPr>
          <w:rFonts w:ascii="Arial" w:hAnsi="Arial" w:cs="Arial"/>
          <w:lang w:val="es-EC"/>
        </w:rPr>
      </w:pPr>
    </w:p>
    <w:p w:rsidR="005857B7" w:rsidRPr="00AF7EE7" w:rsidRDefault="00E411BA" w:rsidP="00DC1F03">
      <w:pPr>
        <w:spacing w:line="360" w:lineRule="auto"/>
        <w:ind w:left="993"/>
        <w:jc w:val="both"/>
        <w:rPr>
          <w:rFonts w:ascii="Arial" w:hAnsi="Arial" w:cs="Arial"/>
          <w:lang w:val="es-EC"/>
        </w:rPr>
      </w:pPr>
      <w:r w:rsidRPr="00AF7EE7">
        <w:rPr>
          <w:rFonts w:ascii="Arial" w:hAnsi="Arial" w:cs="Arial"/>
          <w:lang w:val="es-EC"/>
        </w:rPr>
        <w:t>La figura 5.40</w:t>
      </w:r>
      <w:r w:rsidR="005857B7" w:rsidRPr="00AF7EE7">
        <w:rPr>
          <w:rFonts w:ascii="Arial" w:hAnsi="Arial" w:cs="Arial"/>
          <w:lang w:val="es-EC"/>
        </w:rPr>
        <w:t xml:space="preserve"> muestra el sistema del modelo estimado controlado en tiempo discreto, con cada bloque en que se especifica su función de transferencia en transformada z.</w:t>
      </w:r>
    </w:p>
    <w:p w:rsidR="005857B7" w:rsidRPr="00AF7EE7" w:rsidRDefault="005857B7" w:rsidP="00DC1F03">
      <w:pPr>
        <w:spacing w:line="360" w:lineRule="auto"/>
        <w:ind w:left="993"/>
        <w:jc w:val="both"/>
        <w:rPr>
          <w:rFonts w:ascii="Arial" w:hAnsi="Arial" w:cs="Arial"/>
          <w:lang w:val="es-EC"/>
        </w:rPr>
      </w:pPr>
    </w:p>
    <w:p w:rsidR="006211DB" w:rsidRDefault="005857B7" w:rsidP="006211DB">
      <w:pPr>
        <w:keepNext/>
        <w:spacing w:line="360" w:lineRule="auto"/>
        <w:ind w:left="567"/>
        <w:jc w:val="both"/>
      </w:pPr>
      <w:r w:rsidRPr="00AF7EE7">
        <w:rPr>
          <w:rFonts w:ascii="Arial" w:hAnsi="Arial" w:cs="Arial"/>
          <w:noProof/>
          <w:lang w:val="es-EC" w:eastAsia="es-EC"/>
        </w:rPr>
        <w:drawing>
          <wp:inline distT="0" distB="0" distL="0" distR="0">
            <wp:extent cx="5172075" cy="1638300"/>
            <wp:effectExtent l="19050" t="0" r="9525" b="0"/>
            <wp:docPr id="5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9" cstate="print"/>
                    <a:srcRect l="1697" t="10152" r="6144" b="2538"/>
                    <a:stretch>
                      <a:fillRect/>
                    </a:stretch>
                  </pic:blipFill>
                  <pic:spPr bwMode="auto">
                    <a:xfrm>
                      <a:off x="0" y="0"/>
                      <a:ext cx="5172075" cy="1638300"/>
                    </a:xfrm>
                    <a:prstGeom prst="rect">
                      <a:avLst/>
                    </a:prstGeom>
                    <a:noFill/>
                    <a:ln w="9525">
                      <a:noFill/>
                      <a:miter lim="800000"/>
                      <a:headEnd/>
                      <a:tailEnd/>
                    </a:ln>
                  </pic:spPr>
                </pic:pic>
              </a:graphicData>
            </a:graphic>
          </wp:inline>
        </w:drawing>
      </w:r>
    </w:p>
    <w:p w:rsidR="006211DB" w:rsidRPr="00AF7EE7" w:rsidRDefault="006211DB" w:rsidP="006211DB">
      <w:pPr>
        <w:spacing w:line="360" w:lineRule="auto"/>
        <w:ind w:left="993"/>
        <w:jc w:val="center"/>
        <w:rPr>
          <w:rFonts w:ascii="Arial" w:hAnsi="Arial" w:cs="Arial"/>
          <w:lang w:val="es-EC"/>
        </w:rPr>
      </w:pPr>
      <w:bookmarkStart w:id="365" w:name="_Toc311499009"/>
      <w:r>
        <w:rPr>
          <w:rFonts w:ascii="Arial" w:hAnsi="Arial" w:cs="Arial"/>
          <w:lang w:val="es-EC"/>
        </w:rPr>
        <w:t>Figura 5.</w:t>
      </w:r>
      <w:r w:rsidR="00CE1DC3" w:rsidRPr="006211DB">
        <w:rPr>
          <w:rFonts w:ascii="Arial" w:hAnsi="Arial" w:cs="Arial"/>
          <w:lang w:val="es-EC"/>
        </w:rPr>
        <w:fldChar w:fldCharType="begin"/>
      </w:r>
      <w:r w:rsidRPr="006211DB">
        <w:rPr>
          <w:rFonts w:ascii="Arial" w:hAnsi="Arial" w:cs="Arial"/>
          <w:lang w:val="es-EC"/>
        </w:rPr>
        <w:instrText xml:space="preserve"> SEQ Figura_5. \* ARABIC </w:instrText>
      </w:r>
      <w:r w:rsidR="00CE1DC3" w:rsidRPr="006211DB">
        <w:rPr>
          <w:rFonts w:ascii="Arial" w:hAnsi="Arial" w:cs="Arial"/>
          <w:lang w:val="es-EC"/>
        </w:rPr>
        <w:fldChar w:fldCharType="separate"/>
      </w:r>
      <w:r w:rsidR="00073A67">
        <w:rPr>
          <w:rFonts w:ascii="Arial" w:hAnsi="Arial" w:cs="Arial"/>
          <w:noProof/>
          <w:lang w:val="es-EC"/>
        </w:rPr>
        <w:t>40</w:t>
      </w:r>
      <w:r w:rsidR="00CE1DC3" w:rsidRPr="006211DB">
        <w:rPr>
          <w:rFonts w:ascii="Arial" w:hAnsi="Arial" w:cs="Arial"/>
          <w:lang w:val="es-EC"/>
        </w:rPr>
        <w:fldChar w:fldCharType="end"/>
      </w:r>
      <w:r w:rsidRPr="006211DB">
        <w:rPr>
          <w:rFonts w:ascii="Arial" w:hAnsi="Arial" w:cs="Arial"/>
          <w:lang w:val="es-EC"/>
        </w:rPr>
        <w:t xml:space="preserve"> </w:t>
      </w:r>
      <w:r w:rsidRPr="00AF7EE7">
        <w:rPr>
          <w:rFonts w:ascii="Arial" w:hAnsi="Arial" w:cs="Arial"/>
          <w:lang w:val="es-EC"/>
        </w:rPr>
        <w:t>Modelo estimado controlado en tiempo discreto</w:t>
      </w:r>
      <w:bookmarkEnd w:id="365"/>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De acuerdo a los resultados obtenidos se puede concluir lo siguiente:</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1.- Función de transferencia del controlador</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lang w:val="es-EC"/>
        </w:rPr>
        <w:object w:dxaOrig="2740" w:dyaOrig="620">
          <v:shape id="_x0000_i1159" type="#_x0000_t75" style="width:137.25pt;height:31.5pt" o:ole="">
            <v:imagedata r:id="rId450" o:title=""/>
          </v:shape>
          <o:OLEObject Type="Embed" ProgID="Equation.3" ShapeID="_x0000_i1159" DrawAspect="Content" ObjectID="_1386022501" r:id="rId451"/>
        </w:objec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Para hallar dicho resultado se utilizó el comando continue-to-discrete (c2d) de la librería de Matlab, para discretizar la función de transferencia continua del controlador.</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lastRenderedPageBreak/>
        <w:t>Los parámetros KP, KI y KD del controlador PID discreto están relacionados con los parámetros Kp, Ki y Kd del controlador PID continuo, de la siguiente forma:</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32"/>
          <w:lang w:val="es-EC"/>
        </w:rPr>
        <w:object w:dxaOrig="2160" w:dyaOrig="760">
          <v:shape id="_x0000_i1160" type="#_x0000_t75" style="width:108pt;height:39pt" o:ole="">
            <v:imagedata r:id="rId452" o:title=""/>
          </v:shape>
          <o:OLEObject Type="Embed" ProgID="Equation.3" ShapeID="_x0000_i1160" DrawAspect="Content" ObjectID="_1386022502" r:id="rId453"/>
        </w:object>
      </w: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14"/>
          <w:lang w:val="es-EC"/>
        </w:rPr>
        <w:object w:dxaOrig="1300" w:dyaOrig="380">
          <v:shape id="_x0000_i1161" type="#_x0000_t75" style="width:65.25pt;height:19.5pt" o:ole="">
            <v:imagedata r:id="rId454" o:title=""/>
          </v:shape>
          <o:OLEObject Type="Embed" ProgID="Equation.3" ShapeID="_x0000_i1161" DrawAspect="Content" ObjectID="_1386022503" r:id="rId455"/>
        </w:object>
      </w: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24"/>
          <w:lang w:val="es-EC"/>
        </w:rPr>
        <w:object w:dxaOrig="1340" w:dyaOrig="660">
          <v:shape id="_x0000_i1162" type="#_x0000_t75" style="width:67.5pt;height:33.75pt" o:ole="">
            <v:imagedata r:id="rId456" o:title=""/>
          </v:shape>
          <o:OLEObject Type="Embed" ProgID="Equation.3" ShapeID="_x0000_i1162" DrawAspect="Content" ObjectID="_1386022504" r:id="rId457"/>
        </w:object>
      </w:r>
      <w:r w:rsidR="00CE1DC3" w:rsidRPr="00AF7EE7">
        <w:rPr>
          <w:rFonts w:ascii="Arial" w:hAnsi="Arial" w:cs="Arial"/>
          <w:lang w:val="es-EC"/>
        </w:rPr>
        <w:fldChar w:fldCharType="begin"/>
      </w:r>
      <w:r w:rsidRPr="00AF7EE7">
        <w:rPr>
          <w:rFonts w:ascii="Arial" w:hAnsi="Arial" w:cs="Arial"/>
          <w:lang w:val="es-EC"/>
        </w:rPr>
        <w:instrText xml:space="preserve"> QUOTE </w:instrText>
      </w:r>
      <w:r w:rsidRPr="00AF7EE7">
        <w:rPr>
          <w:rFonts w:ascii="Arial" w:hAnsi="Arial" w:cs="Arial"/>
          <w:noProof/>
          <w:lang w:val="es-EC" w:eastAsia="es-EC"/>
        </w:rPr>
        <w:drawing>
          <wp:inline distT="0" distB="0" distL="0" distR="0">
            <wp:extent cx="666750" cy="180975"/>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8" cstate="print">
                      <a:clrChange>
                        <a:clrFrom>
                          <a:srgbClr val="FFFFFF"/>
                        </a:clrFrom>
                        <a:clrTo>
                          <a:srgbClr val="FFFFFF">
                            <a:alpha val="0"/>
                          </a:srgbClr>
                        </a:clrTo>
                      </a:clrChange>
                    </a:blip>
                    <a:srcRect/>
                    <a:stretch>
                      <a:fillRect/>
                    </a:stretch>
                  </pic:blipFill>
                  <pic:spPr bwMode="auto">
                    <a:xfrm>
                      <a:off x="0" y="0"/>
                      <a:ext cx="666750" cy="180975"/>
                    </a:xfrm>
                    <a:prstGeom prst="rect">
                      <a:avLst/>
                    </a:prstGeom>
                    <a:noFill/>
                    <a:ln w="9525">
                      <a:noFill/>
                      <a:miter lim="800000"/>
                      <a:headEnd/>
                      <a:tailEnd/>
                    </a:ln>
                  </pic:spPr>
                </pic:pic>
              </a:graphicData>
            </a:graphic>
          </wp:inline>
        </w:drawing>
      </w:r>
      <w:r w:rsidRPr="00AF7EE7">
        <w:rPr>
          <w:rFonts w:ascii="Arial" w:hAnsi="Arial" w:cs="Arial"/>
          <w:lang w:val="es-EC"/>
        </w:rPr>
        <w:instrText xml:space="preserve"> </w:instrText>
      </w:r>
      <w:r w:rsidR="00CE1DC3" w:rsidRPr="00AF7EE7">
        <w:rPr>
          <w:rFonts w:ascii="Arial" w:hAnsi="Arial" w:cs="Arial"/>
          <w:lang w:val="es-EC"/>
        </w:rPr>
        <w:fldChar w:fldCharType="end"/>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2.- Función de transferencia del actuador</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24"/>
          <w:lang w:val="es-EC"/>
        </w:rPr>
        <w:object w:dxaOrig="1219" w:dyaOrig="620">
          <v:shape id="_x0000_i1163" type="#_x0000_t75" style="width:60.75pt;height:31.5pt" o:ole="">
            <v:imagedata r:id="rId459" o:title=""/>
          </v:shape>
          <o:OLEObject Type="Embed" ProgID="Equation.3" ShapeID="_x0000_i1163" DrawAspect="Content" ObjectID="_1386022505" r:id="rId460"/>
        </w:objec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3.- Función de transferencia de la ganancia para la referencia</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24"/>
          <w:lang w:val="es-EC"/>
        </w:rPr>
        <w:object w:dxaOrig="1120" w:dyaOrig="620">
          <v:shape id="_x0000_i1164" type="#_x0000_t75" style="width:55.5pt;height:31.5pt" o:ole="">
            <v:imagedata r:id="rId461" o:title=""/>
          </v:shape>
          <o:OLEObject Type="Embed" ProgID="Equation.3" ShapeID="_x0000_i1164" DrawAspect="Content" ObjectID="_1386022506" r:id="rId462"/>
        </w:objec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4.- Función de transferencia del sensor</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24"/>
          <w:lang w:val="es-EC"/>
        </w:rPr>
        <w:object w:dxaOrig="1140" w:dyaOrig="620">
          <v:shape id="_x0000_i1165" type="#_x0000_t75" style="width:57pt;height:31.5pt" o:ole="">
            <v:imagedata r:id="rId463" o:title=""/>
          </v:shape>
          <o:OLEObject Type="Embed" ProgID="Equation.3" ShapeID="_x0000_i1165" DrawAspect="Content" ObjectID="_1386022507" r:id="rId464"/>
        </w:objec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5.- Función de transferencia del modelo estimado de la planta (aproximación de Padé de primer orden)</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24"/>
          <w:lang w:val="es-EC"/>
        </w:rPr>
        <w:object w:dxaOrig="3920" w:dyaOrig="660">
          <v:shape id="_x0000_i1166" type="#_x0000_t75" style="width:195.75pt;height:33.75pt" o:ole="">
            <v:imagedata r:id="rId465" o:title=""/>
          </v:shape>
          <o:OLEObject Type="Embed" ProgID="Equation.3" ShapeID="_x0000_i1166" DrawAspect="Content" ObjectID="_1386022508" r:id="rId466"/>
        </w:objec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both"/>
        <w:rPr>
          <w:rFonts w:ascii="Arial" w:hAnsi="Arial" w:cs="Arial"/>
          <w:lang w:val="es-EC"/>
        </w:rPr>
      </w:pPr>
      <w:r w:rsidRPr="00AF7EE7">
        <w:rPr>
          <w:rFonts w:ascii="Arial" w:hAnsi="Arial" w:cs="Arial"/>
          <w:lang w:val="es-EC"/>
        </w:rPr>
        <w:t>6.- Función de transferencia del modelo estimado del ruido</w:t>
      </w:r>
    </w:p>
    <w:p w:rsidR="005857B7" w:rsidRPr="00AF7EE7" w:rsidRDefault="005857B7" w:rsidP="00DC1F03">
      <w:pPr>
        <w:spacing w:line="360" w:lineRule="auto"/>
        <w:ind w:left="993"/>
        <w:jc w:val="both"/>
        <w:rPr>
          <w:rFonts w:ascii="Arial" w:hAnsi="Arial" w:cs="Arial"/>
          <w:lang w:val="es-EC"/>
        </w:rPr>
      </w:pPr>
    </w:p>
    <w:p w:rsidR="005857B7" w:rsidRPr="00AF7EE7" w:rsidRDefault="005857B7" w:rsidP="00DC1F03">
      <w:pPr>
        <w:spacing w:line="360" w:lineRule="auto"/>
        <w:ind w:left="993"/>
        <w:jc w:val="center"/>
        <w:rPr>
          <w:rFonts w:ascii="Arial" w:hAnsi="Arial" w:cs="Arial"/>
          <w:lang w:val="es-EC"/>
        </w:rPr>
      </w:pPr>
      <w:r w:rsidRPr="00AF7EE7">
        <w:rPr>
          <w:rFonts w:ascii="Arial" w:hAnsi="Arial" w:cs="Arial"/>
          <w:position w:val="-24"/>
          <w:lang w:val="es-EC"/>
        </w:rPr>
        <w:object w:dxaOrig="2820" w:dyaOrig="660">
          <v:shape id="_x0000_i1167" type="#_x0000_t75" style="width:141pt;height:33.75pt" o:ole="">
            <v:imagedata r:id="rId467" o:title=""/>
          </v:shape>
          <o:OLEObject Type="Embed" ProgID="Equation.3" ShapeID="_x0000_i1167" DrawAspect="Content" ObjectID="_1386022509" r:id="rId468"/>
        </w:object>
      </w:r>
    </w:p>
    <w:p w:rsidR="005857B7" w:rsidRPr="00AF7EE7" w:rsidRDefault="005857B7" w:rsidP="00DC1F03">
      <w:pPr>
        <w:spacing w:line="360" w:lineRule="auto"/>
        <w:ind w:left="993"/>
        <w:jc w:val="both"/>
        <w:rPr>
          <w:rFonts w:ascii="Arial" w:hAnsi="Arial" w:cs="Arial"/>
          <w:lang w:val="es-EC"/>
        </w:rPr>
      </w:pPr>
    </w:p>
    <w:p w:rsidR="005857B7" w:rsidRPr="00AF7EE7" w:rsidRDefault="00E411BA" w:rsidP="00DC1F03">
      <w:pPr>
        <w:spacing w:line="360" w:lineRule="auto"/>
        <w:ind w:left="993"/>
        <w:jc w:val="both"/>
        <w:rPr>
          <w:rFonts w:ascii="Arial" w:hAnsi="Arial" w:cs="Arial"/>
          <w:lang w:val="es-EC"/>
        </w:rPr>
      </w:pPr>
      <w:r w:rsidRPr="00AF7EE7">
        <w:rPr>
          <w:rFonts w:ascii="Arial" w:hAnsi="Arial" w:cs="Arial"/>
          <w:lang w:val="es-EC"/>
        </w:rPr>
        <w:t>La figura 5.41</w:t>
      </w:r>
      <w:r w:rsidR="005857B7" w:rsidRPr="00AF7EE7">
        <w:rPr>
          <w:rFonts w:ascii="Arial" w:hAnsi="Arial" w:cs="Arial"/>
          <w:lang w:val="es-EC"/>
        </w:rPr>
        <w:t xml:space="preserve"> presenta la respuesta a la entrada paso al proceso total simulado en forma discreta, se observa el efecto del muestreo o discretización, es un poco desestabilizante con respecto al continuo, haciendo que su tiempo de estabilización sea más largo. Es importante mencionar que el aumento en la taza de muestreo disminuiría este efecto y la reducción de esta aumentaría la inestabilidad del sistema. Sin embargo se debe de tomar en cuenta que la tasa de muestreo no es una variable de libre elección, y depende de factores tales como la velocidad de procesamiento, la cantidad de lazos de control utilizados o la velocidad del proceso a controlar. Una regla práctica indica que se debe tomar una frecuencia de muestreo con un valor de 10 veces el ancho de banda del sistema de control en lazo cerrado, lo cual es solo una aproximación para llegar a un modelo preciso más no exacto.</w:t>
      </w:r>
    </w:p>
    <w:p w:rsidR="005857B7" w:rsidRPr="00AF7EE7" w:rsidRDefault="005857B7" w:rsidP="00DC1F03">
      <w:pPr>
        <w:spacing w:line="360" w:lineRule="auto"/>
        <w:ind w:left="993"/>
        <w:jc w:val="both"/>
        <w:rPr>
          <w:rFonts w:ascii="Arial" w:hAnsi="Arial" w:cs="Arial"/>
          <w:lang w:val="es-EC"/>
        </w:rPr>
      </w:pPr>
    </w:p>
    <w:p w:rsidR="006211DB" w:rsidRDefault="005857B7" w:rsidP="006211DB">
      <w:pPr>
        <w:keepNext/>
        <w:spacing w:line="360" w:lineRule="auto"/>
        <w:ind w:left="993"/>
        <w:jc w:val="center"/>
      </w:pPr>
      <w:r w:rsidRPr="00AF7EE7">
        <w:rPr>
          <w:rFonts w:ascii="Arial" w:hAnsi="Arial" w:cs="Arial"/>
          <w:noProof/>
          <w:lang w:val="es-EC" w:eastAsia="es-EC"/>
        </w:rPr>
        <w:lastRenderedPageBreak/>
        <w:drawing>
          <wp:inline distT="0" distB="0" distL="0" distR="0">
            <wp:extent cx="5134293" cy="3390900"/>
            <wp:effectExtent l="19050" t="0" r="9207"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69" cstate="print"/>
                    <a:srcRect/>
                    <a:stretch>
                      <a:fillRect/>
                    </a:stretch>
                  </pic:blipFill>
                  <pic:spPr bwMode="auto">
                    <a:xfrm>
                      <a:off x="0" y="0"/>
                      <a:ext cx="5141691" cy="3395786"/>
                    </a:xfrm>
                    <a:prstGeom prst="rect">
                      <a:avLst/>
                    </a:prstGeom>
                    <a:noFill/>
                    <a:ln w="9525">
                      <a:noFill/>
                      <a:miter lim="800000"/>
                      <a:headEnd/>
                      <a:tailEnd/>
                    </a:ln>
                  </pic:spPr>
                </pic:pic>
              </a:graphicData>
            </a:graphic>
          </wp:inline>
        </w:drawing>
      </w:r>
    </w:p>
    <w:p w:rsidR="006211DB" w:rsidRPr="00AF7EE7" w:rsidRDefault="006211DB" w:rsidP="006211DB">
      <w:pPr>
        <w:spacing w:line="360" w:lineRule="auto"/>
        <w:ind w:left="993"/>
        <w:jc w:val="center"/>
        <w:rPr>
          <w:rFonts w:ascii="Arial" w:hAnsi="Arial" w:cs="Arial"/>
          <w:lang w:val="es-EC"/>
        </w:rPr>
      </w:pPr>
      <w:bookmarkStart w:id="366" w:name="_Toc311499010"/>
      <w:r w:rsidRPr="006211DB">
        <w:rPr>
          <w:rFonts w:ascii="Arial" w:hAnsi="Arial" w:cs="Arial"/>
          <w:lang w:val="es-EC"/>
        </w:rPr>
        <w:t xml:space="preserve">Figura 5. </w:t>
      </w:r>
      <w:r w:rsidR="00CE1DC3" w:rsidRPr="006211DB">
        <w:rPr>
          <w:rFonts w:ascii="Arial" w:hAnsi="Arial" w:cs="Arial"/>
          <w:lang w:val="es-EC"/>
        </w:rPr>
        <w:fldChar w:fldCharType="begin"/>
      </w:r>
      <w:r w:rsidRPr="006211DB">
        <w:rPr>
          <w:rFonts w:ascii="Arial" w:hAnsi="Arial" w:cs="Arial"/>
          <w:lang w:val="es-EC"/>
        </w:rPr>
        <w:instrText xml:space="preserve"> SEQ Figura_5. \* ARABIC </w:instrText>
      </w:r>
      <w:r w:rsidR="00CE1DC3" w:rsidRPr="006211DB">
        <w:rPr>
          <w:rFonts w:ascii="Arial" w:hAnsi="Arial" w:cs="Arial"/>
          <w:lang w:val="es-EC"/>
        </w:rPr>
        <w:fldChar w:fldCharType="separate"/>
      </w:r>
      <w:r w:rsidR="00073A67">
        <w:rPr>
          <w:rFonts w:ascii="Arial" w:hAnsi="Arial" w:cs="Arial"/>
          <w:noProof/>
          <w:lang w:val="es-EC"/>
        </w:rPr>
        <w:t>41</w:t>
      </w:r>
      <w:r w:rsidR="00CE1DC3" w:rsidRPr="006211DB">
        <w:rPr>
          <w:rFonts w:ascii="Arial" w:hAnsi="Arial" w:cs="Arial"/>
          <w:lang w:val="es-EC"/>
        </w:rPr>
        <w:fldChar w:fldCharType="end"/>
      </w:r>
      <w:r w:rsidRPr="006211DB">
        <w:rPr>
          <w:rFonts w:ascii="Arial" w:hAnsi="Arial" w:cs="Arial"/>
          <w:lang w:val="es-EC"/>
        </w:rPr>
        <w:t xml:space="preserve"> </w:t>
      </w:r>
      <w:r w:rsidRPr="00AF7EE7">
        <w:rPr>
          <w:rFonts w:ascii="Arial" w:hAnsi="Arial" w:cs="Arial"/>
          <w:lang w:val="es-EC"/>
        </w:rPr>
        <w:t>Respuesta del modelo estimado controlado en tiempo discreto</w:t>
      </w:r>
      <w:bookmarkEnd w:id="366"/>
    </w:p>
    <w:p w:rsidR="005857B7" w:rsidRPr="00AF7EE7" w:rsidRDefault="005857B7" w:rsidP="00DC1F03">
      <w:pPr>
        <w:spacing w:line="360" w:lineRule="auto"/>
        <w:ind w:left="993"/>
        <w:jc w:val="both"/>
        <w:rPr>
          <w:rFonts w:ascii="Arial" w:hAnsi="Arial" w:cs="Arial"/>
          <w:lang w:val="es-EC"/>
        </w:rPr>
      </w:pPr>
    </w:p>
    <w:p w:rsidR="005857B7" w:rsidRPr="00AF7EE7" w:rsidRDefault="005857B7" w:rsidP="00CF6510">
      <w:pPr>
        <w:pStyle w:val="Ttulo2"/>
      </w:pPr>
      <w:bookmarkStart w:id="367" w:name="_Toc311482080"/>
      <w:r w:rsidRPr="00AF7EE7">
        <w:t>5.5 Equipos necesarios para implementación</w:t>
      </w:r>
      <w:bookmarkEnd w:id="367"/>
    </w:p>
    <w:p w:rsidR="005857B7" w:rsidRPr="00AF7EE7" w:rsidRDefault="005857B7" w:rsidP="00DC1F03">
      <w:pPr>
        <w:autoSpaceDE w:val="0"/>
        <w:autoSpaceDN w:val="0"/>
        <w:adjustRightInd w:val="0"/>
        <w:spacing w:line="360" w:lineRule="auto"/>
        <w:ind w:left="993"/>
        <w:jc w:val="both"/>
        <w:rPr>
          <w:rFonts w:ascii="Arial" w:hAnsi="Arial" w:cs="Arial"/>
          <w:b/>
          <w:lang w:val="es-EC"/>
        </w:rPr>
      </w:pPr>
    </w:p>
    <w:p w:rsidR="005857B7" w:rsidRPr="00AF7EE7" w:rsidRDefault="005857B7" w:rsidP="00DC1F03">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Para la implementación de un controlador PI es necesario colocar un interruptor electrónico que permita regular la potencia hacia la carga.</w:t>
      </w:r>
    </w:p>
    <w:p w:rsidR="005857B7" w:rsidRPr="00AF7EE7" w:rsidRDefault="005857B7" w:rsidP="00DC1F03">
      <w:pPr>
        <w:autoSpaceDE w:val="0"/>
        <w:autoSpaceDN w:val="0"/>
        <w:adjustRightInd w:val="0"/>
        <w:spacing w:line="360" w:lineRule="auto"/>
        <w:ind w:left="993"/>
        <w:jc w:val="both"/>
        <w:rPr>
          <w:rFonts w:ascii="Arial" w:hAnsi="Arial" w:cs="Arial"/>
          <w:lang w:val="es-EC"/>
        </w:rPr>
      </w:pPr>
    </w:p>
    <w:p w:rsidR="005857B7" w:rsidRPr="00AF7EE7" w:rsidRDefault="005857B7" w:rsidP="00DC1F03">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El interruptor electrónico es el nombre que se le ha dado en esta tesina, al regulador de potencia cuyo control es el de todo o nada. Para la implementación de este actuador se proponen las siguientes alternativas:</w:t>
      </w:r>
    </w:p>
    <w:p w:rsidR="005857B7" w:rsidRPr="00AF7EE7" w:rsidRDefault="005857B7" w:rsidP="00DC1F03">
      <w:pPr>
        <w:autoSpaceDE w:val="0"/>
        <w:autoSpaceDN w:val="0"/>
        <w:adjustRightInd w:val="0"/>
        <w:spacing w:line="360" w:lineRule="auto"/>
        <w:ind w:left="993"/>
        <w:jc w:val="both"/>
        <w:rPr>
          <w:rFonts w:ascii="Arial" w:hAnsi="Arial" w:cs="Arial"/>
          <w:lang w:val="es-EC"/>
        </w:rPr>
      </w:pPr>
    </w:p>
    <w:p w:rsidR="005857B7" w:rsidRPr="00AF7EE7" w:rsidRDefault="005857B7" w:rsidP="00DC1F03">
      <w:pPr>
        <w:pStyle w:val="Prrafodelista"/>
        <w:numPr>
          <w:ilvl w:val="0"/>
          <w:numId w:val="17"/>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 xml:space="preserve">Realizar el diseño e implementación de un regulador de corriente alterna trifásico con tiristores con el respectivo circuito </w:t>
      </w:r>
      <w:r w:rsidRPr="00AF7EE7">
        <w:rPr>
          <w:rFonts w:ascii="Arial" w:hAnsi="Arial" w:cs="Arial"/>
          <w:sz w:val="24"/>
          <w:szCs w:val="24"/>
        </w:rPr>
        <w:lastRenderedPageBreak/>
        <w:t>de control utilizando elementos continuos (amplificadores operacionales, integrados entre otros). Cabe destacar que las características de los elementos dependerán de la configuración y ubicación que se le quiere dar al regulador (ver sección 5.1.2).</w:t>
      </w:r>
    </w:p>
    <w:p w:rsidR="005857B7" w:rsidRPr="00AF7EE7" w:rsidRDefault="005857B7" w:rsidP="00DC1F03">
      <w:pPr>
        <w:pStyle w:val="Prrafodelista"/>
        <w:autoSpaceDE w:val="0"/>
        <w:autoSpaceDN w:val="0"/>
        <w:adjustRightInd w:val="0"/>
        <w:spacing w:line="360" w:lineRule="auto"/>
        <w:ind w:left="993"/>
        <w:jc w:val="both"/>
        <w:rPr>
          <w:rFonts w:ascii="Arial" w:hAnsi="Arial" w:cs="Arial"/>
          <w:sz w:val="24"/>
          <w:szCs w:val="24"/>
        </w:rPr>
      </w:pPr>
    </w:p>
    <w:p w:rsidR="005857B7" w:rsidRPr="00AF7EE7" w:rsidRDefault="005857B7" w:rsidP="00DC1F03">
      <w:pPr>
        <w:pStyle w:val="Prrafodelista"/>
        <w:numPr>
          <w:ilvl w:val="0"/>
          <w:numId w:val="17"/>
        </w:numPr>
        <w:autoSpaceDE w:val="0"/>
        <w:autoSpaceDN w:val="0"/>
        <w:adjustRightInd w:val="0"/>
        <w:spacing w:line="360" w:lineRule="auto"/>
        <w:ind w:left="1418"/>
        <w:jc w:val="both"/>
        <w:rPr>
          <w:rFonts w:ascii="Arial" w:hAnsi="Arial" w:cs="Arial"/>
          <w:sz w:val="24"/>
          <w:szCs w:val="24"/>
        </w:rPr>
      </w:pPr>
      <w:r w:rsidRPr="00AF7EE7">
        <w:rPr>
          <w:rFonts w:ascii="Arial" w:hAnsi="Arial" w:cs="Arial"/>
          <w:sz w:val="24"/>
          <w:szCs w:val="24"/>
        </w:rPr>
        <w:t xml:space="preserve">Adquirir un regulador de potencia que cumpla con los requerimientos del sistema como por ejemplo los reguladores de potencia de tiristor de LIBRATHERM INSTRUMENTS PVT. LTD., regulador de potencia electrónico (SSPC) de WATLOW, regulador C.A. trifásico </w:t>
      </w:r>
      <w:hyperlink r:id="rId470" w:tooltip="W3C 400V / 0 - 400V - 30A" w:history="1">
        <w:r w:rsidRPr="00AF7EE7">
          <w:rPr>
            <w:rFonts w:ascii="Arial" w:hAnsi="Arial" w:cs="Arial"/>
            <w:sz w:val="24"/>
            <w:szCs w:val="24"/>
          </w:rPr>
          <w:t>W3C 400V / 0 - 400V - 30A</w:t>
        </w:r>
      </w:hyperlink>
      <w:r w:rsidRPr="00AF7EE7">
        <w:rPr>
          <w:rFonts w:ascii="Arial" w:hAnsi="Arial" w:cs="Arial"/>
          <w:sz w:val="24"/>
          <w:szCs w:val="24"/>
        </w:rPr>
        <w:t>, entre otros.</w:t>
      </w:r>
    </w:p>
    <w:p w:rsidR="005857B7" w:rsidRPr="00AF7EE7" w:rsidRDefault="005857B7" w:rsidP="00DC1F03">
      <w:pPr>
        <w:pStyle w:val="Prrafodelista"/>
        <w:spacing w:line="360" w:lineRule="auto"/>
        <w:ind w:left="993"/>
        <w:rPr>
          <w:rFonts w:ascii="Arial" w:hAnsi="Arial" w:cs="Arial"/>
          <w:sz w:val="24"/>
          <w:szCs w:val="24"/>
        </w:rPr>
      </w:pPr>
    </w:p>
    <w:p w:rsidR="005857B7" w:rsidRPr="00AF7EE7" w:rsidRDefault="005857B7" w:rsidP="00DC1F03">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EL control PI puede ser diseñado como un circuito analógico o puede ser adquirido como un regulador de temperatura PID como por ejemplo regulador de temperatura ZELIO Control REG 48/96. El sensor utilizado puede ser un Pt100 o un termopar tipo J (esto debido al rango de trabajo del horno).</w:t>
      </w:r>
    </w:p>
    <w:p w:rsidR="005857B7" w:rsidRPr="00AF7EE7" w:rsidRDefault="005857B7" w:rsidP="00DC1F03">
      <w:pPr>
        <w:autoSpaceDE w:val="0"/>
        <w:autoSpaceDN w:val="0"/>
        <w:adjustRightInd w:val="0"/>
        <w:spacing w:line="360" w:lineRule="auto"/>
        <w:ind w:left="993"/>
        <w:jc w:val="both"/>
        <w:rPr>
          <w:rFonts w:ascii="Arial" w:hAnsi="Arial" w:cs="Arial"/>
          <w:lang w:val="es-EC"/>
        </w:rPr>
      </w:pPr>
    </w:p>
    <w:p w:rsidR="005857B7" w:rsidRPr="00AF7EE7" w:rsidRDefault="005857B7" w:rsidP="00CF6510">
      <w:pPr>
        <w:pStyle w:val="Ttulo2"/>
      </w:pPr>
      <w:bookmarkStart w:id="368" w:name="_Toc311482081"/>
      <w:r w:rsidRPr="00AF7EE7">
        <w:t>5.6 Beneficios de Identificar en Lazo Abierto</w:t>
      </w:r>
      <w:bookmarkEnd w:id="368"/>
      <w:r w:rsidRPr="00AF7EE7">
        <w:t xml:space="preserve"> </w:t>
      </w:r>
    </w:p>
    <w:p w:rsidR="005857B7" w:rsidRPr="00AF7EE7" w:rsidRDefault="005857B7" w:rsidP="00DC1F03">
      <w:pPr>
        <w:autoSpaceDE w:val="0"/>
        <w:autoSpaceDN w:val="0"/>
        <w:adjustRightInd w:val="0"/>
        <w:spacing w:line="360" w:lineRule="auto"/>
        <w:ind w:left="993"/>
        <w:jc w:val="both"/>
        <w:rPr>
          <w:rFonts w:ascii="Arial" w:hAnsi="Arial" w:cs="Arial"/>
          <w:lang w:val="es-EC"/>
        </w:rPr>
      </w:pPr>
    </w:p>
    <w:p w:rsidR="005857B7" w:rsidRPr="00AF7EE7" w:rsidRDefault="005857B7" w:rsidP="00DC1F03">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Se asume que la entrada y la perturbación son secuencias independientes sin correlación cruzada.</w:t>
      </w:r>
    </w:p>
    <w:p w:rsidR="005857B7" w:rsidRPr="00AF7EE7" w:rsidRDefault="005857B7" w:rsidP="00DC1F03">
      <w:pPr>
        <w:autoSpaceDE w:val="0"/>
        <w:autoSpaceDN w:val="0"/>
        <w:adjustRightInd w:val="0"/>
        <w:spacing w:line="360" w:lineRule="auto"/>
        <w:ind w:left="993"/>
        <w:jc w:val="both"/>
        <w:rPr>
          <w:rFonts w:ascii="Arial" w:hAnsi="Arial" w:cs="Arial"/>
          <w:lang w:val="es-EC"/>
        </w:rPr>
      </w:pPr>
    </w:p>
    <w:p w:rsidR="005857B7" w:rsidRPr="00AF7EE7" w:rsidRDefault="005857B7" w:rsidP="00DC1F03">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Los requerimientos sobre estructura del modelo se pueden ajustar debido a que algunas estructuras no interpretan la función del error, esto aclara que se puede obtener una función consistente del proceso más no del modelo del ruido (error).</w:t>
      </w:r>
    </w:p>
    <w:p w:rsidR="005857B7" w:rsidRPr="00AF7EE7" w:rsidRDefault="005857B7" w:rsidP="00DC1F03">
      <w:pPr>
        <w:autoSpaceDE w:val="0"/>
        <w:autoSpaceDN w:val="0"/>
        <w:adjustRightInd w:val="0"/>
        <w:spacing w:line="360" w:lineRule="auto"/>
        <w:ind w:left="993"/>
        <w:jc w:val="both"/>
        <w:rPr>
          <w:rFonts w:ascii="Arial" w:hAnsi="Arial" w:cs="Arial"/>
          <w:lang w:val="es-EC"/>
        </w:rPr>
      </w:pPr>
    </w:p>
    <w:p w:rsidR="005857B7" w:rsidRPr="00AF7EE7" w:rsidRDefault="005857B7" w:rsidP="00DC1F03">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lastRenderedPageBreak/>
        <w:t>Se garantiza que si hay un buen ajuste a los datos, se implica un buen modelo. Un “ajuste perfecto” a datos correlacionados en lazo cerrado, puede resultar un modelo erróneo.</w:t>
      </w:r>
    </w:p>
    <w:p w:rsidR="005857B7" w:rsidRPr="00AF7EE7" w:rsidRDefault="005857B7" w:rsidP="00DC1F03">
      <w:pPr>
        <w:autoSpaceDE w:val="0"/>
        <w:autoSpaceDN w:val="0"/>
        <w:adjustRightInd w:val="0"/>
        <w:spacing w:line="360" w:lineRule="auto"/>
        <w:ind w:left="993"/>
        <w:jc w:val="both"/>
        <w:rPr>
          <w:rFonts w:ascii="Arial" w:hAnsi="Arial" w:cs="Arial"/>
          <w:lang w:val="es-EC"/>
        </w:rPr>
      </w:pPr>
    </w:p>
    <w:p w:rsidR="005857B7" w:rsidRPr="00AF7EE7" w:rsidRDefault="005857B7" w:rsidP="00DC1F03">
      <w:pPr>
        <w:autoSpaceDE w:val="0"/>
        <w:autoSpaceDN w:val="0"/>
        <w:adjustRightInd w:val="0"/>
        <w:spacing w:line="360" w:lineRule="auto"/>
        <w:ind w:left="993"/>
        <w:jc w:val="both"/>
        <w:rPr>
          <w:rFonts w:ascii="Arial" w:hAnsi="Arial" w:cs="Arial"/>
          <w:lang w:val="es-EC"/>
        </w:rPr>
      </w:pPr>
      <w:r w:rsidRPr="00AF7EE7">
        <w:rPr>
          <w:rFonts w:ascii="Arial" w:hAnsi="Arial" w:cs="Arial"/>
          <w:lang w:val="es-EC"/>
        </w:rPr>
        <w:t>La calidad de los datos (y la correspondiente calidad de la estimación del modelo) es menos crítico que en la operación en lazo cerrado.</w:t>
      </w:r>
    </w:p>
    <w:p w:rsidR="005857B7" w:rsidRPr="00AF7EE7" w:rsidRDefault="005857B7" w:rsidP="00DC1F03">
      <w:pPr>
        <w:spacing w:line="360" w:lineRule="auto"/>
        <w:ind w:left="993"/>
        <w:rPr>
          <w:lang w:val="es-EC"/>
        </w:rPr>
      </w:pPr>
    </w:p>
    <w:p w:rsidR="005857B7" w:rsidRDefault="005857B7" w:rsidP="00CF6510">
      <w:pPr>
        <w:spacing w:line="360" w:lineRule="auto"/>
        <w:ind w:left="993"/>
        <w:rPr>
          <w:lang w:val="es-EC"/>
        </w:rPr>
      </w:pPr>
    </w:p>
    <w:p w:rsidR="00CF6510" w:rsidRPr="00AF7EE7" w:rsidRDefault="00CF6510" w:rsidP="00250A05">
      <w:pPr>
        <w:spacing w:line="360" w:lineRule="auto"/>
        <w:rPr>
          <w:lang w:val="es-EC"/>
        </w:rPr>
      </w:pPr>
    </w:p>
    <w:p w:rsidR="00707942" w:rsidRDefault="00707942" w:rsidP="00250A05">
      <w:pPr>
        <w:autoSpaceDE w:val="0"/>
        <w:autoSpaceDN w:val="0"/>
        <w:adjustRightInd w:val="0"/>
        <w:spacing w:before="600" w:line="360" w:lineRule="auto"/>
        <w:jc w:val="center"/>
        <w:rPr>
          <w:rFonts w:ascii="Arial" w:hAnsi="Arial" w:cs="Arial"/>
          <w:b/>
          <w:sz w:val="44"/>
          <w:szCs w:val="44"/>
          <w:lang w:val="es-EC"/>
        </w:rPr>
        <w:sectPr w:rsidR="00707942" w:rsidSect="00FE696D">
          <w:pgSz w:w="11906" w:h="16838" w:code="9"/>
          <w:pgMar w:top="2268" w:right="1361" w:bottom="2268" w:left="2268" w:header="709" w:footer="709" w:gutter="0"/>
          <w:cols w:space="708"/>
          <w:titlePg/>
          <w:docGrid w:linePitch="360"/>
        </w:sectPr>
      </w:pPr>
    </w:p>
    <w:p w:rsidR="005857B7" w:rsidRPr="00AF7EE7" w:rsidRDefault="005857B7" w:rsidP="00250A05">
      <w:pPr>
        <w:autoSpaceDE w:val="0"/>
        <w:autoSpaceDN w:val="0"/>
        <w:adjustRightInd w:val="0"/>
        <w:spacing w:before="600" w:line="360" w:lineRule="auto"/>
        <w:jc w:val="center"/>
        <w:rPr>
          <w:rFonts w:ascii="Arial" w:hAnsi="Arial" w:cs="Arial"/>
          <w:b/>
          <w:sz w:val="44"/>
          <w:szCs w:val="44"/>
          <w:lang w:val="es-EC"/>
        </w:rPr>
      </w:pPr>
    </w:p>
    <w:p w:rsidR="005857B7" w:rsidRPr="00CF6510" w:rsidRDefault="005857B7" w:rsidP="00CF6510">
      <w:pPr>
        <w:pStyle w:val="Ttulo"/>
        <w:spacing w:line="360" w:lineRule="auto"/>
        <w:rPr>
          <w:sz w:val="48"/>
          <w:szCs w:val="48"/>
        </w:rPr>
      </w:pPr>
      <w:bookmarkStart w:id="369" w:name="_Toc311482082"/>
      <w:r w:rsidRPr="00CF6510">
        <w:rPr>
          <w:sz w:val="48"/>
          <w:szCs w:val="48"/>
        </w:rPr>
        <w:t>CONCLUSIONES Y RECOMENDACIONES</w:t>
      </w:r>
      <w:bookmarkEnd w:id="369"/>
    </w:p>
    <w:p w:rsidR="005857B7" w:rsidRPr="00AF7EE7" w:rsidRDefault="005857B7" w:rsidP="00250A05">
      <w:pPr>
        <w:pStyle w:val="Sinespaciado"/>
        <w:spacing w:line="360" w:lineRule="auto"/>
        <w:jc w:val="both"/>
        <w:rPr>
          <w:rFonts w:ascii="Arial" w:hAnsi="Arial" w:cs="Arial"/>
          <w:sz w:val="24"/>
          <w:szCs w:val="24"/>
        </w:rPr>
      </w:pPr>
    </w:p>
    <w:p w:rsidR="005857B7" w:rsidRPr="00AF7EE7" w:rsidRDefault="005857B7" w:rsidP="00250A05">
      <w:pPr>
        <w:pStyle w:val="Sinespaciado"/>
        <w:spacing w:line="360" w:lineRule="auto"/>
        <w:jc w:val="both"/>
        <w:rPr>
          <w:rFonts w:ascii="Arial" w:hAnsi="Arial" w:cs="Arial"/>
          <w:b/>
          <w:sz w:val="24"/>
          <w:szCs w:val="24"/>
        </w:rPr>
      </w:pPr>
      <w:r w:rsidRPr="00AF7EE7">
        <w:rPr>
          <w:rFonts w:ascii="Arial" w:hAnsi="Arial" w:cs="Arial"/>
          <w:b/>
          <w:sz w:val="24"/>
          <w:szCs w:val="24"/>
        </w:rPr>
        <w:t>Conclusiones.</w:t>
      </w:r>
    </w:p>
    <w:p w:rsidR="005857B7" w:rsidRPr="00AF7EE7" w:rsidRDefault="005857B7" w:rsidP="00250A05">
      <w:pPr>
        <w:pStyle w:val="Sinespaciado"/>
        <w:spacing w:line="360" w:lineRule="auto"/>
        <w:jc w:val="both"/>
        <w:rPr>
          <w:rFonts w:ascii="Arial" w:hAnsi="Arial" w:cs="Arial"/>
          <w:b/>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 xml:space="preserve">Se ha propuesto una metodología en la identificación de sistemas (caja negra), de la cual se han obtenido resultados satisfactorios en cuanto al modelado del sistema y al posterior diseño del controlador. </w:t>
      </w:r>
    </w:p>
    <w:p w:rsidR="005857B7" w:rsidRPr="00AF7EE7" w:rsidRDefault="005857B7" w:rsidP="00250A05">
      <w:pPr>
        <w:pStyle w:val="Sinespaciado"/>
        <w:spacing w:line="360" w:lineRule="auto"/>
        <w:jc w:val="both"/>
        <w:rPr>
          <w:rFonts w:ascii="Arial" w:hAnsi="Arial" w:cs="Arial"/>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 xml:space="preserve">Por las restricciones a la planta, se </w:t>
      </w:r>
      <w:r w:rsidR="00F6555A" w:rsidRPr="00AF7EE7">
        <w:rPr>
          <w:rFonts w:ascii="Arial" w:hAnsi="Arial" w:cs="Arial"/>
          <w:sz w:val="24"/>
          <w:szCs w:val="24"/>
        </w:rPr>
        <w:t>diseñó</w:t>
      </w:r>
      <w:r w:rsidRPr="00AF7EE7">
        <w:rPr>
          <w:rFonts w:ascii="Arial" w:hAnsi="Arial" w:cs="Arial"/>
          <w:sz w:val="24"/>
          <w:szCs w:val="24"/>
        </w:rPr>
        <w:t xml:space="preserve"> un modelo matemático en base a las leyes físicas que dominan el proceso, lo cual es muy utilizado en la ingeniería de control. Dicho modelo logró una buena aproximación al proceso real.</w:t>
      </w:r>
    </w:p>
    <w:p w:rsidR="005857B7" w:rsidRPr="00AF7EE7" w:rsidRDefault="005857B7" w:rsidP="00250A05">
      <w:pPr>
        <w:pStyle w:val="Sinespaciado"/>
        <w:spacing w:line="360" w:lineRule="auto"/>
        <w:jc w:val="both"/>
        <w:rPr>
          <w:rFonts w:ascii="Arial" w:hAnsi="Arial" w:cs="Arial"/>
          <w:sz w:val="24"/>
          <w:szCs w:val="24"/>
        </w:rPr>
      </w:pPr>
    </w:p>
    <w:p w:rsidR="003C2771" w:rsidRDefault="003C2771" w:rsidP="00250A05">
      <w:pPr>
        <w:pStyle w:val="Sinespaciado"/>
        <w:numPr>
          <w:ilvl w:val="0"/>
          <w:numId w:val="2"/>
        </w:numPr>
        <w:spacing w:line="360" w:lineRule="auto"/>
        <w:ind w:left="0"/>
        <w:jc w:val="both"/>
        <w:rPr>
          <w:rFonts w:ascii="Arial" w:hAnsi="Arial" w:cs="Arial"/>
          <w:sz w:val="24"/>
          <w:szCs w:val="24"/>
        </w:rPr>
      </w:pPr>
      <w:r>
        <w:rPr>
          <w:rFonts w:ascii="Arial" w:hAnsi="Arial" w:cs="Arial"/>
          <w:sz w:val="24"/>
          <w:szCs w:val="24"/>
        </w:rPr>
        <w:t>En base a los porcentajes obtenidos y a la función de transferencia del modelo estimado, se concluye que la identificación de sistemas es un método valido y útil para lograr el conocimiento de la dinámica de un sistema o proceso industrial a cualquier entrada. Esto último e</w:t>
      </w:r>
      <w:r w:rsidR="00F6555A">
        <w:rPr>
          <w:rFonts w:ascii="Arial" w:hAnsi="Arial" w:cs="Arial"/>
          <w:sz w:val="24"/>
          <w:szCs w:val="24"/>
        </w:rPr>
        <w:t xml:space="preserve">s </w:t>
      </w:r>
      <w:r>
        <w:rPr>
          <w:rFonts w:ascii="Arial" w:hAnsi="Arial" w:cs="Arial"/>
          <w:sz w:val="24"/>
          <w:szCs w:val="24"/>
        </w:rPr>
        <w:t xml:space="preserve">debido a que se excita a la planta con una señal aleatoria. </w:t>
      </w:r>
    </w:p>
    <w:p w:rsidR="003C2771" w:rsidRDefault="003C2771"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Para el diseño del control de siste</w:t>
      </w:r>
      <w:bookmarkStart w:id="370" w:name="_GoBack"/>
      <w:bookmarkEnd w:id="370"/>
      <w:r w:rsidRPr="00AF7EE7">
        <w:rPr>
          <w:rFonts w:ascii="Arial" w:hAnsi="Arial" w:cs="Arial"/>
          <w:sz w:val="24"/>
          <w:szCs w:val="24"/>
        </w:rPr>
        <w:t>mas es muy importante conocer el proceso a controlar, de aquí la necesidad de obtener un modelo del sistema en el que se puedan realizar las pruebas correspondientes, de modo que la metodología presentada en este trabajo es de utilidad como paso previo al diseño de controladores.</w:t>
      </w:r>
    </w:p>
    <w:p w:rsidR="005857B7" w:rsidRPr="00AF7EE7" w:rsidRDefault="005857B7"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Los resultados satisfactorios, no justifican el hecho de que la metodología propuesta en esta tesina sea la mejor elección para el diseño de un modelo, esto depende mucho del sistema y de los requerimientos del mismo, para este caso es muy probable que una metodología más sencilla pueda lograr buenos resultados.</w:t>
      </w:r>
    </w:p>
    <w:p w:rsidR="005857B7" w:rsidRPr="00AF7EE7" w:rsidRDefault="005857B7"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La metodología propuesta incluye programas implementados en Matlab que contienen las funciones necesarias y recomendadas para realizar el proceso de identificación y el diseño del controlador de forma ágil, lo cual simplifica el manejo matemático.</w:t>
      </w:r>
    </w:p>
    <w:p w:rsidR="005857B7" w:rsidRPr="00AF7EE7" w:rsidRDefault="005857B7" w:rsidP="00250A05">
      <w:pPr>
        <w:pStyle w:val="Prrafodelista"/>
        <w:spacing w:line="360" w:lineRule="auto"/>
        <w:ind w:left="0"/>
        <w:rPr>
          <w:rFonts w:ascii="Arial" w:hAnsi="Arial" w:cs="Arial"/>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La aplicación realizada en MatLab por Daniel E. Rivera y Martin W, Input DesignGui, fue de gran utilidad al momento del diseño de la señal de entrada para la identificación de sistemas, aunque Matlab cuenta con comandos para diseñar dichas entradas, la aplicación propone una manera más amigable y la posibilidad del análisis de características y uso posterior de las señales de entrada.</w:t>
      </w:r>
    </w:p>
    <w:p w:rsidR="005857B7" w:rsidRPr="00AF7EE7" w:rsidRDefault="005857B7"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En base a los conocimientos adquiridos en la realización de este trabajo, se puede decir que los pasos críticos para realizar una buena identificación son la elección del tiempo de muestreo y el diseño de la señal de entrada.</w:t>
      </w:r>
    </w:p>
    <w:p w:rsidR="005857B7" w:rsidRPr="00AF7EE7" w:rsidRDefault="005857B7"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La metodología de identificación realizada en esta tesina se orienta a los sistemas lineales invariantes en el tiempo, por lo que se debe tener mucho cuidado al momento de analizar el sistema. Existen métodos de identificación para sistemas no lineales pero están fuera de los objetivos de esta tesina.</w:t>
      </w:r>
    </w:p>
    <w:p w:rsidR="005857B7" w:rsidRPr="00AF7EE7" w:rsidRDefault="005857B7" w:rsidP="00250A05">
      <w:pPr>
        <w:pStyle w:val="Prrafodelista"/>
        <w:spacing w:line="360" w:lineRule="auto"/>
        <w:ind w:left="0"/>
        <w:rPr>
          <w:rFonts w:ascii="Arial" w:hAnsi="Arial" w:cs="Arial"/>
          <w:sz w:val="24"/>
          <w:szCs w:val="24"/>
        </w:rPr>
      </w:pPr>
    </w:p>
    <w:p w:rsidR="005857B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El proceso de validación es muy importante al momento de la elección del modelo y del controlador. En cuanto a la validación de los modelos se trataba de llegar a un balance entre los diferentes métodos (análisis de residuos, análisis de las entradas-salidas, salidas-perturbaciones, entr</w:t>
      </w:r>
      <w:r w:rsidR="004E3553">
        <w:rPr>
          <w:rFonts w:ascii="Arial" w:hAnsi="Arial" w:cs="Arial"/>
          <w:sz w:val="24"/>
          <w:szCs w:val="24"/>
        </w:rPr>
        <w:t>e otras), y además se utilizó el criterio de</w:t>
      </w:r>
      <w:r w:rsidRPr="00AF7EE7">
        <w:rPr>
          <w:rFonts w:ascii="Arial" w:hAnsi="Arial" w:cs="Arial"/>
          <w:sz w:val="24"/>
          <w:szCs w:val="24"/>
        </w:rPr>
        <w:t xml:space="preserve"> parsimonia.</w:t>
      </w:r>
    </w:p>
    <w:p w:rsidR="004E3553" w:rsidRPr="004E3553" w:rsidRDefault="004E3553" w:rsidP="00250A05">
      <w:pPr>
        <w:pStyle w:val="Sinespaciado"/>
        <w:spacing w:line="360" w:lineRule="auto"/>
        <w:jc w:val="both"/>
        <w:rPr>
          <w:rFonts w:ascii="Arial" w:hAnsi="Arial" w:cs="Arial"/>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Al momento de realizar la identificación se optó por trabajar con una potencia de entrada de 24 kW (dos niveles), esto no presentó ningún inconveniente más adelante, ya que el objetivo era encontrar la relación entra la potencia y la temperatura del horno, quedando el modelo como un sistema al que se le ingresa un factor que corresponde a la potencia de la siguiente manera:</w:t>
      </w:r>
    </w:p>
    <w:p w:rsidR="005857B7" w:rsidRPr="00AF7EE7" w:rsidRDefault="005857B7" w:rsidP="00250A05">
      <w:pPr>
        <w:pStyle w:val="Sinespaciado"/>
        <w:spacing w:line="360" w:lineRule="auto"/>
        <w:jc w:val="both"/>
        <w:rPr>
          <w:rFonts w:ascii="Arial" w:hAnsi="Arial" w:cs="Arial"/>
          <w:sz w:val="24"/>
          <w:szCs w:val="24"/>
        </w:rPr>
      </w:pPr>
    </w:p>
    <w:tbl>
      <w:tblPr>
        <w:tblW w:w="3860" w:type="dxa"/>
        <w:jc w:val="center"/>
        <w:tblInd w:w="51" w:type="dxa"/>
        <w:tblCellMar>
          <w:left w:w="70" w:type="dxa"/>
          <w:right w:w="70" w:type="dxa"/>
        </w:tblCellMar>
        <w:tblLook w:val="04A0"/>
      </w:tblPr>
      <w:tblGrid>
        <w:gridCol w:w="1200"/>
        <w:gridCol w:w="2660"/>
      </w:tblGrid>
      <w:tr w:rsidR="005857B7" w:rsidRPr="00AF7EE7" w:rsidTr="005857B7">
        <w:trPr>
          <w:trHeight w:val="300"/>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5857B7" w:rsidRPr="00AF7EE7" w:rsidRDefault="005857B7" w:rsidP="00250A05">
            <w:pPr>
              <w:spacing w:line="360" w:lineRule="auto"/>
              <w:rPr>
                <w:rFonts w:ascii="Calibri" w:eastAsia="Times New Roman" w:hAnsi="Calibri" w:cs="Calibri"/>
                <w:b/>
                <w:i/>
                <w:color w:val="000000"/>
                <w:lang w:val="es-EC"/>
              </w:rPr>
            </w:pPr>
            <w:r w:rsidRPr="00AF7EE7">
              <w:rPr>
                <w:rFonts w:ascii="Calibri" w:eastAsia="Times New Roman" w:hAnsi="Calibri" w:cs="Calibri"/>
                <w:b/>
                <w:i/>
                <w:color w:val="000000"/>
                <w:lang w:val="es-EC"/>
              </w:rPr>
              <w:t>factor</w:t>
            </w:r>
          </w:p>
        </w:tc>
        <w:tc>
          <w:tcPr>
            <w:tcW w:w="2660" w:type="dxa"/>
            <w:tcBorders>
              <w:top w:val="single" w:sz="4" w:space="0" w:color="auto"/>
              <w:left w:val="nil"/>
              <w:bottom w:val="single" w:sz="4" w:space="0" w:color="auto"/>
              <w:right w:val="single" w:sz="4" w:space="0" w:color="auto"/>
            </w:tcBorders>
            <w:noWrap/>
            <w:vAlign w:val="bottom"/>
            <w:hideMark/>
          </w:tcPr>
          <w:p w:rsidR="005857B7" w:rsidRPr="00AF7EE7" w:rsidRDefault="005857B7" w:rsidP="00250A05">
            <w:pPr>
              <w:spacing w:line="360" w:lineRule="auto"/>
              <w:rPr>
                <w:rFonts w:ascii="Calibri" w:eastAsia="Times New Roman" w:hAnsi="Calibri" w:cs="Calibri"/>
                <w:b/>
                <w:i/>
                <w:color w:val="000000"/>
                <w:lang w:val="es-EC"/>
              </w:rPr>
            </w:pPr>
            <w:r w:rsidRPr="00AF7EE7">
              <w:rPr>
                <w:rFonts w:ascii="Calibri" w:eastAsia="Times New Roman" w:hAnsi="Calibri" w:cs="Calibri"/>
                <w:b/>
                <w:i/>
                <w:color w:val="000000"/>
                <w:lang w:val="es-EC"/>
              </w:rPr>
              <w:t>Potencia (kW)</w:t>
            </w:r>
          </w:p>
        </w:tc>
      </w:tr>
      <w:tr w:rsidR="005857B7" w:rsidRPr="00AF7EE7" w:rsidTr="005857B7">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rsidR="005857B7" w:rsidRPr="00AF7EE7" w:rsidRDefault="005857B7"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0</w:t>
            </w:r>
          </w:p>
        </w:tc>
        <w:tc>
          <w:tcPr>
            <w:tcW w:w="2660" w:type="dxa"/>
            <w:tcBorders>
              <w:top w:val="nil"/>
              <w:left w:val="nil"/>
              <w:bottom w:val="single" w:sz="4" w:space="0" w:color="auto"/>
              <w:right w:val="single" w:sz="4" w:space="0" w:color="auto"/>
            </w:tcBorders>
            <w:noWrap/>
            <w:vAlign w:val="bottom"/>
            <w:hideMark/>
          </w:tcPr>
          <w:p w:rsidR="005857B7" w:rsidRPr="00AF7EE7" w:rsidRDefault="005857B7"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0</w:t>
            </w:r>
          </w:p>
        </w:tc>
      </w:tr>
      <w:tr w:rsidR="005857B7" w:rsidRPr="00AF7EE7" w:rsidTr="005857B7">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rsidR="005857B7" w:rsidRPr="00AF7EE7" w:rsidRDefault="005857B7"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0.5</w:t>
            </w:r>
          </w:p>
        </w:tc>
        <w:tc>
          <w:tcPr>
            <w:tcW w:w="2660" w:type="dxa"/>
            <w:tcBorders>
              <w:top w:val="nil"/>
              <w:left w:val="nil"/>
              <w:bottom w:val="single" w:sz="4" w:space="0" w:color="auto"/>
              <w:right w:val="single" w:sz="4" w:space="0" w:color="auto"/>
            </w:tcBorders>
            <w:noWrap/>
            <w:vAlign w:val="bottom"/>
            <w:hideMark/>
          </w:tcPr>
          <w:p w:rsidR="005857B7" w:rsidRPr="00AF7EE7" w:rsidRDefault="005857B7"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12 kW</w:t>
            </w:r>
          </w:p>
        </w:tc>
      </w:tr>
      <w:tr w:rsidR="005857B7" w:rsidRPr="00AF7EE7" w:rsidTr="005857B7">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rsidR="005857B7" w:rsidRPr="00AF7EE7" w:rsidRDefault="005857B7"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1</w:t>
            </w:r>
          </w:p>
        </w:tc>
        <w:tc>
          <w:tcPr>
            <w:tcW w:w="2660" w:type="dxa"/>
            <w:tcBorders>
              <w:top w:val="nil"/>
              <w:left w:val="nil"/>
              <w:bottom w:val="single" w:sz="4" w:space="0" w:color="auto"/>
              <w:right w:val="single" w:sz="4" w:space="0" w:color="auto"/>
            </w:tcBorders>
            <w:noWrap/>
            <w:vAlign w:val="bottom"/>
            <w:hideMark/>
          </w:tcPr>
          <w:p w:rsidR="005857B7" w:rsidRPr="00AF7EE7" w:rsidRDefault="005857B7"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24 kW</w:t>
            </w:r>
          </w:p>
        </w:tc>
      </w:tr>
      <w:tr w:rsidR="005857B7" w:rsidRPr="00AF7EE7" w:rsidTr="005857B7">
        <w:trPr>
          <w:trHeight w:val="300"/>
          <w:jc w:val="center"/>
        </w:trPr>
        <w:tc>
          <w:tcPr>
            <w:tcW w:w="1200" w:type="dxa"/>
            <w:tcBorders>
              <w:top w:val="nil"/>
              <w:left w:val="single" w:sz="4" w:space="0" w:color="auto"/>
              <w:bottom w:val="single" w:sz="4" w:space="0" w:color="auto"/>
              <w:right w:val="single" w:sz="4" w:space="0" w:color="auto"/>
            </w:tcBorders>
            <w:noWrap/>
            <w:vAlign w:val="bottom"/>
            <w:hideMark/>
          </w:tcPr>
          <w:p w:rsidR="005857B7" w:rsidRPr="00AF7EE7" w:rsidRDefault="005857B7"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1.5</w:t>
            </w:r>
          </w:p>
        </w:tc>
        <w:tc>
          <w:tcPr>
            <w:tcW w:w="2660" w:type="dxa"/>
            <w:tcBorders>
              <w:top w:val="nil"/>
              <w:left w:val="nil"/>
              <w:bottom w:val="single" w:sz="4" w:space="0" w:color="auto"/>
              <w:right w:val="single" w:sz="4" w:space="0" w:color="auto"/>
            </w:tcBorders>
            <w:noWrap/>
            <w:vAlign w:val="bottom"/>
            <w:hideMark/>
          </w:tcPr>
          <w:p w:rsidR="005857B7" w:rsidRPr="00AF7EE7" w:rsidRDefault="005857B7" w:rsidP="00250A05">
            <w:pPr>
              <w:spacing w:line="360" w:lineRule="auto"/>
              <w:rPr>
                <w:rFonts w:ascii="Calibri" w:eastAsia="Times New Roman" w:hAnsi="Calibri" w:cs="Calibri"/>
                <w:i/>
                <w:color w:val="000000"/>
                <w:lang w:val="es-EC"/>
              </w:rPr>
            </w:pPr>
            <w:r w:rsidRPr="00AF7EE7">
              <w:rPr>
                <w:rFonts w:ascii="Calibri" w:eastAsia="Times New Roman" w:hAnsi="Calibri" w:cs="Calibri"/>
                <w:i/>
                <w:color w:val="000000"/>
                <w:lang w:val="es-EC"/>
              </w:rPr>
              <w:t>36 kW</w:t>
            </w:r>
          </w:p>
        </w:tc>
      </w:tr>
    </w:tbl>
    <w:p w:rsidR="005857B7" w:rsidRPr="00AF7EE7" w:rsidRDefault="005857B7" w:rsidP="00250A05">
      <w:pPr>
        <w:pStyle w:val="Sinespaciado"/>
        <w:spacing w:line="360" w:lineRule="auto"/>
        <w:jc w:val="both"/>
        <w:rPr>
          <w:rFonts w:ascii="Arial" w:hAnsi="Arial" w:cs="Arial"/>
          <w:sz w:val="24"/>
          <w:szCs w:val="24"/>
        </w:rPr>
      </w:pPr>
    </w:p>
    <w:p w:rsidR="005857B7" w:rsidRPr="00AF7EE7" w:rsidRDefault="005857B7" w:rsidP="00250A05">
      <w:pPr>
        <w:pStyle w:val="Sinespaciado"/>
        <w:spacing w:line="360" w:lineRule="auto"/>
        <w:jc w:val="both"/>
        <w:rPr>
          <w:rFonts w:ascii="Arial" w:hAnsi="Arial" w:cs="Arial"/>
          <w:sz w:val="24"/>
          <w:szCs w:val="24"/>
        </w:rPr>
      </w:pPr>
      <w:r w:rsidRPr="00AF7EE7">
        <w:rPr>
          <w:rFonts w:ascii="Arial" w:hAnsi="Arial" w:cs="Arial"/>
          <w:sz w:val="24"/>
          <w:szCs w:val="24"/>
        </w:rPr>
        <w:t xml:space="preserve">esto indica que con la adición o substracción de niveles solo varía el factor.  </w:t>
      </w:r>
    </w:p>
    <w:p w:rsidR="005857B7" w:rsidRPr="00AF7EE7" w:rsidRDefault="005857B7" w:rsidP="00250A05">
      <w:pPr>
        <w:pStyle w:val="Sinespaciado"/>
        <w:spacing w:line="360" w:lineRule="auto"/>
        <w:jc w:val="both"/>
        <w:rPr>
          <w:rFonts w:ascii="Arial" w:hAnsi="Arial" w:cs="Arial"/>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Se debe tener presente que todos los resultados se ha obtenido a partir de simulaciones, al aplicarlo al proceso real se deberán realizar de todas maneras ajustes experimentales.</w:t>
      </w:r>
    </w:p>
    <w:p w:rsidR="005857B7" w:rsidRPr="00AF7EE7" w:rsidRDefault="005857B7"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Para implementar el controlador PI al proceso se tendrá que realizar el cambio del actuador actual por un actuador continuo, esto aumentaría el costo de la implementación, al final la decisión puede ser tomada con un análisis de los beneficios y los costos finales.</w:t>
      </w:r>
    </w:p>
    <w:p w:rsidR="005857B7" w:rsidRPr="00AF7EE7" w:rsidRDefault="005857B7"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En este trabajo se presenta una introducción a la identificación de sistemas aplicado a un proceso real. La utilización de estos conocimientos para uso industrial debe ser realizado por diseñadores con experiencia, ya que se debe tener mucha paciencia y cuidado a la hora de realizar las pruebas y adquisición de datos, y de igual manera al calcular los valores y hacer los ajustes adecuados que el sistema requiera para el diseño del controlador</w:t>
      </w:r>
    </w:p>
    <w:p w:rsidR="005857B7" w:rsidRPr="00AF7EE7" w:rsidRDefault="005857B7"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2"/>
        </w:numPr>
        <w:spacing w:line="360" w:lineRule="auto"/>
        <w:ind w:left="0"/>
        <w:jc w:val="both"/>
        <w:rPr>
          <w:rFonts w:ascii="Arial" w:hAnsi="Arial" w:cs="Arial"/>
          <w:sz w:val="24"/>
          <w:szCs w:val="24"/>
        </w:rPr>
      </w:pPr>
      <w:r w:rsidRPr="00AF7EE7">
        <w:rPr>
          <w:rFonts w:ascii="Arial" w:hAnsi="Arial" w:cs="Arial"/>
          <w:sz w:val="24"/>
          <w:szCs w:val="24"/>
        </w:rPr>
        <w:t>Se realizó todo el proceso de identificación al modelo matemático como si fuera el proceso real de tal manera de percibir cuales serian los procedimientos a efectuar si se hubiese tenido la posibilidad de experimentar con la planta real.</w:t>
      </w:r>
    </w:p>
    <w:p w:rsidR="005857B7" w:rsidRPr="00AF7EE7" w:rsidRDefault="005857B7" w:rsidP="00250A05">
      <w:pPr>
        <w:pStyle w:val="Prrafodelista"/>
        <w:spacing w:line="360" w:lineRule="auto"/>
        <w:ind w:left="0"/>
        <w:rPr>
          <w:rFonts w:ascii="Arial" w:hAnsi="Arial" w:cs="Arial"/>
          <w:sz w:val="24"/>
          <w:szCs w:val="24"/>
        </w:rPr>
      </w:pPr>
    </w:p>
    <w:p w:rsidR="005857B7" w:rsidRDefault="005857B7" w:rsidP="00250A05">
      <w:pPr>
        <w:pStyle w:val="Prrafodelista"/>
        <w:spacing w:line="360" w:lineRule="auto"/>
        <w:ind w:left="0"/>
        <w:rPr>
          <w:rFonts w:ascii="Arial" w:hAnsi="Arial" w:cs="Arial"/>
          <w:sz w:val="24"/>
          <w:szCs w:val="24"/>
        </w:rPr>
      </w:pPr>
    </w:p>
    <w:p w:rsidR="00DC1F03" w:rsidRPr="00AF7EE7" w:rsidRDefault="00DC1F03" w:rsidP="00250A05">
      <w:pPr>
        <w:pStyle w:val="Prrafodelista"/>
        <w:spacing w:line="360" w:lineRule="auto"/>
        <w:ind w:left="0"/>
        <w:rPr>
          <w:rFonts w:ascii="Arial" w:hAnsi="Arial" w:cs="Arial"/>
          <w:sz w:val="24"/>
          <w:szCs w:val="24"/>
        </w:rPr>
      </w:pPr>
    </w:p>
    <w:p w:rsidR="005857B7" w:rsidRPr="00AF7EE7" w:rsidRDefault="005857B7" w:rsidP="00250A05">
      <w:pPr>
        <w:spacing w:before="480" w:after="360" w:line="360" w:lineRule="auto"/>
        <w:rPr>
          <w:rFonts w:ascii="Arial" w:hAnsi="Arial" w:cs="Arial"/>
          <w:b/>
          <w:lang w:val="es-EC" w:eastAsia="en-US"/>
        </w:rPr>
      </w:pPr>
      <w:r w:rsidRPr="00AF7EE7">
        <w:rPr>
          <w:rFonts w:ascii="Arial" w:hAnsi="Arial" w:cs="Arial"/>
          <w:b/>
          <w:lang w:val="es-EC" w:eastAsia="en-US"/>
        </w:rPr>
        <w:t>Recomendaciones.</w:t>
      </w:r>
    </w:p>
    <w:p w:rsidR="005857B7" w:rsidRPr="00AF7EE7" w:rsidRDefault="005857B7" w:rsidP="00250A05">
      <w:pPr>
        <w:pStyle w:val="Sinespaciado"/>
        <w:numPr>
          <w:ilvl w:val="0"/>
          <w:numId w:val="3"/>
        </w:numPr>
        <w:spacing w:line="360" w:lineRule="auto"/>
        <w:ind w:left="0"/>
        <w:jc w:val="both"/>
        <w:rPr>
          <w:rFonts w:ascii="Arial" w:hAnsi="Arial" w:cs="Arial"/>
          <w:sz w:val="24"/>
          <w:szCs w:val="24"/>
        </w:rPr>
      </w:pPr>
      <w:r w:rsidRPr="00AF7EE7">
        <w:rPr>
          <w:rFonts w:ascii="Arial" w:hAnsi="Arial" w:cs="Arial"/>
          <w:sz w:val="24"/>
          <w:szCs w:val="24"/>
        </w:rPr>
        <w:t>Se recomienda analizar detalladamente el sistema con el fin de poder obtener un modelo matemático similar al real.</w:t>
      </w:r>
    </w:p>
    <w:p w:rsidR="005857B7" w:rsidRPr="00AF7EE7" w:rsidRDefault="005857B7" w:rsidP="00250A05">
      <w:pPr>
        <w:pStyle w:val="Sinespaciado"/>
        <w:spacing w:line="360" w:lineRule="auto"/>
        <w:jc w:val="both"/>
        <w:rPr>
          <w:rFonts w:ascii="Arial" w:hAnsi="Arial" w:cs="Arial"/>
          <w:sz w:val="24"/>
          <w:szCs w:val="24"/>
        </w:rPr>
      </w:pPr>
    </w:p>
    <w:p w:rsidR="005857B7" w:rsidRPr="00AF7EE7" w:rsidRDefault="005857B7" w:rsidP="00250A05">
      <w:pPr>
        <w:pStyle w:val="Sinespaciado"/>
        <w:numPr>
          <w:ilvl w:val="0"/>
          <w:numId w:val="3"/>
        </w:numPr>
        <w:spacing w:line="360" w:lineRule="auto"/>
        <w:ind w:left="0"/>
        <w:jc w:val="both"/>
        <w:rPr>
          <w:rFonts w:ascii="Arial" w:hAnsi="Arial" w:cs="Arial"/>
          <w:sz w:val="24"/>
          <w:szCs w:val="24"/>
        </w:rPr>
      </w:pPr>
      <w:r w:rsidRPr="00AF7EE7">
        <w:rPr>
          <w:rFonts w:ascii="Arial" w:hAnsi="Arial" w:cs="Arial"/>
          <w:sz w:val="24"/>
          <w:szCs w:val="24"/>
        </w:rPr>
        <w:t>Generalmente en textos y artículos académicos se encuentran sugerencias sobre la elección del tiempo de muestreo según el proceso que se quiere identificar, es recomendable tener noción de estas sugerencia que pueden ser de mucha utilidad al momento del proceso de identificación.</w:t>
      </w:r>
    </w:p>
    <w:p w:rsidR="005857B7" w:rsidRPr="00AF7EE7" w:rsidRDefault="005857B7"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3"/>
        </w:numPr>
        <w:spacing w:line="360" w:lineRule="auto"/>
        <w:ind w:left="0"/>
        <w:jc w:val="both"/>
        <w:rPr>
          <w:rFonts w:ascii="Arial" w:hAnsi="Arial" w:cs="Arial"/>
          <w:sz w:val="24"/>
          <w:szCs w:val="24"/>
        </w:rPr>
      </w:pPr>
      <w:r w:rsidRPr="00AF7EE7">
        <w:rPr>
          <w:rFonts w:ascii="Arial" w:hAnsi="Arial" w:cs="Arial"/>
          <w:sz w:val="24"/>
          <w:szCs w:val="24"/>
        </w:rPr>
        <w:t>En este trabajo se utilizó una señal PRBS como señal de entrada, la razón radica en que el horno presenta un accionamiento on/off, se recomienda si se tiene la posibilidad utilizar como señal de entrada una señal multiseno.</w:t>
      </w:r>
    </w:p>
    <w:p w:rsidR="005857B7" w:rsidRPr="00AF7EE7" w:rsidRDefault="005857B7"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3"/>
        </w:numPr>
        <w:spacing w:line="360" w:lineRule="auto"/>
        <w:ind w:left="0"/>
        <w:jc w:val="both"/>
        <w:rPr>
          <w:rFonts w:ascii="Arial" w:hAnsi="Arial" w:cs="Arial"/>
          <w:sz w:val="24"/>
          <w:szCs w:val="24"/>
        </w:rPr>
      </w:pPr>
      <w:r w:rsidRPr="00AF7EE7">
        <w:rPr>
          <w:rFonts w:ascii="Arial" w:hAnsi="Arial" w:cs="Arial"/>
          <w:sz w:val="24"/>
          <w:szCs w:val="24"/>
        </w:rPr>
        <w:t>Si se tiene la posibilidad de trabajar con el proceso real en lazo abierto es recomendable dejar que el sistema llegue a su punto de equilibrio, y desde este punto aplicar una señal de entrada que produzca un pequeño cambio (en porcentaje) a partir de dicho punto.</w:t>
      </w:r>
    </w:p>
    <w:p w:rsidR="005857B7" w:rsidRPr="00AF7EE7" w:rsidRDefault="005857B7"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3"/>
        </w:numPr>
        <w:spacing w:line="360" w:lineRule="auto"/>
        <w:ind w:left="0"/>
        <w:jc w:val="both"/>
        <w:rPr>
          <w:rFonts w:ascii="Arial" w:hAnsi="Arial" w:cs="Arial"/>
          <w:sz w:val="24"/>
          <w:szCs w:val="24"/>
        </w:rPr>
      </w:pPr>
      <w:r w:rsidRPr="00AF7EE7">
        <w:rPr>
          <w:rFonts w:ascii="Arial" w:hAnsi="Arial" w:cs="Arial"/>
          <w:sz w:val="24"/>
          <w:szCs w:val="24"/>
        </w:rPr>
        <w:t>Para el diseño de la señal de entrada PRBS, otro método diferente al utilizado en este trabajo, es:</w:t>
      </w:r>
    </w:p>
    <w:p w:rsidR="005857B7" w:rsidRPr="00AF7EE7" w:rsidRDefault="005857B7" w:rsidP="00250A05">
      <w:pPr>
        <w:pStyle w:val="Sinespaciado"/>
        <w:spacing w:line="360" w:lineRule="auto"/>
        <w:jc w:val="both"/>
        <w:rPr>
          <w:rFonts w:ascii="Arial" w:hAnsi="Arial" w:cs="Arial"/>
          <w:sz w:val="24"/>
          <w:szCs w:val="24"/>
        </w:rPr>
      </w:pPr>
    </w:p>
    <w:p w:rsidR="005857B7" w:rsidRPr="00AF7EE7" w:rsidRDefault="005857B7" w:rsidP="00CE2256">
      <w:pPr>
        <w:pStyle w:val="Sinespaciado"/>
        <w:numPr>
          <w:ilvl w:val="0"/>
          <w:numId w:val="18"/>
        </w:numPr>
        <w:spacing w:line="360" w:lineRule="auto"/>
        <w:ind w:left="426"/>
        <w:jc w:val="both"/>
        <w:rPr>
          <w:rFonts w:ascii="Arial" w:hAnsi="Arial" w:cs="Arial"/>
          <w:sz w:val="24"/>
          <w:szCs w:val="24"/>
        </w:rPr>
      </w:pPr>
      <w:r w:rsidRPr="00AF7EE7">
        <w:rPr>
          <w:rFonts w:ascii="Arial" w:hAnsi="Arial" w:cs="Arial"/>
          <w:sz w:val="24"/>
          <w:szCs w:val="24"/>
        </w:rPr>
        <w:t>Determinar el tiempo de estabilización del sistema T</w:t>
      </w:r>
      <w:r w:rsidRPr="00AF7EE7">
        <w:rPr>
          <w:rFonts w:ascii="Arial" w:hAnsi="Arial" w:cs="Arial"/>
          <w:sz w:val="24"/>
          <w:szCs w:val="24"/>
          <w:vertAlign w:val="subscript"/>
        </w:rPr>
        <w:t>s</w:t>
      </w:r>
      <w:r w:rsidRPr="00AF7EE7">
        <w:rPr>
          <w:rFonts w:ascii="Arial" w:hAnsi="Arial" w:cs="Arial"/>
          <w:sz w:val="24"/>
          <w:szCs w:val="24"/>
        </w:rPr>
        <w:t>.</w:t>
      </w:r>
    </w:p>
    <w:p w:rsidR="005857B7" w:rsidRPr="00AF7EE7" w:rsidRDefault="005857B7" w:rsidP="00CE2256">
      <w:pPr>
        <w:pStyle w:val="Sinespaciado"/>
        <w:numPr>
          <w:ilvl w:val="0"/>
          <w:numId w:val="18"/>
        </w:numPr>
        <w:spacing w:line="360" w:lineRule="auto"/>
        <w:ind w:left="426"/>
        <w:jc w:val="both"/>
        <w:rPr>
          <w:rFonts w:ascii="Arial" w:hAnsi="Arial" w:cs="Arial"/>
          <w:sz w:val="24"/>
          <w:szCs w:val="24"/>
        </w:rPr>
      </w:pPr>
      <w:r w:rsidRPr="00AF7EE7">
        <w:rPr>
          <w:rFonts w:ascii="Arial" w:hAnsi="Arial" w:cs="Arial"/>
          <w:sz w:val="24"/>
          <w:szCs w:val="24"/>
        </w:rPr>
        <w:t>Con base en la información a priori del sistema, estime la banda de frecuencias de interés.</w:t>
      </w:r>
    </w:p>
    <w:p w:rsidR="005857B7" w:rsidRPr="00AF7EE7" w:rsidRDefault="005857B7" w:rsidP="00CE2256">
      <w:pPr>
        <w:pStyle w:val="Sinespaciado"/>
        <w:numPr>
          <w:ilvl w:val="0"/>
          <w:numId w:val="18"/>
        </w:numPr>
        <w:spacing w:line="360" w:lineRule="auto"/>
        <w:ind w:left="426"/>
        <w:jc w:val="both"/>
        <w:rPr>
          <w:rFonts w:ascii="Arial" w:hAnsi="Arial" w:cs="Arial"/>
          <w:sz w:val="24"/>
          <w:szCs w:val="24"/>
        </w:rPr>
      </w:pPr>
      <w:r w:rsidRPr="00AF7EE7">
        <w:rPr>
          <w:rFonts w:ascii="Arial" w:hAnsi="Arial" w:cs="Arial"/>
          <w:sz w:val="24"/>
          <w:szCs w:val="24"/>
        </w:rPr>
        <w:t>Considerar fijo n</w:t>
      </w:r>
      <w:r w:rsidRPr="00AF7EE7">
        <w:rPr>
          <w:rFonts w:ascii="Arial" w:hAnsi="Arial" w:cs="Arial"/>
          <w:sz w:val="24"/>
          <w:szCs w:val="24"/>
          <w:vertAlign w:val="subscript"/>
        </w:rPr>
        <w:t>r</w:t>
      </w:r>
      <w:r w:rsidRPr="00AF7EE7">
        <w:rPr>
          <w:rFonts w:ascii="Arial" w:hAnsi="Arial" w:cs="Arial"/>
          <w:sz w:val="24"/>
          <w:szCs w:val="24"/>
        </w:rPr>
        <w:t xml:space="preserve"> y con base en esto se calcula T</w:t>
      </w:r>
      <w:r w:rsidRPr="00AF7EE7">
        <w:rPr>
          <w:rFonts w:ascii="Arial" w:hAnsi="Arial" w:cs="Arial"/>
          <w:sz w:val="24"/>
          <w:szCs w:val="24"/>
          <w:vertAlign w:val="subscript"/>
        </w:rPr>
        <w:t>SW</w:t>
      </w:r>
      <w:r w:rsidRPr="00AF7EE7">
        <w:rPr>
          <w:rFonts w:ascii="Arial" w:hAnsi="Arial" w:cs="Arial"/>
          <w:sz w:val="24"/>
          <w:szCs w:val="24"/>
        </w:rPr>
        <w:t xml:space="preserve"> mediante:</w:t>
      </w:r>
    </w:p>
    <w:p w:rsidR="005857B7" w:rsidRPr="00AF7EE7" w:rsidRDefault="005857B7" w:rsidP="00250A05">
      <w:pPr>
        <w:pStyle w:val="Sinespaciado"/>
        <w:spacing w:line="360" w:lineRule="auto"/>
        <w:jc w:val="center"/>
        <w:rPr>
          <w:rFonts w:ascii="Arial" w:hAnsi="Arial" w:cs="Arial"/>
          <w:sz w:val="24"/>
          <w:szCs w:val="24"/>
        </w:rPr>
      </w:pPr>
      <w:r w:rsidRPr="00AF7EE7">
        <w:rPr>
          <w:rFonts w:ascii="Arial" w:hAnsi="Arial" w:cs="Arial"/>
          <w:position w:val="-30"/>
        </w:rPr>
        <w:object w:dxaOrig="1219" w:dyaOrig="700">
          <v:shape id="_x0000_i1168" type="#_x0000_t75" style="width:60.75pt;height:36pt" o:ole="">
            <v:imagedata r:id="rId471" o:title=""/>
          </v:shape>
          <o:OLEObject Type="Embed" ProgID="Equation.3" ShapeID="_x0000_i1168" DrawAspect="Content" ObjectID="_1386022510" r:id="rId472"/>
        </w:object>
      </w:r>
    </w:p>
    <w:p w:rsidR="005857B7" w:rsidRPr="00AF7EE7" w:rsidRDefault="005857B7" w:rsidP="00CE2256">
      <w:pPr>
        <w:pStyle w:val="Sinespaciado"/>
        <w:numPr>
          <w:ilvl w:val="0"/>
          <w:numId w:val="18"/>
        </w:numPr>
        <w:spacing w:line="360" w:lineRule="auto"/>
        <w:ind w:left="426"/>
        <w:jc w:val="both"/>
        <w:rPr>
          <w:rFonts w:ascii="Arial" w:hAnsi="Arial" w:cs="Arial"/>
          <w:sz w:val="24"/>
          <w:szCs w:val="24"/>
        </w:rPr>
      </w:pPr>
      <w:r w:rsidRPr="00AF7EE7">
        <w:rPr>
          <w:rFonts w:ascii="Arial" w:hAnsi="Arial" w:cs="Arial"/>
          <w:sz w:val="24"/>
          <w:szCs w:val="24"/>
        </w:rPr>
        <w:t>Verificar que la banda de frecuencia de interés quede cubierta con la selección de T</w:t>
      </w:r>
      <w:r w:rsidRPr="00AF7EE7">
        <w:rPr>
          <w:rFonts w:ascii="Arial" w:hAnsi="Arial" w:cs="Arial"/>
          <w:sz w:val="24"/>
          <w:szCs w:val="24"/>
          <w:vertAlign w:val="subscript"/>
        </w:rPr>
        <w:t>SW</w:t>
      </w:r>
      <w:r w:rsidRPr="00AF7EE7">
        <w:rPr>
          <w:rFonts w:ascii="Arial" w:hAnsi="Arial" w:cs="Arial"/>
          <w:sz w:val="24"/>
          <w:szCs w:val="24"/>
        </w:rPr>
        <w:t>, mediante:</w:t>
      </w:r>
    </w:p>
    <w:p w:rsidR="005857B7" w:rsidRPr="00AF7EE7" w:rsidRDefault="005857B7" w:rsidP="00250A05">
      <w:pPr>
        <w:pStyle w:val="Sinespaciado"/>
        <w:spacing w:line="360" w:lineRule="auto"/>
        <w:jc w:val="center"/>
        <w:rPr>
          <w:rFonts w:ascii="Arial" w:hAnsi="Arial" w:cs="Arial"/>
          <w:sz w:val="24"/>
          <w:szCs w:val="24"/>
        </w:rPr>
      </w:pPr>
      <w:r w:rsidRPr="00AF7EE7">
        <w:rPr>
          <w:rFonts w:ascii="Arial" w:hAnsi="Arial" w:cs="Arial"/>
          <w:position w:val="-30"/>
        </w:rPr>
        <w:object w:dxaOrig="1860" w:dyaOrig="700">
          <v:shape id="_x0000_i1169" type="#_x0000_t75" style="width:84pt;height:33.75pt" o:ole="" o:preferrelative="f">
            <v:imagedata r:id="rId223" o:title=""/>
            <o:lock v:ext="edit" aspectratio="f"/>
          </v:shape>
          <o:OLEObject Type="Embed" ProgID="Equation.3" ShapeID="_x0000_i1169" DrawAspect="Content" ObjectID="_1386022511" r:id="rId473"/>
        </w:object>
      </w:r>
    </w:p>
    <w:p w:rsidR="005857B7" w:rsidRPr="00AF7EE7" w:rsidRDefault="005857B7" w:rsidP="00CE2256">
      <w:pPr>
        <w:pStyle w:val="Sinespaciado"/>
        <w:numPr>
          <w:ilvl w:val="0"/>
          <w:numId w:val="18"/>
        </w:numPr>
        <w:spacing w:line="360" w:lineRule="auto"/>
        <w:ind w:left="426"/>
        <w:jc w:val="both"/>
        <w:rPr>
          <w:rFonts w:ascii="Arial" w:hAnsi="Arial" w:cs="Arial"/>
          <w:sz w:val="24"/>
          <w:szCs w:val="24"/>
        </w:rPr>
      </w:pPr>
      <w:r w:rsidRPr="00AF7EE7">
        <w:rPr>
          <w:rFonts w:ascii="Arial" w:hAnsi="Arial" w:cs="Arial"/>
          <w:sz w:val="24"/>
          <w:szCs w:val="24"/>
        </w:rPr>
        <w:t>Verificar que el tiempo de muestreo sea múltiplo de T</w:t>
      </w:r>
      <w:r w:rsidRPr="00AF7EE7">
        <w:rPr>
          <w:rFonts w:ascii="Arial" w:hAnsi="Arial" w:cs="Arial"/>
          <w:sz w:val="24"/>
          <w:szCs w:val="24"/>
          <w:vertAlign w:val="subscript"/>
        </w:rPr>
        <w:t>SW</w:t>
      </w:r>
      <w:r w:rsidRPr="00AF7EE7">
        <w:rPr>
          <w:rFonts w:ascii="Arial" w:hAnsi="Arial" w:cs="Arial"/>
          <w:sz w:val="24"/>
          <w:szCs w:val="24"/>
        </w:rPr>
        <w:t xml:space="preserve"> (Se recomienda T = T</w:t>
      </w:r>
      <w:r w:rsidRPr="00AF7EE7">
        <w:rPr>
          <w:rFonts w:ascii="Arial" w:hAnsi="Arial" w:cs="Arial"/>
          <w:sz w:val="24"/>
          <w:szCs w:val="24"/>
          <w:vertAlign w:val="subscript"/>
        </w:rPr>
        <w:t>SW</w:t>
      </w:r>
      <w:r w:rsidRPr="00AF7EE7">
        <w:rPr>
          <w:rFonts w:ascii="Arial" w:hAnsi="Arial" w:cs="Arial"/>
          <w:sz w:val="24"/>
          <w:szCs w:val="24"/>
        </w:rPr>
        <w:t>/4).</w:t>
      </w:r>
    </w:p>
    <w:p w:rsidR="005857B7" w:rsidRPr="00AF7EE7" w:rsidRDefault="005857B7" w:rsidP="00CE2256">
      <w:pPr>
        <w:pStyle w:val="Sinespaciado"/>
        <w:numPr>
          <w:ilvl w:val="0"/>
          <w:numId w:val="18"/>
        </w:numPr>
        <w:spacing w:line="360" w:lineRule="auto"/>
        <w:ind w:left="426"/>
        <w:jc w:val="both"/>
        <w:rPr>
          <w:rFonts w:ascii="Arial" w:hAnsi="Arial" w:cs="Arial"/>
          <w:sz w:val="24"/>
          <w:szCs w:val="24"/>
        </w:rPr>
      </w:pPr>
      <w:r w:rsidRPr="00AF7EE7">
        <w:rPr>
          <w:rFonts w:ascii="Arial" w:hAnsi="Arial" w:cs="Arial"/>
          <w:sz w:val="24"/>
          <w:szCs w:val="24"/>
        </w:rPr>
        <w:t>Verificar todos que se cumplan todos los criterios (sección 3.6.3), cambiar n</w:t>
      </w:r>
      <w:r w:rsidRPr="00AF7EE7">
        <w:rPr>
          <w:rFonts w:ascii="Arial" w:hAnsi="Arial" w:cs="Arial"/>
          <w:sz w:val="24"/>
          <w:szCs w:val="24"/>
          <w:vertAlign w:val="subscript"/>
        </w:rPr>
        <w:t>r</w:t>
      </w:r>
      <w:r w:rsidRPr="00AF7EE7">
        <w:rPr>
          <w:rFonts w:ascii="Arial" w:hAnsi="Arial" w:cs="Arial"/>
          <w:sz w:val="24"/>
          <w:szCs w:val="24"/>
        </w:rPr>
        <w:t xml:space="preserve"> y/o T</w:t>
      </w:r>
      <w:r w:rsidRPr="00AF7EE7">
        <w:rPr>
          <w:rFonts w:ascii="Arial" w:hAnsi="Arial" w:cs="Arial"/>
          <w:sz w:val="24"/>
          <w:szCs w:val="24"/>
          <w:vertAlign w:val="subscript"/>
        </w:rPr>
        <w:t>SW</w:t>
      </w:r>
      <w:r w:rsidRPr="00AF7EE7">
        <w:rPr>
          <w:rFonts w:ascii="Arial" w:hAnsi="Arial" w:cs="Arial"/>
          <w:sz w:val="24"/>
          <w:szCs w:val="24"/>
        </w:rPr>
        <w:t xml:space="preserve"> y repetir.</w:t>
      </w:r>
    </w:p>
    <w:p w:rsidR="005857B7" w:rsidRPr="00AF7EE7" w:rsidRDefault="005857B7" w:rsidP="00250A05">
      <w:pPr>
        <w:pStyle w:val="Sinespaciado"/>
        <w:spacing w:line="360" w:lineRule="auto"/>
        <w:jc w:val="both"/>
        <w:rPr>
          <w:rFonts w:ascii="Arial" w:hAnsi="Arial" w:cs="Arial"/>
          <w:sz w:val="24"/>
          <w:szCs w:val="24"/>
        </w:rPr>
      </w:pPr>
    </w:p>
    <w:p w:rsidR="005857B7" w:rsidRPr="00AF7EE7" w:rsidRDefault="005857B7" w:rsidP="00250A05">
      <w:pPr>
        <w:pStyle w:val="Sinespaciado"/>
        <w:numPr>
          <w:ilvl w:val="0"/>
          <w:numId w:val="3"/>
        </w:numPr>
        <w:spacing w:line="360" w:lineRule="auto"/>
        <w:ind w:left="0"/>
        <w:jc w:val="both"/>
        <w:rPr>
          <w:rFonts w:ascii="Arial" w:hAnsi="Arial" w:cs="Arial"/>
          <w:sz w:val="24"/>
          <w:szCs w:val="24"/>
        </w:rPr>
      </w:pPr>
      <w:r w:rsidRPr="00AF7EE7">
        <w:rPr>
          <w:rFonts w:ascii="Arial" w:hAnsi="Arial" w:cs="Arial"/>
          <w:sz w:val="24"/>
          <w:szCs w:val="24"/>
        </w:rPr>
        <w:t>Si se llegará a implementar la solución del actuador y controlador continuo en el horno se recomienda realizar un análisis acerca del factor de potencia por la inclusión de los tiristores. Además seria también recomendable dejar uno de los sensores para el control del ventilador de tal manera de asegurarse de tener una temperatura uniforme.</w:t>
      </w:r>
    </w:p>
    <w:p w:rsidR="005857B7" w:rsidRPr="00AF7EE7" w:rsidRDefault="005857B7" w:rsidP="00250A05">
      <w:pPr>
        <w:pStyle w:val="Prrafodelista"/>
        <w:spacing w:line="360" w:lineRule="auto"/>
        <w:ind w:left="0"/>
        <w:rPr>
          <w:rFonts w:ascii="Arial" w:hAnsi="Arial" w:cs="Arial"/>
          <w:sz w:val="24"/>
          <w:szCs w:val="24"/>
        </w:rPr>
      </w:pPr>
    </w:p>
    <w:p w:rsidR="005857B7" w:rsidRPr="00AF7EE7" w:rsidRDefault="005857B7" w:rsidP="00250A05">
      <w:pPr>
        <w:pStyle w:val="Sinespaciado"/>
        <w:numPr>
          <w:ilvl w:val="0"/>
          <w:numId w:val="3"/>
        </w:numPr>
        <w:spacing w:line="360" w:lineRule="auto"/>
        <w:ind w:left="0"/>
        <w:jc w:val="both"/>
        <w:rPr>
          <w:rFonts w:ascii="Arial" w:hAnsi="Arial" w:cs="Arial"/>
          <w:sz w:val="24"/>
          <w:szCs w:val="24"/>
        </w:rPr>
      </w:pPr>
      <w:r w:rsidRPr="00AF7EE7">
        <w:rPr>
          <w:rFonts w:ascii="Arial" w:hAnsi="Arial" w:cs="Arial"/>
          <w:sz w:val="24"/>
          <w:szCs w:val="24"/>
        </w:rPr>
        <w:t>Se debe tener un poco de conocimiento sobre el programa Matlab; ya que este cuenta con muchas herramientas de desarrollo, con las que el usuario puede relacionarse y así mostrar los resultados de una manera más técnica.</w:t>
      </w:r>
    </w:p>
    <w:p w:rsidR="005857B7" w:rsidRPr="00AF7EE7" w:rsidRDefault="005857B7" w:rsidP="00250A05">
      <w:pPr>
        <w:pStyle w:val="Sinespaciado"/>
        <w:spacing w:line="360" w:lineRule="auto"/>
        <w:jc w:val="both"/>
        <w:rPr>
          <w:rFonts w:ascii="Arial" w:hAnsi="Arial" w:cs="Arial"/>
          <w:sz w:val="24"/>
          <w:szCs w:val="24"/>
        </w:rPr>
      </w:pPr>
    </w:p>
    <w:p w:rsidR="00EA295F" w:rsidRPr="00AF7EE7" w:rsidRDefault="00EA295F" w:rsidP="00250A05">
      <w:pPr>
        <w:spacing w:line="360" w:lineRule="auto"/>
        <w:rPr>
          <w:lang w:val="es-EC"/>
        </w:rPr>
      </w:pPr>
    </w:p>
    <w:p w:rsidR="00CF6510" w:rsidRDefault="00CF6510">
      <w:pPr>
        <w:spacing w:after="200" w:line="276" w:lineRule="auto"/>
        <w:rPr>
          <w:lang w:val="es-EC"/>
        </w:rPr>
      </w:pPr>
      <w:r>
        <w:rPr>
          <w:lang w:val="es-EC"/>
        </w:rPr>
        <w:br w:type="page"/>
      </w:r>
    </w:p>
    <w:p w:rsidR="00EA295F" w:rsidRPr="00AF7EE7" w:rsidRDefault="00EA295F" w:rsidP="00DC1F03">
      <w:pPr>
        <w:autoSpaceDE w:val="0"/>
        <w:autoSpaceDN w:val="0"/>
        <w:adjustRightInd w:val="0"/>
        <w:spacing w:line="360" w:lineRule="auto"/>
        <w:jc w:val="center"/>
        <w:rPr>
          <w:rFonts w:ascii="Arial" w:hAnsi="Arial" w:cs="Arial"/>
          <w:b/>
          <w:sz w:val="48"/>
          <w:szCs w:val="48"/>
          <w:lang w:val="es-EC"/>
        </w:rPr>
      </w:pPr>
    </w:p>
    <w:p w:rsidR="00EA295F" w:rsidRPr="00CF6510" w:rsidRDefault="00DC1F03" w:rsidP="00CF6510">
      <w:pPr>
        <w:pStyle w:val="Ttulo"/>
        <w:spacing w:line="360" w:lineRule="auto"/>
        <w:rPr>
          <w:sz w:val="48"/>
          <w:szCs w:val="48"/>
        </w:rPr>
      </w:pPr>
      <w:bookmarkStart w:id="371" w:name="_Toc311482083"/>
      <w:r w:rsidRPr="00CF6510">
        <w:rPr>
          <w:sz w:val="48"/>
          <w:szCs w:val="48"/>
        </w:rPr>
        <w:t>APÉ</w:t>
      </w:r>
      <w:r w:rsidR="00EA295F" w:rsidRPr="00CF6510">
        <w:rPr>
          <w:sz w:val="48"/>
          <w:szCs w:val="48"/>
        </w:rPr>
        <w:t>NDICE</w:t>
      </w:r>
      <w:bookmarkEnd w:id="371"/>
      <w:r w:rsidR="00EA295F" w:rsidRPr="00CF6510">
        <w:rPr>
          <w:sz w:val="48"/>
          <w:szCs w:val="48"/>
        </w:rPr>
        <w:t xml:space="preserve"> </w:t>
      </w:r>
    </w:p>
    <w:p w:rsidR="00EA295F" w:rsidRPr="00AF7EE7" w:rsidRDefault="00EA295F" w:rsidP="00250A05">
      <w:pPr>
        <w:spacing w:line="360" w:lineRule="auto"/>
        <w:rPr>
          <w:lang w:val="es-EC"/>
        </w:rPr>
      </w:pPr>
      <w:r w:rsidRPr="00AF7EE7">
        <w:rPr>
          <w:b/>
          <w:bCs/>
          <w:sz w:val="28"/>
          <w:szCs w:val="28"/>
          <w:lang w:val="es-EC" w:eastAsia="es-EC"/>
        </w:rPr>
        <w:t>Tabla de transformadas z y s</w:t>
      </w:r>
    </w:p>
    <w:p w:rsidR="005857B7" w:rsidRPr="00AF7EE7" w:rsidRDefault="00EA295F" w:rsidP="00250A05">
      <w:pPr>
        <w:spacing w:line="360" w:lineRule="auto"/>
        <w:jc w:val="center"/>
        <w:rPr>
          <w:lang w:val="es-EC"/>
        </w:rPr>
      </w:pPr>
      <w:r w:rsidRPr="00AF7EE7">
        <w:rPr>
          <w:noProof/>
          <w:lang w:val="es-EC" w:eastAsia="es-EC"/>
        </w:rPr>
        <w:drawing>
          <wp:inline distT="0" distB="0" distL="0" distR="0">
            <wp:extent cx="4680593" cy="6248400"/>
            <wp:effectExtent l="19050" t="0" r="5707" b="0"/>
            <wp:docPr id="796" name="Imagen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74" cstate="print"/>
                    <a:srcRect/>
                    <a:stretch>
                      <a:fillRect/>
                    </a:stretch>
                  </pic:blipFill>
                  <pic:spPr bwMode="auto">
                    <a:xfrm>
                      <a:off x="0" y="0"/>
                      <a:ext cx="4681517" cy="6249633"/>
                    </a:xfrm>
                    <a:prstGeom prst="rect">
                      <a:avLst/>
                    </a:prstGeom>
                    <a:noFill/>
                    <a:ln w="9525">
                      <a:noFill/>
                      <a:miter lim="800000"/>
                      <a:headEnd/>
                      <a:tailEnd/>
                    </a:ln>
                  </pic:spPr>
                </pic:pic>
              </a:graphicData>
            </a:graphic>
          </wp:inline>
        </w:drawing>
      </w:r>
    </w:p>
    <w:p w:rsidR="00EA295F" w:rsidRPr="00AF7EE7" w:rsidRDefault="00EA295F" w:rsidP="00250A05">
      <w:pPr>
        <w:spacing w:line="360" w:lineRule="auto"/>
        <w:jc w:val="center"/>
        <w:rPr>
          <w:lang w:val="es-EC"/>
        </w:rPr>
      </w:pPr>
      <w:r w:rsidRPr="00AF7EE7">
        <w:rPr>
          <w:noProof/>
          <w:lang w:val="es-EC" w:eastAsia="es-EC"/>
        </w:rPr>
        <w:drawing>
          <wp:inline distT="0" distB="0" distL="0" distR="0">
            <wp:extent cx="4860789" cy="5943600"/>
            <wp:effectExtent l="19050" t="0" r="0" b="0"/>
            <wp:docPr id="798" name="Imagen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75" cstate="print"/>
                    <a:srcRect/>
                    <a:stretch>
                      <a:fillRect/>
                    </a:stretch>
                  </pic:blipFill>
                  <pic:spPr bwMode="auto">
                    <a:xfrm>
                      <a:off x="0" y="0"/>
                      <a:ext cx="4862373" cy="5945537"/>
                    </a:xfrm>
                    <a:prstGeom prst="rect">
                      <a:avLst/>
                    </a:prstGeom>
                    <a:noFill/>
                    <a:ln w="9525">
                      <a:noFill/>
                      <a:miter lim="800000"/>
                      <a:headEnd/>
                      <a:tailEnd/>
                    </a:ln>
                  </pic:spPr>
                </pic:pic>
              </a:graphicData>
            </a:graphic>
          </wp:inline>
        </w:drawing>
      </w:r>
    </w:p>
    <w:p w:rsidR="00EA295F" w:rsidRPr="00AF7EE7" w:rsidRDefault="00EA295F" w:rsidP="00250A05">
      <w:pPr>
        <w:spacing w:line="360" w:lineRule="auto"/>
        <w:jc w:val="center"/>
        <w:rPr>
          <w:lang w:val="es-EC"/>
        </w:rPr>
      </w:pPr>
    </w:p>
    <w:p w:rsidR="00EA295F" w:rsidRPr="00AF7EE7" w:rsidRDefault="00EA295F" w:rsidP="00250A05">
      <w:pPr>
        <w:spacing w:line="360" w:lineRule="auto"/>
        <w:rPr>
          <w:lang w:val="es-EC"/>
        </w:rPr>
      </w:pPr>
    </w:p>
    <w:p w:rsidR="00EA295F" w:rsidRPr="00AF7EE7" w:rsidRDefault="00EA295F" w:rsidP="00250A05">
      <w:pPr>
        <w:spacing w:line="360" w:lineRule="auto"/>
        <w:rPr>
          <w:lang w:val="es-EC"/>
        </w:rPr>
      </w:pPr>
    </w:p>
    <w:p w:rsidR="00EA295F" w:rsidRPr="00AF7EE7" w:rsidRDefault="00EA295F" w:rsidP="00250A05">
      <w:pPr>
        <w:spacing w:line="360" w:lineRule="auto"/>
        <w:rPr>
          <w:lang w:val="es-EC"/>
        </w:rPr>
      </w:pPr>
    </w:p>
    <w:p w:rsidR="00EA295F" w:rsidRDefault="00EA295F" w:rsidP="00250A05">
      <w:pPr>
        <w:spacing w:line="360" w:lineRule="auto"/>
        <w:rPr>
          <w:lang w:val="es-EC"/>
        </w:rPr>
      </w:pPr>
    </w:p>
    <w:p w:rsidR="003F3644" w:rsidRPr="00AF7EE7" w:rsidRDefault="003F3644" w:rsidP="00250A05">
      <w:pPr>
        <w:spacing w:line="360" w:lineRule="auto"/>
        <w:rPr>
          <w:b/>
          <w:bCs/>
          <w:sz w:val="28"/>
          <w:szCs w:val="28"/>
          <w:lang w:val="es-EC" w:eastAsia="es-EC"/>
        </w:rPr>
      </w:pPr>
    </w:p>
    <w:p w:rsidR="00EA295F" w:rsidRPr="00AF7EE7" w:rsidRDefault="00EA295F" w:rsidP="00250A05">
      <w:pPr>
        <w:spacing w:line="360" w:lineRule="auto"/>
        <w:rPr>
          <w:b/>
          <w:bCs/>
          <w:sz w:val="28"/>
          <w:szCs w:val="28"/>
          <w:lang w:val="es-EC" w:eastAsia="es-EC"/>
        </w:rPr>
      </w:pPr>
      <w:r w:rsidRPr="00AF7EE7">
        <w:rPr>
          <w:b/>
          <w:bCs/>
          <w:sz w:val="28"/>
          <w:szCs w:val="28"/>
          <w:lang w:val="es-EC" w:eastAsia="es-EC"/>
        </w:rPr>
        <w:t>Teoremas y propiedades de la transformada z</w:t>
      </w:r>
    </w:p>
    <w:p w:rsidR="00EA295F" w:rsidRPr="00AF7EE7" w:rsidRDefault="00EA295F" w:rsidP="00250A05">
      <w:pPr>
        <w:spacing w:line="360" w:lineRule="auto"/>
        <w:rPr>
          <w:b/>
          <w:bCs/>
          <w:sz w:val="28"/>
          <w:szCs w:val="28"/>
          <w:lang w:val="es-EC" w:eastAsia="es-EC"/>
        </w:rPr>
      </w:pPr>
    </w:p>
    <w:p w:rsidR="00EA295F" w:rsidRPr="00AF7EE7" w:rsidRDefault="00EA295F" w:rsidP="003F3644">
      <w:pPr>
        <w:spacing w:line="360" w:lineRule="auto"/>
        <w:jc w:val="center"/>
        <w:rPr>
          <w:bCs/>
          <w:sz w:val="28"/>
          <w:szCs w:val="28"/>
          <w:lang w:val="es-EC" w:eastAsia="es-EC"/>
        </w:rPr>
      </w:pPr>
      <w:r w:rsidRPr="00AF7EE7">
        <w:rPr>
          <w:bCs/>
          <w:noProof/>
          <w:sz w:val="28"/>
          <w:szCs w:val="28"/>
          <w:lang w:val="es-EC" w:eastAsia="es-EC"/>
        </w:rPr>
        <w:drawing>
          <wp:inline distT="0" distB="0" distL="0" distR="0">
            <wp:extent cx="5173949" cy="6715125"/>
            <wp:effectExtent l="19050" t="0" r="7651" b="0"/>
            <wp:docPr id="799" name="Imagen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76" cstate="print"/>
                    <a:srcRect/>
                    <a:stretch>
                      <a:fillRect/>
                    </a:stretch>
                  </pic:blipFill>
                  <pic:spPr bwMode="auto">
                    <a:xfrm>
                      <a:off x="0" y="0"/>
                      <a:ext cx="5173341" cy="6714335"/>
                    </a:xfrm>
                    <a:prstGeom prst="rect">
                      <a:avLst/>
                    </a:prstGeom>
                    <a:noFill/>
                    <a:ln w="9525">
                      <a:noFill/>
                      <a:miter lim="800000"/>
                      <a:headEnd/>
                      <a:tailEnd/>
                    </a:ln>
                  </pic:spPr>
                </pic:pic>
              </a:graphicData>
            </a:graphic>
          </wp:inline>
        </w:drawing>
      </w:r>
    </w:p>
    <w:p w:rsidR="00EA295F" w:rsidRPr="00AF7EE7" w:rsidRDefault="00EA295F" w:rsidP="00250A05">
      <w:pPr>
        <w:spacing w:line="360" w:lineRule="auto"/>
        <w:rPr>
          <w:bCs/>
          <w:sz w:val="28"/>
          <w:szCs w:val="28"/>
          <w:lang w:val="es-EC" w:eastAsia="es-EC"/>
        </w:rPr>
      </w:pPr>
    </w:p>
    <w:p w:rsidR="00EA295F" w:rsidRDefault="00EA295F" w:rsidP="00250A05">
      <w:pPr>
        <w:spacing w:line="360" w:lineRule="auto"/>
        <w:rPr>
          <w:b/>
          <w:bCs/>
          <w:sz w:val="28"/>
          <w:szCs w:val="28"/>
          <w:lang w:val="es-EC" w:eastAsia="es-EC"/>
        </w:rPr>
      </w:pPr>
      <w:r w:rsidRPr="00AF7EE7">
        <w:rPr>
          <w:b/>
          <w:bCs/>
          <w:sz w:val="28"/>
          <w:szCs w:val="28"/>
          <w:lang w:val="es-EC" w:eastAsia="es-EC"/>
        </w:rPr>
        <w:t>Tabla de datos reales y modelados de Temperatura [°C]</w:t>
      </w:r>
      <w:r w:rsidR="003D7FD8">
        <w:rPr>
          <w:b/>
          <w:bCs/>
          <w:sz w:val="28"/>
          <w:szCs w:val="28"/>
          <w:lang w:val="es-EC" w:eastAsia="es-EC"/>
        </w:rPr>
        <w:t xml:space="preserve"> con su respectivo error relativo.</w:t>
      </w:r>
    </w:p>
    <w:p w:rsidR="008342A0" w:rsidRPr="00AF7EE7" w:rsidRDefault="008342A0" w:rsidP="00250A05">
      <w:pPr>
        <w:spacing w:line="360" w:lineRule="auto"/>
        <w:rPr>
          <w:bCs/>
          <w:sz w:val="28"/>
          <w:szCs w:val="28"/>
          <w:lang w:val="es-EC" w:eastAsia="es-EC"/>
        </w:rPr>
      </w:pPr>
    </w:p>
    <w:tbl>
      <w:tblPr>
        <w:tblStyle w:val="Tablaconcuadrcula"/>
        <w:tblW w:w="5000" w:type="pct"/>
        <w:tblLayout w:type="fixed"/>
        <w:tblLook w:val="04A0"/>
      </w:tblPr>
      <w:tblGrid>
        <w:gridCol w:w="1102"/>
        <w:gridCol w:w="849"/>
        <w:gridCol w:w="1264"/>
        <w:gridCol w:w="1002"/>
        <w:gridCol w:w="1101"/>
        <w:gridCol w:w="885"/>
        <w:gridCol w:w="1276"/>
        <w:gridCol w:w="1014"/>
      </w:tblGrid>
      <w:tr w:rsidR="00026A3F" w:rsidRPr="008342A0" w:rsidTr="007F42B6">
        <w:trPr>
          <w:trHeight w:val="255"/>
        </w:trPr>
        <w:tc>
          <w:tcPr>
            <w:tcW w:w="649" w:type="pct"/>
            <w:noWrap/>
            <w:vAlign w:val="center"/>
            <w:hideMark/>
          </w:tcPr>
          <w:p w:rsidR="006244F1" w:rsidRPr="008342A0" w:rsidRDefault="006244F1" w:rsidP="00250A05">
            <w:pPr>
              <w:spacing w:line="360" w:lineRule="auto"/>
              <w:jc w:val="center"/>
              <w:rPr>
                <w:b/>
                <w:bCs/>
                <w:i/>
                <w:sz w:val="23"/>
                <w:szCs w:val="23"/>
                <w:lang w:val="es-EC" w:eastAsia="es-EC"/>
              </w:rPr>
            </w:pPr>
            <w:r w:rsidRPr="008342A0">
              <w:rPr>
                <w:b/>
                <w:bCs/>
                <w:i/>
                <w:sz w:val="23"/>
                <w:szCs w:val="23"/>
                <w:lang w:val="es-EC" w:eastAsia="es-EC"/>
              </w:rPr>
              <w:t>Tiempo</w:t>
            </w:r>
          </w:p>
        </w:tc>
        <w:tc>
          <w:tcPr>
            <w:tcW w:w="500" w:type="pct"/>
            <w:noWrap/>
            <w:vAlign w:val="center"/>
            <w:hideMark/>
          </w:tcPr>
          <w:p w:rsidR="006244F1" w:rsidRPr="008342A0" w:rsidRDefault="006244F1" w:rsidP="00250A05">
            <w:pPr>
              <w:spacing w:line="360" w:lineRule="auto"/>
              <w:jc w:val="center"/>
              <w:rPr>
                <w:b/>
                <w:bCs/>
                <w:i/>
                <w:sz w:val="23"/>
                <w:szCs w:val="23"/>
                <w:lang w:val="es-EC" w:eastAsia="es-EC"/>
              </w:rPr>
            </w:pPr>
            <w:r w:rsidRPr="008342A0">
              <w:rPr>
                <w:b/>
                <w:bCs/>
                <w:i/>
                <w:sz w:val="23"/>
                <w:szCs w:val="23"/>
                <w:lang w:val="es-EC" w:eastAsia="es-EC"/>
              </w:rPr>
              <w:t>Real</w:t>
            </w:r>
          </w:p>
        </w:tc>
        <w:tc>
          <w:tcPr>
            <w:tcW w:w="744" w:type="pct"/>
            <w:noWrap/>
            <w:vAlign w:val="center"/>
            <w:hideMark/>
          </w:tcPr>
          <w:p w:rsidR="006244F1" w:rsidRPr="008342A0" w:rsidRDefault="006244F1" w:rsidP="00250A05">
            <w:pPr>
              <w:spacing w:line="360" w:lineRule="auto"/>
              <w:jc w:val="center"/>
              <w:rPr>
                <w:b/>
                <w:bCs/>
                <w:i/>
                <w:sz w:val="23"/>
                <w:szCs w:val="23"/>
                <w:lang w:val="es-EC" w:eastAsia="es-EC"/>
              </w:rPr>
            </w:pPr>
            <w:r w:rsidRPr="008342A0">
              <w:rPr>
                <w:b/>
                <w:bCs/>
                <w:i/>
                <w:sz w:val="23"/>
                <w:szCs w:val="23"/>
                <w:lang w:val="es-EC" w:eastAsia="es-EC"/>
              </w:rPr>
              <w:t>Modelado</w:t>
            </w:r>
          </w:p>
        </w:tc>
        <w:tc>
          <w:tcPr>
            <w:tcW w:w="590" w:type="pct"/>
            <w:noWrap/>
            <w:vAlign w:val="center"/>
            <w:hideMark/>
          </w:tcPr>
          <w:p w:rsidR="006244F1" w:rsidRPr="008342A0" w:rsidRDefault="006244F1" w:rsidP="00250A05">
            <w:pPr>
              <w:spacing w:line="360" w:lineRule="auto"/>
              <w:jc w:val="center"/>
              <w:rPr>
                <w:b/>
                <w:bCs/>
                <w:i/>
                <w:sz w:val="23"/>
                <w:szCs w:val="23"/>
                <w:lang w:val="es-EC" w:eastAsia="es-EC"/>
              </w:rPr>
            </w:pPr>
            <w:r w:rsidRPr="008342A0">
              <w:rPr>
                <w:b/>
                <w:bCs/>
                <w:i/>
                <w:sz w:val="23"/>
                <w:szCs w:val="23"/>
                <w:lang w:val="es-EC" w:eastAsia="es-EC"/>
              </w:rPr>
              <w:t>Error</w:t>
            </w:r>
          </w:p>
        </w:tc>
        <w:tc>
          <w:tcPr>
            <w:tcW w:w="648" w:type="pct"/>
            <w:vAlign w:val="center"/>
          </w:tcPr>
          <w:p w:rsidR="006244F1" w:rsidRPr="008342A0" w:rsidRDefault="006244F1" w:rsidP="00250A05">
            <w:pPr>
              <w:spacing w:line="360" w:lineRule="auto"/>
              <w:jc w:val="center"/>
              <w:rPr>
                <w:b/>
                <w:bCs/>
                <w:i/>
                <w:sz w:val="23"/>
                <w:szCs w:val="23"/>
                <w:lang w:val="es-EC" w:eastAsia="es-EC"/>
              </w:rPr>
            </w:pPr>
            <w:r w:rsidRPr="008342A0">
              <w:rPr>
                <w:b/>
                <w:bCs/>
                <w:i/>
                <w:sz w:val="23"/>
                <w:szCs w:val="23"/>
                <w:lang w:val="es-EC" w:eastAsia="es-EC"/>
              </w:rPr>
              <w:t>Tiempo</w:t>
            </w:r>
          </w:p>
        </w:tc>
        <w:tc>
          <w:tcPr>
            <w:tcW w:w="521" w:type="pct"/>
            <w:vAlign w:val="center"/>
          </w:tcPr>
          <w:p w:rsidR="006244F1" w:rsidRPr="008342A0" w:rsidRDefault="006244F1" w:rsidP="00250A05">
            <w:pPr>
              <w:spacing w:line="360" w:lineRule="auto"/>
              <w:jc w:val="center"/>
              <w:rPr>
                <w:b/>
                <w:bCs/>
                <w:i/>
                <w:sz w:val="23"/>
                <w:szCs w:val="23"/>
                <w:lang w:val="es-EC" w:eastAsia="es-EC"/>
              </w:rPr>
            </w:pPr>
            <w:r w:rsidRPr="008342A0">
              <w:rPr>
                <w:b/>
                <w:bCs/>
                <w:i/>
                <w:sz w:val="23"/>
                <w:szCs w:val="23"/>
                <w:lang w:val="es-EC" w:eastAsia="es-EC"/>
              </w:rPr>
              <w:t>Real</w:t>
            </w:r>
          </w:p>
        </w:tc>
        <w:tc>
          <w:tcPr>
            <w:tcW w:w="751" w:type="pct"/>
            <w:vAlign w:val="center"/>
          </w:tcPr>
          <w:p w:rsidR="006244F1" w:rsidRPr="008342A0" w:rsidRDefault="006244F1" w:rsidP="00250A05">
            <w:pPr>
              <w:spacing w:line="360" w:lineRule="auto"/>
              <w:jc w:val="center"/>
              <w:rPr>
                <w:b/>
                <w:bCs/>
                <w:i/>
                <w:sz w:val="23"/>
                <w:szCs w:val="23"/>
                <w:lang w:val="es-EC" w:eastAsia="es-EC"/>
              </w:rPr>
            </w:pPr>
            <w:r w:rsidRPr="008342A0">
              <w:rPr>
                <w:b/>
                <w:bCs/>
                <w:i/>
                <w:sz w:val="23"/>
                <w:szCs w:val="23"/>
                <w:lang w:val="es-EC" w:eastAsia="es-EC"/>
              </w:rPr>
              <w:t>Modelado</w:t>
            </w:r>
          </w:p>
        </w:tc>
        <w:tc>
          <w:tcPr>
            <w:tcW w:w="597" w:type="pct"/>
            <w:vAlign w:val="center"/>
          </w:tcPr>
          <w:p w:rsidR="006244F1" w:rsidRPr="008342A0" w:rsidRDefault="006244F1" w:rsidP="00250A05">
            <w:pPr>
              <w:spacing w:line="360" w:lineRule="auto"/>
              <w:jc w:val="center"/>
              <w:rPr>
                <w:b/>
                <w:bCs/>
                <w:i/>
                <w:sz w:val="23"/>
                <w:szCs w:val="23"/>
                <w:lang w:val="es-EC" w:eastAsia="es-EC"/>
              </w:rPr>
            </w:pPr>
            <w:r w:rsidRPr="008342A0">
              <w:rPr>
                <w:b/>
                <w:bCs/>
                <w:i/>
                <w:sz w:val="23"/>
                <w:szCs w:val="23"/>
                <w:lang w:val="es-EC" w:eastAsia="es-EC"/>
              </w:rPr>
              <w:t>Error</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14:20:00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33,7</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33,7460</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0,1366</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14:32:30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62,4</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55,3109</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11,3607</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14:20:30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33,7</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34,0081</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0,9143</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14:33:00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63,2</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56,0615</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11,2952</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14:21:00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33,7</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33,5893</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0,3285</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14:33:30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63,9</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57,1471</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10,5679</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14:21:30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34,1</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33,8659</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0,6864</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14:34:00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64,2</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58,0079</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9,6450</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14:22:00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35,5</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34,7282</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2,1739</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14:34:30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64,9</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58,8750</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9,2836</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14:22:30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36,6</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35,6558</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2,5799</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14:35:00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65,6</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59,6755</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9,0312</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14:23:00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38,0</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36,5900</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3,7105</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14:35:30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66,1</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60,6080</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8,3086</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14:23:30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39,6</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37,7277</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4,7281</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14:36:00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66,8</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61,5497</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7,8598</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14:24:00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41,5</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38,7819</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6,5496</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14:36:30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67,4</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62,3266</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7,5273</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14:24:30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43,2</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39,7339</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8,0234</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14:37:00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67,9</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63,4121</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6,6096</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14:25:00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45,1</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40,7577</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9,6282</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14:37:30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68,4</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63,8306</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6,6804</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14:25:30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46,9</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41,7425</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10,9967</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14:38:00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68,9</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64,1801</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6,8503</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14:26:00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48,5</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42,6437</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12,0749</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14:38:30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69,3</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64,7031</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6,6333</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14:26:30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50,2</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43,8029</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12,7432</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14:39:00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69,7</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65,3691</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6,2136</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14:27:00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51,6</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44,5504</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13,6621</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14:39:30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70,1</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66,0433</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5,7870</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14:27:30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53,0</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45,3155</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14,4991</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14:40:00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70,6</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66,4663</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5,8552</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14:28:00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54,1</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46,3587</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14,3093</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14:40:30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71,2</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66,8878</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6,0564</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14:28:30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55,3</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47,7576</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13,6391</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14:41:00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71,7</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67,4871</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5,8757</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14:29:00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56,4</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48,4299</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14,1314</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14:41:30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72,2</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68,1501</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5,6093</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14:29:30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57,6</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49,3196</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14,3757</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14:42:00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72,6</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68,8505</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5,1646</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14:30:00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58,6</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50,2899</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14,1811</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14:42:30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73,0</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69,2386</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5,1527</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14:30:30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59,3</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51,2529</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13,5702</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14:43:00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73,4</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69,9065</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4,7596</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14:31:00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60,1</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52,2345</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13,0874</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14:43:30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73,8</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70,2603</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4,7963</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14:31:30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60,8</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53,1774</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12,5371</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14:44:00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74,3</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70,8627</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4,6263</w:t>
            </w:r>
          </w:p>
        </w:tc>
      </w:tr>
      <w:tr w:rsidR="00026A3F" w:rsidRPr="008342A0" w:rsidTr="007F42B6">
        <w:trPr>
          <w:trHeight w:val="255"/>
        </w:trPr>
        <w:tc>
          <w:tcPr>
            <w:tcW w:w="649"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14:32:00</w:t>
            </w:r>
          </w:p>
        </w:tc>
        <w:tc>
          <w:tcPr>
            <w:tcW w:w="50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61,8</w:t>
            </w:r>
          </w:p>
        </w:tc>
        <w:tc>
          <w:tcPr>
            <w:tcW w:w="744"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54,1538</w:t>
            </w:r>
          </w:p>
        </w:tc>
        <w:tc>
          <w:tcPr>
            <w:tcW w:w="590" w:type="pct"/>
            <w:noWrap/>
            <w:vAlign w:val="center"/>
            <w:hideMark/>
          </w:tcPr>
          <w:p w:rsidR="00D612D1" w:rsidRPr="008342A0" w:rsidRDefault="00D612D1" w:rsidP="00250A05">
            <w:pPr>
              <w:spacing w:line="360" w:lineRule="auto"/>
              <w:jc w:val="center"/>
              <w:rPr>
                <w:bCs/>
                <w:sz w:val="23"/>
                <w:szCs w:val="23"/>
                <w:lang w:val="es-EC" w:eastAsia="es-EC"/>
              </w:rPr>
            </w:pPr>
            <w:r w:rsidRPr="008342A0">
              <w:rPr>
                <w:bCs/>
                <w:sz w:val="23"/>
                <w:szCs w:val="23"/>
                <w:lang w:val="es-EC" w:eastAsia="es-EC"/>
              </w:rPr>
              <w:t>12,3725</w:t>
            </w:r>
          </w:p>
        </w:tc>
        <w:tc>
          <w:tcPr>
            <w:tcW w:w="648"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14:44:30</w:t>
            </w:r>
          </w:p>
        </w:tc>
        <w:tc>
          <w:tcPr>
            <w:tcW w:w="52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74,6</w:t>
            </w:r>
          </w:p>
        </w:tc>
        <w:tc>
          <w:tcPr>
            <w:tcW w:w="751"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71,4203</w:t>
            </w:r>
          </w:p>
        </w:tc>
        <w:tc>
          <w:tcPr>
            <w:tcW w:w="597" w:type="pct"/>
            <w:vAlign w:val="center"/>
          </w:tcPr>
          <w:p w:rsidR="00D612D1" w:rsidRPr="008342A0" w:rsidRDefault="00D612D1" w:rsidP="003C3810">
            <w:pPr>
              <w:spacing w:line="360" w:lineRule="auto"/>
              <w:jc w:val="center"/>
              <w:rPr>
                <w:bCs/>
                <w:sz w:val="23"/>
                <w:szCs w:val="23"/>
                <w:lang w:val="es-EC" w:eastAsia="es-EC"/>
              </w:rPr>
            </w:pPr>
            <w:r w:rsidRPr="008342A0">
              <w:rPr>
                <w:bCs/>
                <w:sz w:val="23"/>
                <w:szCs w:val="23"/>
                <w:lang w:val="es-EC" w:eastAsia="es-EC"/>
              </w:rPr>
              <w:t>4,2623</w:t>
            </w:r>
          </w:p>
        </w:tc>
      </w:tr>
    </w:tbl>
    <w:p w:rsidR="00EA295F" w:rsidRPr="008342A0" w:rsidRDefault="008342A0" w:rsidP="00250A05">
      <w:pPr>
        <w:spacing w:line="360" w:lineRule="auto"/>
        <w:rPr>
          <w:b/>
          <w:bCs/>
          <w:sz w:val="28"/>
          <w:szCs w:val="28"/>
          <w:lang w:val="es-EC" w:eastAsia="es-EC"/>
        </w:rPr>
      </w:pPr>
      <w:r w:rsidRPr="008342A0">
        <w:rPr>
          <w:b/>
          <w:bCs/>
          <w:sz w:val="28"/>
          <w:szCs w:val="28"/>
          <w:lang w:val="es-EC" w:eastAsia="es-EC"/>
        </w:rPr>
        <w:t>Continuación</w:t>
      </w:r>
      <w:r>
        <w:rPr>
          <w:b/>
          <w:bCs/>
          <w:sz w:val="28"/>
          <w:szCs w:val="28"/>
          <w:lang w:val="es-EC" w:eastAsia="es-EC"/>
        </w:rPr>
        <w:t>:</w:t>
      </w:r>
    </w:p>
    <w:tbl>
      <w:tblPr>
        <w:tblStyle w:val="Tablaconcuadrcula"/>
        <w:tblW w:w="5000" w:type="pct"/>
        <w:tblLook w:val="04A0"/>
      </w:tblPr>
      <w:tblGrid>
        <w:gridCol w:w="1102"/>
        <w:gridCol w:w="849"/>
        <w:gridCol w:w="1264"/>
        <w:gridCol w:w="1002"/>
        <w:gridCol w:w="1101"/>
        <w:gridCol w:w="885"/>
        <w:gridCol w:w="1276"/>
        <w:gridCol w:w="1014"/>
      </w:tblGrid>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Tiempo</w:t>
            </w:r>
          </w:p>
        </w:tc>
        <w:tc>
          <w:tcPr>
            <w:tcW w:w="500" w:type="pct"/>
            <w:noWrap/>
            <w:vAlign w:val="center"/>
            <w:hideMark/>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Real</w:t>
            </w:r>
          </w:p>
        </w:tc>
        <w:tc>
          <w:tcPr>
            <w:tcW w:w="744" w:type="pct"/>
            <w:noWrap/>
            <w:vAlign w:val="center"/>
            <w:hideMark/>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Modelado</w:t>
            </w:r>
          </w:p>
        </w:tc>
        <w:tc>
          <w:tcPr>
            <w:tcW w:w="590" w:type="pct"/>
            <w:noWrap/>
            <w:vAlign w:val="center"/>
            <w:hideMark/>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Error</w:t>
            </w:r>
          </w:p>
        </w:tc>
        <w:tc>
          <w:tcPr>
            <w:tcW w:w="648" w:type="pct"/>
            <w:vAlign w:val="center"/>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Tiempo</w:t>
            </w:r>
          </w:p>
        </w:tc>
        <w:tc>
          <w:tcPr>
            <w:tcW w:w="521" w:type="pct"/>
            <w:vAlign w:val="center"/>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Real</w:t>
            </w:r>
          </w:p>
        </w:tc>
        <w:tc>
          <w:tcPr>
            <w:tcW w:w="751" w:type="pct"/>
            <w:vAlign w:val="center"/>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Modelado</w:t>
            </w:r>
          </w:p>
        </w:tc>
        <w:tc>
          <w:tcPr>
            <w:tcW w:w="597" w:type="pct"/>
            <w:vAlign w:val="center"/>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Error</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14:45:00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75,0</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71,7249</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4,3668</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14:58:30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81,4</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82,5999</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1,4741</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14:45:30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75,5</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72,1754</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4,4034</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14:59:00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81,4</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82,9825</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1,9441</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14:46:00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75,9</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73,0502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3,7546</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14:59:30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81,5</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83,0896</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1,9505</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14:46:30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76,3</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73,5069</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3,6607</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15:00:00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81,6</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83,2399</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2,0097</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14:47:00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76,6</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74,2032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3,1289</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15:00:30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81,8</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83,3030</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1,8374</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14:47:30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77,0</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74,5682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3,1582</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15:01:00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82,0</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83,2680</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1,5463</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14:48:00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77,4</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75,0472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3,0398</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15:01:30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82,0</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83,6799</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2,0486</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14:48:30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77,8</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75,5492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2,8931</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15:02:00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82,1</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83,7713</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2,0356</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14:49:00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78,1</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76,2202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2,4069</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15:02:30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82,3</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83,7083</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1,7112</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14:49:30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78,5</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76,7166</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2,2718</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15:03:00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82,3</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84,4012</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2,5531</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14:50:00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78,7</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77,2767</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1,8085</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15:03:30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82,4</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84,3895</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2,4144</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14:50:30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79,1</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77,9302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1,4789</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15:04:00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82,6</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84,3389</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2,1052</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14:51:00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79,5</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78,2660</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1,5522</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15:04:30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82,7</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84,3323</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1,9737</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14:51:30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79,7</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78,4742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1,5381</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15:05:00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82,8</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84,5455</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2,1080</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14:52:00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79,8</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79,2182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0,7291</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15:05:30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82,9</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84,7309</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2,2086</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14:52:30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79,9</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79,8985</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0,0019</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15:06:00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83,1</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84,9136</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2,1825</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14:53:00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80,0</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80,0780</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0,0975</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15:06:30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83,2</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84,9480</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2,1009</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14:53:30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80,2</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80,7035</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0,6278</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15:07:00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83,4</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85,0872</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2,0230</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14:54:00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80,3</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81,0111</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0,8856</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15:07:30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83,5</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85,2789</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2,1304</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14:54:30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80,4</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81,4890</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1,3545</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15:08:00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83,6</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85,3707</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2,1180</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14:55:00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80,5</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81,5381</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1,2895</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15:08:30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83,7</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85,7784</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2,4832</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14:55:30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80,6</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81,5571</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1,1875</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15:09:00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83,9</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85,6517</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2,0878</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14:56:00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80,7</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81,9867</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1,5945</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15:09:30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84,0</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85,9904</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2,3696</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14:56:30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80,8</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82,3450</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1,9121</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15:10:00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84,1</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86,3276</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2,6487</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14:57:00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81,0</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82,3082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1,6150</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15:10:30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84,2</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86,0663</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2,2165</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14:57:30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81,1</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82,3568</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1,5497</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15:11:00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84,4</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86,3922</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2,3604</w:t>
            </w:r>
          </w:p>
        </w:tc>
      </w:tr>
      <w:tr w:rsidR="008342A0" w:rsidRPr="008342A0" w:rsidTr="008342A0">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14:58:00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81,2</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82,9323</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2,1334</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15:11:30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84,4</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86,3858</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2,3529</w:t>
            </w:r>
          </w:p>
        </w:tc>
      </w:tr>
    </w:tbl>
    <w:p w:rsidR="006244F1" w:rsidRPr="00AF7EE7" w:rsidRDefault="006244F1" w:rsidP="00250A05">
      <w:pPr>
        <w:spacing w:line="360" w:lineRule="auto"/>
        <w:rPr>
          <w:bCs/>
          <w:sz w:val="28"/>
          <w:szCs w:val="28"/>
          <w:lang w:val="es-EC" w:eastAsia="es-EC"/>
        </w:rPr>
      </w:pPr>
    </w:p>
    <w:p w:rsidR="006244F1" w:rsidRPr="008342A0" w:rsidRDefault="008342A0" w:rsidP="00250A05">
      <w:pPr>
        <w:spacing w:line="360" w:lineRule="auto"/>
        <w:rPr>
          <w:b/>
          <w:bCs/>
          <w:sz w:val="28"/>
          <w:szCs w:val="28"/>
          <w:lang w:val="es-EC" w:eastAsia="es-EC"/>
        </w:rPr>
      </w:pPr>
      <w:r w:rsidRPr="008342A0">
        <w:rPr>
          <w:b/>
          <w:bCs/>
          <w:sz w:val="28"/>
          <w:szCs w:val="28"/>
          <w:lang w:val="es-EC" w:eastAsia="es-EC"/>
        </w:rPr>
        <w:t>Continuación:</w:t>
      </w:r>
    </w:p>
    <w:tbl>
      <w:tblPr>
        <w:tblStyle w:val="Tablaconcuadrcula"/>
        <w:tblW w:w="5000" w:type="pct"/>
        <w:tblLayout w:type="fixed"/>
        <w:tblLook w:val="04A0"/>
      </w:tblPr>
      <w:tblGrid>
        <w:gridCol w:w="1102"/>
        <w:gridCol w:w="849"/>
        <w:gridCol w:w="1264"/>
        <w:gridCol w:w="1002"/>
        <w:gridCol w:w="1101"/>
        <w:gridCol w:w="885"/>
        <w:gridCol w:w="1276"/>
        <w:gridCol w:w="1014"/>
      </w:tblGrid>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Tiempo</w:t>
            </w:r>
          </w:p>
        </w:tc>
        <w:tc>
          <w:tcPr>
            <w:tcW w:w="500" w:type="pct"/>
            <w:noWrap/>
            <w:vAlign w:val="center"/>
            <w:hideMark/>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Real</w:t>
            </w:r>
          </w:p>
        </w:tc>
        <w:tc>
          <w:tcPr>
            <w:tcW w:w="744" w:type="pct"/>
            <w:noWrap/>
            <w:vAlign w:val="center"/>
            <w:hideMark/>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Modelado</w:t>
            </w:r>
          </w:p>
        </w:tc>
        <w:tc>
          <w:tcPr>
            <w:tcW w:w="590" w:type="pct"/>
            <w:noWrap/>
            <w:vAlign w:val="center"/>
            <w:hideMark/>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Error</w:t>
            </w:r>
          </w:p>
        </w:tc>
        <w:tc>
          <w:tcPr>
            <w:tcW w:w="648" w:type="pct"/>
            <w:vAlign w:val="center"/>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Tiempo</w:t>
            </w:r>
          </w:p>
        </w:tc>
        <w:tc>
          <w:tcPr>
            <w:tcW w:w="521" w:type="pct"/>
            <w:vAlign w:val="center"/>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Real</w:t>
            </w:r>
          </w:p>
        </w:tc>
        <w:tc>
          <w:tcPr>
            <w:tcW w:w="751" w:type="pct"/>
            <w:vAlign w:val="center"/>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Modelado</w:t>
            </w:r>
          </w:p>
        </w:tc>
        <w:tc>
          <w:tcPr>
            <w:tcW w:w="597" w:type="pct"/>
            <w:vAlign w:val="center"/>
          </w:tcPr>
          <w:p w:rsidR="008342A0" w:rsidRPr="008342A0" w:rsidRDefault="008342A0" w:rsidP="0059737B">
            <w:pPr>
              <w:spacing w:line="360" w:lineRule="auto"/>
              <w:jc w:val="center"/>
              <w:rPr>
                <w:b/>
                <w:bCs/>
                <w:i/>
                <w:sz w:val="23"/>
                <w:szCs w:val="23"/>
                <w:lang w:val="es-EC" w:eastAsia="es-EC"/>
              </w:rPr>
            </w:pPr>
            <w:r w:rsidRPr="008342A0">
              <w:rPr>
                <w:b/>
                <w:bCs/>
                <w:i/>
                <w:sz w:val="23"/>
                <w:szCs w:val="23"/>
                <w:lang w:val="es-EC" w:eastAsia="es-EC"/>
              </w:rPr>
              <w:t>Error</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15:12:00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84,6</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86,5718</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2,3308</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15:25:30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87,5</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90,1001</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2,9715</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15:12:30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84,7</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86,5627</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2,1992</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15:26:00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87,6</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90,2878</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3,0682</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15:13:00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84,8</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87,1034</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2,7162</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15:26:30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87,6</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90,1827</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2,9483</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15:13:30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84,9</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87,0248</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2,5027</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15:27:00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87,8</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90,4299</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2,9953</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15:14:00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85,0</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87,1313</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2,5074</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15:27:30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87,9</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90,4267</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2,8745</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15:14:30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85,2</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87,2839</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2,4459</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15:28:00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87,9</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90,8259</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3,3287</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15:15:00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85,2</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87,3978</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2,5796</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15:28:30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88,0</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91,0023</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3,4117</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15:15:30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85,4</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87,4149</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2,3594</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15:29:00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88,2</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90,9427</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3,1097</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15:16:00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85,5</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87,6691</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2,5369</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15:29:30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88,3</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91,1356</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3,2114</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15:16:30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85,7</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87,9533</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2,6292</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15:30:00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88,4</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91,2960</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3,2760</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15:17:00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85,8</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88,2248</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2,8261</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15:30:30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88,6</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91,3874</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3,1461</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15:17:30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85,9</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88,0900</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2,5495</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15:31:00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88,7</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91,5192</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3,1784</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15:18:00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85,9</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87,9000</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2,3282</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15:31:30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88,8</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91,5344</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3,0793</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15:18:30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86,0</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88,5272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2,9386</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15:32:00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88,9</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91,7322</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3,1859</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15:19:00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86,2</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88,4566</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2,6179</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15:32:30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88,9</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91,6304</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3,0713</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15:19:30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86,1</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88,7776</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3,1098</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15:33:00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89,0</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91,9752</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3,3429</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15:20:00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86,2</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88,8556</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3,0807</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15:33:30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89,2</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92,1851</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3,3465</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15:20:30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86,2</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88,8429</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3,0660</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15:34:00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89,2</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92,1187</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3,2721</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15:21:00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86,4</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88,8818</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2,8724</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15:34:30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89,4</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92,2578</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3,1966</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15:21:30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86,6</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89,2944</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3,1113</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15:35:00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89,5</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92,6225</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3,4888</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15:22:00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86,6</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89,1380</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2,9307</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15:35:30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89,6</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92,4593</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3,1912</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15:22:30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86,7</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89,2877</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2,9846</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15:36:00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89,7</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92,6217</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3,2572</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15:23:00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86,9</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89,6239</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3,1345</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15:36:30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89,8</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92,8092</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3,3510</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15:23:30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86,9</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89,6708</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3,1885</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15:37:00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89,8</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92,7117</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3,2425</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15:24:00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87,0</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89,5413</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2,9210</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15:37:30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90,0</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92,9729</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3,3032</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15:24:30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87,3</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89,8469</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2,9174</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15:38:00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90,0</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93,1966</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3,5518</w:t>
            </w:r>
          </w:p>
        </w:tc>
      </w:tr>
      <w:tr w:rsidR="008342A0" w:rsidRPr="008342A0" w:rsidTr="0059737B">
        <w:trPr>
          <w:trHeight w:val="255"/>
        </w:trPr>
        <w:tc>
          <w:tcPr>
            <w:tcW w:w="649"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15:25:00</w:t>
            </w:r>
          </w:p>
        </w:tc>
        <w:tc>
          <w:tcPr>
            <w:tcW w:w="50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87,3</w:t>
            </w:r>
          </w:p>
        </w:tc>
        <w:tc>
          <w:tcPr>
            <w:tcW w:w="744"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89,9762</w:t>
            </w:r>
          </w:p>
        </w:tc>
        <w:tc>
          <w:tcPr>
            <w:tcW w:w="590" w:type="pct"/>
            <w:noWrap/>
            <w:vAlign w:val="center"/>
            <w:hideMark/>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3,0655</w:t>
            </w:r>
          </w:p>
        </w:tc>
        <w:tc>
          <w:tcPr>
            <w:tcW w:w="648"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15:38:30</w:t>
            </w:r>
          </w:p>
        </w:tc>
        <w:tc>
          <w:tcPr>
            <w:tcW w:w="52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90,1</w:t>
            </w:r>
          </w:p>
        </w:tc>
        <w:tc>
          <w:tcPr>
            <w:tcW w:w="751"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93,2145</w:t>
            </w:r>
          </w:p>
        </w:tc>
        <w:tc>
          <w:tcPr>
            <w:tcW w:w="597" w:type="pct"/>
            <w:vAlign w:val="center"/>
          </w:tcPr>
          <w:p w:rsidR="008342A0" w:rsidRPr="008342A0" w:rsidRDefault="008342A0" w:rsidP="0059737B">
            <w:pPr>
              <w:spacing w:line="360" w:lineRule="auto"/>
              <w:jc w:val="center"/>
              <w:rPr>
                <w:bCs/>
                <w:sz w:val="23"/>
                <w:szCs w:val="23"/>
                <w:lang w:val="es-EC" w:eastAsia="es-EC"/>
              </w:rPr>
            </w:pPr>
            <w:r w:rsidRPr="008342A0">
              <w:rPr>
                <w:bCs/>
                <w:sz w:val="23"/>
                <w:szCs w:val="23"/>
                <w:lang w:val="es-EC" w:eastAsia="es-EC"/>
              </w:rPr>
              <w:t>3,4567</w:t>
            </w:r>
          </w:p>
        </w:tc>
      </w:tr>
    </w:tbl>
    <w:p w:rsidR="006244F1" w:rsidRPr="00AF7EE7" w:rsidRDefault="006244F1" w:rsidP="00250A05">
      <w:pPr>
        <w:spacing w:line="360" w:lineRule="auto"/>
        <w:rPr>
          <w:bCs/>
          <w:sz w:val="28"/>
          <w:szCs w:val="28"/>
          <w:lang w:val="es-EC" w:eastAsia="es-EC"/>
        </w:rPr>
      </w:pPr>
    </w:p>
    <w:p w:rsidR="006244F1" w:rsidRPr="008342A0" w:rsidRDefault="008342A0" w:rsidP="00250A05">
      <w:pPr>
        <w:spacing w:line="360" w:lineRule="auto"/>
        <w:rPr>
          <w:b/>
          <w:bCs/>
          <w:sz w:val="28"/>
          <w:szCs w:val="28"/>
          <w:lang w:val="es-EC" w:eastAsia="es-EC"/>
        </w:rPr>
      </w:pPr>
      <w:r w:rsidRPr="008342A0">
        <w:rPr>
          <w:b/>
          <w:bCs/>
          <w:sz w:val="28"/>
          <w:szCs w:val="28"/>
          <w:lang w:val="es-EC" w:eastAsia="es-EC"/>
        </w:rPr>
        <w:t>Continuación:</w:t>
      </w:r>
    </w:p>
    <w:tbl>
      <w:tblPr>
        <w:tblStyle w:val="Tablaconcuadrcula"/>
        <w:tblW w:w="5000" w:type="pct"/>
        <w:tblLayout w:type="fixed"/>
        <w:tblLook w:val="04A0"/>
      </w:tblPr>
      <w:tblGrid>
        <w:gridCol w:w="1102"/>
        <w:gridCol w:w="849"/>
        <w:gridCol w:w="1264"/>
        <w:gridCol w:w="1002"/>
        <w:gridCol w:w="1101"/>
        <w:gridCol w:w="885"/>
        <w:gridCol w:w="1276"/>
        <w:gridCol w:w="1014"/>
      </w:tblGrid>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Tiempo</w:t>
            </w:r>
          </w:p>
        </w:tc>
        <w:tc>
          <w:tcPr>
            <w:tcW w:w="500"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Real</w:t>
            </w:r>
          </w:p>
        </w:tc>
        <w:tc>
          <w:tcPr>
            <w:tcW w:w="744"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Modelado</w:t>
            </w:r>
          </w:p>
        </w:tc>
        <w:tc>
          <w:tcPr>
            <w:tcW w:w="590"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Error</w:t>
            </w:r>
          </w:p>
        </w:tc>
        <w:tc>
          <w:tcPr>
            <w:tcW w:w="648"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Tiempo</w:t>
            </w:r>
          </w:p>
        </w:tc>
        <w:tc>
          <w:tcPr>
            <w:tcW w:w="521"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Real</w:t>
            </w:r>
          </w:p>
        </w:tc>
        <w:tc>
          <w:tcPr>
            <w:tcW w:w="751"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Modelado</w:t>
            </w:r>
          </w:p>
        </w:tc>
        <w:tc>
          <w:tcPr>
            <w:tcW w:w="597"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Error</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15:39:00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90,3</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93,2973</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3,3193</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15:52:30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92,3</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96,1100</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4,1279</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15:39:30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90,3</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93,1722</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3,1807</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15:53:00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92,4</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95,9969</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3,8928</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15:40:00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90,5</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93,3455</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3,1442</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15:53:30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92,5</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96,2624</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4,0675</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15:40:30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90,5</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93,3360</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3,1337</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15:54:00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92,6</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96,5710</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4,2883</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15:41:00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90,4</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93,5805</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3,5182</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15:54:30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92,6</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96,3323</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4,0305</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15:41:30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90,5</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93,8599</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3,7126</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15:55:00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92,7</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96,5415</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4,1440</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15:42:00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90,7</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93,9175</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3,5474</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15:55:30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92,8</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96,5594</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4,0510</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15:42:30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90,8</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93,9085</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3,4235</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15:56:00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92,9</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96,6368</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4,0224</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15:43:00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90,9</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94,4534</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3,9091</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15:56:30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92,9</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97,0641</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4,4823</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15:43:30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90,9</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94,1720</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3,5996</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15:57:00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93,0</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96,8902</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4,1830</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15:44:00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91,0</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94,3637</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3,6963</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15:57:30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93,1</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96,9127</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4,0952</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15:44:30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91,0</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94,4610</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3,8033</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15:58:00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93,2</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97,0168</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4,0953</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15:45:00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91,2</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94,5890</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3,7160</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15:58:30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93,2</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97,1622</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4,2512</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15:45:30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91,3</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94,7840</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3,8160</w:t>
            </w:r>
          </w:p>
        </w:tc>
        <w:tc>
          <w:tcPr>
            <w:tcW w:w="648"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15:59:00</w:t>
            </w:r>
          </w:p>
        </w:tc>
        <w:tc>
          <w:tcPr>
            <w:tcW w:w="52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93,3</w:t>
            </w:r>
          </w:p>
        </w:tc>
        <w:tc>
          <w:tcPr>
            <w:tcW w:w="751"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97,3802</w:t>
            </w:r>
          </w:p>
        </w:tc>
        <w:tc>
          <w:tcPr>
            <w:tcW w:w="597" w:type="pct"/>
            <w:vAlign w:val="center"/>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4,3732</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15:46:00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91,4</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94,4829</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3,3730</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15:59:30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93,4</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97,3374</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4,2156</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15:46:30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91,4</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94,6819</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3,5907</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16:00:00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93,5</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97,6870</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4,4781</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15:47:00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91,4</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94,7660</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3,6827</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16:00:30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93,5</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97,6024</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4,3876</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15:47:30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91,5</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95,1379</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3,9759</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16:01:00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93,5</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97,7672</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4,5639</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15:48:00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91,7</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95,1892</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3,8050</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16:01:30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93,6</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97,6620</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4,3398</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15:48:30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91,7</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95,2914</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3,9164</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16:02:00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93,7</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97,8466</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4,4254</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15:49:00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91,7</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95,4042</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4,0395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16:02:30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93,8</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98,0458</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4,5264</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15:49:30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91,8</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95,6429</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4,1862</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16:03:00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93,9</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97,9876</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4,3531</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15:50:00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91,9</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95,5506</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3,9724</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16:03:30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94,0</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98,0844</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4,3451</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15:50:30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92,0</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95,4891</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3,7925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16:04:00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94,1</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98,2635</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4,4246</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15:51:00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92,1</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95,6647</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3,8705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16:04:30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94,1</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98,3607</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4,5278</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15:51:30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92,2</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95,7527</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3,8533</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16:05:00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94,2</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98,2880</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4,3397</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15:52:00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92,4</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95,8273</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3,7092</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16:05:30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94,2</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98,5718</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4,6409</w:t>
            </w:r>
          </w:p>
        </w:tc>
      </w:tr>
    </w:tbl>
    <w:p w:rsidR="006244F1" w:rsidRPr="00AF7EE7" w:rsidRDefault="006244F1" w:rsidP="00250A05">
      <w:pPr>
        <w:spacing w:line="360" w:lineRule="auto"/>
        <w:rPr>
          <w:bCs/>
          <w:sz w:val="28"/>
          <w:szCs w:val="28"/>
          <w:lang w:val="es-EC" w:eastAsia="es-EC"/>
        </w:rPr>
      </w:pPr>
    </w:p>
    <w:p w:rsidR="006244F1" w:rsidRPr="00996AF4" w:rsidRDefault="00996AF4" w:rsidP="00250A05">
      <w:pPr>
        <w:spacing w:line="360" w:lineRule="auto"/>
        <w:rPr>
          <w:b/>
          <w:bCs/>
          <w:sz w:val="28"/>
          <w:szCs w:val="28"/>
          <w:lang w:val="es-EC" w:eastAsia="es-EC"/>
        </w:rPr>
      </w:pPr>
      <w:r w:rsidRPr="00996AF4">
        <w:rPr>
          <w:b/>
          <w:bCs/>
          <w:sz w:val="28"/>
          <w:szCs w:val="28"/>
          <w:lang w:val="es-EC" w:eastAsia="es-EC"/>
        </w:rPr>
        <w:t>Continuación:</w:t>
      </w:r>
    </w:p>
    <w:tbl>
      <w:tblPr>
        <w:tblStyle w:val="Tablaconcuadrcula"/>
        <w:tblW w:w="5000" w:type="pct"/>
        <w:tblLayout w:type="fixed"/>
        <w:tblLook w:val="04A0"/>
      </w:tblPr>
      <w:tblGrid>
        <w:gridCol w:w="1102"/>
        <w:gridCol w:w="849"/>
        <w:gridCol w:w="1264"/>
        <w:gridCol w:w="1002"/>
        <w:gridCol w:w="1101"/>
        <w:gridCol w:w="885"/>
        <w:gridCol w:w="1276"/>
        <w:gridCol w:w="1014"/>
      </w:tblGrid>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Tiempo</w:t>
            </w:r>
          </w:p>
        </w:tc>
        <w:tc>
          <w:tcPr>
            <w:tcW w:w="500"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Real</w:t>
            </w:r>
          </w:p>
        </w:tc>
        <w:tc>
          <w:tcPr>
            <w:tcW w:w="744"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Modelado</w:t>
            </w:r>
          </w:p>
        </w:tc>
        <w:tc>
          <w:tcPr>
            <w:tcW w:w="590"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Error</w:t>
            </w:r>
          </w:p>
        </w:tc>
        <w:tc>
          <w:tcPr>
            <w:tcW w:w="648"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Tiempo</w:t>
            </w:r>
          </w:p>
        </w:tc>
        <w:tc>
          <w:tcPr>
            <w:tcW w:w="521"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Real</w:t>
            </w:r>
          </w:p>
        </w:tc>
        <w:tc>
          <w:tcPr>
            <w:tcW w:w="751"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Modelado</w:t>
            </w:r>
          </w:p>
        </w:tc>
        <w:tc>
          <w:tcPr>
            <w:tcW w:w="597"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Error</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16:06:00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94,3</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98,8041</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4,7764</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16:19:30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96,0</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100,7231</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4,9199</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16:06:30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94,4</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98,9429</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4,8124</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16:20:00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96,0</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100,9374</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5,1431</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16:07:00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94,4</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98,5993</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4,4485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16:20:30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96,1</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100,8831</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4,9772</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16:07:30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94,6</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99,1031</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4,7601</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16:21:00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96,2</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101,3101</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5,3120</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16:08:00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94,8</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99,2013</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4,6427</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16:21:30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96,2</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101,1980</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5,1954</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16:08:30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94,8</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99,1296</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4,5671</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16:22:00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96,4</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101,2189</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4,9988</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16:09:00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94,9</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99,0539</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4,3771</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16:22:30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96,4</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101,1029</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4,8785</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16:09:30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95,0</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99,3334</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4,5615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16:23:00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96,5</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101,2909</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4,9646</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16:10:00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95,0</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99,3567</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4,5860</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16:23:30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96,6</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101,4660</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5,0372</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16:10:30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95,1</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99,2680</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4,3827</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16:24:00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96,6</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101,8146</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5,3982</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16:11:00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95,1</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99,4580</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4,5826</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16:24:30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96,7</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101,6743</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5,1441</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16:11:30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95,2</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99,5408</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4,5596</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16:25:00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96,8</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101,7246</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5,0874</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16:12:00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95,2</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99,7698</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4,8002</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16:25:30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96,7</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101,8708</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5,3472</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16:12:30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95,3</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99,7776</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4,6984</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16:26:00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96,8</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101,8991</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5,2676</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16:13:00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95,3</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99,7278</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4,6462</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16:26:30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96,9</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102,0117</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5,2753</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16:13:30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95,4</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100,0806</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4,9063</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16:27:00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96,9</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102,1554</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5,4236</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16:14:00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95,4</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100,1672</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4,9971</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16:27:30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97,0</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102,1523</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5,3116</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16:14:30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95,5</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100,1100</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4,8272</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16:28:00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97,1</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102,3036</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5,3590</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16:15:00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95,5</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100,2545</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4,9785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16:28:30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97,2</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102,2740</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5,2201</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16:15:30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95,6</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100,3076</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4,9243</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16:29:00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97,3</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102,2910</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5,1295</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16:16:00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95,7</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100,3578</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4,8671</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16:29:30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97,4</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102,5797</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5,3179</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16:16:30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95,7</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100,2030</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4,7054</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16:30:00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97,4</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102,5562</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5,2938</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16:17:00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95,8</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100,6594</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5,0725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16:30:30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97,5</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102,4801</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5,1078</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16:17:30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95,8</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100,4575</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4,8617</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16:31:00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97,5</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102,5465</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5,1759</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16:18:00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95,9</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100,6339</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4,9363</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16:31:30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97,6</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102,9772</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5,5094</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16:18:30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95,9</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100,8413</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5,1526</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16:32:00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97,7</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102,8475</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5,2687</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16:19:00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95,9</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100,9892</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5,3068</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16:32:30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97,8</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102,5590</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4,8661</w:t>
            </w:r>
          </w:p>
        </w:tc>
      </w:tr>
    </w:tbl>
    <w:p w:rsidR="00996AF4" w:rsidRDefault="00996AF4" w:rsidP="00250A05">
      <w:pPr>
        <w:spacing w:line="360" w:lineRule="auto"/>
        <w:rPr>
          <w:bCs/>
          <w:sz w:val="28"/>
          <w:szCs w:val="28"/>
          <w:lang w:val="es-EC" w:eastAsia="es-EC"/>
        </w:rPr>
      </w:pPr>
    </w:p>
    <w:p w:rsidR="00996AF4" w:rsidRDefault="00996AF4" w:rsidP="00250A05">
      <w:pPr>
        <w:spacing w:line="360" w:lineRule="auto"/>
        <w:rPr>
          <w:b/>
          <w:bCs/>
          <w:sz w:val="28"/>
          <w:szCs w:val="28"/>
          <w:lang w:val="es-EC" w:eastAsia="es-EC"/>
        </w:rPr>
      </w:pPr>
      <w:r w:rsidRPr="00996AF4">
        <w:rPr>
          <w:b/>
          <w:bCs/>
          <w:sz w:val="28"/>
          <w:szCs w:val="28"/>
          <w:lang w:val="es-EC" w:eastAsia="es-EC"/>
        </w:rPr>
        <w:t>Continuación:</w:t>
      </w:r>
    </w:p>
    <w:tbl>
      <w:tblPr>
        <w:tblStyle w:val="Tablaconcuadrcula"/>
        <w:tblW w:w="5000" w:type="pct"/>
        <w:tblLayout w:type="fixed"/>
        <w:tblLook w:val="04A0"/>
      </w:tblPr>
      <w:tblGrid>
        <w:gridCol w:w="1102"/>
        <w:gridCol w:w="849"/>
        <w:gridCol w:w="1264"/>
        <w:gridCol w:w="1002"/>
        <w:gridCol w:w="1101"/>
        <w:gridCol w:w="885"/>
        <w:gridCol w:w="1276"/>
        <w:gridCol w:w="1014"/>
      </w:tblGrid>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Tiempo</w:t>
            </w:r>
          </w:p>
        </w:tc>
        <w:tc>
          <w:tcPr>
            <w:tcW w:w="500"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Real</w:t>
            </w:r>
          </w:p>
        </w:tc>
        <w:tc>
          <w:tcPr>
            <w:tcW w:w="744"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Modelado</w:t>
            </w:r>
          </w:p>
        </w:tc>
        <w:tc>
          <w:tcPr>
            <w:tcW w:w="590" w:type="pct"/>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Error</w:t>
            </w:r>
          </w:p>
        </w:tc>
        <w:tc>
          <w:tcPr>
            <w:tcW w:w="648"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Tiempo</w:t>
            </w:r>
          </w:p>
        </w:tc>
        <w:tc>
          <w:tcPr>
            <w:tcW w:w="521"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Real</w:t>
            </w:r>
          </w:p>
        </w:tc>
        <w:tc>
          <w:tcPr>
            <w:tcW w:w="751"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Modelado</w:t>
            </w:r>
          </w:p>
        </w:tc>
        <w:tc>
          <w:tcPr>
            <w:tcW w:w="597" w:type="pct"/>
            <w:vAlign w:val="center"/>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Error</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16:33:00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97,8</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102,9085</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5,2234</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16:46:30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99,6</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104,8508</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5,2719</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16:33:30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97,8</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103,1528</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5,4732</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16:47:00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99,7</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104,8228</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5,1382</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16:34:00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97,9</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103,1372</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5,3495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16:47:30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99,9</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104,8520</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4,9570</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16:34:30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98,0</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103,0767</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5,1803</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16:48:00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99,8</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104,8862</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5,0964</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16:35:00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98,1</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103,2592</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5,2592</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16:48:30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99,9</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105,0258</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5,1309</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16:35:30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98,1</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103,0195</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5,0147</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16:49:00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100,0</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104,9830</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4,9830</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16:36:00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98,2</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103,4621</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5,3585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16:49:30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100,0</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105,1556</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5,1556</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16:36:30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98,3</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103,5669</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5,3580</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16:50:00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100,0</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105,1365</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5,1365</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16:37:00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98,3</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103,4230</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5,2116</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16:50:30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100,2</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105,1416</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4,9318</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16:37:30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98,3</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103,6093</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5,4012</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16:51:00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100,2</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105,3811</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5,1708</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16:38:00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98,5</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103,8622</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5,4439</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16:51:30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100,3</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105,5047</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5,1892</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16:38:30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98,5</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103,6545</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5,2330</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16:52:00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100,3</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105,7584</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5,4421</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16:39:00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98,5</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103,8761</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5,4580</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16:52:30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100,4</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105,6682</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5,2472</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16:39:30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98,6</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103,8601</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5,3348</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16:53:00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100,4</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105,4135</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4,9935</w:t>
            </w:r>
          </w:p>
        </w:tc>
      </w:tr>
      <w:tr w:rsidR="00996AF4" w:rsidRPr="00996AF4" w:rsidTr="0059737B">
        <w:trPr>
          <w:trHeight w:val="255"/>
        </w:trPr>
        <w:tc>
          <w:tcPr>
            <w:tcW w:w="649"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16:40:00</w:t>
            </w:r>
          </w:p>
        </w:tc>
        <w:tc>
          <w:tcPr>
            <w:tcW w:w="50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98,7</w:t>
            </w:r>
          </w:p>
        </w:tc>
        <w:tc>
          <w:tcPr>
            <w:tcW w:w="744"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103,9438</w:t>
            </w:r>
          </w:p>
        </w:tc>
        <w:tc>
          <w:tcPr>
            <w:tcW w:w="590" w:type="pct"/>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5,3129</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16:53:30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100,5</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105,7287</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5,2027</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16:40:30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98,7</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104,3266</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5,7007</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16:54:00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100,6</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105,4496</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4,8207</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16:41:00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98,8</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104,2399</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5,5059</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16:54:30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100,7</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105,7314</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4,9964</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16:41:30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98,9</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104,0112</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5,1681</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16:55:00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100,8</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105,8055</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4,9658</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16:42:00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98,9</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104,0504</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5,2077</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16:55:30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100,8</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105,9059</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5,0654</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16:42:30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99,0</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104,0722</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5,1235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16:56:00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100,8</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106,0183</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5,1769</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16:43:00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99,1</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104,3780</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5,3260</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16:56:30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100,9</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106,0760</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5,1298</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16:43:30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99,3</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104,5951</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5,3325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16:57:00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100,9</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106,0181</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5,0725</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16:44:00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99,3</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104,3643</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5,1000</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16:57:30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101,0</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106,2049</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5,1534</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16:44:30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99,4</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104,4601</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5,0906</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16:58:00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101,1</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106,1607</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5,0056</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16:45:00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99,4</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104,6882</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5,3202</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16:58:30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101,1</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106,1574</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5,0024</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16:45:30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99,5</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104,7316</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5,2578</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16:59:00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101,1</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106,2646</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5,1084</w:t>
            </w:r>
          </w:p>
        </w:tc>
      </w:tr>
      <w:tr w:rsidR="00996AF4" w:rsidRPr="00996AF4" w:rsidTr="0059737B">
        <w:trPr>
          <w:trHeight w:val="255"/>
        </w:trPr>
        <w:tc>
          <w:tcPr>
            <w:tcW w:w="649"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16:46:00</w:t>
            </w:r>
          </w:p>
        </w:tc>
        <w:tc>
          <w:tcPr>
            <w:tcW w:w="50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99,6</w:t>
            </w:r>
          </w:p>
        </w:tc>
        <w:tc>
          <w:tcPr>
            <w:tcW w:w="744"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104,8265</w:t>
            </w:r>
          </w:p>
        </w:tc>
        <w:tc>
          <w:tcPr>
            <w:tcW w:w="590" w:type="pct"/>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5,2475</w:t>
            </w:r>
          </w:p>
        </w:tc>
        <w:tc>
          <w:tcPr>
            <w:tcW w:w="648"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16:59:30</w:t>
            </w:r>
          </w:p>
        </w:tc>
        <w:tc>
          <w:tcPr>
            <w:tcW w:w="52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101,3</w:t>
            </w:r>
          </w:p>
        </w:tc>
        <w:tc>
          <w:tcPr>
            <w:tcW w:w="751"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106,1026</w:t>
            </w:r>
          </w:p>
        </w:tc>
        <w:tc>
          <w:tcPr>
            <w:tcW w:w="597" w:type="pct"/>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4,7410</w:t>
            </w:r>
          </w:p>
        </w:tc>
      </w:tr>
    </w:tbl>
    <w:p w:rsidR="00996AF4" w:rsidRDefault="00996AF4" w:rsidP="00250A05">
      <w:pPr>
        <w:spacing w:line="360" w:lineRule="auto"/>
        <w:rPr>
          <w:bCs/>
          <w:sz w:val="28"/>
          <w:szCs w:val="28"/>
          <w:lang w:val="es-EC" w:eastAsia="es-EC"/>
        </w:rPr>
      </w:pPr>
    </w:p>
    <w:p w:rsidR="00996AF4" w:rsidRDefault="00996AF4" w:rsidP="00250A05">
      <w:pPr>
        <w:spacing w:line="360" w:lineRule="auto"/>
        <w:rPr>
          <w:b/>
          <w:bCs/>
          <w:sz w:val="28"/>
          <w:szCs w:val="28"/>
          <w:lang w:val="es-EC" w:eastAsia="es-EC"/>
        </w:rPr>
      </w:pPr>
      <w:r w:rsidRPr="00996AF4">
        <w:rPr>
          <w:b/>
          <w:bCs/>
          <w:sz w:val="28"/>
          <w:szCs w:val="28"/>
          <w:lang w:val="es-EC" w:eastAsia="es-EC"/>
        </w:rPr>
        <w:t>Continuación:</w:t>
      </w:r>
    </w:p>
    <w:tbl>
      <w:tblPr>
        <w:tblStyle w:val="Tablaconcuadrcula"/>
        <w:tblW w:w="0" w:type="auto"/>
        <w:tblLook w:val="04A0"/>
      </w:tblPr>
      <w:tblGrid>
        <w:gridCol w:w="1034"/>
        <w:gridCol w:w="734"/>
        <w:gridCol w:w="1162"/>
        <w:gridCol w:w="849"/>
      </w:tblGrid>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Tiempo</w:t>
            </w:r>
          </w:p>
        </w:tc>
        <w:tc>
          <w:tcPr>
            <w:tcW w:w="0" w:type="auto"/>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Real</w:t>
            </w:r>
          </w:p>
        </w:tc>
        <w:tc>
          <w:tcPr>
            <w:tcW w:w="0" w:type="auto"/>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Modelado</w:t>
            </w:r>
          </w:p>
        </w:tc>
        <w:tc>
          <w:tcPr>
            <w:tcW w:w="0" w:type="auto"/>
            <w:noWrap/>
            <w:vAlign w:val="center"/>
            <w:hideMark/>
          </w:tcPr>
          <w:p w:rsidR="00996AF4" w:rsidRPr="00996AF4" w:rsidRDefault="00996AF4" w:rsidP="0059737B">
            <w:pPr>
              <w:spacing w:line="360" w:lineRule="auto"/>
              <w:jc w:val="center"/>
              <w:rPr>
                <w:b/>
                <w:bCs/>
                <w:i/>
                <w:sz w:val="23"/>
                <w:szCs w:val="23"/>
                <w:lang w:val="es-EC" w:eastAsia="es-EC"/>
              </w:rPr>
            </w:pPr>
            <w:r w:rsidRPr="00996AF4">
              <w:rPr>
                <w:b/>
                <w:bCs/>
                <w:i/>
                <w:sz w:val="23"/>
                <w:szCs w:val="23"/>
                <w:lang w:val="es-EC" w:eastAsia="es-EC"/>
              </w:rPr>
              <w:t>Error</w:t>
            </w:r>
          </w:p>
        </w:tc>
      </w:tr>
      <w:tr w:rsidR="00996AF4" w:rsidRPr="00996AF4" w:rsidTr="00996AF4">
        <w:trPr>
          <w:trHeight w:val="255"/>
        </w:trPr>
        <w:tc>
          <w:tcPr>
            <w:tcW w:w="0" w:type="auto"/>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17:00:00</w:t>
            </w:r>
          </w:p>
        </w:tc>
        <w:tc>
          <w:tcPr>
            <w:tcW w:w="0" w:type="auto"/>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101,6</w:t>
            </w:r>
          </w:p>
        </w:tc>
        <w:tc>
          <w:tcPr>
            <w:tcW w:w="0" w:type="auto"/>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106,5076</w:t>
            </w:r>
          </w:p>
        </w:tc>
        <w:tc>
          <w:tcPr>
            <w:tcW w:w="0" w:type="auto"/>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4,8303</w:t>
            </w:r>
          </w:p>
        </w:tc>
      </w:tr>
      <w:tr w:rsidR="00996AF4" w:rsidRPr="00996AF4" w:rsidTr="00996AF4">
        <w:trPr>
          <w:trHeight w:val="255"/>
        </w:trPr>
        <w:tc>
          <w:tcPr>
            <w:tcW w:w="0" w:type="auto"/>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17:00:30</w:t>
            </w:r>
          </w:p>
        </w:tc>
        <w:tc>
          <w:tcPr>
            <w:tcW w:w="0" w:type="auto"/>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101,4</w:t>
            </w:r>
          </w:p>
        </w:tc>
        <w:tc>
          <w:tcPr>
            <w:tcW w:w="0" w:type="auto"/>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106,4663</w:t>
            </w:r>
          </w:p>
        </w:tc>
        <w:tc>
          <w:tcPr>
            <w:tcW w:w="0" w:type="auto"/>
            <w:noWrap/>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4,9964</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17:01:00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101,5</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106,6807</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5,1041</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17:01:30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101,5</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106,5601</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4,9853</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17:02:00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101,6</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106,3071</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4,6330</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17:02:30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101,6</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106,8039</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5,1219</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17:03:00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101,7</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106,7388</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4,9545</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17:03:30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101,7</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106,9799</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5,1916</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17:04:00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101,8</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106,9073</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5,0170</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17:04:30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106,7580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4,6647</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17:05:00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106,8289</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4,7342</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17:05:30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107,0721</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4,9727</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17:06:00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102,1</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107,1861</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4,9815</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17:06:30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107,1111</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5,0108</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17:07:00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102,1</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107,1636</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4,9594</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17:07:30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107,2097</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5,1076</w:t>
            </w:r>
          </w:p>
        </w:tc>
      </w:tr>
      <w:tr w:rsidR="00996AF4" w:rsidRPr="00996AF4" w:rsidTr="00996AF4">
        <w:trPr>
          <w:trHeight w:val="255"/>
        </w:trPr>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17:08:00</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102,2</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107,1774</w:t>
            </w:r>
          </w:p>
        </w:tc>
        <w:tc>
          <w:tcPr>
            <w:tcW w:w="0" w:type="auto"/>
            <w:noWrap/>
            <w:vAlign w:val="center"/>
            <w:hideMark/>
          </w:tcPr>
          <w:p w:rsidR="00996AF4" w:rsidRPr="00996AF4" w:rsidRDefault="00996AF4" w:rsidP="0059737B">
            <w:pPr>
              <w:spacing w:line="360" w:lineRule="auto"/>
              <w:jc w:val="center"/>
              <w:rPr>
                <w:bCs/>
                <w:sz w:val="23"/>
                <w:szCs w:val="23"/>
                <w:lang w:val="es-EC" w:eastAsia="es-EC"/>
              </w:rPr>
            </w:pPr>
            <w:r w:rsidRPr="00996AF4">
              <w:rPr>
                <w:bCs/>
                <w:sz w:val="23"/>
                <w:szCs w:val="23"/>
                <w:lang w:val="es-EC" w:eastAsia="es-EC"/>
              </w:rPr>
              <w:t>4,8703</w:t>
            </w:r>
          </w:p>
        </w:tc>
      </w:tr>
    </w:tbl>
    <w:p w:rsidR="00996AF4" w:rsidRPr="00996AF4" w:rsidRDefault="00996AF4" w:rsidP="00250A05">
      <w:pPr>
        <w:spacing w:line="360" w:lineRule="auto"/>
        <w:rPr>
          <w:bCs/>
          <w:sz w:val="28"/>
          <w:szCs w:val="28"/>
          <w:lang w:val="es-EC" w:eastAsia="es-EC"/>
        </w:rPr>
      </w:pPr>
    </w:p>
    <w:p w:rsidR="006244F1" w:rsidRPr="00AF7EE7" w:rsidRDefault="00197B0D" w:rsidP="00480B67">
      <w:pPr>
        <w:spacing w:line="360" w:lineRule="auto"/>
        <w:jc w:val="center"/>
        <w:rPr>
          <w:bCs/>
          <w:sz w:val="28"/>
          <w:szCs w:val="28"/>
          <w:lang w:val="es-EC" w:eastAsia="es-EC"/>
        </w:rPr>
      </w:pPr>
      <w:r w:rsidRPr="00AF7EE7">
        <w:rPr>
          <w:bCs/>
          <w:noProof/>
          <w:sz w:val="28"/>
          <w:szCs w:val="28"/>
          <w:lang w:val="es-EC" w:eastAsia="es-EC"/>
        </w:rPr>
        <w:drawing>
          <wp:inline distT="0" distB="0" distL="0" distR="0">
            <wp:extent cx="5052118" cy="7334250"/>
            <wp:effectExtent l="19050" t="0" r="0" b="0"/>
            <wp:docPr id="800" name="Imagen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77" cstate="print"/>
                    <a:srcRect b="9447"/>
                    <a:stretch>
                      <a:fillRect/>
                    </a:stretch>
                  </pic:blipFill>
                  <pic:spPr bwMode="auto">
                    <a:xfrm>
                      <a:off x="0" y="0"/>
                      <a:ext cx="5048250" cy="7334250"/>
                    </a:xfrm>
                    <a:prstGeom prst="rect">
                      <a:avLst/>
                    </a:prstGeom>
                    <a:noFill/>
                    <a:ln w="9525">
                      <a:noFill/>
                      <a:miter lim="800000"/>
                      <a:headEnd/>
                      <a:tailEnd/>
                    </a:ln>
                  </pic:spPr>
                </pic:pic>
              </a:graphicData>
            </a:graphic>
          </wp:inline>
        </w:drawing>
      </w:r>
    </w:p>
    <w:p w:rsidR="00197B0D" w:rsidRPr="00AF7EE7" w:rsidRDefault="00197B0D" w:rsidP="00250A05">
      <w:pPr>
        <w:spacing w:line="360" w:lineRule="auto"/>
        <w:rPr>
          <w:bCs/>
          <w:sz w:val="28"/>
          <w:szCs w:val="28"/>
          <w:lang w:val="es-EC" w:eastAsia="es-EC"/>
        </w:rPr>
      </w:pPr>
    </w:p>
    <w:p w:rsidR="00197B0D" w:rsidRPr="00AF7EE7" w:rsidRDefault="00197B0D" w:rsidP="00480B67">
      <w:pPr>
        <w:spacing w:line="360" w:lineRule="auto"/>
        <w:jc w:val="center"/>
        <w:rPr>
          <w:bCs/>
          <w:sz w:val="28"/>
          <w:szCs w:val="28"/>
          <w:lang w:val="es-EC" w:eastAsia="es-EC"/>
        </w:rPr>
      </w:pPr>
      <w:r w:rsidRPr="00AF7EE7">
        <w:rPr>
          <w:bCs/>
          <w:noProof/>
          <w:sz w:val="28"/>
          <w:szCs w:val="28"/>
          <w:lang w:val="es-EC" w:eastAsia="es-EC"/>
        </w:rPr>
        <w:drawing>
          <wp:inline distT="0" distB="0" distL="0" distR="0">
            <wp:extent cx="4848225" cy="7862116"/>
            <wp:effectExtent l="19050" t="0" r="9525" b="0"/>
            <wp:docPr id="801" name="Imagen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78" cstate="print"/>
                    <a:srcRect/>
                    <a:stretch>
                      <a:fillRect/>
                    </a:stretch>
                  </pic:blipFill>
                  <pic:spPr bwMode="auto">
                    <a:xfrm>
                      <a:off x="0" y="0"/>
                      <a:ext cx="4850159" cy="7865252"/>
                    </a:xfrm>
                    <a:prstGeom prst="rect">
                      <a:avLst/>
                    </a:prstGeom>
                    <a:noFill/>
                    <a:ln w="9525">
                      <a:noFill/>
                      <a:miter lim="800000"/>
                      <a:headEnd/>
                      <a:tailEnd/>
                    </a:ln>
                  </pic:spPr>
                </pic:pic>
              </a:graphicData>
            </a:graphic>
          </wp:inline>
        </w:drawing>
      </w:r>
    </w:p>
    <w:p w:rsidR="00F26465" w:rsidRPr="00AF7EE7" w:rsidRDefault="00F26465" w:rsidP="00250A05">
      <w:pPr>
        <w:autoSpaceDE w:val="0"/>
        <w:autoSpaceDN w:val="0"/>
        <w:adjustRightInd w:val="0"/>
        <w:spacing w:line="360" w:lineRule="auto"/>
        <w:jc w:val="center"/>
        <w:rPr>
          <w:rFonts w:ascii="Arial" w:hAnsi="Arial" w:cs="Arial"/>
          <w:b/>
          <w:color w:val="000000" w:themeColor="text1"/>
          <w:sz w:val="48"/>
          <w:szCs w:val="48"/>
          <w:lang w:val="es-EC"/>
        </w:rPr>
      </w:pPr>
    </w:p>
    <w:p w:rsidR="00F26465" w:rsidRPr="00CF6510" w:rsidRDefault="00F26465" w:rsidP="00CF6510">
      <w:pPr>
        <w:pStyle w:val="Ttulo"/>
        <w:spacing w:line="360" w:lineRule="auto"/>
        <w:rPr>
          <w:sz w:val="48"/>
          <w:szCs w:val="48"/>
        </w:rPr>
      </w:pPr>
      <w:bookmarkStart w:id="372" w:name="_Toc311482084"/>
      <w:r w:rsidRPr="00CF6510">
        <w:rPr>
          <w:sz w:val="48"/>
          <w:szCs w:val="48"/>
        </w:rPr>
        <w:t>BIBLIOGRAFÍA</w:t>
      </w:r>
      <w:bookmarkEnd w:id="372"/>
    </w:p>
    <w:p w:rsidR="002F3242" w:rsidRPr="00AF7EE7" w:rsidRDefault="002F3242" w:rsidP="0046687D">
      <w:pPr>
        <w:spacing w:line="360" w:lineRule="auto"/>
        <w:jc w:val="both"/>
        <w:rPr>
          <w:rFonts w:ascii="Arial" w:hAnsi="Arial" w:cs="Arial"/>
          <w:color w:val="000000" w:themeColor="text1"/>
          <w:lang w:val="es-EC"/>
        </w:rPr>
      </w:pPr>
    </w:p>
    <w:p w:rsidR="00274C55" w:rsidRPr="00A33F0A" w:rsidRDefault="002D3D94" w:rsidP="0046687D">
      <w:pPr>
        <w:pStyle w:val="Prrafodelista"/>
        <w:numPr>
          <w:ilvl w:val="0"/>
          <w:numId w:val="20"/>
        </w:numPr>
        <w:autoSpaceDE w:val="0"/>
        <w:autoSpaceDN w:val="0"/>
        <w:adjustRightInd w:val="0"/>
        <w:spacing w:line="360" w:lineRule="auto"/>
        <w:ind w:left="0"/>
        <w:jc w:val="both"/>
        <w:rPr>
          <w:rFonts w:ascii="Arial" w:hAnsi="Arial" w:cs="Arial"/>
          <w:i/>
          <w:color w:val="000000" w:themeColor="text1"/>
          <w:sz w:val="24"/>
          <w:szCs w:val="24"/>
        </w:rPr>
      </w:pPr>
      <w:r>
        <w:rPr>
          <w:rFonts w:ascii="Arial" w:hAnsi="Arial" w:cs="Arial"/>
          <w:color w:val="000000" w:themeColor="text1"/>
          <w:sz w:val="24"/>
          <w:szCs w:val="24"/>
        </w:rPr>
        <w:t xml:space="preserve">Moisés F. Hurtado Ortiz y Mtro. Isidro M. A. Cristóbal Vásquez. </w:t>
      </w:r>
      <w:r w:rsidRPr="002D3D94">
        <w:rPr>
          <w:rFonts w:ascii="Arial" w:hAnsi="Arial" w:cs="Arial"/>
          <w:i/>
          <w:color w:val="000000" w:themeColor="text1"/>
          <w:sz w:val="24"/>
          <w:szCs w:val="24"/>
        </w:rPr>
        <w:t>"Aplicación del Modelo para Períodos Fijos de Tiempo con Existencias de Reserva en Materias Primas Críticas de Transformadores de Distribución en la Empresa Voltran S.A. de C.V."</w:t>
      </w:r>
      <w:r>
        <w:rPr>
          <w:rFonts w:ascii="Arial" w:hAnsi="Arial" w:cs="Arial"/>
          <w:color w:val="000000" w:themeColor="text1"/>
          <w:sz w:val="24"/>
          <w:szCs w:val="24"/>
        </w:rPr>
        <w:t>. Tesis de Maestría. Instituto Politécnico Nacional México, DF. Junio del 2010.</w:t>
      </w:r>
    </w:p>
    <w:p w:rsidR="00A33F0A" w:rsidRPr="002D3D94" w:rsidRDefault="00A33F0A" w:rsidP="0046687D">
      <w:pPr>
        <w:autoSpaceDE w:val="0"/>
        <w:autoSpaceDN w:val="0"/>
        <w:adjustRightInd w:val="0"/>
        <w:spacing w:line="360" w:lineRule="auto"/>
        <w:jc w:val="both"/>
        <w:rPr>
          <w:rFonts w:ascii="Arial" w:hAnsi="Arial" w:cs="Arial"/>
          <w:i/>
          <w:color w:val="000000" w:themeColor="text1"/>
          <w:lang w:val="es-EC"/>
        </w:rPr>
      </w:pPr>
    </w:p>
    <w:p w:rsidR="002D3D94" w:rsidRDefault="00A33F0A" w:rsidP="0046687D">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t xml:space="preserve"> Vulka. Galeria de fotos de hornos industriales</w:t>
      </w:r>
    </w:p>
    <w:p w:rsidR="00A33F0A" w:rsidRDefault="00CE1DC3" w:rsidP="0046687D">
      <w:pPr>
        <w:pStyle w:val="Prrafodelista"/>
        <w:autoSpaceDE w:val="0"/>
        <w:autoSpaceDN w:val="0"/>
        <w:adjustRightInd w:val="0"/>
        <w:spacing w:line="360" w:lineRule="auto"/>
        <w:ind w:left="0"/>
        <w:jc w:val="both"/>
        <w:rPr>
          <w:rFonts w:ascii="Arial" w:hAnsi="Arial" w:cs="Arial"/>
          <w:color w:val="000000" w:themeColor="text1"/>
          <w:sz w:val="24"/>
          <w:szCs w:val="24"/>
        </w:rPr>
      </w:pPr>
      <w:hyperlink r:id="rId479" w:history="1">
        <w:r w:rsidR="00A33F0A" w:rsidRPr="00693F0C">
          <w:rPr>
            <w:rStyle w:val="Hipervnculo"/>
            <w:rFonts w:ascii="Arial" w:hAnsi="Arial" w:cs="Arial"/>
            <w:sz w:val="24"/>
            <w:szCs w:val="24"/>
          </w:rPr>
          <w:t>http://galeria.vulka.es/foto/hornos-de-secado-motores-y-trafos_13441.html</w:t>
        </w:r>
      </w:hyperlink>
    </w:p>
    <w:p w:rsidR="00A33F0A" w:rsidRDefault="00A33F0A" w:rsidP="0046687D">
      <w:pPr>
        <w:pStyle w:val="Prrafodelista"/>
        <w:autoSpaceDE w:val="0"/>
        <w:autoSpaceDN w:val="0"/>
        <w:adjustRightInd w:val="0"/>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t>fecha de consulta: Noviembre del 2011.</w:t>
      </w:r>
    </w:p>
    <w:p w:rsidR="00A33F0A" w:rsidRDefault="00A33F0A" w:rsidP="0046687D">
      <w:pPr>
        <w:autoSpaceDE w:val="0"/>
        <w:autoSpaceDN w:val="0"/>
        <w:adjustRightInd w:val="0"/>
        <w:spacing w:line="360" w:lineRule="auto"/>
        <w:jc w:val="both"/>
        <w:rPr>
          <w:rFonts w:ascii="Arial" w:hAnsi="Arial" w:cs="Arial"/>
          <w:color w:val="000000" w:themeColor="text1"/>
        </w:rPr>
      </w:pPr>
    </w:p>
    <w:p w:rsidR="008006F6" w:rsidRDefault="008006F6" w:rsidP="0046687D">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rPr>
      </w:pPr>
      <w:r w:rsidRPr="00AF7EE7">
        <w:rPr>
          <w:rFonts w:ascii="Arial" w:hAnsi="Arial" w:cs="Arial"/>
          <w:color w:val="000000" w:themeColor="text1"/>
          <w:sz w:val="24"/>
          <w:szCs w:val="24"/>
        </w:rPr>
        <w:t xml:space="preserve">Pedro Avelino Pérez. </w:t>
      </w:r>
      <w:r w:rsidRPr="00AF7EE7">
        <w:rPr>
          <w:rFonts w:ascii="Arial" w:hAnsi="Arial" w:cs="Arial"/>
          <w:i/>
          <w:color w:val="000000" w:themeColor="text1"/>
          <w:sz w:val="24"/>
          <w:szCs w:val="24"/>
        </w:rPr>
        <w:t>“Transformadores de distribución. Teoría, cálculo, construcción y pruebas”</w:t>
      </w:r>
      <w:r w:rsidR="004403D1" w:rsidRPr="00AF7EE7">
        <w:rPr>
          <w:rFonts w:ascii="Arial" w:hAnsi="Arial" w:cs="Arial"/>
          <w:color w:val="000000" w:themeColor="text1"/>
          <w:sz w:val="24"/>
          <w:szCs w:val="24"/>
        </w:rPr>
        <w:t>. 2da edición 2001. México e</w:t>
      </w:r>
      <w:r w:rsidRPr="00AF7EE7">
        <w:rPr>
          <w:rFonts w:ascii="Arial" w:hAnsi="Arial" w:cs="Arial"/>
          <w:color w:val="000000" w:themeColor="text1"/>
          <w:sz w:val="24"/>
          <w:szCs w:val="24"/>
        </w:rPr>
        <w:t>ditorial Reverté, S.A.</w:t>
      </w:r>
    </w:p>
    <w:p w:rsidR="00A33F0A" w:rsidRPr="00AF7EE7" w:rsidRDefault="00A33F0A" w:rsidP="0046687D">
      <w:pPr>
        <w:autoSpaceDE w:val="0"/>
        <w:autoSpaceDN w:val="0"/>
        <w:adjustRightInd w:val="0"/>
        <w:spacing w:line="360" w:lineRule="auto"/>
        <w:jc w:val="both"/>
        <w:rPr>
          <w:rFonts w:ascii="Arial" w:hAnsi="Arial" w:cs="Arial"/>
          <w:color w:val="000000" w:themeColor="text1"/>
        </w:rPr>
      </w:pPr>
    </w:p>
    <w:p w:rsidR="00A33F0A" w:rsidRDefault="00A33F0A" w:rsidP="0046687D">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t xml:space="preserve">Monografía. </w:t>
      </w:r>
      <w:r w:rsidRPr="00A33F0A">
        <w:rPr>
          <w:rFonts w:ascii="Arial" w:hAnsi="Arial" w:cs="Arial"/>
          <w:color w:val="000000" w:themeColor="text1"/>
          <w:sz w:val="24"/>
          <w:szCs w:val="24"/>
        </w:rPr>
        <w:t>Nelson Diaz Tapia</w:t>
      </w:r>
      <w:r>
        <w:rPr>
          <w:rFonts w:ascii="Arial" w:hAnsi="Arial" w:cs="Arial"/>
          <w:color w:val="000000" w:themeColor="text1"/>
          <w:sz w:val="24"/>
          <w:szCs w:val="24"/>
        </w:rPr>
        <w:t>.</w:t>
      </w:r>
      <w:r w:rsidRPr="00A33F0A">
        <w:rPr>
          <w:rFonts w:ascii="Arial" w:hAnsi="Arial" w:cs="Arial"/>
          <w:color w:val="000000" w:themeColor="text1"/>
          <w:sz w:val="24"/>
          <w:szCs w:val="24"/>
        </w:rPr>
        <w:t xml:space="preserve"> </w:t>
      </w:r>
      <w:r w:rsidRPr="00A33F0A">
        <w:rPr>
          <w:rFonts w:ascii="Arial" w:hAnsi="Arial" w:cs="Arial"/>
          <w:i/>
          <w:color w:val="000000" w:themeColor="text1"/>
          <w:sz w:val="24"/>
          <w:szCs w:val="24"/>
        </w:rPr>
        <w:t>“Transferencia de calor”</w:t>
      </w:r>
      <w:r>
        <w:rPr>
          <w:rFonts w:ascii="Arial" w:hAnsi="Arial" w:cs="Arial"/>
          <w:color w:val="000000" w:themeColor="text1"/>
          <w:sz w:val="24"/>
          <w:szCs w:val="24"/>
        </w:rPr>
        <w:t xml:space="preserve">. </w:t>
      </w:r>
    </w:p>
    <w:p w:rsidR="00A33F0A" w:rsidRDefault="00CE1DC3" w:rsidP="0046687D">
      <w:pPr>
        <w:pStyle w:val="Prrafodelista"/>
        <w:autoSpaceDE w:val="0"/>
        <w:autoSpaceDN w:val="0"/>
        <w:adjustRightInd w:val="0"/>
        <w:spacing w:line="360" w:lineRule="auto"/>
        <w:ind w:left="0"/>
        <w:jc w:val="both"/>
        <w:rPr>
          <w:rFonts w:ascii="Arial" w:hAnsi="Arial" w:cs="Arial"/>
          <w:color w:val="000000" w:themeColor="text1"/>
          <w:sz w:val="24"/>
          <w:szCs w:val="24"/>
        </w:rPr>
      </w:pPr>
      <w:hyperlink r:id="rId480" w:history="1">
        <w:r w:rsidR="00A33F0A" w:rsidRPr="00693F0C">
          <w:rPr>
            <w:rStyle w:val="Hipervnculo"/>
            <w:rFonts w:ascii="Arial" w:hAnsi="Arial" w:cs="Arial"/>
            <w:sz w:val="24"/>
            <w:szCs w:val="24"/>
          </w:rPr>
          <w:t>http://www.monografias.com/trabajos15/transf-calor/transf-calor.shtml</w:t>
        </w:r>
      </w:hyperlink>
    </w:p>
    <w:p w:rsidR="00A33F0A" w:rsidRDefault="00A33F0A" w:rsidP="0046687D">
      <w:pPr>
        <w:pStyle w:val="Prrafodelista"/>
        <w:autoSpaceDE w:val="0"/>
        <w:autoSpaceDN w:val="0"/>
        <w:adjustRightInd w:val="0"/>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t>fecha de consulta: Noviembre del 2011.</w:t>
      </w:r>
    </w:p>
    <w:p w:rsidR="00A33F0A" w:rsidRPr="00A33F0A" w:rsidRDefault="00A33F0A" w:rsidP="0046687D">
      <w:pPr>
        <w:autoSpaceDE w:val="0"/>
        <w:autoSpaceDN w:val="0"/>
        <w:adjustRightInd w:val="0"/>
        <w:spacing w:line="360" w:lineRule="auto"/>
        <w:jc w:val="both"/>
        <w:rPr>
          <w:rFonts w:ascii="Arial" w:hAnsi="Arial" w:cs="Arial"/>
          <w:color w:val="000000" w:themeColor="text1"/>
        </w:rPr>
      </w:pPr>
    </w:p>
    <w:p w:rsidR="0046687D" w:rsidRPr="0046687D" w:rsidRDefault="0046687D" w:rsidP="0046687D">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rPr>
      </w:pPr>
      <w:r w:rsidRPr="00AF7EE7">
        <w:rPr>
          <w:rFonts w:ascii="Arial" w:eastAsiaTheme="minorHAnsi" w:hAnsi="Arial" w:cs="Arial"/>
          <w:color w:val="000000"/>
          <w:sz w:val="24"/>
          <w:szCs w:val="24"/>
        </w:rPr>
        <w:t>Katsuhiko Ogata.</w:t>
      </w:r>
      <w:r w:rsidRPr="00AF7EE7">
        <w:rPr>
          <w:rFonts w:ascii="Arial" w:eastAsiaTheme="minorHAnsi" w:hAnsi="Arial" w:cs="Arial"/>
          <w:i/>
          <w:color w:val="000000"/>
          <w:sz w:val="24"/>
          <w:szCs w:val="24"/>
        </w:rPr>
        <w:t xml:space="preserve"> “Ingeniería de Control Moderna”.</w:t>
      </w:r>
      <w:r w:rsidRPr="00AF7EE7">
        <w:rPr>
          <w:rFonts w:ascii="Arial" w:eastAsiaTheme="minorHAnsi" w:hAnsi="Arial" w:cs="Arial"/>
          <w:color w:val="000000"/>
          <w:sz w:val="24"/>
          <w:szCs w:val="24"/>
        </w:rPr>
        <w:t xml:space="preserve"> Prentice Hall, 2003.</w:t>
      </w:r>
    </w:p>
    <w:p w:rsidR="0046687D" w:rsidRPr="0046687D" w:rsidRDefault="0046687D" w:rsidP="0046687D">
      <w:pPr>
        <w:autoSpaceDE w:val="0"/>
        <w:autoSpaceDN w:val="0"/>
        <w:adjustRightInd w:val="0"/>
        <w:spacing w:line="360" w:lineRule="auto"/>
        <w:jc w:val="both"/>
        <w:rPr>
          <w:rFonts w:ascii="Arial" w:hAnsi="Arial" w:cs="Arial"/>
          <w:color w:val="000000" w:themeColor="text1"/>
        </w:rPr>
      </w:pPr>
    </w:p>
    <w:p w:rsidR="0046687D" w:rsidRDefault="0046687D" w:rsidP="0046687D">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rPr>
      </w:pPr>
      <w:r w:rsidRPr="0046687D">
        <w:rPr>
          <w:rFonts w:ascii="Arial" w:hAnsi="Arial" w:cs="Arial"/>
          <w:color w:val="000000" w:themeColor="text1"/>
          <w:sz w:val="24"/>
          <w:szCs w:val="24"/>
        </w:rPr>
        <w:t xml:space="preserve">Nise, Norman S. </w:t>
      </w:r>
      <w:r w:rsidRPr="0046687D">
        <w:rPr>
          <w:rFonts w:ascii="Arial" w:hAnsi="Arial" w:cs="Arial"/>
          <w:i/>
          <w:color w:val="000000" w:themeColor="text1"/>
          <w:sz w:val="24"/>
          <w:szCs w:val="24"/>
        </w:rPr>
        <w:t>“Sistemas de Control para Ingeniería”</w:t>
      </w:r>
      <w:r>
        <w:rPr>
          <w:rFonts w:ascii="Arial" w:hAnsi="Arial" w:cs="Arial"/>
          <w:color w:val="000000" w:themeColor="text1"/>
          <w:sz w:val="24"/>
          <w:szCs w:val="24"/>
        </w:rPr>
        <w:t>. 3ra</w:t>
      </w:r>
      <w:r w:rsidRPr="0046687D">
        <w:rPr>
          <w:rFonts w:ascii="Arial" w:hAnsi="Arial" w:cs="Arial"/>
          <w:color w:val="000000" w:themeColor="text1"/>
          <w:sz w:val="24"/>
          <w:szCs w:val="24"/>
        </w:rPr>
        <w:t xml:space="preserve"> edición. CECSA, 2002</w:t>
      </w:r>
    </w:p>
    <w:p w:rsidR="0046687D" w:rsidRPr="0046687D" w:rsidRDefault="0046687D" w:rsidP="0046687D">
      <w:pPr>
        <w:autoSpaceDE w:val="0"/>
        <w:autoSpaceDN w:val="0"/>
        <w:adjustRightInd w:val="0"/>
        <w:spacing w:line="360" w:lineRule="auto"/>
        <w:jc w:val="both"/>
        <w:rPr>
          <w:rFonts w:ascii="Arial" w:hAnsi="Arial" w:cs="Arial"/>
          <w:color w:val="000000" w:themeColor="text1"/>
        </w:rPr>
      </w:pPr>
    </w:p>
    <w:p w:rsidR="0046687D" w:rsidRPr="0046687D" w:rsidRDefault="0046687D" w:rsidP="0046687D">
      <w:pPr>
        <w:pStyle w:val="Prrafodelista"/>
        <w:numPr>
          <w:ilvl w:val="0"/>
          <w:numId w:val="20"/>
        </w:numPr>
        <w:autoSpaceDE w:val="0"/>
        <w:autoSpaceDN w:val="0"/>
        <w:adjustRightInd w:val="0"/>
        <w:spacing w:after="174" w:line="360" w:lineRule="auto"/>
        <w:ind w:left="0"/>
        <w:jc w:val="both"/>
        <w:rPr>
          <w:rFonts w:ascii="Arial" w:eastAsiaTheme="minorHAnsi" w:hAnsi="Arial" w:cs="Arial"/>
          <w:i/>
          <w:color w:val="000000"/>
          <w:sz w:val="24"/>
          <w:szCs w:val="24"/>
        </w:rPr>
      </w:pPr>
      <w:r w:rsidRPr="00AF7EE7">
        <w:rPr>
          <w:rFonts w:ascii="Arial" w:eastAsiaTheme="minorHAnsi" w:hAnsi="Arial" w:cs="Arial"/>
          <w:color w:val="000000"/>
          <w:sz w:val="24"/>
          <w:szCs w:val="24"/>
        </w:rPr>
        <w:t>Katsuhiko Ogata.</w:t>
      </w:r>
      <w:r w:rsidRPr="00AF7EE7">
        <w:rPr>
          <w:rFonts w:ascii="Arial" w:eastAsiaTheme="minorHAnsi" w:hAnsi="Arial" w:cs="Arial"/>
          <w:i/>
          <w:color w:val="000000"/>
          <w:sz w:val="24"/>
          <w:szCs w:val="24"/>
        </w:rPr>
        <w:t xml:space="preserve"> “Sistemas de control en tiempo discreto”.</w:t>
      </w:r>
      <w:r w:rsidRPr="00AF7EE7">
        <w:rPr>
          <w:rFonts w:ascii="Arial" w:eastAsiaTheme="minorHAnsi" w:hAnsi="Arial" w:cs="Arial"/>
          <w:color w:val="000000"/>
          <w:sz w:val="24"/>
          <w:szCs w:val="24"/>
        </w:rPr>
        <w:t xml:space="preserve"> Pearson Educación, 1996.</w:t>
      </w:r>
    </w:p>
    <w:p w:rsidR="0046687D" w:rsidRPr="0046687D" w:rsidRDefault="0046687D" w:rsidP="0046687D">
      <w:pPr>
        <w:autoSpaceDE w:val="0"/>
        <w:autoSpaceDN w:val="0"/>
        <w:adjustRightInd w:val="0"/>
        <w:spacing w:line="360" w:lineRule="auto"/>
        <w:jc w:val="both"/>
        <w:rPr>
          <w:rFonts w:ascii="Arial" w:hAnsi="Arial" w:cs="Arial"/>
          <w:color w:val="000000" w:themeColor="text1"/>
        </w:rPr>
      </w:pPr>
    </w:p>
    <w:p w:rsidR="008A6F35" w:rsidRPr="008A6F35" w:rsidRDefault="008A6F35" w:rsidP="0046687D">
      <w:pPr>
        <w:pStyle w:val="Prrafodelista"/>
        <w:numPr>
          <w:ilvl w:val="0"/>
          <w:numId w:val="20"/>
        </w:numPr>
        <w:autoSpaceDE w:val="0"/>
        <w:autoSpaceDN w:val="0"/>
        <w:adjustRightInd w:val="0"/>
        <w:spacing w:after="174" w:line="360" w:lineRule="auto"/>
        <w:ind w:left="0"/>
        <w:jc w:val="both"/>
        <w:rPr>
          <w:rFonts w:ascii="Arial" w:eastAsiaTheme="minorHAnsi" w:hAnsi="Arial" w:cs="Arial"/>
          <w:color w:val="000000"/>
          <w:sz w:val="24"/>
          <w:szCs w:val="24"/>
        </w:rPr>
      </w:pPr>
      <w:r w:rsidRPr="007F42B6">
        <w:rPr>
          <w:rFonts w:ascii="Arial" w:eastAsiaTheme="minorHAnsi" w:hAnsi="Arial" w:cs="Arial"/>
          <w:color w:val="000000"/>
          <w:sz w:val="24"/>
          <w:szCs w:val="24"/>
          <w:lang w:val="en-US"/>
        </w:rPr>
        <w:t xml:space="preserve">L. A. Zadeh. </w:t>
      </w:r>
      <w:r w:rsidRPr="007F42B6">
        <w:rPr>
          <w:rFonts w:ascii="Arial" w:eastAsiaTheme="minorHAnsi" w:hAnsi="Arial" w:cs="Arial"/>
          <w:i/>
          <w:color w:val="000000"/>
          <w:sz w:val="24"/>
          <w:szCs w:val="24"/>
          <w:lang w:val="en-US"/>
        </w:rPr>
        <w:t>“From circuit theory to system theory”.</w:t>
      </w:r>
      <w:r w:rsidRPr="007F42B6">
        <w:rPr>
          <w:rFonts w:ascii="Arial" w:eastAsiaTheme="minorHAnsi" w:hAnsi="Arial" w:cs="Arial"/>
          <w:color w:val="000000"/>
          <w:sz w:val="24"/>
          <w:szCs w:val="24"/>
          <w:lang w:val="en-US"/>
        </w:rPr>
        <w:t xml:space="preserve"> </w:t>
      </w:r>
      <w:r w:rsidRPr="008A6F35">
        <w:rPr>
          <w:rFonts w:ascii="Arial" w:eastAsiaTheme="minorHAnsi" w:hAnsi="Arial" w:cs="Arial"/>
          <w:color w:val="000000"/>
          <w:sz w:val="24"/>
          <w:szCs w:val="24"/>
        </w:rPr>
        <w:t>In Proc. IRE 50, pages 856–865, 1962.</w:t>
      </w:r>
    </w:p>
    <w:p w:rsidR="008A6F35" w:rsidRPr="008A6F35" w:rsidRDefault="008A6F35" w:rsidP="008A6F35">
      <w:pPr>
        <w:autoSpaceDE w:val="0"/>
        <w:autoSpaceDN w:val="0"/>
        <w:adjustRightInd w:val="0"/>
        <w:spacing w:line="360" w:lineRule="auto"/>
        <w:jc w:val="both"/>
        <w:rPr>
          <w:rFonts w:ascii="Arial" w:hAnsi="Arial" w:cs="Arial"/>
          <w:color w:val="000000" w:themeColor="text1"/>
        </w:rPr>
      </w:pPr>
    </w:p>
    <w:p w:rsidR="0046687D" w:rsidRPr="0046687D" w:rsidRDefault="0046687D" w:rsidP="0046687D">
      <w:pPr>
        <w:pStyle w:val="Prrafodelista"/>
        <w:numPr>
          <w:ilvl w:val="0"/>
          <w:numId w:val="20"/>
        </w:numPr>
        <w:autoSpaceDE w:val="0"/>
        <w:autoSpaceDN w:val="0"/>
        <w:adjustRightInd w:val="0"/>
        <w:spacing w:after="174" w:line="360" w:lineRule="auto"/>
        <w:ind w:left="0"/>
        <w:jc w:val="both"/>
        <w:rPr>
          <w:rFonts w:ascii="Arial" w:eastAsiaTheme="minorHAnsi" w:hAnsi="Arial" w:cs="Arial"/>
          <w:color w:val="000000"/>
          <w:sz w:val="24"/>
          <w:szCs w:val="24"/>
        </w:rPr>
      </w:pPr>
      <w:r w:rsidRPr="00CE2256">
        <w:rPr>
          <w:rFonts w:ascii="Arial" w:eastAsiaTheme="minorHAnsi" w:hAnsi="Arial" w:cs="Arial"/>
          <w:color w:val="000000"/>
          <w:sz w:val="24"/>
          <w:szCs w:val="24"/>
          <w:lang w:val="en-US"/>
        </w:rPr>
        <w:t xml:space="preserve">Rivera, D.E. and M.W. Braun. </w:t>
      </w:r>
      <w:r w:rsidRPr="0046687D">
        <w:rPr>
          <w:rFonts w:ascii="Arial" w:eastAsiaTheme="minorHAnsi" w:hAnsi="Arial" w:cs="Arial"/>
          <w:i/>
          <w:color w:val="000000"/>
          <w:sz w:val="24"/>
          <w:szCs w:val="24"/>
          <w:lang w:val="en-US"/>
        </w:rPr>
        <w:t>“System Identification for Process Applications”</w:t>
      </w:r>
      <w:r w:rsidRPr="0046687D">
        <w:rPr>
          <w:rFonts w:ascii="Arial" w:eastAsiaTheme="minorHAnsi" w:hAnsi="Arial" w:cs="Arial"/>
          <w:color w:val="000000"/>
          <w:sz w:val="24"/>
          <w:szCs w:val="24"/>
          <w:lang w:val="en-US"/>
        </w:rPr>
        <w:t xml:space="preserve">. </w:t>
      </w:r>
      <w:r>
        <w:rPr>
          <w:rFonts w:ascii="Arial" w:eastAsiaTheme="minorHAnsi" w:hAnsi="Arial" w:cs="Arial"/>
          <w:color w:val="000000"/>
          <w:sz w:val="24"/>
          <w:szCs w:val="24"/>
        </w:rPr>
        <w:t>Arizona State University.</w:t>
      </w:r>
      <w:r w:rsidRPr="0046687D">
        <w:rPr>
          <w:rFonts w:ascii="Arial" w:eastAsiaTheme="minorHAnsi" w:hAnsi="Arial" w:cs="Arial"/>
          <w:color w:val="000000"/>
          <w:sz w:val="24"/>
          <w:szCs w:val="24"/>
        </w:rPr>
        <w:t xml:space="preserve"> 2005.</w:t>
      </w:r>
    </w:p>
    <w:p w:rsidR="0046687D" w:rsidRPr="0046687D" w:rsidRDefault="0046687D" w:rsidP="0046687D">
      <w:pPr>
        <w:autoSpaceDE w:val="0"/>
        <w:autoSpaceDN w:val="0"/>
        <w:adjustRightInd w:val="0"/>
        <w:spacing w:line="360" w:lineRule="auto"/>
        <w:jc w:val="both"/>
        <w:rPr>
          <w:rFonts w:ascii="Arial" w:hAnsi="Arial" w:cs="Arial"/>
          <w:color w:val="000000" w:themeColor="text1"/>
          <w:lang w:val="es-EC"/>
        </w:rPr>
      </w:pPr>
    </w:p>
    <w:p w:rsidR="008006F6" w:rsidRPr="00AF7EE7" w:rsidRDefault="008006F6" w:rsidP="0046687D">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rPr>
      </w:pPr>
      <w:r w:rsidRPr="00AF7EE7">
        <w:rPr>
          <w:rFonts w:ascii="Arial" w:hAnsi="Arial" w:cs="Arial"/>
          <w:color w:val="000000" w:themeColor="text1"/>
          <w:sz w:val="24"/>
          <w:szCs w:val="24"/>
        </w:rPr>
        <w:t xml:space="preserve">Julio Astigarraga y José Luis Aguirre. </w:t>
      </w:r>
      <w:r w:rsidRPr="00CC7544">
        <w:rPr>
          <w:rFonts w:ascii="Arial" w:hAnsi="Arial" w:cs="Arial"/>
          <w:i/>
          <w:color w:val="000000" w:themeColor="text1"/>
          <w:sz w:val="24"/>
          <w:szCs w:val="24"/>
        </w:rPr>
        <w:t>“Hornos industriales de resistencia eléctrica”</w:t>
      </w:r>
      <w:r w:rsidRPr="00AF7EE7">
        <w:rPr>
          <w:rFonts w:ascii="Arial" w:hAnsi="Arial" w:cs="Arial"/>
          <w:color w:val="000000" w:themeColor="text1"/>
          <w:sz w:val="24"/>
          <w:szCs w:val="24"/>
        </w:rPr>
        <w:t xml:space="preserve">. </w:t>
      </w:r>
      <w:r w:rsidR="004403D1" w:rsidRPr="00AF7EE7">
        <w:rPr>
          <w:rFonts w:ascii="Arial" w:hAnsi="Arial" w:cs="Arial"/>
          <w:color w:val="000000" w:themeColor="text1"/>
          <w:sz w:val="24"/>
          <w:szCs w:val="24"/>
        </w:rPr>
        <w:t>6ta edición 1999. España: Mc Graw Hill.</w:t>
      </w:r>
    </w:p>
    <w:p w:rsidR="0046687D" w:rsidRPr="0046687D" w:rsidRDefault="0046687D" w:rsidP="0046687D">
      <w:pPr>
        <w:autoSpaceDE w:val="0"/>
        <w:autoSpaceDN w:val="0"/>
        <w:adjustRightInd w:val="0"/>
        <w:spacing w:line="360" w:lineRule="auto"/>
        <w:jc w:val="both"/>
        <w:rPr>
          <w:rFonts w:ascii="Arial" w:hAnsi="Arial" w:cs="Arial"/>
          <w:color w:val="000000" w:themeColor="text1"/>
          <w:lang w:val="es-EC"/>
        </w:rPr>
      </w:pPr>
    </w:p>
    <w:p w:rsidR="00C630EF" w:rsidRDefault="002F3242" w:rsidP="0046687D">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lang w:val="en-US"/>
        </w:rPr>
      </w:pPr>
      <w:r w:rsidRPr="00A233FA">
        <w:rPr>
          <w:rFonts w:ascii="Arial" w:hAnsi="Arial" w:cs="Arial"/>
          <w:color w:val="000000" w:themeColor="text1"/>
          <w:sz w:val="24"/>
          <w:szCs w:val="24"/>
          <w:lang w:val="en-US"/>
        </w:rPr>
        <w:t xml:space="preserve">National Research Council Canada, Institute for research in construction. </w:t>
      </w:r>
      <w:r w:rsidRPr="00A233FA">
        <w:rPr>
          <w:rFonts w:ascii="Arial" w:hAnsi="Arial" w:cs="Arial"/>
          <w:i/>
          <w:color w:val="000000" w:themeColor="text1"/>
          <w:sz w:val="24"/>
          <w:szCs w:val="24"/>
          <w:lang w:val="en-US"/>
        </w:rPr>
        <w:t>“Thermal Properties &amp; Building Materials at Elevated Temperatures”</w:t>
      </w:r>
      <w:r w:rsidRPr="00A233FA">
        <w:rPr>
          <w:rFonts w:ascii="Arial" w:hAnsi="Arial" w:cs="Arial"/>
          <w:color w:val="000000" w:themeColor="text1"/>
          <w:sz w:val="24"/>
          <w:szCs w:val="24"/>
          <w:lang w:val="en-US"/>
        </w:rPr>
        <w:t xml:space="preserve"> Internal report No. 643, March 1993</w:t>
      </w:r>
    </w:p>
    <w:p w:rsidR="0046687D" w:rsidRPr="00A233FA" w:rsidRDefault="0046687D" w:rsidP="0046687D">
      <w:pPr>
        <w:autoSpaceDE w:val="0"/>
        <w:autoSpaceDN w:val="0"/>
        <w:adjustRightInd w:val="0"/>
        <w:spacing w:line="360" w:lineRule="auto"/>
        <w:jc w:val="both"/>
        <w:rPr>
          <w:rFonts w:ascii="Arial" w:hAnsi="Arial" w:cs="Arial"/>
          <w:color w:val="000000" w:themeColor="text1"/>
          <w:lang w:val="en-US"/>
        </w:rPr>
      </w:pPr>
    </w:p>
    <w:p w:rsidR="002F3242" w:rsidRDefault="00191F20" w:rsidP="0046687D">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rPr>
      </w:pPr>
      <w:r w:rsidRPr="00A233FA">
        <w:rPr>
          <w:rFonts w:ascii="Arial" w:hAnsi="Arial" w:cs="Arial"/>
          <w:color w:val="000000" w:themeColor="text1"/>
          <w:sz w:val="24"/>
          <w:szCs w:val="24"/>
          <w:lang w:val="en-US"/>
        </w:rPr>
        <w:t>Lennart</w:t>
      </w:r>
      <w:r w:rsidR="002F3242" w:rsidRPr="00A233FA">
        <w:rPr>
          <w:rFonts w:ascii="Arial" w:hAnsi="Arial" w:cs="Arial"/>
          <w:color w:val="000000" w:themeColor="text1"/>
          <w:sz w:val="24"/>
          <w:szCs w:val="24"/>
          <w:lang w:val="en-US"/>
        </w:rPr>
        <w:t xml:space="preserve"> Ljung. “</w:t>
      </w:r>
      <w:r w:rsidR="002F3242" w:rsidRPr="00A233FA">
        <w:rPr>
          <w:rFonts w:ascii="Arial" w:hAnsi="Arial" w:cs="Arial"/>
          <w:i/>
          <w:iCs/>
          <w:color w:val="000000" w:themeColor="text1"/>
          <w:sz w:val="24"/>
          <w:szCs w:val="24"/>
          <w:lang w:val="en-US"/>
        </w:rPr>
        <w:t>System Identification: Theory for the User”</w:t>
      </w:r>
      <w:r w:rsidR="002F3242" w:rsidRPr="00A233FA">
        <w:rPr>
          <w:rFonts w:ascii="Arial" w:hAnsi="Arial" w:cs="Arial"/>
          <w:color w:val="000000" w:themeColor="text1"/>
          <w:sz w:val="24"/>
          <w:szCs w:val="24"/>
          <w:lang w:val="en-US"/>
        </w:rPr>
        <w:t xml:space="preserve">. </w:t>
      </w:r>
      <w:r w:rsidR="002F3242" w:rsidRPr="00AF7EE7">
        <w:rPr>
          <w:rFonts w:ascii="Arial" w:hAnsi="Arial" w:cs="Arial"/>
          <w:color w:val="000000" w:themeColor="text1"/>
          <w:sz w:val="24"/>
          <w:szCs w:val="24"/>
        </w:rPr>
        <w:t>Prentice-Hall, 1987.</w:t>
      </w:r>
    </w:p>
    <w:p w:rsidR="0046687D" w:rsidRPr="00AF7EE7" w:rsidRDefault="0046687D" w:rsidP="0046687D">
      <w:pPr>
        <w:autoSpaceDE w:val="0"/>
        <w:autoSpaceDN w:val="0"/>
        <w:adjustRightInd w:val="0"/>
        <w:spacing w:line="360" w:lineRule="auto"/>
        <w:jc w:val="both"/>
        <w:rPr>
          <w:rFonts w:ascii="Arial" w:hAnsi="Arial" w:cs="Arial"/>
          <w:color w:val="000000" w:themeColor="text1"/>
        </w:rPr>
      </w:pPr>
    </w:p>
    <w:p w:rsidR="0046687D" w:rsidRPr="0046687D" w:rsidRDefault="00191F20" w:rsidP="0046687D">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rPr>
      </w:pPr>
      <w:r w:rsidRPr="00A233FA">
        <w:rPr>
          <w:rFonts w:ascii="Arial" w:hAnsi="Arial" w:cs="Arial"/>
          <w:color w:val="000000" w:themeColor="text1"/>
          <w:sz w:val="24"/>
          <w:szCs w:val="24"/>
          <w:lang w:val="en-US"/>
        </w:rPr>
        <w:t>Lennart</w:t>
      </w:r>
      <w:r w:rsidR="002F3242" w:rsidRPr="00A233FA">
        <w:rPr>
          <w:rFonts w:ascii="Arial" w:hAnsi="Arial" w:cs="Arial"/>
          <w:color w:val="000000" w:themeColor="text1"/>
          <w:sz w:val="24"/>
          <w:szCs w:val="24"/>
          <w:lang w:val="en-US"/>
        </w:rPr>
        <w:t xml:space="preserve"> Ljung, </w:t>
      </w:r>
      <w:r w:rsidRPr="00A233FA">
        <w:rPr>
          <w:rFonts w:ascii="Arial" w:hAnsi="Arial" w:cs="Arial"/>
          <w:color w:val="000000" w:themeColor="text1"/>
          <w:sz w:val="24"/>
          <w:szCs w:val="24"/>
          <w:lang w:val="en-US"/>
        </w:rPr>
        <w:t xml:space="preserve">Torkel Glad. </w:t>
      </w:r>
      <w:r w:rsidRPr="0046687D">
        <w:rPr>
          <w:rFonts w:ascii="Arial" w:hAnsi="Arial" w:cs="Arial"/>
          <w:i/>
          <w:color w:val="000000" w:themeColor="text1"/>
          <w:sz w:val="24"/>
          <w:szCs w:val="24"/>
          <w:lang w:val="en-US"/>
        </w:rPr>
        <w:t>“Modeling of Dynamic Systems”</w:t>
      </w:r>
      <w:r w:rsidRPr="00A233FA">
        <w:rPr>
          <w:rFonts w:ascii="Arial" w:hAnsi="Arial" w:cs="Arial"/>
          <w:color w:val="000000" w:themeColor="text1"/>
          <w:sz w:val="24"/>
          <w:szCs w:val="24"/>
          <w:lang w:val="en-US"/>
        </w:rPr>
        <w:t xml:space="preserve">. </w:t>
      </w:r>
      <w:r w:rsidRPr="00AF7EE7">
        <w:rPr>
          <w:rFonts w:ascii="Arial" w:hAnsi="Arial" w:cs="Arial"/>
          <w:color w:val="000000" w:themeColor="text1"/>
          <w:sz w:val="24"/>
          <w:szCs w:val="24"/>
        </w:rPr>
        <w:t>Prentice-Hall, 1994.</w:t>
      </w:r>
    </w:p>
    <w:p w:rsidR="0046687D" w:rsidRPr="00AF7EE7" w:rsidRDefault="0046687D" w:rsidP="0046687D">
      <w:pPr>
        <w:autoSpaceDE w:val="0"/>
        <w:autoSpaceDN w:val="0"/>
        <w:adjustRightInd w:val="0"/>
        <w:spacing w:line="360" w:lineRule="auto"/>
        <w:jc w:val="both"/>
        <w:rPr>
          <w:rFonts w:ascii="Arial" w:hAnsi="Arial" w:cs="Arial"/>
          <w:color w:val="000000" w:themeColor="text1"/>
        </w:rPr>
      </w:pPr>
    </w:p>
    <w:p w:rsidR="0046687D" w:rsidRPr="0046687D" w:rsidRDefault="0046687D" w:rsidP="0046687D">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rPr>
      </w:pPr>
      <w:r w:rsidRPr="00AF7EE7">
        <w:rPr>
          <w:rFonts w:ascii="Arial" w:hAnsi="Arial" w:cs="Arial"/>
          <w:color w:val="000000" w:themeColor="text1"/>
          <w:sz w:val="24"/>
          <w:szCs w:val="24"/>
        </w:rPr>
        <w:t xml:space="preserve">Héctor Botero y José Ramírez. </w:t>
      </w:r>
      <w:r w:rsidRPr="00AF7EE7">
        <w:rPr>
          <w:rFonts w:ascii="Arial" w:hAnsi="Arial" w:cs="Arial"/>
          <w:i/>
          <w:color w:val="000000" w:themeColor="text1"/>
          <w:sz w:val="24"/>
          <w:szCs w:val="24"/>
        </w:rPr>
        <w:t>“IDENTIFICACIÓN DE SISTEMAS DE EXCITACIÓN: ANÁLISIS DETALLADO DE METODOLOGÍA Y RESULTADOS”</w:t>
      </w:r>
      <w:r w:rsidRPr="00AF7EE7">
        <w:rPr>
          <w:rFonts w:ascii="Arial" w:hAnsi="Arial" w:cs="Arial"/>
          <w:color w:val="000000" w:themeColor="text1"/>
          <w:sz w:val="24"/>
          <w:szCs w:val="24"/>
        </w:rPr>
        <w:t>. Artículo académico, Dyna, Año 75, Nro. 156, pp. 65-77. Medellín, Noviembre de 2008. ISSN 0012-7353</w:t>
      </w:r>
    </w:p>
    <w:p w:rsidR="0046687D" w:rsidRPr="0046687D" w:rsidRDefault="0046687D" w:rsidP="0046687D">
      <w:pPr>
        <w:rPr>
          <w:rFonts w:ascii="Arial" w:eastAsiaTheme="minorHAnsi" w:hAnsi="Arial" w:cs="Arial"/>
          <w:color w:val="000000"/>
        </w:rPr>
      </w:pPr>
    </w:p>
    <w:p w:rsidR="00191F20" w:rsidRPr="0046687D" w:rsidRDefault="00191F20" w:rsidP="0046687D">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lang w:val="en-US"/>
        </w:rPr>
      </w:pPr>
      <w:r w:rsidRPr="00A233FA">
        <w:rPr>
          <w:rFonts w:ascii="Arial" w:eastAsiaTheme="minorHAnsi" w:hAnsi="Arial" w:cs="Arial"/>
          <w:color w:val="000000"/>
          <w:sz w:val="24"/>
          <w:szCs w:val="24"/>
          <w:lang w:val="en-US"/>
        </w:rPr>
        <w:t>L. Ljung</w:t>
      </w:r>
      <w:r w:rsidRPr="00A233FA">
        <w:rPr>
          <w:rFonts w:ascii="Arial" w:eastAsiaTheme="minorHAnsi" w:hAnsi="Arial" w:cs="Arial"/>
          <w:i/>
          <w:color w:val="000000"/>
          <w:sz w:val="24"/>
          <w:szCs w:val="24"/>
          <w:lang w:val="en-US"/>
        </w:rPr>
        <w:t>, “Matlbab User’s Guide: System Identification Toolbox”.</w:t>
      </w:r>
      <w:r w:rsidRPr="00A233FA">
        <w:rPr>
          <w:rFonts w:ascii="Arial" w:eastAsiaTheme="minorHAnsi" w:hAnsi="Arial" w:cs="Arial"/>
          <w:color w:val="000000"/>
          <w:sz w:val="24"/>
          <w:szCs w:val="24"/>
          <w:lang w:val="en-US"/>
        </w:rPr>
        <w:t xml:space="preserve"> </w:t>
      </w:r>
      <w:r w:rsidRPr="0046687D">
        <w:rPr>
          <w:rFonts w:ascii="Arial" w:eastAsiaTheme="minorHAnsi" w:hAnsi="Arial" w:cs="Arial"/>
          <w:color w:val="000000"/>
          <w:sz w:val="24"/>
          <w:szCs w:val="24"/>
          <w:lang w:val="en-US"/>
        </w:rPr>
        <w:t>Prentice Hall,1988</w:t>
      </w:r>
    </w:p>
    <w:p w:rsidR="0046687D" w:rsidRPr="0046687D" w:rsidRDefault="0046687D" w:rsidP="0046687D">
      <w:pPr>
        <w:pStyle w:val="Prrafodelista"/>
        <w:rPr>
          <w:rFonts w:ascii="Arial" w:hAnsi="Arial" w:cs="Arial"/>
          <w:color w:val="000000" w:themeColor="text1"/>
          <w:sz w:val="24"/>
          <w:szCs w:val="24"/>
          <w:lang w:val="en-US"/>
        </w:rPr>
      </w:pPr>
    </w:p>
    <w:p w:rsidR="0046687D" w:rsidRPr="0046687D" w:rsidRDefault="0046687D" w:rsidP="0046687D">
      <w:pPr>
        <w:rPr>
          <w:rFonts w:ascii="Arial" w:hAnsi="Arial" w:cs="Arial"/>
          <w:color w:val="000000" w:themeColor="text1"/>
          <w:lang w:val="en-US"/>
        </w:rPr>
      </w:pPr>
    </w:p>
    <w:p w:rsidR="00191F20" w:rsidRPr="00AF7EE7" w:rsidRDefault="00191F20" w:rsidP="0046687D">
      <w:pPr>
        <w:pStyle w:val="Prrafodelista"/>
        <w:numPr>
          <w:ilvl w:val="0"/>
          <w:numId w:val="20"/>
        </w:numPr>
        <w:autoSpaceDE w:val="0"/>
        <w:autoSpaceDN w:val="0"/>
        <w:adjustRightInd w:val="0"/>
        <w:spacing w:line="360" w:lineRule="auto"/>
        <w:ind w:left="0"/>
        <w:jc w:val="both"/>
        <w:rPr>
          <w:rFonts w:ascii="Arial" w:eastAsiaTheme="minorHAnsi" w:hAnsi="Arial" w:cs="Arial"/>
          <w:color w:val="000000"/>
          <w:sz w:val="24"/>
          <w:szCs w:val="24"/>
        </w:rPr>
      </w:pPr>
      <w:r w:rsidRPr="00A233FA">
        <w:rPr>
          <w:rFonts w:ascii="Arial" w:eastAsiaTheme="minorHAnsi" w:hAnsi="Arial" w:cs="Arial"/>
          <w:color w:val="000000"/>
          <w:sz w:val="24"/>
          <w:szCs w:val="24"/>
          <w:lang w:val="de-DE"/>
        </w:rPr>
        <w:t xml:space="preserve">R. C. Dorf, R. H. Bishop. </w:t>
      </w:r>
      <w:r w:rsidRPr="0046687D">
        <w:rPr>
          <w:rFonts w:ascii="Arial" w:eastAsiaTheme="minorHAnsi" w:hAnsi="Arial" w:cs="Arial"/>
          <w:i/>
          <w:color w:val="000000"/>
          <w:sz w:val="24"/>
          <w:szCs w:val="24"/>
        </w:rPr>
        <w:t>“Sistemas de control moderno</w:t>
      </w:r>
      <w:r w:rsidRPr="00AF7EE7">
        <w:rPr>
          <w:rFonts w:ascii="Arial" w:eastAsiaTheme="minorHAnsi" w:hAnsi="Arial" w:cs="Arial"/>
          <w:color w:val="000000"/>
          <w:sz w:val="24"/>
          <w:szCs w:val="24"/>
        </w:rPr>
        <w:t>”, 10ma edición, Pearson-Prentice Hall, 2005</w:t>
      </w:r>
    </w:p>
    <w:p w:rsidR="00191F20" w:rsidRPr="00AF7EE7" w:rsidRDefault="00191F20" w:rsidP="0046687D">
      <w:pPr>
        <w:rPr>
          <w:rFonts w:ascii="Arial" w:eastAsiaTheme="minorHAnsi" w:hAnsi="Arial" w:cs="Arial"/>
          <w:i/>
          <w:color w:val="000000"/>
        </w:rPr>
      </w:pPr>
    </w:p>
    <w:p w:rsidR="00CC7544" w:rsidRPr="00AF7EE7" w:rsidRDefault="00CC7544" w:rsidP="00CC7544">
      <w:pPr>
        <w:pStyle w:val="Prrafodelista"/>
        <w:numPr>
          <w:ilvl w:val="0"/>
          <w:numId w:val="20"/>
        </w:numPr>
        <w:autoSpaceDE w:val="0"/>
        <w:autoSpaceDN w:val="0"/>
        <w:adjustRightInd w:val="0"/>
        <w:spacing w:line="360" w:lineRule="auto"/>
        <w:ind w:left="0"/>
        <w:jc w:val="both"/>
        <w:rPr>
          <w:rFonts w:ascii="Arial" w:hAnsi="Arial" w:cs="Arial"/>
          <w:color w:val="000000" w:themeColor="text1"/>
          <w:sz w:val="24"/>
          <w:szCs w:val="24"/>
        </w:rPr>
      </w:pPr>
      <w:r>
        <w:rPr>
          <w:rFonts w:ascii="Arial" w:hAnsi="Arial" w:cs="Arial"/>
          <w:color w:val="000000" w:themeColor="text1"/>
          <w:sz w:val="24"/>
          <w:szCs w:val="24"/>
        </w:rPr>
        <w:t>Muhammad H. Rashid</w:t>
      </w:r>
      <w:r w:rsidRPr="00AF7EE7">
        <w:rPr>
          <w:rFonts w:ascii="Arial" w:hAnsi="Arial" w:cs="Arial"/>
          <w:color w:val="000000" w:themeColor="text1"/>
          <w:sz w:val="24"/>
          <w:szCs w:val="24"/>
        </w:rPr>
        <w:t xml:space="preserve">. </w:t>
      </w:r>
      <w:r w:rsidRPr="00CC7544">
        <w:rPr>
          <w:rFonts w:ascii="Arial" w:hAnsi="Arial" w:cs="Arial"/>
          <w:i/>
          <w:color w:val="000000" w:themeColor="text1"/>
          <w:sz w:val="24"/>
          <w:szCs w:val="24"/>
        </w:rPr>
        <w:t>“Electrónica de Potencia. Circuitos, dispositivos y aplicaciones ”</w:t>
      </w:r>
      <w:r w:rsidRPr="00AF7EE7">
        <w:rPr>
          <w:rFonts w:ascii="Arial" w:hAnsi="Arial" w:cs="Arial"/>
          <w:color w:val="000000" w:themeColor="text1"/>
          <w:sz w:val="24"/>
          <w:szCs w:val="24"/>
        </w:rPr>
        <w:t xml:space="preserve">. </w:t>
      </w:r>
      <w:r>
        <w:rPr>
          <w:rFonts w:ascii="Arial" w:hAnsi="Arial" w:cs="Arial"/>
          <w:color w:val="000000" w:themeColor="text1"/>
          <w:sz w:val="24"/>
          <w:szCs w:val="24"/>
        </w:rPr>
        <w:t>2da edición 1995. México</w:t>
      </w:r>
      <w:r w:rsidRPr="00AF7EE7">
        <w:rPr>
          <w:rFonts w:ascii="Arial" w:hAnsi="Arial" w:cs="Arial"/>
          <w:color w:val="000000" w:themeColor="text1"/>
          <w:sz w:val="24"/>
          <w:szCs w:val="24"/>
        </w:rPr>
        <w:t xml:space="preserve">: </w:t>
      </w:r>
      <w:r>
        <w:rPr>
          <w:rFonts w:ascii="Arial" w:hAnsi="Arial" w:cs="Arial"/>
          <w:color w:val="000000" w:themeColor="text1"/>
          <w:sz w:val="24"/>
          <w:szCs w:val="24"/>
        </w:rPr>
        <w:t>Prentice Hall Hispanoamerica, S.A</w:t>
      </w:r>
      <w:r w:rsidRPr="00AF7EE7">
        <w:rPr>
          <w:rFonts w:ascii="Arial" w:hAnsi="Arial" w:cs="Arial"/>
          <w:color w:val="000000" w:themeColor="text1"/>
          <w:sz w:val="24"/>
          <w:szCs w:val="24"/>
        </w:rPr>
        <w:t>.</w:t>
      </w:r>
    </w:p>
    <w:p w:rsidR="0046687D" w:rsidRPr="0046687D" w:rsidRDefault="0046687D" w:rsidP="00CC7544">
      <w:pPr>
        <w:rPr>
          <w:rFonts w:ascii="Arial" w:eastAsiaTheme="minorHAnsi" w:hAnsi="Arial" w:cs="Arial"/>
          <w:color w:val="000000"/>
        </w:rPr>
      </w:pPr>
    </w:p>
    <w:p w:rsidR="00CC7544" w:rsidRDefault="001B2DD4" w:rsidP="0046687D">
      <w:pPr>
        <w:pStyle w:val="Prrafodelista"/>
        <w:numPr>
          <w:ilvl w:val="0"/>
          <w:numId w:val="20"/>
        </w:numPr>
        <w:autoSpaceDE w:val="0"/>
        <w:autoSpaceDN w:val="0"/>
        <w:adjustRightInd w:val="0"/>
        <w:spacing w:after="174" w:line="360" w:lineRule="auto"/>
        <w:ind w:left="0"/>
        <w:jc w:val="both"/>
        <w:rPr>
          <w:rFonts w:ascii="Arial" w:eastAsiaTheme="minorHAnsi" w:hAnsi="Arial" w:cs="Arial"/>
          <w:color w:val="000000"/>
          <w:sz w:val="24"/>
          <w:szCs w:val="24"/>
        </w:rPr>
      </w:pPr>
      <w:r>
        <w:rPr>
          <w:rFonts w:ascii="Arial" w:eastAsiaTheme="minorHAnsi" w:hAnsi="Arial" w:cs="Arial"/>
          <w:color w:val="000000"/>
          <w:sz w:val="24"/>
          <w:szCs w:val="24"/>
        </w:rPr>
        <w:t xml:space="preserve">J. M. Benavent, A. Abellán, E. Figueres. </w:t>
      </w:r>
      <w:r w:rsidRPr="001B2DD4">
        <w:rPr>
          <w:rFonts w:ascii="Arial" w:eastAsiaTheme="minorHAnsi" w:hAnsi="Arial" w:cs="Arial"/>
          <w:i/>
          <w:color w:val="000000"/>
          <w:sz w:val="24"/>
          <w:szCs w:val="24"/>
        </w:rPr>
        <w:t>“Electrónica de Potencia. Teoría y Aplicaciones”</w:t>
      </w:r>
      <w:r>
        <w:rPr>
          <w:rFonts w:ascii="Arial" w:eastAsiaTheme="minorHAnsi" w:hAnsi="Arial" w:cs="Arial"/>
          <w:color w:val="000000"/>
          <w:sz w:val="24"/>
          <w:szCs w:val="24"/>
        </w:rPr>
        <w:t xml:space="preserve">. </w:t>
      </w:r>
    </w:p>
    <w:p w:rsidR="00197B0D" w:rsidRPr="00AF7EE7" w:rsidRDefault="00197B0D" w:rsidP="0046687D">
      <w:pPr>
        <w:spacing w:line="480" w:lineRule="auto"/>
        <w:jc w:val="both"/>
        <w:rPr>
          <w:bCs/>
          <w:lang w:val="es-EC" w:eastAsia="es-EC"/>
        </w:rPr>
      </w:pPr>
    </w:p>
    <w:sectPr w:rsidR="00197B0D" w:rsidRPr="00AF7EE7" w:rsidSect="00FE696D">
      <w:headerReference w:type="default" r:id="rId481"/>
      <w:pgSz w:w="11906" w:h="16838" w:code="9"/>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3C0" w:rsidRDefault="00AD03C0" w:rsidP="004A2FD2">
      <w:r>
        <w:separator/>
      </w:r>
    </w:p>
    <w:p w:rsidR="00AD03C0" w:rsidRDefault="00AD03C0"/>
  </w:endnote>
  <w:endnote w:type="continuationSeparator" w:id="0">
    <w:p w:rsidR="00AD03C0" w:rsidRDefault="00AD03C0" w:rsidP="004A2FD2">
      <w:r>
        <w:continuationSeparator/>
      </w:r>
    </w:p>
    <w:p w:rsidR="00AD03C0" w:rsidRDefault="00AD03C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athematica1">
    <w:altName w:val="Symbol"/>
    <w:panose1 w:val="05000502060100000001"/>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3C0" w:rsidRDefault="00AD03C0" w:rsidP="004A2FD2">
      <w:r>
        <w:separator/>
      </w:r>
    </w:p>
    <w:p w:rsidR="00AD03C0" w:rsidRDefault="00AD03C0"/>
  </w:footnote>
  <w:footnote w:type="continuationSeparator" w:id="0">
    <w:p w:rsidR="00AD03C0" w:rsidRDefault="00AD03C0" w:rsidP="004A2FD2">
      <w:r>
        <w:continuationSeparator/>
      </w:r>
    </w:p>
    <w:p w:rsidR="00AD03C0" w:rsidRDefault="00AD03C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42890"/>
      <w:docPartObj>
        <w:docPartGallery w:val="Page Numbers (Top of Page)"/>
        <w:docPartUnique/>
      </w:docPartObj>
    </w:sdtPr>
    <w:sdtContent>
      <w:p w:rsidR="00AD03C0" w:rsidRDefault="00AD03C0" w:rsidP="00E03B19">
        <w:pPr>
          <w:pStyle w:val="Encabezado"/>
          <w:tabs>
            <w:tab w:val="clear" w:pos="8504"/>
            <w:tab w:val="right" w:pos="8222"/>
          </w:tabs>
          <w:ind w:right="55" w:firstLine="4248"/>
          <w:jc w:val="right"/>
        </w:pPr>
        <w:r w:rsidRPr="00290394">
          <w:rPr>
            <w:color w:val="000000" w:themeColor="text1"/>
          </w:rPr>
          <w:fldChar w:fldCharType="begin"/>
        </w:r>
        <w:r w:rsidRPr="00290394">
          <w:rPr>
            <w:color w:val="000000" w:themeColor="text1"/>
          </w:rPr>
          <w:instrText xml:space="preserve"> PAGE   \* MERGEFORMAT </w:instrText>
        </w:r>
        <w:r w:rsidRPr="00290394">
          <w:rPr>
            <w:color w:val="000000" w:themeColor="text1"/>
          </w:rPr>
          <w:fldChar w:fldCharType="separate"/>
        </w:r>
        <w:r w:rsidR="00073A67">
          <w:rPr>
            <w:noProof/>
            <w:color w:val="000000" w:themeColor="text1"/>
          </w:rPr>
          <w:t>xxvi</w:t>
        </w:r>
        <w:r w:rsidRPr="00290394">
          <w:rPr>
            <w:color w:val="000000" w:themeColor="text1"/>
          </w:rPr>
          <w:fldChar w:fldCharType="end"/>
        </w:r>
      </w:p>
    </w:sdtContent>
  </w:sdt>
  <w:p w:rsidR="00AD03C0" w:rsidRDefault="00AD03C0" w:rsidP="00CE7B9D">
    <w:pPr>
      <w:pStyle w:val="Encabezado"/>
      <w:tabs>
        <w:tab w:val="clear" w:pos="8504"/>
        <w:tab w:val="right" w:pos="8222"/>
      </w:tabs>
      <w:ind w:right="5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C0" w:rsidRDefault="00AD03C0" w:rsidP="00CE7B9D">
    <w:pPr>
      <w:pStyle w:val="Encabezado"/>
      <w:tabs>
        <w:tab w:val="clear" w:pos="8504"/>
        <w:tab w:val="right" w:pos="8222"/>
      </w:tabs>
      <w:ind w:right="55" w:firstLine="4248"/>
      <w:jc w:val="right"/>
    </w:pPr>
    <w:sdt>
      <w:sdtPr>
        <w:id w:val="13142891"/>
        <w:docPartObj>
          <w:docPartGallery w:val="Page Numbers (Top of Page)"/>
          <w:docPartUnique/>
        </w:docPartObj>
      </w:sdtPr>
      <w:sdtContent>
        <w:r w:rsidRPr="00290394">
          <w:rPr>
            <w:color w:val="000000" w:themeColor="text1"/>
          </w:rPr>
          <w:fldChar w:fldCharType="begin"/>
        </w:r>
        <w:r w:rsidRPr="00290394">
          <w:rPr>
            <w:color w:val="000000" w:themeColor="text1"/>
          </w:rPr>
          <w:instrText xml:space="preserve"> PAGE   \* MERGEFORMAT </w:instrText>
        </w:r>
        <w:r w:rsidRPr="00290394">
          <w:rPr>
            <w:color w:val="000000" w:themeColor="text1"/>
          </w:rPr>
          <w:fldChar w:fldCharType="separate"/>
        </w:r>
        <w:r w:rsidR="00073A67">
          <w:rPr>
            <w:noProof/>
            <w:color w:val="000000" w:themeColor="text1"/>
          </w:rPr>
          <w:t>80</w:t>
        </w:r>
        <w:r w:rsidRPr="00290394">
          <w:rPr>
            <w:color w:val="000000" w:themeColor="text1"/>
          </w:rPr>
          <w:fldChar w:fldCharType="end"/>
        </w:r>
      </w:sdtContent>
    </w:sdt>
  </w:p>
  <w:p w:rsidR="00AD03C0" w:rsidRDefault="00AD03C0">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C0" w:rsidRDefault="00AD03C0" w:rsidP="009D0332">
    <w:pPr>
      <w:pStyle w:val="Encabezado"/>
      <w:ind w:firstLine="4248"/>
      <w:jc w:val="right"/>
    </w:pPr>
  </w:p>
  <w:p w:rsidR="00AD03C0" w:rsidRDefault="00AD03C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4D04F60"/>
    <w:lvl w:ilvl="0">
      <w:start w:val="1"/>
      <w:numFmt w:val="decimal"/>
      <w:lvlText w:val="%1."/>
      <w:lvlJc w:val="left"/>
      <w:pPr>
        <w:tabs>
          <w:tab w:val="num" w:pos="360"/>
        </w:tabs>
        <w:ind w:left="360" w:hanging="360"/>
      </w:pPr>
    </w:lvl>
  </w:abstractNum>
  <w:abstractNum w:abstractNumId="1">
    <w:nsid w:val="051B06E2"/>
    <w:multiLevelType w:val="hybridMultilevel"/>
    <w:tmpl w:val="9D2E86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4EE293B"/>
    <w:multiLevelType w:val="hybridMultilevel"/>
    <w:tmpl w:val="E01875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1E210D3"/>
    <w:multiLevelType w:val="hybridMultilevel"/>
    <w:tmpl w:val="B00AE43E"/>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4">
    <w:nsid w:val="262F186B"/>
    <w:multiLevelType w:val="hybridMultilevel"/>
    <w:tmpl w:val="05A03B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80C0F82"/>
    <w:multiLevelType w:val="hybridMultilevel"/>
    <w:tmpl w:val="538A60AE"/>
    <w:lvl w:ilvl="0" w:tplc="2C0A000F">
      <w:start w:val="1"/>
      <w:numFmt w:val="decimal"/>
      <w:lvlText w:val="%1."/>
      <w:lvlJc w:val="left"/>
      <w:pPr>
        <w:ind w:left="720" w:hanging="360"/>
      </w:pPr>
      <w:rPr>
        <w:rFonts w:cs="Times New Roman" w:hint="default"/>
      </w:rPr>
    </w:lvl>
    <w:lvl w:ilvl="1" w:tplc="2C0A0019">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6">
    <w:nsid w:val="2BD24E88"/>
    <w:multiLevelType w:val="hybridMultilevel"/>
    <w:tmpl w:val="1E38C3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C9038EE"/>
    <w:multiLevelType w:val="hybridMultilevel"/>
    <w:tmpl w:val="7BE80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3132F84"/>
    <w:multiLevelType w:val="multilevel"/>
    <w:tmpl w:val="6A3CE3EE"/>
    <w:lvl w:ilvl="0">
      <w:start w:val="1"/>
      <w:numFmt w:val="decimal"/>
      <w:lvlText w:val="%1."/>
      <w:lvlJc w:val="left"/>
      <w:pPr>
        <w:tabs>
          <w:tab w:val="num" w:pos="432"/>
        </w:tabs>
        <w:ind w:left="432" w:hanging="432"/>
      </w:pPr>
      <w:rPr>
        <w:rFonts w:cs="Times New Roman" w:hint="default"/>
        <w:i w:val="0"/>
      </w:rPr>
    </w:lvl>
    <w:lvl w:ilvl="1">
      <w:start w:val="1"/>
      <w:numFmt w:val="decimal"/>
      <w:lvlText w:val="%1.%2"/>
      <w:lvlJc w:val="left"/>
      <w:pPr>
        <w:tabs>
          <w:tab w:val="num" w:pos="756"/>
        </w:tabs>
        <w:ind w:left="75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Ttulo6"/>
      <w:lvlText w:val="%1.%2.%3.%4.%5.%6"/>
      <w:lvlJc w:val="left"/>
      <w:pPr>
        <w:tabs>
          <w:tab w:val="num" w:pos="1152"/>
        </w:tabs>
        <w:ind w:left="1152" w:hanging="1152"/>
      </w:pPr>
      <w:rPr>
        <w:rFonts w:cs="Times New Roman" w:hint="default"/>
      </w:rPr>
    </w:lvl>
    <w:lvl w:ilvl="6">
      <w:start w:val="1"/>
      <w:numFmt w:val="decimal"/>
      <w:pStyle w:val="Ttulo7"/>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9">
    <w:nsid w:val="3B3D5593"/>
    <w:multiLevelType w:val="hybridMultilevel"/>
    <w:tmpl w:val="4A7E4F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43E02B6E"/>
    <w:multiLevelType w:val="hybridMultilevel"/>
    <w:tmpl w:val="8A02E9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B75103B"/>
    <w:multiLevelType w:val="hybridMultilevel"/>
    <w:tmpl w:val="043831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D48766E"/>
    <w:multiLevelType w:val="hybridMultilevel"/>
    <w:tmpl w:val="4F7A65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4DBA2A00"/>
    <w:multiLevelType w:val="hybridMultilevel"/>
    <w:tmpl w:val="BE62297E"/>
    <w:lvl w:ilvl="0" w:tplc="1934259C">
      <w:start w:val="1"/>
      <w:numFmt w:val="decimal"/>
      <w:lvlText w:val="[%1]"/>
      <w:lvlJc w:val="left"/>
      <w:pPr>
        <w:ind w:left="360" w:hanging="360"/>
      </w:pPr>
      <w:rPr>
        <w:rFonts w:hint="default"/>
        <w:i w:val="0"/>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512A0A3B"/>
    <w:multiLevelType w:val="hybridMultilevel"/>
    <w:tmpl w:val="6262A262"/>
    <w:lvl w:ilvl="0" w:tplc="4B00BB08">
      <w:start w:val="1"/>
      <w:numFmt w:val="decimal"/>
      <w:pStyle w:val="ndice1"/>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54A8043A"/>
    <w:multiLevelType w:val="hybridMultilevel"/>
    <w:tmpl w:val="882EDF24"/>
    <w:lvl w:ilvl="0" w:tplc="300A0001">
      <w:start w:val="1"/>
      <w:numFmt w:val="bullet"/>
      <w:lvlText w:val=""/>
      <w:lvlJc w:val="left"/>
      <w:pPr>
        <w:ind w:left="2421" w:hanging="360"/>
      </w:pPr>
      <w:rPr>
        <w:rFonts w:ascii="Symbol" w:hAnsi="Symbol"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16">
    <w:nsid w:val="586320D9"/>
    <w:multiLevelType w:val="hybridMultilevel"/>
    <w:tmpl w:val="946A433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7">
    <w:nsid w:val="5FCE3F92"/>
    <w:multiLevelType w:val="hybridMultilevel"/>
    <w:tmpl w:val="2E54B2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6483385"/>
    <w:multiLevelType w:val="hybridMultilevel"/>
    <w:tmpl w:val="5658F064"/>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9">
    <w:nsid w:val="66BD3F66"/>
    <w:multiLevelType w:val="hybridMultilevel"/>
    <w:tmpl w:val="D42C448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0">
    <w:nsid w:val="688B6FBF"/>
    <w:multiLevelType w:val="hybridMultilevel"/>
    <w:tmpl w:val="8564D5A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1">
    <w:nsid w:val="70205C85"/>
    <w:multiLevelType w:val="hybridMultilevel"/>
    <w:tmpl w:val="3E025136"/>
    <w:lvl w:ilvl="0" w:tplc="300A0001">
      <w:start w:val="1"/>
      <w:numFmt w:val="bullet"/>
      <w:lvlText w:val=""/>
      <w:lvlJc w:val="left"/>
      <w:pPr>
        <w:ind w:left="7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2">
    <w:nsid w:val="7F470B54"/>
    <w:multiLevelType w:val="hybridMultilevel"/>
    <w:tmpl w:val="6444EB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3"/>
  </w:num>
  <w:num w:numId="4">
    <w:abstractNumId w:val="17"/>
  </w:num>
  <w:num w:numId="5">
    <w:abstractNumId w:val="9"/>
  </w:num>
  <w:num w:numId="6">
    <w:abstractNumId w:val="18"/>
  </w:num>
  <w:num w:numId="7">
    <w:abstractNumId w:val="19"/>
  </w:num>
  <w:num w:numId="8">
    <w:abstractNumId w:val="15"/>
  </w:num>
  <w:num w:numId="9">
    <w:abstractNumId w:val="2"/>
  </w:num>
  <w:num w:numId="10">
    <w:abstractNumId w:val="6"/>
  </w:num>
  <w:num w:numId="11">
    <w:abstractNumId w:val="11"/>
  </w:num>
  <w:num w:numId="12">
    <w:abstractNumId w:val="16"/>
  </w:num>
  <w:num w:numId="13">
    <w:abstractNumId w:val="10"/>
  </w:num>
  <w:num w:numId="14">
    <w:abstractNumId w:val="7"/>
  </w:num>
  <w:num w:numId="15">
    <w:abstractNumId w:val="4"/>
  </w:num>
  <w:num w:numId="16">
    <w:abstractNumId w:val="1"/>
  </w:num>
  <w:num w:numId="17">
    <w:abstractNumId w:val="12"/>
  </w:num>
  <w:num w:numId="18">
    <w:abstractNumId w:val="20"/>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2"/>
  </w:num>
  <w:num w:numId="22">
    <w:abstractNumId w:val="0"/>
  </w:num>
  <w:num w:numId="23">
    <w:abstractNumId w:val="1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5857B7"/>
    <w:rsid w:val="00001567"/>
    <w:rsid w:val="00001FFA"/>
    <w:rsid w:val="00006228"/>
    <w:rsid w:val="0000625D"/>
    <w:rsid w:val="0000696D"/>
    <w:rsid w:val="0000721C"/>
    <w:rsid w:val="0001009F"/>
    <w:rsid w:val="000144C0"/>
    <w:rsid w:val="000164BE"/>
    <w:rsid w:val="00020AE8"/>
    <w:rsid w:val="00021037"/>
    <w:rsid w:val="000217AE"/>
    <w:rsid w:val="00022101"/>
    <w:rsid w:val="000228CA"/>
    <w:rsid w:val="0002419A"/>
    <w:rsid w:val="00024BDB"/>
    <w:rsid w:val="00025DA7"/>
    <w:rsid w:val="00026A3F"/>
    <w:rsid w:val="0002763E"/>
    <w:rsid w:val="000344AF"/>
    <w:rsid w:val="00040558"/>
    <w:rsid w:val="00041E35"/>
    <w:rsid w:val="00043258"/>
    <w:rsid w:val="00044C54"/>
    <w:rsid w:val="0004680D"/>
    <w:rsid w:val="000502D3"/>
    <w:rsid w:val="0005278E"/>
    <w:rsid w:val="000531F0"/>
    <w:rsid w:val="00054E78"/>
    <w:rsid w:val="0005796C"/>
    <w:rsid w:val="00060E15"/>
    <w:rsid w:val="00064086"/>
    <w:rsid w:val="00065511"/>
    <w:rsid w:val="00066030"/>
    <w:rsid w:val="000669A5"/>
    <w:rsid w:val="000723D8"/>
    <w:rsid w:val="00073A67"/>
    <w:rsid w:val="00074821"/>
    <w:rsid w:val="00077848"/>
    <w:rsid w:val="00081B15"/>
    <w:rsid w:val="00082830"/>
    <w:rsid w:val="0008449C"/>
    <w:rsid w:val="000851B0"/>
    <w:rsid w:val="00095118"/>
    <w:rsid w:val="000A1010"/>
    <w:rsid w:val="000A183A"/>
    <w:rsid w:val="000A31F5"/>
    <w:rsid w:val="000B2E65"/>
    <w:rsid w:val="000B3B37"/>
    <w:rsid w:val="000C0A51"/>
    <w:rsid w:val="000C1C61"/>
    <w:rsid w:val="000C25C0"/>
    <w:rsid w:val="000C4621"/>
    <w:rsid w:val="000C4743"/>
    <w:rsid w:val="000C6B32"/>
    <w:rsid w:val="000C6B59"/>
    <w:rsid w:val="000D17E6"/>
    <w:rsid w:val="000D4BB0"/>
    <w:rsid w:val="000E2E0F"/>
    <w:rsid w:val="000E6DF7"/>
    <w:rsid w:val="000F37D3"/>
    <w:rsid w:val="000F3B64"/>
    <w:rsid w:val="000F3F70"/>
    <w:rsid w:val="000F44D2"/>
    <w:rsid w:val="00105E6C"/>
    <w:rsid w:val="00106526"/>
    <w:rsid w:val="00107AE1"/>
    <w:rsid w:val="001155D6"/>
    <w:rsid w:val="00120084"/>
    <w:rsid w:val="001213F9"/>
    <w:rsid w:val="0012367D"/>
    <w:rsid w:val="00130874"/>
    <w:rsid w:val="001331E2"/>
    <w:rsid w:val="00133736"/>
    <w:rsid w:val="0013589B"/>
    <w:rsid w:val="00136FD6"/>
    <w:rsid w:val="00142B2A"/>
    <w:rsid w:val="00145A73"/>
    <w:rsid w:val="00147741"/>
    <w:rsid w:val="001518E5"/>
    <w:rsid w:val="001521B2"/>
    <w:rsid w:val="00152230"/>
    <w:rsid w:val="00153685"/>
    <w:rsid w:val="00154545"/>
    <w:rsid w:val="00154554"/>
    <w:rsid w:val="00160793"/>
    <w:rsid w:val="001638FE"/>
    <w:rsid w:val="00164714"/>
    <w:rsid w:val="00166F86"/>
    <w:rsid w:val="0016721D"/>
    <w:rsid w:val="00174718"/>
    <w:rsid w:val="00176EC5"/>
    <w:rsid w:val="001777F7"/>
    <w:rsid w:val="001803F4"/>
    <w:rsid w:val="00185BFB"/>
    <w:rsid w:val="00190736"/>
    <w:rsid w:val="001916F5"/>
    <w:rsid w:val="00191F20"/>
    <w:rsid w:val="00194C34"/>
    <w:rsid w:val="00197B0D"/>
    <w:rsid w:val="001A0389"/>
    <w:rsid w:val="001A45C6"/>
    <w:rsid w:val="001B09D0"/>
    <w:rsid w:val="001B12F0"/>
    <w:rsid w:val="001B2DD4"/>
    <w:rsid w:val="001B5874"/>
    <w:rsid w:val="001B6B6D"/>
    <w:rsid w:val="001D13F8"/>
    <w:rsid w:val="001D18A1"/>
    <w:rsid w:val="001D326E"/>
    <w:rsid w:val="001D6CAC"/>
    <w:rsid w:val="001D715A"/>
    <w:rsid w:val="001E0A38"/>
    <w:rsid w:val="001E2668"/>
    <w:rsid w:val="001E42E6"/>
    <w:rsid w:val="001F0966"/>
    <w:rsid w:val="001F0E6D"/>
    <w:rsid w:val="001F11FE"/>
    <w:rsid w:val="001F15C8"/>
    <w:rsid w:val="001F3992"/>
    <w:rsid w:val="0020227B"/>
    <w:rsid w:val="00205C8C"/>
    <w:rsid w:val="00216004"/>
    <w:rsid w:val="00217DEB"/>
    <w:rsid w:val="00221E2C"/>
    <w:rsid w:val="0022236B"/>
    <w:rsid w:val="00222DA7"/>
    <w:rsid w:val="002241BD"/>
    <w:rsid w:val="002260E3"/>
    <w:rsid w:val="002307C7"/>
    <w:rsid w:val="00234BBB"/>
    <w:rsid w:val="002354F1"/>
    <w:rsid w:val="00235851"/>
    <w:rsid w:val="00237FDD"/>
    <w:rsid w:val="00240BB6"/>
    <w:rsid w:val="0024186A"/>
    <w:rsid w:val="0024588B"/>
    <w:rsid w:val="00250A05"/>
    <w:rsid w:val="00260F90"/>
    <w:rsid w:val="0026611C"/>
    <w:rsid w:val="00271389"/>
    <w:rsid w:val="00271F37"/>
    <w:rsid w:val="00274C55"/>
    <w:rsid w:val="002769AC"/>
    <w:rsid w:val="00281D21"/>
    <w:rsid w:val="00284712"/>
    <w:rsid w:val="002854D0"/>
    <w:rsid w:val="00285EE2"/>
    <w:rsid w:val="00290394"/>
    <w:rsid w:val="00295989"/>
    <w:rsid w:val="00297B16"/>
    <w:rsid w:val="002A0DF9"/>
    <w:rsid w:val="002A1378"/>
    <w:rsid w:val="002A39E5"/>
    <w:rsid w:val="002A723F"/>
    <w:rsid w:val="002B04CF"/>
    <w:rsid w:val="002B0A7C"/>
    <w:rsid w:val="002B0EB1"/>
    <w:rsid w:val="002B565C"/>
    <w:rsid w:val="002C2E4D"/>
    <w:rsid w:val="002C506F"/>
    <w:rsid w:val="002C7161"/>
    <w:rsid w:val="002D3D94"/>
    <w:rsid w:val="002D689C"/>
    <w:rsid w:val="002D7595"/>
    <w:rsid w:val="002E3C54"/>
    <w:rsid w:val="002F2D7E"/>
    <w:rsid w:val="002F3242"/>
    <w:rsid w:val="002F5733"/>
    <w:rsid w:val="002F6F69"/>
    <w:rsid w:val="0030298B"/>
    <w:rsid w:val="00307219"/>
    <w:rsid w:val="00310CF7"/>
    <w:rsid w:val="00321A9D"/>
    <w:rsid w:val="00323889"/>
    <w:rsid w:val="00327077"/>
    <w:rsid w:val="00327D7F"/>
    <w:rsid w:val="003327F3"/>
    <w:rsid w:val="0033321D"/>
    <w:rsid w:val="0033395F"/>
    <w:rsid w:val="00333B79"/>
    <w:rsid w:val="00334294"/>
    <w:rsid w:val="00337CC1"/>
    <w:rsid w:val="00340433"/>
    <w:rsid w:val="0034777D"/>
    <w:rsid w:val="00352B05"/>
    <w:rsid w:val="00355592"/>
    <w:rsid w:val="0036287A"/>
    <w:rsid w:val="003634E9"/>
    <w:rsid w:val="00364485"/>
    <w:rsid w:val="003646F2"/>
    <w:rsid w:val="00365BE6"/>
    <w:rsid w:val="00366910"/>
    <w:rsid w:val="00367247"/>
    <w:rsid w:val="00372C46"/>
    <w:rsid w:val="00375ACD"/>
    <w:rsid w:val="00385FCC"/>
    <w:rsid w:val="00386F84"/>
    <w:rsid w:val="003901D2"/>
    <w:rsid w:val="003951B2"/>
    <w:rsid w:val="003A29CC"/>
    <w:rsid w:val="003A33FE"/>
    <w:rsid w:val="003A3502"/>
    <w:rsid w:val="003B019A"/>
    <w:rsid w:val="003B08BF"/>
    <w:rsid w:val="003B3EE3"/>
    <w:rsid w:val="003B4810"/>
    <w:rsid w:val="003C2771"/>
    <w:rsid w:val="003C2F49"/>
    <w:rsid w:val="003C3810"/>
    <w:rsid w:val="003C7ECE"/>
    <w:rsid w:val="003D27A4"/>
    <w:rsid w:val="003D68AE"/>
    <w:rsid w:val="003D7FD8"/>
    <w:rsid w:val="003E2B03"/>
    <w:rsid w:val="003E359D"/>
    <w:rsid w:val="003E4E93"/>
    <w:rsid w:val="003F0E63"/>
    <w:rsid w:val="003F10CB"/>
    <w:rsid w:val="003F3644"/>
    <w:rsid w:val="003F485F"/>
    <w:rsid w:val="003F5FD1"/>
    <w:rsid w:val="003F7ACF"/>
    <w:rsid w:val="0040229B"/>
    <w:rsid w:val="00403F24"/>
    <w:rsid w:val="00410E21"/>
    <w:rsid w:val="00413CCE"/>
    <w:rsid w:val="0042799D"/>
    <w:rsid w:val="004319F6"/>
    <w:rsid w:val="00432316"/>
    <w:rsid w:val="00432422"/>
    <w:rsid w:val="00434140"/>
    <w:rsid w:val="004403D1"/>
    <w:rsid w:val="0044167E"/>
    <w:rsid w:val="0044283D"/>
    <w:rsid w:val="0044525D"/>
    <w:rsid w:val="00457119"/>
    <w:rsid w:val="004603E0"/>
    <w:rsid w:val="00460F15"/>
    <w:rsid w:val="00462F5D"/>
    <w:rsid w:val="00465942"/>
    <w:rsid w:val="00465BF2"/>
    <w:rsid w:val="0046687D"/>
    <w:rsid w:val="004679D2"/>
    <w:rsid w:val="00472049"/>
    <w:rsid w:val="0047492A"/>
    <w:rsid w:val="004764A2"/>
    <w:rsid w:val="00480B67"/>
    <w:rsid w:val="00482A29"/>
    <w:rsid w:val="00486674"/>
    <w:rsid w:val="004877FC"/>
    <w:rsid w:val="004903B7"/>
    <w:rsid w:val="00492E51"/>
    <w:rsid w:val="00494C35"/>
    <w:rsid w:val="00497A0C"/>
    <w:rsid w:val="004A0075"/>
    <w:rsid w:val="004A1BF5"/>
    <w:rsid w:val="004A2FD2"/>
    <w:rsid w:val="004A36BF"/>
    <w:rsid w:val="004A4C65"/>
    <w:rsid w:val="004B0623"/>
    <w:rsid w:val="004B1514"/>
    <w:rsid w:val="004B5DAA"/>
    <w:rsid w:val="004C2770"/>
    <w:rsid w:val="004C406A"/>
    <w:rsid w:val="004C5E7B"/>
    <w:rsid w:val="004C6A32"/>
    <w:rsid w:val="004D2134"/>
    <w:rsid w:val="004D2DD1"/>
    <w:rsid w:val="004D5324"/>
    <w:rsid w:val="004E20E4"/>
    <w:rsid w:val="004E2B72"/>
    <w:rsid w:val="004E3553"/>
    <w:rsid w:val="004F4275"/>
    <w:rsid w:val="004F7603"/>
    <w:rsid w:val="004F7870"/>
    <w:rsid w:val="00502960"/>
    <w:rsid w:val="0050300D"/>
    <w:rsid w:val="00513DC0"/>
    <w:rsid w:val="00514388"/>
    <w:rsid w:val="005145F8"/>
    <w:rsid w:val="005146B8"/>
    <w:rsid w:val="005217C3"/>
    <w:rsid w:val="00521887"/>
    <w:rsid w:val="0056201B"/>
    <w:rsid w:val="0056386D"/>
    <w:rsid w:val="00563DB6"/>
    <w:rsid w:val="00564DAC"/>
    <w:rsid w:val="00565DCF"/>
    <w:rsid w:val="005712AB"/>
    <w:rsid w:val="00572378"/>
    <w:rsid w:val="005857B7"/>
    <w:rsid w:val="00585E41"/>
    <w:rsid w:val="005869EF"/>
    <w:rsid w:val="00590184"/>
    <w:rsid w:val="00594261"/>
    <w:rsid w:val="00594A33"/>
    <w:rsid w:val="0059737B"/>
    <w:rsid w:val="005A1EBD"/>
    <w:rsid w:val="005A526B"/>
    <w:rsid w:val="005A6C35"/>
    <w:rsid w:val="005B1F8E"/>
    <w:rsid w:val="005B2365"/>
    <w:rsid w:val="005B33C4"/>
    <w:rsid w:val="005B7F71"/>
    <w:rsid w:val="005C1ACF"/>
    <w:rsid w:val="005C5A56"/>
    <w:rsid w:val="005C79A8"/>
    <w:rsid w:val="005D3A92"/>
    <w:rsid w:val="005D5D5B"/>
    <w:rsid w:val="005E36A0"/>
    <w:rsid w:val="005E3BCA"/>
    <w:rsid w:val="005F16BD"/>
    <w:rsid w:val="005F35A7"/>
    <w:rsid w:val="005F3D52"/>
    <w:rsid w:val="005F6F56"/>
    <w:rsid w:val="005F7623"/>
    <w:rsid w:val="00610900"/>
    <w:rsid w:val="00616C2D"/>
    <w:rsid w:val="0061781C"/>
    <w:rsid w:val="00617B45"/>
    <w:rsid w:val="006211DB"/>
    <w:rsid w:val="006244F1"/>
    <w:rsid w:val="00634A97"/>
    <w:rsid w:val="00637F99"/>
    <w:rsid w:val="00643140"/>
    <w:rsid w:val="00643E66"/>
    <w:rsid w:val="0064545E"/>
    <w:rsid w:val="006454E2"/>
    <w:rsid w:val="00653C5E"/>
    <w:rsid w:val="00653F49"/>
    <w:rsid w:val="00654910"/>
    <w:rsid w:val="00660817"/>
    <w:rsid w:val="006619EF"/>
    <w:rsid w:val="0067142D"/>
    <w:rsid w:val="006717C5"/>
    <w:rsid w:val="00692C0C"/>
    <w:rsid w:val="00694539"/>
    <w:rsid w:val="00695BBA"/>
    <w:rsid w:val="006A23F8"/>
    <w:rsid w:val="006A492F"/>
    <w:rsid w:val="006A6E00"/>
    <w:rsid w:val="006A7BE1"/>
    <w:rsid w:val="006A7D63"/>
    <w:rsid w:val="006B3746"/>
    <w:rsid w:val="006B683D"/>
    <w:rsid w:val="006C1AFB"/>
    <w:rsid w:val="006C57E2"/>
    <w:rsid w:val="006C761E"/>
    <w:rsid w:val="006D65F4"/>
    <w:rsid w:val="006E00AB"/>
    <w:rsid w:val="006E5B16"/>
    <w:rsid w:val="006E7608"/>
    <w:rsid w:val="006F6CD8"/>
    <w:rsid w:val="006F7AF0"/>
    <w:rsid w:val="006F7F50"/>
    <w:rsid w:val="00707942"/>
    <w:rsid w:val="007110F8"/>
    <w:rsid w:val="007123B4"/>
    <w:rsid w:val="007140C6"/>
    <w:rsid w:val="00715325"/>
    <w:rsid w:val="00721E97"/>
    <w:rsid w:val="00723196"/>
    <w:rsid w:val="00723433"/>
    <w:rsid w:val="00724129"/>
    <w:rsid w:val="00727D43"/>
    <w:rsid w:val="007312DF"/>
    <w:rsid w:val="00734E8A"/>
    <w:rsid w:val="00735147"/>
    <w:rsid w:val="007410E0"/>
    <w:rsid w:val="00741688"/>
    <w:rsid w:val="0074644C"/>
    <w:rsid w:val="007505E1"/>
    <w:rsid w:val="007509BF"/>
    <w:rsid w:val="0075709A"/>
    <w:rsid w:val="00780468"/>
    <w:rsid w:val="0078395F"/>
    <w:rsid w:val="00783AEA"/>
    <w:rsid w:val="00785E59"/>
    <w:rsid w:val="00792C10"/>
    <w:rsid w:val="0079489B"/>
    <w:rsid w:val="00796F17"/>
    <w:rsid w:val="007A042B"/>
    <w:rsid w:val="007A635D"/>
    <w:rsid w:val="007B209B"/>
    <w:rsid w:val="007B5527"/>
    <w:rsid w:val="007C1AF6"/>
    <w:rsid w:val="007C241E"/>
    <w:rsid w:val="007C3640"/>
    <w:rsid w:val="007C4925"/>
    <w:rsid w:val="007D2F07"/>
    <w:rsid w:val="007E1FAE"/>
    <w:rsid w:val="007E3B25"/>
    <w:rsid w:val="007E5FBB"/>
    <w:rsid w:val="007F42B6"/>
    <w:rsid w:val="007F4532"/>
    <w:rsid w:val="008006F6"/>
    <w:rsid w:val="00801671"/>
    <w:rsid w:val="00806BC2"/>
    <w:rsid w:val="00807203"/>
    <w:rsid w:val="0081177C"/>
    <w:rsid w:val="00812E46"/>
    <w:rsid w:val="00813A26"/>
    <w:rsid w:val="00815CAB"/>
    <w:rsid w:val="00815FD1"/>
    <w:rsid w:val="00825E0D"/>
    <w:rsid w:val="00826107"/>
    <w:rsid w:val="0082690A"/>
    <w:rsid w:val="00827033"/>
    <w:rsid w:val="008278F2"/>
    <w:rsid w:val="00831F02"/>
    <w:rsid w:val="00832BE1"/>
    <w:rsid w:val="00834272"/>
    <w:rsid w:val="008342A0"/>
    <w:rsid w:val="00835246"/>
    <w:rsid w:val="00836790"/>
    <w:rsid w:val="008418DE"/>
    <w:rsid w:val="008423A9"/>
    <w:rsid w:val="00842868"/>
    <w:rsid w:val="00844EC4"/>
    <w:rsid w:val="008451E2"/>
    <w:rsid w:val="008506A1"/>
    <w:rsid w:val="00854A14"/>
    <w:rsid w:val="00856E0E"/>
    <w:rsid w:val="00863E36"/>
    <w:rsid w:val="008651A8"/>
    <w:rsid w:val="00866813"/>
    <w:rsid w:val="008672DA"/>
    <w:rsid w:val="00870F16"/>
    <w:rsid w:val="00874404"/>
    <w:rsid w:val="00875F75"/>
    <w:rsid w:val="00883F72"/>
    <w:rsid w:val="008843E1"/>
    <w:rsid w:val="0089480C"/>
    <w:rsid w:val="008A144B"/>
    <w:rsid w:val="008A3D3F"/>
    <w:rsid w:val="008A64BA"/>
    <w:rsid w:val="008A6F35"/>
    <w:rsid w:val="008B085D"/>
    <w:rsid w:val="008B17F5"/>
    <w:rsid w:val="008B43FE"/>
    <w:rsid w:val="008B4F30"/>
    <w:rsid w:val="008C0EF7"/>
    <w:rsid w:val="008C631C"/>
    <w:rsid w:val="008D12EA"/>
    <w:rsid w:val="008D3065"/>
    <w:rsid w:val="008D5434"/>
    <w:rsid w:val="008E0686"/>
    <w:rsid w:val="008E0CF8"/>
    <w:rsid w:val="008E109E"/>
    <w:rsid w:val="008E3B4F"/>
    <w:rsid w:val="008F0720"/>
    <w:rsid w:val="008F1536"/>
    <w:rsid w:val="008F2F1E"/>
    <w:rsid w:val="008F4FC3"/>
    <w:rsid w:val="008F688E"/>
    <w:rsid w:val="009033C1"/>
    <w:rsid w:val="00904735"/>
    <w:rsid w:val="00906188"/>
    <w:rsid w:val="0090789F"/>
    <w:rsid w:val="009115E3"/>
    <w:rsid w:val="00911D93"/>
    <w:rsid w:val="00926794"/>
    <w:rsid w:val="009307CE"/>
    <w:rsid w:val="00931EDF"/>
    <w:rsid w:val="009361D7"/>
    <w:rsid w:val="00940668"/>
    <w:rsid w:val="00941F03"/>
    <w:rsid w:val="00944DE2"/>
    <w:rsid w:val="00952A44"/>
    <w:rsid w:val="00954B30"/>
    <w:rsid w:val="00955FB2"/>
    <w:rsid w:val="00957A24"/>
    <w:rsid w:val="00962138"/>
    <w:rsid w:val="00963082"/>
    <w:rsid w:val="00966DB2"/>
    <w:rsid w:val="009710A4"/>
    <w:rsid w:val="009716B5"/>
    <w:rsid w:val="00973271"/>
    <w:rsid w:val="00973FD9"/>
    <w:rsid w:val="00996AF4"/>
    <w:rsid w:val="009A0201"/>
    <w:rsid w:val="009A7DD7"/>
    <w:rsid w:val="009B092F"/>
    <w:rsid w:val="009B5A61"/>
    <w:rsid w:val="009C3A7E"/>
    <w:rsid w:val="009C4CEA"/>
    <w:rsid w:val="009D0332"/>
    <w:rsid w:val="009D43EC"/>
    <w:rsid w:val="009D4798"/>
    <w:rsid w:val="009D5646"/>
    <w:rsid w:val="009E18B9"/>
    <w:rsid w:val="009E2119"/>
    <w:rsid w:val="009E2915"/>
    <w:rsid w:val="009E3CCA"/>
    <w:rsid w:val="009F01AC"/>
    <w:rsid w:val="009F478A"/>
    <w:rsid w:val="009F59C1"/>
    <w:rsid w:val="009F59F4"/>
    <w:rsid w:val="009F6E23"/>
    <w:rsid w:val="00A01415"/>
    <w:rsid w:val="00A03DC2"/>
    <w:rsid w:val="00A056B6"/>
    <w:rsid w:val="00A1338B"/>
    <w:rsid w:val="00A222A6"/>
    <w:rsid w:val="00A22ACD"/>
    <w:rsid w:val="00A233FA"/>
    <w:rsid w:val="00A23A63"/>
    <w:rsid w:val="00A24604"/>
    <w:rsid w:val="00A3152B"/>
    <w:rsid w:val="00A319C0"/>
    <w:rsid w:val="00A33F0A"/>
    <w:rsid w:val="00A427AC"/>
    <w:rsid w:val="00A4427F"/>
    <w:rsid w:val="00A44706"/>
    <w:rsid w:val="00A47EBE"/>
    <w:rsid w:val="00A52A94"/>
    <w:rsid w:val="00A57009"/>
    <w:rsid w:val="00A577B3"/>
    <w:rsid w:val="00A57AE9"/>
    <w:rsid w:val="00A718D5"/>
    <w:rsid w:val="00A76717"/>
    <w:rsid w:val="00A811FE"/>
    <w:rsid w:val="00A81411"/>
    <w:rsid w:val="00A82129"/>
    <w:rsid w:val="00A84934"/>
    <w:rsid w:val="00A85882"/>
    <w:rsid w:val="00A87921"/>
    <w:rsid w:val="00A91DEE"/>
    <w:rsid w:val="00A936BC"/>
    <w:rsid w:val="00AA198A"/>
    <w:rsid w:val="00AA2D95"/>
    <w:rsid w:val="00AB0D9A"/>
    <w:rsid w:val="00AB1D6D"/>
    <w:rsid w:val="00AB369E"/>
    <w:rsid w:val="00AB4C73"/>
    <w:rsid w:val="00AB7C4B"/>
    <w:rsid w:val="00AC2E7E"/>
    <w:rsid w:val="00AC4F47"/>
    <w:rsid w:val="00AD03C0"/>
    <w:rsid w:val="00AD25AA"/>
    <w:rsid w:val="00AD4695"/>
    <w:rsid w:val="00AD4C95"/>
    <w:rsid w:val="00AD7473"/>
    <w:rsid w:val="00AE024F"/>
    <w:rsid w:val="00AE1D62"/>
    <w:rsid w:val="00AE341E"/>
    <w:rsid w:val="00AE56FA"/>
    <w:rsid w:val="00AF0856"/>
    <w:rsid w:val="00AF0B9C"/>
    <w:rsid w:val="00AF1AF2"/>
    <w:rsid w:val="00AF7EE7"/>
    <w:rsid w:val="00B029E9"/>
    <w:rsid w:val="00B042D4"/>
    <w:rsid w:val="00B06991"/>
    <w:rsid w:val="00B07D45"/>
    <w:rsid w:val="00B07D67"/>
    <w:rsid w:val="00B07E4A"/>
    <w:rsid w:val="00B118EB"/>
    <w:rsid w:val="00B1556B"/>
    <w:rsid w:val="00B175B6"/>
    <w:rsid w:val="00B26E2F"/>
    <w:rsid w:val="00B31DF8"/>
    <w:rsid w:val="00B322CE"/>
    <w:rsid w:val="00B337F8"/>
    <w:rsid w:val="00B33F4B"/>
    <w:rsid w:val="00B3636C"/>
    <w:rsid w:val="00B367F1"/>
    <w:rsid w:val="00B41930"/>
    <w:rsid w:val="00B4275D"/>
    <w:rsid w:val="00B43A1C"/>
    <w:rsid w:val="00B44B8F"/>
    <w:rsid w:val="00B4513A"/>
    <w:rsid w:val="00B45E93"/>
    <w:rsid w:val="00B536B9"/>
    <w:rsid w:val="00B54E71"/>
    <w:rsid w:val="00B55ADD"/>
    <w:rsid w:val="00B56198"/>
    <w:rsid w:val="00B60EC2"/>
    <w:rsid w:val="00B624D1"/>
    <w:rsid w:val="00B6310A"/>
    <w:rsid w:val="00B72BF7"/>
    <w:rsid w:val="00B73558"/>
    <w:rsid w:val="00B772CC"/>
    <w:rsid w:val="00B833F4"/>
    <w:rsid w:val="00B853F5"/>
    <w:rsid w:val="00B92475"/>
    <w:rsid w:val="00B946DF"/>
    <w:rsid w:val="00BA3697"/>
    <w:rsid w:val="00BA3D5D"/>
    <w:rsid w:val="00BA4919"/>
    <w:rsid w:val="00BB15C3"/>
    <w:rsid w:val="00BB2D81"/>
    <w:rsid w:val="00BC301A"/>
    <w:rsid w:val="00BC5E41"/>
    <w:rsid w:val="00BD1FE7"/>
    <w:rsid w:val="00BD5E20"/>
    <w:rsid w:val="00BD62EC"/>
    <w:rsid w:val="00BF2F61"/>
    <w:rsid w:val="00BF53C9"/>
    <w:rsid w:val="00BF59FB"/>
    <w:rsid w:val="00C01ED7"/>
    <w:rsid w:val="00C0576D"/>
    <w:rsid w:val="00C058E4"/>
    <w:rsid w:val="00C077FD"/>
    <w:rsid w:val="00C11EBE"/>
    <w:rsid w:val="00C15595"/>
    <w:rsid w:val="00C17581"/>
    <w:rsid w:val="00C20785"/>
    <w:rsid w:val="00C25315"/>
    <w:rsid w:val="00C255C1"/>
    <w:rsid w:val="00C3265A"/>
    <w:rsid w:val="00C33817"/>
    <w:rsid w:val="00C35A74"/>
    <w:rsid w:val="00C37F0D"/>
    <w:rsid w:val="00C4152F"/>
    <w:rsid w:val="00C42FCF"/>
    <w:rsid w:val="00C4443C"/>
    <w:rsid w:val="00C44A07"/>
    <w:rsid w:val="00C4620E"/>
    <w:rsid w:val="00C4711B"/>
    <w:rsid w:val="00C506D6"/>
    <w:rsid w:val="00C573E3"/>
    <w:rsid w:val="00C61359"/>
    <w:rsid w:val="00C6174B"/>
    <w:rsid w:val="00C630EF"/>
    <w:rsid w:val="00C65631"/>
    <w:rsid w:val="00C65CCE"/>
    <w:rsid w:val="00C81BB7"/>
    <w:rsid w:val="00C95D2D"/>
    <w:rsid w:val="00C975A3"/>
    <w:rsid w:val="00CB1FE9"/>
    <w:rsid w:val="00CB2D2C"/>
    <w:rsid w:val="00CC31F2"/>
    <w:rsid w:val="00CC3F0C"/>
    <w:rsid w:val="00CC4BA5"/>
    <w:rsid w:val="00CC7544"/>
    <w:rsid w:val="00CD2339"/>
    <w:rsid w:val="00CD3586"/>
    <w:rsid w:val="00CD4AFA"/>
    <w:rsid w:val="00CE1DC3"/>
    <w:rsid w:val="00CE2256"/>
    <w:rsid w:val="00CE2D13"/>
    <w:rsid w:val="00CE3076"/>
    <w:rsid w:val="00CE5ACE"/>
    <w:rsid w:val="00CE5CFE"/>
    <w:rsid w:val="00CE77F1"/>
    <w:rsid w:val="00CE7B9D"/>
    <w:rsid w:val="00CF1EA7"/>
    <w:rsid w:val="00CF6510"/>
    <w:rsid w:val="00CF7583"/>
    <w:rsid w:val="00D016F7"/>
    <w:rsid w:val="00D02956"/>
    <w:rsid w:val="00D03CEE"/>
    <w:rsid w:val="00D13CBD"/>
    <w:rsid w:val="00D17E75"/>
    <w:rsid w:val="00D21834"/>
    <w:rsid w:val="00D22285"/>
    <w:rsid w:val="00D25503"/>
    <w:rsid w:val="00D342B7"/>
    <w:rsid w:val="00D3600F"/>
    <w:rsid w:val="00D41998"/>
    <w:rsid w:val="00D43B4E"/>
    <w:rsid w:val="00D5185F"/>
    <w:rsid w:val="00D54EA2"/>
    <w:rsid w:val="00D5565D"/>
    <w:rsid w:val="00D5658C"/>
    <w:rsid w:val="00D577AB"/>
    <w:rsid w:val="00D60A3A"/>
    <w:rsid w:val="00D60B2E"/>
    <w:rsid w:val="00D612D1"/>
    <w:rsid w:val="00D633BF"/>
    <w:rsid w:val="00D645A1"/>
    <w:rsid w:val="00D65262"/>
    <w:rsid w:val="00D714A3"/>
    <w:rsid w:val="00D75A21"/>
    <w:rsid w:val="00D770E2"/>
    <w:rsid w:val="00D77D07"/>
    <w:rsid w:val="00D77DA4"/>
    <w:rsid w:val="00D807B6"/>
    <w:rsid w:val="00D81948"/>
    <w:rsid w:val="00D843D6"/>
    <w:rsid w:val="00D862A2"/>
    <w:rsid w:val="00D86418"/>
    <w:rsid w:val="00D90E67"/>
    <w:rsid w:val="00D949BE"/>
    <w:rsid w:val="00D95420"/>
    <w:rsid w:val="00DA0CE2"/>
    <w:rsid w:val="00DB33D8"/>
    <w:rsid w:val="00DB45F3"/>
    <w:rsid w:val="00DC1F03"/>
    <w:rsid w:val="00DD528D"/>
    <w:rsid w:val="00DD53F3"/>
    <w:rsid w:val="00DD5F5A"/>
    <w:rsid w:val="00DD6603"/>
    <w:rsid w:val="00DD66BA"/>
    <w:rsid w:val="00DD74D2"/>
    <w:rsid w:val="00DD7A2B"/>
    <w:rsid w:val="00DE0CEB"/>
    <w:rsid w:val="00DE4F4A"/>
    <w:rsid w:val="00DE563F"/>
    <w:rsid w:val="00DE7F4E"/>
    <w:rsid w:val="00DF0A8D"/>
    <w:rsid w:val="00DF4924"/>
    <w:rsid w:val="00DF4C95"/>
    <w:rsid w:val="00DF6AC7"/>
    <w:rsid w:val="00DF6C6B"/>
    <w:rsid w:val="00E000D5"/>
    <w:rsid w:val="00E00310"/>
    <w:rsid w:val="00E03B19"/>
    <w:rsid w:val="00E12B17"/>
    <w:rsid w:val="00E12E3A"/>
    <w:rsid w:val="00E13A91"/>
    <w:rsid w:val="00E1621C"/>
    <w:rsid w:val="00E2374B"/>
    <w:rsid w:val="00E33115"/>
    <w:rsid w:val="00E33BBC"/>
    <w:rsid w:val="00E411BA"/>
    <w:rsid w:val="00E41B5D"/>
    <w:rsid w:val="00E4431B"/>
    <w:rsid w:val="00E4632A"/>
    <w:rsid w:val="00E507CA"/>
    <w:rsid w:val="00E52C2A"/>
    <w:rsid w:val="00E54B6D"/>
    <w:rsid w:val="00E562F0"/>
    <w:rsid w:val="00E572A1"/>
    <w:rsid w:val="00E60D13"/>
    <w:rsid w:val="00E668BA"/>
    <w:rsid w:val="00E67693"/>
    <w:rsid w:val="00E70FD8"/>
    <w:rsid w:val="00E7290F"/>
    <w:rsid w:val="00E74C3B"/>
    <w:rsid w:val="00E76C32"/>
    <w:rsid w:val="00E809CF"/>
    <w:rsid w:val="00E84157"/>
    <w:rsid w:val="00E85C17"/>
    <w:rsid w:val="00E90A90"/>
    <w:rsid w:val="00E91C0F"/>
    <w:rsid w:val="00EA019A"/>
    <w:rsid w:val="00EA0CA9"/>
    <w:rsid w:val="00EA295F"/>
    <w:rsid w:val="00EA5ACF"/>
    <w:rsid w:val="00EB0A4B"/>
    <w:rsid w:val="00EB6B19"/>
    <w:rsid w:val="00EC23C2"/>
    <w:rsid w:val="00ED354A"/>
    <w:rsid w:val="00ED3839"/>
    <w:rsid w:val="00ED7159"/>
    <w:rsid w:val="00EE3269"/>
    <w:rsid w:val="00EE3EB9"/>
    <w:rsid w:val="00EE6818"/>
    <w:rsid w:val="00EE7A34"/>
    <w:rsid w:val="00EF07EE"/>
    <w:rsid w:val="00EF19E1"/>
    <w:rsid w:val="00EF26B0"/>
    <w:rsid w:val="00EF3E56"/>
    <w:rsid w:val="00EF4D51"/>
    <w:rsid w:val="00F010C9"/>
    <w:rsid w:val="00F07C44"/>
    <w:rsid w:val="00F10BE9"/>
    <w:rsid w:val="00F136EB"/>
    <w:rsid w:val="00F20D26"/>
    <w:rsid w:val="00F20EF0"/>
    <w:rsid w:val="00F21A08"/>
    <w:rsid w:val="00F2372B"/>
    <w:rsid w:val="00F24BE7"/>
    <w:rsid w:val="00F26465"/>
    <w:rsid w:val="00F2757F"/>
    <w:rsid w:val="00F30442"/>
    <w:rsid w:val="00F31ECB"/>
    <w:rsid w:val="00F350EC"/>
    <w:rsid w:val="00F4004A"/>
    <w:rsid w:val="00F4369E"/>
    <w:rsid w:val="00F471E4"/>
    <w:rsid w:val="00F53518"/>
    <w:rsid w:val="00F564DD"/>
    <w:rsid w:val="00F56696"/>
    <w:rsid w:val="00F57D12"/>
    <w:rsid w:val="00F57FAC"/>
    <w:rsid w:val="00F641A9"/>
    <w:rsid w:val="00F6555A"/>
    <w:rsid w:val="00F677A5"/>
    <w:rsid w:val="00F71A40"/>
    <w:rsid w:val="00F83015"/>
    <w:rsid w:val="00F83657"/>
    <w:rsid w:val="00F85A85"/>
    <w:rsid w:val="00F85B33"/>
    <w:rsid w:val="00F866E7"/>
    <w:rsid w:val="00F86B38"/>
    <w:rsid w:val="00F8723E"/>
    <w:rsid w:val="00F874AB"/>
    <w:rsid w:val="00F92C7C"/>
    <w:rsid w:val="00F93BB3"/>
    <w:rsid w:val="00F950ED"/>
    <w:rsid w:val="00F9644E"/>
    <w:rsid w:val="00FA017B"/>
    <w:rsid w:val="00FA296E"/>
    <w:rsid w:val="00FB43B9"/>
    <w:rsid w:val="00FB5736"/>
    <w:rsid w:val="00FB584F"/>
    <w:rsid w:val="00FC3248"/>
    <w:rsid w:val="00FC5CFF"/>
    <w:rsid w:val="00FC6B21"/>
    <w:rsid w:val="00FD3C42"/>
    <w:rsid w:val="00FD4382"/>
    <w:rsid w:val="00FD4ACA"/>
    <w:rsid w:val="00FE163A"/>
    <w:rsid w:val="00FE47FD"/>
    <w:rsid w:val="00FE5339"/>
    <w:rsid w:val="00FE696D"/>
    <w:rsid w:val="00FE7582"/>
    <w:rsid w:val="00FF0DBC"/>
    <w:rsid w:val="00FF28E3"/>
    <w:rsid w:val="00FF2950"/>
    <w:rsid w:val="00FF3957"/>
    <w:rsid w:val="00FF61E3"/>
    <w:rsid w:val="00FF7309"/>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D81"/>
    <w:pPr>
      <w:spacing w:after="0" w:line="240" w:lineRule="auto"/>
    </w:pPr>
    <w:rPr>
      <w:rFonts w:eastAsia="Calibri"/>
      <w:i w:val="0"/>
      <w:sz w:val="24"/>
      <w:szCs w:val="24"/>
      <w:lang w:val="es-ES" w:eastAsia="es-ES"/>
    </w:rPr>
  </w:style>
  <w:style w:type="paragraph" w:styleId="Ttulo1">
    <w:name w:val="heading 1"/>
    <w:basedOn w:val="Normal"/>
    <w:next w:val="Normal"/>
    <w:link w:val="Ttulo1Car"/>
    <w:uiPriority w:val="99"/>
    <w:qFormat/>
    <w:rsid w:val="00221E2C"/>
    <w:pPr>
      <w:autoSpaceDE w:val="0"/>
      <w:autoSpaceDN w:val="0"/>
      <w:adjustRightInd w:val="0"/>
      <w:spacing w:line="360" w:lineRule="auto"/>
      <w:jc w:val="both"/>
      <w:outlineLvl w:val="0"/>
    </w:pPr>
    <w:rPr>
      <w:rFonts w:ascii="Arial" w:hAnsi="Arial" w:cs="Arial"/>
      <w:b/>
      <w:lang w:val="es-EC"/>
    </w:rPr>
  </w:style>
  <w:style w:type="paragraph" w:styleId="Ttulo2">
    <w:name w:val="heading 2"/>
    <w:basedOn w:val="Normal"/>
    <w:next w:val="Normal"/>
    <w:link w:val="Ttulo2Car"/>
    <w:uiPriority w:val="99"/>
    <w:qFormat/>
    <w:rsid w:val="00221E2C"/>
    <w:pPr>
      <w:autoSpaceDE w:val="0"/>
      <w:autoSpaceDN w:val="0"/>
      <w:adjustRightInd w:val="0"/>
      <w:spacing w:line="360" w:lineRule="auto"/>
      <w:ind w:left="567"/>
      <w:jc w:val="both"/>
      <w:outlineLvl w:val="1"/>
    </w:pPr>
    <w:rPr>
      <w:rFonts w:ascii="Arial" w:hAnsi="Arial" w:cs="Arial"/>
      <w:b/>
      <w:lang w:val="es-EC"/>
    </w:rPr>
  </w:style>
  <w:style w:type="paragraph" w:styleId="Ttulo3">
    <w:name w:val="heading 3"/>
    <w:basedOn w:val="Normal"/>
    <w:next w:val="Normal"/>
    <w:link w:val="Ttulo3Car"/>
    <w:uiPriority w:val="99"/>
    <w:qFormat/>
    <w:rsid w:val="00221E2C"/>
    <w:pPr>
      <w:autoSpaceDE w:val="0"/>
      <w:autoSpaceDN w:val="0"/>
      <w:adjustRightInd w:val="0"/>
      <w:spacing w:line="360" w:lineRule="auto"/>
      <w:ind w:left="993"/>
      <w:jc w:val="both"/>
      <w:outlineLvl w:val="2"/>
    </w:pPr>
    <w:rPr>
      <w:rFonts w:ascii="Arial" w:hAnsi="Arial" w:cs="Arial"/>
      <w:b/>
      <w:lang w:val="es-EC"/>
    </w:rPr>
  </w:style>
  <w:style w:type="paragraph" w:styleId="Ttulo4">
    <w:name w:val="heading 4"/>
    <w:basedOn w:val="Normal"/>
    <w:next w:val="Normal"/>
    <w:link w:val="Ttulo4Car"/>
    <w:uiPriority w:val="99"/>
    <w:qFormat/>
    <w:rsid w:val="00221E2C"/>
    <w:pPr>
      <w:autoSpaceDE w:val="0"/>
      <w:autoSpaceDN w:val="0"/>
      <w:adjustRightInd w:val="0"/>
      <w:spacing w:line="360" w:lineRule="auto"/>
      <w:ind w:left="993"/>
      <w:jc w:val="both"/>
      <w:outlineLvl w:val="3"/>
    </w:pPr>
    <w:rPr>
      <w:rFonts w:ascii="Arial" w:hAnsi="Arial" w:cs="Arial"/>
      <w:b/>
      <w:lang w:val="es-EC"/>
    </w:rPr>
  </w:style>
  <w:style w:type="paragraph" w:styleId="Ttulo5">
    <w:name w:val="heading 5"/>
    <w:basedOn w:val="Normal"/>
    <w:next w:val="Normal"/>
    <w:link w:val="Ttulo5Car"/>
    <w:uiPriority w:val="99"/>
    <w:qFormat/>
    <w:rsid w:val="00221E2C"/>
    <w:pPr>
      <w:autoSpaceDE w:val="0"/>
      <w:autoSpaceDN w:val="0"/>
      <w:adjustRightInd w:val="0"/>
      <w:spacing w:line="360" w:lineRule="auto"/>
      <w:ind w:left="993"/>
      <w:jc w:val="both"/>
      <w:outlineLvl w:val="4"/>
    </w:pPr>
    <w:rPr>
      <w:rFonts w:ascii="Arial" w:hAnsi="Arial" w:cs="Arial"/>
      <w:b/>
      <w:lang w:val="es-EC"/>
    </w:rPr>
  </w:style>
  <w:style w:type="paragraph" w:styleId="Ttulo6">
    <w:name w:val="heading 6"/>
    <w:basedOn w:val="Normal"/>
    <w:next w:val="Normal"/>
    <w:link w:val="Ttulo6Car"/>
    <w:uiPriority w:val="99"/>
    <w:qFormat/>
    <w:rsid w:val="005857B7"/>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5857B7"/>
    <w:pPr>
      <w:numPr>
        <w:ilvl w:val="6"/>
        <w:numId w:val="1"/>
      </w:numPr>
      <w:spacing w:before="240" w:after="60"/>
      <w:outlineLvl w:val="6"/>
    </w:pPr>
  </w:style>
  <w:style w:type="paragraph" w:styleId="Ttulo8">
    <w:name w:val="heading 8"/>
    <w:basedOn w:val="Normal"/>
    <w:next w:val="Normal"/>
    <w:link w:val="Ttulo8Car"/>
    <w:uiPriority w:val="99"/>
    <w:qFormat/>
    <w:rsid w:val="005857B7"/>
    <w:pPr>
      <w:numPr>
        <w:ilvl w:val="7"/>
        <w:numId w:val="1"/>
      </w:numPr>
      <w:spacing w:before="240" w:after="60"/>
      <w:outlineLvl w:val="7"/>
    </w:pPr>
    <w:rPr>
      <w:i/>
      <w:iCs/>
    </w:rPr>
  </w:style>
  <w:style w:type="paragraph" w:styleId="Ttulo9">
    <w:name w:val="heading 9"/>
    <w:basedOn w:val="Normal"/>
    <w:next w:val="Normal"/>
    <w:link w:val="Ttulo9Car"/>
    <w:uiPriority w:val="99"/>
    <w:qFormat/>
    <w:rsid w:val="005857B7"/>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221E2C"/>
    <w:rPr>
      <w:rFonts w:ascii="Arial" w:eastAsia="Calibri" w:hAnsi="Arial" w:cs="Arial"/>
      <w:b/>
      <w:i w:val="0"/>
      <w:sz w:val="24"/>
      <w:szCs w:val="24"/>
      <w:lang w:eastAsia="es-ES"/>
    </w:rPr>
  </w:style>
  <w:style w:type="character" w:customStyle="1" w:styleId="Ttulo2Car">
    <w:name w:val="Título 2 Car"/>
    <w:basedOn w:val="Fuentedeprrafopredeter"/>
    <w:link w:val="Ttulo2"/>
    <w:uiPriority w:val="99"/>
    <w:rsid w:val="00221E2C"/>
    <w:rPr>
      <w:rFonts w:ascii="Arial" w:eastAsia="Calibri" w:hAnsi="Arial" w:cs="Arial"/>
      <w:b/>
      <w:i w:val="0"/>
      <w:sz w:val="24"/>
      <w:szCs w:val="24"/>
      <w:lang w:eastAsia="es-ES"/>
    </w:rPr>
  </w:style>
  <w:style w:type="character" w:customStyle="1" w:styleId="Ttulo3Car">
    <w:name w:val="Título 3 Car"/>
    <w:basedOn w:val="Fuentedeprrafopredeter"/>
    <w:link w:val="Ttulo3"/>
    <w:uiPriority w:val="99"/>
    <w:rsid w:val="00221E2C"/>
    <w:rPr>
      <w:rFonts w:ascii="Arial" w:eastAsia="Calibri" w:hAnsi="Arial" w:cs="Arial"/>
      <w:b/>
      <w:i w:val="0"/>
      <w:sz w:val="24"/>
      <w:szCs w:val="24"/>
      <w:lang w:eastAsia="es-ES"/>
    </w:rPr>
  </w:style>
  <w:style w:type="character" w:customStyle="1" w:styleId="Ttulo4Car">
    <w:name w:val="Título 4 Car"/>
    <w:basedOn w:val="Fuentedeprrafopredeter"/>
    <w:link w:val="Ttulo4"/>
    <w:uiPriority w:val="99"/>
    <w:rsid w:val="00221E2C"/>
    <w:rPr>
      <w:rFonts w:ascii="Arial" w:eastAsia="Calibri" w:hAnsi="Arial" w:cs="Arial"/>
      <w:b/>
      <w:i w:val="0"/>
      <w:sz w:val="24"/>
      <w:szCs w:val="24"/>
      <w:lang w:eastAsia="es-ES"/>
    </w:rPr>
  </w:style>
  <w:style w:type="character" w:customStyle="1" w:styleId="Ttulo5Car">
    <w:name w:val="Título 5 Car"/>
    <w:basedOn w:val="Fuentedeprrafopredeter"/>
    <w:link w:val="Ttulo5"/>
    <w:uiPriority w:val="99"/>
    <w:rsid w:val="00221E2C"/>
    <w:rPr>
      <w:rFonts w:ascii="Arial" w:eastAsia="Calibri" w:hAnsi="Arial" w:cs="Arial"/>
      <w:b/>
      <w:i w:val="0"/>
      <w:sz w:val="24"/>
      <w:szCs w:val="24"/>
      <w:lang w:eastAsia="es-ES"/>
    </w:rPr>
  </w:style>
  <w:style w:type="character" w:customStyle="1" w:styleId="Ttulo6Car">
    <w:name w:val="Título 6 Car"/>
    <w:basedOn w:val="Fuentedeprrafopredeter"/>
    <w:link w:val="Ttulo6"/>
    <w:uiPriority w:val="99"/>
    <w:rsid w:val="005857B7"/>
    <w:rPr>
      <w:rFonts w:eastAsia="Calibri"/>
      <w:b/>
      <w:bCs/>
      <w:i w:val="0"/>
      <w:lang w:val="es-ES" w:eastAsia="es-ES"/>
    </w:rPr>
  </w:style>
  <w:style w:type="character" w:customStyle="1" w:styleId="Ttulo7Car">
    <w:name w:val="Título 7 Car"/>
    <w:basedOn w:val="Fuentedeprrafopredeter"/>
    <w:link w:val="Ttulo7"/>
    <w:uiPriority w:val="99"/>
    <w:rsid w:val="005857B7"/>
    <w:rPr>
      <w:rFonts w:eastAsia="Calibri"/>
      <w:i w:val="0"/>
      <w:sz w:val="24"/>
      <w:szCs w:val="24"/>
      <w:lang w:val="es-ES" w:eastAsia="es-ES"/>
    </w:rPr>
  </w:style>
  <w:style w:type="character" w:customStyle="1" w:styleId="Ttulo8Car">
    <w:name w:val="Título 8 Car"/>
    <w:basedOn w:val="Fuentedeprrafopredeter"/>
    <w:link w:val="Ttulo8"/>
    <w:uiPriority w:val="99"/>
    <w:rsid w:val="005857B7"/>
    <w:rPr>
      <w:rFonts w:eastAsia="Calibri"/>
      <w:iCs/>
      <w:sz w:val="24"/>
      <w:szCs w:val="24"/>
      <w:lang w:val="es-ES" w:eastAsia="es-ES"/>
    </w:rPr>
  </w:style>
  <w:style w:type="character" w:customStyle="1" w:styleId="Ttulo9Car">
    <w:name w:val="Título 9 Car"/>
    <w:basedOn w:val="Fuentedeprrafopredeter"/>
    <w:link w:val="Ttulo9"/>
    <w:uiPriority w:val="99"/>
    <w:rsid w:val="005857B7"/>
    <w:rPr>
      <w:rFonts w:ascii="Arial" w:eastAsia="Calibri" w:hAnsi="Arial" w:cs="Arial"/>
      <w:i w:val="0"/>
      <w:lang w:val="es-ES" w:eastAsia="es-ES"/>
    </w:rPr>
  </w:style>
  <w:style w:type="paragraph" w:styleId="NormalWeb">
    <w:name w:val="Normal (Web)"/>
    <w:basedOn w:val="Normal"/>
    <w:uiPriority w:val="99"/>
    <w:rsid w:val="005857B7"/>
    <w:pPr>
      <w:spacing w:before="100" w:beforeAutospacing="1" w:after="100" w:afterAutospacing="1"/>
    </w:pPr>
    <w:rPr>
      <w:lang w:val="es-EC" w:eastAsia="es-EC"/>
    </w:rPr>
  </w:style>
  <w:style w:type="character" w:customStyle="1" w:styleId="entradilla">
    <w:name w:val="entradilla"/>
    <w:basedOn w:val="Fuentedeprrafopredeter"/>
    <w:uiPriority w:val="99"/>
    <w:rsid w:val="005857B7"/>
    <w:rPr>
      <w:rFonts w:cs="Times New Roman"/>
    </w:rPr>
  </w:style>
  <w:style w:type="paragraph" w:styleId="Epgrafe">
    <w:name w:val="caption"/>
    <w:basedOn w:val="Normal"/>
    <w:next w:val="Normal"/>
    <w:uiPriority w:val="99"/>
    <w:qFormat/>
    <w:rsid w:val="005857B7"/>
    <w:rPr>
      <w:b/>
      <w:bCs/>
      <w:sz w:val="20"/>
      <w:szCs w:val="20"/>
    </w:rPr>
  </w:style>
  <w:style w:type="table" w:styleId="Tablaconefectos3D3">
    <w:name w:val="Table 3D effects 3"/>
    <w:basedOn w:val="Tablanormal"/>
    <w:uiPriority w:val="99"/>
    <w:rsid w:val="005857B7"/>
    <w:pPr>
      <w:spacing w:after="0" w:line="240" w:lineRule="auto"/>
    </w:pPr>
    <w:rPr>
      <w:rFonts w:eastAsia="Calibri"/>
      <w:i w:val="0"/>
      <w:sz w:val="20"/>
      <w:szCs w:val="20"/>
      <w:lang w:eastAsia="es-EC"/>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semiHidden/>
    <w:rsid w:val="005857B7"/>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5857B7"/>
    <w:rPr>
      <w:rFonts w:ascii="Tahoma" w:eastAsia="Calibri" w:hAnsi="Tahoma" w:cs="Tahoma"/>
      <w:i w:val="0"/>
      <w:sz w:val="20"/>
      <w:szCs w:val="20"/>
      <w:shd w:val="clear" w:color="auto" w:fill="000080"/>
      <w:lang w:val="es-ES" w:eastAsia="es-ES"/>
    </w:rPr>
  </w:style>
  <w:style w:type="paragraph" w:styleId="TDC1">
    <w:name w:val="toc 1"/>
    <w:basedOn w:val="Normal"/>
    <w:next w:val="Normal"/>
    <w:autoRedefine/>
    <w:uiPriority w:val="39"/>
    <w:qFormat/>
    <w:rsid w:val="00410E21"/>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qFormat/>
    <w:rsid w:val="005857B7"/>
    <w:pPr>
      <w:ind w:left="240"/>
    </w:pPr>
    <w:rPr>
      <w:rFonts w:asciiTheme="minorHAnsi" w:hAnsiTheme="minorHAnsi" w:cstheme="minorHAnsi"/>
      <w:smallCaps/>
      <w:sz w:val="20"/>
      <w:szCs w:val="20"/>
    </w:rPr>
  </w:style>
  <w:style w:type="paragraph" w:styleId="TDC3">
    <w:name w:val="toc 3"/>
    <w:basedOn w:val="Normal"/>
    <w:next w:val="Normal"/>
    <w:autoRedefine/>
    <w:uiPriority w:val="39"/>
    <w:qFormat/>
    <w:rsid w:val="005857B7"/>
    <w:pPr>
      <w:ind w:left="480"/>
    </w:pPr>
    <w:rPr>
      <w:rFonts w:asciiTheme="minorHAnsi" w:hAnsiTheme="minorHAnsi" w:cstheme="minorHAnsi"/>
      <w:i/>
      <w:iCs/>
      <w:sz w:val="20"/>
      <w:szCs w:val="20"/>
    </w:rPr>
  </w:style>
  <w:style w:type="paragraph" w:styleId="TDC4">
    <w:name w:val="toc 4"/>
    <w:basedOn w:val="Normal"/>
    <w:next w:val="Normal"/>
    <w:autoRedefine/>
    <w:uiPriority w:val="39"/>
    <w:rsid w:val="005857B7"/>
    <w:pPr>
      <w:ind w:left="720"/>
    </w:pPr>
    <w:rPr>
      <w:rFonts w:asciiTheme="minorHAnsi" w:hAnsiTheme="minorHAnsi" w:cstheme="minorHAnsi"/>
      <w:sz w:val="18"/>
      <w:szCs w:val="18"/>
    </w:rPr>
  </w:style>
  <w:style w:type="paragraph" w:styleId="TDC5">
    <w:name w:val="toc 5"/>
    <w:basedOn w:val="Normal"/>
    <w:next w:val="Normal"/>
    <w:autoRedefine/>
    <w:uiPriority w:val="39"/>
    <w:rsid w:val="005857B7"/>
    <w:pPr>
      <w:ind w:left="960"/>
    </w:pPr>
    <w:rPr>
      <w:rFonts w:asciiTheme="minorHAnsi" w:hAnsiTheme="minorHAnsi" w:cstheme="minorHAnsi"/>
      <w:sz w:val="18"/>
      <w:szCs w:val="18"/>
    </w:rPr>
  </w:style>
  <w:style w:type="paragraph" w:styleId="TDC6">
    <w:name w:val="toc 6"/>
    <w:basedOn w:val="Normal"/>
    <w:next w:val="Normal"/>
    <w:autoRedefine/>
    <w:uiPriority w:val="39"/>
    <w:rsid w:val="005857B7"/>
    <w:pPr>
      <w:ind w:left="1200"/>
    </w:pPr>
    <w:rPr>
      <w:rFonts w:asciiTheme="minorHAnsi" w:hAnsiTheme="minorHAnsi" w:cstheme="minorHAnsi"/>
      <w:sz w:val="18"/>
      <w:szCs w:val="18"/>
    </w:rPr>
  </w:style>
  <w:style w:type="paragraph" w:styleId="TDC7">
    <w:name w:val="toc 7"/>
    <w:basedOn w:val="Normal"/>
    <w:next w:val="Normal"/>
    <w:autoRedefine/>
    <w:uiPriority w:val="39"/>
    <w:rsid w:val="005857B7"/>
    <w:pPr>
      <w:ind w:left="1440"/>
    </w:pPr>
    <w:rPr>
      <w:rFonts w:asciiTheme="minorHAnsi" w:hAnsiTheme="minorHAnsi" w:cstheme="minorHAnsi"/>
      <w:sz w:val="18"/>
      <w:szCs w:val="18"/>
    </w:rPr>
  </w:style>
  <w:style w:type="paragraph" w:styleId="TDC8">
    <w:name w:val="toc 8"/>
    <w:basedOn w:val="Normal"/>
    <w:next w:val="Normal"/>
    <w:autoRedefine/>
    <w:uiPriority w:val="39"/>
    <w:rsid w:val="005857B7"/>
    <w:pPr>
      <w:ind w:left="1680"/>
    </w:pPr>
    <w:rPr>
      <w:rFonts w:asciiTheme="minorHAnsi" w:hAnsiTheme="minorHAnsi" w:cstheme="minorHAnsi"/>
      <w:sz w:val="18"/>
      <w:szCs w:val="18"/>
    </w:rPr>
  </w:style>
  <w:style w:type="paragraph" w:styleId="TDC9">
    <w:name w:val="toc 9"/>
    <w:basedOn w:val="Normal"/>
    <w:next w:val="Normal"/>
    <w:autoRedefine/>
    <w:uiPriority w:val="39"/>
    <w:rsid w:val="005857B7"/>
    <w:pPr>
      <w:ind w:left="1920"/>
    </w:pPr>
    <w:rPr>
      <w:rFonts w:asciiTheme="minorHAnsi" w:hAnsiTheme="minorHAnsi" w:cstheme="minorHAnsi"/>
      <w:sz w:val="18"/>
      <w:szCs w:val="18"/>
    </w:rPr>
  </w:style>
  <w:style w:type="character" w:styleId="Hipervnculo">
    <w:name w:val="Hyperlink"/>
    <w:basedOn w:val="Fuentedeprrafopredeter"/>
    <w:uiPriority w:val="99"/>
    <w:rsid w:val="005857B7"/>
    <w:rPr>
      <w:rFonts w:cs="Times New Roman"/>
      <w:color w:val="0000FF"/>
      <w:u w:val="single"/>
    </w:rPr>
  </w:style>
  <w:style w:type="paragraph" w:styleId="Tabladeilustraciones">
    <w:name w:val="table of figures"/>
    <w:basedOn w:val="Normal"/>
    <w:next w:val="Normal"/>
    <w:uiPriority w:val="99"/>
    <w:rsid w:val="005857B7"/>
    <w:pPr>
      <w:ind w:left="480" w:hanging="480"/>
    </w:pPr>
    <w:rPr>
      <w:smallCaps/>
      <w:sz w:val="20"/>
      <w:szCs w:val="20"/>
    </w:rPr>
  </w:style>
  <w:style w:type="paragraph" w:styleId="Piedepgina">
    <w:name w:val="footer"/>
    <w:basedOn w:val="Normal"/>
    <w:link w:val="PiedepginaCar"/>
    <w:uiPriority w:val="99"/>
    <w:rsid w:val="005857B7"/>
    <w:pPr>
      <w:tabs>
        <w:tab w:val="center" w:pos="4252"/>
        <w:tab w:val="right" w:pos="8504"/>
      </w:tabs>
    </w:pPr>
  </w:style>
  <w:style w:type="character" w:customStyle="1" w:styleId="PiedepginaCar">
    <w:name w:val="Pie de página Car"/>
    <w:basedOn w:val="Fuentedeprrafopredeter"/>
    <w:link w:val="Piedepgina"/>
    <w:uiPriority w:val="99"/>
    <w:rsid w:val="005857B7"/>
    <w:rPr>
      <w:rFonts w:eastAsia="Calibri"/>
      <w:i w:val="0"/>
      <w:sz w:val="24"/>
      <w:szCs w:val="24"/>
      <w:lang w:val="es-ES" w:eastAsia="es-ES"/>
    </w:rPr>
  </w:style>
  <w:style w:type="character" w:styleId="Nmerodepgina">
    <w:name w:val="page number"/>
    <w:basedOn w:val="Fuentedeprrafopredeter"/>
    <w:uiPriority w:val="99"/>
    <w:rsid w:val="005857B7"/>
    <w:rPr>
      <w:rFonts w:cs="Times New Roman"/>
    </w:rPr>
  </w:style>
  <w:style w:type="paragraph" w:styleId="Textoindependiente">
    <w:name w:val="Body Text"/>
    <w:basedOn w:val="Normal"/>
    <w:link w:val="TextoindependienteCar"/>
    <w:uiPriority w:val="99"/>
    <w:rsid w:val="005857B7"/>
    <w:pPr>
      <w:spacing w:before="200" w:after="200"/>
      <w:jc w:val="center"/>
    </w:pPr>
    <w:rPr>
      <w:rFonts w:ascii="Arial" w:hAnsi="Arial"/>
      <w:b/>
      <w:bCs/>
      <w:sz w:val="36"/>
      <w:lang w:val="es-MX"/>
    </w:rPr>
  </w:style>
  <w:style w:type="character" w:customStyle="1" w:styleId="TextoindependienteCar">
    <w:name w:val="Texto independiente Car"/>
    <w:basedOn w:val="Fuentedeprrafopredeter"/>
    <w:link w:val="Textoindependiente"/>
    <w:uiPriority w:val="99"/>
    <w:rsid w:val="005857B7"/>
    <w:rPr>
      <w:rFonts w:ascii="Arial" w:eastAsia="Calibri" w:hAnsi="Arial"/>
      <w:b/>
      <w:bCs/>
      <w:i w:val="0"/>
      <w:sz w:val="36"/>
      <w:szCs w:val="24"/>
      <w:lang w:val="es-MX" w:eastAsia="es-ES"/>
    </w:rPr>
  </w:style>
  <w:style w:type="paragraph" w:styleId="Ttulo">
    <w:name w:val="Title"/>
    <w:basedOn w:val="Normal"/>
    <w:link w:val="TtuloCar"/>
    <w:uiPriority w:val="99"/>
    <w:qFormat/>
    <w:rsid w:val="00B322CE"/>
    <w:pPr>
      <w:spacing w:before="240" w:after="60"/>
      <w:jc w:val="center"/>
      <w:outlineLvl w:val="0"/>
    </w:pPr>
    <w:rPr>
      <w:rFonts w:ascii="Arial" w:hAnsi="Arial" w:cs="Arial"/>
      <w:b/>
      <w:bCs/>
      <w:kern w:val="28"/>
      <w:sz w:val="32"/>
      <w:szCs w:val="32"/>
      <w:lang w:val="es-EC"/>
    </w:rPr>
  </w:style>
  <w:style w:type="character" w:customStyle="1" w:styleId="TtuloCar">
    <w:name w:val="Título Car"/>
    <w:basedOn w:val="Fuentedeprrafopredeter"/>
    <w:link w:val="Ttulo"/>
    <w:uiPriority w:val="99"/>
    <w:rsid w:val="00B322CE"/>
    <w:rPr>
      <w:rFonts w:ascii="Arial" w:eastAsia="Calibri" w:hAnsi="Arial" w:cs="Arial"/>
      <w:b/>
      <w:bCs/>
      <w:i w:val="0"/>
      <w:kern w:val="28"/>
      <w:sz w:val="32"/>
      <w:szCs w:val="32"/>
      <w:lang w:eastAsia="es-ES"/>
    </w:rPr>
  </w:style>
  <w:style w:type="table" w:styleId="Tablaconcuadrcula">
    <w:name w:val="Table Grid"/>
    <w:basedOn w:val="Tablanormal"/>
    <w:uiPriority w:val="99"/>
    <w:rsid w:val="005857B7"/>
    <w:pPr>
      <w:spacing w:after="0" w:line="240" w:lineRule="auto"/>
    </w:pPr>
    <w:rPr>
      <w:rFonts w:eastAsia="Calibri"/>
      <w:i w:val="0"/>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moderna">
    <w:name w:val="Table Contemporary"/>
    <w:basedOn w:val="Tablanormal"/>
    <w:uiPriority w:val="99"/>
    <w:rsid w:val="005857B7"/>
    <w:pPr>
      <w:spacing w:after="0" w:line="240" w:lineRule="auto"/>
    </w:pPr>
    <w:rPr>
      <w:rFonts w:eastAsia="Calibri"/>
      <w:i w:val="0"/>
      <w:sz w:val="20"/>
      <w:szCs w:val="20"/>
      <w:lang w:eastAsia="es-EC"/>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uiPriority w:val="99"/>
    <w:rsid w:val="005857B7"/>
    <w:pPr>
      <w:tabs>
        <w:tab w:val="center" w:pos="4252"/>
        <w:tab w:val="right" w:pos="8504"/>
      </w:tabs>
      <w:ind w:right="360"/>
    </w:pPr>
  </w:style>
  <w:style w:type="character" w:customStyle="1" w:styleId="EncabezadoCar">
    <w:name w:val="Encabezado Car"/>
    <w:basedOn w:val="Fuentedeprrafopredeter"/>
    <w:link w:val="Encabezado"/>
    <w:uiPriority w:val="99"/>
    <w:rsid w:val="005857B7"/>
    <w:rPr>
      <w:rFonts w:eastAsia="Calibri"/>
      <w:i w:val="0"/>
      <w:sz w:val="24"/>
      <w:szCs w:val="24"/>
      <w:lang w:val="es-ES" w:eastAsia="es-ES"/>
    </w:rPr>
  </w:style>
  <w:style w:type="character" w:styleId="Refdecomentario">
    <w:name w:val="annotation reference"/>
    <w:basedOn w:val="Fuentedeprrafopredeter"/>
    <w:uiPriority w:val="99"/>
    <w:semiHidden/>
    <w:rsid w:val="005857B7"/>
    <w:rPr>
      <w:rFonts w:cs="Times New Roman"/>
      <w:sz w:val="16"/>
      <w:szCs w:val="16"/>
    </w:rPr>
  </w:style>
  <w:style w:type="paragraph" w:styleId="Textocomentario">
    <w:name w:val="annotation text"/>
    <w:basedOn w:val="Normal"/>
    <w:link w:val="TextocomentarioCar"/>
    <w:uiPriority w:val="99"/>
    <w:semiHidden/>
    <w:rsid w:val="005857B7"/>
    <w:rPr>
      <w:sz w:val="20"/>
      <w:szCs w:val="20"/>
    </w:rPr>
  </w:style>
  <w:style w:type="character" w:customStyle="1" w:styleId="TextocomentarioCar">
    <w:name w:val="Texto comentario Car"/>
    <w:basedOn w:val="Fuentedeprrafopredeter"/>
    <w:link w:val="Textocomentario"/>
    <w:uiPriority w:val="99"/>
    <w:semiHidden/>
    <w:rsid w:val="005857B7"/>
    <w:rPr>
      <w:rFonts w:eastAsia="Calibri"/>
      <w:i w:val="0"/>
      <w:sz w:val="20"/>
      <w:szCs w:val="20"/>
      <w:lang w:val="es-ES" w:eastAsia="es-ES"/>
    </w:rPr>
  </w:style>
  <w:style w:type="paragraph" w:styleId="Asuntodelcomentario">
    <w:name w:val="annotation subject"/>
    <w:basedOn w:val="Textocomentario"/>
    <w:next w:val="Textocomentario"/>
    <w:link w:val="AsuntodelcomentarioCar"/>
    <w:uiPriority w:val="99"/>
    <w:semiHidden/>
    <w:rsid w:val="005857B7"/>
    <w:rPr>
      <w:b/>
      <w:bCs/>
    </w:rPr>
  </w:style>
  <w:style w:type="character" w:customStyle="1" w:styleId="AsuntodelcomentarioCar">
    <w:name w:val="Asunto del comentario Car"/>
    <w:basedOn w:val="TextocomentarioCar"/>
    <w:link w:val="Asuntodelcomentario"/>
    <w:uiPriority w:val="99"/>
    <w:semiHidden/>
    <w:rsid w:val="005857B7"/>
    <w:rPr>
      <w:rFonts w:eastAsia="Calibri"/>
      <w:b/>
      <w:bCs/>
      <w:i w:val="0"/>
      <w:sz w:val="20"/>
      <w:szCs w:val="20"/>
      <w:lang w:val="es-ES" w:eastAsia="es-ES"/>
    </w:rPr>
  </w:style>
  <w:style w:type="paragraph" w:styleId="Textodeglobo">
    <w:name w:val="Balloon Text"/>
    <w:basedOn w:val="Normal"/>
    <w:link w:val="TextodegloboCar"/>
    <w:uiPriority w:val="99"/>
    <w:semiHidden/>
    <w:rsid w:val="005857B7"/>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7B7"/>
    <w:rPr>
      <w:rFonts w:ascii="Tahoma" w:eastAsia="Calibri" w:hAnsi="Tahoma" w:cs="Tahoma"/>
      <w:i w:val="0"/>
      <w:sz w:val="16"/>
      <w:szCs w:val="16"/>
      <w:lang w:val="es-ES" w:eastAsia="es-ES"/>
    </w:rPr>
  </w:style>
  <w:style w:type="paragraph" w:styleId="Textonotapie">
    <w:name w:val="footnote text"/>
    <w:basedOn w:val="Normal"/>
    <w:link w:val="TextonotapieCar"/>
    <w:uiPriority w:val="99"/>
    <w:semiHidden/>
    <w:rsid w:val="005857B7"/>
    <w:rPr>
      <w:sz w:val="20"/>
      <w:szCs w:val="20"/>
    </w:rPr>
  </w:style>
  <w:style w:type="character" w:customStyle="1" w:styleId="TextonotapieCar">
    <w:name w:val="Texto nota pie Car"/>
    <w:basedOn w:val="Fuentedeprrafopredeter"/>
    <w:link w:val="Textonotapie"/>
    <w:uiPriority w:val="99"/>
    <w:semiHidden/>
    <w:rsid w:val="005857B7"/>
    <w:rPr>
      <w:rFonts w:eastAsia="Calibri"/>
      <w:i w:val="0"/>
      <w:sz w:val="20"/>
      <w:szCs w:val="20"/>
      <w:lang w:val="es-ES" w:eastAsia="es-ES"/>
    </w:rPr>
  </w:style>
  <w:style w:type="character" w:styleId="Refdenotaalpie">
    <w:name w:val="footnote reference"/>
    <w:basedOn w:val="Fuentedeprrafopredeter"/>
    <w:uiPriority w:val="99"/>
    <w:semiHidden/>
    <w:rsid w:val="005857B7"/>
    <w:rPr>
      <w:rFonts w:cs="Times New Roman"/>
      <w:vertAlign w:val="superscript"/>
    </w:rPr>
  </w:style>
  <w:style w:type="character" w:styleId="Hipervnculovisitado">
    <w:name w:val="FollowedHyperlink"/>
    <w:basedOn w:val="Fuentedeprrafopredeter"/>
    <w:uiPriority w:val="99"/>
    <w:rsid w:val="005857B7"/>
    <w:rPr>
      <w:rFonts w:cs="Times New Roman"/>
      <w:color w:val="800080"/>
      <w:u w:val="single"/>
    </w:rPr>
  </w:style>
  <w:style w:type="paragraph" w:customStyle="1" w:styleId="Default">
    <w:name w:val="Default"/>
    <w:link w:val="DefaultCar"/>
    <w:rsid w:val="005857B7"/>
    <w:pPr>
      <w:autoSpaceDE w:val="0"/>
      <w:autoSpaceDN w:val="0"/>
      <w:adjustRightInd w:val="0"/>
      <w:spacing w:after="0" w:line="240" w:lineRule="auto"/>
    </w:pPr>
    <w:rPr>
      <w:rFonts w:eastAsia="SimSun"/>
      <w:i w:val="0"/>
      <w:color w:val="000000"/>
      <w:sz w:val="24"/>
      <w:szCs w:val="24"/>
      <w:lang w:val="es-ES" w:eastAsia="zh-CN"/>
    </w:rPr>
  </w:style>
  <w:style w:type="character" w:customStyle="1" w:styleId="a">
    <w:name w:val="a"/>
    <w:basedOn w:val="Fuentedeprrafopredeter"/>
    <w:uiPriority w:val="99"/>
    <w:rsid w:val="005857B7"/>
    <w:rPr>
      <w:rFonts w:cs="Times New Roman"/>
    </w:rPr>
  </w:style>
  <w:style w:type="paragraph" w:customStyle="1" w:styleId="Prrafodelista1">
    <w:name w:val="Párrafo de lista1"/>
    <w:basedOn w:val="Normal"/>
    <w:uiPriority w:val="99"/>
    <w:rsid w:val="005857B7"/>
    <w:pPr>
      <w:spacing w:after="200" w:line="276" w:lineRule="auto"/>
      <w:ind w:left="720"/>
      <w:contextualSpacing/>
    </w:pPr>
    <w:rPr>
      <w:rFonts w:ascii="Calibri" w:hAnsi="Calibri"/>
      <w:sz w:val="22"/>
      <w:szCs w:val="22"/>
      <w:lang w:val="es-EC" w:eastAsia="en-US"/>
    </w:rPr>
  </w:style>
  <w:style w:type="paragraph" w:styleId="Prrafodelista">
    <w:name w:val="List Paragraph"/>
    <w:basedOn w:val="Normal"/>
    <w:uiPriority w:val="34"/>
    <w:qFormat/>
    <w:rsid w:val="005857B7"/>
    <w:pPr>
      <w:spacing w:after="200" w:line="276" w:lineRule="auto"/>
      <w:ind w:left="720"/>
      <w:contextualSpacing/>
    </w:pPr>
    <w:rPr>
      <w:rFonts w:ascii="Calibri" w:eastAsia="Times New Roman" w:hAnsi="Calibri"/>
      <w:sz w:val="22"/>
      <w:szCs w:val="22"/>
      <w:lang w:val="es-EC" w:eastAsia="en-US"/>
    </w:rPr>
  </w:style>
  <w:style w:type="character" w:styleId="Textodelmarcadordeposicin">
    <w:name w:val="Placeholder Text"/>
    <w:basedOn w:val="Fuentedeprrafopredeter"/>
    <w:uiPriority w:val="99"/>
    <w:semiHidden/>
    <w:rsid w:val="005857B7"/>
    <w:rPr>
      <w:rFonts w:cs="Times New Roman"/>
      <w:color w:val="808080"/>
    </w:rPr>
  </w:style>
  <w:style w:type="paragraph" w:styleId="Sinespaciado">
    <w:name w:val="No Spacing"/>
    <w:uiPriority w:val="99"/>
    <w:qFormat/>
    <w:rsid w:val="005857B7"/>
    <w:pPr>
      <w:spacing w:after="0" w:line="240" w:lineRule="auto"/>
    </w:pPr>
    <w:rPr>
      <w:rFonts w:ascii="Calibri" w:eastAsia="Times New Roman" w:hAnsi="Calibri"/>
      <w:i w:val="0"/>
    </w:rPr>
  </w:style>
  <w:style w:type="table" w:styleId="Listavistosa-nfasis6">
    <w:name w:val="Colorful List Accent 6"/>
    <w:basedOn w:val="Tablanormal"/>
    <w:uiPriority w:val="99"/>
    <w:rsid w:val="005857B7"/>
    <w:pPr>
      <w:spacing w:after="0" w:line="240" w:lineRule="auto"/>
    </w:pPr>
    <w:rPr>
      <w:rFonts w:ascii="Calibri" w:eastAsia="Times New Roman" w:hAnsi="Calibri"/>
      <w:i w:val="0"/>
      <w:color w:val="000000"/>
      <w:sz w:val="20"/>
      <w:szCs w:val="20"/>
      <w:lang w:eastAsia="es-EC"/>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character" w:customStyle="1" w:styleId="longtext">
    <w:name w:val="long_text"/>
    <w:basedOn w:val="Fuentedeprrafopredeter"/>
    <w:uiPriority w:val="99"/>
    <w:rsid w:val="005857B7"/>
    <w:rPr>
      <w:rFonts w:cs="Times New Roman"/>
    </w:rPr>
  </w:style>
  <w:style w:type="paragraph" w:styleId="Textosinformato">
    <w:name w:val="Plain Text"/>
    <w:basedOn w:val="Normal"/>
    <w:link w:val="TextosinformatoCar"/>
    <w:uiPriority w:val="99"/>
    <w:rsid w:val="005857B7"/>
    <w:rPr>
      <w:rFonts w:ascii="Courier New" w:hAnsi="Courier New" w:cs="Courier New"/>
      <w:sz w:val="20"/>
      <w:szCs w:val="20"/>
      <w:lang w:val="en-US"/>
    </w:rPr>
  </w:style>
  <w:style w:type="character" w:customStyle="1" w:styleId="TextosinformatoCar">
    <w:name w:val="Texto sin formato Car"/>
    <w:basedOn w:val="Fuentedeprrafopredeter"/>
    <w:link w:val="Textosinformato"/>
    <w:uiPriority w:val="99"/>
    <w:rsid w:val="005857B7"/>
    <w:rPr>
      <w:rFonts w:ascii="Courier New" w:eastAsia="Calibri" w:hAnsi="Courier New" w:cs="Courier New"/>
      <w:i w:val="0"/>
      <w:sz w:val="20"/>
      <w:szCs w:val="20"/>
      <w:lang w:val="en-US" w:eastAsia="es-ES"/>
    </w:rPr>
  </w:style>
  <w:style w:type="character" w:customStyle="1" w:styleId="apple-style-span">
    <w:name w:val="apple-style-span"/>
    <w:basedOn w:val="Fuentedeprrafopredeter"/>
    <w:rsid w:val="005857B7"/>
    <w:rPr>
      <w:rFonts w:cs="Times New Roman"/>
    </w:rPr>
  </w:style>
  <w:style w:type="character" w:customStyle="1" w:styleId="apple-converted-space">
    <w:name w:val="apple-converted-space"/>
    <w:basedOn w:val="Fuentedeprrafopredeter"/>
    <w:rsid w:val="005857B7"/>
    <w:rPr>
      <w:rFonts w:cs="Times New Roman"/>
    </w:rPr>
  </w:style>
  <w:style w:type="character" w:styleId="nfasis">
    <w:name w:val="Emphasis"/>
    <w:basedOn w:val="Fuentedeprrafopredeter"/>
    <w:uiPriority w:val="99"/>
    <w:qFormat/>
    <w:rsid w:val="005857B7"/>
    <w:rPr>
      <w:rFonts w:cs="Times New Roman"/>
      <w:i/>
      <w:iCs/>
    </w:rPr>
  </w:style>
  <w:style w:type="paragraph" w:customStyle="1" w:styleId="Texto">
    <w:name w:val="Texto"/>
    <w:basedOn w:val="Normal"/>
    <w:autoRedefine/>
    <w:qFormat/>
    <w:rsid w:val="005857B7"/>
    <w:pPr>
      <w:spacing w:after="200" w:line="360" w:lineRule="auto"/>
      <w:jc w:val="both"/>
    </w:pPr>
    <w:rPr>
      <w:rFonts w:ascii="Arial" w:hAnsi="Arial" w:cs="Arial"/>
      <w:color w:val="000000"/>
      <w:lang w:val="es-EC" w:eastAsia="en-US"/>
    </w:rPr>
  </w:style>
  <w:style w:type="character" w:customStyle="1" w:styleId="eacep">
    <w:name w:val="eacep"/>
    <w:basedOn w:val="Fuentedeprrafopredeter"/>
    <w:rsid w:val="005857B7"/>
  </w:style>
  <w:style w:type="paragraph" w:customStyle="1" w:styleId="body-text">
    <w:name w:val="body-text"/>
    <w:basedOn w:val="Normal"/>
    <w:rsid w:val="005857B7"/>
    <w:pPr>
      <w:spacing w:before="100" w:beforeAutospacing="1" w:after="100" w:afterAutospacing="1"/>
    </w:pPr>
    <w:rPr>
      <w:rFonts w:eastAsia="Times New Roman"/>
      <w:lang w:val="es-EC" w:eastAsia="es-EC"/>
    </w:rPr>
  </w:style>
  <w:style w:type="paragraph" w:styleId="Bibliografa">
    <w:name w:val="Bibliography"/>
    <w:basedOn w:val="Normal"/>
    <w:next w:val="Normal"/>
    <w:uiPriority w:val="37"/>
    <w:semiHidden/>
    <w:unhideWhenUsed/>
    <w:rsid w:val="005857B7"/>
  </w:style>
  <w:style w:type="character" w:customStyle="1" w:styleId="texhtml">
    <w:name w:val="texhtml"/>
    <w:basedOn w:val="Fuentedeprrafopredeter"/>
    <w:rsid w:val="005857B7"/>
  </w:style>
  <w:style w:type="paragraph" w:styleId="ndice1">
    <w:name w:val="index 1"/>
    <w:basedOn w:val="Normal"/>
    <w:next w:val="Normal"/>
    <w:link w:val="ndice1Car"/>
    <w:autoRedefine/>
    <w:uiPriority w:val="99"/>
    <w:unhideWhenUsed/>
    <w:rsid w:val="005B1F8E"/>
    <w:pPr>
      <w:numPr>
        <w:numId w:val="23"/>
      </w:numPr>
    </w:pPr>
    <w:rPr>
      <w:rFonts w:ascii="Arial" w:hAnsi="Arial"/>
      <w:b/>
      <w:bCs/>
    </w:rPr>
  </w:style>
  <w:style w:type="paragraph" w:styleId="TtulodeTDC">
    <w:name w:val="TOC Heading"/>
    <w:basedOn w:val="Ttulo1"/>
    <w:next w:val="Normal"/>
    <w:uiPriority w:val="39"/>
    <w:unhideWhenUsed/>
    <w:qFormat/>
    <w:rsid w:val="007123B4"/>
    <w:pPr>
      <w:keepLines/>
      <w:spacing w:before="48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ndice2">
    <w:name w:val="index 2"/>
    <w:basedOn w:val="Normal"/>
    <w:next w:val="Normal"/>
    <w:autoRedefine/>
    <w:uiPriority w:val="99"/>
    <w:unhideWhenUsed/>
    <w:rsid w:val="007123B4"/>
    <w:pPr>
      <w:ind w:left="480" w:hanging="240"/>
    </w:pPr>
    <w:rPr>
      <w:rFonts w:asciiTheme="minorHAnsi" w:hAnsiTheme="minorHAnsi" w:cstheme="minorHAnsi"/>
      <w:sz w:val="20"/>
      <w:szCs w:val="20"/>
    </w:rPr>
  </w:style>
  <w:style w:type="paragraph" w:styleId="ndice3">
    <w:name w:val="index 3"/>
    <w:basedOn w:val="Normal"/>
    <w:next w:val="Normal"/>
    <w:autoRedefine/>
    <w:uiPriority w:val="99"/>
    <w:unhideWhenUsed/>
    <w:rsid w:val="007123B4"/>
    <w:pPr>
      <w:ind w:left="720" w:hanging="240"/>
    </w:pPr>
    <w:rPr>
      <w:rFonts w:asciiTheme="minorHAnsi" w:hAnsiTheme="minorHAnsi" w:cstheme="minorHAnsi"/>
      <w:sz w:val="20"/>
      <w:szCs w:val="20"/>
    </w:rPr>
  </w:style>
  <w:style w:type="paragraph" w:styleId="ndice4">
    <w:name w:val="index 4"/>
    <w:basedOn w:val="Normal"/>
    <w:next w:val="Normal"/>
    <w:autoRedefine/>
    <w:uiPriority w:val="99"/>
    <w:unhideWhenUsed/>
    <w:rsid w:val="007123B4"/>
    <w:pPr>
      <w:ind w:left="960" w:hanging="240"/>
    </w:pPr>
    <w:rPr>
      <w:rFonts w:asciiTheme="minorHAnsi" w:hAnsiTheme="minorHAnsi" w:cstheme="minorHAnsi"/>
      <w:sz w:val="20"/>
      <w:szCs w:val="20"/>
    </w:rPr>
  </w:style>
  <w:style w:type="paragraph" w:styleId="ndice5">
    <w:name w:val="index 5"/>
    <w:basedOn w:val="Normal"/>
    <w:next w:val="Normal"/>
    <w:autoRedefine/>
    <w:uiPriority w:val="99"/>
    <w:unhideWhenUsed/>
    <w:rsid w:val="007123B4"/>
    <w:pPr>
      <w:ind w:left="1200" w:hanging="240"/>
    </w:pPr>
    <w:rPr>
      <w:rFonts w:asciiTheme="minorHAnsi" w:hAnsiTheme="minorHAnsi" w:cstheme="minorHAnsi"/>
      <w:sz w:val="20"/>
      <w:szCs w:val="20"/>
    </w:rPr>
  </w:style>
  <w:style w:type="paragraph" w:styleId="ndice6">
    <w:name w:val="index 6"/>
    <w:basedOn w:val="Normal"/>
    <w:next w:val="Normal"/>
    <w:autoRedefine/>
    <w:uiPriority w:val="99"/>
    <w:unhideWhenUsed/>
    <w:rsid w:val="007123B4"/>
    <w:pPr>
      <w:ind w:left="1440" w:hanging="240"/>
    </w:pPr>
    <w:rPr>
      <w:rFonts w:asciiTheme="minorHAnsi" w:hAnsiTheme="minorHAnsi" w:cstheme="minorHAnsi"/>
      <w:sz w:val="20"/>
      <w:szCs w:val="20"/>
    </w:rPr>
  </w:style>
  <w:style w:type="paragraph" w:styleId="ndice7">
    <w:name w:val="index 7"/>
    <w:basedOn w:val="Normal"/>
    <w:next w:val="Normal"/>
    <w:autoRedefine/>
    <w:uiPriority w:val="99"/>
    <w:unhideWhenUsed/>
    <w:rsid w:val="007123B4"/>
    <w:pPr>
      <w:ind w:left="1680" w:hanging="240"/>
    </w:pPr>
    <w:rPr>
      <w:rFonts w:asciiTheme="minorHAnsi" w:hAnsiTheme="minorHAnsi" w:cstheme="minorHAnsi"/>
      <w:sz w:val="20"/>
      <w:szCs w:val="20"/>
    </w:rPr>
  </w:style>
  <w:style w:type="paragraph" w:styleId="ndice8">
    <w:name w:val="index 8"/>
    <w:basedOn w:val="Normal"/>
    <w:next w:val="Normal"/>
    <w:autoRedefine/>
    <w:uiPriority w:val="99"/>
    <w:unhideWhenUsed/>
    <w:rsid w:val="007123B4"/>
    <w:pPr>
      <w:ind w:left="1920" w:hanging="240"/>
    </w:pPr>
    <w:rPr>
      <w:rFonts w:asciiTheme="minorHAnsi" w:hAnsiTheme="minorHAnsi" w:cstheme="minorHAnsi"/>
      <w:sz w:val="20"/>
      <w:szCs w:val="20"/>
    </w:rPr>
  </w:style>
  <w:style w:type="paragraph" w:styleId="ndice9">
    <w:name w:val="index 9"/>
    <w:basedOn w:val="Normal"/>
    <w:next w:val="Normal"/>
    <w:autoRedefine/>
    <w:uiPriority w:val="99"/>
    <w:unhideWhenUsed/>
    <w:rsid w:val="007123B4"/>
    <w:pPr>
      <w:ind w:left="2160" w:hanging="240"/>
    </w:pPr>
    <w:rPr>
      <w:rFonts w:asciiTheme="minorHAnsi" w:hAnsiTheme="minorHAnsi" w:cstheme="minorHAnsi"/>
      <w:sz w:val="20"/>
      <w:szCs w:val="20"/>
    </w:rPr>
  </w:style>
  <w:style w:type="paragraph" w:styleId="Ttulodendice">
    <w:name w:val="index heading"/>
    <w:basedOn w:val="Normal"/>
    <w:next w:val="ndice1"/>
    <w:uiPriority w:val="99"/>
    <w:unhideWhenUsed/>
    <w:rsid w:val="007123B4"/>
    <w:rPr>
      <w:rFonts w:asciiTheme="minorHAnsi" w:hAnsiTheme="minorHAnsi" w:cstheme="minorHAnsi"/>
      <w:sz w:val="20"/>
      <w:szCs w:val="20"/>
    </w:rPr>
  </w:style>
  <w:style w:type="character" w:customStyle="1" w:styleId="DefaultCar">
    <w:name w:val="Default Car"/>
    <w:basedOn w:val="Fuentedeprrafopredeter"/>
    <w:link w:val="Default"/>
    <w:rsid w:val="007123B4"/>
    <w:rPr>
      <w:rFonts w:eastAsia="SimSun"/>
      <w:i w:val="0"/>
      <w:color w:val="000000"/>
      <w:sz w:val="24"/>
      <w:szCs w:val="24"/>
      <w:lang w:val="es-ES" w:eastAsia="zh-CN"/>
    </w:rPr>
  </w:style>
  <w:style w:type="character" w:customStyle="1" w:styleId="ndice1Car">
    <w:name w:val="Índice 1 Car"/>
    <w:basedOn w:val="DefaultCar"/>
    <w:link w:val="ndice1"/>
    <w:uiPriority w:val="99"/>
    <w:rsid w:val="005B1F8E"/>
    <w:rPr>
      <w:rFonts w:ascii="Arial" w:eastAsia="Calibri" w:hAnsi="Arial"/>
      <w:b/>
      <w:bCs/>
      <w:i w:val="0"/>
      <w:color w:val="000000"/>
      <w:sz w:val="24"/>
      <w:szCs w:val="24"/>
      <w:lang w:val="es-ES" w:eastAsia="es-ES"/>
    </w:rPr>
  </w:style>
  <w:style w:type="paragraph" w:styleId="Subttulo">
    <w:name w:val="Subtitle"/>
    <w:basedOn w:val="Normal"/>
    <w:next w:val="Normal"/>
    <w:link w:val="SubttuloCar"/>
    <w:uiPriority w:val="11"/>
    <w:qFormat/>
    <w:rsid w:val="005B1F8E"/>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1F8E"/>
    <w:rPr>
      <w:rFonts w:asciiTheme="majorHAnsi" w:eastAsiaTheme="majorEastAsia" w:hAnsiTheme="majorHAnsi" w:cstheme="majorBidi"/>
      <w:iCs/>
      <w:color w:val="4F81BD" w:themeColor="accent1"/>
      <w:spacing w:val="15"/>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7B7"/>
    <w:pPr>
      <w:spacing w:after="0" w:line="240" w:lineRule="auto"/>
    </w:pPr>
    <w:rPr>
      <w:rFonts w:eastAsia="Calibri"/>
      <w:i w:val="0"/>
      <w:sz w:val="24"/>
      <w:szCs w:val="24"/>
      <w:lang w:val="es-ES" w:eastAsia="es-ES"/>
    </w:rPr>
  </w:style>
  <w:style w:type="paragraph" w:styleId="Ttulo1">
    <w:name w:val="heading 1"/>
    <w:basedOn w:val="Normal"/>
    <w:next w:val="Normal"/>
    <w:link w:val="Ttulo1Car"/>
    <w:uiPriority w:val="99"/>
    <w:qFormat/>
    <w:rsid w:val="005857B7"/>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5857B7"/>
    <w:pPr>
      <w:keepNext/>
      <w:tabs>
        <w:tab w:val="num" w:pos="756"/>
      </w:tabs>
      <w:spacing w:before="240" w:after="60"/>
      <w:ind w:left="756" w:hanging="576"/>
      <w:outlineLvl w:val="1"/>
    </w:pPr>
    <w:rPr>
      <w:rFonts w:ascii="Arial" w:hAnsi="Arial" w:cs="Arial"/>
      <w:b/>
      <w:bCs/>
      <w:i/>
      <w:iCs/>
      <w:sz w:val="28"/>
      <w:szCs w:val="28"/>
    </w:rPr>
  </w:style>
  <w:style w:type="paragraph" w:styleId="Ttulo3">
    <w:name w:val="heading 3"/>
    <w:basedOn w:val="Normal"/>
    <w:next w:val="Normal"/>
    <w:link w:val="Ttulo3Car"/>
    <w:uiPriority w:val="99"/>
    <w:qFormat/>
    <w:rsid w:val="005857B7"/>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uiPriority w:val="99"/>
    <w:qFormat/>
    <w:rsid w:val="005857B7"/>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uiPriority w:val="99"/>
    <w:qFormat/>
    <w:rsid w:val="005857B7"/>
    <w:pPr>
      <w:tabs>
        <w:tab w:val="num" w:pos="1008"/>
      </w:tabs>
      <w:spacing w:before="240" w:after="60"/>
      <w:ind w:left="1008" w:hanging="1008"/>
      <w:outlineLvl w:val="4"/>
    </w:pPr>
    <w:rPr>
      <w:b/>
      <w:bCs/>
      <w:i/>
      <w:iCs/>
      <w:sz w:val="26"/>
      <w:szCs w:val="26"/>
      <w:lang w:val="es-EC" w:eastAsia="es-EC"/>
    </w:rPr>
  </w:style>
  <w:style w:type="paragraph" w:styleId="Ttulo6">
    <w:name w:val="heading 6"/>
    <w:basedOn w:val="Normal"/>
    <w:next w:val="Normal"/>
    <w:link w:val="Ttulo6Car"/>
    <w:uiPriority w:val="99"/>
    <w:qFormat/>
    <w:rsid w:val="005857B7"/>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5857B7"/>
    <w:pPr>
      <w:numPr>
        <w:ilvl w:val="6"/>
        <w:numId w:val="1"/>
      </w:numPr>
      <w:spacing w:before="240" w:after="60"/>
      <w:outlineLvl w:val="6"/>
    </w:pPr>
  </w:style>
  <w:style w:type="paragraph" w:styleId="Ttulo8">
    <w:name w:val="heading 8"/>
    <w:basedOn w:val="Normal"/>
    <w:next w:val="Normal"/>
    <w:link w:val="Ttulo8Car"/>
    <w:uiPriority w:val="99"/>
    <w:qFormat/>
    <w:rsid w:val="005857B7"/>
    <w:pPr>
      <w:numPr>
        <w:ilvl w:val="7"/>
        <w:numId w:val="1"/>
      </w:numPr>
      <w:spacing w:before="240" w:after="60"/>
      <w:outlineLvl w:val="7"/>
    </w:pPr>
    <w:rPr>
      <w:i/>
      <w:iCs/>
    </w:rPr>
  </w:style>
  <w:style w:type="paragraph" w:styleId="Ttulo9">
    <w:name w:val="heading 9"/>
    <w:basedOn w:val="Normal"/>
    <w:next w:val="Normal"/>
    <w:link w:val="Ttulo9Car"/>
    <w:uiPriority w:val="99"/>
    <w:qFormat/>
    <w:rsid w:val="005857B7"/>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5857B7"/>
    <w:rPr>
      <w:rFonts w:ascii="Arial" w:eastAsia="Calibri" w:hAnsi="Arial" w:cs="Arial"/>
      <w:b/>
      <w:bCs/>
      <w:i w:val="0"/>
      <w:kern w:val="32"/>
      <w:sz w:val="32"/>
      <w:szCs w:val="32"/>
      <w:lang w:val="es-ES" w:eastAsia="es-ES"/>
    </w:rPr>
  </w:style>
  <w:style w:type="character" w:customStyle="1" w:styleId="Ttulo2Car">
    <w:name w:val="Título 2 Car"/>
    <w:basedOn w:val="Fuentedeprrafopredeter"/>
    <w:link w:val="Ttulo2"/>
    <w:uiPriority w:val="99"/>
    <w:rsid w:val="005857B7"/>
    <w:rPr>
      <w:rFonts w:ascii="Arial" w:eastAsia="Calibri" w:hAnsi="Arial" w:cs="Arial"/>
      <w:b/>
      <w:bCs/>
      <w:iCs/>
      <w:sz w:val="28"/>
      <w:szCs w:val="28"/>
      <w:lang w:val="es-ES" w:eastAsia="es-ES"/>
    </w:rPr>
  </w:style>
  <w:style w:type="character" w:customStyle="1" w:styleId="Ttulo3Car">
    <w:name w:val="Título 3 Car"/>
    <w:basedOn w:val="Fuentedeprrafopredeter"/>
    <w:link w:val="Ttulo3"/>
    <w:uiPriority w:val="99"/>
    <w:rsid w:val="005857B7"/>
    <w:rPr>
      <w:rFonts w:ascii="Arial" w:eastAsia="Calibri" w:hAnsi="Arial" w:cs="Arial"/>
      <w:b/>
      <w:bCs/>
      <w:i w:val="0"/>
      <w:sz w:val="26"/>
      <w:szCs w:val="26"/>
      <w:lang w:val="es-ES" w:eastAsia="es-ES"/>
    </w:rPr>
  </w:style>
  <w:style w:type="character" w:customStyle="1" w:styleId="Ttulo4Car">
    <w:name w:val="Título 4 Car"/>
    <w:basedOn w:val="Fuentedeprrafopredeter"/>
    <w:link w:val="Ttulo4"/>
    <w:uiPriority w:val="99"/>
    <w:rsid w:val="005857B7"/>
    <w:rPr>
      <w:rFonts w:eastAsia="Calibri"/>
      <w:b/>
      <w:bCs/>
      <w:i w:val="0"/>
      <w:sz w:val="28"/>
      <w:szCs w:val="28"/>
      <w:lang w:val="es-ES" w:eastAsia="es-ES"/>
    </w:rPr>
  </w:style>
  <w:style w:type="character" w:customStyle="1" w:styleId="Ttulo5Car">
    <w:name w:val="Título 5 Car"/>
    <w:basedOn w:val="Fuentedeprrafopredeter"/>
    <w:link w:val="Ttulo5"/>
    <w:uiPriority w:val="99"/>
    <w:rsid w:val="005857B7"/>
    <w:rPr>
      <w:rFonts w:eastAsia="Calibri"/>
      <w:b/>
      <w:bCs/>
      <w:iCs/>
      <w:sz w:val="26"/>
      <w:szCs w:val="26"/>
      <w:lang w:eastAsia="es-EC"/>
    </w:rPr>
  </w:style>
  <w:style w:type="character" w:customStyle="1" w:styleId="Ttulo6Car">
    <w:name w:val="Título 6 Car"/>
    <w:basedOn w:val="Fuentedeprrafopredeter"/>
    <w:link w:val="Ttulo6"/>
    <w:uiPriority w:val="99"/>
    <w:rsid w:val="005857B7"/>
    <w:rPr>
      <w:rFonts w:eastAsia="Calibri"/>
      <w:b/>
      <w:bCs/>
      <w:i w:val="0"/>
      <w:lang w:val="es-ES" w:eastAsia="es-ES"/>
    </w:rPr>
  </w:style>
  <w:style w:type="character" w:customStyle="1" w:styleId="Ttulo7Car">
    <w:name w:val="Título 7 Car"/>
    <w:basedOn w:val="Fuentedeprrafopredeter"/>
    <w:link w:val="Ttulo7"/>
    <w:uiPriority w:val="99"/>
    <w:rsid w:val="005857B7"/>
    <w:rPr>
      <w:rFonts w:eastAsia="Calibri"/>
      <w:i w:val="0"/>
      <w:sz w:val="24"/>
      <w:szCs w:val="24"/>
      <w:lang w:val="es-ES" w:eastAsia="es-ES"/>
    </w:rPr>
  </w:style>
  <w:style w:type="character" w:customStyle="1" w:styleId="Ttulo8Car">
    <w:name w:val="Título 8 Car"/>
    <w:basedOn w:val="Fuentedeprrafopredeter"/>
    <w:link w:val="Ttulo8"/>
    <w:uiPriority w:val="99"/>
    <w:rsid w:val="005857B7"/>
    <w:rPr>
      <w:rFonts w:eastAsia="Calibri"/>
      <w:iCs/>
      <w:sz w:val="24"/>
      <w:szCs w:val="24"/>
      <w:lang w:val="es-ES" w:eastAsia="es-ES"/>
    </w:rPr>
  </w:style>
  <w:style w:type="character" w:customStyle="1" w:styleId="Ttulo9Car">
    <w:name w:val="Título 9 Car"/>
    <w:basedOn w:val="Fuentedeprrafopredeter"/>
    <w:link w:val="Ttulo9"/>
    <w:uiPriority w:val="99"/>
    <w:rsid w:val="005857B7"/>
    <w:rPr>
      <w:rFonts w:ascii="Arial" w:eastAsia="Calibri" w:hAnsi="Arial" w:cs="Arial"/>
      <w:i w:val="0"/>
      <w:lang w:val="es-ES" w:eastAsia="es-ES"/>
    </w:rPr>
  </w:style>
  <w:style w:type="paragraph" w:styleId="NormalWeb">
    <w:name w:val="Normal (Web)"/>
    <w:basedOn w:val="Normal"/>
    <w:uiPriority w:val="99"/>
    <w:rsid w:val="005857B7"/>
    <w:pPr>
      <w:spacing w:before="100" w:beforeAutospacing="1" w:after="100" w:afterAutospacing="1"/>
    </w:pPr>
    <w:rPr>
      <w:lang w:val="es-EC" w:eastAsia="es-EC"/>
    </w:rPr>
  </w:style>
  <w:style w:type="character" w:customStyle="1" w:styleId="entradilla">
    <w:name w:val="entradilla"/>
    <w:basedOn w:val="Fuentedeprrafopredeter"/>
    <w:uiPriority w:val="99"/>
    <w:rsid w:val="005857B7"/>
    <w:rPr>
      <w:rFonts w:cs="Times New Roman"/>
    </w:rPr>
  </w:style>
  <w:style w:type="paragraph" w:styleId="Epgrafe">
    <w:name w:val="caption"/>
    <w:basedOn w:val="Normal"/>
    <w:next w:val="Normal"/>
    <w:uiPriority w:val="99"/>
    <w:qFormat/>
    <w:rsid w:val="005857B7"/>
    <w:rPr>
      <w:b/>
      <w:bCs/>
      <w:sz w:val="20"/>
      <w:szCs w:val="20"/>
    </w:rPr>
  </w:style>
  <w:style w:type="table" w:styleId="Tablaconefectos3D3">
    <w:name w:val="Table 3D effects 3"/>
    <w:basedOn w:val="Tablanormal"/>
    <w:uiPriority w:val="99"/>
    <w:rsid w:val="005857B7"/>
    <w:pPr>
      <w:spacing w:after="0" w:line="240" w:lineRule="auto"/>
    </w:pPr>
    <w:rPr>
      <w:rFonts w:eastAsia="Calibri"/>
      <w:i w:val="0"/>
      <w:sz w:val="20"/>
      <w:szCs w:val="20"/>
      <w:lang w:eastAsia="es-EC"/>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semiHidden/>
    <w:rsid w:val="005857B7"/>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5857B7"/>
    <w:rPr>
      <w:rFonts w:ascii="Tahoma" w:eastAsia="Calibri" w:hAnsi="Tahoma" w:cs="Tahoma"/>
      <w:i w:val="0"/>
      <w:sz w:val="20"/>
      <w:szCs w:val="20"/>
      <w:shd w:val="clear" w:color="auto" w:fill="000080"/>
      <w:lang w:val="es-ES" w:eastAsia="es-ES"/>
    </w:rPr>
  </w:style>
  <w:style w:type="paragraph" w:styleId="TDC1">
    <w:name w:val="toc 1"/>
    <w:basedOn w:val="Normal"/>
    <w:next w:val="Normal"/>
    <w:autoRedefine/>
    <w:uiPriority w:val="39"/>
    <w:rsid w:val="00410E21"/>
    <w:pPr>
      <w:tabs>
        <w:tab w:val="right" w:leader="dot" w:pos="8210"/>
      </w:tabs>
      <w:spacing w:line="360" w:lineRule="auto"/>
      <w:jc w:val="both"/>
    </w:pPr>
    <w:rPr>
      <w:rFonts w:ascii="Arial" w:hAnsi="Arial" w:cs="Arial"/>
      <w:bCs/>
      <w:iCs/>
      <w:caps/>
      <w:lang w:val="es-EC"/>
    </w:rPr>
  </w:style>
  <w:style w:type="paragraph" w:styleId="TDC2">
    <w:name w:val="toc 2"/>
    <w:basedOn w:val="Normal"/>
    <w:next w:val="Normal"/>
    <w:autoRedefine/>
    <w:uiPriority w:val="99"/>
    <w:rsid w:val="005857B7"/>
    <w:pPr>
      <w:tabs>
        <w:tab w:val="left" w:pos="720"/>
        <w:tab w:val="right" w:leader="dot" w:pos="8210"/>
      </w:tabs>
      <w:spacing w:line="360" w:lineRule="auto"/>
      <w:ind w:firstLine="284"/>
      <w:jc w:val="both"/>
    </w:pPr>
    <w:rPr>
      <w:rFonts w:ascii="Arial" w:hAnsi="Arial" w:cs="Arial"/>
      <w:bCs/>
      <w:noProof/>
      <w:lang w:val="es-ES_tradnl"/>
    </w:rPr>
  </w:style>
  <w:style w:type="paragraph" w:styleId="TDC3">
    <w:name w:val="toc 3"/>
    <w:basedOn w:val="Normal"/>
    <w:next w:val="Normal"/>
    <w:autoRedefine/>
    <w:uiPriority w:val="99"/>
    <w:rsid w:val="005857B7"/>
    <w:pPr>
      <w:tabs>
        <w:tab w:val="left" w:pos="960"/>
        <w:tab w:val="right" w:leader="dot" w:pos="8210"/>
      </w:tabs>
      <w:spacing w:line="360" w:lineRule="auto"/>
      <w:ind w:left="240" w:firstLine="469"/>
    </w:pPr>
    <w:rPr>
      <w:sz w:val="20"/>
      <w:szCs w:val="20"/>
    </w:rPr>
  </w:style>
  <w:style w:type="paragraph" w:styleId="TDC4">
    <w:name w:val="toc 4"/>
    <w:basedOn w:val="Normal"/>
    <w:next w:val="Normal"/>
    <w:autoRedefine/>
    <w:uiPriority w:val="99"/>
    <w:semiHidden/>
    <w:rsid w:val="005857B7"/>
    <w:pPr>
      <w:ind w:left="480"/>
    </w:pPr>
    <w:rPr>
      <w:sz w:val="20"/>
      <w:szCs w:val="20"/>
    </w:rPr>
  </w:style>
  <w:style w:type="paragraph" w:styleId="TDC5">
    <w:name w:val="toc 5"/>
    <w:basedOn w:val="Normal"/>
    <w:next w:val="Normal"/>
    <w:autoRedefine/>
    <w:uiPriority w:val="99"/>
    <w:semiHidden/>
    <w:rsid w:val="005857B7"/>
    <w:pPr>
      <w:ind w:left="720"/>
    </w:pPr>
    <w:rPr>
      <w:sz w:val="20"/>
      <w:szCs w:val="20"/>
    </w:rPr>
  </w:style>
  <w:style w:type="paragraph" w:styleId="TDC6">
    <w:name w:val="toc 6"/>
    <w:basedOn w:val="Normal"/>
    <w:next w:val="Normal"/>
    <w:autoRedefine/>
    <w:uiPriority w:val="99"/>
    <w:semiHidden/>
    <w:rsid w:val="005857B7"/>
    <w:pPr>
      <w:ind w:left="960"/>
    </w:pPr>
    <w:rPr>
      <w:sz w:val="20"/>
      <w:szCs w:val="20"/>
    </w:rPr>
  </w:style>
  <w:style w:type="paragraph" w:styleId="TDC7">
    <w:name w:val="toc 7"/>
    <w:basedOn w:val="Normal"/>
    <w:next w:val="Normal"/>
    <w:autoRedefine/>
    <w:uiPriority w:val="99"/>
    <w:semiHidden/>
    <w:rsid w:val="005857B7"/>
    <w:pPr>
      <w:ind w:left="1200"/>
    </w:pPr>
    <w:rPr>
      <w:sz w:val="20"/>
      <w:szCs w:val="20"/>
    </w:rPr>
  </w:style>
  <w:style w:type="paragraph" w:styleId="TDC8">
    <w:name w:val="toc 8"/>
    <w:basedOn w:val="Normal"/>
    <w:next w:val="Normal"/>
    <w:autoRedefine/>
    <w:uiPriority w:val="99"/>
    <w:semiHidden/>
    <w:rsid w:val="005857B7"/>
    <w:pPr>
      <w:ind w:left="1440"/>
    </w:pPr>
    <w:rPr>
      <w:sz w:val="20"/>
      <w:szCs w:val="20"/>
    </w:rPr>
  </w:style>
  <w:style w:type="paragraph" w:styleId="TDC9">
    <w:name w:val="toc 9"/>
    <w:basedOn w:val="Normal"/>
    <w:next w:val="Normal"/>
    <w:autoRedefine/>
    <w:uiPriority w:val="99"/>
    <w:semiHidden/>
    <w:rsid w:val="005857B7"/>
    <w:pPr>
      <w:ind w:left="1680"/>
    </w:pPr>
    <w:rPr>
      <w:sz w:val="20"/>
      <w:szCs w:val="20"/>
    </w:rPr>
  </w:style>
  <w:style w:type="character" w:styleId="Hipervnculo">
    <w:name w:val="Hyperlink"/>
    <w:basedOn w:val="Fuentedeprrafopredeter"/>
    <w:uiPriority w:val="99"/>
    <w:rsid w:val="005857B7"/>
    <w:rPr>
      <w:rFonts w:cs="Times New Roman"/>
      <w:color w:val="0000FF"/>
      <w:u w:val="single"/>
    </w:rPr>
  </w:style>
  <w:style w:type="paragraph" w:styleId="Tabladeilustraciones">
    <w:name w:val="table of figures"/>
    <w:basedOn w:val="Normal"/>
    <w:next w:val="Normal"/>
    <w:uiPriority w:val="99"/>
    <w:semiHidden/>
    <w:rsid w:val="005857B7"/>
    <w:pPr>
      <w:ind w:left="480" w:hanging="480"/>
    </w:pPr>
    <w:rPr>
      <w:smallCaps/>
      <w:sz w:val="20"/>
      <w:szCs w:val="20"/>
    </w:rPr>
  </w:style>
  <w:style w:type="paragraph" w:styleId="Piedepgina">
    <w:name w:val="footer"/>
    <w:basedOn w:val="Normal"/>
    <w:link w:val="PiedepginaCar"/>
    <w:uiPriority w:val="99"/>
    <w:rsid w:val="005857B7"/>
    <w:pPr>
      <w:tabs>
        <w:tab w:val="center" w:pos="4252"/>
        <w:tab w:val="right" w:pos="8504"/>
      </w:tabs>
    </w:pPr>
  </w:style>
  <w:style w:type="character" w:customStyle="1" w:styleId="PiedepginaCar">
    <w:name w:val="Pie de página Car"/>
    <w:basedOn w:val="Fuentedeprrafopredeter"/>
    <w:link w:val="Piedepgina"/>
    <w:uiPriority w:val="99"/>
    <w:rsid w:val="005857B7"/>
    <w:rPr>
      <w:rFonts w:eastAsia="Calibri"/>
      <w:i w:val="0"/>
      <w:sz w:val="24"/>
      <w:szCs w:val="24"/>
      <w:lang w:val="es-ES" w:eastAsia="es-ES"/>
    </w:rPr>
  </w:style>
  <w:style w:type="character" w:styleId="Nmerodepgina">
    <w:name w:val="page number"/>
    <w:basedOn w:val="Fuentedeprrafopredeter"/>
    <w:uiPriority w:val="99"/>
    <w:rsid w:val="005857B7"/>
    <w:rPr>
      <w:rFonts w:cs="Times New Roman"/>
    </w:rPr>
  </w:style>
  <w:style w:type="paragraph" w:styleId="Textoindependiente">
    <w:name w:val="Body Text"/>
    <w:basedOn w:val="Normal"/>
    <w:link w:val="TextoindependienteCar"/>
    <w:uiPriority w:val="99"/>
    <w:rsid w:val="005857B7"/>
    <w:pPr>
      <w:spacing w:before="200" w:after="200"/>
      <w:jc w:val="center"/>
    </w:pPr>
    <w:rPr>
      <w:rFonts w:ascii="Arial" w:hAnsi="Arial"/>
      <w:b/>
      <w:bCs/>
      <w:sz w:val="36"/>
      <w:lang w:val="es-MX"/>
    </w:rPr>
  </w:style>
  <w:style w:type="character" w:customStyle="1" w:styleId="TextoindependienteCar">
    <w:name w:val="Texto independiente Car"/>
    <w:basedOn w:val="Fuentedeprrafopredeter"/>
    <w:link w:val="Textoindependiente"/>
    <w:uiPriority w:val="99"/>
    <w:rsid w:val="005857B7"/>
    <w:rPr>
      <w:rFonts w:ascii="Arial" w:eastAsia="Calibri" w:hAnsi="Arial"/>
      <w:b/>
      <w:bCs/>
      <w:i w:val="0"/>
      <w:sz w:val="36"/>
      <w:szCs w:val="24"/>
      <w:lang w:val="es-MX" w:eastAsia="es-ES"/>
    </w:rPr>
  </w:style>
  <w:style w:type="paragraph" w:styleId="Ttulo">
    <w:name w:val="Title"/>
    <w:basedOn w:val="Normal"/>
    <w:link w:val="TtuloCar"/>
    <w:uiPriority w:val="99"/>
    <w:qFormat/>
    <w:rsid w:val="005857B7"/>
    <w:pPr>
      <w:spacing w:before="240" w:after="60"/>
      <w:jc w:val="center"/>
      <w:outlineLvl w:val="0"/>
    </w:pPr>
    <w:rPr>
      <w:rFonts w:ascii="Arial" w:hAnsi="Arial" w:cs="Arial"/>
      <w:b/>
      <w:bCs/>
      <w:kern w:val="28"/>
      <w:sz w:val="32"/>
      <w:szCs w:val="32"/>
      <w:lang w:val="es-EC"/>
    </w:rPr>
  </w:style>
  <w:style w:type="character" w:customStyle="1" w:styleId="TtuloCar">
    <w:name w:val="Título Car"/>
    <w:basedOn w:val="Fuentedeprrafopredeter"/>
    <w:link w:val="Ttulo"/>
    <w:uiPriority w:val="99"/>
    <w:rsid w:val="005857B7"/>
    <w:rPr>
      <w:rFonts w:ascii="Arial" w:eastAsia="Calibri" w:hAnsi="Arial" w:cs="Arial"/>
      <w:b/>
      <w:bCs/>
      <w:i w:val="0"/>
      <w:kern w:val="28"/>
      <w:sz w:val="32"/>
      <w:szCs w:val="32"/>
      <w:lang w:eastAsia="es-ES"/>
    </w:rPr>
  </w:style>
  <w:style w:type="table" w:styleId="Tablaconcuadrcula">
    <w:name w:val="Table Grid"/>
    <w:basedOn w:val="Tablanormal"/>
    <w:uiPriority w:val="99"/>
    <w:rsid w:val="005857B7"/>
    <w:pPr>
      <w:spacing w:after="0" w:line="240" w:lineRule="auto"/>
    </w:pPr>
    <w:rPr>
      <w:rFonts w:eastAsia="Calibri"/>
      <w:i w:val="0"/>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moderna">
    <w:name w:val="Table Contemporary"/>
    <w:basedOn w:val="Tablanormal"/>
    <w:uiPriority w:val="99"/>
    <w:rsid w:val="005857B7"/>
    <w:pPr>
      <w:spacing w:after="0" w:line="240" w:lineRule="auto"/>
    </w:pPr>
    <w:rPr>
      <w:rFonts w:eastAsia="Calibri"/>
      <w:i w:val="0"/>
      <w:sz w:val="20"/>
      <w:szCs w:val="20"/>
      <w:lang w:eastAsia="es-EC"/>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uiPriority w:val="99"/>
    <w:rsid w:val="005857B7"/>
    <w:pPr>
      <w:tabs>
        <w:tab w:val="center" w:pos="4252"/>
        <w:tab w:val="right" w:pos="8504"/>
      </w:tabs>
      <w:ind w:right="360"/>
    </w:pPr>
  </w:style>
  <w:style w:type="character" w:customStyle="1" w:styleId="EncabezadoCar">
    <w:name w:val="Encabezado Car"/>
    <w:basedOn w:val="Fuentedeprrafopredeter"/>
    <w:link w:val="Encabezado"/>
    <w:uiPriority w:val="99"/>
    <w:rsid w:val="005857B7"/>
    <w:rPr>
      <w:rFonts w:eastAsia="Calibri"/>
      <w:i w:val="0"/>
      <w:sz w:val="24"/>
      <w:szCs w:val="24"/>
      <w:lang w:val="es-ES" w:eastAsia="es-ES"/>
    </w:rPr>
  </w:style>
  <w:style w:type="character" w:styleId="Refdecomentario">
    <w:name w:val="annotation reference"/>
    <w:basedOn w:val="Fuentedeprrafopredeter"/>
    <w:uiPriority w:val="99"/>
    <w:semiHidden/>
    <w:rsid w:val="005857B7"/>
    <w:rPr>
      <w:rFonts w:cs="Times New Roman"/>
      <w:sz w:val="16"/>
      <w:szCs w:val="16"/>
    </w:rPr>
  </w:style>
  <w:style w:type="paragraph" w:styleId="Textocomentario">
    <w:name w:val="annotation text"/>
    <w:basedOn w:val="Normal"/>
    <w:link w:val="TextocomentarioCar"/>
    <w:uiPriority w:val="99"/>
    <w:semiHidden/>
    <w:rsid w:val="005857B7"/>
    <w:rPr>
      <w:sz w:val="20"/>
      <w:szCs w:val="20"/>
    </w:rPr>
  </w:style>
  <w:style w:type="character" w:customStyle="1" w:styleId="TextocomentarioCar">
    <w:name w:val="Texto comentario Car"/>
    <w:basedOn w:val="Fuentedeprrafopredeter"/>
    <w:link w:val="Textocomentario"/>
    <w:uiPriority w:val="99"/>
    <w:semiHidden/>
    <w:rsid w:val="005857B7"/>
    <w:rPr>
      <w:rFonts w:eastAsia="Calibri"/>
      <w:i w:val="0"/>
      <w:sz w:val="20"/>
      <w:szCs w:val="20"/>
      <w:lang w:val="es-ES" w:eastAsia="es-ES"/>
    </w:rPr>
  </w:style>
  <w:style w:type="paragraph" w:styleId="Asuntodelcomentario">
    <w:name w:val="annotation subject"/>
    <w:basedOn w:val="Textocomentario"/>
    <w:next w:val="Textocomentario"/>
    <w:link w:val="AsuntodelcomentarioCar"/>
    <w:uiPriority w:val="99"/>
    <w:semiHidden/>
    <w:rsid w:val="005857B7"/>
    <w:rPr>
      <w:b/>
      <w:bCs/>
    </w:rPr>
  </w:style>
  <w:style w:type="character" w:customStyle="1" w:styleId="AsuntodelcomentarioCar">
    <w:name w:val="Asunto del comentario Car"/>
    <w:basedOn w:val="TextocomentarioCar"/>
    <w:link w:val="Asuntodelcomentario"/>
    <w:uiPriority w:val="99"/>
    <w:semiHidden/>
    <w:rsid w:val="005857B7"/>
    <w:rPr>
      <w:rFonts w:eastAsia="Calibri"/>
      <w:b/>
      <w:bCs/>
      <w:i w:val="0"/>
      <w:sz w:val="20"/>
      <w:szCs w:val="20"/>
      <w:lang w:val="es-ES" w:eastAsia="es-ES"/>
    </w:rPr>
  </w:style>
  <w:style w:type="paragraph" w:styleId="Textodeglobo">
    <w:name w:val="Balloon Text"/>
    <w:basedOn w:val="Normal"/>
    <w:link w:val="TextodegloboCar"/>
    <w:uiPriority w:val="99"/>
    <w:semiHidden/>
    <w:rsid w:val="005857B7"/>
    <w:rPr>
      <w:rFonts w:ascii="Tahoma" w:hAnsi="Tahoma" w:cs="Tahoma"/>
      <w:sz w:val="16"/>
      <w:szCs w:val="16"/>
    </w:rPr>
  </w:style>
  <w:style w:type="character" w:customStyle="1" w:styleId="TextodegloboCar">
    <w:name w:val="Texto de globo Car"/>
    <w:basedOn w:val="Fuentedeprrafopredeter"/>
    <w:link w:val="Textodeglobo"/>
    <w:uiPriority w:val="99"/>
    <w:semiHidden/>
    <w:rsid w:val="005857B7"/>
    <w:rPr>
      <w:rFonts w:ascii="Tahoma" w:eastAsia="Calibri" w:hAnsi="Tahoma" w:cs="Tahoma"/>
      <w:i w:val="0"/>
      <w:sz w:val="16"/>
      <w:szCs w:val="16"/>
      <w:lang w:val="es-ES" w:eastAsia="es-ES"/>
    </w:rPr>
  </w:style>
  <w:style w:type="paragraph" w:styleId="Textonotapie">
    <w:name w:val="footnote text"/>
    <w:basedOn w:val="Normal"/>
    <w:link w:val="TextonotapieCar"/>
    <w:uiPriority w:val="99"/>
    <w:semiHidden/>
    <w:rsid w:val="005857B7"/>
    <w:rPr>
      <w:sz w:val="20"/>
      <w:szCs w:val="20"/>
    </w:rPr>
  </w:style>
  <w:style w:type="character" w:customStyle="1" w:styleId="TextonotapieCar">
    <w:name w:val="Texto nota pie Car"/>
    <w:basedOn w:val="Fuentedeprrafopredeter"/>
    <w:link w:val="Textonotapie"/>
    <w:uiPriority w:val="99"/>
    <w:semiHidden/>
    <w:rsid w:val="005857B7"/>
    <w:rPr>
      <w:rFonts w:eastAsia="Calibri"/>
      <w:i w:val="0"/>
      <w:sz w:val="20"/>
      <w:szCs w:val="20"/>
      <w:lang w:val="es-ES" w:eastAsia="es-ES"/>
    </w:rPr>
  </w:style>
  <w:style w:type="character" w:styleId="Refdenotaalpie">
    <w:name w:val="footnote reference"/>
    <w:basedOn w:val="Fuentedeprrafopredeter"/>
    <w:uiPriority w:val="99"/>
    <w:semiHidden/>
    <w:rsid w:val="005857B7"/>
    <w:rPr>
      <w:rFonts w:cs="Times New Roman"/>
      <w:vertAlign w:val="superscript"/>
    </w:rPr>
  </w:style>
  <w:style w:type="character" w:styleId="Hipervnculovisitado">
    <w:name w:val="FollowedHyperlink"/>
    <w:basedOn w:val="Fuentedeprrafopredeter"/>
    <w:uiPriority w:val="99"/>
    <w:rsid w:val="005857B7"/>
    <w:rPr>
      <w:rFonts w:cs="Times New Roman"/>
      <w:color w:val="800080"/>
      <w:u w:val="single"/>
    </w:rPr>
  </w:style>
  <w:style w:type="paragraph" w:customStyle="1" w:styleId="Default">
    <w:name w:val="Default"/>
    <w:rsid w:val="005857B7"/>
    <w:pPr>
      <w:autoSpaceDE w:val="0"/>
      <w:autoSpaceDN w:val="0"/>
      <w:adjustRightInd w:val="0"/>
      <w:spacing w:after="0" w:line="240" w:lineRule="auto"/>
    </w:pPr>
    <w:rPr>
      <w:rFonts w:eastAsia="SimSun"/>
      <w:i w:val="0"/>
      <w:color w:val="000000"/>
      <w:sz w:val="24"/>
      <w:szCs w:val="24"/>
      <w:lang w:val="es-ES" w:eastAsia="zh-CN"/>
    </w:rPr>
  </w:style>
  <w:style w:type="character" w:customStyle="1" w:styleId="a">
    <w:name w:val="a"/>
    <w:basedOn w:val="Fuentedeprrafopredeter"/>
    <w:uiPriority w:val="99"/>
    <w:rsid w:val="005857B7"/>
    <w:rPr>
      <w:rFonts w:cs="Times New Roman"/>
    </w:rPr>
  </w:style>
  <w:style w:type="paragraph" w:customStyle="1" w:styleId="Prrafodelista1">
    <w:name w:val="Párrafo de lista1"/>
    <w:basedOn w:val="Normal"/>
    <w:uiPriority w:val="99"/>
    <w:rsid w:val="005857B7"/>
    <w:pPr>
      <w:spacing w:after="200" w:line="276" w:lineRule="auto"/>
      <w:ind w:left="720"/>
      <w:contextualSpacing/>
    </w:pPr>
    <w:rPr>
      <w:rFonts w:ascii="Calibri" w:hAnsi="Calibri"/>
      <w:sz w:val="22"/>
      <w:szCs w:val="22"/>
      <w:lang w:val="es-EC" w:eastAsia="en-US"/>
    </w:rPr>
  </w:style>
  <w:style w:type="paragraph" w:styleId="Prrafodelista">
    <w:name w:val="List Paragraph"/>
    <w:basedOn w:val="Normal"/>
    <w:uiPriority w:val="34"/>
    <w:qFormat/>
    <w:rsid w:val="005857B7"/>
    <w:pPr>
      <w:spacing w:after="200" w:line="276" w:lineRule="auto"/>
      <w:ind w:left="720"/>
      <w:contextualSpacing/>
    </w:pPr>
    <w:rPr>
      <w:rFonts w:ascii="Calibri" w:eastAsia="Times New Roman" w:hAnsi="Calibri"/>
      <w:sz w:val="22"/>
      <w:szCs w:val="22"/>
      <w:lang w:val="es-EC" w:eastAsia="en-US"/>
    </w:rPr>
  </w:style>
  <w:style w:type="character" w:styleId="Textodelmarcadordeposicin">
    <w:name w:val="Placeholder Text"/>
    <w:basedOn w:val="Fuentedeprrafopredeter"/>
    <w:uiPriority w:val="99"/>
    <w:semiHidden/>
    <w:rsid w:val="005857B7"/>
    <w:rPr>
      <w:rFonts w:cs="Times New Roman"/>
      <w:color w:val="808080"/>
    </w:rPr>
  </w:style>
  <w:style w:type="paragraph" w:styleId="Sinespaciado">
    <w:name w:val="No Spacing"/>
    <w:uiPriority w:val="99"/>
    <w:qFormat/>
    <w:rsid w:val="005857B7"/>
    <w:pPr>
      <w:spacing w:after="0" w:line="240" w:lineRule="auto"/>
    </w:pPr>
    <w:rPr>
      <w:rFonts w:ascii="Calibri" w:eastAsia="Times New Roman" w:hAnsi="Calibri"/>
      <w:i w:val="0"/>
    </w:rPr>
  </w:style>
  <w:style w:type="table" w:styleId="Listavistosa-nfasis6">
    <w:name w:val="Colorful List Accent 6"/>
    <w:basedOn w:val="Tablanormal"/>
    <w:uiPriority w:val="99"/>
    <w:rsid w:val="005857B7"/>
    <w:pPr>
      <w:spacing w:after="0" w:line="240" w:lineRule="auto"/>
    </w:pPr>
    <w:rPr>
      <w:rFonts w:ascii="Calibri" w:eastAsia="Times New Roman" w:hAnsi="Calibri"/>
      <w:i w:val="0"/>
      <w:color w:val="000000"/>
      <w:sz w:val="20"/>
      <w:szCs w:val="20"/>
      <w:lang w:eastAsia="es-EC"/>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character" w:customStyle="1" w:styleId="longtext">
    <w:name w:val="long_text"/>
    <w:basedOn w:val="Fuentedeprrafopredeter"/>
    <w:uiPriority w:val="99"/>
    <w:rsid w:val="005857B7"/>
    <w:rPr>
      <w:rFonts w:cs="Times New Roman"/>
    </w:rPr>
  </w:style>
  <w:style w:type="paragraph" w:styleId="Textosinformato">
    <w:name w:val="Plain Text"/>
    <w:basedOn w:val="Normal"/>
    <w:link w:val="TextosinformatoCar"/>
    <w:uiPriority w:val="99"/>
    <w:rsid w:val="005857B7"/>
    <w:rPr>
      <w:rFonts w:ascii="Courier New" w:hAnsi="Courier New" w:cs="Courier New"/>
      <w:sz w:val="20"/>
      <w:szCs w:val="20"/>
      <w:lang w:val="en-US"/>
    </w:rPr>
  </w:style>
  <w:style w:type="character" w:customStyle="1" w:styleId="TextosinformatoCar">
    <w:name w:val="Texto sin formato Car"/>
    <w:basedOn w:val="Fuentedeprrafopredeter"/>
    <w:link w:val="Textosinformato"/>
    <w:uiPriority w:val="99"/>
    <w:rsid w:val="005857B7"/>
    <w:rPr>
      <w:rFonts w:ascii="Courier New" w:eastAsia="Calibri" w:hAnsi="Courier New" w:cs="Courier New"/>
      <w:i w:val="0"/>
      <w:sz w:val="20"/>
      <w:szCs w:val="20"/>
      <w:lang w:val="en-US" w:eastAsia="es-ES"/>
    </w:rPr>
  </w:style>
  <w:style w:type="character" w:customStyle="1" w:styleId="apple-style-span">
    <w:name w:val="apple-style-span"/>
    <w:basedOn w:val="Fuentedeprrafopredeter"/>
    <w:rsid w:val="005857B7"/>
    <w:rPr>
      <w:rFonts w:cs="Times New Roman"/>
    </w:rPr>
  </w:style>
  <w:style w:type="character" w:customStyle="1" w:styleId="apple-converted-space">
    <w:name w:val="apple-converted-space"/>
    <w:basedOn w:val="Fuentedeprrafopredeter"/>
    <w:rsid w:val="005857B7"/>
    <w:rPr>
      <w:rFonts w:cs="Times New Roman"/>
    </w:rPr>
  </w:style>
  <w:style w:type="character" w:styleId="nfasis">
    <w:name w:val="Emphasis"/>
    <w:basedOn w:val="Fuentedeprrafopredeter"/>
    <w:uiPriority w:val="99"/>
    <w:qFormat/>
    <w:rsid w:val="005857B7"/>
    <w:rPr>
      <w:rFonts w:cs="Times New Roman"/>
      <w:i/>
      <w:iCs/>
    </w:rPr>
  </w:style>
  <w:style w:type="paragraph" w:customStyle="1" w:styleId="Texto">
    <w:name w:val="Texto"/>
    <w:basedOn w:val="Normal"/>
    <w:autoRedefine/>
    <w:qFormat/>
    <w:rsid w:val="005857B7"/>
    <w:pPr>
      <w:spacing w:after="200" w:line="360" w:lineRule="auto"/>
      <w:jc w:val="both"/>
    </w:pPr>
    <w:rPr>
      <w:rFonts w:ascii="Arial" w:hAnsi="Arial" w:cs="Arial"/>
      <w:color w:val="000000"/>
      <w:lang w:val="es-EC" w:eastAsia="en-US"/>
    </w:rPr>
  </w:style>
  <w:style w:type="character" w:customStyle="1" w:styleId="eacep">
    <w:name w:val="eacep"/>
    <w:basedOn w:val="Fuentedeprrafopredeter"/>
    <w:rsid w:val="005857B7"/>
  </w:style>
  <w:style w:type="paragraph" w:customStyle="1" w:styleId="body-text">
    <w:name w:val="body-text"/>
    <w:basedOn w:val="Normal"/>
    <w:rsid w:val="005857B7"/>
    <w:pPr>
      <w:spacing w:before="100" w:beforeAutospacing="1" w:after="100" w:afterAutospacing="1"/>
    </w:pPr>
    <w:rPr>
      <w:rFonts w:eastAsia="Times New Roman"/>
      <w:lang w:val="es-EC" w:eastAsia="es-EC"/>
    </w:rPr>
  </w:style>
  <w:style w:type="paragraph" w:styleId="Bibliografa">
    <w:name w:val="Bibliography"/>
    <w:basedOn w:val="Normal"/>
    <w:next w:val="Normal"/>
    <w:uiPriority w:val="37"/>
    <w:semiHidden/>
    <w:unhideWhenUsed/>
    <w:rsid w:val="005857B7"/>
  </w:style>
  <w:style w:type="character" w:customStyle="1" w:styleId="texhtml">
    <w:name w:val="texhtml"/>
    <w:basedOn w:val="Fuentedeprrafopredeter"/>
    <w:rsid w:val="005857B7"/>
  </w:style>
</w:styles>
</file>

<file path=word/webSettings.xml><?xml version="1.0" encoding="utf-8"?>
<w:webSettings xmlns:r="http://schemas.openxmlformats.org/officeDocument/2006/relationships" xmlns:w="http://schemas.openxmlformats.org/wordprocessingml/2006/main">
  <w:divs>
    <w:div w:id="75825471">
      <w:bodyDiv w:val="1"/>
      <w:marLeft w:val="0"/>
      <w:marRight w:val="0"/>
      <w:marTop w:val="0"/>
      <w:marBottom w:val="0"/>
      <w:divBdr>
        <w:top w:val="none" w:sz="0" w:space="0" w:color="auto"/>
        <w:left w:val="none" w:sz="0" w:space="0" w:color="auto"/>
        <w:bottom w:val="none" w:sz="0" w:space="0" w:color="auto"/>
        <w:right w:val="none" w:sz="0" w:space="0" w:color="auto"/>
      </w:divBdr>
    </w:div>
    <w:div w:id="153961894">
      <w:bodyDiv w:val="1"/>
      <w:marLeft w:val="0"/>
      <w:marRight w:val="0"/>
      <w:marTop w:val="0"/>
      <w:marBottom w:val="0"/>
      <w:divBdr>
        <w:top w:val="none" w:sz="0" w:space="0" w:color="auto"/>
        <w:left w:val="none" w:sz="0" w:space="0" w:color="auto"/>
        <w:bottom w:val="none" w:sz="0" w:space="0" w:color="auto"/>
        <w:right w:val="none" w:sz="0" w:space="0" w:color="auto"/>
      </w:divBdr>
    </w:div>
    <w:div w:id="584725960">
      <w:bodyDiv w:val="1"/>
      <w:marLeft w:val="0"/>
      <w:marRight w:val="0"/>
      <w:marTop w:val="0"/>
      <w:marBottom w:val="0"/>
      <w:divBdr>
        <w:top w:val="none" w:sz="0" w:space="0" w:color="auto"/>
        <w:left w:val="none" w:sz="0" w:space="0" w:color="auto"/>
        <w:bottom w:val="none" w:sz="0" w:space="0" w:color="auto"/>
        <w:right w:val="none" w:sz="0" w:space="0" w:color="auto"/>
      </w:divBdr>
    </w:div>
    <w:div w:id="154031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1.bin"/><Relationship Id="rId299" Type="http://schemas.openxmlformats.org/officeDocument/2006/relationships/oleObject" Target="embeddings/oleObject95.bin"/><Relationship Id="rId21" Type="http://schemas.openxmlformats.org/officeDocument/2006/relationships/oleObject" Target="embeddings/oleObject2.bin"/><Relationship Id="rId63" Type="http://schemas.openxmlformats.org/officeDocument/2006/relationships/image" Target="media/image22.png"/><Relationship Id="rId159" Type="http://schemas.openxmlformats.org/officeDocument/2006/relationships/oleObject" Target="embeddings/oleObject42.bin"/><Relationship Id="rId324" Type="http://schemas.openxmlformats.org/officeDocument/2006/relationships/image" Target="media/image177.emf"/><Relationship Id="rId366" Type="http://schemas.openxmlformats.org/officeDocument/2006/relationships/image" Target="media/image204.wmf"/><Relationship Id="rId170" Type="http://schemas.openxmlformats.org/officeDocument/2006/relationships/image" Target="media/image78.wmf"/><Relationship Id="rId226" Type="http://schemas.openxmlformats.org/officeDocument/2006/relationships/oleObject" Target="embeddings/oleObject71.bin"/><Relationship Id="rId433" Type="http://schemas.openxmlformats.org/officeDocument/2006/relationships/image" Target="media/image252.png"/><Relationship Id="rId268" Type="http://schemas.openxmlformats.org/officeDocument/2006/relationships/image" Target="media/image135.wmf"/><Relationship Id="rId475" Type="http://schemas.openxmlformats.org/officeDocument/2006/relationships/image" Target="media/image276.emf"/><Relationship Id="rId32" Type="http://schemas.openxmlformats.org/officeDocument/2006/relationships/header" Target="header2.xml"/><Relationship Id="rId74" Type="http://schemas.openxmlformats.org/officeDocument/2006/relationships/image" Target="media/image33.png"/><Relationship Id="rId128" Type="http://schemas.openxmlformats.org/officeDocument/2006/relationships/image" Target="media/image56.wmf"/><Relationship Id="rId335" Type="http://schemas.openxmlformats.org/officeDocument/2006/relationships/image" Target="media/image187.emf"/><Relationship Id="rId377" Type="http://schemas.openxmlformats.org/officeDocument/2006/relationships/oleObject" Target="embeddings/oleObject114.bin"/><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oleObject" Target="embeddings/oleObject75.bin"/><Relationship Id="rId402" Type="http://schemas.openxmlformats.org/officeDocument/2006/relationships/image" Target="media/image227.wmf"/><Relationship Id="rId279" Type="http://schemas.openxmlformats.org/officeDocument/2006/relationships/image" Target="media/image143.emf"/><Relationship Id="rId444" Type="http://schemas.openxmlformats.org/officeDocument/2006/relationships/oleObject" Target="embeddings/oleObject132.bin"/><Relationship Id="rId43" Type="http://schemas.openxmlformats.org/officeDocument/2006/relationships/hyperlink" Target="http://es.wikipedia.org/wiki/Propiedad_f%C3%ADsica" TargetMode="External"/><Relationship Id="rId139" Type="http://schemas.openxmlformats.org/officeDocument/2006/relationships/oleObject" Target="embeddings/oleObject32.bin"/><Relationship Id="rId290" Type="http://schemas.openxmlformats.org/officeDocument/2006/relationships/image" Target="media/image151.emf"/><Relationship Id="rId304" Type="http://schemas.openxmlformats.org/officeDocument/2006/relationships/image" Target="media/image159.png"/><Relationship Id="rId346" Type="http://schemas.openxmlformats.org/officeDocument/2006/relationships/oleObject" Target="embeddings/oleObject104.bin"/><Relationship Id="rId388" Type="http://schemas.openxmlformats.org/officeDocument/2006/relationships/image" Target="media/image218.png"/><Relationship Id="rId85" Type="http://schemas.openxmlformats.org/officeDocument/2006/relationships/hyperlink" Target="http://es.wikipedia.org/wiki/Vector_(inform%C3%A1tica)" TargetMode="External"/><Relationship Id="rId150" Type="http://schemas.openxmlformats.org/officeDocument/2006/relationships/image" Target="media/image67.wmf"/><Relationship Id="rId192" Type="http://schemas.openxmlformats.org/officeDocument/2006/relationships/oleObject" Target="embeddings/oleObject55.bin"/><Relationship Id="rId206" Type="http://schemas.openxmlformats.org/officeDocument/2006/relationships/oleObject" Target="embeddings/oleObject62.bin"/><Relationship Id="rId413" Type="http://schemas.openxmlformats.org/officeDocument/2006/relationships/image" Target="media/image234.png"/><Relationship Id="rId248" Type="http://schemas.openxmlformats.org/officeDocument/2006/relationships/oleObject" Target="embeddings/oleObject78.bin"/><Relationship Id="rId455" Type="http://schemas.openxmlformats.org/officeDocument/2006/relationships/oleObject" Target="embeddings/oleObject137.bin"/><Relationship Id="rId12" Type="http://schemas.openxmlformats.org/officeDocument/2006/relationships/image" Target="media/image4.png"/><Relationship Id="rId108" Type="http://schemas.openxmlformats.org/officeDocument/2006/relationships/image" Target="media/image46.wmf"/><Relationship Id="rId315" Type="http://schemas.openxmlformats.org/officeDocument/2006/relationships/image" Target="media/image169.emf"/><Relationship Id="rId357" Type="http://schemas.openxmlformats.org/officeDocument/2006/relationships/image" Target="media/image198.wmf"/><Relationship Id="rId54" Type="http://schemas.openxmlformats.org/officeDocument/2006/relationships/hyperlink" Target="http://es.wikipedia.org/wiki/Ecuaci%C3%B3n_diferencial_ordinaria" TargetMode="External"/><Relationship Id="rId96" Type="http://schemas.openxmlformats.org/officeDocument/2006/relationships/image" Target="media/image40.wmf"/><Relationship Id="rId161" Type="http://schemas.openxmlformats.org/officeDocument/2006/relationships/oleObject" Target="embeddings/oleObject43.bin"/><Relationship Id="rId217" Type="http://schemas.openxmlformats.org/officeDocument/2006/relationships/image" Target="media/image103.wmf"/><Relationship Id="rId399" Type="http://schemas.openxmlformats.org/officeDocument/2006/relationships/oleObject" Target="embeddings/oleObject121.bin"/><Relationship Id="rId259" Type="http://schemas.openxmlformats.org/officeDocument/2006/relationships/oleObject" Target="embeddings/oleObject82.bin"/><Relationship Id="rId424" Type="http://schemas.openxmlformats.org/officeDocument/2006/relationships/image" Target="media/image243.png"/><Relationship Id="rId466" Type="http://schemas.openxmlformats.org/officeDocument/2006/relationships/oleObject" Target="embeddings/oleObject142.bin"/><Relationship Id="rId23" Type="http://schemas.openxmlformats.org/officeDocument/2006/relationships/oleObject" Target="embeddings/oleObject3.bin"/><Relationship Id="rId119" Type="http://schemas.openxmlformats.org/officeDocument/2006/relationships/oleObject" Target="embeddings/oleObject22.bin"/><Relationship Id="rId270" Type="http://schemas.openxmlformats.org/officeDocument/2006/relationships/oleObject" Target="embeddings/oleObject87.bin"/><Relationship Id="rId326" Type="http://schemas.openxmlformats.org/officeDocument/2006/relationships/image" Target="media/image179.emf"/><Relationship Id="rId65" Type="http://schemas.openxmlformats.org/officeDocument/2006/relationships/image" Target="media/image24.png"/><Relationship Id="rId130" Type="http://schemas.openxmlformats.org/officeDocument/2006/relationships/image" Target="media/image57.wmf"/><Relationship Id="rId368" Type="http://schemas.openxmlformats.org/officeDocument/2006/relationships/image" Target="media/image205.wmf"/><Relationship Id="rId172" Type="http://schemas.openxmlformats.org/officeDocument/2006/relationships/image" Target="media/image79.png"/><Relationship Id="rId228" Type="http://schemas.openxmlformats.org/officeDocument/2006/relationships/image" Target="media/image109.png"/><Relationship Id="rId435" Type="http://schemas.openxmlformats.org/officeDocument/2006/relationships/image" Target="media/image254.png"/><Relationship Id="rId477" Type="http://schemas.openxmlformats.org/officeDocument/2006/relationships/image" Target="media/image278.emf"/><Relationship Id="rId281" Type="http://schemas.openxmlformats.org/officeDocument/2006/relationships/oleObject" Target="embeddings/oleObject89.bin"/><Relationship Id="rId337" Type="http://schemas.openxmlformats.org/officeDocument/2006/relationships/image" Target="media/image189.emf"/><Relationship Id="rId34" Type="http://schemas.openxmlformats.org/officeDocument/2006/relationships/hyperlink" Target="http://www.monografias.com/trabajos15/transf-calor/transf-calor.shtml" TargetMode="External"/><Relationship Id="rId55" Type="http://schemas.openxmlformats.org/officeDocument/2006/relationships/hyperlink" Target="http://es.wikipedia.org/wiki/Ecuaci%C3%B3n_en_derivadas_parciales" TargetMode="External"/><Relationship Id="rId76" Type="http://schemas.openxmlformats.org/officeDocument/2006/relationships/image" Target="media/image35.png"/><Relationship Id="rId97" Type="http://schemas.openxmlformats.org/officeDocument/2006/relationships/oleObject" Target="embeddings/oleObject11.bin"/><Relationship Id="rId120" Type="http://schemas.openxmlformats.org/officeDocument/2006/relationships/image" Target="media/image52.wmf"/><Relationship Id="rId141" Type="http://schemas.openxmlformats.org/officeDocument/2006/relationships/oleObject" Target="embeddings/oleObject33.bin"/><Relationship Id="rId358" Type="http://schemas.openxmlformats.org/officeDocument/2006/relationships/oleObject" Target="embeddings/oleObject107.bin"/><Relationship Id="rId379" Type="http://schemas.openxmlformats.org/officeDocument/2006/relationships/oleObject" Target="embeddings/oleObject115.bin"/><Relationship Id="rId7" Type="http://schemas.openxmlformats.org/officeDocument/2006/relationships/endnotes" Target="endnotes.xml"/><Relationship Id="rId162" Type="http://schemas.openxmlformats.org/officeDocument/2006/relationships/chart" Target="charts/chart1.xml"/><Relationship Id="rId183" Type="http://schemas.openxmlformats.org/officeDocument/2006/relationships/image" Target="media/image85.wmf"/><Relationship Id="rId218" Type="http://schemas.openxmlformats.org/officeDocument/2006/relationships/oleObject" Target="embeddings/oleObject67.bin"/><Relationship Id="rId239" Type="http://schemas.openxmlformats.org/officeDocument/2006/relationships/image" Target="media/image116.emf"/><Relationship Id="rId390" Type="http://schemas.openxmlformats.org/officeDocument/2006/relationships/image" Target="media/image220.png"/><Relationship Id="rId404" Type="http://schemas.openxmlformats.org/officeDocument/2006/relationships/image" Target="media/image228.wmf"/><Relationship Id="rId425" Type="http://schemas.openxmlformats.org/officeDocument/2006/relationships/image" Target="media/image244.png"/><Relationship Id="rId446" Type="http://schemas.openxmlformats.org/officeDocument/2006/relationships/oleObject" Target="embeddings/oleObject133.bin"/><Relationship Id="rId467" Type="http://schemas.openxmlformats.org/officeDocument/2006/relationships/image" Target="media/image272.wmf"/><Relationship Id="rId250" Type="http://schemas.openxmlformats.org/officeDocument/2006/relationships/oleObject" Target="embeddings/oleObject79.bin"/><Relationship Id="rId271" Type="http://schemas.openxmlformats.org/officeDocument/2006/relationships/image" Target="media/image136.png"/><Relationship Id="rId292" Type="http://schemas.openxmlformats.org/officeDocument/2006/relationships/image" Target="media/image153.wmf"/><Relationship Id="rId306" Type="http://schemas.openxmlformats.org/officeDocument/2006/relationships/image" Target="media/image161.png"/><Relationship Id="rId24" Type="http://schemas.openxmlformats.org/officeDocument/2006/relationships/image" Target="media/image13.wmf"/><Relationship Id="rId45" Type="http://schemas.openxmlformats.org/officeDocument/2006/relationships/hyperlink" Target="http://es.wikipedia.org/wiki/Transferencia_de_calor" TargetMode="External"/><Relationship Id="rId66" Type="http://schemas.openxmlformats.org/officeDocument/2006/relationships/image" Target="media/image25.png"/><Relationship Id="rId87" Type="http://schemas.openxmlformats.org/officeDocument/2006/relationships/hyperlink" Target="http://es.wikipedia.org/wiki/Matriz_(matem%C3%A1tica)" TargetMode="External"/><Relationship Id="rId110" Type="http://schemas.openxmlformats.org/officeDocument/2006/relationships/image" Target="media/image47.wmf"/><Relationship Id="rId131" Type="http://schemas.openxmlformats.org/officeDocument/2006/relationships/oleObject" Target="embeddings/oleObject28.bin"/><Relationship Id="rId327" Type="http://schemas.openxmlformats.org/officeDocument/2006/relationships/image" Target="media/image180.emf"/><Relationship Id="rId348" Type="http://schemas.openxmlformats.org/officeDocument/2006/relationships/diagramLayout" Target="diagrams/layout1.xml"/><Relationship Id="rId369" Type="http://schemas.openxmlformats.org/officeDocument/2006/relationships/oleObject" Target="embeddings/oleObject111.bin"/><Relationship Id="rId152" Type="http://schemas.openxmlformats.org/officeDocument/2006/relationships/image" Target="media/image68.wmf"/><Relationship Id="rId173" Type="http://schemas.openxmlformats.org/officeDocument/2006/relationships/image" Target="media/image80.wmf"/><Relationship Id="rId194" Type="http://schemas.openxmlformats.org/officeDocument/2006/relationships/oleObject" Target="embeddings/oleObject56.bin"/><Relationship Id="rId208" Type="http://schemas.openxmlformats.org/officeDocument/2006/relationships/oleObject" Target="embeddings/oleObject63.bin"/><Relationship Id="rId229" Type="http://schemas.openxmlformats.org/officeDocument/2006/relationships/image" Target="media/image110.png"/><Relationship Id="rId380" Type="http://schemas.openxmlformats.org/officeDocument/2006/relationships/image" Target="media/image212.emf"/><Relationship Id="rId415" Type="http://schemas.openxmlformats.org/officeDocument/2006/relationships/image" Target="media/image236.emf"/><Relationship Id="rId436" Type="http://schemas.openxmlformats.org/officeDocument/2006/relationships/image" Target="media/image255.png"/><Relationship Id="rId457" Type="http://schemas.openxmlformats.org/officeDocument/2006/relationships/oleObject" Target="embeddings/oleObject138.bin"/><Relationship Id="rId240" Type="http://schemas.openxmlformats.org/officeDocument/2006/relationships/image" Target="media/image117.png"/><Relationship Id="rId261" Type="http://schemas.openxmlformats.org/officeDocument/2006/relationships/image" Target="media/image130.png"/><Relationship Id="rId478" Type="http://schemas.openxmlformats.org/officeDocument/2006/relationships/image" Target="media/image279.emf"/><Relationship Id="rId14" Type="http://schemas.openxmlformats.org/officeDocument/2006/relationships/image" Target="media/image6.png"/><Relationship Id="rId35" Type="http://schemas.openxmlformats.org/officeDocument/2006/relationships/hyperlink" Target="http://www.monografias.com/trabajos/termodinamica/termodinamica.shtml" TargetMode="External"/><Relationship Id="rId56" Type="http://schemas.openxmlformats.org/officeDocument/2006/relationships/image" Target="media/image20.png"/><Relationship Id="rId77" Type="http://schemas.openxmlformats.org/officeDocument/2006/relationships/image" Target="media/image36.wmf"/><Relationship Id="rId100" Type="http://schemas.openxmlformats.org/officeDocument/2006/relationships/image" Target="media/image42.wmf"/><Relationship Id="rId282" Type="http://schemas.openxmlformats.org/officeDocument/2006/relationships/image" Target="media/image145.wmf"/><Relationship Id="rId317" Type="http://schemas.openxmlformats.org/officeDocument/2006/relationships/image" Target="media/image171.emf"/><Relationship Id="rId338" Type="http://schemas.openxmlformats.org/officeDocument/2006/relationships/image" Target="media/image190.png"/><Relationship Id="rId359" Type="http://schemas.openxmlformats.org/officeDocument/2006/relationships/image" Target="media/image199.png"/><Relationship Id="rId8" Type="http://schemas.openxmlformats.org/officeDocument/2006/relationships/image" Target="media/image1.png"/><Relationship Id="rId98" Type="http://schemas.openxmlformats.org/officeDocument/2006/relationships/image" Target="media/image41.wmf"/><Relationship Id="rId121" Type="http://schemas.openxmlformats.org/officeDocument/2006/relationships/oleObject" Target="embeddings/oleObject23.bin"/><Relationship Id="rId142" Type="http://schemas.openxmlformats.org/officeDocument/2006/relationships/image" Target="media/image63.wmf"/><Relationship Id="rId163" Type="http://schemas.openxmlformats.org/officeDocument/2006/relationships/image" Target="media/image73.emf"/><Relationship Id="rId184" Type="http://schemas.openxmlformats.org/officeDocument/2006/relationships/oleObject" Target="embeddings/oleObject51.bin"/><Relationship Id="rId219" Type="http://schemas.openxmlformats.org/officeDocument/2006/relationships/image" Target="media/image104.wmf"/><Relationship Id="rId370" Type="http://schemas.openxmlformats.org/officeDocument/2006/relationships/image" Target="media/image206.wmf"/><Relationship Id="rId391" Type="http://schemas.openxmlformats.org/officeDocument/2006/relationships/image" Target="media/image221.png"/><Relationship Id="rId405" Type="http://schemas.openxmlformats.org/officeDocument/2006/relationships/oleObject" Target="embeddings/oleObject124.bin"/><Relationship Id="rId426" Type="http://schemas.openxmlformats.org/officeDocument/2006/relationships/image" Target="media/image245.png"/><Relationship Id="rId447" Type="http://schemas.openxmlformats.org/officeDocument/2006/relationships/image" Target="media/image261.wmf"/><Relationship Id="rId230" Type="http://schemas.openxmlformats.org/officeDocument/2006/relationships/image" Target="media/image111.wmf"/><Relationship Id="rId251" Type="http://schemas.openxmlformats.org/officeDocument/2006/relationships/image" Target="media/image124.png"/><Relationship Id="rId468" Type="http://schemas.openxmlformats.org/officeDocument/2006/relationships/oleObject" Target="embeddings/oleObject143.bin"/><Relationship Id="rId25" Type="http://schemas.openxmlformats.org/officeDocument/2006/relationships/oleObject" Target="embeddings/oleObject4.bin"/><Relationship Id="rId46" Type="http://schemas.openxmlformats.org/officeDocument/2006/relationships/hyperlink" Target="http://es.wikipedia.org/wiki/Fluido" TargetMode="External"/><Relationship Id="rId67" Type="http://schemas.openxmlformats.org/officeDocument/2006/relationships/image" Target="media/image26.emf"/><Relationship Id="rId272" Type="http://schemas.openxmlformats.org/officeDocument/2006/relationships/image" Target="media/image137.emf"/><Relationship Id="rId293" Type="http://schemas.openxmlformats.org/officeDocument/2006/relationships/oleObject" Target="embeddings/oleObject92.bin"/><Relationship Id="rId307" Type="http://schemas.openxmlformats.org/officeDocument/2006/relationships/image" Target="media/image162.emf"/><Relationship Id="rId328" Type="http://schemas.openxmlformats.org/officeDocument/2006/relationships/image" Target="media/image181.emf"/><Relationship Id="rId349" Type="http://schemas.openxmlformats.org/officeDocument/2006/relationships/diagramQuickStyle" Target="diagrams/quickStyle1.xml"/><Relationship Id="rId88" Type="http://schemas.openxmlformats.org/officeDocument/2006/relationships/hyperlink" Target="http://es.wikipedia.org/wiki/Algoritmo" TargetMode="External"/><Relationship Id="rId111" Type="http://schemas.openxmlformats.org/officeDocument/2006/relationships/oleObject" Target="embeddings/oleObject18.bin"/><Relationship Id="rId132" Type="http://schemas.openxmlformats.org/officeDocument/2006/relationships/image" Target="media/image58.wmf"/><Relationship Id="rId153" Type="http://schemas.openxmlformats.org/officeDocument/2006/relationships/oleObject" Target="embeddings/oleObject39.bin"/><Relationship Id="rId174" Type="http://schemas.openxmlformats.org/officeDocument/2006/relationships/oleObject" Target="embeddings/oleObject46.bin"/><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image" Target="media/image200.wmf"/><Relationship Id="rId381" Type="http://schemas.openxmlformats.org/officeDocument/2006/relationships/image" Target="media/image213.wmf"/><Relationship Id="rId416" Type="http://schemas.openxmlformats.org/officeDocument/2006/relationships/image" Target="media/image237.png"/><Relationship Id="rId220" Type="http://schemas.openxmlformats.org/officeDocument/2006/relationships/oleObject" Target="embeddings/oleObject68.bin"/><Relationship Id="rId241" Type="http://schemas.openxmlformats.org/officeDocument/2006/relationships/image" Target="media/image118.emf"/><Relationship Id="rId437" Type="http://schemas.openxmlformats.org/officeDocument/2006/relationships/image" Target="media/image256.wmf"/><Relationship Id="rId458" Type="http://schemas.openxmlformats.org/officeDocument/2006/relationships/image" Target="media/image267.png"/><Relationship Id="rId479" Type="http://schemas.openxmlformats.org/officeDocument/2006/relationships/hyperlink" Target="http://galeria.vulka.es/foto/hornos-de-secado-motores-y-trafos_13441.html" TargetMode="External"/><Relationship Id="rId15" Type="http://schemas.openxmlformats.org/officeDocument/2006/relationships/image" Target="media/image7.png"/><Relationship Id="rId36" Type="http://schemas.openxmlformats.org/officeDocument/2006/relationships/image" Target="media/image18.png"/><Relationship Id="rId57" Type="http://schemas.openxmlformats.org/officeDocument/2006/relationships/hyperlink" Target="http://es.wikipedia.org/wiki/Modelo_matem%C3%A1tico" TargetMode="External"/><Relationship Id="rId262" Type="http://schemas.openxmlformats.org/officeDocument/2006/relationships/image" Target="media/image131.emf"/><Relationship Id="rId283" Type="http://schemas.openxmlformats.org/officeDocument/2006/relationships/oleObject" Target="embeddings/oleObject90.bin"/><Relationship Id="rId318" Type="http://schemas.openxmlformats.org/officeDocument/2006/relationships/image" Target="media/image172.emf"/><Relationship Id="rId339" Type="http://schemas.openxmlformats.org/officeDocument/2006/relationships/image" Target="media/image191.wmf"/><Relationship Id="rId78" Type="http://schemas.openxmlformats.org/officeDocument/2006/relationships/oleObject" Target="embeddings/oleObject7.bin"/><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53.wmf"/><Relationship Id="rId143" Type="http://schemas.openxmlformats.org/officeDocument/2006/relationships/oleObject" Target="embeddings/oleObject34.bin"/><Relationship Id="rId164" Type="http://schemas.openxmlformats.org/officeDocument/2006/relationships/image" Target="media/image74.emf"/><Relationship Id="rId185" Type="http://schemas.openxmlformats.org/officeDocument/2006/relationships/image" Target="media/image86.wmf"/><Relationship Id="rId350" Type="http://schemas.openxmlformats.org/officeDocument/2006/relationships/diagramColors" Target="diagrams/colors1.xml"/><Relationship Id="rId371" Type="http://schemas.openxmlformats.org/officeDocument/2006/relationships/oleObject" Target="embeddings/oleObject112.bin"/><Relationship Id="rId406" Type="http://schemas.openxmlformats.org/officeDocument/2006/relationships/image" Target="media/image229.wmf"/><Relationship Id="rId9" Type="http://schemas.openxmlformats.org/officeDocument/2006/relationships/header" Target="header1.xml"/><Relationship Id="rId210" Type="http://schemas.openxmlformats.org/officeDocument/2006/relationships/oleObject" Target="embeddings/oleObject64.bin"/><Relationship Id="rId392" Type="http://schemas.openxmlformats.org/officeDocument/2006/relationships/image" Target="media/image222.wmf"/><Relationship Id="rId427" Type="http://schemas.openxmlformats.org/officeDocument/2006/relationships/image" Target="media/image246.png"/><Relationship Id="rId448" Type="http://schemas.openxmlformats.org/officeDocument/2006/relationships/oleObject" Target="embeddings/oleObject134.bin"/><Relationship Id="rId469" Type="http://schemas.openxmlformats.org/officeDocument/2006/relationships/image" Target="media/image273.png"/><Relationship Id="rId26" Type="http://schemas.openxmlformats.org/officeDocument/2006/relationships/image" Target="media/image14.wmf"/><Relationship Id="rId231" Type="http://schemas.openxmlformats.org/officeDocument/2006/relationships/oleObject" Target="embeddings/oleObject72.bin"/><Relationship Id="rId252" Type="http://schemas.openxmlformats.org/officeDocument/2006/relationships/image" Target="media/image125.emf"/><Relationship Id="rId273" Type="http://schemas.openxmlformats.org/officeDocument/2006/relationships/image" Target="media/image138.emf"/><Relationship Id="rId294" Type="http://schemas.openxmlformats.org/officeDocument/2006/relationships/image" Target="media/image154.wmf"/><Relationship Id="rId308" Type="http://schemas.openxmlformats.org/officeDocument/2006/relationships/image" Target="media/image163.emf"/><Relationship Id="rId329" Type="http://schemas.openxmlformats.org/officeDocument/2006/relationships/image" Target="media/image182.png"/><Relationship Id="rId480" Type="http://schemas.openxmlformats.org/officeDocument/2006/relationships/hyperlink" Target="http://www.monografias.com/trabajos15/transf-calor/transf-calor.shtml" TargetMode="External"/><Relationship Id="rId47" Type="http://schemas.openxmlformats.org/officeDocument/2006/relationships/hyperlink" Target="http://es.wikipedia.org/wiki/Temperatura" TargetMode="External"/><Relationship Id="rId68" Type="http://schemas.openxmlformats.org/officeDocument/2006/relationships/image" Target="media/image27.png"/><Relationship Id="rId89" Type="http://schemas.openxmlformats.org/officeDocument/2006/relationships/hyperlink" Target="http://es.wikipedia.org/wiki/GUI" TargetMode="External"/><Relationship Id="rId112" Type="http://schemas.openxmlformats.org/officeDocument/2006/relationships/image" Target="media/image48.wmf"/><Relationship Id="rId133" Type="http://schemas.openxmlformats.org/officeDocument/2006/relationships/oleObject" Target="embeddings/oleObject29.bin"/><Relationship Id="rId154" Type="http://schemas.openxmlformats.org/officeDocument/2006/relationships/image" Target="media/image69.wmf"/><Relationship Id="rId175" Type="http://schemas.openxmlformats.org/officeDocument/2006/relationships/image" Target="media/image81.wmf"/><Relationship Id="rId340" Type="http://schemas.openxmlformats.org/officeDocument/2006/relationships/oleObject" Target="embeddings/oleObject101.bin"/><Relationship Id="rId361" Type="http://schemas.openxmlformats.org/officeDocument/2006/relationships/oleObject" Target="embeddings/oleObject108.bin"/><Relationship Id="rId196" Type="http://schemas.openxmlformats.org/officeDocument/2006/relationships/oleObject" Target="embeddings/oleObject57.bin"/><Relationship Id="rId200" Type="http://schemas.openxmlformats.org/officeDocument/2006/relationships/oleObject" Target="embeddings/oleObject59.bin"/><Relationship Id="rId382" Type="http://schemas.openxmlformats.org/officeDocument/2006/relationships/oleObject" Target="embeddings/oleObject116.bin"/><Relationship Id="rId417" Type="http://schemas.openxmlformats.org/officeDocument/2006/relationships/image" Target="media/image238.emf"/><Relationship Id="rId438" Type="http://schemas.openxmlformats.org/officeDocument/2006/relationships/oleObject" Target="embeddings/oleObject129.bin"/><Relationship Id="rId459" Type="http://schemas.openxmlformats.org/officeDocument/2006/relationships/image" Target="media/image268.wmf"/><Relationship Id="rId16" Type="http://schemas.openxmlformats.org/officeDocument/2006/relationships/image" Target="media/image8.emf"/><Relationship Id="rId221" Type="http://schemas.openxmlformats.org/officeDocument/2006/relationships/image" Target="media/image105.wmf"/><Relationship Id="rId242" Type="http://schemas.openxmlformats.org/officeDocument/2006/relationships/image" Target="media/image119.png"/><Relationship Id="rId263" Type="http://schemas.openxmlformats.org/officeDocument/2006/relationships/image" Target="media/image132.emf"/><Relationship Id="rId284" Type="http://schemas.openxmlformats.org/officeDocument/2006/relationships/image" Target="media/image146.emf"/><Relationship Id="rId319" Type="http://schemas.openxmlformats.org/officeDocument/2006/relationships/image" Target="media/image173.emf"/><Relationship Id="rId470" Type="http://schemas.openxmlformats.org/officeDocument/2006/relationships/hyperlink" Target="http://www.angelsaenz.com/angelsaenz/de/w3c-400v-0-400v-30a-2423.asp?nombre=2423&amp;cod=2423&amp;sesion=1" TargetMode="External"/><Relationship Id="rId37" Type="http://schemas.openxmlformats.org/officeDocument/2006/relationships/hyperlink" Target="http://www.monografias.com/trabajos/enuclear/enuclear.shtml" TargetMode="External"/><Relationship Id="rId58" Type="http://schemas.openxmlformats.org/officeDocument/2006/relationships/hyperlink" Target="http://es.wikipedia.org/wiki/Se%C3%B1al" TargetMode="External"/><Relationship Id="rId79" Type="http://schemas.openxmlformats.org/officeDocument/2006/relationships/image" Target="media/image37.wmf"/><Relationship Id="rId102" Type="http://schemas.openxmlformats.org/officeDocument/2006/relationships/image" Target="media/image43.wmf"/><Relationship Id="rId123" Type="http://schemas.openxmlformats.org/officeDocument/2006/relationships/oleObject" Target="embeddings/oleObject24.bin"/><Relationship Id="rId144" Type="http://schemas.openxmlformats.org/officeDocument/2006/relationships/image" Target="media/image64.wmf"/><Relationship Id="rId330" Type="http://schemas.openxmlformats.org/officeDocument/2006/relationships/image" Target="media/image183.wmf"/><Relationship Id="rId90" Type="http://schemas.openxmlformats.org/officeDocument/2006/relationships/hyperlink" Target="http://es.wikipedia.org/wiki/Lenguaje_de_programaci%C3%B3n" TargetMode="External"/><Relationship Id="rId165" Type="http://schemas.openxmlformats.org/officeDocument/2006/relationships/image" Target="media/image75.emf"/><Relationship Id="rId186" Type="http://schemas.openxmlformats.org/officeDocument/2006/relationships/oleObject" Target="embeddings/oleObject52.bin"/><Relationship Id="rId351" Type="http://schemas.microsoft.com/office/2007/relationships/diagramDrawing" Target="diagrams/drawing1.xml"/><Relationship Id="rId372" Type="http://schemas.openxmlformats.org/officeDocument/2006/relationships/image" Target="media/image207.wmf"/><Relationship Id="rId393" Type="http://schemas.openxmlformats.org/officeDocument/2006/relationships/oleObject" Target="embeddings/oleObject118.bin"/><Relationship Id="rId407" Type="http://schemas.openxmlformats.org/officeDocument/2006/relationships/oleObject" Target="embeddings/oleObject125.bin"/><Relationship Id="rId428" Type="http://schemas.openxmlformats.org/officeDocument/2006/relationships/image" Target="media/image247.png"/><Relationship Id="rId449" Type="http://schemas.openxmlformats.org/officeDocument/2006/relationships/image" Target="media/image262.png"/><Relationship Id="rId211" Type="http://schemas.openxmlformats.org/officeDocument/2006/relationships/image" Target="media/image99.wmf"/><Relationship Id="rId232" Type="http://schemas.openxmlformats.org/officeDocument/2006/relationships/image" Target="media/image112.wmf"/><Relationship Id="rId253" Type="http://schemas.openxmlformats.org/officeDocument/2006/relationships/image" Target="media/image126.emf"/><Relationship Id="rId274" Type="http://schemas.openxmlformats.org/officeDocument/2006/relationships/image" Target="media/image139.emf"/><Relationship Id="rId295" Type="http://schemas.openxmlformats.org/officeDocument/2006/relationships/oleObject" Target="embeddings/oleObject93.bin"/><Relationship Id="rId309" Type="http://schemas.openxmlformats.org/officeDocument/2006/relationships/image" Target="media/image164.emf"/><Relationship Id="rId460" Type="http://schemas.openxmlformats.org/officeDocument/2006/relationships/oleObject" Target="embeddings/oleObject139.bin"/><Relationship Id="rId481" Type="http://schemas.openxmlformats.org/officeDocument/2006/relationships/header" Target="header3.xml"/><Relationship Id="rId27" Type="http://schemas.openxmlformats.org/officeDocument/2006/relationships/oleObject" Target="embeddings/oleObject5.bin"/><Relationship Id="rId48" Type="http://schemas.openxmlformats.org/officeDocument/2006/relationships/hyperlink" Target="http://es.wikipedia.org/wiki/Fluido" TargetMode="External"/><Relationship Id="rId69" Type="http://schemas.openxmlformats.org/officeDocument/2006/relationships/image" Target="media/image28.png"/><Relationship Id="rId113" Type="http://schemas.openxmlformats.org/officeDocument/2006/relationships/oleObject" Target="embeddings/oleObject19.bin"/><Relationship Id="rId134" Type="http://schemas.openxmlformats.org/officeDocument/2006/relationships/image" Target="media/image59.wmf"/><Relationship Id="rId320" Type="http://schemas.openxmlformats.org/officeDocument/2006/relationships/image" Target="media/image174.png"/><Relationship Id="rId80" Type="http://schemas.openxmlformats.org/officeDocument/2006/relationships/oleObject" Target="embeddings/oleObject8.bin"/><Relationship Id="rId155" Type="http://schemas.openxmlformats.org/officeDocument/2006/relationships/oleObject" Target="embeddings/oleObject40.bin"/><Relationship Id="rId176" Type="http://schemas.openxmlformats.org/officeDocument/2006/relationships/oleObject" Target="embeddings/oleObject47.bin"/><Relationship Id="rId197" Type="http://schemas.openxmlformats.org/officeDocument/2006/relationships/image" Target="media/image92.wmf"/><Relationship Id="rId341" Type="http://schemas.openxmlformats.org/officeDocument/2006/relationships/image" Target="media/image192.wmf"/><Relationship Id="rId362" Type="http://schemas.openxmlformats.org/officeDocument/2006/relationships/image" Target="media/image201.wmf"/><Relationship Id="rId383" Type="http://schemas.openxmlformats.org/officeDocument/2006/relationships/image" Target="media/image214.emf"/><Relationship Id="rId418" Type="http://schemas.openxmlformats.org/officeDocument/2006/relationships/image" Target="media/image239.emf"/><Relationship Id="rId439" Type="http://schemas.openxmlformats.org/officeDocument/2006/relationships/image" Target="media/image257.wmf"/><Relationship Id="rId201" Type="http://schemas.openxmlformats.org/officeDocument/2006/relationships/image" Target="media/image94.wmf"/><Relationship Id="rId222" Type="http://schemas.openxmlformats.org/officeDocument/2006/relationships/oleObject" Target="embeddings/oleObject69.bin"/><Relationship Id="rId243" Type="http://schemas.openxmlformats.org/officeDocument/2006/relationships/image" Target="media/image120.emf"/><Relationship Id="rId264" Type="http://schemas.openxmlformats.org/officeDocument/2006/relationships/image" Target="media/image133.emf"/><Relationship Id="rId285" Type="http://schemas.openxmlformats.org/officeDocument/2006/relationships/image" Target="media/image147.png"/><Relationship Id="rId450" Type="http://schemas.openxmlformats.org/officeDocument/2006/relationships/image" Target="media/image263.wmf"/><Relationship Id="rId471" Type="http://schemas.openxmlformats.org/officeDocument/2006/relationships/image" Target="media/image274.wmf"/><Relationship Id="rId17" Type="http://schemas.openxmlformats.org/officeDocument/2006/relationships/image" Target="media/image9.png"/><Relationship Id="rId38" Type="http://schemas.openxmlformats.org/officeDocument/2006/relationships/hyperlink" Target="http://www.monografias.com/trabajos14/administ-procesos/administ-procesos.shtml" TargetMode="External"/><Relationship Id="rId59" Type="http://schemas.openxmlformats.org/officeDocument/2006/relationships/image" Target="media/image21.png"/><Relationship Id="rId103" Type="http://schemas.openxmlformats.org/officeDocument/2006/relationships/oleObject" Target="embeddings/oleObject14.bin"/><Relationship Id="rId124" Type="http://schemas.openxmlformats.org/officeDocument/2006/relationships/image" Target="media/image54.wmf"/><Relationship Id="rId310" Type="http://schemas.openxmlformats.org/officeDocument/2006/relationships/image" Target="media/image165.emf"/><Relationship Id="rId70" Type="http://schemas.openxmlformats.org/officeDocument/2006/relationships/image" Target="media/image29.png"/><Relationship Id="rId91" Type="http://schemas.openxmlformats.org/officeDocument/2006/relationships/hyperlink" Target="http://es.wikipedia.org/wiki/Hardware" TargetMode="External"/><Relationship Id="rId145" Type="http://schemas.openxmlformats.org/officeDocument/2006/relationships/oleObject" Target="embeddings/oleObject35.bin"/><Relationship Id="rId166" Type="http://schemas.openxmlformats.org/officeDocument/2006/relationships/image" Target="media/image76.png"/><Relationship Id="rId187" Type="http://schemas.openxmlformats.org/officeDocument/2006/relationships/image" Target="media/image87.wmf"/><Relationship Id="rId331" Type="http://schemas.openxmlformats.org/officeDocument/2006/relationships/oleObject" Target="embeddings/oleObject100.bin"/><Relationship Id="rId352" Type="http://schemas.openxmlformats.org/officeDocument/2006/relationships/image" Target="media/image195.png"/><Relationship Id="rId373" Type="http://schemas.openxmlformats.org/officeDocument/2006/relationships/oleObject" Target="embeddings/oleObject113.bin"/><Relationship Id="rId394" Type="http://schemas.openxmlformats.org/officeDocument/2006/relationships/image" Target="media/image223.wmf"/><Relationship Id="rId408" Type="http://schemas.openxmlformats.org/officeDocument/2006/relationships/image" Target="media/image230.wmf"/><Relationship Id="rId429" Type="http://schemas.openxmlformats.org/officeDocument/2006/relationships/image" Target="media/image248.png"/><Relationship Id="rId1" Type="http://schemas.openxmlformats.org/officeDocument/2006/relationships/customXml" Target="../customXml/item1.xml"/><Relationship Id="rId212" Type="http://schemas.openxmlformats.org/officeDocument/2006/relationships/oleObject" Target="embeddings/oleObject65.bin"/><Relationship Id="rId233" Type="http://schemas.openxmlformats.org/officeDocument/2006/relationships/oleObject" Target="embeddings/oleObject73.bin"/><Relationship Id="rId254" Type="http://schemas.openxmlformats.org/officeDocument/2006/relationships/image" Target="media/image127.emf"/><Relationship Id="rId440" Type="http://schemas.openxmlformats.org/officeDocument/2006/relationships/oleObject" Target="embeddings/oleObject130.bin"/><Relationship Id="rId28" Type="http://schemas.openxmlformats.org/officeDocument/2006/relationships/image" Target="media/image15.wmf"/><Relationship Id="rId49" Type="http://schemas.openxmlformats.org/officeDocument/2006/relationships/hyperlink" Target="http://es.wikipedia.org/wiki/Densidad_(f%C3%ADsica)" TargetMode="External"/><Relationship Id="rId114" Type="http://schemas.openxmlformats.org/officeDocument/2006/relationships/image" Target="media/image49.wmf"/><Relationship Id="rId275" Type="http://schemas.openxmlformats.org/officeDocument/2006/relationships/image" Target="media/image140.wmf"/><Relationship Id="rId296" Type="http://schemas.openxmlformats.org/officeDocument/2006/relationships/image" Target="media/image155.wmf"/><Relationship Id="rId300" Type="http://schemas.openxmlformats.org/officeDocument/2006/relationships/image" Target="media/image157.wmf"/><Relationship Id="rId461" Type="http://schemas.openxmlformats.org/officeDocument/2006/relationships/image" Target="media/image269.wmf"/><Relationship Id="rId482" Type="http://schemas.openxmlformats.org/officeDocument/2006/relationships/fontTable" Target="fontTable.xml"/><Relationship Id="rId60" Type="http://schemas.openxmlformats.org/officeDocument/2006/relationships/hyperlink" Target="http://es.wikipedia.org/wiki/Laplace" TargetMode="External"/><Relationship Id="rId81" Type="http://schemas.openxmlformats.org/officeDocument/2006/relationships/image" Target="media/image38.wmf"/><Relationship Id="rId135" Type="http://schemas.openxmlformats.org/officeDocument/2006/relationships/oleObject" Target="embeddings/oleObject30.bin"/><Relationship Id="rId156" Type="http://schemas.openxmlformats.org/officeDocument/2006/relationships/image" Target="media/image70.wmf"/><Relationship Id="rId177" Type="http://schemas.openxmlformats.org/officeDocument/2006/relationships/image" Target="media/image82.wmf"/><Relationship Id="rId198" Type="http://schemas.openxmlformats.org/officeDocument/2006/relationships/oleObject" Target="embeddings/oleObject58.bin"/><Relationship Id="rId321" Type="http://schemas.openxmlformats.org/officeDocument/2006/relationships/image" Target="media/image175.wmf"/><Relationship Id="rId342" Type="http://schemas.openxmlformats.org/officeDocument/2006/relationships/oleObject" Target="embeddings/oleObject102.bin"/><Relationship Id="rId363" Type="http://schemas.openxmlformats.org/officeDocument/2006/relationships/oleObject" Target="embeddings/oleObject109.bin"/><Relationship Id="rId384" Type="http://schemas.openxmlformats.org/officeDocument/2006/relationships/oleObject" Target="embeddings/oleObject117.bin"/><Relationship Id="rId419" Type="http://schemas.openxmlformats.org/officeDocument/2006/relationships/image" Target="media/image240.emf"/><Relationship Id="rId202" Type="http://schemas.openxmlformats.org/officeDocument/2006/relationships/oleObject" Target="embeddings/oleObject60.bin"/><Relationship Id="rId223" Type="http://schemas.openxmlformats.org/officeDocument/2006/relationships/image" Target="media/image106.wmf"/><Relationship Id="rId244" Type="http://schemas.openxmlformats.org/officeDocument/2006/relationships/oleObject" Target="embeddings/oleObject76.bin"/><Relationship Id="rId430" Type="http://schemas.openxmlformats.org/officeDocument/2006/relationships/image" Target="media/image249.png"/><Relationship Id="rId18" Type="http://schemas.openxmlformats.org/officeDocument/2006/relationships/image" Target="media/image10.wmf"/><Relationship Id="rId39" Type="http://schemas.openxmlformats.org/officeDocument/2006/relationships/hyperlink" Target="http://es.wikipedia.org/wiki/Transmisi%C3%B3n_de_calor" TargetMode="External"/><Relationship Id="rId265" Type="http://schemas.openxmlformats.org/officeDocument/2006/relationships/oleObject" Target="embeddings/oleObject84.bin"/><Relationship Id="rId286" Type="http://schemas.openxmlformats.org/officeDocument/2006/relationships/image" Target="media/image148.wmf"/><Relationship Id="rId451" Type="http://schemas.openxmlformats.org/officeDocument/2006/relationships/oleObject" Target="embeddings/oleObject135.bin"/><Relationship Id="rId472" Type="http://schemas.openxmlformats.org/officeDocument/2006/relationships/oleObject" Target="embeddings/oleObject144.bin"/><Relationship Id="rId50" Type="http://schemas.openxmlformats.org/officeDocument/2006/relationships/hyperlink" Target="http://es.wikipedia.org/wiki/Cuerpo" TargetMode="External"/><Relationship Id="rId104" Type="http://schemas.openxmlformats.org/officeDocument/2006/relationships/image" Target="media/image44.wmf"/><Relationship Id="rId125" Type="http://schemas.openxmlformats.org/officeDocument/2006/relationships/oleObject" Target="embeddings/oleObject25.bin"/><Relationship Id="rId146" Type="http://schemas.openxmlformats.org/officeDocument/2006/relationships/image" Target="media/image65.wmf"/><Relationship Id="rId167" Type="http://schemas.openxmlformats.org/officeDocument/2006/relationships/chart" Target="charts/chart2.xml"/><Relationship Id="rId188" Type="http://schemas.openxmlformats.org/officeDocument/2006/relationships/oleObject" Target="embeddings/oleObject53.bin"/><Relationship Id="rId311" Type="http://schemas.openxmlformats.org/officeDocument/2006/relationships/image" Target="media/image166.png"/><Relationship Id="rId332" Type="http://schemas.openxmlformats.org/officeDocument/2006/relationships/image" Target="media/image184.png"/><Relationship Id="rId353" Type="http://schemas.openxmlformats.org/officeDocument/2006/relationships/image" Target="media/image196.wmf"/><Relationship Id="rId374" Type="http://schemas.openxmlformats.org/officeDocument/2006/relationships/image" Target="media/image208.png"/><Relationship Id="rId395" Type="http://schemas.openxmlformats.org/officeDocument/2006/relationships/oleObject" Target="embeddings/oleObject119.bin"/><Relationship Id="rId409" Type="http://schemas.openxmlformats.org/officeDocument/2006/relationships/oleObject" Target="embeddings/oleObject126.bin"/><Relationship Id="rId71" Type="http://schemas.openxmlformats.org/officeDocument/2006/relationships/image" Target="media/image30.png"/><Relationship Id="rId92" Type="http://schemas.openxmlformats.org/officeDocument/2006/relationships/hyperlink" Target="http://es.wikipedia.org/wiki/Programaci%C3%B3n_visual" TargetMode="External"/><Relationship Id="rId213" Type="http://schemas.openxmlformats.org/officeDocument/2006/relationships/image" Target="media/image100.png"/><Relationship Id="rId234" Type="http://schemas.openxmlformats.org/officeDocument/2006/relationships/image" Target="media/image113.wmf"/><Relationship Id="rId420" Type="http://schemas.openxmlformats.org/officeDocument/2006/relationships/image" Target="media/image241.wmf"/><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oleObject" Target="embeddings/oleObject80.bin"/><Relationship Id="rId276" Type="http://schemas.openxmlformats.org/officeDocument/2006/relationships/oleObject" Target="embeddings/oleObject88.bin"/><Relationship Id="rId297" Type="http://schemas.openxmlformats.org/officeDocument/2006/relationships/oleObject" Target="embeddings/oleObject94.bin"/><Relationship Id="rId441" Type="http://schemas.openxmlformats.org/officeDocument/2006/relationships/image" Target="media/image258.wmf"/><Relationship Id="rId462" Type="http://schemas.openxmlformats.org/officeDocument/2006/relationships/oleObject" Target="embeddings/oleObject140.bin"/><Relationship Id="rId483" Type="http://schemas.openxmlformats.org/officeDocument/2006/relationships/theme" Target="theme/theme1.xml"/><Relationship Id="rId40" Type="http://schemas.openxmlformats.org/officeDocument/2006/relationships/hyperlink" Target="http://es.wikipedia.org/wiki/Part%C3%ADcula_subat%C3%B3mica" TargetMode="External"/><Relationship Id="rId115" Type="http://schemas.openxmlformats.org/officeDocument/2006/relationships/oleObject" Target="embeddings/oleObject20.bin"/><Relationship Id="rId136" Type="http://schemas.openxmlformats.org/officeDocument/2006/relationships/image" Target="media/image60.wmf"/><Relationship Id="rId157" Type="http://schemas.openxmlformats.org/officeDocument/2006/relationships/oleObject" Target="embeddings/oleObject41.bin"/><Relationship Id="rId178" Type="http://schemas.openxmlformats.org/officeDocument/2006/relationships/oleObject" Target="embeddings/oleObject48.bin"/><Relationship Id="rId301" Type="http://schemas.openxmlformats.org/officeDocument/2006/relationships/oleObject" Target="embeddings/oleObject96.bin"/><Relationship Id="rId322" Type="http://schemas.openxmlformats.org/officeDocument/2006/relationships/oleObject" Target="embeddings/oleObject99.bin"/><Relationship Id="rId343" Type="http://schemas.openxmlformats.org/officeDocument/2006/relationships/image" Target="media/image193.wmf"/><Relationship Id="rId364" Type="http://schemas.openxmlformats.org/officeDocument/2006/relationships/image" Target="media/image202.png"/><Relationship Id="rId61" Type="http://schemas.openxmlformats.org/officeDocument/2006/relationships/hyperlink" Target="http://es.wikipedia.org/wiki/Transformada_de_Laplace" TargetMode="External"/><Relationship Id="rId82" Type="http://schemas.openxmlformats.org/officeDocument/2006/relationships/oleObject" Target="embeddings/oleObject9.bin"/><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image" Target="media/image215.png"/><Relationship Id="rId19" Type="http://schemas.openxmlformats.org/officeDocument/2006/relationships/oleObject" Target="embeddings/oleObject1.bin"/><Relationship Id="rId224" Type="http://schemas.openxmlformats.org/officeDocument/2006/relationships/oleObject" Target="embeddings/oleObject70.bin"/><Relationship Id="rId245" Type="http://schemas.openxmlformats.org/officeDocument/2006/relationships/image" Target="media/image121.wmf"/><Relationship Id="rId266" Type="http://schemas.openxmlformats.org/officeDocument/2006/relationships/image" Target="media/image134.wmf"/><Relationship Id="rId287" Type="http://schemas.openxmlformats.org/officeDocument/2006/relationships/oleObject" Target="embeddings/oleObject91.bin"/><Relationship Id="rId410" Type="http://schemas.openxmlformats.org/officeDocument/2006/relationships/image" Target="media/image231.png"/><Relationship Id="rId431" Type="http://schemas.openxmlformats.org/officeDocument/2006/relationships/image" Target="media/image250.png"/><Relationship Id="rId452" Type="http://schemas.openxmlformats.org/officeDocument/2006/relationships/image" Target="media/image264.wmf"/><Relationship Id="rId473" Type="http://schemas.openxmlformats.org/officeDocument/2006/relationships/oleObject" Target="embeddings/oleObject145.bin"/><Relationship Id="rId30" Type="http://schemas.openxmlformats.org/officeDocument/2006/relationships/image" Target="media/image16.png"/><Relationship Id="rId105" Type="http://schemas.openxmlformats.org/officeDocument/2006/relationships/oleObject" Target="embeddings/oleObject15.bin"/><Relationship Id="rId126" Type="http://schemas.openxmlformats.org/officeDocument/2006/relationships/image" Target="media/image55.wmf"/><Relationship Id="rId147" Type="http://schemas.openxmlformats.org/officeDocument/2006/relationships/oleObject" Target="embeddings/oleObject36.bin"/><Relationship Id="rId168" Type="http://schemas.openxmlformats.org/officeDocument/2006/relationships/image" Target="media/image77.wmf"/><Relationship Id="rId312" Type="http://schemas.openxmlformats.org/officeDocument/2006/relationships/image" Target="media/image167.wmf"/><Relationship Id="rId333" Type="http://schemas.openxmlformats.org/officeDocument/2006/relationships/image" Target="media/image185.emf"/><Relationship Id="rId354" Type="http://schemas.openxmlformats.org/officeDocument/2006/relationships/oleObject" Target="embeddings/oleObject105.bin"/><Relationship Id="rId51" Type="http://schemas.openxmlformats.org/officeDocument/2006/relationships/hyperlink" Target="http://es.wikipedia.org/wiki/Frecuencia" TargetMode="External"/><Relationship Id="rId72" Type="http://schemas.openxmlformats.org/officeDocument/2006/relationships/image" Target="media/image31.png"/><Relationship Id="rId93" Type="http://schemas.openxmlformats.org/officeDocument/2006/relationships/hyperlink" Target="http://es.wikipedia.org/wiki/Matlab" TargetMode="External"/><Relationship Id="rId189" Type="http://schemas.openxmlformats.org/officeDocument/2006/relationships/image" Target="media/image88.wmf"/><Relationship Id="rId375" Type="http://schemas.openxmlformats.org/officeDocument/2006/relationships/image" Target="media/image209.png"/><Relationship Id="rId396" Type="http://schemas.openxmlformats.org/officeDocument/2006/relationships/image" Target="media/image224.wmf"/><Relationship Id="rId3" Type="http://schemas.openxmlformats.org/officeDocument/2006/relationships/styles" Target="styles.xml"/><Relationship Id="rId214" Type="http://schemas.openxmlformats.org/officeDocument/2006/relationships/image" Target="media/image101.png"/><Relationship Id="rId235" Type="http://schemas.openxmlformats.org/officeDocument/2006/relationships/oleObject" Target="embeddings/oleObject74.bin"/><Relationship Id="rId256" Type="http://schemas.openxmlformats.org/officeDocument/2006/relationships/image" Target="media/image128.wmf"/><Relationship Id="rId277" Type="http://schemas.openxmlformats.org/officeDocument/2006/relationships/image" Target="media/image141.emf"/><Relationship Id="rId298" Type="http://schemas.openxmlformats.org/officeDocument/2006/relationships/image" Target="media/image156.wmf"/><Relationship Id="rId400" Type="http://schemas.openxmlformats.org/officeDocument/2006/relationships/image" Target="media/image226.wmf"/><Relationship Id="rId421" Type="http://schemas.openxmlformats.org/officeDocument/2006/relationships/oleObject" Target="embeddings/oleObject127.bin"/><Relationship Id="rId442" Type="http://schemas.openxmlformats.org/officeDocument/2006/relationships/oleObject" Target="embeddings/oleObject131.bin"/><Relationship Id="rId463" Type="http://schemas.openxmlformats.org/officeDocument/2006/relationships/image" Target="media/image270.wmf"/><Relationship Id="rId484" Type="http://schemas.microsoft.com/office/2007/relationships/stylesWithEffects" Target="stylesWithEffects.xml"/><Relationship Id="rId116" Type="http://schemas.openxmlformats.org/officeDocument/2006/relationships/image" Target="media/image50.wmf"/><Relationship Id="rId137" Type="http://schemas.openxmlformats.org/officeDocument/2006/relationships/oleObject" Target="embeddings/oleObject31.bin"/><Relationship Id="rId158" Type="http://schemas.openxmlformats.org/officeDocument/2006/relationships/image" Target="media/image71.wmf"/><Relationship Id="rId302" Type="http://schemas.openxmlformats.org/officeDocument/2006/relationships/image" Target="media/image158.wmf"/><Relationship Id="rId323" Type="http://schemas.openxmlformats.org/officeDocument/2006/relationships/image" Target="media/image176.png"/><Relationship Id="rId344" Type="http://schemas.openxmlformats.org/officeDocument/2006/relationships/oleObject" Target="embeddings/oleObject103.bin"/><Relationship Id="rId20" Type="http://schemas.openxmlformats.org/officeDocument/2006/relationships/image" Target="media/image11.wmf"/><Relationship Id="rId41" Type="http://schemas.openxmlformats.org/officeDocument/2006/relationships/hyperlink" Target="http://es.wikipedia.org/wiki/Temperatura" TargetMode="External"/><Relationship Id="rId62" Type="http://schemas.openxmlformats.org/officeDocument/2006/relationships/hyperlink" Target="http://es.wikipedia.org/wiki/Transformada_de_Laplace" TargetMode="External"/><Relationship Id="rId83" Type="http://schemas.openxmlformats.org/officeDocument/2006/relationships/hyperlink" Target="http://es.wikipedia.org/wiki/C%C3%A1lculo_num%C3%A9rico" TargetMode="External"/><Relationship Id="rId179" Type="http://schemas.openxmlformats.org/officeDocument/2006/relationships/image" Target="media/image83.wmf"/><Relationship Id="rId365" Type="http://schemas.openxmlformats.org/officeDocument/2006/relationships/image" Target="media/image203.png"/><Relationship Id="rId386" Type="http://schemas.openxmlformats.org/officeDocument/2006/relationships/image" Target="media/image216.png"/><Relationship Id="rId190" Type="http://schemas.openxmlformats.org/officeDocument/2006/relationships/oleObject" Target="embeddings/oleObject54.bin"/><Relationship Id="rId204" Type="http://schemas.openxmlformats.org/officeDocument/2006/relationships/oleObject" Target="embeddings/oleObject61.bin"/><Relationship Id="rId225" Type="http://schemas.openxmlformats.org/officeDocument/2006/relationships/image" Target="media/image107.wmf"/><Relationship Id="rId246" Type="http://schemas.openxmlformats.org/officeDocument/2006/relationships/oleObject" Target="embeddings/oleObject77.bin"/><Relationship Id="rId267" Type="http://schemas.openxmlformats.org/officeDocument/2006/relationships/oleObject" Target="embeddings/oleObject85.bin"/><Relationship Id="rId288" Type="http://schemas.openxmlformats.org/officeDocument/2006/relationships/image" Target="media/image149.emf"/><Relationship Id="rId411" Type="http://schemas.openxmlformats.org/officeDocument/2006/relationships/image" Target="media/image232.emf"/><Relationship Id="rId432" Type="http://schemas.openxmlformats.org/officeDocument/2006/relationships/image" Target="media/image251.png"/><Relationship Id="rId453" Type="http://schemas.openxmlformats.org/officeDocument/2006/relationships/oleObject" Target="embeddings/oleObject136.bin"/><Relationship Id="rId474" Type="http://schemas.openxmlformats.org/officeDocument/2006/relationships/image" Target="media/image275.emf"/><Relationship Id="rId106" Type="http://schemas.openxmlformats.org/officeDocument/2006/relationships/image" Target="media/image45.wmf"/><Relationship Id="rId127" Type="http://schemas.openxmlformats.org/officeDocument/2006/relationships/oleObject" Target="embeddings/oleObject26.bin"/><Relationship Id="rId313" Type="http://schemas.openxmlformats.org/officeDocument/2006/relationships/oleObject" Target="embeddings/oleObject98.bin"/><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hyperlink" Target="http://es.wikipedia.org/wiki/Densidad_de_probabilidad" TargetMode="External"/><Relationship Id="rId73" Type="http://schemas.openxmlformats.org/officeDocument/2006/relationships/image" Target="media/image32.png"/><Relationship Id="rId94" Type="http://schemas.openxmlformats.org/officeDocument/2006/relationships/image" Target="media/image39.wmf"/><Relationship Id="rId148" Type="http://schemas.openxmlformats.org/officeDocument/2006/relationships/image" Target="media/image66.wmf"/><Relationship Id="rId169" Type="http://schemas.openxmlformats.org/officeDocument/2006/relationships/oleObject" Target="embeddings/oleObject44.bin"/><Relationship Id="rId334" Type="http://schemas.openxmlformats.org/officeDocument/2006/relationships/image" Target="media/image186.emf"/><Relationship Id="rId355" Type="http://schemas.openxmlformats.org/officeDocument/2006/relationships/image" Target="media/image197.wmf"/><Relationship Id="rId376" Type="http://schemas.openxmlformats.org/officeDocument/2006/relationships/image" Target="media/image210.wmf"/><Relationship Id="rId397" Type="http://schemas.openxmlformats.org/officeDocument/2006/relationships/oleObject" Target="embeddings/oleObject120.bin"/><Relationship Id="rId4" Type="http://schemas.openxmlformats.org/officeDocument/2006/relationships/settings" Target="settings.xml"/><Relationship Id="rId180" Type="http://schemas.openxmlformats.org/officeDocument/2006/relationships/oleObject" Target="embeddings/oleObject49.bin"/><Relationship Id="rId215" Type="http://schemas.openxmlformats.org/officeDocument/2006/relationships/image" Target="media/image102.wmf"/><Relationship Id="rId236" Type="http://schemas.openxmlformats.org/officeDocument/2006/relationships/image" Target="media/image114.wmf"/><Relationship Id="rId257" Type="http://schemas.openxmlformats.org/officeDocument/2006/relationships/oleObject" Target="embeddings/oleObject81.bin"/><Relationship Id="rId278" Type="http://schemas.openxmlformats.org/officeDocument/2006/relationships/image" Target="media/image142.png"/><Relationship Id="rId401" Type="http://schemas.openxmlformats.org/officeDocument/2006/relationships/oleObject" Target="embeddings/oleObject122.bin"/><Relationship Id="rId422" Type="http://schemas.openxmlformats.org/officeDocument/2006/relationships/image" Target="media/image242.wmf"/><Relationship Id="rId443" Type="http://schemas.openxmlformats.org/officeDocument/2006/relationships/image" Target="media/image259.wmf"/><Relationship Id="rId464" Type="http://schemas.openxmlformats.org/officeDocument/2006/relationships/oleObject" Target="embeddings/oleObject141.bin"/><Relationship Id="rId303" Type="http://schemas.openxmlformats.org/officeDocument/2006/relationships/oleObject" Target="embeddings/oleObject97.bin"/><Relationship Id="rId42" Type="http://schemas.openxmlformats.org/officeDocument/2006/relationships/hyperlink" Target="http://es.wikipedia.org/wiki/Conductividad_t%C3%A9rmica" TargetMode="External"/><Relationship Id="rId84" Type="http://schemas.openxmlformats.org/officeDocument/2006/relationships/hyperlink" Target="http://es.wikipedia.org/wiki/Matriz_(matem%C3%A1tica)" TargetMode="External"/><Relationship Id="rId138" Type="http://schemas.openxmlformats.org/officeDocument/2006/relationships/image" Target="media/image61.wmf"/><Relationship Id="rId345" Type="http://schemas.openxmlformats.org/officeDocument/2006/relationships/image" Target="media/image194.wmf"/><Relationship Id="rId387" Type="http://schemas.openxmlformats.org/officeDocument/2006/relationships/image" Target="media/image217.png"/><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image" Target="media/image122.wmf"/><Relationship Id="rId412" Type="http://schemas.openxmlformats.org/officeDocument/2006/relationships/image" Target="media/image233.emf"/><Relationship Id="rId107" Type="http://schemas.openxmlformats.org/officeDocument/2006/relationships/oleObject" Target="embeddings/oleObject16.bin"/><Relationship Id="rId289" Type="http://schemas.openxmlformats.org/officeDocument/2006/relationships/image" Target="media/image150.emf"/><Relationship Id="rId454" Type="http://schemas.openxmlformats.org/officeDocument/2006/relationships/image" Target="media/image265.wmf"/><Relationship Id="rId11" Type="http://schemas.openxmlformats.org/officeDocument/2006/relationships/image" Target="media/image3.png"/><Relationship Id="rId53" Type="http://schemas.openxmlformats.org/officeDocument/2006/relationships/image" Target="media/image19.png"/><Relationship Id="rId149" Type="http://schemas.openxmlformats.org/officeDocument/2006/relationships/oleObject" Target="embeddings/oleObject37.bin"/><Relationship Id="rId314" Type="http://schemas.openxmlformats.org/officeDocument/2006/relationships/image" Target="media/image168.png"/><Relationship Id="rId356" Type="http://schemas.openxmlformats.org/officeDocument/2006/relationships/oleObject" Target="embeddings/oleObject106.bin"/><Relationship Id="rId398" Type="http://schemas.openxmlformats.org/officeDocument/2006/relationships/image" Target="media/image225.wmf"/><Relationship Id="rId95" Type="http://schemas.openxmlformats.org/officeDocument/2006/relationships/oleObject" Target="embeddings/oleObject10.bin"/><Relationship Id="rId160" Type="http://schemas.openxmlformats.org/officeDocument/2006/relationships/image" Target="media/image72.wmf"/><Relationship Id="rId216" Type="http://schemas.openxmlformats.org/officeDocument/2006/relationships/oleObject" Target="embeddings/oleObject66.bin"/><Relationship Id="rId423" Type="http://schemas.openxmlformats.org/officeDocument/2006/relationships/oleObject" Target="embeddings/oleObject128.bin"/><Relationship Id="rId258" Type="http://schemas.openxmlformats.org/officeDocument/2006/relationships/image" Target="media/image129.wmf"/><Relationship Id="rId465" Type="http://schemas.openxmlformats.org/officeDocument/2006/relationships/image" Target="media/image271.wmf"/><Relationship Id="rId22" Type="http://schemas.openxmlformats.org/officeDocument/2006/relationships/image" Target="media/image12.wmf"/><Relationship Id="rId64" Type="http://schemas.openxmlformats.org/officeDocument/2006/relationships/image" Target="media/image23.png"/><Relationship Id="rId118" Type="http://schemas.openxmlformats.org/officeDocument/2006/relationships/image" Target="media/image51.wmf"/><Relationship Id="rId325" Type="http://schemas.openxmlformats.org/officeDocument/2006/relationships/image" Target="media/image178.emf"/><Relationship Id="rId367" Type="http://schemas.openxmlformats.org/officeDocument/2006/relationships/oleObject" Target="embeddings/oleObject110.bin"/><Relationship Id="rId171" Type="http://schemas.openxmlformats.org/officeDocument/2006/relationships/oleObject" Target="embeddings/oleObject45.bin"/><Relationship Id="rId227" Type="http://schemas.openxmlformats.org/officeDocument/2006/relationships/image" Target="media/image108.emf"/><Relationship Id="rId269" Type="http://schemas.openxmlformats.org/officeDocument/2006/relationships/oleObject" Target="embeddings/oleObject86.bin"/><Relationship Id="rId434" Type="http://schemas.openxmlformats.org/officeDocument/2006/relationships/image" Target="media/image253.png"/><Relationship Id="rId476" Type="http://schemas.openxmlformats.org/officeDocument/2006/relationships/image" Target="media/image277.emf"/><Relationship Id="rId33" Type="http://schemas.openxmlformats.org/officeDocument/2006/relationships/hyperlink" Target="http://www.monografias.com/trabajos14/administ-procesos/administ-procesos.shtml" TargetMode="External"/><Relationship Id="rId129" Type="http://schemas.openxmlformats.org/officeDocument/2006/relationships/oleObject" Target="embeddings/oleObject27.bin"/><Relationship Id="rId280" Type="http://schemas.openxmlformats.org/officeDocument/2006/relationships/image" Target="media/image144.wmf"/><Relationship Id="rId336" Type="http://schemas.openxmlformats.org/officeDocument/2006/relationships/image" Target="media/image188.emf"/><Relationship Id="rId75" Type="http://schemas.openxmlformats.org/officeDocument/2006/relationships/image" Target="media/image34.png"/><Relationship Id="rId140" Type="http://schemas.openxmlformats.org/officeDocument/2006/relationships/image" Target="media/image62.wmf"/><Relationship Id="rId182" Type="http://schemas.openxmlformats.org/officeDocument/2006/relationships/oleObject" Target="embeddings/oleObject50.bin"/><Relationship Id="rId378" Type="http://schemas.openxmlformats.org/officeDocument/2006/relationships/image" Target="media/image211.wmf"/><Relationship Id="rId403"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5.png"/><Relationship Id="rId445" Type="http://schemas.openxmlformats.org/officeDocument/2006/relationships/image" Target="media/image260.wmf"/><Relationship Id="rId291" Type="http://schemas.openxmlformats.org/officeDocument/2006/relationships/image" Target="media/image152.png"/><Relationship Id="rId305" Type="http://schemas.openxmlformats.org/officeDocument/2006/relationships/image" Target="media/image160.emf"/><Relationship Id="rId347" Type="http://schemas.openxmlformats.org/officeDocument/2006/relationships/diagramData" Target="diagrams/data1.xml"/><Relationship Id="rId44" Type="http://schemas.openxmlformats.org/officeDocument/2006/relationships/hyperlink" Target="http://es.wikipedia.org/wiki/Energ%C3%ADa_cin%C3%A9tica" TargetMode="External"/><Relationship Id="rId86" Type="http://schemas.openxmlformats.org/officeDocument/2006/relationships/hyperlink" Target="http://es.wikipedia.org/wiki/Entorno_de_desarrollo_integrado" TargetMode="External"/><Relationship Id="rId151" Type="http://schemas.openxmlformats.org/officeDocument/2006/relationships/oleObject" Target="embeddings/oleObject38.bin"/><Relationship Id="rId389" Type="http://schemas.openxmlformats.org/officeDocument/2006/relationships/image" Target="media/image219.png"/><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image" Target="media/image123.wmf"/><Relationship Id="rId414" Type="http://schemas.openxmlformats.org/officeDocument/2006/relationships/image" Target="media/image235.png"/><Relationship Id="rId456" Type="http://schemas.openxmlformats.org/officeDocument/2006/relationships/image" Target="media/image266.wmf"/><Relationship Id="rId13" Type="http://schemas.openxmlformats.org/officeDocument/2006/relationships/image" Target="media/image5.png"/><Relationship Id="rId109" Type="http://schemas.openxmlformats.org/officeDocument/2006/relationships/oleObject" Target="embeddings/oleObject17.bin"/><Relationship Id="rId260" Type="http://schemas.openxmlformats.org/officeDocument/2006/relationships/oleObject" Target="embeddings/oleObject83.bin"/><Relationship Id="rId316" Type="http://schemas.openxmlformats.org/officeDocument/2006/relationships/image" Target="media/image170.emf"/></Relationships>
</file>

<file path=word/charts/_rels/chart1.xml.rels><?xml version="1.0" encoding="UTF-8" standalone="yes"?>
<Relationships xmlns="http://schemas.openxmlformats.org/package/2006/relationships"><Relationship Id="rId1" Type="http://schemas.openxmlformats.org/officeDocument/2006/relationships/oleObject" Target="file:///J:\Datos%20horn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Datos%20horn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a:pPr>
            <a:r>
              <a:rPr lang="es-EC"/>
              <a:t>Horno</a:t>
            </a:r>
            <a:r>
              <a:rPr lang="es-EC" baseline="0"/>
              <a:t> de resistencias</a:t>
            </a:r>
            <a:endParaRPr lang="es-EC"/>
          </a:p>
        </c:rich>
      </c:tx>
    </c:title>
    <c:plotArea>
      <c:layout>
        <c:manualLayout>
          <c:layoutTarget val="inner"/>
          <c:xMode val="edge"/>
          <c:yMode val="edge"/>
          <c:x val="0.11810560339835369"/>
          <c:y val="0.15798408263483446"/>
          <c:w val="0.85700188698409641"/>
          <c:h val="0.59892755341066262"/>
        </c:manualLayout>
      </c:layout>
      <c:lineChart>
        <c:grouping val="standard"/>
        <c:ser>
          <c:idx val="0"/>
          <c:order val="0"/>
          <c:marker>
            <c:symbol val="none"/>
          </c:marker>
          <c:cat>
            <c:numRef>
              <c:f>Hoja1!$A$1:$A$337</c:f>
              <c:numCache>
                <c:formatCode>h:mm:ss</c:formatCode>
                <c:ptCount val="337"/>
                <c:pt idx="0">
                  <c:v>0.59722222222221799</c:v>
                </c:pt>
                <c:pt idx="1">
                  <c:v>0.5975694444444436</c:v>
                </c:pt>
                <c:pt idx="2">
                  <c:v>0.59791666666666232</c:v>
                </c:pt>
                <c:pt idx="3">
                  <c:v>0.5982638888888886</c:v>
                </c:pt>
                <c:pt idx="4">
                  <c:v>0.59861111111111165</c:v>
                </c:pt>
                <c:pt idx="5">
                  <c:v>0.59895833333333659</c:v>
                </c:pt>
                <c:pt idx="6">
                  <c:v>0.59930555555555565</c:v>
                </c:pt>
                <c:pt idx="7">
                  <c:v>0.5996527777777767</c:v>
                </c:pt>
                <c:pt idx="8">
                  <c:v>0.60000000000000064</c:v>
                </c:pt>
                <c:pt idx="9">
                  <c:v>0.60034722222222203</c:v>
                </c:pt>
                <c:pt idx="10">
                  <c:v>0.60069444444445508</c:v>
                </c:pt>
                <c:pt idx="11">
                  <c:v>0.60104166666667702</c:v>
                </c:pt>
                <c:pt idx="12">
                  <c:v>0.60138888888888864</c:v>
                </c:pt>
                <c:pt idx="13">
                  <c:v>0.60173611111111003</c:v>
                </c:pt>
                <c:pt idx="14">
                  <c:v>0.60208333333333364</c:v>
                </c:pt>
                <c:pt idx="15">
                  <c:v>0.60243055555555503</c:v>
                </c:pt>
                <c:pt idx="16">
                  <c:v>0.60277777777777763</c:v>
                </c:pt>
                <c:pt idx="17">
                  <c:v>0.60312499999999902</c:v>
                </c:pt>
                <c:pt idx="18">
                  <c:v>0.60347222222222097</c:v>
                </c:pt>
                <c:pt idx="19">
                  <c:v>0.60381944444445002</c:v>
                </c:pt>
                <c:pt idx="20">
                  <c:v>0.60416666666666496</c:v>
                </c:pt>
                <c:pt idx="21">
                  <c:v>0.60451388888888702</c:v>
                </c:pt>
                <c:pt idx="22">
                  <c:v>0.60486111111110963</c:v>
                </c:pt>
                <c:pt idx="23">
                  <c:v>0.60520833333333801</c:v>
                </c:pt>
                <c:pt idx="24">
                  <c:v>0.60555555555555463</c:v>
                </c:pt>
                <c:pt idx="25">
                  <c:v>0.60590277777777601</c:v>
                </c:pt>
                <c:pt idx="26">
                  <c:v>0.60624999999999862</c:v>
                </c:pt>
                <c:pt idx="27">
                  <c:v>0.60659722222222001</c:v>
                </c:pt>
                <c:pt idx="28">
                  <c:v>0.60694444444445128</c:v>
                </c:pt>
                <c:pt idx="29">
                  <c:v>0.60729166666667189</c:v>
                </c:pt>
                <c:pt idx="30">
                  <c:v>0.60763888888889528</c:v>
                </c:pt>
                <c:pt idx="31">
                  <c:v>0.60798611111110801</c:v>
                </c:pt>
                <c:pt idx="32">
                  <c:v>0.60833333333332995</c:v>
                </c:pt>
                <c:pt idx="33">
                  <c:v>0.608680555555559</c:v>
                </c:pt>
                <c:pt idx="34">
                  <c:v>0.60902777777777395</c:v>
                </c:pt>
                <c:pt idx="35">
                  <c:v>0.609374999999996</c:v>
                </c:pt>
                <c:pt idx="36">
                  <c:v>0.60972222222221795</c:v>
                </c:pt>
                <c:pt idx="37">
                  <c:v>0.61006944444444644</c:v>
                </c:pt>
                <c:pt idx="38">
                  <c:v>0.6104166666666615</c:v>
                </c:pt>
                <c:pt idx="39">
                  <c:v>0.61076388888889022</c:v>
                </c:pt>
                <c:pt idx="40">
                  <c:v>0.61111111111110605</c:v>
                </c:pt>
                <c:pt idx="41">
                  <c:v>0.61145833333333421</c:v>
                </c:pt>
                <c:pt idx="42">
                  <c:v>0.61180555555555804</c:v>
                </c:pt>
                <c:pt idx="43">
                  <c:v>0.61215277777777299</c:v>
                </c:pt>
                <c:pt idx="44">
                  <c:v>0.61249999999999505</c:v>
                </c:pt>
                <c:pt idx="45">
                  <c:v>0.61284722222222165</c:v>
                </c:pt>
                <c:pt idx="46">
                  <c:v>0.61319444444444704</c:v>
                </c:pt>
                <c:pt idx="47">
                  <c:v>0.61354166666666365</c:v>
                </c:pt>
                <c:pt idx="48">
                  <c:v>0.61388888888889104</c:v>
                </c:pt>
                <c:pt idx="49">
                  <c:v>0.61423611111110499</c:v>
                </c:pt>
                <c:pt idx="50">
                  <c:v>0.61458333333332704</c:v>
                </c:pt>
                <c:pt idx="51">
                  <c:v>0.61493055555554965</c:v>
                </c:pt>
                <c:pt idx="52">
                  <c:v>0.61527777777777104</c:v>
                </c:pt>
                <c:pt idx="53">
                  <c:v>0.61562499999999365</c:v>
                </c:pt>
                <c:pt idx="54">
                  <c:v>0.61597222222221504</c:v>
                </c:pt>
                <c:pt idx="55">
                  <c:v>0.61631944444443765</c:v>
                </c:pt>
                <c:pt idx="56">
                  <c:v>0.61666666666665904</c:v>
                </c:pt>
                <c:pt idx="57">
                  <c:v>0.61701388888888165</c:v>
                </c:pt>
                <c:pt idx="58">
                  <c:v>0.61736111111110303</c:v>
                </c:pt>
                <c:pt idx="59">
                  <c:v>0.61770833333333608</c:v>
                </c:pt>
                <c:pt idx="60">
                  <c:v>0.61805555555555503</c:v>
                </c:pt>
                <c:pt idx="61">
                  <c:v>0.61840277777776298</c:v>
                </c:pt>
                <c:pt idx="62">
                  <c:v>0.61875000000000002</c:v>
                </c:pt>
                <c:pt idx="63">
                  <c:v>0.61909722222221464</c:v>
                </c:pt>
                <c:pt idx="64">
                  <c:v>0.6194444444444438</c:v>
                </c:pt>
                <c:pt idx="65">
                  <c:v>0.61979166666666796</c:v>
                </c:pt>
                <c:pt idx="66">
                  <c:v>0.62013888888888746</c:v>
                </c:pt>
                <c:pt idx="67">
                  <c:v>0.62048611111110197</c:v>
                </c:pt>
                <c:pt idx="68">
                  <c:v>0.62083333333333113</c:v>
                </c:pt>
                <c:pt idx="69">
                  <c:v>0.62118055555554663</c:v>
                </c:pt>
                <c:pt idx="70">
                  <c:v>0.62152777777776758</c:v>
                </c:pt>
                <c:pt idx="71">
                  <c:v>0.62187499999999063</c:v>
                </c:pt>
                <c:pt idx="72">
                  <c:v>0.62222222222221202</c:v>
                </c:pt>
                <c:pt idx="73">
                  <c:v>0.62256944444443463</c:v>
                </c:pt>
                <c:pt idx="74">
                  <c:v>0.62291666666665502</c:v>
                </c:pt>
                <c:pt idx="75">
                  <c:v>0.62326388888887763</c:v>
                </c:pt>
                <c:pt idx="76">
                  <c:v>0.62361111111110601</c:v>
                </c:pt>
                <c:pt idx="77">
                  <c:v>0.62395833333333028</c:v>
                </c:pt>
                <c:pt idx="78">
                  <c:v>0.62430555555555001</c:v>
                </c:pt>
                <c:pt idx="79">
                  <c:v>0.62465277777776496</c:v>
                </c:pt>
                <c:pt idx="80">
                  <c:v>0.624999999999994</c:v>
                </c:pt>
                <c:pt idx="81">
                  <c:v>0.62534722222220895</c:v>
                </c:pt>
                <c:pt idx="82">
                  <c:v>0.62569444444444455</c:v>
                </c:pt>
                <c:pt idx="83">
                  <c:v>0.62604166666666228</c:v>
                </c:pt>
                <c:pt idx="84">
                  <c:v>0.626388888888882</c:v>
                </c:pt>
                <c:pt idx="85">
                  <c:v>0.62673611111109695</c:v>
                </c:pt>
                <c:pt idx="86">
                  <c:v>0.62708333333332589</c:v>
                </c:pt>
                <c:pt idx="87">
                  <c:v>0.62743055555554095</c:v>
                </c:pt>
                <c:pt idx="88">
                  <c:v>0.627777777777763</c:v>
                </c:pt>
                <c:pt idx="89">
                  <c:v>0.62812499999998495</c:v>
                </c:pt>
                <c:pt idx="90">
                  <c:v>0.628472222222207</c:v>
                </c:pt>
                <c:pt idx="91">
                  <c:v>0.62881944444443616</c:v>
                </c:pt>
                <c:pt idx="92">
                  <c:v>0.62916666666665</c:v>
                </c:pt>
                <c:pt idx="93">
                  <c:v>0.62951388888887205</c:v>
                </c:pt>
                <c:pt idx="94">
                  <c:v>0.62986111111110021</c:v>
                </c:pt>
                <c:pt idx="95">
                  <c:v>0.63020833333332404</c:v>
                </c:pt>
                <c:pt idx="96">
                  <c:v>0.63055555555554421</c:v>
                </c:pt>
                <c:pt idx="97">
                  <c:v>0.63090277777775949</c:v>
                </c:pt>
                <c:pt idx="98">
                  <c:v>0.63124999999998765</c:v>
                </c:pt>
                <c:pt idx="99">
                  <c:v>0.63159722222220405</c:v>
                </c:pt>
                <c:pt idx="100">
                  <c:v>0.63194444444443743</c:v>
                </c:pt>
                <c:pt idx="101">
                  <c:v>0.63229166666665604</c:v>
                </c:pt>
                <c:pt idx="102">
                  <c:v>0.6326388888888812</c:v>
                </c:pt>
                <c:pt idx="103">
                  <c:v>0.63298611111109204</c:v>
                </c:pt>
                <c:pt idx="104">
                  <c:v>0.63333333333331465</c:v>
                </c:pt>
                <c:pt idx="105">
                  <c:v>0.63368055555554403</c:v>
                </c:pt>
                <c:pt idx="106">
                  <c:v>0.63402777777775798</c:v>
                </c:pt>
                <c:pt idx="107">
                  <c:v>0.63437499999998004</c:v>
                </c:pt>
                <c:pt idx="108">
                  <c:v>0.63472222222220265</c:v>
                </c:pt>
                <c:pt idx="109">
                  <c:v>0.63506944444443103</c:v>
                </c:pt>
                <c:pt idx="110">
                  <c:v>0.63541666666664498</c:v>
                </c:pt>
                <c:pt idx="111">
                  <c:v>0.63576388888886703</c:v>
                </c:pt>
                <c:pt idx="112">
                  <c:v>0.63611111111108964</c:v>
                </c:pt>
                <c:pt idx="113">
                  <c:v>0.63645833333331903</c:v>
                </c:pt>
                <c:pt idx="114">
                  <c:v>0.63680555555554408</c:v>
                </c:pt>
                <c:pt idx="115">
                  <c:v>0.63715277777775459</c:v>
                </c:pt>
                <c:pt idx="116">
                  <c:v>0.63749999999997764</c:v>
                </c:pt>
                <c:pt idx="117">
                  <c:v>0.63784722222220736</c:v>
                </c:pt>
                <c:pt idx="118">
                  <c:v>0.63819444444443163</c:v>
                </c:pt>
                <c:pt idx="119">
                  <c:v>0.6385416666666508</c:v>
                </c:pt>
                <c:pt idx="120">
                  <c:v>0.63888888888886564</c:v>
                </c:pt>
                <c:pt idx="121">
                  <c:v>0.63923611111108702</c:v>
                </c:pt>
                <c:pt idx="122">
                  <c:v>0.63958333333330963</c:v>
                </c:pt>
                <c:pt idx="123">
                  <c:v>0.63993055555553813</c:v>
                </c:pt>
                <c:pt idx="124">
                  <c:v>0.64027777777775297</c:v>
                </c:pt>
                <c:pt idx="125">
                  <c:v>0.64062499999998201</c:v>
                </c:pt>
                <c:pt idx="126">
                  <c:v>0.64097222222220063</c:v>
                </c:pt>
                <c:pt idx="127">
                  <c:v>0.64131944444442501</c:v>
                </c:pt>
                <c:pt idx="128">
                  <c:v>0.64166666666664063</c:v>
                </c:pt>
                <c:pt idx="129">
                  <c:v>0.64201388888886202</c:v>
                </c:pt>
                <c:pt idx="130">
                  <c:v>0.64236111111108463</c:v>
                </c:pt>
                <c:pt idx="131">
                  <c:v>0.64270833333331989</c:v>
                </c:pt>
                <c:pt idx="132">
                  <c:v>0.64305555555553728</c:v>
                </c:pt>
                <c:pt idx="133">
                  <c:v>0.64340277777774957</c:v>
                </c:pt>
                <c:pt idx="134">
                  <c:v>0.64374999999998128</c:v>
                </c:pt>
                <c:pt idx="135">
                  <c:v>0.644097222222204</c:v>
                </c:pt>
                <c:pt idx="136">
                  <c:v>0.64444444444442528</c:v>
                </c:pt>
                <c:pt idx="137">
                  <c:v>0.64479166666665155</c:v>
                </c:pt>
                <c:pt idx="138">
                  <c:v>0.64513888888885995</c:v>
                </c:pt>
                <c:pt idx="139">
                  <c:v>0.64548611111108201</c:v>
                </c:pt>
                <c:pt idx="140">
                  <c:v>0.64583333333331294</c:v>
                </c:pt>
                <c:pt idx="141">
                  <c:v>0.64618055555553289</c:v>
                </c:pt>
                <c:pt idx="142">
                  <c:v>0.6465277777777475</c:v>
                </c:pt>
                <c:pt idx="143">
                  <c:v>0.64687499999997655</c:v>
                </c:pt>
                <c:pt idx="144">
                  <c:v>0.64722222222220005</c:v>
                </c:pt>
                <c:pt idx="145">
                  <c:v>0.64756944444441933</c:v>
                </c:pt>
                <c:pt idx="146">
                  <c:v>0.64791666666663505</c:v>
                </c:pt>
                <c:pt idx="147">
                  <c:v>0.648263888888857</c:v>
                </c:pt>
                <c:pt idx="148">
                  <c:v>0.64861111111108705</c:v>
                </c:pt>
                <c:pt idx="149">
                  <c:v>0.64895833333331321</c:v>
                </c:pt>
                <c:pt idx="150">
                  <c:v>0.64930555555553104</c:v>
                </c:pt>
                <c:pt idx="151">
                  <c:v>0.64965277777774499</c:v>
                </c:pt>
                <c:pt idx="152">
                  <c:v>0.64999999999996705</c:v>
                </c:pt>
                <c:pt idx="153">
                  <c:v>0.65034722222220043</c:v>
                </c:pt>
                <c:pt idx="154">
                  <c:v>0.65069444444442515</c:v>
                </c:pt>
                <c:pt idx="155">
                  <c:v>0.65104166666664443</c:v>
                </c:pt>
                <c:pt idx="156">
                  <c:v>0.65138888888885504</c:v>
                </c:pt>
                <c:pt idx="157">
                  <c:v>0.65173611111107765</c:v>
                </c:pt>
                <c:pt idx="158">
                  <c:v>0.65208333333330704</c:v>
                </c:pt>
                <c:pt idx="159">
                  <c:v>0.65243055555552165</c:v>
                </c:pt>
                <c:pt idx="160">
                  <c:v>0.65277777777774304</c:v>
                </c:pt>
                <c:pt idx="161">
                  <c:v>0.65312499999996498</c:v>
                </c:pt>
                <c:pt idx="162">
                  <c:v>0.65347222222219403</c:v>
                </c:pt>
                <c:pt idx="163">
                  <c:v>0.65381944444441908</c:v>
                </c:pt>
                <c:pt idx="164">
                  <c:v>0.65416666666663004</c:v>
                </c:pt>
                <c:pt idx="165">
                  <c:v>0.65451388888885198</c:v>
                </c:pt>
                <c:pt idx="166">
                  <c:v>0.65486111111108203</c:v>
                </c:pt>
                <c:pt idx="167">
                  <c:v>0.65520833333330708</c:v>
                </c:pt>
                <c:pt idx="168">
                  <c:v>0.65555555555552603</c:v>
                </c:pt>
                <c:pt idx="169">
                  <c:v>0.65590277777773998</c:v>
                </c:pt>
                <c:pt idx="170">
                  <c:v>0.65624999999996203</c:v>
                </c:pt>
                <c:pt idx="171">
                  <c:v>0.65659722222219485</c:v>
                </c:pt>
                <c:pt idx="172">
                  <c:v>0.65694444444442002</c:v>
                </c:pt>
                <c:pt idx="173">
                  <c:v>0.65729166666663863</c:v>
                </c:pt>
                <c:pt idx="174">
                  <c:v>0.6576388888888578</c:v>
                </c:pt>
                <c:pt idx="175">
                  <c:v>0.65798611111107264</c:v>
                </c:pt>
                <c:pt idx="176">
                  <c:v>0.65833333333330135</c:v>
                </c:pt>
                <c:pt idx="177">
                  <c:v>0.65868055555552563</c:v>
                </c:pt>
                <c:pt idx="178">
                  <c:v>0.65902777777773802</c:v>
                </c:pt>
                <c:pt idx="179">
                  <c:v>0.65937499999995997</c:v>
                </c:pt>
                <c:pt idx="180">
                  <c:v>0.6597222222221949</c:v>
                </c:pt>
                <c:pt idx="181">
                  <c:v>0.6600694444444124</c:v>
                </c:pt>
                <c:pt idx="182">
                  <c:v>0.66041666666662502</c:v>
                </c:pt>
                <c:pt idx="183">
                  <c:v>0.66076388888884763</c:v>
                </c:pt>
                <c:pt idx="184">
                  <c:v>0.66111111111106902</c:v>
                </c:pt>
                <c:pt idx="185">
                  <c:v>0.66145833333330029</c:v>
                </c:pt>
                <c:pt idx="186">
                  <c:v>0.66180555555552689</c:v>
                </c:pt>
                <c:pt idx="187">
                  <c:v>0.66215277777773496</c:v>
                </c:pt>
                <c:pt idx="188">
                  <c:v>0.66249999999995701</c:v>
                </c:pt>
                <c:pt idx="189">
                  <c:v>0.66284722222219483</c:v>
                </c:pt>
                <c:pt idx="190">
                  <c:v>0.66319444444441478</c:v>
                </c:pt>
                <c:pt idx="191">
                  <c:v>0.66354166666663228</c:v>
                </c:pt>
                <c:pt idx="192">
                  <c:v>0.663888888888852</c:v>
                </c:pt>
                <c:pt idx="193">
                  <c:v>0.66423611111106651</c:v>
                </c:pt>
                <c:pt idx="194">
                  <c:v>0.664583333333296</c:v>
                </c:pt>
                <c:pt idx="195">
                  <c:v>0.66493055555551994</c:v>
                </c:pt>
                <c:pt idx="196">
                  <c:v>0.665277777777733</c:v>
                </c:pt>
                <c:pt idx="197">
                  <c:v>0.66562499999995495</c:v>
                </c:pt>
                <c:pt idx="198">
                  <c:v>0.66597222222218877</c:v>
                </c:pt>
                <c:pt idx="199">
                  <c:v>0.66631944444440638</c:v>
                </c:pt>
                <c:pt idx="200">
                  <c:v>0.66666666666662633</c:v>
                </c:pt>
                <c:pt idx="201">
                  <c:v>0.66701388888884205</c:v>
                </c:pt>
                <c:pt idx="202">
                  <c:v>0.667361111111064</c:v>
                </c:pt>
                <c:pt idx="203">
                  <c:v>0.66770833333330004</c:v>
                </c:pt>
                <c:pt idx="204">
                  <c:v>0.66805555555552021</c:v>
                </c:pt>
                <c:pt idx="205">
                  <c:v>0.6684027777777295</c:v>
                </c:pt>
                <c:pt idx="206">
                  <c:v>0.66874999999995821</c:v>
                </c:pt>
                <c:pt idx="207">
                  <c:v>0.66909722222218815</c:v>
                </c:pt>
                <c:pt idx="208">
                  <c:v>0.66944444444440765</c:v>
                </c:pt>
                <c:pt idx="209">
                  <c:v>0.66979166666663215</c:v>
                </c:pt>
                <c:pt idx="210">
                  <c:v>0.67013888888884265</c:v>
                </c:pt>
                <c:pt idx="211">
                  <c:v>0.67048611111106149</c:v>
                </c:pt>
                <c:pt idx="212">
                  <c:v>0.6708333333332952</c:v>
                </c:pt>
                <c:pt idx="213">
                  <c:v>0.67118055555551404</c:v>
                </c:pt>
                <c:pt idx="214">
                  <c:v>0.67152777777772799</c:v>
                </c:pt>
                <c:pt idx="215">
                  <c:v>0.67187499999994904</c:v>
                </c:pt>
                <c:pt idx="216">
                  <c:v>0.67222222222218209</c:v>
                </c:pt>
                <c:pt idx="217">
                  <c:v>0.67256944444440103</c:v>
                </c:pt>
                <c:pt idx="218">
                  <c:v>0.67291666666661565</c:v>
                </c:pt>
                <c:pt idx="219">
                  <c:v>0.67326388888883704</c:v>
                </c:pt>
                <c:pt idx="220">
                  <c:v>0.67361111111105965</c:v>
                </c:pt>
                <c:pt idx="221">
                  <c:v>0.67395833333329513</c:v>
                </c:pt>
                <c:pt idx="222">
                  <c:v>0.67430555555551408</c:v>
                </c:pt>
                <c:pt idx="223">
                  <c:v>0.67465277777772503</c:v>
                </c:pt>
                <c:pt idx="224">
                  <c:v>0.67499999999994764</c:v>
                </c:pt>
                <c:pt idx="225">
                  <c:v>0.67534722222218224</c:v>
                </c:pt>
                <c:pt idx="226">
                  <c:v>0.67569444444440829</c:v>
                </c:pt>
                <c:pt idx="227">
                  <c:v>0.67604166666662702</c:v>
                </c:pt>
                <c:pt idx="228">
                  <c:v>0.67638888888883564</c:v>
                </c:pt>
                <c:pt idx="229">
                  <c:v>0.67673611111105703</c:v>
                </c:pt>
                <c:pt idx="230">
                  <c:v>0.67708333333328896</c:v>
                </c:pt>
                <c:pt idx="231">
                  <c:v>0.67743055555550835</c:v>
                </c:pt>
                <c:pt idx="232">
                  <c:v>0.67777777777772363</c:v>
                </c:pt>
                <c:pt idx="233">
                  <c:v>0.67812499999994402</c:v>
                </c:pt>
                <c:pt idx="234">
                  <c:v>0.67847222222216663</c:v>
                </c:pt>
                <c:pt idx="235">
                  <c:v>0.6788194444444019</c:v>
                </c:pt>
                <c:pt idx="236">
                  <c:v>0.67916666666661063</c:v>
                </c:pt>
                <c:pt idx="237">
                  <c:v>0.67951388888883202</c:v>
                </c:pt>
                <c:pt idx="238">
                  <c:v>0.67986111111105463</c:v>
                </c:pt>
                <c:pt idx="239">
                  <c:v>0.68020833333328545</c:v>
                </c:pt>
                <c:pt idx="240">
                  <c:v>0.68055555555550273</c:v>
                </c:pt>
                <c:pt idx="241">
                  <c:v>0.68090277777771968</c:v>
                </c:pt>
                <c:pt idx="242">
                  <c:v>0.68124999999994262</c:v>
                </c:pt>
                <c:pt idx="243">
                  <c:v>0.6815972222221669</c:v>
                </c:pt>
                <c:pt idx="244">
                  <c:v>0.68194444444439761</c:v>
                </c:pt>
                <c:pt idx="245">
                  <c:v>0.68229166666661722</c:v>
                </c:pt>
                <c:pt idx="246">
                  <c:v>0.68263888888883439</c:v>
                </c:pt>
                <c:pt idx="247">
                  <c:v>0.68298611111105167</c:v>
                </c:pt>
                <c:pt idx="248">
                  <c:v>0.68333333333327839</c:v>
                </c:pt>
                <c:pt idx="249">
                  <c:v>0.68368055555550511</c:v>
                </c:pt>
                <c:pt idx="250">
                  <c:v>0.68402777777771762</c:v>
                </c:pt>
                <c:pt idx="251">
                  <c:v>0.68437499999993867</c:v>
                </c:pt>
                <c:pt idx="252">
                  <c:v>0.68472222222216539</c:v>
                </c:pt>
                <c:pt idx="253">
                  <c:v>0.68506944444439166</c:v>
                </c:pt>
                <c:pt idx="254">
                  <c:v>0.68541666666660461</c:v>
                </c:pt>
                <c:pt idx="255">
                  <c:v>0.68576388888882944</c:v>
                </c:pt>
                <c:pt idx="256">
                  <c:v>0.68611111111104861</c:v>
                </c:pt>
                <c:pt idx="257">
                  <c:v>0.68645833333327955</c:v>
                </c:pt>
                <c:pt idx="258">
                  <c:v>0.68680555555550393</c:v>
                </c:pt>
                <c:pt idx="259">
                  <c:v>0.68715277777771111</c:v>
                </c:pt>
                <c:pt idx="260">
                  <c:v>0.68749999999993661</c:v>
                </c:pt>
                <c:pt idx="261">
                  <c:v>0.68784722222216754</c:v>
                </c:pt>
                <c:pt idx="262">
                  <c:v>0.68819444444439182</c:v>
                </c:pt>
                <c:pt idx="263">
                  <c:v>0.68854166666661054</c:v>
                </c:pt>
                <c:pt idx="264">
                  <c:v>0.6888888888888286</c:v>
                </c:pt>
                <c:pt idx="265">
                  <c:v>0.6892361111110431</c:v>
                </c:pt>
                <c:pt idx="266">
                  <c:v>0.6895833333332686</c:v>
                </c:pt>
                <c:pt idx="267">
                  <c:v>0.68993055555549754</c:v>
                </c:pt>
                <c:pt idx="268">
                  <c:v>0.6902777777777116</c:v>
                </c:pt>
                <c:pt idx="269">
                  <c:v>0.69062499999993465</c:v>
                </c:pt>
                <c:pt idx="270">
                  <c:v>0.69097222222215926</c:v>
                </c:pt>
                <c:pt idx="271">
                  <c:v>0.69131944444438453</c:v>
                </c:pt>
                <c:pt idx="272">
                  <c:v>0.69166666666660359</c:v>
                </c:pt>
                <c:pt idx="273">
                  <c:v>0.69201388888882265</c:v>
                </c:pt>
                <c:pt idx="274">
                  <c:v>0.6923611111110437</c:v>
                </c:pt>
                <c:pt idx="275">
                  <c:v>0.69270833333327375</c:v>
                </c:pt>
                <c:pt idx="276">
                  <c:v>0.69305555555549847</c:v>
                </c:pt>
                <c:pt idx="277">
                  <c:v>0.69340277777770554</c:v>
                </c:pt>
                <c:pt idx="278">
                  <c:v>0.69374999999993503</c:v>
                </c:pt>
                <c:pt idx="279">
                  <c:v>0.69409722222215886</c:v>
                </c:pt>
                <c:pt idx="280">
                  <c:v>0.69444444444438636</c:v>
                </c:pt>
                <c:pt idx="281">
                  <c:v>0.69479166666661163</c:v>
                </c:pt>
                <c:pt idx="282">
                  <c:v>0.69513888888882303</c:v>
                </c:pt>
                <c:pt idx="283">
                  <c:v>0.6954861111110372</c:v>
                </c:pt>
                <c:pt idx="284">
                  <c:v>0.69583333333326702</c:v>
                </c:pt>
                <c:pt idx="285">
                  <c:v>0.69618055555549085</c:v>
                </c:pt>
                <c:pt idx="286">
                  <c:v>0.69652777777770669</c:v>
                </c:pt>
                <c:pt idx="287">
                  <c:v>0.69687499999992963</c:v>
                </c:pt>
                <c:pt idx="288">
                  <c:v>0.69722222222215402</c:v>
                </c:pt>
                <c:pt idx="289">
                  <c:v>0.69756944444437774</c:v>
                </c:pt>
                <c:pt idx="290">
                  <c:v>0.69791666666660135</c:v>
                </c:pt>
                <c:pt idx="291">
                  <c:v>0.69826388888881763</c:v>
                </c:pt>
                <c:pt idx="292">
                  <c:v>0.69861111111104202</c:v>
                </c:pt>
                <c:pt idx="293">
                  <c:v>0.69895833333326574</c:v>
                </c:pt>
                <c:pt idx="294">
                  <c:v>0.69930555555549245</c:v>
                </c:pt>
                <c:pt idx="295">
                  <c:v>0.69965277777770563</c:v>
                </c:pt>
                <c:pt idx="296">
                  <c:v>0.69999999999993001</c:v>
                </c:pt>
                <c:pt idx="297">
                  <c:v>0.70034722222214962</c:v>
                </c:pt>
                <c:pt idx="298">
                  <c:v>0.70069444444438489</c:v>
                </c:pt>
                <c:pt idx="299">
                  <c:v>0.70104166666660528</c:v>
                </c:pt>
                <c:pt idx="300">
                  <c:v>0.70138888888881501</c:v>
                </c:pt>
                <c:pt idx="301">
                  <c:v>0.70173611111103651</c:v>
                </c:pt>
                <c:pt idx="302">
                  <c:v>0.70208333333325901</c:v>
                </c:pt>
                <c:pt idx="303">
                  <c:v>0.70243055555548095</c:v>
                </c:pt>
                <c:pt idx="304">
                  <c:v>0.70277777777770201</c:v>
                </c:pt>
                <c:pt idx="305">
                  <c:v>0.70312499999992351</c:v>
                </c:pt>
                <c:pt idx="306">
                  <c:v>0.703472222222146</c:v>
                </c:pt>
                <c:pt idx="307">
                  <c:v>0.70381944444436795</c:v>
                </c:pt>
                <c:pt idx="308">
                  <c:v>0.70416666666659655</c:v>
                </c:pt>
                <c:pt idx="309">
                  <c:v>0.7045138888888115</c:v>
                </c:pt>
                <c:pt idx="310">
                  <c:v>0.704861111111034</c:v>
                </c:pt>
                <c:pt idx="311">
                  <c:v>0.70520833333325605</c:v>
                </c:pt>
                <c:pt idx="312">
                  <c:v>0.70555555555548422</c:v>
                </c:pt>
                <c:pt idx="313">
                  <c:v>0.7059027777776995</c:v>
                </c:pt>
                <c:pt idx="314">
                  <c:v>0.706249999999922</c:v>
                </c:pt>
                <c:pt idx="315">
                  <c:v>0.70659722222214405</c:v>
                </c:pt>
                <c:pt idx="316">
                  <c:v>0.70694444444437421</c:v>
                </c:pt>
                <c:pt idx="317">
                  <c:v>0.70729166666660126</c:v>
                </c:pt>
                <c:pt idx="318">
                  <c:v>0.70763888888881465</c:v>
                </c:pt>
                <c:pt idx="319">
                  <c:v>0.70798611111103149</c:v>
                </c:pt>
                <c:pt idx="320">
                  <c:v>0.70833333333325399</c:v>
                </c:pt>
                <c:pt idx="321">
                  <c:v>0.70868055555548304</c:v>
                </c:pt>
                <c:pt idx="322">
                  <c:v>0.70902777777769699</c:v>
                </c:pt>
                <c:pt idx="323">
                  <c:v>0.70937499999991849</c:v>
                </c:pt>
                <c:pt idx="324">
                  <c:v>0.70972222222214165</c:v>
                </c:pt>
                <c:pt idx="325">
                  <c:v>0.71006944444436304</c:v>
                </c:pt>
                <c:pt idx="326">
                  <c:v>0.71041666666658565</c:v>
                </c:pt>
                <c:pt idx="327">
                  <c:v>0.71076388888880704</c:v>
                </c:pt>
                <c:pt idx="328">
                  <c:v>0.71111111111102898</c:v>
                </c:pt>
                <c:pt idx="329">
                  <c:v>0.71145833333325104</c:v>
                </c:pt>
                <c:pt idx="330">
                  <c:v>0.71180555555548408</c:v>
                </c:pt>
                <c:pt idx="331">
                  <c:v>0.71215277777769459</c:v>
                </c:pt>
                <c:pt idx="332">
                  <c:v>0.71249999999991698</c:v>
                </c:pt>
                <c:pt idx="333">
                  <c:v>0.71284722222214703</c:v>
                </c:pt>
                <c:pt idx="334">
                  <c:v>0.71319444444436164</c:v>
                </c:pt>
                <c:pt idx="335">
                  <c:v>0.71354166666659702</c:v>
                </c:pt>
                <c:pt idx="336">
                  <c:v>0.71388888888880564</c:v>
                </c:pt>
              </c:numCache>
            </c:numRef>
          </c:cat>
          <c:val>
            <c:numRef>
              <c:f>Hoja1!$B$1:$B$337</c:f>
              <c:numCache>
                <c:formatCode>General</c:formatCode>
                <c:ptCount val="337"/>
                <c:pt idx="0">
                  <c:v>33.700000000000003</c:v>
                </c:pt>
                <c:pt idx="1">
                  <c:v>33.700000000000003</c:v>
                </c:pt>
                <c:pt idx="2" formatCode="0.0">
                  <c:v>33.700000000000003</c:v>
                </c:pt>
                <c:pt idx="3" formatCode="0.0">
                  <c:v>34.1</c:v>
                </c:pt>
                <c:pt idx="4" formatCode="0.0">
                  <c:v>35.5</c:v>
                </c:pt>
                <c:pt idx="5" formatCode="0.0">
                  <c:v>36.6</c:v>
                </c:pt>
                <c:pt idx="6" formatCode="0.0">
                  <c:v>38</c:v>
                </c:pt>
                <c:pt idx="7" formatCode="0.0">
                  <c:v>39.6</c:v>
                </c:pt>
                <c:pt idx="8" formatCode="0.0">
                  <c:v>41.5</c:v>
                </c:pt>
                <c:pt idx="9" formatCode="0.0">
                  <c:v>43.2</c:v>
                </c:pt>
                <c:pt idx="10" formatCode="0.0">
                  <c:v>45.1</c:v>
                </c:pt>
                <c:pt idx="11" formatCode="0.0">
                  <c:v>46.9</c:v>
                </c:pt>
                <c:pt idx="12" formatCode="0.0">
                  <c:v>48.5</c:v>
                </c:pt>
                <c:pt idx="13" formatCode="0.0">
                  <c:v>50.2</c:v>
                </c:pt>
                <c:pt idx="14" formatCode="0.0">
                  <c:v>51.6</c:v>
                </c:pt>
                <c:pt idx="15" formatCode="0.0">
                  <c:v>53</c:v>
                </c:pt>
                <c:pt idx="16" formatCode="0.0">
                  <c:v>54.1</c:v>
                </c:pt>
                <c:pt idx="17" formatCode="0.0">
                  <c:v>55.3</c:v>
                </c:pt>
                <c:pt idx="18" formatCode="0.0">
                  <c:v>56.4</c:v>
                </c:pt>
                <c:pt idx="19" formatCode="0.0">
                  <c:v>57.6</c:v>
                </c:pt>
                <c:pt idx="20" formatCode="0.0">
                  <c:v>58.6</c:v>
                </c:pt>
                <c:pt idx="21" formatCode="0.0">
                  <c:v>59.3</c:v>
                </c:pt>
                <c:pt idx="22" formatCode="0.0">
                  <c:v>60.1</c:v>
                </c:pt>
                <c:pt idx="23" formatCode="0.0">
                  <c:v>60.8</c:v>
                </c:pt>
                <c:pt idx="24" formatCode="0.0">
                  <c:v>61.8</c:v>
                </c:pt>
                <c:pt idx="25" formatCode="0.0">
                  <c:v>62.4</c:v>
                </c:pt>
                <c:pt idx="26" formatCode="0.0">
                  <c:v>63.2</c:v>
                </c:pt>
                <c:pt idx="27" formatCode="0.0">
                  <c:v>63.9</c:v>
                </c:pt>
                <c:pt idx="28" formatCode="0.0">
                  <c:v>64.2</c:v>
                </c:pt>
                <c:pt idx="29" formatCode="0.0">
                  <c:v>64.900000000000006</c:v>
                </c:pt>
                <c:pt idx="30" formatCode="0.0">
                  <c:v>65.599999999999994</c:v>
                </c:pt>
                <c:pt idx="31" formatCode="0.0">
                  <c:v>66.099999999999994</c:v>
                </c:pt>
                <c:pt idx="32" formatCode="0.0">
                  <c:v>66.8</c:v>
                </c:pt>
                <c:pt idx="33" formatCode="0.0">
                  <c:v>67.400000000000006</c:v>
                </c:pt>
                <c:pt idx="34" formatCode="0.0">
                  <c:v>67.900000000000006</c:v>
                </c:pt>
                <c:pt idx="35" formatCode="0.0">
                  <c:v>68.400000000000006</c:v>
                </c:pt>
                <c:pt idx="36" formatCode="0.0">
                  <c:v>68.900000000000006</c:v>
                </c:pt>
                <c:pt idx="37" formatCode="0.0">
                  <c:v>69.3</c:v>
                </c:pt>
                <c:pt idx="38" formatCode="0.0">
                  <c:v>69.7</c:v>
                </c:pt>
                <c:pt idx="39" formatCode="0.0">
                  <c:v>70.099999999999994</c:v>
                </c:pt>
                <c:pt idx="40" formatCode="0.0">
                  <c:v>70.599999999999994</c:v>
                </c:pt>
                <c:pt idx="41" formatCode="0.0">
                  <c:v>71.2</c:v>
                </c:pt>
                <c:pt idx="42" formatCode="0.0">
                  <c:v>71.7</c:v>
                </c:pt>
                <c:pt idx="43" formatCode="0.0">
                  <c:v>72.2</c:v>
                </c:pt>
                <c:pt idx="44" formatCode="0.0">
                  <c:v>72.599999999999994</c:v>
                </c:pt>
                <c:pt idx="45" formatCode="0.0">
                  <c:v>73</c:v>
                </c:pt>
                <c:pt idx="46" formatCode="0.0">
                  <c:v>73.400000000000006</c:v>
                </c:pt>
                <c:pt idx="47" formatCode="0.0">
                  <c:v>73.8</c:v>
                </c:pt>
                <c:pt idx="48" formatCode="0.0">
                  <c:v>74.3</c:v>
                </c:pt>
                <c:pt idx="49" formatCode="0.0">
                  <c:v>74.599999999999994</c:v>
                </c:pt>
                <c:pt idx="50" formatCode="0.0">
                  <c:v>75</c:v>
                </c:pt>
                <c:pt idx="51" formatCode="0.0">
                  <c:v>75.5</c:v>
                </c:pt>
                <c:pt idx="52" formatCode="0.0">
                  <c:v>75.900000000000006</c:v>
                </c:pt>
                <c:pt idx="53" formatCode="0.0">
                  <c:v>76.3</c:v>
                </c:pt>
                <c:pt idx="54" formatCode="0.0">
                  <c:v>76.599999999999994</c:v>
                </c:pt>
                <c:pt idx="55" formatCode="0.0">
                  <c:v>77</c:v>
                </c:pt>
                <c:pt idx="56" formatCode="0.0">
                  <c:v>77.400000000000006</c:v>
                </c:pt>
                <c:pt idx="57" formatCode="0.0">
                  <c:v>77.8</c:v>
                </c:pt>
                <c:pt idx="58" formatCode="0.0">
                  <c:v>78.099999999999994</c:v>
                </c:pt>
                <c:pt idx="59" formatCode="0.0">
                  <c:v>78.5</c:v>
                </c:pt>
                <c:pt idx="60" formatCode="0.0">
                  <c:v>78.7</c:v>
                </c:pt>
                <c:pt idx="61" formatCode="0.0">
                  <c:v>79.099999999999994</c:v>
                </c:pt>
                <c:pt idx="62" formatCode="0.0">
                  <c:v>79.5</c:v>
                </c:pt>
                <c:pt idx="63" formatCode="0.0">
                  <c:v>79.7</c:v>
                </c:pt>
                <c:pt idx="64" formatCode="0.0">
                  <c:v>79.8</c:v>
                </c:pt>
                <c:pt idx="65" formatCode="0.0">
                  <c:v>79.900000000000006</c:v>
                </c:pt>
                <c:pt idx="66" formatCode="0.0">
                  <c:v>80</c:v>
                </c:pt>
                <c:pt idx="67" formatCode="0.0">
                  <c:v>80.2</c:v>
                </c:pt>
                <c:pt idx="68" formatCode="0.0">
                  <c:v>80.3</c:v>
                </c:pt>
                <c:pt idx="69" formatCode="0.0">
                  <c:v>80.400000000000006</c:v>
                </c:pt>
                <c:pt idx="70" formatCode="0.0">
                  <c:v>80.5</c:v>
                </c:pt>
                <c:pt idx="71" formatCode="0.0">
                  <c:v>80.599999999999994</c:v>
                </c:pt>
                <c:pt idx="72" formatCode="0.0">
                  <c:v>80.7</c:v>
                </c:pt>
                <c:pt idx="73" formatCode="0.0">
                  <c:v>80.8</c:v>
                </c:pt>
                <c:pt idx="74" formatCode="0.0">
                  <c:v>81</c:v>
                </c:pt>
                <c:pt idx="75" formatCode="0.0">
                  <c:v>81.099999999999994</c:v>
                </c:pt>
                <c:pt idx="76" formatCode="0.0">
                  <c:v>81.2</c:v>
                </c:pt>
                <c:pt idx="77" formatCode="0.0">
                  <c:v>81.400000000000006</c:v>
                </c:pt>
                <c:pt idx="78" formatCode="0.0">
                  <c:v>81.400000000000006</c:v>
                </c:pt>
                <c:pt idx="79" formatCode="0.0">
                  <c:v>81.5</c:v>
                </c:pt>
                <c:pt idx="80" formatCode="0.0">
                  <c:v>81.599999999999994</c:v>
                </c:pt>
                <c:pt idx="81" formatCode="0.0">
                  <c:v>81.8</c:v>
                </c:pt>
                <c:pt idx="82" formatCode="0.0">
                  <c:v>82</c:v>
                </c:pt>
                <c:pt idx="83" formatCode="0.0">
                  <c:v>82</c:v>
                </c:pt>
                <c:pt idx="84" formatCode="0.0">
                  <c:v>82.1</c:v>
                </c:pt>
                <c:pt idx="85" formatCode="0.0">
                  <c:v>82.3</c:v>
                </c:pt>
                <c:pt idx="86" formatCode="0.0">
                  <c:v>82.3</c:v>
                </c:pt>
                <c:pt idx="87" formatCode="0.0">
                  <c:v>82.4</c:v>
                </c:pt>
                <c:pt idx="88" formatCode="0.0">
                  <c:v>82.6</c:v>
                </c:pt>
                <c:pt idx="89" formatCode="0.0">
                  <c:v>82.7</c:v>
                </c:pt>
                <c:pt idx="90" formatCode="0.0">
                  <c:v>82.8</c:v>
                </c:pt>
                <c:pt idx="91" formatCode="0.0">
                  <c:v>82.9</c:v>
                </c:pt>
                <c:pt idx="92" formatCode="0.0">
                  <c:v>83.1</c:v>
                </c:pt>
                <c:pt idx="93" formatCode="0.0">
                  <c:v>83.2</c:v>
                </c:pt>
                <c:pt idx="94" formatCode="0.0">
                  <c:v>83.4</c:v>
                </c:pt>
                <c:pt idx="95" formatCode="0.0">
                  <c:v>83.5</c:v>
                </c:pt>
                <c:pt idx="96" formatCode="0.0">
                  <c:v>83.6</c:v>
                </c:pt>
                <c:pt idx="97" formatCode="0.0">
                  <c:v>83.7</c:v>
                </c:pt>
                <c:pt idx="98" formatCode="0.0">
                  <c:v>83.9</c:v>
                </c:pt>
                <c:pt idx="99" formatCode="0.0">
                  <c:v>84</c:v>
                </c:pt>
                <c:pt idx="100" formatCode="0.0">
                  <c:v>84.1</c:v>
                </c:pt>
                <c:pt idx="101" formatCode="0.0">
                  <c:v>84.2</c:v>
                </c:pt>
                <c:pt idx="102" formatCode="0.0">
                  <c:v>84.4</c:v>
                </c:pt>
                <c:pt idx="103" formatCode="0.0">
                  <c:v>84.4</c:v>
                </c:pt>
                <c:pt idx="104" formatCode="0.0">
                  <c:v>84.6</c:v>
                </c:pt>
                <c:pt idx="105" formatCode="0.0">
                  <c:v>84.7</c:v>
                </c:pt>
                <c:pt idx="106" formatCode="0.0">
                  <c:v>84.8</c:v>
                </c:pt>
                <c:pt idx="107" formatCode="0.0">
                  <c:v>84.9</c:v>
                </c:pt>
                <c:pt idx="108" formatCode="0.0">
                  <c:v>85</c:v>
                </c:pt>
                <c:pt idx="109" formatCode="0.0">
                  <c:v>85.2</c:v>
                </c:pt>
                <c:pt idx="110" formatCode="0.0">
                  <c:v>85.2</c:v>
                </c:pt>
                <c:pt idx="111" formatCode="0.0">
                  <c:v>85.4</c:v>
                </c:pt>
                <c:pt idx="112" formatCode="0.0">
                  <c:v>85.5</c:v>
                </c:pt>
                <c:pt idx="113" formatCode="0.0">
                  <c:v>85.7</c:v>
                </c:pt>
                <c:pt idx="114" formatCode="0.0">
                  <c:v>85.8</c:v>
                </c:pt>
                <c:pt idx="115" formatCode="0.0">
                  <c:v>85.9</c:v>
                </c:pt>
                <c:pt idx="116" formatCode="0.0">
                  <c:v>85.9</c:v>
                </c:pt>
                <c:pt idx="117" formatCode="0.0">
                  <c:v>86</c:v>
                </c:pt>
                <c:pt idx="118" formatCode="0.0">
                  <c:v>86.2</c:v>
                </c:pt>
                <c:pt idx="119" formatCode="0.0">
                  <c:v>86.1</c:v>
                </c:pt>
                <c:pt idx="120" formatCode="0.0">
                  <c:v>86.2</c:v>
                </c:pt>
                <c:pt idx="121" formatCode="0.0">
                  <c:v>86.2</c:v>
                </c:pt>
                <c:pt idx="122" formatCode="0.0">
                  <c:v>86.4</c:v>
                </c:pt>
                <c:pt idx="123" formatCode="0.0">
                  <c:v>86.6</c:v>
                </c:pt>
                <c:pt idx="124" formatCode="0.0">
                  <c:v>86.6</c:v>
                </c:pt>
                <c:pt idx="125" formatCode="0.0">
                  <c:v>86.7</c:v>
                </c:pt>
                <c:pt idx="126" formatCode="0.0">
                  <c:v>86.9</c:v>
                </c:pt>
                <c:pt idx="127" formatCode="0.0">
                  <c:v>86.9</c:v>
                </c:pt>
                <c:pt idx="128" formatCode="0.0">
                  <c:v>87</c:v>
                </c:pt>
                <c:pt idx="129" formatCode="0.0">
                  <c:v>87.3</c:v>
                </c:pt>
                <c:pt idx="130" formatCode="0.0">
                  <c:v>87.3</c:v>
                </c:pt>
                <c:pt idx="131" formatCode="0.0">
                  <c:v>87.5</c:v>
                </c:pt>
                <c:pt idx="132" formatCode="0.0">
                  <c:v>87.6</c:v>
                </c:pt>
                <c:pt idx="133" formatCode="0.0">
                  <c:v>87.6</c:v>
                </c:pt>
                <c:pt idx="134" formatCode="0.0">
                  <c:v>87.8</c:v>
                </c:pt>
                <c:pt idx="135" formatCode="0.0">
                  <c:v>87.9</c:v>
                </c:pt>
                <c:pt idx="136" formatCode="0.0">
                  <c:v>87.9</c:v>
                </c:pt>
                <c:pt idx="137" formatCode="0.0">
                  <c:v>88</c:v>
                </c:pt>
                <c:pt idx="138" formatCode="0.0">
                  <c:v>88.2</c:v>
                </c:pt>
                <c:pt idx="139" formatCode="0.0">
                  <c:v>88.3</c:v>
                </c:pt>
                <c:pt idx="140" formatCode="0.0">
                  <c:v>88.4</c:v>
                </c:pt>
                <c:pt idx="141" formatCode="0.0">
                  <c:v>88.6</c:v>
                </c:pt>
                <c:pt idx="142" formatCode="0.0">
                  <c:v>88.7</c:v>
                </c:pt>
                <c:pt idx="143" formatCode="0.0">
                  <c:v>88.8</c:v>
                </c:pt>
                <c:pt idx="144" formatCode="0.0">
                  <c:v>88.9</c:v>
                </c:pt>
                <c:pt idx="145" formatCode="0.0">
                  <c:v>88.9</c:v>
                </c:pt>
                <c:pt idx="146" formatCode="0.0">
                  <c:v>89</c:v>
                </c:pt>
                <c:pt idx="147" formatCode="0.0">
                  <c:v>89.2</c:v>
                </c:pt>
                <c:pt idx="148" formatCode="0.0">
                  <c:v>89.2</c:v>
                </c:pt>
                <c:pt idx="149" formatCode="0.0">
                  <c:v>89.4</c:v>
                </c:pt>
                <c:pt idx="150" formatCode="0.0">
                  <c:v>89.5</c:v>
                </c:pt>
                <c:pt idx="151" formatCode="0.0">
                  <c:v>89.6</c:v>
                </c:pt>
                <c:pt idx="152" formatCode="0.0">
                  <c:v>89.7</c:v>
                </c:pt>
                <c:pt idx="153" formatCode="0.0">
                  <c:v>89.8</c:v>
                </c:pt>
                <c:pt idx="154" formatCode="0.0">
                  <c:v>89.8</c:v>
                </c:pt>
                <c:pt idx="155" formatCode="0.0">
                  <c:v>90</c:v>
                </c:pt>
                <c:pt idx="156" formatCode="0.0">
                  <c:v>90</c:v>
                </c:pt>
                <c:pt idx="157" formatCode="0.0">
                  <c:v>90.1</c:v>
                </c:pt>
                <c:pt idx="158" formatCode="0.0">
                  <c:v>90.3</c:v>
                </c:pt>
                <c:pt idx="159" formatCode="0.0">
                  <c:v>90.3</c:v>
                </c:pt>
                <c:pt idx="160" formatCode="0.0">
                  <c:v>90.5</c:v>
                </c:pt>
                <c:pt idx="161" formatCode="0.0">
                  <c:v>90.5</c:v>
                </c:pt>
                <c:pt idx="162" formatCode="0.0">
                  <c:v>90.4</c:v>
                </c:pt>
                <c:pt idx="163" formatCode="0.0">
                  <c:v>90.5</c:v>
                </c:pt>
                <c:pt idx="164" formatCode="0.0">
                  <c:v>90.7</c:v>
                </c:pt>
                <c:pt idx="165" formatCode="0.0">
                  <c:v>90.8</c:v>
                </c:pt>
                <c:pt idx="166" formatCode="0.0">
                  <c:v>90.9</c:v>
                </c:pt>
                <c:pt idx="167" formatCode="0.0">
                  <c:v>90.9</c:v>
                </c:pt>
                <c:pt idx="168" formatCode="0.0">
                  <c:v>91</c:v>
                </c:pt>
                <c:pt idx="169" formatCode="0.0">
                  <c:v>91</c:v>
                </c:pt>
                <c:pt idx="170" formatCode="0.0">
                  <c:v>91.2</c:v>
                </c:pt>
                <c:pt idx="171" formatCode="0.0">
                  <c:v>91.3</c:v>
                </c:pt>
                <c:pt idx="172" formatCode="0.0">
                  <c:v>91.4</c:v>
                </c:pt>
                <c:pt idx="173" formatCode="0.0">
                  <c:v>91.4</c:v>
                </c:pt>
                <c:pt idx="174" formatCode="0.0">
                  <c:v>91.4</c:v>
                </c:pt>
                <c:pt idx="175" formatCode="0.0">
                  <c:v>91.5</c:v>
                </c:pt>
                <c:pt idx="176" formatCode="0.0">
                  <c:v>91.7</c:v>
                </c:pt>
                <c:pt idx="177" formatCode="0.0">
                  <c:v>91.7</c:v>
                </c:pt>
                <c:pt idx="178" formatCode="0.0">
                  <c:v>91.7</c:v>
                </c:pt>
                <c:pt idx="179" formatCode="0.0">
                  <c:v>91.8</c:v>
                </c:pt>
                <c:pt idx="180" formatCode="0.0">
                  <c:v>91.9</c:v>
                </c:pt>
                <c:pt idx="181" formatCode="0.0">
                  <c:v>92</c:v>
                </c:pt>
                <c:pt idx="182" formatCode="0.0">
                  <c:v>92.1</c:v>
                </c:pt>
                <c:pt idx="183" formatCode="0.0">
                  <c:v>92.2</c:v>
                </c:pt>
                <c:pt idx="184" formatCode="0.0">
                  <c:v>92.4</c:v>
                </c:pt>
                <c:pt idx="185" formatCode="0.0">
                  <c:v>92.3</c:v>
                </c:pt>
                <c:pt idx="186" formatCode="0.0">
                  <c:v>92.4</c:v>
                </c:pt>
                <c:pt idx="187" formatCode="0.0">
                  <c:v>92.5</c:v>
                </c:pt>
                <c:pt idx="188" formatCode="0.0">
                  <c:v>92.6</c:v>
                </c:pt>
                <c:pt idx="189" formatCode="0.0">
                  <c:v>92.6</c:v>
                </c:pt>
                <c:pt idx="190" formatCode="0.0">
                  <c:v>92.7</c:v>
                </c:pt>
                <c:pt idx="191" formatCode="0.0">
                  <c:v>92.8</c:v>
                </c:pt>
                <c:pt idx="192" formatCode="0.0">
                  <c:v>92.9</c:v>
                </c:pt>
                <c:pt idx="193" formatCode="0.0">
                  <c:v>92.9</c:v>
                </c:pt>
                <c:pt idx="194" formatCode="0.0">
                  <c:v>93</c:v>
                </c:pt>
                <c:pt idx="195" formatCode="0.0">
                  <c:v>93.1</c:v>
                </c:pt>
                <c:pt idx="196" formatCode="0.0">
                  <c:v>93.2</c:v>
                </c:pt>
                <c:pt idx="197" formatCode="0.0">
                  <c:v>93.2</c:v>
                </c:pt>
                <c:pt idx="198" formatCode="0.0">
                  <c:v>93.3</c:v>
                </c:pt>
                <c:pt idx="199" formatCode="0.0">
                  <c:v>93.4</c:v>
                </c:pt>
                <c:pt idx="200" formatCode="0.0">
                  <c:v>93.5</c:v>
                </c:pt>
                <c:pt idx="201" formatCode="0.0">
                  <c:v>93.5</c:v>
                </c:pt>
                <c:pt idx="202" formatCode="0.0">
                  <c:v>93.5</c:v>
                </c:pt>
                <c:pt idx="203" formatCode="0.0">
                  <c:v>93.6</c:v>
                </c:pt>
                <c:pt idx="204" formatCode="0.0">
                  <c:v>93.7</c:v>
                </c:pt>
                <c:pt idx="205" formatCode="0.0">
                  <c:v>93.8</c:v>
                </c:pt>
                <c:pt idx="206" formatCode="0.0">
                  <c:v>93.9</c:v>
                </c:pt>
                <c:pt idx="207" formatCode="0.0">
                  <c:v>94</c:v>
                </c:pt>
                <c:pt idx="208" formatCode="0.0">
                  <c:v>94.1</c:v>
                </c:pt>
                <c:pt idx="209" formatCode="0.0">
                  <c:v>94.1</c:v>
                </c:pt>
                <c:pt idx="210" formatCode="0.0">
                  <c:v>94.2</c:v>
                </c:pt>
                <c:pt idx="211" formatCode="0.0">
                  <c:v>94.2</c:v>
                </c:pt>
                <c:pt idx="212" formatCode="0.0">
                  <c:v>94.3</c:v>
                </c:pt>
                <c:pt idx="213" formatCode="0.0">
                  <c:v>94.4</c:v>
                </c:pt>
                <c:pt idx="214" formatCode="0.0">
                  <c:v>94.4</c:v>
                </c:pt>
                <c:pt idx="215" formatCode="0.0">
                  <c:v>94.6</c:v>
                </c:pt>
                <c:pt idx="216" formatCode="0.0">
                  <c:v>94.8</c:v>
                </c:pt>
                <c:pt idx="217" formatCode="0.0">
                  <c:v>94.8</c:v>
                </c:pt>
                <c:pt idx="218" formatCode="0.0">
                  <c:v>94.9</c:v>
                </c:pt>
                <c:pt idx="219" formatCode="0.0">
                  <c:v>95</c:v>
                </c:pt>
                <c:pt idx="220" formatCode="0.0">
                  <c:v>95</c:v>
                </c:pt>
                <c:pt idx="221" formatCode="0.0">
                  <c:v>95.1</c:v>
                </c:pt>
                <c:pt idx="222" formatCode="0.0">
                  <c:v>95.1</c:v>
                </c:pt>
                <c:pt idx="223" formatCode="0.0">
                  <c:v>95.2</c:v>
                </c:pt>
                <c:pt idx="224" formatCode="0.0">
                  <c:v>95.2</c:v>
                </c:pt>
                <c:pt idx="225" formatCode="0.0">
                  <c:v>95.3</c:v>
                </c:pt>
                <c:pt idx="226" formatCode="0.0">
                  <c:v>95.3</c:v>
                </c:pt>
                <c:pt idx="227" formatCode="0.0">
                  <c:v>95.4</c:v>
                </c:pt>
                <c:pt idx="228" formatCode="0.0">
                  <c:v>95.4</c:v>
                </c:pt>
                <c:pt idx="229" formatCode="0.0">
                  <c:v>95.5</c:v>
                </c:pt>
                <c:pt idx="230" formatCode="0.0">
                  <c:v>95.5</c:v>
                </c:pt>
                <c:pt idx="231" formatCode="0.0">
                  <c:v>95.6</c:v>
                </c:pt>
                <c:pt idx="232" formatCode="0.0">
                  <c:v>95.7</c:v>
                </c:pt>
                <c:pt idx="233" formatCode="0.0">
                  <c:v>95.7</c:v>
                </c:pt>
                <c:pt idx="234" formatCode="0.0">
                  <c:v>95.8</c:v>
                </c:pt>
                <c:pt idx="235" formatCode="0.0">
                  <c:v>95.8</c:v>
                </c:pt>
                <c:pt idx="236" formatCode="0.0">
                  <c:v>95.9</c:v>
                </c:pt>
                <c:pt idx="237" formatCode="0.0">
                  <c:v>95.9</c:v>
                </c:pt>
                <c:pt idx="238" formatCode="0.0">
                  <c:v>95.9</c:v>
                </c:pt>
                <c:pt idx="239" formatCode="0.0">
                  <c:v>96</c:v>
                </c:pt>
                <c:pt idx="240" formatCode="0.0">
                  <c:v>96</c:v>
                </c:pt>
                <c:pt idx="241" formatCode="0.0">
                  <c:v>96.1</c:v>
                </c:pt>
                <c:pt idx="242" formatCode="0.0">
                  <c:v>96.2</c:v>
                </c:pt>
                <c:pt idx="243" formatCode="0.0">
                  <c:v>96.2</c:v>
                </c:pt>
                <c:pt idx="244" formatCode="0.0">
                  <c:v>96.4</c:v>
                </c:pt>
                <c:pt idx="245" formatCode="0.0">
                  <c:v>96.4</c:v>
                </c:pt>
                <c:pt idx="246" formatCode="0.0">
                  <c:v>96.5</c:v>
                </c:pt>
                <c:pt idx="247" formatCode="0.0">
                  <c:v>96.6</c:v>
                </c:pt>
                <c:pt idx="248" formatCode="0.0">
                  <c:v>96.6</c:v>
                </c:pt>
                <c:pt idx="249" formatCode="0.0">
                  <c:v>96.7</c:v>
                </c:pt>
                <c:pt idx="250" formatCode="0.0">
                  <c:v>96.8</c:v>
                </c:pt>
                <c:pt idx="251" formatCode="0.0">
                  <c:v>96.7</c:v>
                </c:pt>
                <c:pt idx="252" formatCode="0.0">
                  <c:v>96.8</c:v>
                </c:pt>
                <c:pt idx="253" formatCode="0.0">
                  <c:v>96.9</c:v>
                </c:pt>
                <c:pt idx="254" formatCode="0.0">
                  <c:v>96.9</c:v>
                </c:pt>
                <c:pt idx="255" formatCode="0.0">
                  <c:v>97</c:v>
                </c:pt>
                <c:pt idx="256" formatCode="0.0">
                  <c:v>97.1</c:v>
                </c:pt>
                <c:pt idx="257" formatCode="0.0">
                  <c:v>97.2</c:v>
                </c:pt>
                <c:pt idx="258" formatCode="0.0">
                  <c:v>97.3</c:v>
                </c:pt>
                <c:pt idx="259" formatCode="0.0">
                  <c:v>97.4</c:v>
                </c:pt>
                <c:pt idx="260" formatCode="0.0">
                  <c:v>97.4</c:v>
                </c:pt>
                <c:pt idx="261" formatCode="0.0">
                  <c:v>97.5</c:v>
                </c:pt>
                <c:pt idx="262" formatCode="0.0">
                  <c:v>97.5</c:v>
                </c:pt>
                <c:pt idx="263" formatCode="0.0">
                  <c:v>97.6</c:v>
                </c:pt>
                <c:pt idx="264" formatCode="0.0">
                  <c:v>97.7</c:v>
                </c:pt>
                <c:pt idx="265" formatCode="0.0">
                  <c:v>97.8</c:v>
                </c:pt>
                <c:pt idx="266" formatCode="0.0">
                  <c:v>97.8</c:v>
                </c:pt>
                <c:pt idx="267" formatCode="0.0">
                  <c:v>97.8</c:v>
                </c:pt>
                <c:pt idx="268" formatCode="0.0">
                  <c:v>97.9</c:v>
                </c:pt>
                <c:pt idx="269" formatCode="0.0">
                  <c:v>98</c:v>
                </c:pt>
                <c:pt idx="270" formatCode="0.0">
                  <c:v>98.1</c:v>
                </c:pt>
                <c:pt idx="271" formatCode="0.0">
                  <c:v>98.1</c:v>
                </c:pt>
                <c:pt idx="272" formatCode="0.0">
                  <c:v>98.2</c:v>
                </c:pt>
                <c:pt idx="273" formatCode="0.0">
                  <c:v>98.3</c:v>
                </c:pt>
                <c:pt idx="274" formatCode="0.0">
                  <c:v>98.3</c:v>
                </c:pt>
                <c:pt idx="275" formatCode="0.0">
                  <c:v>98.3</c:v>
                </c:pt>
                <c:pt idx="276" formatCode="0.0">
                  <c:v>98.5</c:v>
                </c:pt>
                <c:pt idx="277" formatCode="0.0">
                  <c:v>98.5</c:v>
                </c:pt>
                <c:pt idx="278" formatCode="0.0">
                  <c:v>98.5</c:v>
                </c:pt>
                <c:pt idx="279" formatCode="0.0">
                  <c:v>98.6</c:v>
                </c:pt>
                <c:pt idx="280" formatCode="0.0">
                  <c:v>98.7</c:v>
                </c:pt>
                <c:pt idx="281" formatCode="0.0">
                  <c:v>98.7</c:v>
                </c:pt>
                <c:pt idx="282" formatCode="0.0">
                  <c:v>98.8</c:v>
                </c:pt>
                <c:pt idx="283" formatCode="0.0">
                  <c:v>98.9</c:v>
                </c:pt>
                <c:pt idx="284" formatCode="0.0">
                  <c:v>98.9</c:v>
                </c:pt>
                <c:pt idx="285" formatCode="0.0">
                  <c:v>99</c:v>
                </c:pt>
                <c:pt idx="286" formatCode="0.0">
                  <c:v>99.1</c:v>
                </c:pt>
                <c:pt idx="287" formatCode="0.0">
                  <c:v>99.3</c:v>
                </c:pt>
                <c:pt idx="288" formatCode="0.0">
                  <c:v>99.3</c:v>
                </c:pt>
                <c:pt idx="289" formatCode="0.0">
                  <c:v>99.4</c:v>
                </c:pt>
                <c:pt idx="290" formatCode="0.0">
                  <c:v>99.4</c:v>
                </c:pt>
                <c:pt idx="291" formatCode="0.0">
                  <c:v>99.5</c:v>
                </c:pt>
                <c:pt idx="292" formatCode="0.0">
                  <c:v>99.6</c:v>
                </c:pt>
                <c:pt idx="293" formatCode="0.0">
                  <c:v>99.6</c:v>
                </c:pt>
                <c:pt idx="294" formatCode="0.0">
                  <c:v>99.7</c:v>
                </c:pt>
                <c:pt idx="295" formatCode="0.0">
                  <c:v>99.9</c:v>
                </c:pt>
                <c:pt idx="296" formatCode="0.0">
                  <c:v>99.8</c:v>
                </c:pt>
                <c:pt idx="297" formatCode="0.0">
                  <c:v>99.9</c:v>
                </c:pt>
                <c:pt idx="298" formatCode="0.0">
                  <c:v>100</c:v>
                </c:pt>
                <c:pt idx="299" formatCode="0.0">
                  <c:v>100</c:v>
                </c:pt>
                <c:pt idx="300" formatCode="0.0">
                  <c:v>100</c:v>
                </c:pt>
                <c:pt idx="301" formatCode="0.0">
                  <c:v>100.2</c:v>
                </c:pt>
                <c:pt idx="302" formatCode="0.0">
                  <c:v>100.2</c:v>
                </c:pt>
                <c:pt idx="303" formatCode="0.0">
                  <c:v>100.3</c:v>
                </c:pt>
                <c:pt idx="304" formatCode="0.0">
                  <c:v>100.3</c:v>
                </c:pt>
                <c:pt idx="305" formatCode="0.0">
                  <c:v>100.4</c:v>
                </c:pt>
                <c:pt idx="306" formatCode="0.0">
                  <c:v>100.4</c:v>
                </c:pt>
                <c:pt idx="307" formatCode="0.0">
                  <c:v>100.5</c:v>
                </c:pt>
                <c:pt idx="308" formatCode="0.0">
                  <c:v>100.6</c:v>
                </c:pt>
                <c:pt idx="309" formatCode="0.0">
                  <c:v>100.7</c:v>
                </c:pt>
                <c:pt idx="310" formatCode="0.0">
                  <c:v>100.8</c:v>
                </c:pt>
                <c:pt idx="311" formatCode="0.0">
                  <c:v>100.8</c:v>
                </c:pt>
                <c:pt idx="312" formatCode="0.0">
                  <c:v>100.8</c:v>
                </c:pt>
                <c:pt idx="313" formatCode="0.0">
                  <c:v>100.9</c:v>
                </c:pt>
                <c:pt idx="314" formatCode="0.0">
                  <c:v>100.9</c:v>
                </c:pt>
                <c:pt idx="315" formatCode="0.0">
                  <c:v>101</c:v>
                </c:pt>
                <c:pt idx="316" formatCode="0.0">
                  <c:v>101.1</c:v>
                </c:pt>
                <c:pt idx="317" formatCode="0.0">
                  <c:v>101.1</c:v>
                </c:pt>
                <c:pt idx="318" formatCode="0.0">
                  <c:v>101.1</c:v>
                </c:pt>
                <c:pt idx="319" formatCode="0.0">
                  <c:v>101.3</c:v>
                </c:pt>
                <c:pt idx="320" formatCode="0.0">
                  <c:v>101.6</c:v>
                </c:pt>
                <c:pt idx="321" formatCode="0.0">
                  <c:v>101.4</c:v>
                </c:pt>
                <c:pt idx="322" formatCode="0.0">
                  <c:v>101.5</c:v>
                </c:pt>
                <c:pt idx="323" formatCode="0.0">
                  <c:v>101.5</c:v>
                </c:pt>
                <c:pt idx="324" formatCode="0.0">
                  <c:v>101.6</c:v>
                </c:pt>
                <c:pt idx="325" formatCode="0.0">
                  <c:v>101.6</c:v>
                </c:pt>
                <c:pt idx="326" formatCode="0.0">
                  <c:v>101.7</c:v>
                </c:pt>
                <c:pt idx="327" formatCode="0.0">
                  <c:v>101.7</c:v>
                </c:pt>
                <c:pt idx="328" formatCode="0.0">
                  <c:v>101.8</c:v>
                </c:pt>
                <c:pt idx="329" formatCode="0.0">
                  <c:v>102</c:v>
                </c:pt>
                <c:pt idx="330" formatCode="0.0">
                  <c:v>102</c:v>
                </c:pt>
                <c:pt idx="331" formatCode="0.0">
                  <c:v>102</c:v>
                </c:pt>
                <c:pt idx="332" formatCode="0.0">
                  <c:v>102.1</c:v>
                </c:pt>
                <c:pt idx="333" formatCode="0.0">
                  <c:v>102</c:v>
                </c:pt>
                <c:pt idx="334" formatCode="0.0">
                  <c:v>102.1</c:v>
                </c:pt>
                <c:pt idx="335" formatCode="0.0">
                  <c:v>102</c:v>
                </c:pt>
                <c:pt idx="336" formatCode="0.0">
                  <c:v>102.2</c:v>
                </c:pt>
              </c:numCache>
            </c:numRef>
          </c:val>
        </c:ser>
        <c:hiLowLines/>
        <c:marker val="1"/>
        <c:axId val="144506880"/>
        <c:axId val="144509184"/>
      </c:lineChart>
      <c:catAx>
        <c:axId val="144506880"/>
        <c:scaling>
          <c:orientation val="minMax"/>
        </c:scaling>
        <c:axPos val="b"/>
        <c:title>
          <c:tx>
            <c:rich>
              <a:bodyPr/>
              <a:lstStyle/>
              <a:p>
                <a:pPr>
                  <a:defRPr/>
                </a:pPr>
                <a:r>
                  <a:rPr lang="es-EC" sz="1200">
                    <a:latin typeface="Arial" pitchFamily="34" charset="0"/>
                    <a:cs typeface="Arial" pitchFamily="34" charset="0"/>
                  </a:rPr>
                  <a:t>Tiempo</a:t>
                </a:r>
              </a:p>
            </c:rich>
          </c:tx>
          <c:layout>
            <c:manualLayout>
              <c:xMode val="edge"/>
              <c:yMode val="edge"/>
              <c:x val="0.49630657165818176"/>
              <c:y val="0.92041204526853448"/>
            </c:manualLayout>
          </c:layout>
        </c:title>
        <c:numFmt formatCode="h:mm:ss" sourceLinked="1"/>
        <c:majorTickMark val="none"/>
        <c:tickLblPos val="nextTo"/>
        <c:crossAx val="144509184"/>
        <c:crosses val="autoZero"/>
        <c:auto val="1"/>
        <c:lblAlgn val="ctr"/>
        <c:lblOffset val="100"/>
      </c:catAx>
      <c:valAx>
        <c:axId val="144509184"/>
        <c:scaling>
          <c:orientation val="minMax"/>
        </c:scaling>
        <c:axPos val="l"/>
        <c:majorGridlines/>
        <c:title>
          <c:tx>
            <c:rich>
              <a:bodyPr/>
              <a:lstStyle/>
              <a:p>
                <a:pPr>
                  <a:defRPr/>
                </a:pPr>
                <a:r>
                  <a:rPr lang="es-EC" sz="1200">
                    <a:latin typeface="Arial" pitchFamily="34" charset="0"/>
                    <a:cs typeface="Arial" pitchFamily="34" charset="0"/>
                  </a:rPr>
                  <a:t>Temperatura</a:t>
                </a:r>
                <a:r>
                  <a:rPr lang="es-EC" sz="1200" baseline="0">
                    <a:latin typeface="Arial" pitchFamily="34" charset="0"/>
                    <a:cs typeface="Arial" pitchFamily="34" charset="0"/>
                  </a:rPr>
                  <a:t> [°C]</a:t>
                </a:r>
                <a:endParaRPr lang="es-EC" sz="1200">
                  <a:latin typeface="Arial" pitchFamily="34" charset="0"/>
                  <a:cs typeface="Arial" pitchFamily="34" charset="0"/>
                </a:endParaRPr>
              </a:p>
            </c:rich>
          </c:tx>
          <c:layout>
            <c:manualLayout>
              <c:xMode val="edge"/>
              <c:yMode val="edge"/>
              <c:x val="2.4892509617560652E-2"/>
              <c:y val="0.32877402421471907"/>
            </c:manualLayout>
          </c:layout>
        </c:title>
        <c:numFmt formatCode="General" sourceLinked="1"/>
        <c:tickLblPos val="nextTo"/>
        <c:crossAx val="144506880"/>
        <c:crosses val="autoZero"/>
        <c:crossBetween val="between"/>
      </c:valAx>
    </c:plotArea>
    <c:plotVisOnly val="1"/>
    <c:dispBlanksAs val="gap"/>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lang val="es-EC"/>
  <c:chart>
    <c:autoTitleDeleted val="1"/>
    <c:plotArea>
      <c:layout/>
      <c:lineChart>
        <c:grouping val="standard"/>
        <c:ser>
          <c:idx val="0"/>
          <c:order val="0"/>
          <c:tx>
            <c:strRef>
              <c:f>Hoja1!$B$1</c:f>
              <c:strCache>
                <c:ptCount val="1"/>
                <c:pt idx="0">
                  <c:v>Real</c:v>
                </c:pt>
              </c:strCache>
            </c:strRef>
          </c:tx>
          <c:marker>
            <c:symbol val="none"/>
          </c:marker>
          <c:cat>
            <c:numRef>
              <c:f>Hoja1!$A$2:$A$338</c:f>
              <c:numCache>
                <c:formatCode>h:mm:ss</c:formatCode>
                <c:ptCount val="337"/>
                <c:pt idx="0">
                  <c:v>0.59722222222221621</c:v>
                </c:pt>
                <c:pt idx="1">
                  <c:v>0.59756944444444349</c:v>
                </c:pt>
                <c:pt idx="2">
                  <c:v>0.59791666666666055</c:v>
                </c:pt>
                <c:pt idx="3">
                  <c:v>0.59826388888888848</c:v>
                </c:pt>
                <c:pt idx="4">
                  <c:v>0.59861111111111098</c:v>
                </c:pt>
                <c:pt idx="5">
                  <c:v>0.59895833333333304</c:v>
                </c:pt>
                <c:pt idx="6">
                  <c:v>0.59930555555555498</c:v>
                </c:pt>
                <c:pt idx="7">
                  <c:v>0.59965277777777659</c:v>
                </c:pt>
                <c:pt idx="8">
                  <c:v>0.60000000000000064</c:v>
                </c:pt>
                <c:pt idx="9">
                  <c:v>0.60034722222222203</c:v>
                </c:pt>
                <c:pt idx="10">
                  <c:v>0.60069444444445408</c:v>
                </c:pt>
                <c:pt idx="11">
                  <c:v>0.6010416666666758</c:v>
                </c:pt>
                <c:pt idx="12">
                  <c:v>0.60138888888888864</c:v>
                </c:pt>
                <c:pt idx="13">
                  <c:v>0.60173611111111003</c:v>
                </c:pt>
                <c:pt idx="14">
                  <c:v>0.60208333333333364</c:v>
                </c:pt>
                <c:pt idx="15">
                  <c:v>0.60243055555555503</c:v>
                </c:pt>
                <c:pt idx="16">
                  <c:v>0.60277777777777763</c:v>
                </c:pt>
                <c:pt idx="17">
                  <c:v>0.60312499999999902</c:v>
                </c:pt>
                <c:pt idx="18">
                  <c:v>0.60347222222222097</c:v>
                </c:pt>
                <c:pt idx="19">
                  <c:v>0.60381944444444935</c:v>
                </c:pt>
                <c:pt idx="20">
                  <c:v>0.60416666666666496</c:v>
                </c:pt>
                <c:pt idx="21">
                  <c:v>0.60451388888888702</c:v>
                </c:pt>
                <c:pt idx="22">
                  <c:v>0.60486111111110963</c:v>
                </c:pt>
                <c:pt idx="23">
                  <c:v>0.60520833333333734</c:v>
                </c:pt>
                <c:pt idx="24">
                  <c:v>0.60555555555555463</c:v>
                </c:pt>
                <c:pt idx="25">
                  <c:v>0.60590277777777601</c:v>
                </c:pt>
                <c:pt idx="26">
                  <c:v>0.60624999999999862</c:v>
                </c:pt>
                <c:pt idx="27">
                  <c:v>0.60659722222222001</c:v>
                </c:pt>
                <c:pt idx="28">
                  <c:v>0.6069444444444505</c:v>
                </c:pt>
                <c:pt idx="29">
                  <c:v>0.60729166666667067</c:v>
                </c:pt>
                <c:pt idx="30">
                  <c:v>0.6076388888888945</c:v>
                </c:pt>
                <c:pt idx="31">
                  <c:v>0.60798611111110801</c:v>
                </c:pt>
                <c:pt idx="32">
                  <c:v>0.60833333333332995</c:v>
                </c:pt>
                <c:pt idx="33">
                  <c:v>0.60868055555555833</c:v>
                </c:pt>
                <c:pt idx="34">
                  <c:v>0.60902777777777395</c:v>
                </c:pt>
                <c:pt idx="35">
                  <c:v>0.609374999999996</c:v>
                </c:pt>
                <c:pt idx="36">
                  <c:v>0.60972222222221795</c:v>
                </c:pt>
                <c:pt idx="37">
                  <c:v>0.61006944444444589</c:v>
                </c:pt>
                <c:pt idx="38">
                  <c:v>0.6104166666666615</c:v>
                </c:pt>
                <c:pt idx="39">
                  <c:v>0.61076388888888966</c:v>
                </c:pt>
                <c:pt idx="40">
                  <c:v>0.61111111111110605</c:v>
                </c:pt>
                <c:pt idx="41">
                  <c:v>0.61145833333333366</c:v>
                </c:pt>
                <c:pt idx="42">
                  <c:v>0.61180555555555738</c:v>
                </c:pt>
                <c:pt idx="43">
                  <c:v>0.61215277777777299</c:v>
                </c:pt>
                <c:pt idx="44">
                  <c:v>0.61249999999999505</c:v>
                </c:pt>
                <c:pt idx="45">
                  <c:v>0.61284722222222165</c:v>
                </c:pt>
                <c:pt idx="46">
                  <c:v>0.61319444444444626</c:v>
                </c:pt>
                <c:pt idx="47">
                  <c:v>0.61354166666666365</c:v>
                </c:pt>
                <c:pt idx="48">
                  <c:v>0.61388888888889026</c:v>
                </c:pt>
                <c:pt idx="49">
                  <c:v>0.61423611111110499</c:v>
                </c:pt>
                <c:pt idx="50">
                  <c:v>0.61458333333332704</c:v>
                </c:pt>
                <c:pt idx="51">
                  <c:v>0.61493055555554965</c:v>
                </c:pt>
                <c:pt idx="52">
                  <c:v>0.61527777777777104</c:v>
                </c:pt>
                <c:pt idx="53">
                  <c:v>0.61562499999999365</c:v>
                </c:pt>
                <c:pt idx="54">
                  <c:v>0.61597222222221504</c:v>
                </c:pt>
                <c:pt idx="55">
                  <c:v>0.61631944444443765</c:v>
                </c:pt>
                <c:pt idx="56">
                  <c:v>0.61666666666665904</c:v>
                </c:pt>
                <c:pt idx="57">
                  <c:v>0.61701388888888165</c:v>
                </c:pt>
                <c:pt idx="58">
                  <c:v>0.61736111111110303</c:v>
                </c:pt>
                <c:pt idx="59">
                  <c:v>0.61770833333333508</c:v>
                </c:pt>
                <c:pt idx="60">
                  <c:v>0.61805555555555425</c:v>
                </c:pt>
                <c:pt idx="61">
                  <c:v>0.61840277777776365</c:v>
                </c:pt>
                <c:pt idx="62">
                  <c:v>0.61874999999999925</c:v>
                </c:pt>
                <c:pt idx="63">
                  <c:v>0.61909722222221464</c:v>
                </c:pt>
                <c:pt idx="64">
                  <c:v>0.61944444444444313</c:v>
                </c:pt>
                <c:pt idx="65">
                  <c:v>0.61979166666666718</c:v>
                </c:pt>
                <c:pt idx="66">
                  <c:v>0.62013888888888691</c:v>
                </c:pt>
                <c:pt idx="67">
                  <c:v>0.62048611111110197</c:v>
                </c:pt>
                <c:pt idx="68">
                  <c:v>0.62083333333333046</c:v>
                </c:pt>
                <c:pt idx="69">
                  <c:v>0.62118055555554663</c:v>
                </c:pt>
                <c:pt idx="70">
                  <c:v>0.62152777777776758</c:v>
                </c:pt>
                <c:pt idx="71">
                  <c:v>0.62187499999999063</c:v>
                </c:pt>
                <c:pt idx="72">
                  <c:v>0.62222222222221202</c:v>
                </c:pt>
                <c:pt idx="73">
                  <c:v>0.62256944444443463</c:v>
                </c:pt>
                <c:pt idx="74">
                  <c:v>0.62291666666665502</c:v>
                </c:pt>
                <c:pt idx="75">
                  <c:v>0.62326388888887763</c:v>
                </c:pt>
                <c:pt idx="76">
                  <c:v>0.62361111111110534</c:v>
                </c:pt>
                <c:pt idx="77">
                  <c:v>0.62395833333332951</c:v>
                </c:pt>
                <c:pt idx="78">
                  <c:v>0.62430555555554934</c:v>
                </c:pt>
                <c:pt idx="79">
                  <c:v>0.62465277777776496</c:v>
                </c:pt>
                <c:pt idx="80">
                  <c:v>0.62499999999999334</c:v>
                </c:pt>
                <c:pt idx="81">
                  <c:v>0.62534722222220895</c:v>
                </c:pt>
                <c:pt idx="82">
                  <c:v>0.62569444444444344</c:v>
                </c:pt>
                <c:pt idx="83">
                  <c:v>0.6260416666666615</c:v>
                </c:pt>
                <c:pt idx="84">
                  <c:v>0.62638888888888133</c:v>
                </c:pt>
                <c:pt idx="85">
                  <c:v>0.62673611111109695</c:v>
                </c:pt>
                <c:pt idx="86">
                  <c:v>0.62708333333332533</c:v>
                </c:pt>
                <c:pt idx="87">
                  <c:v>0.62743055555554095</c:v>
                </c:pt>
                <c:pt idx="88">
                  <c:v>0.627777777777763</c:v>
                </c:pt>
                <c:pt idx="89">
                  <c:v>0.62812499999998495</c:v>
                </c:pt>
                <c:pt idx="90">
                  <c:v>0.628472222222207</c:v>
                </c:pt>
                <c:pt idx="91">
                  <c:v>0.6288194444444356</c:v>
                </c:pt>
                <c:pt idx="92">
                  <c:v>0.62916666666665</c:v>
                </c:pt>
                <c:pt idx="93">
                  <c:v>0.62951388888887205</c:v>
                </c:pt>
                <c:pt idx="94">
                  <c:v>0.62986111111109966</c:v>
                </c:pt>
                <c:pt idx="95">
                  <c:v>0.63020833333332338</c:v>
                </c:pt>
                <c:pt idx="96">
                  <c:v>0.63055555555554366</c:v>
                </c:pt>
                <c:pt idx="97">
                  <c:v>0.63090277777775949</c:v>
                </c:pt>
                <c:pt idx="98">
                  <c:v>0.63124999999998765</c:v>
                </c:pt>
                <c:pt idx="99">
                  <c:v>0.63159722222220405</c:v>
                </c:pt>
                <c:pt idx="100">
                  <c:v>0.63194444444443643</c:v>
                </c:pt>
                <c:pt idx="101">
                  <c:v>0.63229166666665526</c:v>
                </c:pt>
                <c:pt idx="102">
                  <c:v>0.6326388888888802</c:v>
                </c:pt>
                <c:pt idx="103">
                  <c:v>0.63298611111109204</c:v>
                </c:pt>
                <c:pt idx="104">
                  <c:v>0.63333333333331465</c:v>
                </c:pt>
                <c:pt idx="105">
                  <c:v>0.63368055555554326</c:v>
                </c:pt>
                <c:pt idx="106">
                  <c:v>0.63402777777775798</c:v>
                </c:pt>
                <c:pt idx="107">
                  <c:v>0.63437499999998004</c:v>
                </c:pt>
                <c:pt idx="108">
                  <c:v>0.63472222222220265</c:v>
                </c:pt>
                <c:pt idx="109">
                  <c:v>0.63506944444443025</c:v>
                </c:pt>
                <c:pt idx="110">
                  <c:v>0.63541666666664498</c:v>
                </c:pt>
                <c:pt idx="111">
                  <c:v>0.63576388888886703</c:v>
                </c:pt>
                <c:pt idx="112">
                  <c:v>0.63611111111108964</c:v>
                </c:pt>
                <c:pt idx="113">
                  <c:v>0.63645833333331825</c:v>
                </c:pt>
                <c:pt idx="114">
                  <c:v>0.63680555555554308</c:v>
                </c:pt>
                <c:pt idx="115">
                  <c:v>0.63715277777775459</c:v>
                </c:pt>
                <c:pt idx="116">
                  <c:v>0.63749999999997764</c:v>
                </c:pt>
                <c:pt idx="117">
                  <c:v>0.6378472222222068</c:v>
                </c:pt>
                <c:pt idx="118">
                  <c:v>0.63819444444443074</c:v>
                </c:pt>
                <c:pt idx="119">
                  <c:v>0.63854166666665013</c:v>
                </c:pt>
                <c:pt idx="120">
                  <c:v>0.63888888888886564</c:v>
                </c:pt>
                <c:pt idx="121">
                  <c:v>0.63923611111108702</c:v>
                </c:pt>
                <c:pt idx="122">
                  <c:v>0.63958333333330963</c:v>
                </c:pt>
                <c:pt idx="123">
                  <c:v>0.63993055555553746</c:v>
                </c:pt>
                <c:pt idx="124">
                  <c:v>0.64027777777775297</c:v>
                </c:pt>
                <c:pt idx="125">
                  <c:v>0.64062499999998135</c:v>
                </c:pt>
                <c:pt idx="126">
                  <c:v>0.64097222222220063</c:v>
                </c:pt>
                <c:pt idx="127">
                  <c:v>0.64131944444442435</c:v>
                </c:pt>
                <c:pt idx="128">
                  <c:v>0.64166666666664063</c:v>
                </c:pt>
                <c:pt idx="129">
                  <c:v>0.64201388888886202</c:v>
                </c:pt>
                <c:pt idx="130">
                  <c:v>0.64236111111108463</c:v>
                </c:pt>
                <c:pt idx="131">
                  <c:v>0.64270833333331856</c:v>
                </c:pt>
                <c:pt idx="132">
                  <c:v>0.64305555555553651</c:v>
                </c:pt>
                <c:pt idx="133">
                  <c:v>0.64340277777774957</c:v>
                </c:pt>
                <c:pt idx="134">
                  <c:v>0.6437499999999805</c:v>
                </c:pt>
                <c:pt idx="135">
                  <c:v>0.64409722222220334</c:v>
                </c:pt>
                <c:pt idx="136">
                  <c:v>0.6444444444444245</c:v>
                </c:pt>
                <c:pt idx="137">
                  <c:v>0.64479166666665044</c:v>
                </c:pt>
                <c:pt idx="138">
                  <c:v>0.64513888888885995</c:v>
                </c:pt>
                <c:pt idx="139">
                  <c:v>0.64548611111108201</c:v>
                </c:pt>
                <c:pt idx="140">
                  <c:v>0.64583333333331217</c:v>
                </c:pt>
                <c:pt idx="141">
                  <c:v>0.64618055555553233</c:v>
                </c:pt>
                <c:pt idx="142">
                  <c:v>0.6465277777777475</c:v>
                </c:pt>
                <c:pt idx="143">
                  <c:v>0.646874999999976</c:v>
                </c:pt>
                <c:pt idx="144">
                  <c:v>0.64722222222219961</c:v>
                </c:pt>
                <c:pt idx="145">
                  <c:v>0.64756944444441877</c:v>
                </c:pt>
                <c:pt idx="146">
                  <c:v>0.64791666666663505</c:v>
                </c:pt>
                <c:pt idx="147">
                  <c:v>0.648263888888857</c:v>
                </c:pt>
                <c:pt idx="148">
                  <c:v>0.64861111111108638</c:v>
                </c:pt>
                <c:pt idx="149">
                  <c:v>0.64895833333331221</c:v>
                </c:pt>
                <c:pt idx="150">
                  <c:v>0.64930555555553038</c:v>
                </c:pt>
                <c:pt idx="151">
                  <c:v>0.64965277777774499</c:v>
                </c:pt>
                <c:pt idx="152">
                  <c:v>0.64999999999996705</c:v>
                </c:pt>
                <c:pt idx="153">
                  <c:v>0.65034722222219965</c:v>
                </c:pt>
                <c:pt idx="154">
                  <c:v>0.65069444444442393</c:v>
                </c:pt>
                <c:pt idx="155">
                  <c:v>0.65104166666664343</c:v>
                </c:pt>
                <c:pt idx="156">
                  <c:v>0.65138888888885504</c:v>
                </c:pt>
                <c:pt idx="157">
                  <c:v>0.65173611111107765</c:v>
                </c:pt>
                <c:pt idx="158">
                  <c:v>0.65208333333330626</c:v>
                </c:pt>
                <c:pt idx="159">
                  <c:v>0.65243055555552165</c:v>
                </c:pt>
                <c:pt idx="160">
                  <c:v>0.65277777777774304</c:v>
                </c:pt>
                <c:pt idx="161">
                  <c:v>0.65312499999996498</c:v>
                </c:pt>
                <c:pt idx="162">
                  <c:v>0.65347222222219326</c:v>
                </c:pt>
                <c:pt idx="163">
                  <c:v>0.65381944444441809</c:v>
                </c:pt>
                <c:pt idx="164">
                  <c:v>0.65416666666663004</c:v>
                </c:pt>
                <c:pt idx="165">
                  <c:v>0.65451388888885198</c:v>
                </c:pt>
                <c:pt idx="166">
                  <c:v>0.65486111111108125</c:v>
                </c:pt>
                <c:pt idx="167">
                  <c:v>0.65520833333330608</c:v>
                </c:pt>
                <c:pt idx="168">
                  <c:v>0.65555555555552525</c:v>
                </c:pt>
                <c:pt idx="169">
                  <c:v>0.65590277777773998</c:v>
                </c:pt>
                <c:pt idx="170">
                  <c:v>0.65624999999996203</c:v>
                </c:pt>
                <c:pt idx="171">
                  <c:v>0.65659722222219397</c:v>
                </c:pt>
                <c:pt idx="172">
                  <c:v>0.6569444444444188</c:v>
                </c:pt>
                <c:pt idx="173">
                  <c:v>0.65729166666663774</c:v>
                </c:pt>
                <c:pt idx="174">
                  <c:v>0.65763888888885713</c:v>
                </c:pt>
                <c:pt idx="175">
                  <c:v>0.65798611111107264</c:v>
                </c:pt>
                <c:pt idx="176">
                  <c:v>0.6583333333333008</c:v>
                </c:pt>
                <c:pt idx="177">
                  <c:v>0.65868055555552474</c:v>
                </c:pt>
                <c:pt idx="178">
                  <c:v>0.65902777777773802</c:v>
                </c:pt>
                <c:pt idx="179">
                  <c:v>0.65937499999995997</c:v>
                </c:pt>
                <c:pt idx="180">
                  <c:v>0.65972222222219379</c:v>
                </c:pt>
                <c:pt idx="181">
                  <c:v>0.66006944444441162</c:v>
                </c:pt>
                <c:pt idx="182">
                  <c:v>0.66041666666662502</c:v>
                </c:pt>
                <c:pt idx="183">
                  <c:v>0.66076388888884763</c:v>
                </c:pt>
                <c:pt idx="184">
                  <c:v>0.66111111111106902</c:v>
                </c:pt>
                <c:pt idx="185">
                  <c:v>0.66145833333329951</c:v>
                </c:pt>
                <c:pt idx="186">
                  <c:v>0.66180555555552556</c:v>
                </c:pt>
                <c:pt idx="187">
                  <c:v>0.66215277777773496</c:v>
                </c:pt>
                <c:pt idx="188">
                  <c:v>0.66249999999995701</c:v>
                </c:pt>
                <c:pt idx="189">
                  <c:v>0.6628472222221935</c:v>
                </c:pt>
                <c:pt idx="190">
                  <c:v>0.66319444444441356</c:v>
                </c:pt>
                <c:pt idx="191">
                  <c:v>0.6635416666666315</c:v>
                </c:pt>
                <c:pt idx="192">
                  <c:v>0.66388888888885134</c:v>
                </c:pt>
                <c:pt idx="193">
                  <c:v>0.66423611111106651</c:v>
                </c:pt>
                <c:pt idx="194">
                  <c:v>0.66458333333329533</c:v>
                </c:pt>
                <c:pt idx="195">
                  <c:v>0.66493055555551916</c:v>
                </c:pt>
                <c:pt idx="196">
                  <c:v>0.665277777777733</c:v>
                </c:pt>
                <c:pt idx="197">
                  <c:v>0.66562499999995495</c:v>
                </c:pt>
                <c:pt idx="198">
                  <c:v>0.66597222222218766</c:v>
                </c:pt>
                <c:pt idx="199">
                  <c:v>0.66631944444440572</c:v>
                </c:pt>
                <c:pt idx="200">
                  <c:v>0.66666666666662577</c:v>
                </c:pt>
                <c:pt idx="201">
                  <c:v>0.66701388888884205</c:v>
                </c:pt>
                <c:pt idx="202">
                  <c:v>0.667361111111064</c:v>
                </c:pt>
                <c:pt idx="203">
                  <c:v>0.66770833333329882</c:v>
                </c:pt>
                <c:pt idx="204">
                  <c:v>0.66805555555551921</c:v>
                </c:pt>
                <c:pt idx="205">
                  <c:v>0.6684027777777295</c:v>
                </c:pt>
                <c:pt idx="206">
                  <c:v>0.66874999999995766</c:v>
                </c:pt>
                <c:pt idx="207">
                  <c:v>0.66909722222218693</c:v>
                </c:pt>
                <c:pt idx="208">
                  <c:v>0.66944444444440665</c:v>
                </c:pt>
                <c:pt idx="209">
                  <c:v>0.66979166666663092</c:v>
                </c:pt>
                <c:pt idx="210">
                  <c:v>0.67013888888884265</c:v>
                </c:pt>
                <c:pt idx="211">
                  <c:v>0.67048611111106149</c:v>
                </c:pt>
                <c:pt idx="212">
                  <c:v>0.6708333333332942</c:v>
                </c:pt>
                <c:pt idx="213">
                  <c:v>0.67118055555551326</c:v>
                </c:pt>
                <c:pt idx="214">
                  <c:v>0.67152777777772799</c:v>
                </c:pt>
                <c:pt idx="215">
                  <c:v>0.67187499999994904</c:v>
                </c:pt>
                <c:pt idx="216">
                  <c:v>0.67222222222218109</c:v>
                </c:pt>
                <c:pt idx="217">
                  <c:v>0.67256944444440026</c:v>
                </c:pt>
                <c:pt idx="218">
                  <c:v>0.67291666666661565</c:v>
                </c:pt>
                <c:pt idx="219">
                  <c:v>0.67326388888883704</c:v>
                </c:pt>
                <c:pt idx="220">
                  <c:v>0.67361111111105965</c:v>
                </c:pt>
                <c:pt idx="221">
                  <c:v>0.67395833333329391</c:v>
                </c:pt>
                <c:pt idx="222">
                  <c:v>0.67430555555551308</c:v>
                </c:pt>
                <c:pt idx="223">
                  <c:v>0.67465277777772503</c:v>
                </c:pt>
                <c:pt idx="224">
                  <c:v>0.67499999999994764</c:v>
                </c:pt>
                <c:pt idx="225">
                  <c:v>0.67534722222218102</c:v>
                </c:pt>
                <c:pt idx="226">
                  <c:v>0.67569444444440685</c:v>
                </c:pt>
                <c:pt idx="227">
                  <c:v>0.6760416666666258</c:v>
                </c:pt>
                <c:pt idx="228">
                  <c:v>0.67638888888883564</c:v>
                </c:pt>
                <c:pt idx="229">
                  <c:v>0.67673611111105703</c:v>
                </c:pt>
                <c:pt idx="230">
                  <c:v>0.67708333333328818</c:v>
                </c:pt>
                <c:pt idx="231">
                  <c:v>0.6774305555555078</c:v>
                </c:pt>
                <c:pt idx="232">
                  <c:v>0.67777777777772363</c:v>
                </c:pt>
                <c:pt idx="233">
                  <c:v>0.67812499999994402</c:v>
                </c:pt>
                <c:pt idx="234">
                  <c:v>0.67847222222216663</c:v>
                </c:pt>
                <c:pt idx="235">
                  <c:v>0.67881944444440068</c:v>
                </c:pt>
                <c:pt idx="236">
                  <c:v>0.67916666666661063</c:v>
                </c:pt>
                <c:pt idx="237">
                  <c:v>0.67951388888883202</c:v>
                </c:pt>
                <c:pt idx="238">
                  <c:v>0.67986111111105463</c:v>
                </c:pt>
                <c:pt idx="239">
                  <c:v>0.68020833333328234</c:v>
                </c:pt>
                <c:pt idx="240">
                  <c:v>0.68055555555549863</c:v>
                </c:pt>
                <c:pt idx="241">
                  <c:v>0.68090277777771957</c:v>
                </c:pt>
                <c:pt idx="242">
                  <c:v>0.68124999999994196</c:v>
                </c:pt>
                <c:pt idx="243">
                  <c:v>0.68159722222216401</c:v>
                </c:pt>
                <c:pt idx="244">
                  <c:v>0.6819444444443945</c:v>
                </c:pt>
                <c:pt idx="245">
                  <c:v>0.68229166666661434</c:v>
                </c:pt>
                <c:pt idx="246">
                  <c:v>0.68263888888882995</c:v>
                </c:pt>
                <c:pt idx="247">
                  <c:v>0.68298611111105156</c:v>
                </c:pt>
                <c:pt idx="248">
                  <c:v>0.68333333333327395</c:v>
                </c:pt>
                <c:pt idx="249">
                  <c:v>0.68368055555550233</c:v>
                </c:pt>
                <c:pt idx="250">
                  <c:v>0.68402777777771751</c:v>
                </c:pt>
                <c:pt idx="251">
                  <c:v>0.68437499999993856</c:v>
                </c:pt>
                <c:pt idx="252">
                  <c:v>0.68472222222216095</c:v>
                </c:pt>
                <c:pt idx="253">
                  <c:v>0.685069444444389</c:v>
                </c:pt>
                <c:pt idx="254">
                  <c:v>0.6854166666666045</c:v>
                </c:pt>
                <c:pt idx="255">
                  <c:v>0.685763888888827</c:v>
                </c:pt>
                <c:pt idx="256">
                  <c:v>0.6861111111110485</c:v>
                </c:pt>
                <c:pt idx="257">
                  <c:v>0.68645833333327666</c:v>
                </c:pt>
                <c:pt idx="258">
                  <c:v>0.68680555555550038</c:v>
                </c:pt>
                <c:pt idx="259">
                  <c:v>0.68715277777771056</c:v>
                </c:pt>
                <c:pt idx="260">
                  <c:v>0.6874999999999365</c:v>
                </c:pt>
                <c:pt idx="261">
                  <c:v>0.68784722222216466</c:v>
                </c:pt>
                <c:pt idx="262">
                  <c:v>0.68819444444438826</c:v>
                </c:pt>
                <c:pt idx="263">
                  <c:v>0.68854166666660765</c:v>
                </c:pt>
                <c:pt idx="264">
                  <c:v>0.68888888888882505</c:v>
                </c:pt>
                <c:pt idx="265">
                  <c:v>0.68923611111104133</c:v>
                </c:pt>
                <c:pt idx="266">
                  <c:v>0.68958333333326849</c:v>
                </c:pt>
                <c:pt idx="267">
                  <c:v>0.68993055555549165</c:v>
                </c:pt>
                <c:pt idx="268">
                  <c:v>0.69027777777771149</c:v>
                </c:pt>
                <c:pt idx="269">
                  <c:v>0.69062499999993399</c:v>
                </c:pt>
                <c:pt idx="270">
                  <c:v>0.69097222222215604</c:v>
                </c:pt>
                <c:pt idx="271">
                  <c:v>0.69131944444437865</c:v>
                </c:pt>
                <c:pt idx="272">
                  <c:v>0.69166666666660004</c:v>
                </c:pt>
                <c:pt idx="273">
                  <c:v>0.69201388888882198</c:v>
                </c:pt>
                <c:pt idx="274">
                  <c:v>0.69236111111104359</c:v>
                </c:pt>
                <c:pt idx="275">
                  <c:v>0.69270833333326665</c:v>
                </c:pt>
                <c:pt idx="276">
                  <c:v>0.69305555555549525</c:v>
                </c:pt>
                <c:pt idx="277">
                  <c:v>0.69340277777770365</c:v>
                </c:pt>
                <c:pt idx="278">
                  <c:v>0.69374999999993203</c:v>
                </c:pt>
                <c:pt idx="279">
                  <c:v>0.69409722222215464</c:v>
                </c:pt>
                <c:pt idx="280">
                  <c:v>0.69444444444438325</c:v>
                </c:pt>
                <c:pt idx="281">
                  <c:v>0.69479166666660874</c:v>
                </c:pt>
                <c:pt idx="282">
                  <c:v>0.69513888888882003</c:v>
                </c:pt>
                <c:pt idx="283">
                  <c:v>0.69548611111103553</c:v>
                </c:pt>
                <c:pt idx="284">
                  <c:v>0.69583333333326403</c:v>
                </c:pt>
                <c:pt idx="285">
                  <c:v>0.69618055555548664</c:v>
                </c:pt>
                <c:pt idx="286">
                  <c:v>0.69652777777770658</c:v>
                </c:pt>
                <c:pt idx="287">
                  <c:v>0.69687499999992897</c:v>
                </c:pt>
                <c:pt idx="288">
                  <c:v>0.69722222222215102</c:v>
                </c:pt>
                <c:pt idx="289">
                  <c:v>0.69756944444437363</c:v>
                </c:pt>
                <c:pt idx="290">
                  <c:v>0.69791666666660002</c:v>
                </c:pt>
                <c:pt idx="291">
                  <c:v>0.69826388888881696</c:v>
                </c:pt>
                <c:pt idx="292">
                  <c:v>0.69861111111103902</c:v>
                </c:pt>
                <c:pt idx="293">
                  <c:v>0.69895833333326163</c:v>
                </c:pt>
                <c:pt idx="294">
                  <c:v>0.69930555555548934</c:v>
                </c:pt>
                <c:pt idx="295">
                  <c:v>0.69965277777770496</c:v>
                </c:pt>
                <c:pt idx="296">
                  <c:v>0.69999999999992701</c:v>
                </c:pt>
                <c:pt idx="297">
                  <c:v>0.70034722222214962</c:v>
                </c:pt>
                <c:pt idx="298">
                  <c:v>0.70069444444438356</c:v>
                </c:pt>
                <c:pt idx="299">
                  <c:v>0.7010416666666045</c:v>
                </c:pt>
                <c:pt idx="300">
                  <c:v>0.70138888888881501</c:v>
                </c:pt>
                <c:pt idx="301">
                  <c:v>0.70173611111103651</c:v>
                </c:pt>
                <c:pt idx="302">
                  <c:v>0.70208333333325901</c:v>
                </c:pt>
                <c:pt idx="303">
                  <c:v>0.70243055555548095</c:v>
                </c:pt>
                <c:pt idx="304">
                  <c:v>0.70277777777770201</c:v>
                </c:pt>
                <c:pt idx="305">
                  <c:v>0.70312499999992351</c:v>
                </c:pt>
                <c:pt idx="306">
                  <c:v>0.703472222222146</c:v>
                </c:pt>
                <c:pt idx="307">
                  <c:v>0.70381944444436795</c:v>
                </c:pt>
                <c:pt idx="308">
                  <c:v>0.704166666666596</c:v>
                </c:pt>
                <c:pt idx="309">
                  <c:v>0.7045138888888115</c:v>
                </c:pt>
                <c:pt idx="310">
                  <c:v>0.704861111111034</c:v>
                </c:pt>
                <c:pt idx="311">
                  <c:v>0.70520833333325605</c:v>
                </c:pt>
                <c:pt idx="312">
                  <c:v>0.70555555555548366</c:v>
                </c:pt>
                <c:pt idx="313">
                  <c:v>0.7059027777776995</c:v>
                </c:pt>
                <c:pt idx="314">
                  <c:v>0.706249999999922</c:v>
                </c:pt>
                <c:pt idx="315">
                  <c:v>0.70659722222214405</c:v>
                </c:pt>
                <c:pt idx="316">
                  <c:v>0.70694444444437321</c:v>
                </c:pt>
                <c:pt idx="317">
                  <c:v>0.7072916666666007</c:v>
                </c:pt>
                <c:pt idx="318">
                  <c:v>0.70763888888881465</c:v>
                </c:pt>
                <c:pt idx="319">
                  <c:v>0.70798611111103149</c:v>
                </c:pt>
                <c:pt idx="320">
                  <c:v>0.70833333333325399</c:v>
                </c:pt>
                <c:pt idx="321">
                  <c:v>0.70868055555548226</c:v>
                </c:pt>
                <c:pt idx="322">
                  <c:v>0.70902777777769699</c:v>
                </c:pt>
                <c:pt idx="323">
                  <c:v>0.70937499999991849</c:v>
                </c:pt>
                <c:pt idx="324">
                  <c:v>0.70972222222214165</c:v>
                </c:pt>
                <c:pt idx="325">
                  <c:v>0.71006944444436304</c:v>
                </c:pt>
                <c:pt idx="326">
                  <c:v>0.71041666666658565</c:v>
                </c:pt>
                <c:pt idx="327">
                  <c:v>0.71076388888880704</c:v>
                </c:pt>
                <c:pt idx="328">
                  <c:v>0.71111111111102898</c:v>
                </c:pt>
                <c:pt idx="329">
                  <c:v>0.71145833333325104</c:v>
                </c:pt>
                <c:pt idx="330">
                  <c:v>0.71180555555548308</c:v>
                </c:pt>
                <c:pt idx="331">
                  <c:v>0.71215277777769459</c:v>
                </c:pt>
                <c:pt idx="332">
                  <c:v>0.71249999999991698</c:v>
                </c:pt>
                <c:pt idx="333">
                  <c:v>0.71284722222214625</c:v>
                </c:pt>
                <c:pt idx="334">
                  <c:v>0.71319444444436164</c:v>
                </c:pt>
                <c:pt idx="335">
                  <c:v>0.7135416666665958</c:v>
                </c:pt>
                <c:pt idx="336">
                  <c:v>0.71388888888880564</c:v>
                </c:pt>
              </c:numCache>
            </c:numRef>
          </c:cat>
          <c:val>
            <c:numRef>
              <c:f>Hoja1!$B$2:$B$338</c:f>
              <c:numCache>
                <c:formatCode>General</c:formatCode>
                <c:ptCount val="337"/>
                <c:pt idx="0">
                  <c:v>33.700000000000003</c:v>
                </c:pt>
                <c:pt idx="1">
                  <c:v>33.700000000000003</c:v>
                </c:pt>
                <c:pt idx="2" formatCode="0.0">
                  <c:v>33.700000000000003</c:v>
                </c:pt>
                <c:pt idx="3" formatCode="0.0">
                  <c:v>34.1</c:v>
                </c:pt>
                <c:pt idx="4" formatCode="0.0">
                  <c:v>35.5</c:v>
                </c:pt>
                <c:pt idx="5" formatCode="0.0">
                  <c:v>36.6</c:v>
                </c:pt>
                <c:pt idx="6" formatCode="0.0">
                  <c:v>38</c:v>
                </c:pt>
                <c:pt idx="7" formatCode="0.0">
                  <c:v>39.6</c:v>
                </c:pt>
                <c:pt idx="8" formatCode="0.0">
                  <c:v>41.5</c:v>
                </c:pt>
                <c:pt idx="9" formatCode="0.0">
                  <c:v>43.2</c:v>
                </c:pt>
                <c:pt idx="10" formatCode="0.0">
                  <c:v>45.1</c:v>
                </c:pt>
                <c:pt idx="11" formatCode="0.0">
                  <c:v>46.9</c:v>
                </c:pt>
                <c:pt idx="12" formatCode="0.0">
                  <c:v>48.5</c:v>
                </c:pt>
                <c:pt idx="13" formatCode="0.0">
                  <c:v>50.2</c:v>
                </c:pt>
                <c:pt idx="14" formatCode="0.0">
                  <c:v>51.6</c:v>
                </c:pt>
                <c:pt idx="15" formatCode="0.0">
                  <c:v>53</c:v>
                </c:pt>
                <c:pt idx="16" formatCode="0.0">
                  <c:v>54.1</c:v>
                </c:pt>
                <c:pt idx="17" formatCode="0.0">
                  <c:v>55.3</c:v>
                </c:pt>
                <c:pt idx="18" formatCode="0.0">
                  <c:v>56.4</c:v>
                </c:pt>
                <c:pt idx="19" formatCode="0.0">
                  <c:v>57.6</c:v>
                </c:pt>
                <c:pt idx="20" formatCode="0.0">
                  <c:v>58.6</c:v>
                </c:pt>
                <c:pt idx="21" formatCode="0.0">
                  <c:v>59.3</c:v>
                </c:pt>
                <c:pt idx="22" formatCode="0.0">
                  <c:v>60.1</c:v>
                </c:pt>
                <c:pt idx="23" formatCode="0.0">
                  <c:v>60.8</c:v>
                </c:pt>
                <c:pt idx="24" formatCode="0.0">
                  <c:v>61.8</c:v>
                </c:pt>
                <c:pt idx="25" formatCode="0.0">
                  <c:v>62.4</c:v>
                </c:pt>
                <c:pt idx="26" formatCode="0.0">
                  <c:v>63.2</c:v>
                </c:pt>
                <c:pt idx="27" formatCode="0.0">
                  <c:v>63.9</c:v>
                </c:pt>
                <c:pt idx="28" formatCode="0.0">
                  <c:v>64.2</c:v>
                </c:pt>
                <c:pt idx="29" formatCode="0.0">
                  <c:v>64.900000000000006</c:v>
                </c:pt>
                <c:pt idx="30" formatCode="0.0">
                  <c:v>65.599999999999994</c:v>
                </c:pt>
                <c:pt idx="31" formatCode="0.0">
                  <c:v>66.099999999999994</c:v>
                </c:pt>
                <c:pt idx="32" formatCode="0.0">
                  <c:v>66.8</c:v>
                </c:pt>
                <c:pt idx="33" formatCode="0.0">
                  <c:v>67.400000000000006</c:v>
                </c:pt>
                <c:pt idx="34" formatCode="0.0">
                  <c:v>67.900000000000006</c:v>
                </c:pt>
                <c:pt idx="35" formatCode="0.0">
                  <c:v>68.400000000000006</c:v>
                </c:pt>
                <c:pt idx="36" formatCode="0.0">
                  <c:v>68.900000000000006</c:v>
                </c:pt>
                <c:pt idx="37" formatCode="0.0">
                  <c:v>69.3</c:v>
                </c:pt>
                <c:pt idx="38" formatCode="0.0">
                  <c:v>69.7</c:v>
                </c:pt>
                <c:pt idx="39" formatCode="0.0">
                  <c:v>70.099999999999994</c:v>
                </c:pt>
                <c:pt idx="40" formatCode="0.0">
                  <c:v>70.599999999999994</c:v>
                </c:pt>
                <c:pt idx="41" formatCode="0.0">
                  <c:v>71.2</c:v>
                </c:pt>
                <c:pt idx="42" formatCode="0.0">
                  <c:v>71.7</c:v>
                </c:pt>
                <c:pt idx="43" formatCode="0.0">
                  <c:v>72.2</c:v>
                </c:pt>
                <c:pt idx="44" formatCode="0.0">
                  <c:v>72.599999999999994</c:v>
                </c:pt>
                <c:pt idx="45" formatCode="0.0">
                  <c:v>73</c:v>
                </c:pt>
                <c:pt idx="46" formatCode="0.0">
                  <c:v>73.400000000000006</c:v>
                </c:pt>
                <c:pt idx="47" formatCode="0.0">
                  <c:v>73.8</c:v>
                </c:pt>
                <c:pt idx="48" formatCode="0.0">
                  <c:v>74.3</c:v>
                </c:pt>
                <c:pt idx="49" formatCode="0.0">
                  <c:v>74.599999999999994</c:v>
                </c:pt>
                <c:pt idx="50" formatCode="0.0">
                  <c:v>75</c:v>
                </c:pt>
                <c:pt idx="51" formatCode="0.0">
                  <c:v>75.5</c:v>
                </c:pt>
                <c:pt idx="52" formatCode="0.0">
                  <c:v>75.900000000000006</c:v>
                </c:pt>
                <c:pt idx="53" formatCode="0.0">
                  <c:v>76.3</c:v>
                </c:pt>
                <c:pt idx="54" formatCode="0.0">
                  <c:v>76.599999999999994</c:v>
                </c:pt>
                <c:pt idx="55" formatCode="0.0">
                  <c:v>77</c:v>
                </c:pt>
                <c:pt idx="56" formatCode="0.0">
                  <c:v>77.400000000000006</c:v>
                </c:pt>
                <c:pt idx="57" formatCode="0.0">
                  <c:v>77.8</c:v>
                </c:pt>
                <c:pt idx="58" formatCode="0.0">
                  <c:v>78.099999999999994</c:v>
                </c:pt>
                <c:pt idx="59" formatCode="0.0">
                  <c:v>78.5</c:v>
                </c:pt>
                <c:pt idx="60" formatCode="0.0">
                  <c:v>78.7</c:v>
                </c:pt>
                <c:pt idx="61" formatCode="0.0">
                  <c:v>79.099999999999994</c:v>
                </c:pt>
                <c:pt idx="62" formatCode="0.0">
                  <c:v>79.5</c:v>
                </c:pt>
                <c:pt idx="63" formatCode="0.0">
                  <c:v>79.7</c:v>
                </c:pt>
                <c:pt idx="64" formatCode="0.0">
                  <c:v>79.8</c:v>
                </c:pt>
                <c:pt idx="65" formatCode="0.0">
                  <c:v>79.900000000000006</c:v>
                </c:pt>
                <c:pt idx="66" formatCode="0.0">
                  <c:v>80</c:v>
                </c:pt>
                <c:pt idx="67" formatCode="0.0">
                  <c:v>80.2</c:v>
                </c:pt>
                <c:pt idx="68" formatCode="0.0">
                  <c:v>80.3</c:v>
                </c:pt>
                <c:pt idx="69" formatCode="0.0">
                  <c:v>80.400000000000006</c:v>
                </c:pt>
                <c:pt idx="70" formatCode="0.0">
                  <c:v>80.5</c:v>
                </c:pt>
                <c:pt idx="71" formatCode="0.0">
                  <c:v>80.599999999999994</c:v>
                </c:pt>
                <c:pt idx="72" formatCode="0.0">
                  <c:v>80.7</c:v>
                </c:pt>
                <c:pt idx="73" formatCode="0.0">
                  <c:v>80.8</c:v>
                </c:pt>
                <c:pt idx="74" formatCode="0.0">
                  <c:v>81</c:v>
                </c:pt>
                <c:pt idx="75" formatCode="0.0">
                  <c:v>81.099999999999994</c:v>
                </c:pt>
                <c:pt idx="76" formatCode="0.0">
                  <c:v>81.2</c:v>
                </c:pt>
                <c:pt idx="77" formatCode="0.0">
                  <c:v>81.400000000000006</c:v>
                </c:pt>
                <c:pt idx="78" formatCode="0.0">
                  <c:v>81.400000000000006</c:v>
                </c:pt>
                <c:pt idx="79" formatCode="0.0">
                  <c:v>81.5</c:v>
                </c:pt>
                <c:pt idx="80" formatCode="0.0">
                  <c:v>81.599999999999994</c:v>
                </c:pt>
                <c:pt idx="81" formatCode="0.0">
                  <c:v>81.8</c:v>
                </c:pt>
                <c:pt idx="82" formatCode="0.0">
                  <c:v>82</c:v>
                </c:pt>
                <c:pt idx="83" formatCode="0.0">
                  <c:v>82</c:v>
                </c:pt>
                <c:pt idx="84" formatCode="0.0">
                  <c:v>82.1</c:v>
                </c:pt>
                <c:pt idx="85" formatCode="0.0">
                  <c:v>82.3</c:v>
                </c:pt>
                <c:pt idx="86" formatCode="0.0">
                  <c:v>82.3</c:v>
                </c:pt>
                <c:pt idx="87" formatCode="0.0">
                  <c:v>82.4</c:v>
                </c:pt>
                <c:pt idx="88" formatCode="0.0">
                  <c:v>82.6</c:v>
                </c:pt>
                <c:pt idx="89" formatCode="0.0">
                  <c:v>82.7</c:v>
                </c:pt>
                <c:pt idx="90" formatCode="0.0">
                  <c:v>82.8</c:v>
                </c:pt>
                <c:pt idx="91" formatCode="0.0">
                  <c:v>82.9</c:v>
                </c:pt>
                <c:pt idx="92" formatCode="0.0">
                  <c:v>83.1</c:v>
                </c:pt>
                <c:pt idx="93" formatCode="0.0">
                  <c:v>83.2</c:v>
                </c:pt>
                <c:pt idx="94" formatCode="0.0">
                  <c:v>83.4</c:v>
                </c:pt>
                <c:pt idx="95" formatCode="0.0">
                  <c:v>83.5</c:v>
                </c:pt>
                <c:pt idx="96" formatCode="0.0">
                  <c:v>83.6</c:v>
                </c:pt>
                <c:pt idx="97" formatCode="0.0">
                  <c:v>83.7</c:v>
                </c:pt>
                <c:pt idx="98" formatCode="0.0">
                  <c:v>83.9</c:v>
                </c:pt>
                <c:pt idx="99" formatCode="0.0">
                  <c:v>84</c:v>
                </c:pt>
                <c:pt idx="100" formatCode="0.0">
                  <c:v>84.1</c:v>
                </c:pt>
                <c:pt idx="101" formatCode="0.0">
                  <c:v>84.2</c:v>
                </c:pt>
                <c:pt idx="102" formatCode="0.0">
                  <c:v>84.4</c:v>
                </c:pt>
                <c:pt idx="103" formatCode="0.0">
                  <c:v>84.4</c:v>
                </c:pt>
                <c:pt idx="104" formatCode="0.0">
                  <c:v>84.6</c:v>
                </c:pt>
                <c:pt idx="105" formatCode="0.0">
                  <c:v>84.7</c:v>
                </c:pt>
                <c:pt idx="106" formatCode="0.0">
                  <c:v>84.8</c:v>
                </c:pt>
                <c:pt idx="107" formatCode="0.0">
                  <c:v>84.9</c:v>
                </c:pt>
                <c:pt idx="108" formatCode="0.0">
                  <c:v>85</c:v>
                </c:pt>
                <c:pt idx="109" formatCode="0.0">
                  <c:v>85.2</c:v>
                </c:pt>
                <c:pt idx="110" formatCode="0.0">
                  <c:v>85.2</c:v>
                </c:pt>
                <c:pt idx="111" formatCode="0.0">
                  <c:v>85.4</c:v>
                </c:pt>
                <c:pt idx="112" formatCode="0.0">
                  <c:v>85.5</c:v>
                </c:pt>
                <c:pt idx="113" formatCode="0.0">
                  <c:v>85.7</c:v>
                </c:pt>
                <c:pt idx="114" formatCode="0.0">
                  <c:v>85.8</c:v>
                </c:pt>
                <c:pt idx="115" formatCode="0.0">
                  <c:v>85.9</c:v>
                </c:pt>
                <c:pt idx="116" formatCode="0.0">
                  <c:v>85.9</c:v>
                </c:pt>
                <c:pt idx="117" formatCode="0.0">
                  <c:v>86</c:v>
                </c:pt>
                <c:pt idx="118" formatCode="0.0">
                  <c:v>86.2</c:v>
                </c:pt>
                <c:pt idx="119" formatCode="0.0">
                  <c:v>86.1</c:v>
                </c:pt>
                <c:pt idx="120" formatCode="0.0">
                  <c:v>86.2</c:v>
                </c:pt>
                <c:pt idx="121" formatCode="0.0">
                  <c:v>86.2</c:v>
                </c:pt>
                <c:pt idx="122" formatCode="0.0">
                  <c:v>86.4</c:v>
                </c:pt>
                <c:pt idx="123" formatCode="0.0">
                  <c:v>86.6</c:v>
                </c:pt>
                <c:pt idx="124" formatCode="0.0">
                  <c:v>86.6</c:v>
                </c:pt>
                <c:pt idx="125" formatCode="0.0">
                  <c:v>86.7</c:v>
                </c:pt>
                <c:pt idx="126" formatCode="0.0">
                  <c:v>86.9</c:v>
                </c:pt>
                <c:pt idx="127" formatCode="0.0">
                  <c:v>86.9</c:v>
                </c:pt>
                <c:pt idx="128" formatCode="0.0">
                  <c:v>87</c:v>
                </c:pt>
                <c:pt idx="129" formatCode="0.0">
                  <c:v>87.3</c:v>
                </c:pt>
                <c:pt idx="130" formatCode="0.0">
                  <c:v>87.3</c:v>
                </c:pt>
                <c:pt idx="131" formatCode="0.0">
                  <c:v>87.5</c:v>
                </c:pt>
                <c:pt idx="132" formatCode="0.0">
                  <c:v>87.6</c:v>
                </c:pt>
                <c:pt idx="133" formatCode="0.0">
                  <c:v>87.6</c:v>
                </c:pt>
                <c:pt idx="134" formatCode="0.0">
                  <c:v>87.8</c:v>
                </c:pt>
                <c:pt idx="135" formatCode="0.0">
                  <c:v>87.9</c:v>
                </c:pt>
                <c:pt idx="136" formatCode="0.0">
                  <c:v>87.9</c:v>
                </c:pt>
                <c:pt idx="137" formatCode="0.0">
                  <c:v>88</c:v>
                </c:pt>
                <c:pt idx="138" formatCode="0.0">
                  <c:v>88.2</c:v>
                </c:pt>
                <c:pt idx="139" formatCode="0.0">
                  <c:v>88.3</c:v>
                </c:pt>
                <c:pt idx="140" formatCode="0.0">
                  <c:v>88.4</c:v>
                </c:pt>
                <c:pt idx="141" formatCode="0.0">
                  <c:v>88.6</c:v>
                </c:pt>
                <c:pt idx="142" formatCode="0.0">
                  <c:v>88.7</c:v>
                </c:pt>
                <c:pt idx="143" formatCode="0.0">
                  <c:v>88.8</c:v>
                </c:pt>
                <c:pt idx="144" formatCode="0.0">
                  <c:v>88.9</c:v>
                </c:pt>
                <c:pt idx="145" formatCode="0.0">
                  <c:v>88.9</c:v>
                </c:pt>
                <c:pt idx="146" formatCode="0.0">
                  <c:v>89</c:v>
                </c:pt>
                <c:pt idx="147" formatCode="0.0">
                  <c:v>89.2</c:v>
                </c:pt>
                <c:pt idx="148" formatCode="0.0">
                  <c:v>89.2</c:v>
                </c:pt>
                <c:pt idx="149" formatCode="0.0">
                  <c:v>89.4</c:v>
                </c:pt>
                <c:pt idx="150" formatCode="0.0">
                  <c:v>89.5</c:v>
                </c:pt>
                <c:pt idx="151" formatCode="0.0">
                  <c:v>89.6</c:v>
                </c:pt>
                <c:pt idx="152" formatCode="0.0">
                  <c:v>89.7</c:v>
                </c:pt>
                <c:pt idx="153" formatCode="0.0">
                  <c:v>89.8</c:v>
                </c:pt>
                <c:pt idx="154" formatCode="0.0">
                  <c:v>89.8</c:v>
                </c:pt>
                <c:pt idx="155" formatCode="0.0">
                  <c:v>90</c:v>
                </c:pt>
                <c:pt idx="156" formatCode="0.0">
                  <c:v>90</c:v>
                </c:pt>
                <c:pt idx="157" formatCode="0.0">
                  <c:v>90.1</c:v>
                </c:pt>
                <c:pt idx="158" formatCode="0.0">
                  <c:v>90.3</c:v>
                </c:pt>
                <c:pt idx="159" formatCode="0.0">
                  <c:v>90.3</c:v>
                </c:pt>
                <c:pt idx="160" formatCode="0.0">
                  <c:v>90.5</c:v>
                </c:pt>
                <c:pt idx="161" formatCode="0.0">
                  <c:v>90.5</c:v>
                </c:pt>
                <c:pt idx="162" formatCode="0.0">
                  <c:v>90.4</c:v>
                </c:pt>
                <c:pt idx="163" formatCode="0.0">
                  <c:v>90.5</c:v>
                </c:pt>
                <c:pt idx="164" formatCode="0.0">
                  <c:v>90.7</c:v>
                </c:pt>
                <c:pt idx="165" formatCode="0.0">
                  <c:v>90.8</c:v>
                </c:pt>
                <c:pt idx="166" formatCode="0.0">
                  <c:v>90.9</c:v>
                </c:pt>
                <c:pt idx="167" formatCode="0.0">
                  <c:v>90.9</c:v>
                </c:pt>
                <c:pt idx="168" formatCode="0.0">
                  <c:v>91</c:v>
                </c:pt>
                <c:pt idx="169" formatCode="0.0">
                  <c:v>91</c:v>
                </c:pt>
                <c:pt idx="170" formatCode="0.0">
                  <c:v>91.2</c:v>
                </c:pt>
                <c:pt idx="171" formatCode="0.0">
                  <c:v>91.3</c:v>
                </c:pt>
                <c:pt idx="172" formatCode="0.0">
                  <c:v>91.4</c:v>
                </c:pt>
                <c:pt idx="173" formatCode="0.0">
                  <c:v>91.4</c:v>
                </c:pt>
                <c:pt idx="174" formatCode="0.0">
                  <c:v>91.4</c:v>
                </c:pt>
                <c:pt idx="175" formatCode="0.0">
                  <c:v>91.5</c:v>
                </c:pt>
                <c:pt idx="176" formatCode="0.0">
                  <c:v>91.7</c:v>
                </c:pt>
                <c:pt idx="177" formatCode="0.0">
                  <c:v>91.7</c:v>
                </c:pt>
                <c:pt idx="178" formatCode="0.0">
                  <c:v>91.7</c:v>
                </c:pt>
                <c:pt idx="179" formatCode="0.0">
                  <c:v>91.8</c:v>
                </c:pt>
                <c:pt idx="180" formatCode="0.0">
                  <c:v>91.9</c:v>
                </c:pt>
                <c:pt idx="181" formatCode="0.0">
                  <c:v>92</c:v>
                </c:pt>
                <c:pt idx="182" formatCode="0.0">
                  <c:v>92.1</c:v>
                </c:pt>
                <c:pt idx="183" formatCode="0.0">
                  <c:v>92.2</c:v>
                </c:pt>
                <c:pt idx="184" formatCode="0.0">
                  <c:v>92.4</c:v>
                </c:pt>
                <c:pt idx="185" formatCode="0.0">
                  <c:v>92.3</c:v>
                </c:pt>
                <c:pt idx="186" formatCode="0.0">
                  <c:v>92.4</c:v>
                </c:pt>
                <c:pt idx="187" formatCode="0.0">
                  <c:v>92.5</c:v>
                </c:pt>
                <c:pt idx="188" formatCode="0.0">
                  <c:v>92.6</c:v>
                </c:pt>
                <c:pt idx="189" formatCode="0.0">
                  <c:v>92.6</c:v>
                </c:pt>
                <c:pt idx="190" formatCode="0.0">
                  <c:v>92.7</c:v>
                </c:pt>
                <c:pt idx="191" formatCode="0.0">
                  <c:v>92.8</c:v>
                </c:pt>
                <c:pt idx="192" formatCode="0.0">
                  <c:v>92.9</c:v>
                </c:pt>
                <c:pt idx="193" formatCode="0.0">
                  <c:v>92.9</c:v>
                </c:pt>
                <c:pt idx="194" formatCode="0.0">
                  <c:v>93</c:v>
                </c:pt>
                <c:pt idx="195" formatCode="0.0">
                  <c:v>93.1</c:v>
                </c:pt>
                <c:pt idx="196" formatCode="0.0">
                  <c:v>93.2</c:v>
                </c:pt>
                <c:pt idx="197" formatCode="0.0">
                  <c:v>93.2</c:v>
                </c:pt>
                <c:pt idx="198" formatCode="0.0">
                  <c:v>93.3</c:v>
                </c:pt>
                <c:pt idx="199" formatCode="0.0">
                  <c:v>93.4</c:v>
                </c:pt>
                <c:pt idx="200" formatCode="0.0">
                  <c:v>93.5</c:v>
                </c:pt>
                <c:pt idx="201" formatCode="0.0">
                  <c:v>93.5</c:v>
                </c:pt>
                <c:pt idx="202" formatCode="0.0">
                  <c:v>93.5</c:v>
                </c:pt>
                <c:pt idx="203" formatCode="0.0">
                  <c:v>93.6</c:v>
                </c:pt>
                <c:pt idx="204" formatCode="0.0">
                  <c:v>93.7</c:v>
                </c:pt>
                <c:pt idx="205" formatCode="0.0">
                  <c:v>93.8</c:v>
                </c:pt>
                <c:pt idx="206" formatCode="0.0">
                  <c:v>93.9</c:v>
                </c:pt>
                <c:pt idx="207" formatCode="0.0">
                  <c:v>94</c:v>
                </c:pt>
                <c:pt idx="208" formatCode="0.0">
                  <c:v>94.1</c:v>
                </c:pt>
                <c:pt idx="209" formatCode="0.0">
                  <c:v>94.1</c:v>
                </c:pt>
                <c:pt idx="210" formatCode="0.0">
                  <c:v>94.2</c:v>
                </c:pt>
                <c:pt idx="211" formatCode="0.0">
                  <c:v>94.2</c:v>
                </c:pt>
                <c:pt idx="212" formatCode="0.0">
                  <c:v>94.3</c:v>
                </c:pt>
                <c:pt idx="213" formatCode="0.0">
                  <c:v>94.4</c:v>
                </c:pt>
                <c:pt idx="214" formatCode="0.0">
                  <c:v>94.4</c:v>
                </c:pt>
                <c:pt idx="215" formatCode="0.0">
                  <c:v>94.6</c:v>
                </c:pt>
                <c:pt idx="216" formatCode="0.0">
                  <c:v>94.8</c:v>
                </c:pt>
                <c:pt idx="217" formatCode="0.0">
                  <c:v>94.8</c:v>
                </c:pt>
                <c:pt idx="218" formatCode="0.0">
                  <c:v>94.9</c:v>
                </c:pt>
                <c:pt idx="219" formatCode="0.0">
                  <c:v>95</c:v>
                </c:pt>
                <c:pt idx="220" formatCode="0.0">
                  <c:v>95</c:v>
                </c:pt>
                <c:pt idx="221" formatCode="0.0">
                  <c:v>95.1</c:v>
                </c:pt>
                <c:pt idx="222" formatCode="0.0">
                  <c:v>95.1</c:v>
                </c:pt>
                <c:pt idx="223" formatCode="0.0">
                  <c:v>95.2</c:v>
                </c:pt>
                <c:pt idx="224" formatCode="0.0">
                  <c:v>95.2</c:v>
                </c:pt>
                <c:pt idx="225" formatCode="0.0">
                  <c:v>95.3</c:v>
                </c:pt>
                <c:pt idx="226" formatCode="0.0">
                  <c:v>95.3</c:v>
                </c:pt>
                <c:pt idx="227" formatCode="0.0">
                  <c:v>95.4</c:v>
                </c:pt>
                <c:pt idx="228" formatCode="0.0">
                  <c:v>95.4</c:v>
                </c:pt>
                <c:pt idx="229" formatCode="0.0">
                  <c:v>95.5</c:v>
                </c:pt>
                <c:pt idx="230" formatCode="0.0">
                  <c:v>95.5</c:v>
                </c:pt>
                <c:pt idx="231" formatCode="0.0">
                  <c:v>95.6</c:v>
                </c:pt>
                <c:pt idx="232" formatCode="0.0">
                  <c:v>95.7</c:v>
                </c:pt>
                <c:pt idx="233" formatCode="0.0">
                  <c:v>95.7</c:v>
                </c:pt>
                <c:pt idx="234" formatCode="0.0">
                  <c:v>95.8</c:v>
                </c:pt>
                <c:pt idx="235" formatCode="0.0">
                  <c:v>95.8</c:v>
                </c:pt>
                <c:pt idx="236" formatCode="0.0">
                  <c:v>95.9</c:v>
                </c:pt>
                <c:pt idx="237" formatCode="0.0">
                  <c:v>95.9</c:v>
                </c:pt>
                <c:pt idx="238" formatCode="0.0">
                  <c:v>95.9</c:v>
                </c:pt>
                <c:pt idx="239" formatCode="0.0">
                  <c:v>96</c:v>
                </c:pt>
                <c:pt idx="240" formatCode="0.0">
                  <c:v>96</c:v>
                </c:pt>
                <c:pt idx="241" formatCode="0.0">
                  <c:v>96.1</c:v>
                </c:pt>
                <c:pt idx="242" formatCode="0.0">
                  <c:v>96.2</c:v>
                </c:pt>
                <c:pt idx="243" formatCode="0.0">
                  <c:v>96.2</c:v>
                </c:pt>
                <c:pt idx="244" formatCode="0.0">
                  <c:v>96.4</c:v>
                </c:pt>
                <c:pt idx="245" formatCode="0.0">
                  <c:v>96.4</c:v>
                </c:pt>
                <c:pt idx="246" formatCode="0.0">
                  <c:v>96.5</c:v>
                </c:pt>
                <c:pt idx="247" formatCode="0.0">
                  <c:v>96.6</c:v>
                </c:pt>
                <c:pt idx="248" formatCode="0.0">
                  <c:v>96.6</c:v>
                </c:pt>
                <c:pt idx="249" formatCode="0.0">
                  <c:v>96.7</c:v>
                </c:pt>
                <c:pt idx="250" formatCode="0.0">
                  <c:v>96.8</c:v>
                </c:pt>
                <c:pt idx="251" formatCode="0.0">
                  <c:v>96.7</c:v>
                </c:pt>
                <c:pt idx="252" formatCode="0.0">
                  <c:v>96.8</c:v>
                </c:pt>
                <c:pt idx="253" formatCode="0.0">
                  <c:v>96.9</c:v>
                </c:pt>
                <c:pt idx="254" formatCode="0.0">
                  <c:v>96.9</c:v>
                </c:pt>
                <c:pt idx="255" formatCode="0.0">
                  <c:v>97</c:v>
                </c:pt>
                <c:pt idx="256" formatCode="0.0">
                  <c:v>97.1</c:v>
                </c:pt>
                <c:pt idx="257" formatCode="0.0">
                  <c:v>97.2</c:v>
                </c:pt>
                <c:pt idx="258" formatCode="0.0">
                  <c:v>97.3</c:v>
                </c:pt>
                <c:pt idx="259" formatCode="0.0">
                  <c:v>97.4</c:v>
                </c:pt>
                <c:pt idx="260" formatCode="0.0">
                  <c:v>97.4</c:v>
                </c:pt>
                <c:pt idx="261" formatCode="0.0">
                  <c:v>97.5</c:v>
                </c:pt>
                <c:pt idx="262" formatCode="0.0">
                  <c:v>97.5</c:v>
                </c:pt>
                <c:pt idx="263" formatCode="0.0">
                  <c:v>97.6</c:v>
                </c:pt>
                <c:pt idx="264" formatCode="0.0">
                  <c:v>97.7</c:v>
                </c:pt>
                <c:pt idx="265" formatCode="0.0">
                  <c:v>97.8</c:v>
                </c:pt>
                <c:pt idx="266" formatCode="0.0">
                  <c:v>97.8</c:v>
                </c:pt>
                <c:pt idx="267" formatCode="0.0">
                  <c:v>97.8</c:v>
                </c:pt>
                <c:pt idx="268" formatCode="0.0">
                  <c:v>97.9</c:v>
                </c:pt>
                <c:pt idx="269" formatCode="0.0">
                  <c:v>98</c:v>
                </c:pt>
                <c:pt idx="270" formatCode="0.0">
                  <c:v>98.1</c:v>
                </c:pt>
                <c:pt idx="271" formatCode="0.0">
                  <c:v>98.1</c:v>
                </c:pt>
                <c:pt idx="272" formatCode="0.0">
                  <c:v>98.2</c:v>
                </c:pt>
                <c:pt idx="273" formatCode="0.0">
                  <c:v>98.3</c:v>
                </c:pt>
                <c:pt idx="274" formatCode="0.0">
                  <c:v>98.3</c:v>
                </c:pt>
                <c:pt idx="275" formatCode="0.0">
                  <c:v>98.3</c:v>
                </c:pt>
                <c:pt idx="276" formatCode="0.0">
                  <c:v>98.5</c:v>
                </c:pt>
                <c:pt idx="277" formatCode="0.0">
                  <c:v>98.5</c:v>
                </c:pt>
                <c:pt idx="278" formatCode="0.0">
                  <c:v>98.5</c:v>
                </c:pt>
                <c:pt idx="279" formatCode="0.0">
                  <c:v>98.6</c:v>
                </c:pt>
                <c:pt idx="280" formatCode="0.0">
                  <c:v>98.7</c:v>
                </c:pt>
                <c:pt idx="281" formatCode="0.0">
                  <c:v>98.7</c:v>
                </c:pt>
                <c:pt idx="282" formatCode="0.0">
                  <c:v>98.8</c:v>
                </c:pt>
                <c:pt idx="283" formatCode="0.0">
                  <c:v>98.9</c:v>
                </c:pt>
                <c:pt idx="284" formatCode="0.0">
                  <c:v>98.9</c:v>
                </c:pt>
                <c:pt idx="285" formatCode="0.0">
                  <c:v>99</c:v>
                </c:pt>
                <c:pt idx="286" formatCode="0.0">
                  <c:v>99.1</c:v>
                </c:pt>
                <c:pt idx="287" formatCode="0.0">
                  <c:v>99.3</c:v>
                </c:pt>
                <c:pt idx="288" formatCode="0.0">
                  <c:v>99.3</c:v>
                </c:pt>
                <c:pt idx="289" formatCode="0.0">
                  <c:v>99.4</c:v>
                </c:pt>
                <c:pt idx="290" formatCode="0.0">
                  <c:v>99.4</c:v>
                </c:pt>
                <c:pt idx="291" formatCode="0.0">
                  <c:v>99.5</c:v>
                </c:pt>
                <c:pt idx="292" formatCode="0.0">
                  <c:v>99.6</c:v>
                </c:pt>
                <c:pt idx="293" formatCode="0.0">
                  <c:v>99.6</c:v>
                </c:pt>
                <c:pt idx="294" formatCode="0.0">
                  <c:v>99.7</c:v>
                </c:pt>
                <c:pt idx="295" formatCode="0.0">
                  <c:v>99.9</c:v>
                </c:pt>
                <c:pt idx="296" formatCode="0.0">
                  <c:v>99.8</c:v>
                </c:pt>
                <c:pt idx="297" formatCode="0.0">
                  <c:v>99.9</c:v>
                </c:pt>
                <c:pt idx="298" formatCode="0.0">
                  <c:v>100</c:v>
                </c:pt>
                <c:pt idx="299" formatCode="0.0">
                  <c:v>100</c:v>
                </c:pt>
                <c:pt idx="300" formatCode="0.0">
                  <c:v>100</c:v>
                </c:pt>
                <c:pt idx="301" formatCode="0.0">
                  <c:v>100.2</c:v>
                </c:pt>
                <c:pt idx="302" formatCode="0.0">
                  <c:v>100.2</c:v>
                </c:pt>
                <c:pt idx="303" formatCode="0.0">
                  <c:v>100.3</c:v>
                </c:pt>
                <c:pt idx="304" formatCode="0.0">
                  <c:v>100.3</c:v>
                </c:pt>
                <c:pt idx="305" formatCode="0.0">
                  <c:v>100.4</c:v>
                </c:pt>
                <c:pt idx="306" formatCode="0.0">
                  <c:v>100.4</c:v>
                </c:pt>
                <c:pt idx="307" formatCode="0.0">
                  <c:v>100.5</c:v>
                </c:pt>
                <c:pt idx="308" formatCode="0.0">
                  <c:v>100.6</c:v>
                </c:pt>
                <c:pt idx="309" formatCode="0.0">
                  <c:v>100.7</c:v>
                </c:pt>
                <c:pt idx="310" formatCode="0.0">
                  <c:v>100.8</c:v>
                </c:pt>
                <c:pt idx="311" formatCode="0.0">
                  <c:v>100.8</c:v>
                </c:pt>
                <c:pt idx="312" formatCode="0.0">
                  <c:v>100.8</c:v>
                </c:pt>
                <c:pt idx="313" formatCode="0.0">
                  <c:v>100.9</c:v>
                </c:pt>
                <c:pt idx="314" formatCode="0.0">
                  <c:v>100.9</c:v>
                </c:pt>
                <c:pt idx="315" formatCode="0.0">
                  <c:v>101</c:v>
                </c:pt>
                <c:pt idx="316" formatCode="0.0">
                  <c:v>101.1</c:v>
                </c:pt>
                <c:pt idx="317" formatCode="0.0">
                  <c:v>101.1</c:v>
                </c:pt>
                <c:pt idx="318" formatCode="0.0">
                  <c:v>101.1</c:v>
                </c:pt>
                <c:pt idx="319" formatCode="0.0">
                  <c:v>101.3</c:v>
                </c:pt>
                <c:pt idx="320" formatCode="0.0">
                  <c:v>101.6</c:v>
                </c:pt>
                <c:pt idx="321" formatCode="0.0">
                  <c:v>101.4</c:v>
                </c:pt>
                <c:pt idx="322" formatCode="0.0">
                  <c:v>101.5</c:v>
                </c:pt>
                <c:pt idx="323" formatCode="0.0">
                  <c:v>101.5</c:v>
                </c:pt>
                <c:pt idx="324" formatCode="0.0">
                  <c:v>101.6</c:v>
                </c:pt>
                <c:pt idx="325" formatCode="0.0">
                  <c:v>101.6</c:v>
                </c:pt>
                <c:pt idx="326" formatCode="0.0">
                  <c:v>101.7</c:v>
                </c:pt>
                <c:pt idx="327" formatCode="0.0">
                  <c:v>101.7</c:v>
                </c:pt>
                <c:pt idx="328" formatCode="0.0">
                  <c:v>101.8</c:v>
                </c:pt>
                <c:pt idx="329" formatCode="0.0">
                  <c:v>102</c:v>
                </c:pt>
                <c:pt idx="330" formatCode="0.0">
                  <c:v>102</c:v>
                </c:pt>
                <c:pt idx="331" formatCode="0.0">
                  <c:v>102</c:v>
                </c:pt>
                <c:pt idx="332" formatCode="0.0">
                  <c:v>102.1</c:v>
                </c:pt>
                <c:pt idx="333" formatCode="0.0">
                  <c:v>102</c:v>
                </c:pt>
                <c:pt idx="334" formatCode="0.0">
                  <c:v>102.1</c:v>
                </c:pt>
                <c:pt idx="335" formatCode="0.0">
                  <c:v>102</c:v>
                </c:pt>
                <c:pt idx="336" formatCode="0.0">
                  <c:v>102.2</c:v>
                </c:pt>
              </c:numCache>
            </c:numRef>
          </c:val>
        </c:ser>
        <c:ser>
          <c:idx val="1"/>
          <c:order val="1"/>
          <c:tx>
            <c:strRef>
              <c:f>Hoja1!$C$1</c:f>
              <c:strCache>
                <c:ptCount val="1"/>
                <c:pt idx="0">
                  <c:v>Modelado</c:v>
                </c:pt>
              </c:strCache>
            </c:strRef>
          </c:tx>
          <c:marker>
            <c:symbol val="none"/>
          </c:marker>
          <c:cat>
            <c:numRef>
              <c:f>Hoja1!$A$2:$A$338</c:f>
              <c:numCache>
                <c:formatCode>h:mm:ss</c:formatCode>
                <c:ptCount val="337"/>
                <c:pt idx="0">
                  <c:v>0.59722222222221621</c:v>
                </c:pt>
                <c:pt idx="1">
                  <c:v>0.59756944444444349</c:v>
                </c:pt>
                <c:pt idx="2">
                  <c:v>0.59791666666666055</c:v>
                </c:pt>
                <c:pt idx="3">
                  <c:v>0.59826388888888848</c:v>
                </c:pt>
                <c:pt idx="4">
                  <c:v>0.59861111111111098</c:v>
                </c:pt>
                <c:pt idx="5">
                  <c:v>0.59895833333333304</c:v>
                </c:pt>
                <c:pt idx="6">
                  <c:v>0.59930555555555498</c:v>
                </c:pt>
                <c:pt idx="7">
                  <c:v>0.59965277777777659</c:v>
                </c:pt>
                <c:pt idx="8">
                  <c:v>0.60000000000000064</c:v>
                </c:pt>
                <c:pt idx="9">
                  <c:v>0.60034722222222203</c:v>
                </c:pt>
                <c:pt idx="10">
                  <c:v>0.60069444444445408</c:v>
                </c:pt>
                <c:pt idx="11">
                  <c:v>0.6010416666666758</c:v>
                </c:pt>
                <c:pt idx="12">
                  <c:v>0.60138888888888864</c:v>
                </c:pt>
                <c:pt idx="13">
                  <c:v>0.60173611111111003</c:v>
                </c:pt>
                <c:pt idx="14">
                  <c:v>0.60208333333333364</c:v>
                </c:pt>
                <c:pt idx="15">
                  <c:v>0.60243055555555503</c:v>
                </c:pt>
                <c:pt idx="16">
                  <c:v>0.60277777777777763</c:v>
                </c:pt>
                <c:pt idx="17">
                  <c:v>0.60312499999999902</c:v>
                </c:pt>
                <c:pt idx="18">
                  <c:v>0.60347222222222097</c:v>
                </c:pt>
                <c:pt idx="19">
                  <c:v>0.60381944444444935</c:v>
                </c:pt>
                <c:pt idx="20">
                  <c:v>0.60416666666666496</c:v>
                </c:pt>
                <c:pt idx="21">
                  <c:v>0.60451388888888702</c:v>
                </c:pt>
                <c:pt idx="22">
                  <c:v>0.60486111111110963</c:v>
                </c:pt>
                <c:pt idx="23">
                  <c:v>0.60520833333333734</c:v>
                </c:pt>
                <c:pt idx="24">
                  <c:v>0.60555555555555463</c:v>
                </c:pt>
                <c:pt idx="25">
                  <c:v>0.60590277777777601</c:v>
                </c:pt>
                <c:pt idx="26">
                  <c:v>0.60624999999999862</c:v>
                </c:pt>
                <c:pt idx="27">
                  <c:v>0.60659722222222001</c:v>
                </c:pt>
                <c:pt idx="28">
                  <c:v>0.6069444444444505</c:v>
                </c:pt>
                <c:pt idx="29">
                  <c:v>0.60729166666667067</c:v>
                </c:pt>
                <c:pt idx="30">
                  <c:v>0.6076388888888945</c:v>
                </c:pt>
                <c:pt idx="31">
                  <c:v>0.60798611111110801</c:v>
                </c:pt>
                <c:pt idx="32">
                  <c:v>0.60833333333332995</c:v>
                </c:pt>
                <c:pt idx="33">
                  <c:v>0.60868055555555833</c:v>
                </c:pt>
                <c:pt idx="34">
                  <c:v>0.60902777777777395</c:v>
                </c:pt>
                <c:pt idx="35">
                  <c:v>0.609374999999996</c:v>
                </c:pt>
                <c:pt idx="36">
                  <c:v>0.60972222222221795</c:v>
                </c:pt>
                <c:pt idx="37">
                  <c:v>0.61006944444444589</c:v>
                </c:pt>
                <c:pt idx="38">
                  <c:v>0.6104166666666615</c:v>
                </c:pt>
                <c:pt idx="39">
                  <c:v>0.61076388888888966</c:v>
                </c:pt>
                <c:pt idx="40">
                  <c:v>0.61111111111110605</c:v>
                </c:pt>
                <c:pt idx="41">
                  <c:v>0.61145833333333366</c:v>
                </c:pt>
                <c:pt idx="42">
                  <c:v>0.61180555555555738</c:v>
                </c:pt>
                <c:pt idx="43">
                  <c:v>0.61215277777777299</c:v>
                </c:pt>
                <c:pt idx="44">
                  <c:v>0.61249999999999505</c:v>
                </c:pt>
                <c:pt idx="45">
                  <c:v>0.61284722222222165</c:v>
                </c:pt>
                <c:pt idx="46">
                  <c:v>0.61319444444444626</c:v>
                </c:pt>
                <c:pt idx="47">
                  <c:v>0.61354166666666365</c:v>
                </c:pt>
                <c:pt idx="48">
                  <c:v>0.61388888888889026</c:v>
                </c:pt>
                <c:pt idx="49">
                  <c:v>0.61423611111110499</c:v>
                </c:pt>
                <c:pt idx="50">
                  <c:v>0.61458333333332704</c:v>
                </c:pt>
                <c:pt idx="51">
                  <c:v>0.61493055555554965</c:v>
                </c:pt>
                <c:pt idx="52">
                  <c:v>0.61527777777777104</c:v>
                </c:pt>
                <c:pt idx="53">
                  <c:v>0.61562499999999365</c:v>
                </c:pt>
                <c:pt idx="54">
                  <c:v>0.61597222222221504</c:v>
                </c:pt>
                <c:pt idx="55">
                  <c:v>0.61631944444443765</c:v>
                </c:pt>
                <c:pt idx="56">
                  <c:v>0.61666666666665904</c:v>
                </c:pt>
                <c:pt idx="57">
                  <c:v>0.61701388888888165</c:v>
                </c:pt>
                <c:pt idx="58">
                  <c:v>0.61736111111110303</c:v>
                </c:pt>
                <c:pt idx="59">
                  <c:v>0.61770833333333508</c:v>
                </c:pt>
                <c:pt idx="60">
                  <c:v>0.61805555555555425</c:v>
                </c:pt>
                <c:pt idx="61">
                  <c:v>0.61840277777776365</c:v>
                </c:pt>
                <c:pt idx="62">
                  <c:v>0.61874999999999925</c:v>
                </c:pt>
                <c:pt idx="63">
                  <c:v>0.61909722222221464</c:v>
                </c:pt>
                <c:pt idx="64">
                  <c:v>0.61944444444444313</c:v>
                </c:pt>
                <c:pt idx="65">
                  <c:v>0.61979166666666718</c:v>
                </c:pt>
                <c:pt idx="66">
                  <c:v>0.62013888888888691</c:v>
                </c:pt>
                <c:pt idx="67">
                  <c:v>0.62048611111110197</c:v>
                </c:pt>
                <c:pt idx="68">
                  <c:v>0.62083333333333046</c:v>
                </c:pt>
                <c:pt idx="69">
                  <c:v>0.62118055555554663</c:v>
                </c:pt>
                <c:pt idx="70">
                  <c:v>0.62152777777776758</c:v>
                </c:pt>
                <c:pt idx="71">
                  <c:v>0.62187499999999063</c:v>
                </c:pt>
                <c:pt idx="72">
                  <c:v>0.62222222222221202</c:v>
                </c:pt>
                <c:pt idx="73">
                  <c:v>0.62256944444443463</c:v>
                </c:pt>
                <c:pt idx="74">
                  <c:v>0.62291666666665502</c:v>
                </c:pt>
                <c:pt idx="75">
                  <c:v>0.62326388888887763</c:v>
                </c:pt>
                <c:pt idx="76">
                  <c:v>0.62361111111110534</c:v>
                </c:pt>
                <c:pt idx="77">
                  <c:v>0.62395833333332951</c:v>
                </c:pt>
                <c:pt idx="78">
                  <c:v>0.62430555555554934</c:v>
                </c:pt>
                <c:pt idx="79">
                  <c:v>0.62465277777776496</c:v>
                </c:pt>
                <c:pt idx="80">
                  <c:v>0.62499999999999334</c:v>
                </c:pt>
                <c:pt idx="81">
                  <c:v>0.62534722222220895</c:v>
                </c:pt>
                <c:pt idx="82">
                  <c:v>0.62569444444444344</c:v>
                </c:pt>
                <c:pt idx="83">
                  <c:v>0.6260416666666615</c:v>
                </c:pt>
                <c:pt idx="84">
                  <c:v>0.62638888888888133</c:v>
                </c:pt>
                <c:pt idx="85">
                  <c:v>0.62673611111109695</c:v>
                </c:pt>
                <c:pt idx="86">
                  <c:v>0.62708333333332533</c:v>
                </c:pt>
                <c:pt idx="87">
                  <c:v>0.62743055555554095</c:v>
                </c:pt>
                <c:pt idx="88">
                  <c:v>0.627777777777763</c:v>
                </c:pt>
                <c:pt idx="89">
                  <c:v>0.62812499999998495</c:v>
                </c:pt>
                <c:pt idx="90">
                  <c:v>0.628472222222207</c:v>
                </c:pt>
                <c:pt idx="91">
                  <c:v>0.6288194444444356</c:v>
                </c:pt>
                <c:pt idx="92">
                  <c:v>0.62916666666665</c:v>
                </c:pt>
                <c:pt idx="93">
                  <c:v>0.62951388888887205</c:v>
                </c:pt>
                <c:pt idx="94">
                  <c:v>0.62986111111109966</c:v>
                </c:pt>
                <c:pt idx="95">
                  <c:v>0.63020833333332338</c:v>
                </c:pt>
                <c:pt idx="96">
                  <c:v>0.63055555555554366</c:v>
                </c:pt>
                <c:pt idx="97">
                  <c:v>0.63090277777775949</c:v>
                </c:pt>
                <c:pt idx="98">
                  <c:v>0.63124999999998765</c:v>
                </c:pt>
                <c:pt idx="99">
                  <c:v>0.63159722222220405</c:v>
                </c:pt>
                <c:pt idx="100">
                  <c:v>0.63194444444443643</c:v>
                </c:pt>
                <c:pt idx="101">
                  <c:v>0.63229166666665526</c:v>
                </c:pt>
                <c:pt idx="102">
                  <c:v>0.6326388888888802</c:v>
                </c:pt>
                <c:pt idx="103">
                  <c:v>0.63298611111109204</c:v>
                </c:pt>
                <c:pt idx="104">
                  <c:v>0.63333333333331465</c:v>
                </c:pt>
                <c:pt idx="105">
                  <c:v>0.63368055555554326</c:v>
                </c:pt>
                <c:pt idx="106">
                  <c:v>0.63402777777775798</c:v>
                </c:pt>
                <c:pt idx="107">
                  <c:v>0.63437499999998004</c:v>
                </c:pt>
                <c:pt idx="108">
                  <c:v>0.63472222222220265</c:v>
                </c:pt>
                <c:pt idx="109">
                  <c:v>0.63506944444443025</c:v>
                </c:pt>
                <c:pt idx="110">
                  <c:v>0.63541666666664498</c:v>
                </c:pt>
                <c:pt idx="111">
                  <c:v>0.63576388888886703</c:v>
                </c:pt>
                <c:pt idx="112">
                  <c:v>0.63611111111108964</c:v>
                </c:pt>
                <c:pt idx="113">
                  <c:v>0.63645833333331825</c:v>
                </c:pt>
                <c:pt idx="114">
                  <c:v>0.63680555555554308</c:v>
                </c:pt>
                <c:pt idx="115">
                  <c:v>0.63715277777775459</c:v>
                </c:pt>
                <c:pt idx="116">
                  <c:v>0.63749999999997764</c:v>
                </c:pt>
                <c:pt idx="117">
                  <c:v>0.6378472222222068</c:v>
                </c:pt>
                <c:pt idx="118">
                  <c:v>0.63819444444443074</c:v>
                </c:pt>
                <c:pt idx="119">
                  <c:v>0.63854166666665013</c:v>
                </c:pt>
                <c:pt idx="120">
                  <c:v>0.63888888888886564</c:v>
                </c:pt>
                <c:pt idx="121">
                  <c:v>0.63923611111108702</c:v>
                </c:pt>
                <c:pt idx="122">
                  <c:v>0.63958333333330963</c:v>
                </c:pt>
                <c:pt idx="123">
                  <c:v>0.63993055555553746</c:v>
                </c:pt>
                <c:pt idx="124">
                  <c:v>0.64027777777775297</c:v>
                </c:pt>
                <c:pt idx="125">
                  <c:v>0.64062499999998135</c:v>
                </c:pt>
                <c:pt idx="126">
                  <c:v>0.64097222222220063</c:v>
                </c:pt>
                <c:pt idx="127">
                  <c:v>0.64131944444442435</c:v>
                </c:pt>
                <c:pt idx="128">
                  <c:v>0.64166666666664063</c:v>
                </c:pt>
                <c:pt idx="129">
                  <c:v>0.64201388888886202</c:v>
                </c:pt>
                <c:pt idx="130">
                  <c:v>0.64236111111108463</c:v>
                </c:pt>
                <c:pt idx="131">
                  <c:v>0.64270833333331856</c:v>
                </c:pt>
                <c:pt idx="132">
                  <c:v>0.64305555555553651</c:v>
                </c:pt>
                <c:pt idx="133">
                  <c:v>0.64340277777774957</c:v>
                </c:pt>
                <c:pt idx="134">
                  <c:v>0.6437499999999805</c:v>
                </c:pt>
                <c:pt idx="135">
                  <c:v>0.64409722222220334</c:v>
                </c:pt>
                <c:pt idx="136">
                  <c:v>0.6444444444444245</c:v>
                </c:pt>
                <c:pt idx="137">
                  <c:v>0.64479166666665044</c:v>
                </c:pt>
                <c:pt idx="138">
                  <c:v>0.64513888888885995</c:v>
                </c:pt>
                <c:pt idx="139">
                  <c:v>0.64548611111108201</c:v>
                </c:pt>
                <c:pt idx="140">
                  <c:v>0.64583333333331217</c:v>
                </c:pt>
                <c:pt idx="141">
                  <c:v>0.64618055555553233</c:v>
                </c:pt>
                <c:pt idx="142">
                  <c:v>0.6465277777777475</c:v>
                </c:pt>
                <c:pt idx="143">
                  <c:v>0.646874999999976</c:v>
                </c:pt>
                <c:pt idx="144">
                  <c:v>0.64722222222219961</c:v>
                </c:pt>
                <c:pt idx="145">
                  <c:v>0.64756944444441877</c:v>
                </c:pt>
                <c:pt idx="146">
                  <c:v>0.64791666666663505</c:v>
                </c:pt>
                <c:pt idx="147">
                  <c:v>0.648263888888857</c:v>
                </c:pt>
                <c:pt idx="148">
                  <c:v>0.64861111111108638</c:v>
                </c:pt>
                <c:pt idx="149">
                  <c:v>0.64895833333331221</c:v>
                </c:pt>
                <c:pt idx="150">
                  <c:v>0.64930555555553038</c:v>
                </c:pt>
                <c:pt idx="151">
                  <c:v>0.64965277777774499</c:v>
                </c:pt>
                <c:pt idx="152">
                  <c:v>0.64999999999996705</c:v>
                </c:pt>
                <c:pt idx="153">
                  <c:v>0.65034722222219965</c:v>
                </c:pt>
                <c:pt idx="154">
                  <c:v>0.65069444444442393</c:v>
                </c:pt>
                <c:pt idx="155">
                  <c:v>0.65104166666664343</c:v>
                </c:pt>
                <c:pt idx="156">
                  <c:v>0.65138888888885504</c:v>
                </c:pt>
                <c:pt idx="157">
                  <c:v>0.65173611111107765</c:v>
                </c:pt>
                <c:pt idx="158">
                  <c:v>0.65208333333330626</c:v>
                </c:pt>
                <c:pt idx="159">
                  <c:v>0.65243055555552165</c:v>
                </c:pt>
                <c:pt idx="160">
                  <c:v>0.65277777777774304</c:v>
                </c:pt>
                <c:pt idx="161">
                  <c:v>0.65312499999996498</c:v>
                </c:pt>
                <c:pt idx="162">
                  <c:v>0.65347222222219326</c:v>
                </c:pt>
                <c:pt idx="163">
                  <c:v>0.65381944444441809</c:v>
                </c:pt>
                <c:pt idx="164">
                  <c:v>0.65416666666663004</c:v>
                </c:pt>
                <c:pt idx="165">
                  <c:v>0.65451388888885198</c:v>
                </c:pt>
                <c:pt idx="166">
                  <c:v>0.65486111111108125</c:v>
                </c:pt>
                <c:pt idx="167">
                  <c:v>0.65520833333330608</c:v>
                </c:pt>
                <c:pt idx="168">
                  <c:v>0.65555555555552525</c:v>
                </c:pt>
                <c:pt idx="169">
                  <c:v>0.65590277777773998</c:v>
                </c:pt>
                <c:pt idx="170">
                  <c:v>0.65624999999996203</c:v>
                </c:pt>
                <c:pt idx="171">
                  <c:v>0.65659722222219397</c:v>
                </c:pt>
                <c:pt idx="172">
                  <c:v>0.6569444444444188</c:v>
                </c:pt>
                <c:pt idx="173">
                  <c:v>0.65729166666663774</c:v>
                </c:pt>
                <c:pt idx="174">
                  <c:v>0.65763888888885713</c:v>
                </c:pt>
                <c:pt idx="175">
                  <c:v>0.65798611111107264</c:v>
                </c:pt>
                <c:pt idx="176">
                  <c:v>0.6583333333333008</c:v>
                </c:pt>
                <c:pt idx="177">
                  <c:v>0.65868055555552474</c:v>
                </c:pt>
                <c:pt idx="178">
                  <c:v>0.65902777777773802</c:v>
                </c:pt>
                <c:pt idx="179">
                  <c:v>0.65937499999995997</c:v>
                </c:pt>
                <c:pt idx="180">
                  <c:v>0.65972222222219379</c:v>
                </c:pt>
                <c:pt idx="181">
                  <c:v>0.66006944444441162</c:v>
                </c:pt>
                <c:pt idx="182">
                  <c:v>0.66041666666662502</c:v>
                </c:pt>
                <c:pt idx="183">
                  <c:v>0.66076388888884763</c:v>
                </c:pt>
                <c:pt idx="184">
                  <c:v>0.66111111111106902</c:v>
                </c:pt>
                <c:pt idx="185">
                  <c:v>0.66145833333329951</c:v>
                </c:pt>
                <c:pt idx="186">
                  <c:v>0.66180555555552556</c:v>
                </c:pt>
                <c:pt idx="187">
                  <c:v>0.66215277777773496</c:v>
                </c:pt>
                <c:pt idx="188">
                  <c:v>0.66249999999995701</c:v>
                </c:pt>
                <c:pt idx="189">
                  <c:v>0.6628472222221935</c:v>
                </c:pt>
                <c:pt idx="190">
                  <c:v>0.66319444444441356</c:v>
                </c:pt>
                <c:pt idx="191">
                  <c:v>0.6635416666666315</c:v>
                </c:pt>
                <c:pt idx="192">
                  <c:v>0.66388888888885134</c:v>
                </c:pt>
                <c:pt idx="193">
                  <c:v>0.66423611111106651</c:v>
                </c:pt>
                <c:pt idx="194">
                  <c:v>0.66458333333329533</c:v>
                </c:pt>
                <c:pt idx="195">
                  <c:v>0.66493055555551916</c:v>
                </c:pt>
                <c:pt idx="196">
                  <c:v>0.665277777777733</c:v>
                </c:pt>
                <c:pt idx="197">
                  <c:v>0.66562499999995495</c:v>
                </c:pt>
                <c:pt idx="198">
                  <c:v>0.66597222222218766</c:v>
                </c:pt>
                <c:pt idx="199">
                  <c:v>0.66631944444440572</c:v>
                </c:pt>
                <c:pt idx="200">
                  <c:v>0.66666666666662577</c:v>
                </c:pt>
                <c:pt idx="201">
                  <c:v>0.66701388888884205</c:v>
                </c:pt>
                <c:pt idx="202">
                  <c:v>0.667361111111064</c:v>
                </c:pt>
                <c:pt idx="203">
                  <c:v>0.66770833333329882</c:v>
                </c:pt>
                <c:pt idx="204">
                  <c:v>0.66805555555551921</c:v>
                </c:pt>
                <c:pt idx="205">
                  <c:v>0.6684027777777295</c:v>
                </c:pt>
                <c:pt idx="206">
                  <c:v>0.66874999999995766</c:v>
                </c:pt>
                <c:pt idx="207">
                  <c:v>0.66909722222218693</c:v>
                </c:pt>
                <c:pt idx="208">
                  <c:v>0.66944444444440665</c:v>
                </c:pt>
                <c:pt idx="209">
                  <c:v>0.66979166666663092</c:v>
                </c:pt>
                <c:pt idx="210">
                  <c:v>0.67013888888884265</c:v>
                </c:pt>
                <c:pt idx="211">
                  <c:v>0.67048611111106149</c:v>
                </c:pt>
                <c:pt idx="212">
                  <c:v>0.6708333333332942</c:v>
                </c:pt>
                <c:pt idx="213">
                  <c:v>0.67118055555551326</c:v>
                </c:pt>
                <c:pt idx="214">
                  <c:v>0.67152777777772799</c:v>
                </c:pt>
                <c:pt idx="215">
                  <c:v>0.67187499999994904</c:v>
                </c:pt>
                <c:pt idx="216">
                  <c:v>0.67222222222218109</c:v>
                </c:pt>
                <c:pt idx="217">
                  <c:v>0.67256944444440026</c:v>
                </c:pt>
                <c:pt idx="218">
                  <c:v>0.67291666666661565</c:v>
                </c:pt>
                <c:pt idx="219">
                  <c:v>0.67326388888883704</c:v>
                </c:pt>
                <c:pt idx="220">
                  <c:v>0.67361111111105965</c:v>
                </c:pt>
                <c:pt idx="221">
                  <c:v>0.67395833333329391</c:v>
                </c:pt>
                <c:pt idx="222">
                  <c:v>0.67430555555551308</c:v>
                </c:pt>
                <c:pt idx="223">
                  <c:v>0.67465277777772503</c:v>
                </c:pt>
                <c:pt idx="224">
                  <c:v>0.67499999999994764</c:v>
                </c:pt>
                <c:pt idx="225">
                  <c:v>0.67534722222218102</c:v>
                </c:pt>
                <c:pt idx="226">
                  <c:v>0.67569444444440685</c:v>
                </c:pt>
                <c:pt idx="227">
                  <c:v>0.6760416666666258</c:v>
                </c:pt>
                <c:pt idx="228">
                  <c:v>0.67638888888883564</c:v>
                </c:pt>
                <c:pt idx="229">
                  <c:v>0.67673611111105703</c:v>
                </c:pt>
                <c:pt idx="230">
                  <c:v>0.67708333333328818</c:v>
                </c:pt>
                <c:pt idx="231">
                  <c:v>0.6774305555555078</c:v>
                </c:pt>
                <c:pt idx="232">
                  <c:v>0.67777777777772363</c:v>
                </c:pt>
                <c:pt idx="233">
                  <c:v>0.67812499999994402</c:v>
                </c:pt>
                <c:pt idx="234">
                  <c:v>0.67847222222216663</c:v>
                </c:pt>
                <c:pt idx="235">
                  <c:v>0.67881944444440068</c:v>
                </c:pt>
                <c:pt idx="236">
                  <c:v>0.67916666666661063</c:v>
                </c:pt>
                <c:pt idx="237">
                  <c:v>0.67951388888883202</c:v>
                </c:pt>
                <c:pt idx="238">
                  <c:v>0.67986111111105463</c:v>
                </c:pt>
                <c:pt idx="239">
                  <c:v>0.68020833333328234</c:v>
                </c:pt>
                <c:pt idx="240">
                  <c:v>0.68055555555549863</c:v>
                </c:pt>
                <c:pt idx="241">
                  <c:v>0.68090277777771957</c:v>
                </c:pt>
                <c:pt idx="242">
                  <c:v>0.68124999999994196</c:v>
                </c:pt>
                <c:pt idx="243">
                  <c:v>0.68159722222216401</c:v>
                </c:pt>
                <c:pt idx="244">
                  <c:v>0.6819444444443945</c:v>
                </c:pt>
                <c:pt idx="245">
                  <c:v>0.68229166666661434</c:v>
                </c:pt>
                <c:pt idx="246">
                  <c:v>0.68263888888882995</c:v>
                </c:pt>
                <c:pt idx="247">
                  <c:v>0.68298611111105156</c:v>
                </c:pt>
                <c:pt idx="248">
                  <c:v>0.68333333333327395</c:v>
                </c:pt>
                <c:pt idx="249">
                  <c:v>0.68368055555550233</c:v>
                </c:pt>
                <c:pt idx="250">
                  <c:v>0.68402777777771751</c:v>
                </c:pt>
                <c:pt idx="251">
                  <c:v>0.68437499999993856</c:v>
                </c:pt>
                <c:pt idx="252">
                  <c:v>0.68472222222216095</c:v>
                </c:pt>
                <c:pt idx="253">
                  <c:v>0.685069444444389</c:v>
                </c:pt>
                <c:pt idx="254">
                  <c:v>0.6854166666666045</c:v>
                </c:pt>
                <c:pt idx="255">
                  <c:v>0.685763888888827</c:v>
                </c:pt>
                <c:pt idx="256">
                  <c:v>0.6861111111110485</c:v>
                </c:pt>
                <c:pt idx="257">
                  <c:v>0.68645833333327666</c:v>
                </c:pt>
                <c:pt idx="258">
                  <c:v>0.68680555555550038</c:v>
                </c:pt>
                <c:pt idx="259">
                  <c:v>0.68715277777771056</c:v>
                </c:pt>
                <c:pt idx="260">
                  <c:v>0.6874999999999365</c:v>
                </c:pt>
                <c:pt idx="261">
                  <c:v>0.68784722222216466</c:v>
                </c:pt>
                <c:pt idx="262">
                  <c:v>0.68819444444438826</c:v>
                </c:pt>
                <c:pt idx="263">
                  <c:v>0.68854166666660765</c:v>
                </c:pt>
                <c:pt idx="264">
                  <c:v>0.68888888888882505</c:v>
                </c:pt>
                <c:pt idx="265">
                  <c:v>0.68923611111104133</c:v>
                </c:pt>
                <c:pt idx="266">
                  <c:v>0.68958333333326849</c:v>
                </c:pt>
                <c:pt idx="267">
                  <c:v>0.68993055555549165</c:v>
                </c:pt>
                <c:pt idx="268">
                  <c:v>0.69027777777771149</c:v>
                </c:pt>
                <c:pt idx="269">
                  <c:v>0.69062499999993399</c:v>
                </c:pt>
                <c:pt idx="270">
                  <c:v>0.69097222222215604</c:v>
                </c:pt>
                <c:pt idx="271">
                  <c:v>0.69131944444437865</c:v>
                </c:pt>
                <c:pt idx="272">
                  <c:v>0.69166666666660004</c:v>
                </c:pt>
                <c:pt idx="273">
                  <c:v>0.69201388888882198</c:v>
                </c:pt>
                <c:pt idx="274">
                  <c:v>0.69236111111104359</c:v>
                </c:pt>
                <c:pt idx="275">
                  <c:v>0.69270833333326665</c:v>
                </c:pt>
                <c:pt idx="276">
                  <c:v>0.69305555555549525</c:v>
                </c:pt>
                <c:pt idx="277">
                  <c:v>0.69340277777770365</c:v>
                </c:pt>
                <c:pt idx="278">
                  <c:v>0.69374999999993203</c:v>
                </c:pt>
                <c:pt idx="279">
                  <c:v>0.69409722222215464</c:v>
                </c:pt>
                <c:pt idx="280">
                  <c:v>0.69444444444438325</c:v>
                </c:pt>
                <c:pt idx="281">
                  <c:v>0.69479166666660874</c:v>
                </c:pt>
                <c:pt idx="282">
                  <c:v>0.69513888888882003</c:v>
                </c:pt>
                <c:pt idx="283">
                  <c:v>0.69548611111103553</c:v>
                </c:pt>
                <c:pt idx="284">
                  <c:v>0.69583333333326403</c:v>
                </c:pt>
                <c:pt idx="285">
                  <c:v>0.69618055555548664</c:v>
                </c:pt>
                <c:pt idx="286">
                  <c:v>0.69652777777770658</c:v>
                </c:pt>
                <c:pt idx="287">
                  <c:v>0.69687499999992897</c:v>
                </c:pt>
                <c:pt idx="288">
                  <c:v>0.69722222222215102</c:v>
                </c:pt>
                <c:pt idx="289">
                  <c:v>0.69756944444437363</c:v>
                </c:pt>
                <c:pt idx="290">
                  <c:v>0.69791666666660002</c:v>
                </c:pt>
                <c:pt idx="291">
                  <c:v>0.69826388888881696</c:v>
                </c:pt>
                <c:pt idx="292">
                  <c:v>0.69861111111103902</c:v>
                </c:pt>
                <c:pt idx="293">
                  <c:v>0.69895833333326163</c:v>
                </c:pt>
                <c:pt idx="294">
                  <c:v>0.69930555555548934</c:v>
                </c:pt>
                <c:pt idx="295">
                  <c:v>0.69965277777770496</c:v>
                </c:pt>
                <c:pt idx="296">
                  <c:v>0.69999999999992701</c:v>
                </c:pt>
                <c:pt idx="297">
                  <c:v>0.70034722222214962</c:v>
                </c:pt>
                <c:pt idx="298">
                  <c:v>0.70069444444438356</c:v>
                </c:pt>
                <c:pt idx="299">
                  <c:v>0.7010416666666045</c:v>
                </c:pt>
                <c:pt idx="300">
                  <c:v>0.70138888888881501</c:v>
                </c:pt>
                <c:pt idx="301">
                  <c:v>0.70173611111103651</c:v>
                </c:pt>
                <c:pt idx="302">
                  <c:v>0.70208333333325901</c:v>
                </c:pt>
                <c:pt idx="303">
                  <c:v>0.70243055555548095</c:v>
                </c:pt>
                <c:pt idx="304">
                  <c:v>0.70277777777770201</c:v>
                </c:pt>
                <c:pt idx="305">
                  <c:v>0.70312499999992351</c:v>
                </c:pt>
                <c:pt idx="306">
                  <c:v>0.703472222222146</c:v>
                </c:pt>
                <c:pt idx="307">
                  <c:v>0.70381944444436795</c:v>
                </c:pt>
                <c:pt idx="308">
                  <c:v>0.704166666666596</c:v>
                </c:pt>
                <c:pt idx="309">
                  <c:v>0.7045138888888115</c:v>
                </c:pt>
                <c:pt idx="310">
                  <c:v>0.704861111111034</c:v>
                </c:pt>
                <c:pt idx="311">
                  <c:v>0.70520833333325605</c:v>
                </c:pt>
                <c:pt idx="312">
                  <c:v>0.70555555555548366</c:v>
                </c:pt>
                <c:pt idx="313">
                  <c:v>0.7059027777776995</c:v>
                </c:pt>
                <c:pt idx="314">
                  <c:v>0.706249999999922</c:v>
                </c:pt>
                <c:pt idx="315">
                  <c:v>0.70659722222214405</c:v>
                </c:pt>
                <c:pt idx="316">
                  <c:v>0.70694444444437321</c:v>
                </c:pt>
                <c:pt idx="317">
                  <c:v>0.7072916666666007</c:v>
                </c:pt>
                <c:pt idx="318">
                  <c:v>0.70763888888881465</c:v>
                </c:pt>
                <c:pt idx="319">
                  <c:v>0.70798611111103149</c:v>
                </c:pt>
                <c:pt idx="320">
                  <c:v>0.70833333333325399</c:v>
                </c:pt>
                <c:pt idx="321">
                  <c:v>0.70868055555548226</c:v>
                </c:pt>
                <c:pt idx="322">
                  <c:v>0.70902777777769699</c:v>
                </c:pt>
                <c:pt idx="323">
                  <c:v>0.70937499999991849</c:v>
                </c:pt>
                <c:pt idx="324">
                  <c:v>0.70972222222214165</c:v>
                </c:pt>
                <c:pt idx="325">
                  <c:v>0.71006944444436304</c:v>
                </c:pt>
                <c:pt idx="326">
                  <c:v>0.71041666666658565</c:v>
                </c:pt>
                <c:pt idx="327">
                  <c:v>0.71076388888880704</c:v>
                </c:pt>
                <c:pt idx="328">
                  <c:v>0.71111111111102898</c:v>
                </c:pt>
                <c:pt idx="329">
                  <c:v>0.71145833333325104</c:v>
                </c:pt>
                <c:pt idx="330">
                  <c:v>0.71180555555548308</c:v>
                </c:pt>
                <c:pt idx="331">
                  <c:v>0.71215277777769459</c:v>
                </c:pt>
                <c:pt idx="332">
                  <c:v>0.71249999999991698</c:v>
                </c:pt>
                <c:pt idx="333">
                  <c:v>0.71284722222214625</c:v>
                </c:pt>
                <c:pt idx="334">
                  <c:v>0.71319444444436164</c:v>
                </c:pt>
                <c:pt idx="335">
                  <c:v>0.7135416666665958</c:v>
                </c:pt>
                <c:pt idx="336">
                  <c:v>0.71388888888880564</c:v>
                </c:pt>
              </c:numCache>
            </c:numRef>
          </c:cat>
          <c:val>
            <c:numRef>
              <c:f>Hoja1!$C$2:$C$338</c:f>
              <c:numCache>
                <c:formatCode>General</c:formatCode>
                <c:ptCount val="337"/>
                <c:pt idx="0">
                  <c:v>33.746026350956399</c:v>
                </c:pt>
                <c:pt idx="1">
                  <c:v>34.008116629201311</c:v>
                </c:pt>
                <c:pt idx="2">
                  <c:v>33.589306352578411</c:v>
                </c:pt>
                <c:pt idx="3">
                  <c:v>33.8659347715653</c:v>
                </c:pt>
                <c:pt idx="4">
                  <c:v>34.728247997575259</c:v>
                </c:pt>
                <c:pt idx="5">
                  <c:v>35.655762099154813</c:v>
                </c:pt>
                <c:pt idx="6">
                  <c:v>36.590011587657095</c:v>
                </c:pt>
                <c:pt idx="7">
                  <c:v>37.727675572271501</c:v>
                </c:pt>
                <c:pt idx="8">
                  <c:v>38.781920078596315</c:v>
                </c:pt>
                <c:pt idx="9">
                  <c:v>39.733903355126813</c:v>
                </c:pt>
                <c:pt idx="10">
                  <c:v>40.757676017001799</c:v>
                </c:pt>
                <c:pt idx="11">
                  <c:v>41.74254530296011</c:v>
                </c:pt>
                <c:pt idx="12">
                  <c:v>42.643674610256994</c:v>
                </c:pt>
                <c:pt idx="13">
                  <c:v>43.802926457391173</c:v>
                </c:pt>
                <c:pt idx="14">
                  <c:v>44.550362426596195</c:v>
                </c:pt>
                <c:pt idx="15">
                  <c:v>45.315463307247839</c:v>
                </c:pt>
                <c:pt idx="16">
                  <c:v>46.358681004161994</c:v>
                </c:pt>
                <c:pt idx="17">
                  <c:v>47.7575869393687</c:v>
                </c:pt>
                <c:pt idx="18">
                  <c:v>48.429867972928598</c:v>
                </c:pt>
                <c:pt idx="19">
                  <c:v>49.319590211026004</c:v>
                </c:pt>
                <c:pt idx="20">
                  <c:v>50.289888529633771</c:v>
                </c:pt>
                <c:pt idx="21">
                  <c:v>51.2528961091094</c:v>
                </c:pt>
                <c:pt idx="22">
                  <c:v>52.234473783894998</c:v>
                </c:pt>
                <c:pt idx="23">
                  <c:v>53.177414642020103</c:v>
                </c:pt>
                <c:pt idx="24">
                  <c:v>54.1537967206188</c:v>
                </c:pt>
                <c:pt idx="25">
                  <c:v>55.310916492604044</c:v>
                </c:pt>
                <c:pt idx="26">
                  <c:v>56.061456301913594</c:v>
                </c:pt>
                <c:pt idx="27">
                  <c:v>57.147118661026099</c:v>
                </c:pt>
                <c:pt idx="28">
                  <c:v>58.007940286032444</c:v>
                </c:pt>
                <c:pt idx="29">
                  <c:v>58.874959385058702</c:v>
                </c:pt>
                <c:pt idx="30">
                  <c:v>59.675515807866503</c:v>
                </c:pt>
                <c:pt idx="31">
                  <c:v>60.607995725339201</c:v>
                </c:pt>
                <c:pt idx="32">
                  <c:v>61.549668930717701</c:v>
                </c:pt>
                <c:pt idx="33">
                  <c:v>62.326600843375601</c:v>
                </c:pt>
                <c:pt idx="34">
                  <c:v>63.412070833796044</c:v>
                </c:pt>
                <c:pt idx="35">
                  <c:v>63.830631540598496</c:v>
                </c:pt>
                <c:pt idx="36">
                  <c:v>64.1801444309136</c:v>
                </c:pt>
                <c:pt idx="37">
                  <c:v>64.703144302948402</c:v>
                </c:pt>
                <c:pt idx="38">
                  <c:v>65.369143227758883</c:v>
                </c:pt>
                <c:pt idx="39">
                  <c:v>66.043340385454158</c:v>
                </c:pt>
                <c:pt idx="40">
                  <c:v>66.466260754849827</c:v>
                </c:pt>
                <c:pt idx="41">
                  <c:v>66.887848176850625</c:v>
                </c:pt>
                <c:pt idx="42">
                  <c:v>67.487109721110798</c:v>
                </c:pt>
                <c:pt idx="43">
                  <c:v>68.150087993350368</c:v>
                </c:pt>
                <c:pt idx="44">
                  <c:v>68.850467904467749</c:v>
                </c:pt>
                <c:pt idx="45">
                  <c:v>69.238551600852801</c:v>
                </c:pt>
                <c:pt idx="46">
                  <c:v>69.906474051786489</c:v>
                </c:pt>
                <c:pt idx="47">
                  <c:v>70.2603474937778</c:v>
                </c:pt>
                <c:pt idx="48">
                  <c:v>70.862688960960583</c:v>
                </c:pt>
                <c:pt idx="49">
                  <c:v>71.420314682040427</c:v>
                </c:pt>
                <c:pt idx="50">
                  <c:v>71.724888467498758</c:v>
                </c:pt>
                <c:pt idx="51">
                  <c:v>72.175408189562816</c:v>
                </c:pt>
                <c:pt idx="52">
                  <c:v>73.050243907661283</c:v>
                </c:pt>
                <c:pt idx="53">
                  <c:v>73.506855124921088</c:v>
                </c:pt>
                <c:pt idx="54">
                  <c:v>74.203228179063998</c:v>
                </c:pt>
                <c:pt idx="55">
                  <c:v>74.568191693398802</c:v>
                </c:pt>
                <c:pt idx="56">
                  <c:v>75.047161336249104</c:v>
                </c:pt>
                <c:pt idx="57">
                  <c:v>75.549170780642427</c:v>
                </c:pt>
                <c:pt idx="58">
                  <c:v>76.220210790498598</c:v>
                </c:pt>
                <c:pt idx="59">
                  <c:v>76.716637475131805</c:v>
                </c:pt>
                <c:pt idx="60">
                  <c:v>77.276703514624487</c:v>
                </c:pt>
                <c:pt idx="61">
                  <c:v>77.930226520414905</c:v>
                </c:pt>
                <c:pt idx="62">
                  <c:v>78.266029087562927</c:v>
                </c:pt>
                <c:pt idx="63">
                  <c:v>78.474164885693327</c:v>
                </c:pt>
                <c:pt idx="64">
                  <c:v>79.218213799318619</c:v>
                </c:pt>
                <c:pt idx="65">
                  <c:v>79.898478899138368</c:v>
                </c:pt>
                <c:pt idx="66">
                  <c:v>80.078018943118479</c:v>
                </c:pt>
                <c:pt idx="67">
                  <c:v>80.703469311299799</c:v>
                </c:pt>
                <c:pt idx="68">
                  <c:v>81.011115607420393</c:v>
                </c:pt>
                <c:pt idx="69">
                  <c:v>81.488997989383904</c:v>
                </c:pt>
                <c:pt idx="70">
                  <c:v>81.538061042872599</c:v>
                </c:pt>
                <c:pt idx="71">
                  <c:v>81.557102504301781</c:v>
                </c:pt>
                <c:pt idx="72">
                  <c:v>81.986734952171659</c:v>
                </c:pt>
                <c:pt idx="73">
                  <c:v>82.344961887522501</c:v>
                </c:pt>
                <c:pt idx="74">
                  <c:v>82.308180561914682</c:v>
                </c:pt>
                <c:pt idx="75">
                  <c:v>82.356776825622006</c:v>
                </c:pt>
                <c:pt idx="76">
                  <c:v>82.932300556780547</c:v>
                </c:pt>
                <c:pt idx="77">
                  <c:v>82.599912044909004</c:v>
                </c:pt>
                <c:pt idx="78">
                  <c:v>82.982503285481798</c:v>
                </c:pt>
                <c:pt idx="79">
                  <c:v>83.089631139718279</c:v>
                </c:pt>
                <c:pt idx="80">
                  <c:v>83.239885463135096</c:v>
                </c:pt>
                <c:pt idx="81">
                  <c:v>83.302988042273071</c:v>
                </c:pt>
                <c:pt idx="82">
                  <c:v>83.268003095576802</c:v>
                </c:pt>
                <c:pt idx="83">
                  <c:v>83.679857851284382</c:v>
                </c:pt>
                <c:pt idx="84">
                  <c:v>83.771254097621281</c:v>
                </c:pt>
                <c:pt idx="85">
                  <c:v>83.708340090487837</c:v>
                </c:pt>
                <c:pt idx="86">
                  <c:v>84.401171252403884</c:v>
                </c:pt>
                <c:pt idx="87">
                  <c:v>84.38950336203348</c:v>
                </c:pt>
                <c:pt idx="88">
                  <c:v>84.338929657820202</c:v>
                </c:pt>
                <c:pt idx="89">
                  <c:v>84.332289454348327</c:v>
                </c:pt>
                <c:pt idx="90">
                  <c:v>84.54545111511338</c:v>
                </c:pt>
                <c:pt idx="91">
                  <c:v>84.730889573929758</c:v>
                </c:pt>
                <c:pt idx="92">
                  <c:v>84.913618731774804</c:v>
                </c:pt>
                <c:pt idx="93">
                  <c:v>84.947983793334913</c:v>
                </c:pt>
                <c:pt idx="94">
                  <c:v>85.087183242412493</c:v>
                </c:pt>
                <c:pt idx="95">
                  <c:v>85.278869697871698</c:v>
                </c:pt>
                <c:pt idx="96">
                  <c:v>85.370661196217</c:v>
                </c:pt>
                <c:pt idx="97">
                  <c:v>85.778424453886089</c:v>
                </c:pt>
                <c:pt idx="98">
                  <c:v>85.651660228559848</c:v>
                </c:pt>
                <c:pt idx="99">
                  <c:v>85.990422811248493</c:v>
                </c:pt>
                <c:pt idx="100">
                  <c:v>86.327579712076059</c:v>
                </c:pt>
                <c:pt idx="101">
                  <c:v>86.06632323046928</c:v>
                </c:pt>
                <c:pt idx="102">
                  <c:v>86.392180943479119</c:v>
                </c:pt>
                <c:pt idx="103">
                  <c:v>86.385836008257158</c:v>
                </c:pt>
                <c:pt idx="104">
                  <c:v>86.571842281220981</c:v>
                </c:pt>
                <c:pt idx="105">
                  <c:v>86.562735818490552</c:v>
                </c:pt>
                <c:pt idx="106">
                  <c:v>87.103366477341481</c:v>
                </c:pt>
                <c:pt idx="107">
                  <c:v>87.024783656427559</c:v>
                </c:pt>
                <c:pt idx="108">
                  <c:v>87.131263365824907</c:v>
                </c:pt>
                <c:pt idx="109">
                  <c:v>87.283944909909096</c:v>
                </c:pt>
                <c:pt idx="110">
                  <c:v>87.397832497420254</c:v>
                </c:pt>
                <c:pt idx="111">
                  <c:v>87.414919732719113</c:v>
                </c:pt>
                <c:pt idx="112">
                  <c:v>87.669085658463885</c:v>
                </c:pt>
                <c:pt idx="113">
                  <c:v>87.95326478107134</c:v>
                </c:pt>
                <c:pt idx="114">
                  <c:v>88.224768539361889</c:v>
                </c:pt>
                <c:pt idx="115">
                  <c:v>88.090019826067206</c:v>
                </c:pt>
                <c:pt idx="116">
                  <c:v>87.899955192840949</c:v>
                </c:pt>
                <c:pt idx="117">
                  <c:v>88.527183463189601</c:v>
                </c:pt>
                <c:pt idx="118">
                  <c:v>88.456647520143903</c:v>
                </c:pt>
                <c:pt idx="119">
                  <c:v>88.777565529785207</c:v>
                </c:pt>
                <c:pt idx="120">
                  <c:v>88.855586789803979</c:v>
                </c:pt>
                <c:pt idx="121">
                  <c:v>88.842864522277395</c:v>
                </c:pt>
                <c:pt idx="122">
                  <c:v>88.881768413060797</c:v>
                </c:pt>
                <c:pt idx="123">
                  <c:v>89.294371845380098</c:v>
                </c:pt>
                <c:pt idx="124">
                  <c:v>89.138025982605001</c:v>
                </c:pt>
                <c:pt idx="125">
                  <c:v>89.287662421321059</c:v>
                </c:pt>
                <c:pt idx="126">
                  <c:v>89.623902036628053</c:v>
                </c:pt>
                <c:pt idx="127">
                  <c:v>89.670789147637137</c:v>
                </c:pt>
                <c:pt idx="128">
                  <c:v>89.541302972296478</c:v>
                </c:pt>
                <c:pt idx="129">
                  <c:v>89.846901137883606</c:v>
                </c:pt>
                <c:pt idx="130">
                  <c:v>89.976179309215695</c:v>
                </c:pt>
                <c:pt idx="131">
                  <c:v>90.100078603309058</c:v>
                </c:pt>
                <c:pt idx="132">
                  <c:v>90.287779402246201</c:v>
                </c:pt>
                <c:pt idx="133">
                  <c:v>90.182715502532844</c:v>
                </c:pt>
                <c:pt idx="134">
                  <c:v>90.429883810323958</c:v>
                </c:pt>
                <c:pt idx="135">
                  <c:v>90.426663165861427</c:v>
                </c:pt>
                <c:pt idx="136">
                  <c:v>90.825911645618604</c:v>
                </c:pt>
                <c:pt idx="137">
                  <c:v>91.002318936741815</c:v>
                </c:pt>
                <c:pt idx="138">
                  <c:v>90.942719608131497</c:v>
                </c:pt>
                <c:pt idx="139">
                  <c:v>91.135649366941379</c:v>
                </c:pt>
                <c:pt idx="140">
                  <c:v>91.295958920189278</c:v>
                </c:pt>
                <c:pt idx="141">
                  <c:v>91.387407785922704</c:v>
                </c:pt>
                <c:pt idx="142">
                  <c:v>91.519226888049189</c:v>
                </c:pt>
                <c:pt idx="143">
                  <c:v>91.534411542496088</c:v>
                </c:pt>
                <c:pt idx="144">
                  <c:v>91.732237960287705</c:v>
                </c:pt>
                <c:pt idx="145">
                  <c:v>91.630400539213298</c:v>
                </c:pt>
                <c:pt idx="146">
                  <c:v>91.975202591478848</c:v>
                </c:pt>
                <c:pt idx="147">
                  <c:v>92.185121468182004</c:v>
                </c:pt>
                <c:pt idx="148">
                  <c:v>92.118724357362581</c:v>
                </c:pt>
                <c:pt idx="149">
                  <c:v>92.257767133498547</c:v>
                </c:pt>
                <c:pt idx="150">
                  <c:v>92.622489546088573</c:v>
                </c:pt>
                <c:pt idx="151">
                  <c:v>92.459312595672202</c:v>
                </c:pt>
                <c:pt idx="152">
                  <c:v>92.621748836809502</c:v>
                </c:pt>
                <c:pt idx="153">
                  <c:v>92.809154786811703</c:v>
                </c:pt>
                <c:pt idx="154">
                  <c:v>92.711742566368699</c:v>
                </c:pt>
                <c:pt idx="155">
                  <c:v>92.972858744380289</c:v>
                </c:pt>
                <c:pt idx="156">
                  <c:v>93.196617766246206</c:v>
                </c:pt>
                <c:pt idx="157">
                  <c:v>93.214452046146206</c:v>
                </c:pt>
                <c:pt idx="158">
                  <c:v>93.297294224481107</c:v>
                </c:pt>
                <c:pt idx="159">
                  <c:v>93.172178057596838</c:v>
                </c:pt>
                <c:pt idx="160">
                  <c:v>93.345506005838104</c:v>
                </c:pt>
                <c:pt idx="161">
                  <c:v>93.335984377327549</c:v>
                </c:pt>
                <c:pt idx="162">
                  <c:v>93.580450361277727</c:v>
                </c:pt>
                <c:pt idx="163">
                  <c:v>93.859863834607879</c:v>
                </c:pt>
                <c:pt idx="164">
                  <c:v>93.917469835334927</c:v>
                </c:pt>
                <c:pt idx="165">
                  <c:v>93.908501514174148</c:v>
                </c:pt>
                <c:pt idx="166">
                  <c:v>94.453351435492479</c:v>
                </c:pt>
                <c:pt idx="167">
                  <c:v>94.172033675584714</c:v>
                </c:pt>
                <c:pt idx="168">
                  <c:v>94.363661037153889</c:v>
                </c:pt>
                <c:pt idx="169">
                  <c:v>94.461022095384607</c:v>
                </c:pt>
                <c:pt idx="170">
                  <c:v>94.589019754240795</c:v>
                </c:pt>
                <c:pt idx="171">
                  <c:v>94.783994784959305</c:v>
                </c:pt>
                <c:pt idx="172">
                  <c:v>94.482945277040002</c:v>
                </c:pt>
                <c:pt idx="173">
                  <c:v>94.681898685352706</c:v>
                </c:pt>
                <c:pt idx="174">
                  <c:v>94.76603084149508</c:v>
                </c:pt>
                <c:pt idx="175">
                  <c:v>95.137931742815098</c:v>
                </c:pt>
                <c:pt idx="176">
                  <c:v>95.18919253647995</c:v>
                </c:pt>
                <c:pt idx="177">
                  <c:v>95.291355515859678</c:v>
                </c:pt>
                <c:pt idx="178">
                  <c:v>95.404223202688371</c:v>
                </c:pt>
                <c:pt idx="179">
                  <c:v>95.642930476017582</c:v>
                </c:pt>
                <c:pt idx="180">
                  <c:v>95.550600549932227</c:v>
                </c:pt>
                <c:pt idx="181">
                  <c:v>95.489120915409998</c:v>
                </c:pt>
                <c:pt idx="182">
                  <c:v>95.664697955244705</c:v>
                </c:pt>
                <c:pt idx="183">
                  <c:v>95.752697532279115</c:v>
                </c:pt>
                <c:pt idx="184">
                  <c:v>95.827278942497685</c:v>
                </c:pt>
                <c:pt idx="185">
                  <c:v>96.1100181092051</c:v>
                </c:pt>
                <c:pt idx="186">
                  <c:v>95.996932110979685</c:v>
                </c:pt>
                <c:pt idx="187">
                  <c:v>96.262397888543958</c:v>
                </c:pt>
                <c:pt idx="188">
                  <c:v>96.570985338873058</c:v>
                </c:pt>
                <c:pt idx="189">
                  <c:v>96.332284327536158</c:v>
                </c:pt>
                <c:pt idx="190">
                  <c:v>96.541520817364898</c:v>
                </c:pt>
                <c:pt idx="191">
                  <c:v>96.559366092936159</c:v>
                </c:pt>
                <c:pt idx="192">
                  <c:v>96.636805765716304</c:v>
                </c:pt>
                <c:pt idx="193">
                  <c:v>97.064064718444882</c:v>
                </c:pt>
                <c:pt idx="194">
                  <c:v>96.890217391170793</c:v>
                </c:pt>
                <c:pt idx="195">
                  <c:v>96.912659478571058</c:v>
                </c:pt>
                <c:pt idx="196">
                  <c:v>97.016777556100138</c:v>
                </c:pt>
                <c:pt idx="197">
                  <c:v>97.162157689113627</c:v>
                </c:pt>
                <c:pt idx="198">
                  <c:v>97.380218203813783</c:v>
                </c:pt>
                <c:pt idx="199">
                  <c:v>97.337409898902905</c:v>
                </c:pt>
                <c:pt idx="200">
                  <c:v>97.687022358198348</c:v>
                </c:pt>
                <c:pt idx="201">
                  <c:v>97.602429166258048</c:v>
                </c:pt>
                <c:pt idx="202">
                  <c:v>97.767220102986201</c:v>
                </c:pt>
                <c:pt idx="203">
                  <c:v>97.662012684406719</c:v>
                </c:pt>
                <c:pt idx="204">
                  <c:v>97.846597391719598</c:v>
                </c:pt>
                <c:pt idx="205">
                  <c:v>98.045806334383542</c:v>
                </c:pt>
                <c:pt idx="206">
                  <c:v>97.98757607079348</c:v>
                </c:pt>
                <c:pt idx="207">
                  <c:v>98.084437021338104</c:v>
                </c:pt>
                <c:pt idx="208">
                  <c:v>98.263535814546458</c:v>
                </c:pt>
                <c:pt idx="209">
                  <c:v>98.360689443933197</c:v>
                </c:pt>
                <c:pt idx="210">
                  <c:v>98.288011445455282</c:v>
                </c:pt>
                <c:pt idx="211">
                  <c:v>98.571759173588248</c:v>
                </c:pt>
                <c:pt idx="212">
                  <c:v>98.804129059359894</c:v>
                </c:pt>
                <c:pt idx="213">
                  <c:v>98.942928302479388</c:v>
                </c:pt>
                <c:pt idx="214">
                  <c:v>98.5993445392604</c:v>
                </c:pt>
                <c:pt idx="215">
                  <c:v>99.103054652612698</c:v>
                </c:pt>
                <c:pt idx="216">
                  <c:v>99.201325311822302</c:v>
                </c:pt>
                <c:pt idx="217">
                  <c:v>99.129642063117203</c:v>
                </c:pt>
                <c:pt idx="218">
                  <c:v>99.053901269047827</c:v>
                </c:pt>
                <c:pt idx="219">
                  <c:v>99.333384477872983</c:v>
                </c:pt>
                <c:pt idx="220">
                  <c:v>99.356705114952845</c:v>
                </c:pt>
                <c:pt idx="221">
                  <c:v>99.267986987293895</c:v>
                </c:pt>
                <c:pt idx="222">
                  <c:v>99.458030437627599</c:v>
                </c:pt>
                <c:pt idx="223">
                  <c:v>99.540759688038605</c:v>
                </c:pt>
                <c:pt idx="224">
                  <c:v>99.7698141361723</c:v>
                </c:pt>
                <c:pt idx="225">
                  <c:v>99.777564394007427</c:v>
                </c:pt>
                <c:pt idx="226">
                  <c:v>99.727804268998696</c:v>
                </c:pt>
                <c:pt idx="227">
                  <c:v>100.08061547212698</c:v>
                </c:pt>
                <c:pt idx="228">
                  <c:v>100.16718941915722</c:v>
                </c:pt>
                <c:pt idx="229">
                  <c:v>100.10999051565004</c:v>
                </c:pt>
                <c:pt idx="230">
                  <c:v>100.25449400454002</c:v>
                </c:pt>
                <c:pt idx="231">
                  <c:v>100.307643804723</c:v>
                </c:pt>
                <c:pt idx="232">
                  <c:v>100.35781229824498</c:v>
                </c:pt>
                <c:pt idx="233">
                  <c:v>100.20302709345565</c:v>
                </c:pt>
                <c:pt idx="234">
                  <c:v>100.65942502007502</c:v>
                </c:pt>
                <c:pt idx="235">
                  <c:v>100.45750718108998</c:v>
                </c:pt>
                <c:pt idx="236">
                  <c:v>100.63387232916304</c:v>
                </c:pt>
                <c:pt idx="237">
                  <c:v>100.841330701236</c:v>
                </c:pt>
                <c:pt idx="238">
                  <c:v>100.98923130056895</c:v>
                </c:pt>
                <c:pt idx="239">
                  <c:v>100.72307023887927</c:v>
                </c:pt>
                <c:pt idx="240">
                  <c:v>100.93738459059702</c:v>
                </c:pt>
                <c:pt idx="241">
                  <c:v>100.88308778266526</c:v>
                </c:pt>
                <c:pt idx="242">
                  <c:v>101.310112914296</c:v>
                </c:pt>
                <c:pt idx="243">
                  <c:v>101.19796702304302</c:v>
                </c:pt>
                <c:pt idx="244">
                  <c:v>101.21886333190902</c:v>
                </c:pt>
                <c:pt idx="245">
                  <c:v>101.10291128157202</c:v>
                </c:pt>
                <c:pt idx="246">
                  <c:v>101.29085390138412</c:v>
                </c:pt>
                <c:pt idx="247">
                  <c:v>101.46597761239995</c:v>
                </c:pt>
                <c:pt idx="248">
                  <c:v>101.81462244282262</c:v>
                </c:pt>
                <c:pt idx="249">
                  <c:v>101.67431733080493</c:v>
                </c:pt>
                <c:pt idx="250">
                  <c:v>101.72456196380573</c:v>
                </c:pt>
                <c:pt idx="251">
                  <c:v>101.87076237605642</c:v>
                </c:pt>
                <c:pt idx="252">
                  <c:v>101.89906970486902</c:v>
                </c:pt>
                <c:pt idx="253">
                  <c:v>102.01173058981573</c:v>
                </c:pt>
                <c:pt idx="254">
                  <c:v>102.15544150069672</c:v>
                </c:pt>
                <c:pt idx="255">
                  <c:v>102.152252229379</c:v>
                </c:pt>
                <c:pt idx="256">
                  <c:v>102.30359302104073</c:v>
                </c:pt>
                <c:pt idx="257">
                  <c:v>102.27397880708322</c:v>
                </c:pt>
                <c:pt idx="258">
                  <c:v>102.29096405403862</c:v>
                </c:pt>
                <c:pt idx="259">
                  <c:v>102.5796656917978</c:v>
                </c:pt>
                <c:pt idx="260">
                  <c:v>102.55615941830312</c:v>
                </c:pt>
                <c:pt idx="261">
                  <c:v>102.48008544805712</c:v>
                </c:pt>
                <c:pt idx="262">
                  <c:v>102.546539109826</c:v>
                </c:pt>
                <c:pt idx="263">
                  <c:v>102.97718162981162</c:v>
                </c:pt>
                <c:pt idx="264">
                  <c:v>102.84754477980132</c:v>
                </c:pt>
                <c:pt idx="265">
                  <c:v>102.55903844812801</c:v>
                </c:pt>
                <c:pt idx="266">
                  <c:v>102.908501040282</c:v>
                </c:pt>
                <c:pt idx="267">
                  <c:v>103.15279619780448</c:v>
                </c:pt>
                <c:pt idx="268">
                  <c:v>103.137198508819</c:v>
                </c:pt>
                <c:pt idx="269">
                  <c:v>103.076713662027</c:v>
                </c:pt>
                <c:pt idx="270">
                  <c:v>103.259247957239</c:v>
                </c:pt>
                <c:pt idx="271">
                  <c:v>103.019452457014</c:v>
                </c:pt>
                <c:pt idx="272">
                  <c:v>103.462089966056</c:v>
                </c:pt>
                <c:pt idx="273">
                  <c:v>103.56689769913002</c:v>
                </c:pt>
                <c:pt idx="274">
                  <c:v>103.42295974768398</c:v>
                </c:pt>
                <c:pt idx="275">
                  <c:v>103.60934693896255</c:v>
                </c:pt>
                <c:pt idx="276">
                  <c:v>103.86221040176252</c:v>
                </c:pt>
                <c:pt idx="277">
                  <c:v>103.65453760363035</c:v>
                </c:pt>
                <c:pt idx="278">
                  <c:v>103.87612047724502</c:v>
                </c:pt>
                <c:pt idx="279">
                  <c:v>103.8601490488428</c:v>
                </c:pt>
                <c:pt idx="280">
                  <c:v>103.94378864037112</c:v>
                </c:pt>
                <c:pt idx="281">
                  <c:v>104.32660643947995</c:v>
                </c:pt>
                <c:pt idx="282">
                  <c:v>104.23986007203</c:v>
                </c:pt>
                <c:pt idx="283">
                  <c:v>104.01124648904874</c:v>
                </c:pt>
                <c:pt idx="284">
                  <c:v>104.0504411194284</c:v>
                </c:pt>
                <c:pt idx="285">
                  <c:v>104.072241803247</c:v>
                </c:pt>
                <c:pt idx="286">
                  <c:v>104.378036241202</c:v>
                </c:pt>
                <c:pt idx="287">
                  <c:v>104.595144349736</c:v>
                </c:pt>
                <c:pt idx="288">
                  <c:v>104.36428004386498</c:v>
                </c:pt>
                <c:pt idx="289">
                  <c:v>104.46006911974099</c:v>
                </c:pt>
                <c:pt idx="290">
                  <c:v>104.68822939349295</c:v>
                </c:pt>
                <c:pt idx="291">
                  <c:v>104.73155309397173</c:v>
                </c:pt>
                <c:pt idx="292">
                  <c:v>104.82654942234232</c:v>
                </c:pt>
                <c:pt idx="293">
                  <c:v>104.85078053016063</c:v>
                </c:pt>
                <c:pt idx="294">
                  <c:v>104.82278574941324</c:v>
                </c:pt>
                <c:pt idx="295">
                  <c:v>104.85202705207082</c:v>
                </c:pt>
                <c:pt idx="296">
                  <c:v>104.886246534043</c:v>
                </c:pt>
                <c:pt idx="297">
                  <c:v>105.02579912011927</c:v>
                </c:pt>
                <c:pt idx="298">
                  <c:v>104.982955511879</c:v>
                </c:pt>
                <c:pt idx="299">
                  <c:v>105.15563417236508</c:v>
                </c:pt>
                <c:pt idx="300">
                  <c:v>105.13652190751698</c:v>
                </c:pt>
                <c:pt idx="301">
                  <c:v>105.141647923124</c:v>
                </c:pt>
                <c:pt idx="302">
                  <c:v>105.38113048122842</c:v>
                </c:pt>
                <c:pt idx="303">
                  <c:v>105.50472495053</c:v>
                </c:pt>
                <c:pt idx="304">
                  <c:v>105.758393568023</c:v>
                </c:pt>
                <c:pt idx="305">
                  <c:v>105.668192406012</c:v>
                </c:pt>
                <c:pt idx="306">
                  <c:v>105.413501427464</c:v>
                </c:pt>
                <c:pt idx="307">
                  <c:v>105.728704267266</c:v>
                </c:pt>
                <c:pt idx="308">
                  <c:v>105.449594304459</c:v>
                </c:pt>
                <c:pt idx="309">
                  <c:v>105.73141774903399</c:v>
                </c:pt>
                <c:pt idx="310">
                  <c:v>105.80548236587801</c:v>
                </c:pt>
                <c:pt idx="311">
                  <c:v>105.90593868422</c:v>
                </c:pt>
                <c:pt idx="312">
                  <c:v>106.01833885441046</c:v>
                </c:pt>
                <c:pt idx="313">
                  <c:v>106.07597671455122</c:v>
                </c:pt>
                <c:pt idx="314">
                  <c:v>106.018148508114</c:v>
                </c:pt>
                <c:pt idx="315">
                  <c:v>106.20489779116222</c:v>
                </c:pt>
                <c:pt idx="316">
                  <c:v>106.16068247863095</c:v>
                </c:pt>
                <c:pt idx="317">
                  <c:v>106.157399169257</c:v>
                </c:pt>
                <c:pt idx="318">
                  <c:v>106.26457627584902</c:v>
                </c:pt>
                <c:pt idx="319">
                  <c:v>106.10263112375662</c:v>
                </c:pt>
                <c:pt idx="320">
                  <c:v>106.507586562252</c:v>
                </c:pt>
                <c:pt idx="321">
                  <c:v>106.46631652394802</c:v>
                </c:pt>
                <c:pt idx="322">
                  <c:v>106.68071196660316</c:v>
                </c:pt>
                <c:pt idx="323">
                  <c:v>106.560060505728</c:v>
                </c:pt>
                <c:pt idx="324">
                  <c:v>106.307105108065</c:v>
                </c:pt>
                <c:pt idx="325">
                  <c:v>106.80386786581198</c:v>
                </c:pt>
                <c:pt idx="326">
                  <c:v>106.73875546952398</c:v>
                </c:pt>
                <c:pt idx="327">
                  <c:v>106.97989432139498</c:v>
                </c:pt>
                <c:pt idx="328">
                  <c:v>106.90733544552198</c:v>
                </c:pt>
                <c:pt idx="329">
                  <c:v>106.757983357718</c:v>
                </c:pt>
                <c:pt idx="330">
                  <c:v>106.82888965471598</c:v>
                </c:pt>
                <c:pt idx="331">
                  <c:v>107.072109080384</c:v>
                </c:pt>
                <c:pt idx="332">
                  <c:v>107.18606587588327</c:v>
                </c:pt>
                <c:pt idx="333">
                  <c:v>107.11105380913899</c:v>
                </c:pt>
                <c:pt idx="334">
                  <c:v>107.16355090065298</c:v>
                </c:pt>
                <c:pt idx="335">
                  <c:v>107.20974333383327</c:v>
                </c:pt>
                <c:pt idx="336">
                  <c:v>107.17740287946968</c:v>
                </c:pt>
              </c:numCache>
            </c:numRef>
          </c:val>
        </c:ser>
        <c:marker val="1"/>
        <c:axId val="144546816"/>
        <c:axId val="144556800"/>
      </c:lineChart>
      <c:catAx>
        <c:axId val="144546816"/>
        <c:scaling>
          <c:orientation val="minMax"/>
        </c:scaling>
        <c:axPos val="b"/>
        <c:numFmt formatCode="h:mm:ss" sourceLinked="1"/>
        <c:majorTickMark val="none"/>
        <c:tickLblPos val="nextTo"/>
        <c:crossAx val="144556800"/>
        <c:crosses val="autoZero"/>
        <c:auto val="1"/>
        <c:lblAlgn val="ctr"/>
        <c:lblOffset val="100"/>
      </c:catAx>
      <c:valAx>
        <c:axId val="144556800"/>
        <c:scaling>
          <c:orientation val="minMax"/>
        </c:scaling>
        <c:axPos val="l"/>
        <c:majorGridlines/>
        <c:title>
          <c:tx>
            <c:rich>
              <a:bodyPr/>
              <a:lstStyle/>
              <a:p>
                <a:pPr>
                  <a:defRPr/>
                </a:pPr>
                <a:r>
                  <a:rPr lang="es-EC"/>
                  <a:t>Temperatura  [°C ]</a:t>
                </a:r>
              </a:p>
            </c:rich>
          </c:tx>
          <c:layout/>
        </c:title>
        <c:numFmt formatCode="General" sourceLinked="1"/>
        <c:majorTickMark val="none"/>
        <c:tickLblPos val="nextTo"/>
        <c:crossAx val="144546816"/>
        <c:crosses val="autoZero"/>
        <c:crossBetween val="between"/>
      </c:valAx>
    </c:plotArea>
    <c:legend>
      <c:legendPos val="r"/>
      <c:layout/>
    </c:legend>
    <c:plotVisOnly val="1"/>
    <c:dispBlanksAs val="gap"/>
  </c:chart>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80A91A-4BC3-4738-9E8D-1BD3680297D2}"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EC"/>
        </a:p>
      </dgm:t>
    </dgm:pt>
    <dgm:pt modelId="{406EB68B-5826-4D2E-87C3-908DBF3FEB21}">
      <dgm:prSet phldrT="[Texto]"/>
      <dgm:spPr/>
      <dgm:t>
        <a:bodyPr/>
        <a:lstStyle/>
        <a:p>
          <a:pPr algn="ctr"/>
          <a:r>
            <a:rPr lang="es-EC">
              <a:latin typeface="Arial" pitchFamily="34" charset="0"/>
              <a:cs typeface="Arial" pitchFamily="34" charset="0"/>
            </a:rPr>
            <a:t>Controladores de corriente alterna</a:t>
          </a:r>
        </a:p>
      </dgm:t>
    </dgm:pt>
    <dgm:pt modelId="{F6805D54-ADD7-44F7-9F3A-CF8C41204ED8}" type="parTrans" cxnId="{F840C0A5-EC84-418A-A12A-A7DC2BB63168}">
      <dgm:prSet/>
      <dgm:spPr/>
      <dgm:t>
        <a:bodyPr/>
        <a:lstStyle/>
        <a:p>
          <a:pPr algn="ctr"/>
          <a:endParaRPr lang="es-EC">
            <a:latin typeface="Arial" pitchFamily="34" charset="0"/>
            <a:cs typeface="Arial" pitchFamily="34" charset="0"/>
          </a:endParaRPr>
        </a:p>
      </dgm:t>
    </dgm:pt>
    <dgm:pt modelId="{9F0D2912-E21E-48FC-BD3B-4436816E486D}" type="sibTrans" cxnId="{F840C0A5-EC84-418A-A12A-A7DC2BB63168}">
      <dgm:prSet/>
      <dgm:spPr/>
      <dgm:t>
        <a:bodyPr/>
        <a:lstStyle/>
        <a:p>
          <a:pPr algn="ctr"/>
          <a:endParaRPr lang="es-EC">
            <a:latin typeface="Arial" pitchFamily="34" charset="0"/>
            <a:cs typeface="Arial" pitchFamily="34" charset="0"/>
          </a:endParaRPr>
        </a:p>
      </dgm:t>
    </dgm:pt>
    <dgm:pt modelId="{09143344-F01D-4573-896B-FB7E3DEF4201}">
      <dgm:prSet phldrT="[Texto]"/>
      <dgm:spPr/>
      <dgm:t>
        <a:bodyPr/>
        <a:lstStyle/>
        <a:p>
          <a:pPr algn="ctr"/>
          <a:r>
            <a:rPr lang="es-EC">
              <a:latin typeface="Arial" pitchFamily="34" charset="0"/>
              <a:cs typeface="Arial" pitchFamily="34" charset="0"/>
            </a:rPr>
            <a:t>Control todo o nada</a:t>
          </a:r>
        </a:p>
      </dgm:t>
    </dgm:pt>
    <dgm:pt modelId="{B58C7E91-74E6-4AEE-8E68-7DC8CC4781CB}" type="parTrans" cxnId="{FA75301E-6A62-4A4C-948C-F29E97D0951A}">
      <dgm:prSet/>
      <dgm:spPr/>
      <dgm:t>
        <a:bodyPr/>
        <a:lstStyle/>
        <a:p>
          <a:pPr algn="ctr"/>
          <a:endParaRPr lang="es-EC">
            <a:latin typeface="Arial" pitchFamily="34" charset="0"/>
            <a:cs typeface="Arial" pitchFamily="34" charset="0"/>
          </a:endParaRPr>
        </a:p>
      </dgm:t>
    </dgm:pt>
    <dgm:pt modelId="{F4CAF6C5-8BD9-49B1-894A-8D471C8D6481}" type="sibTrans" cxnId="{FA75301E-6A62-4A4C-948C-F29E97D0951A}">
      <dgm:prSet/>
      <dgm:spPr/>
      <dgm:t>
        <a:bodyPr/>
        <a:lstStyle/>
        <a:p>
          <a:pPr algn="ctr"/>
          <a:endParaRPr lang="es-EC">
            <a:latin typeface="Arial" pitchFamily="34" charset="0"/>
            <a:cs typeface="Arial" pitchFamily="34" charset="0"/>
          </a:endParaRPr>
        </a:p>
      </dgm:t>
    </dgm:pt>
    <dgm:pt modelId="{DD2C6BFD-B73A-4C0E-8E5A-83707EF8D2E2}">
      <dgm:prSet phldrT="[Texto]"/>
      <dgm:spPr/>
      <dgm:t>
        <a:bodyPr/>
        <a:lstStyle/>
        <a:p>
          <a:pPr algn="ctr"/>
          <a:r>
            <a:rPr lang="es-EC">
              <a:latin typeface="Arial" pitchFamily="34" charset="0"/>
              <a:cs typeface="Arial" pitchFamily="34" charset="0"/>
            </a:rPr>
            <a:t>Monofásicos</a:t>
          </a:r>
        </a:p>
      </dgm:t>
    </dgm:pt>
    <dgm:pt modelId="{A02CBAEB-D134-45DF-A548-2F17AA45427D}" type="parTrans" cxnId="{9CDDB2DD-8747-4E0B-B4F4-A78FAF89E18A}">
      <dgm:prSet/>
      <dgm:spPr/>
      <dgm:t>
        <a:bodyPr/>
        <a:lstStyle/>
        <a:p>
          <a:pPr algn="ctr"/>
          <a:endParaRPr lang="es-EC">
            <a:latin typeface="Arial" pitchFamily="34" charset="0"/>
            <a:cs typeface="Arial" pitchFamily="34" charset="0"/>
          </a:endParaRPr>
        </a:p>
      </dgm:t>
    </dgm:pt>
    <dgm:pt modelId="{69AE0886-F9B5-4E62-B0C3-F67491F1BCFC}" type="sibTrans" cxnId="{9CDDB2DD-8747-4E0B-B4F4-A78FAF89E18A}">
      <dgm:prSet/>
      <dgm:spPr/>
      <dgm:t>
        <a:bodyPr/>
        <a:lstStyle/>
        <a:p>
          <a:pPr algn="ctr"/>
          <a:endParaRPr lang="es-EC">
            <a:latin typeface="Arial" pitchFamily="34" charset="0"/>
            <a:cs typeface="Arial" pitchFamily="34" charset="0"/>
          </a:endParaRPr>
        </a:p>
      </dgm:t>
    </dgm:pt>
    <dgm:pt modelId="{165615AA-F83E-485B-B3E4-A7504AFE60EB}">
      <dgm:prSet phldrT="[Texto]"/>
      <dgm:spPr/>
      <dgm:t>
        <a:bodyPr/>
        <a:lstStyle/>
        <a:p>
          <a:pPr algn="ctr"/>
          <a:r>
            <a:rPr lang="es-EC">
              <a:latin typeface="Arial" pitchFamily="34" charset="0"/>
              <a:cs typeface="Arial" pitchFamily="34" charset="0"/>
            </a:rPr>
            <a:t>Trifásicos</a:t>
          </a:r>
        </a:p>
      </dgm:t>
    </dgm:pt>
    <dgm:pt modelId="{E419F979-9DCE-4B2C-AC4C-81CB1614ED6D}" type="parTrans" cxnId="{28E51EFD-B834-466C-98ED-E81C4756093D}">
      <dgm:prSet/>
      <dgm:spPr/>
      <dgm:t>
        <a:bodyPr/>
        <a:lstStyle/>
        <a:p>
          <a:pPr algn="ctr"/>
          <a:endParaRPr lang="es-EC">
            <a:latin typeface="Arial" pitchFamily="34" charset="0"/>
            <a:cs typeface="Arial" pitchFamily="34" charset="0"/>
          </a:endParaRPr>
        </a:p>
      </dgm:t>
    </dgm:pt>
    <dgm:pt modelId="{9D4C6444-ACF3-4F69-98D5-B228800705F2}" type="sibTrans" cxnId="{28E51EFD-B834-466C-98ED-E81C4756093D}">
      <dgm:prSet/>
      <dgm:spPr/>
      <dgm:t>
        <a:bodyPr/>
        <a:lstStyle/>
        <a:p>
          <a:pPr algn="ctr"/>
          <a:endParaRPr lang="es-EC">
            <a:latin typeface="Arial" pitchFamily="34" charset="0"/>
            <a:cs typeface="Arial" pitchFamily="34" charset="0"/>
          </a:endParaRPr>
        </a:p>
      </dgm:t>
    </dgm:pt>
    <dgm:pt modelId="{E35DBB0B-E538-4E1E-9627-E1BAB6C0FD70}">
      <dgm:prSet phldrT="[Texto]"/>
      <dgm:spPr/>
      <dgm:t>
        <a:bodyPr/>
        <a:lstStyle/>
        <a:p>
          <a:pPr algn="ctr"/>
          <a:r>
            <a:rPr lang="es-EC">
              <a:latin typeface="Arial" pitchFamily="34" charset="0"/>
              <a:cs typeface="Arial" pitchFamily="34" charset="0"/>
            </a:rPr>
            <a:t>Control de ángulo de fase</a:t>
          </a:r>
        </a:p>
      </dgm:t>
    </dgm:pt>
    <dgm:pt modelId="{C7C6E96A-9F70-45A4-8F08-41CC5532418F}" type="parTrans" cxnId="{B773E310-A1E0-4870-8C8E-5AAA3E9C1891}">
      <dgm:prSet/>
      <dgm:spPr/>
      <dgm:t>
        <a:bodyPr/>
        <a:lstStyle/>
        <a:p>
          <a:pPr algn="ctr"/>
          <a:endParaRPr lang="es-EC">
            <a:latin typeface="Arial" pitchFamily="34" charset="0"/>
            <a:cs typeface="Arial" pitchFamily="34" charset="0"/>
          </a:endParaRPr>
        </a:p>
      </dgm:t>
    </dgm:pt>
    <dgm:pt modelId="{CA64D9DE-B845-48ED-80F9-018D12732628}" type="sibTrans" cxnId="{B773E310-A1E0-4870-8C8E-5AAA3E9C1891}">
      <dgm:prSet/>
      <dgm:spPr/>
      <dgm:t>
        <a:bodyPr/>
        <a:lstStyle/>
        <a:p>
          <a:pPr algn="ctr"/>
          <a:endParaRPr lang="es-EC">
            <a:latin typeface="Arial" pitchFamily="34" charset="0"/>
            <a:cs typeface="Arial" pitchFamily="34" charset="0"/>
          </a:endParaRPr>
        </a:p>
      </dgm:t>
    </dgm:pt>
    <dgm:pt modelId="{47923DE3-2DF3-4CC4-AACC-F23FB29E527E}">
      <dgm:prSet phldrT="[Texto]"/>
      <dgm:spPr/>
      <dgm:t>
        <a:bodyPr/>
        <a:lstStyle/>
        <a:p>
          <a:pPr algn="ctr"/>
          <a:r>
            <a:rPr lang="es-EC">
              <a:latin typeface="Arial" pitchFamily="34" charset="0"/>
              <a:cs typeface="Arial" pitchFamily="34" charset="0"/>
            </a:rPr>
            <a:t>Monofásicos</a:t>
          </a:r>
        </a:p>
      </dgm:t>
    </dgm:pt>
    <dgm:pt modelId="{475C0841-DA12-4DBA-98D3-05443AFDCD59}" type="parTrans" cxnId="{1E87D6F0-1834-450B-A6F7-2D3DBEE5881D}">
      <dgm:prSet/>
      <dgm:spPr/>
      <dgm:t>
        <a:bodyPr/>
        <a:lstStyle/>
        <a:p>
          <a:pPr algn="ctr"/>
          <a:endParaRPr lang="es-EC">
            <a:latin typeface="Arial" pitchFamily="34" charset="0"/>
            <a:cs typeface="Arial" pitchFamily="34" charset="0"/>
          </a:endParaRPr>
        </a:p>
      </dgm:t>
    </dgm:pt>
    <dgm:pt modelId="{26C3ECAD-5512-4542-874E-C1CAC2842E82}" type="sibTrans" cxnId="{1E87D6F0-1834-450B-A6F7-2D3DBEE5881D}">
      <dgm:prSet/>
      <dgm:spPr/>
      <dgm:t>
        <a:bodyPr/>
        <a:lstStyle/>
        <a:p>
          <a:pPr algn="ctr"/>
          <a:endParaRPr lang="es-EC">
            <a:latin typeface="Arial" pitchFamily="34" charset="0"/>
            <a:cs typeface="Arial" pitchFamily="34" charset="0"/>
          </a:endParaRPr>
        </a:p>
      </dgm:t>
    </dgm:pt>
    <dgm:pt modelId="{57E7AAE8-3244-43E9-BDF0-BF20C3BB055F}">
      <dgm:prSet phldrT="[Texto]"/>
      <dgm:spPr/>
      <dgm:t>
        <a:bodyPr/>
        <a:lstStyle/>
        <a:p>
          <a:pPr algn="ctr"/>
          <a:r>
            <a:rPr lang="es-EC">
              <a:latin typeface="Arial" pitchFamily="34" charset="0"/>
              <a:cs typeface="Arial" pitchFamily="34" charset="0"/>
            </a:rPr>
            <a:t>Carga conexión en delta</a:t>
          </a:r>
        </a:p>
      </dgm:t>
    </dgm:pt>
    <dgm:pt modelId="{E3093340-C230-4782-B51D-62E06A62FA72}" type="parTrans" cxnId="{53041E3A-EC37-4514-8FE0-DBE7D37CEDE6}">
      <dgm:prSet/>
      <dgm:spPr/>
      <dgm:t>
        <a:bodyPr/>
        <a:lstStyle/>
        <a:p>
          <a:pPr algn="ctr"/>
          <a:endParaRPr lang="es-EC">
            <a:latin typeface="Arial" pitchFamily="34" charset="0"/>
            <a:cs typeface="Arial" pitchFamily="34" charset="0"/>
          </a:endParaRPr>
        </a:p>
      </dgm:t>
    </dgm:pt>
    <dgm:pt modelId="{667936CC-E8F8-4577-8D12-69B8B79CC90A}" type="sibTrans" cxnId="{53041E3A-EC37-4514-8FE0-DBE7D37CEDE6}">
      <dgm:prSet/>
      <dgm:spPr/>
      <dgm:t>
        <a:bodyPr/>
        <a:lstStyle/>
        <a:p>
          <a:pPr algn="ctr"/>
          <a:endParaRPr lang="es-EC">
            <a:latin typeface="Arial" pitchFamily="34" charset="0"/>
            <a:cs typeface="Arial" pitchFamily="34" charset="0"/>
          </a:endParaRPr>
        </a:p>
      </dgm:t>
    </dgm:pt>
    <dgm:pt modelId="{0ACF0818-DB3F-4B05-AE25-E7D78113E3A0}">
      <dgm:prSet phldrT="[Texto]"/>
      <dgm:spPr/>
      <dgm:t>
        <a:bodyPr/>
        <a:lstStyle/>
        <a:p>
          <a:pPr algn="ctr"/>
          <a:r>
            <a:rPr lang="es-EC">
              <a:latin typeface="Arial" pitchFamily="34" charset="0"/>
              <a:cs typeface="Arial" pitchFamily="34" charset="0"/>
            </a:rPr>
            <a:t>Trifásicos</a:t>
          </a:r>
        </a:p>
      </dgm:t>
    </dgm:pt>
    <dgm:pt modelId="{E922ABA0-F117-4C91-AD2C-8EC3FD396F24}" type="parTrans" cxnId="{C015BE56-E275-4FF0-B672-B38B4F3594D0}">
      <dgm:prSet/>
      <dgm:spPr/>
      <dgm:t>
        <a:bodyPr/>
        <a:lstStyle/>
        <a:p>
          <a:pPr algn="ctr"/>
          <a:endParaRPr lang="es-EC">
            <a:latin typeface="Arial" pitchFamily="34" charset="0"/>
            <a:cs typeface="Arial" pitchFamily="34" charset="0"/>
          </a:endParaRPr>
        </a:p>
      </dgm:t>
    </dgm:pt>
    <dgm:pt modelId="{2F906C7A-2C4B-4A30-95F0-A78D86487CDA}" type="sibTrans" cxnId="{C015BE56-E275-4FF0-B672-B38B4F3594D0}">
      <dgm:prSet/>
      <dgm:spPr/>
      <dgm:t>
        <a:bodyPr/>
        <a:lstStyle/>
        <a:p>
          <a:pPr algn="ctr"/>
          <a:endParaRPr lang="es-EC">
            <a:latin typeface="Arial" pitchFamily="34" charset="0"/>
            <a:cs typeface="Arial" pitchFamily="34" charset="0"/>
          </a:endParaRPr>
        </a:p>
      </dgm:t>
    </dgm:pt>
    <dgm:pt modelId="{CCBCA3F6-9DE2-4FAF-877D-95342EFD99E9}">
      <dgm:prSet phldrT="[Texto]"/>
      <dgm:spPr/>
      <dgm:t>
        <a:bodyPr/>
        <a:lstStyle/>
        <a:p>
          <a:pPr algn="ctr"/>
          <a:r>
            <a:rPr lang="es-EC">
              <a:latin typeface="Arial" pitchFamily="34" charset="0"/>
              <a:cs typeface="Arial" pitchFamily="34" charset="0"/>
            </a:rPr>
            <a:t>Carga conexión en delta</a:t>
          </a:r>
        </a:p>
      </dgm:t>
    </dgm:pt>
    <dgm:pt modelId="{7B94F477-6380-4E61-A447-32F5C825620A}" type="parTrans" cxnId="{AA252DD5-9016-41CE-AEAD-4C12EB34C949}">
      <dgm:prSet/>
      <dgm:spPr/>
      <dgm:t>
        <a:bodyPr/>
        <a:lstStyle/>
        <a:p>
          <a:pPr algn="ctr"/>
          <a:endParaRPr lang="es-EC">
            <a:latin typeface="Arial" pitchFamily="34" charset="0"/>
            <a:cs typeface="Arial" pitchFamily="34" charset="0"/>
          </a:endParaRPr>
        </a:p>
      </dgm:t>
    </dgm:pt>
    <dgm:pt modelId="{76377720-B619-4389-979C-51CE80D6DD32}" type="sibTrans" cxnId="{AA252DD5-9016-41CE-AEAD-4C12EB34C949}">
      <dgm:prSet/>
      <dgm:spPr/>
      <dgm:t>
        <a:bodyPr/>
        <a:lstStyle/>
        <a:p>
          <a:pPr algn="ctr"/>
          <a:endParaRPr lang="es-EC">
            <a:latin typeface="Arial" pitchFamily="34" charset="0"/>
            <a:cs typeface="Arial" pitchFamily="34" charset="0"/>
          </a:endParaRPr>
        </a:p>
      </dgm:t>
    </dgm:pt>
    <dgm:pt modelId="{86D90617-548F-41BE-A051-028CC8662956}">
      <dgm:prSet phldrT="[Texto]"/>
      <dgm:spPr/>
      <dgm:t>
        <a:bodyPr/>
        <a:lstStyle/>
        <a:p>
          <a:pPr algn="ctr"/>
          <a:r>
            <a:rPr lang="es-EC">
              <a:latin typeface="Arial" pitchFamily="34" charset="0"/>
              <a:cs typeface="Arial" pitchFamily="34" charset="0"/>
            </a:rPr>
            <a:t>Bidireccionales</a:t>
          </a:r>
        </a:p>
      </dgm:t>
    </dgm:pt>
    <dgm:pt modelId="{EB22A358-C741-4D42-92D9-46258BC35681}" type="parTrans" cxnId="{A616546A-A8AF-4428-9960-EAF092FB65B7}">
      <dgm:prSet/>
      <dgm:spPr/>
      <dgm:t>
        <a:bodyPr/>
        <a:lstStyle/>
        <a:p>
          <a:pPr algn="ctr"/>
          <a:endParaRPr lang="es-EC">
            <a:latin typeface="Arial" pitchFamily="34" charset="0"/>
            <a:cs typeface="Arial" pitchFamily="34" charset="0"/>
          </a:endParaRPr>
        </a:p>
      </dgm:t>
    </dgm:pt>
    <dgm:pt modelId="{E65147B3-A6A5-4D8B-BDE3-F3816A36AEDC}" type="sibTrans" cxnId="{A616546A-A8AF-4428-9960-EAF092FB65B7}">
      <dgm:prSet/>
      <dgm:spPr/>
      <dgm:t>
        <a:bodyPr/>
        <a:lstStyle/>
        <a:p>
          <a:pPr algn="ctr"/>
          <a:endParaRPr lang="es-EC">
            <a:latin typeface="Arial" pitchFamily="34" charset="0"/>
            <a:cs typeface="Arial" pitchFamily="34" charset="0"/>
          </a:endParaRPr>
        </a:p>
      </dgm:t>
    </dgm:pt>
    <dgm:pt modelId="{D6E4DEA8-7BBF-42E0-A5CA-00CB9E46BBB5}">
      <dgm:prSet phldrT="[Texto]"/>
      <dgm:spPr/>
      <dgm:t>
        <a:bodyPr/>
        <a:lstStyle/>
        <a:p>
          <a:pPr algn="ctr"/>
          <a:r>
            <a:rPr lang="es-EC">
              <a:latin typeface="Arial" pitchFamily="34" charset="0"/>
              <a:cs typeface="Arial" pitchFamily="34" charset="0"/>
            </a:rPr>
            <a:t>Unidireccionales</a:t>
          </a:r>
        </a:p>
      </dgm:t>
    </dgm:pt>
    <dgm:pt modelId="{8E6A4E1F-9141-41E4-8803-B3D6F4132E45}" type="parTrans" cxnId="{CCDBC790-B14F-479E-9210-B0AF958FB588}">
      <dgm:prSet/>
      <dgm:spPr/>
      <dgm:t>
        <a:bodyPr/>
        <a:lstStyle/>
        <a:p>
          <a:pPr algn="ctr"/>
          <a:endParaRPr lang="es-EC">
            <a:latin typeface="Arial" pitchFamily="34" charset="0"/>
            <a:cs typeface="Arial" pitchFamily="34" charset="0"/>
          </a:endParaRPr>
        </a:p>
      </dgm:t>
    </dgm:pt>
    <dgm:pt modelId="{65DBEBCA-C67E-42A9-B8DC-0E64BE8D6941}" type="sibTrans" cxnId="{CCDBC790-B14F-479E-9210-B0AF958FB588}">
      <dgm:prSet/>
      <dgm:spPr/>
      <dgm:t>
        <a:bodyPr/>
        <a:lstStyle/>
        <a:p>
          <a:pPr algn="ctr"/>
          <a:endParaRPr lang="es-EC">
            <a:latin typeface="Arial" pitchFamily="34" charset="0"/>
            <a:cs typeface="Arial" pitchFamily="34" charset="0"/>
          </a:endParaRPr>
        </a:p>
      </dgm:t>
    </dgm:pt>
    <dgm:pt modelId="{51EEA1E0-5C34-4749-832E-1005853AE0FA}">
      <dgm:prSet phldrT="[Texto]"/>
      <dgm:spPr/>
      <dgm:t>
        <a:bodyPr/>
        <a:lstStyle/>
        <a:p>
          <a:pPr algn="ctr"/>
          <a:r>
            <a:rPr lang="es-EC">
              <a:latin typeface="Arial" pitchFamily="34" charset="0"/>
              <a:cs typeface="Arial" pitchFamily="34" charset="0"/>
            </a:rPr>
            <a:t>Unidireccionales</a:t>
          </a:r>
        </a:p>
      </dgm:t>
    </dgm:pt>
    <dgm:pt modelId="{D5786D10-6AF0-4999-BE76-7A20373DB802}" type="parTrans" cxnId="{20E23EBA-36B5-484E-94DC-0409F6A7B1C5}">
      <dgm:prSet/>
      <dgm:spPr/>
      <dgm:t>
        <a:bodyPr/>
        <a:lstStyle/>
        <a:p>
          <a:pPr algn="ctr"/>
          <a:endParaRPr lang="es-EC">
            <a:latin typeface="Arial" pitchFamily="34" charset="0"/>
            <a:cs typeface="Arial" pitchFamily="34" charset="0"/>
          </a:endParaRPr>
        </a:p>
      </dgm:t>
    </dgm:pt>
    <dgm:pt modelId="{5EC81B4C-1F3D-401C-AEFC-6E9ECC3CAA11}" type="sibTrans" cxnId="{20E23EBA-36B5-484E-94DC-0409F6A7B1C5}">
      <dgm:prSet/>
      <dgm:spPr/>
      <dgm:t>
        <a:bodyPr/>
        <a:lstStyle/>
        <a:p>
          <a:pPr algn="ctr"/>
          <a:endParaRPr lang="es-EC">
            <a:latin typeface="Arial" pitchFamily="34" charset="0"/>
            <a:cs typeface="Arial" pitchFamily="34" charset="0"/>
          </a:endParaRPr>
        </a:p>
      </dgm:t>
    </dgm:pt>
    <dgm:pt modelId="{90808C03-326A-42D9-836D-DAC2885A908B}">
      <dgm:prSet phldrT="[Texto]"/>
      <dgm:spPr/>
      <dgm:t>
        <a:bodyPr/>
        <a:lstStyle/>
        <a:p>
          <a:pPr algn="ctr"/>
          <a:r>
            <a:rPr lang="es-EC">
              <a:latin typeface="Arial" pitchFamily="34" charset="0"/>
              <a:cs typeface="Arial" pitchFamily="34" charset="0"/>
            </a:rPr>
            <a:t>Carga conexión en estrella</a:t>
          </a:r>
        </a:p>
      </dgm:t>
    </dgm:pt>
    <dgm:pt modelId="{62339073-E177-4599-A95F-64BF1F11AB78}" type="parTrans" cxnId="{2D54DF95-8407-4AB0-8508-A6C05B31C4D2}">
      <dgm:prSet/>
      <dgm:spPr/>
      <dgm:t>
        <a:bodyPr/>
        <a:lstStyle/>
        <a:p>
          <a:pPr algn="ctr"/>
          <a:endParaRPr lang="es-EC">
            <a:latin typeface="Arial" pitchFamily="34" charset="0"/>
            <a:cs typeface="Arial" pitchFamily="34" charset="0"/>
          </a:endParaRPr>
        </a:p>
      </dgm:t>
    </dgm:pt>
    <dgm:pt modelId="{0738E6C9-D1D9-4DB9-8A99-2D272FD09C43}" type="sibTrans" cxnId="{2D54DF95-8407-4AB0-8508-A6C05B31C4D2}">
      <dgm:prSet/>
      <dgm:spPr/>
      <dgm:t>
        <a:bodyPr/>
        <a:lstStyle/>
        <a:p>
          <a:pPr algn="ctr"/>
          <a:endParaRPr lang="es-EC">
            <a:latin typeface="Arial" pitchFamily="34" charset="0"/>
            <a:cs typeface="Arial" pitchFamily="34" charset="0"/>
          </a:endParaRPr>
        </a:p>
      </dgm:t>
    </dgm:pt>
    <dgm:pt modelId="{B5A3354A-946B-40AB-B82E-5960F2DF01CC}">
      <dgm:prSet phldrT="[Texto]"/>
      <dgm:spPr/>
      <dgm:t>
        <a:bodyPr/>
        <a:lstStyle/>
        <a:p>
          <a:pPr algn="ctr"/>
          <a:r>
            <a:rPr lang="es-EC">
              <a:latin typeface="Arial" pitchFamily="34" charset="0"/>
              <a:cs typeface="Arial" pitchFamily="34" charset="0"/>
            </a:rPr>
            <a:t>Bidireccionales</a:t>
          </a:r>
        </a:p>
      </dgm:t>
    </dgm:pt>
    <dgm:pt modelId="{479D575A-06CB-4CB9-B832-9E3ED238232C}" type="parTrans" cxnId="{138A1A8E-8EC1-4F45-B197-9D802773F55F}">
      <dgm:prSet/>
      <dgm:spPr/>
      <dgm:t>
        <a:bodyPr/>
        <a:lstStyle/>
        <a:p>
          <a:pPr algn="ctr"/>
          <a:endParaRPr lang="es-EC">
            <a:latin typeface="Arial" pitchFamily="34" charset="0"/>
            <a:cs typeface="Arial" pitchFamily="34" charset="0"/>
          </a:endParaRPr>
        </a:p>
      </dgm:t>
    </dgm:pt>
    <dgm:pt modelId="{80EB15B1-F7B6-4728-9B64-BADE29B5415F}" type="sibTrans" cxnId="{138A1A8E-8EC1-4F45-B197-9D802773F55F}">
      <dgm:prSet/>
      <dgm:spPr/>
      <dgm:t>
        <a:bodyPr/>
        <a:lstStyle/>
        <a:p>
          <a:pPr algn="ctr"/>
          <a:endParaRPr lang="es-EC">
            <a:latin typeface="Arial" pitchFamily="34" charset="0"/>
            <a:cs typeface="Arial" pitchFamily="34" charset="0"/>
          </a:endParaRPr>
        </a:p>
      </dgm:t>
    </dgm:pt>
    <dgm:pt modelId="{D2E6D672-1490-4C51-8257-155E758426ED}">
      <dgm:prSet phldrT="[Texto]"/>
      <dgm:spPr/>
      <dgm:t>
        <a:bodyPr/>
        <a:lstStyle/>
        <a:p>
          <a:pPr algn="ctr"/>
          <a:r>
            <a:rPr lang="es-EC">
              <a:latin typeface="Arial" pitchFamily="34" charset="0"/>
              <a:cs typeface="Arial" pitchFamily="34" charset="0"/>
            </a:rPr>
            <a:t>Carga conexión en estrella</a:t>
          </a:r>
        </a:p>
      </dgm:t>
    </dgm:pt>
    <dgm:pt modelId="{A708BFE1-D13B-4AA7-BCB6-A88731482637}" type="parTrans" cxnId="{C61718CC-1EF6-4F0D-B998-DEAF84F55426}">
      <dgm:prSet/>
      <dgm:spPr/>
      <dgm:t>
        <a:bodyPr/>
        <a:lstStyle/>
        <a:p>
          <a:pPr algn="ctr"/>
          <a:endParaRPr lang="es-EC">
            <a:latin typeface="Arial" pitchFamily="34" charset="0"/>
            <a:cs typeface="Arial" pitchFamily="34" charset="0"/>
          </a:endParaRPr>
        </a:p>
      </dgm:t>
    </dgm:pt>
    <dgm:pt modelId="{AD4E3004-929B-4A31-95D4-4FCCAB6DFADE}" type="sibTrans" cxnId="{C61718CC-1EF6-4F0D-B998-DEAF84F55426}">
      <dgm:prSet/>
      <dgm:spPr/>
      <dgm:t>
        <a:bodyPr/>
        <a:lstStyle/>
        <a:p>
          <a:pPr algn="ctr"/>
          <a:endParaRPr lang="es-EC">
            <a:latin typeface="Arial" pitchFamily="34" charset="0"/>
            <a:cs typeface="Arial" pitchFamily="34" charset="0"/>
          </a:endParaRPr>
        </a:p>
      </dgm:t>
    </dgm:pt>
    <dgm:pt modelId="{7934574C-A4BC-4B99-89AB-7360100E284A}" type="pres">
      <dgm:prSet presAssocID="{E880A91A-4BC3-4738-9E8D-1BD3680297D2}" presName="hierChild1" presStyleCnt="0">
        <dgm:presLayoutVars>
          <dgm:orgChart val="1"/>
          <dgm:chPref val="1"/>
          <dgm:dir/>
          <dgm:animOne val="branch"/>
          <dgm:animLvl val="lvl"/>
          <dgm:resizeHandles/>
        </dgm:presLayoutVars>
      </dgm:prSet>
      <dgm:spPr/>
      <dgm:t>
        <a:bodyPr/>
        <a:lstStyle/>
        <a:p>
          <a:endParaRPr lang="es-EC"/>
        </a:p>
      </dgm:t>
    </dgm:pt>
    <dgm:pt modelId="{F712D343-E978-44C2-9BC9-B90F7EA18B39}" type="pres">
      <dgm:prSet presAssocID="{406EB68B-5826-4D2E-87C3-908DBF3FEB21}" presName="hierRoot1" presStyleCnt="0">
        <dgm:presLayoutVars>
          <dgm:hierBranch val="init"/>
        </dgm:presLayoutVars>
      </dgm:prSet>
      <dgm:spPr/>
    </dgm:pt>
    <dgm:pt modelId="{3F3233BF-FD13-48CB-95B8-24A3DC04AF13}" type="pres">
      <dgm:prSet presAssocID="{406EB68B-5826-4D2E-87C3-908DBF3FEB21}" presName="rootComposite1" presStyleCnt="0"/>
      <dgm:spPr/>
    </dgm:pt>
    <dgm:pt modelId="{337C5FAC-F3D8-40F9-B89F-D8A060887C41}" type="pres">
      <dgm:prSet presAssocID="{406EB68B-5826-4D2E-87C3-908DBF3FEB21}" presName="rootText1" presStyleLbl="node0" presStyleIdx="0" presStyleCnt="1">
        <dgm:presLayoutVars>
          <dgm:chPref val="3"/>
        </dgm:presLayoutVars>
      </dgm:prSet>
      <dgm:spPr/>
      <dgm:t>
        <a:bodyPr/>
        <a:lstStyle/>
        <a:p>
          <a:endParaRPr lang="es-EC"/>
        </a:p>
      </dgm:t>
    </dgm:pt>
    <dgm:pt modelId="{4CC1C993-1DFE-49AB-8417-195E0AF1770F}" type="pres">
      <dgm:prSet presAssocID="{406EB68B-5826-4D2E-87C3-908DBF3FEB21}" presName="rootConnector1" presStyleLbl="node1" presStyleIdx="0" presStyleCnt="0"/>
      <dgm:spPr/>
      <dgm:t>
        <a:bodyPr/>
        <a:lstStyle/>
        <a:p>
          <a:endParaRPr lang="es-EC"/>
        </a:p>
      </dgm:t>
    </dgm:pt>
    <dgm:pt modelId="{ABD2D54F-B797-4EB7-9544-F8F44CF5028A}" type="pres">
      <dgm:prSet presAssocID="{406EB68B-5826-4D2E-87C3-908DBF3FEB21}" presName="hierChild2" presStyleCnt="0"/>
      <dgm:spPr/>
    </dgm:pt>
    <dgm:pt modelId="{55FF9AE7-C723-4EB4-B344-99C3AD067C3E}" type="pres">
      <dgm:prSet presAssocID="{B58C7E91-74E6-4AEE-8E68-7DC8CC4781CB}" presName="Name37" presStyleLbl="parChTrans1D2" presStyleIdx="0" presStyleCnt="2"/>
      <dgm:spPr/>
      <dgm:t>
        <a:bodyPr/>
        <a:lstStyle/>
        <a:p>
          <a:endParaRPr lang="es-EC"/>
        </a:p>
      </dgm:t>
    </dgm:pt>
    <dgm:pt modelId="{CDF6084E-F7EB-4978-B2EC-5C69B5A8C943}" type="pres">
      <dgm:prSet presAssocID="{09143344-F01D-4573-896B-FB7E3DEF4201}" presName="hierRoot2" presStyleCnt="0">
        <dgm:presLayoutVars>
          <dgm:hierBranch val="init"/>
        </dgm:presLayoutVars>
      </dgm:prSet>
      <dgm:spPr/>
    </dgm:pt>
    <dgm:pt modelId="{0BCA4FFC-07BE-4A9A-8B72-7C11DD42D6F7}" type="pres">
      <dgm:prSet presAssocID="{09143344-F01D-4573-896B-FB7E3DEF4201}" presName="rootComposite" presStyleCnt="0"/>
      <dgm:spPr/>
    </dgm:pt>
    <dgm:pt modelId="{76EFA2D3-32CA-4566-9752-41D793016DD6}" type="pres">
      <dgm:prSet presAssocID="{09143344-F01D-4573-896B-FB7E3DEF4201}" presName="rootText" presStyleLbl="node2" presStyleIdx="0" presStyleCnt="2">
        <dgm:presLayoutVars>
          <dgm:chPref val="3"/>
        </dgm:presLayoutVars>
      </dgm:prSet>
      <dgm:spPr/>
      <dgm:t>
        <a:bodyPr/>
        <a:lstStyle/>
        <a:p>
          <a:endParaRPr lang="es-EC"/>
        </a:p>
      </dgm:t>
    </dgm:pt>
    <dgm:pt modelId="{EB0B30A9-8DA9-43B0-960C-4AD349B4702D}" type="pres">
      <dgm:prSet presAssocID="{09143344-F01D-4573-896B-FB7E3DEF4201}" presName="rootConnector" presStyleLbl="node2" presStyleIdx="0" presStyleCnt="2"/>
      <dgm:spPr/>
      <dgm:t>
        <a:bodyPr/>
        <a:lstStyle/>
        <a:p>
          <a:endParaRPr lang="es-EC"/>
        </a:p>
      </dgm:t>
    </dgm:pt>
    <dgm:pt modelId="{19A9884A-F161-4AA2-9E50-943DFA3901C7}" type="pres">
      <dgm:prSet presAssocID="{09143344-F01D-4573-896B-FB7E3DEF4201}" presName="hierChild4" presStyleCnt="0"/>
      <dgm:spPr/>
    </dgm:pt>
    <dgm:pt modelId="{3C00F12D-3948-4117-91D6-DB0C26319355}" type="pres">
      <dgm:prSet presAssocID="{A02CBAEB-D134-45DF-A548-2F17AA45427D}" presName="Name37" presStyleLbl="parChTrans1D3" presStyleIdx="0" presStyleCnt="4"/>
      <dgm:spPr/>
      <dgm:t>
        <a:bodyPr/>
        <a:lstStyle/>
        <a:p>
          <a:endParaRPr lang="es-EC"/>
        </a:p>
      </dgm:t>
    </dgm:pt>
    <dgm:pt modelId="{996F13D8-B188-4866-882A-264B373A0AF3}" type="pres">
      <dgm:prSet presAssocID="{DD2C6BFD-B73A-4C0E-8E5A-83707EF8D2E2}" presName="hierRoot2" presStyleCnt="0">
        <dgm:presLayoutVars>
          <dgm:hierBranch val="init"/>
        </dgm:presLayoutVars>
      </dgm:prSet>
      <dgm:spPr/>
    </dgm:pt>
    <dgm:pt modelId="{EE9A4311-3EC2-4883-A1E6-67525B32B432}" type="pres">
      <dgm:prSet presAssocID="{DD2C6BFD-B73A-4C0E-8E5A-83707EF8D2E2}" presName="rootComposite" presStyleCnt="0"/>
      <dgm:spPr/>
    </dgm:pt>
    <dgm:pt modelId="{6CF7E256-CDDE-43F1-A9B8-8107135A80C0}" type="pres">
      <dgm:prSet presAssocID="{DD2C6BFD-B73A-4C0E-8E5A-83707EF8D2E2}" presName="rootText" presStyleLbl="node3" presStyleIdx="0" presStyleCnt="4">
        <dgm:presLayoutVars>
          <dgm:chPref val="3"/>
        </dgm:presLayoutVars>
      </dgm:prSet>
      <dgm:spPr/>
      <dgm:t>
        <a:bodyPr/>
        <a:lstStyle/>
        <a:p>
          <a:endParaRPr lang="es-EC"/>
        </a:p>
      </dgm:t>
    </dgm:pt>
    <dgm:pt modelId="{B87078EC-F463-4EF0-94B4-13157E52EDA3}" type="pres">
      <dgm:prSet presAssocID="{DD2C6BFD-B73A-4C0E-8E5A-83707EF8D2E2}" presName="rootConnector" presStyleLbl="node3" presStyleIdx="0" presStyleCnt="4"/>
      <dgm:spPr/>
      <dgm:t>
        <a:bodyPr/>
        <a:lstStyle/>
        <a:p>
          <a:endParaRPr lang="es-EC"/>
        </a:p>
      </dgm:t>
    </dgm:pt>
    <dgm:pt modelId="{D03B3D9A-3402-4CAD-BCEE-1E509E3CC1DD}" type="pres">
      <dgm:prSet presAssocID="{DD2C6BFD-B73A-4C0E-8E5A-83707EF8D2E2}" presName="hierChild4" presStyleCnt="0"/>
      <dgm:spPr/>
    </dgm:pt>
    <dgm:pt modelId="{5223FABA-C87E-4EA4-ABFA-12DE1FB1992E}" type="pres">
      <dgm:prSet presAssocID="{DD2C6BFD-B73A-4C0E-8E5A-83707EF8D2E2}" presName="hierChild5" presStyleCnt="0"/>
      <dgm:spPr/>
    </dgm:pt>
    <dgm:pt modelId="{E0030E9D-3AC6-4835-8FB3-9755D60C0E09}" type="pres">
      <dgm:prSet presAssocID="{E419F979-9DCE-4B2C-AC4C-81CB1614ED6D}" presName="Name37" presStyleLbl="parChTrans1D3" presStyleIdx="1" presStyleCnt="4"/>
      <dgm:spPr/>
      <dgm:t>
        <a:bodyPr/>
        <a:lstStyle/>
        <a:p>
          <a:endParaRPr lang="es-EC"/>
        </a:p>
      </dgm:t>
    </dgm:pt>
    <dgm:pt modelId="{DCA021C3-562C-4F2F-AABE-2378649A9C0E}" type="pres">
      <dgm:prSet presAssocID="{165615AA-F83E-485B-B3E4-A7504AFE60EB}" presName="hierRoot2" presStyleCnt="0">
        <dgm:presLayoutVars>
          <dgm:hierBranch val="init"/>
        </dgm:presLayoutVars>
      </dgm:prSet>
      <dgm:spPr/>
    </dgm:pt>
    <dgm:pt modelId="{050271D2-92EF-446C-A7FF-DA07B4BFDC8C}" type="pres">
      <dgm:prSet presAssocID="{165615AA-F83E-485B-B3E4-A7504AFE60EB}" presName="rootComposite" presStyleCnt="0"/>
      <dgm:spPr/>
    </dgm:pt>
    <dgm:pt modelId="{AEBAE2A9-3B53-452D-9EF4-DFE722F478AD}" type="pres">
      <dgm:prSet presAssocID="{165615AA-F83E-485B-B3E4-A7504AFE60EB}" presName="rootText" presStyleLbl="node3" presStyleIdx="1" presStyleCnt="4">
        <dgm:presLayoutVars>
          <dgm:chPref val="3"/>
        </dgm:presLayoutVars>
      </dgm:prSet>
      <dgm:spPr/>
      <dgm:t>
        <a:bodyPr/>
        <a:lstStyle/>
        <a:p>
          <a:endParaRPr lang="es-EC"/>
        </a:p>
      </dgm:t>
    </dgm:pt>
    <dgm:pt modelId="{131194E0-BB4C-4572-AA3A-8DC76B1B945A}" type="pres">
      <dgm:prSet presAssocID="{165615AA-F83E-485B-B3E4-A7504AFE60EB}" presName="rootConnector" presStyleLbl="node3" presStyleIdx="1" presStyleCnt="4"/>
      <dgm:spPr/>
      <dgm:t>
        <a:bodyPr/>
        <a:lstStyle/>
        <a:p>
          <a:endParaRPr lang="es-EC"/>
        </a:p>
      </dgm:t>
    </dgm:pt>
    <dgm:pt modelId="{36ADDDCC-69A9-44B0-B42B-166968B16271}" type="pres">
      <dgm:prSet presAssocID="{165615AA-F83E-485B-B3E4-A7504AFE60EB}" presName="hierChild4" presStyleCnt="0"/>
      <dgm:spPr/>
    </dgm:pt>
    <dgm:pt modelId="{D366FD22-BCE1-4341-AC92-4D81274C2C3F}" type="pres">
      <dgm:prSet presAssocID="{165615AA-F83E-485B-B3E4-A7504AFE60EB}" presName="hierChild5" presStyleCnt="0"/>
      <dgm:spPr/>
    </dgm:pt>
    <dgm:pt modelId="{92BEAA09-F528-4C8B-8252-C70AC6049445}" type="pres">
      <dgm:prSet presAssocID="{09143344-F01D-4573-896B-FB7E3DEF4201}" presName="hierChild5" presStyleCnt="0"/>
      <dgm:spPr/>
    </dgm:pt>
    <dgm:pt modelId="{60A3B452-B93E-4F6C-94A4-052286E399CF}" type="pres">
      <dgm:prSet presAssocID="{C7C6E96A-9F70-45A4-8F08-41CC5532418F}" presName="Name37" presStyleLbl="parChTrans1D2" presStyleIdx="1" presStyleCnt="2"/>
      <dgm:spPr/>
      <dgm:t>
        <a:bodyPr/>
        <a:lstStyle/>
        <a:p>
          <a:endParaRPr lang="es-EC"/>
        </a:p>
      </dgm:t>
    </dgm:pt>
    <dgm:pt modelId="{9828DC60-DB16-47D0-BFFE-64F883A10FC7}" type="pres">
      <dgm:prSet presAssocID="{E35DBB0B-E538-4E1E-9627-E1BAB6C0FD70}" presName="hierRoot2" presStyleCnt="0">
        <dgm:presLayoutVars>
          <dgm:hierBranch val="init"/>
        </dgm:presLayoutVars>
      </dgm:prSet>
      <dgm:spPr/>
    </dgm:pt>
    <dgm:pt modelId="{8E01D574-BB8F-4031-A8EE-C9313DCAFE43}" type="pres">
      <dgm:prSet presAssocID="{E35DBB0B-E538-4E1E-9627-E1BAB6C0FD70}" presName="rootComposite" presStyleCnt="0"/>
      <dgm:spPr/>
    </dgm:pt>
    <dgm:pt modelId="{8614BDB6-1676-4FE7-943C-89F1E5FE0C8A}" type="pres">
      <dgm:prSet presAssocID="{E35DBB0B-E538-4E1E-9627-E1BAB6C0FD70}" presName="rootText" presStyleLbl="node2" presStyleIdx="1" presStyleCnt="2">
        <dgm:presLayoutVars>
          <dgm:chPref val="3"/>
        </dgm:presLayoutVars>
      </dgm:prSet>
      <dgm:spPr/>
      <dgm:t>
        <a:bodyPr/>
        <a:lstStyle/>
        <a:p>
          <a:endParaRPr lang="es-EC"/>
        </a:p>
      </dgm:t>
    </dgm:pt>
    <dgm:pt modelId="{52E72A52-C38D-4DDC-9EF6-22DAD90C1027}" type="pres">
      <dgm:prSet presAssocID="{E35DBB0B-E538-4E1E-9627-E1BAB6C0FD70}" presName="rootConnector" presStyleLbl="node2" presStyleIdx="1" presStyleCnt="2"/>
      <dgm:spPr/>
      <dgm:t>
        <a:bodyPr/>
        <a:lstStyle/>
        <a:p>
          <a:endParaRPr lang="es-EC"/>
        </a:p>
      </dgm:t>
    </dgm:pt>
    <dgm:pt modelId="{DD530E13-BA92-4290-8A66-DA70607CDB2A}" type="pres">
      <dgm:prSet presAssocID="{E35DBB0B-E538-4E1E-9627-E1BAB6C0FD70}" presName="hierChild4" presStyleCnt="0"/>
      <dgm:spPr/>
    </dgm:pt>
    <dgm:pt modelId="{86F12D29-113A-4F54-93A1-B5DEDF7846D8}" type="pres">
      <dgm:prSet presAssocID="{475C0841-DA12-4DBA-98D3-05443AFDCD59}" presName="Name37" presStyleLbl="parChTrans1D3" presStyleIdx="2" presStyleCnt="4"/>
      <dgm:spPr/>
      <dgm:t>
        <a:bodyPr/>
        <a:lstStyle/>
        <a:p>
          <a:endParaRPr lang="es-EC"/>
        </a:p>
      </dgm:t>
    </dgm:pt>
    <dgm:pt modelId="{8669093B-7A9C-494B-B082-5945C0209E12}" type="pres">
      <dgm:prSet presAssocID="{47923DE3-2DF3-4CC4-AACC-F23FB29E527E}" presName="hierRoot2" presStyleCnt="0">
        <dgm:presLayoutVars>
          <dgm:hierBranch val="init"/>
        </dgm:presLayoutVars>
      </dgm:prSet>
      <dgm:spPr/>
    </dgm:pt>
    <dgm:pt modelId="{54F54687-9CCE-4B44-9CB8-A6DE3E80DC40}" type="pres">
      <dgm:prSet presAssocID="{47923DE3-2DF3-4CC4-AACC-F23FB29E527E}" presName="rootComposite" presStyleCnt="0"/>
      <dgm:spPr/>
    </dgm:pt>
    <dgm:pt modelId="{0B42B29A-0192-493B-B183-99D972D725A1}" type="pres">
      <dgm:prSet presAssocID="{47923DE3-2DF3-4CC4-AACC-F23FB29E527E}" presName="rootText" presStyleLbl="node3" presStyleIdx="2" presStyleCnt="4">
        <dgm:presLayoutVars>
          <dgm:chPref val="3"/>
        </dgm:presLayoutVars>
      </dgm:prSet>
      <dgm:spPr/>
      <dgm:t>
        <a:bodyPr/>
        <a:lstStyle/>
        <a:p>
          <a:endParaRPr lang="es-EC"/>
        </a:p>
      </dgm:t>
    </dgm:pt>
    <dgm:pt modelId="{F3919E39-A910-42E3-BA30-D902A4F2AB40}" type="pres">
      <dgm:prSet presAssocID="{47923DE3-2DF3-4CC4-AACC-F23FB29E527E}" presName="rootConnector" presStyleLbl="node3" presStyleIdx="2" presStyleCnt="4"/>
      <dgm:spPr/>
      <dgm:t>
        <a:bodyPr/>
        <a:lstStyle/>
        <a:p>
          <a:endParaRPr lang="es-EC"/>
        </a:p>
      </dgm:t>
    </dgm:pt>
    <dgm:pt modelId="{E7645032-3AF5-4C0C-B22E-903CDAC1D9B5}" type="pres">
      <dgm:prSet presAssocID="{47923DE3-2DF3-4CC4-AACC-F23FB29E527E}" presName="hierChild4" presStyleCnt="0"/>
      <dgm:spPr/>
    </dgm:pt>
    <dgm:pt modelId="{44C96B42-83EE-47D3-B417-B6636B4CAFE5}" type="pres">
      <dgm:prSet presAssocID="{8E6A4E1F-9141-41E4-8803-B3D6F4132E45}" presName="Name37" presStyleLbl="parChTrans1D4" presStyleIdx="0" presStyleCnt="8"/>
      <dgm:spPr/>
      <dgm:t>
        <a:bodyPr/>
        <a:lstStyle/>
        <a:p>
          <a:endParaRPr lang="es-EC"/>
        </a:p>
      </dgm:t>
    </dgm:pt>
    <dgm:pt modelId="{D0ADF98E-C977-4240-97B5-A7F876039BAF}" type="pres">
      <dgm:prSet presAssocID="{D6E4DEA8-7BBF-42E0-A5CA-00CB9E46BBB5}" presName="hierRoot2" presStyleCnt="0">
        <dgm:presLayoutVars>
          <dgm:hierBranch val="init"/>
        </dgm:presLayoutVars>
      </dgm:prSet>
      <dgm:spPr/>
    </dgm:pt>
    <dgm:pt modelId="{4D8BA422-1623-4546-8C0C-EB932323D9C5}" type="pres">
      <dgm:prSet presAssocID="{D6E4DEA8-7BBF-42E0-A5CA-00CB9E46BBB5}" presName="rootComposite" presStyleCnt="0"/>
      <dgm:spPr/>
    </dgm:pt>
    <dgm:pt modelId="{102F0FA7-6C82-4BB4-B822-CEAA66248F0C}" type="pres">
      <dgm:prSet presAssocID="{D6E4DEA8-7BBF-42E0-A5CA-00CB9E46BBB5}" presName="rootText" presStyleLbl="node4" presStyleIdx="0" presStyleCnt="8">
        <dgm:presLayoutVars>
          <dgm:chPref val="3"/>
        </dgm:presLayoutVars>
      </dgm:prSet>
      <dgm:spPr/>
      <dgm:t>
        <a:bodyPr/>
        <a:lstStyle/>
        <a:p>
          <a:endParaRPr lang="es-EC"/>
        </a:p>
      </dgm:t>
    </dgm:pt>
    <dgm:pt modelId="{4D190BAC-AC74-420F-99AA-4990BCA1E66B}" type="pres">
      <dgm:prSet presAssocID="{D6E4DEA8-7BBF-42E0-A5CA-00CB9E46BBB5}" presName="rootConnector" presStyleLbl="node4" presStyleIdx="0" presStyleCnt="8"/>
      <dgm:spPr/>
      <dgm:t>
        <a:bodyPr/>
        <a:lstStyle/>
        <a:p>
          <a:endParaRPr lang="es-EC"/>
        </a:p>
      </dgm:t>
    </dgm:pt>
    <dgm:pt modelId="{43C50782-7189-4115-8315-D177979761F9}" type="pres">
      <dgm:prSet presAssocID="{D6E4DEA8-7BBF-42E0-A5CA-00CB9E46BBB5}" presName="hierChild4" presStyleCnt="0"/>
      <dgm:spPr/>
    </dgm:pt>
    <dgm:pt modelId="{C5C13655-77BA-4F3B-8457-CFA6DB620FFF}" type="pres">
      <dgm:prSet presAssocID="{D6E4DEA8-7BBF-42E0-A5CA-00CB9E46BBB5}" presName="hierChild5" presStyleCnt="0"/>
      <dgm:spPr/>
    </dgm:pt>
    <dgm:pt modelId="{AE2C5BD0-97FA-4D10-9BE1-B93530D4DC38}" type="pres">
      <dgm:prSet presAssocID="{EB22A358-C741-4D42-92D9-46258BC35681}" presName="Name37" presStyleLbl="parChTrans1D4" presStyleIdx="1" presStyleCnt="8"/>
      <dgm:spPr/>
      <dgm:t>
        <a:bodyPr/>
        <a:lstStyle/>
        <a:p>
          <a:endParaRPr lang="es-EC"/>
        </a:p>
      </dgm:t>
    </dgm:pt>
    <dgm:pt modelId="{7FE17A59-4FF2-4338-A59C-91FA55E537A1}" type="pres">
      <dgm:prSet presAssocID="{86D90617-548F-41BE-A051-028CC8662956}" presName="hierRoot2" presStyleCnt="0">
        <dgm:presLayoutVars>
          <dgm:hierBranch val="init"/>
        </dgm:presLayoutVars>
      </dgm:prSet>
      <dgm:spPr/>
    </dgm:pt>
    <dgm:pt modelId="{E5D337B7-3CEF-4DE4-A27C-DBA4150981F6}" type="pres">
      <dgm:prSet presAssocID="{86D90617-548F-41BE-A051-028CC8662956}" presName="rootComposite" presStyleCnt="0"/>
      <dgm:spPr/>
    </dgm:pt>
    <dgm:pt modelId="{96741200-536D-45CC-88BA-887A7CA1076A}" type="pres">
      <dgm:prSet presAssocID="{86D90617-548F-41BE-A051-028CC8662956}" presName="rootText" presStyleLbl="node4" presStyleIdx="1" presStyleCnt="8">
        <dgm:presLayoutVars>
          <dgm:chPref val="3"/>
        </dgm:presLayoutVars>
      </dgm:prSet>
      <dgm:spPr/>
      <dgm:t>
        <a:bodyPr/>
        <a:lstStyle/>
        <a:p>
          <a:endParaRPr lang="es-EC"/>
        </a:p>
      </dgm:t>
    </dgm:pt>
    <dgm:pt modelId="{6B8ACBC6-2773-427F-9F3A-2FD921923900}" type="pres">
      <dgm:prSet presAssocID="{86D90617-548F-41BE-A051-028CC8662956}" presName="rootConnector" presStyleLbl="node4" presStyleIdx="1" presStyleCnt="8"/>
      <dgm:spPr/>
      <dgm:t>
        <a:bodyPr/>
        <a:lstStyle/>
        <a:p>
          <a:endParaRPr lang="es-EC"/>
        </a:p>
      </dgm:t>
    </dgm:pt>
    <dgm:pt modelId="{88EA9238-9322-4AC0-B19C-D0A956610D38}" type="pres">
      <dgm:prSet presAssocID="{86D90617-548F-41BE-A051-028CC8662956}" presName="hierChild4" presStyleCnt="0"/>
      <dgm:spPr/>
    </dgm:pt>
    <dgm:pt modelId="{873F9970-E73A-4765-A1E0-6EC8FB91B47D}" type="pres">
      <dgm:prSet presAssocID="{86D90617-548F-41BE-A051-028CC8662956}" presName="hierChild5" presStyleCnt="0"/>
      <dgm:spPr/>
    </dgm:pt>
    <dgm:pt modelId="{4E4A9791-698A-44C1-8ABB-34C9D2A13C98}" type="pres">
      <dgm:prSet presAssocID="{47923DE3-2DF3-4CC4-AACC-F23FB29E527E}" presName="hierChild5" presStyleCnt="0"/>
      <dgm:spPr/>
    </dgm:pt>
    <dgm:pt modelId="{6B5C9D66-8FD3-4BFE-BF92-BCA618276080}" type="pres">
      <dgm:prSet presAssocID="{E922ABA0-F117-4C91-AD2C-8EC3FD396F24}" presName="Name37" presStyleLbl="parChTrans1D3" presStyleIdx="3" presStyleCnt="4"/>
      <dgm:spPr/>
      <dgm:t>
        <a:bodyPr/>
        <a:lstStyle/>
        <a:p>
          <a:endParaRPr lang="es-EC"/>
        </a:p>
      </dgm:t>
    </dgm:pt>
    <dgm:pt modelId="{7E5F94F0-354E-4185-B367-BCD793F7D2F2}" type="pres">
      <dgm:prSet presAssocID="{0ACF0818-DB3F-4B05-AE25-E7D78113E3A0}" presName="hierRoot2" presStyleCnt="0">
        <dgm:presLayoutVars>
          <dgm:hierBranch val="init"/>
        </dgm:presLayoutVars>
      </dgm:prSet>
      <dgm:spPr/>
    </dgm:pt>
    <dgm:pt modelId="{3BFDBB17-C22C-4590-B5D2-3E262094DA41}" type="pres">
      <dgm:prSet presAssocID="{0ACF0818-DB3F-4B05-AE25-E7D78113E3A0}" presName="rootComposite" presStyleCnt="0"/>
      <dgm:spPr/>
    </dgm:pt>
    <dgm:pt modelId="{7A391946-2C3F-4CF4-B6D1-6C13A3843CB8}" type="pres">
      <dgm:prSet presAssocID="{0ACF0818-DB3F-4B05-AE25-E7D78113E3A0}" presName="rootText" presStyleLbl="node3" presStyleIdx="3" presStyleCnt="4">
        <dgm:presLayoutVars>
          <dgm:chPref val="3"/>
        </dgm:presLayoutVars>
      </dgm:prSet>
      <dgm:spPr/>
      <dgm:t>
        <a:bodyPr/>
        <a:lstStyle/>
        <a:p>
          <a:endParaRPr lang="es-EC"/>
        </a:p>
      </dgm:t>
    </dgm:pt>
    <dgm:pt modelId="{1EE1C00A-4D07-433E-A4F9-5A8DB6A1540F}" type="pres">
      <dgm:prSet presAssocID="{0ACF0818-DB3F-4B05-AE25-E7D78113E3A0}" presName="rootConnector" presStyleLbl="node3" presStyleIdx="3" presStyleCnt="4"/>
      <dgm:spPr/>
      <dgm:t>
        <a:bodyPr/>
        <a:lstStyle/>
        <a:p>
          <a:endParaRPr lang="es-EC"/>
        </a:p>
      </dgm:t>
    </dgm:pt>
    <dgm:pt modelId="{3CB5ABBB-B71C-4F3E-84DE-7664B050371C}" type="pres">
      <dgm:prSet presAssocID="{0ACF0818-DB3F-4B05-AE25-E7D78113E3A0}" presName="hierChild4" presStyleCnt="0"/>
      <dgm:spPr/>
    </dgm:pt>
    <dgm:pt modelId="{B525AC62-A45E-4F12-9418-E664B386F0EB}" type="pres">
      <dgm:prSet presAssocID="{D5786D10-6AF0-4999-BE76-7A20373DB802}" presName="Name37" presStyleLbl="parChTrans1D4" presStyleIdx="2" presStyleCnt="8"/>
      <dgm:spPr/>
      <dgm:t>
        <a:bodyPr/>
        <a:lstStyle/>
        <a:p>
          <a:endParaRPr lang="es-EC"/>
        </a:p>
      </dgm:t>
    </dgm:pt>
    <dgm:pt modelId="{AD1BD2AC-1852-4655-BA63-4B89B83A9821}" type="pres">
      <dgm:prSet presAssocID="{51EEA1E0-5C34-4749-832E-1005853AE0FA}" presName="hierRoot2" presStyleCnt="0">
        <dgm:presLayoutVars>
          <dgm:hierBranch val="init"/>
        </dgm:presLayoutVars>
      </dgm:prSet>
      <dgm:spPr/>
    </dgm:pt>
    <dgm:pt modelId="{CA21AF1B-930C-4827-92EF-2EA5A16B753E}" type="pres">
      <dgm:prSet presAssocID="{51EEA1E0-5C34-4749-832E-1005853AE0FA}" presName="rootComposite" presStyleCnt="0"/>
      <dgm:spPr/>
    </dgm:pt>
    <dgm:pt modelId="{CF600809-6815-4982-AD4E-76ED63747D72}" type="pres">
      <dgm:prSet presAssocID="{51EEA1E0-5C34-4749-832E-1005853AE0FA}" presName="rootText" presStyleLbl="node4" presStyleIdx="2" presStyleCnt="8">
        <dgm:presLayoutVars>
          <dgm:chPref val="3"/>
        </dgm:presLayoutVars>
      </dgm:prSet>
      <dgm:spPr/>
      <dgm:t>
        <a:bodyPr/>
        <a:lstStyle/>
        <a:p>
          <a:endParaRPr lang="es-EC"/>
        </a:p>
      </dgm:t>
    </dgm:pt>
    <dgm:pt modelId="{FD821BE2-EAC7-40AD-9A9F-0358A228E8A2}" type="pres">
      <dgm:prSet presAssocID="{51EEA1E0-5C34-4749-832E-1005853AE0FA}" presName="rootConnector" presStyleLbl="node4" presStyleIdx="2" presStyleCnt="8"/>
      <dgm:spPr/>
      <dgm:t>
        <a:bodyPr/>
        <a:lstStyle/>
        <a:p>
          <a:endParaRPr lang="es-EC"/>
        </a:p>
      </dgm:t>
    </dgm:pt>
    <dgm:pt modelId="{B7CACEB8-E213-4296-AB4F-D2FE2087D8F2}" type="pres">
      <dgm:prSet presAssocID="{51EEA1E0-5C34-4749-832E-1005853AE0FA}" presName="hierChild4" presStyleCnt="0"/>
      <dgm:spPr/>
    </dgm:pt>
    <dgm:pt modelId="{8AF348D0-ACE2-4893-B42A-037E1644A6A5}" type="pres">
      <dgm:prSet presAssocID="{62339073-E177-4599-A95F-64BF1F11AB78}" presName="Name37" presStyleLbl="parChTrans1D4" presStyleIdx="3" presStyleCnt="8"/>
      <dgm:spPr/>
      <dgm:t>
        <a:bodyPr/>
        <a:lstStyle/>
        <a:p>
          <a:endParaRPr lang="es-EC"/>
        </a:p>
      </dgm:t>
    </dgm:pt>
    <dgm:pt modelId="{782523E6-2048-4D9B-807C-04EF0C05D2AC}" type="pres">
      <dgm:prSet presAssocID="{90808C03-326A-42D9-836D-DAC2885A908B}" presName="hierRoot2" presStyleCnt="0">
        <dgm:presLayoutVars>
          <dgm:hierBranch val="init"/>
        </dgm:presLayoutVars>
      </dgm:prSet>
      <dgm:spPr/>
    </dgm:pt>
    <dgm:pt modelId="{3ACE7C30-6B25-46B9-8ECF-4093EB57C6EC}" type="pres">
      <dgm:prSet presAssocID="{90808C03-326A-42D9-836D-DAC2885A908B}" presName="rootComposite" presStyleCnt="0"/>
      <dgm:spPr/>
    </dgm:pt>
    <dgm:pt modelId="{9463E9D9-0656-46DB-A742-2240BDD22B99}" type="pres">
      <dgm:prSet presAssocID="{90808C03-326A-42D9-836D-DAC2885A908B}" presName="rootText" presStyleLbl="node4" presStyleIdx="3" presStyleCnt="8">
        <dgm:presLayoutVars>
          <dgm:chPref val="3"/>
        </dgm:presLayoutVars>
      </dgm:prSet>
      <dgm:spPr/>
      <dgm:t>
        <a:bodyPr/>
        <a:lstStyle/>
        <a:p>
          <a:endParaRPr lang="es-EC"/>
        </a:p>
      </dgm:t>
    </dgm:pt>
    <dgm:pt modelId="{E28F624D-554E-4B7A-8BBF-CDBD656F55F1}" type="pres">
      <dgm:prSet presAssocID="{90808C03-326A-42D9-836D-DAC2885A908B}" presName="rootConnector" presStyleLbl="node4" presStyleIdx="3" presStyleCnt="8"/>
      <dgm:spPr/>
      <dgm:t>
        <a:bodyPr/>
        <a:lstStyle/>
        <a:p>
          <a:endParaRPr lang="es-EC"/>
        </a:p>
      </dgm:t>
    </dgm:pt>
    <dgm:pt modelId="{ABE391EE-559C-4BA1-A803-66A8461D1BFD}" type="pres">
      <dgm:prSet presAssocID="{90808C03-326A-42D9-836D-DAC2885A908B}" presName="hierChild4" presStyleCnt="0"/>
      <dgm:spPr/>
    </dgm:pt>
    <dgm:pt modelId="{C8175B76-E7CE-4AD5-9759-696E62AF79E7}" type="pres">
      <dgm:prSet presAssocID="{90808C03-326A-42D9-836D-DAC2885A908B}" presName="hierChild5" presStyleCnt="0"/>
      <dgm:spPr/>
    </dgm:pt>
    <dgm:pt modelId="{210BB77F-B795-472E-BB38-F77F5D346808}" type="pres">
      <dgm:prSet presAssocID="{7B94F477-6380-4E61-A447-32F5C825620A}" presName="Name37" presStyleLbl="parChTrans1D4" presStyleIdx="4" presStyleCnt="8"/>
      <dgm:spPr/>
      <dgm:t>
        <a:bodyPr/>
        <a:lstStyle/>
        <a:p>
          <a:endParaRPr lang="es-EC"/>
        </a:p>
      </dgm:t>
    </dgm:pt>
    <dgm:pt modelId="{B045CB6E-F233-4E68-BE01-DA70B29EF66E}" type="pres">
      <dgm:prSet presAssocID="{CCBCA3F6-9DE2-4FAF-877D-95342EFD99E9}" presName="hierRoot2" presStyleCnt="0">
        <dgm:presLayoutVars>
          <dgm:hierBranch val="init"/>
        </dgm:presLayoutVars>
      </dgm:prSet>
      <dgm:spPr/>
    </dgm:pt>
    <dgm:pt modelId="{789D2AE0-E375-49A5-A5DF-4546CFA613E5}" type="pres">
      <dgm:prSet presAssocID="{CCBCA3F6-9DE2-4FAF-877D-95342EFD99E9}" presName="rootComposite" presStyleCnt="0"/>
      <dgm:spPr/>
    </dgm:pt>
    <dgm:pt modelId="{60D78335-9033-4A98-BD9C-68365B7AF0A4}" type="pres">
      <dgm:prSet presAssocID="{CCBCA3F6-9DE2-4FAF-877D-95342EFD99E9}" presName="rootText" presStyleLbl="node4" presStyleIdx="4" presStyleCnt="8">
        <dgm:presLayoutVars>
          <dgm:chPref val="3"/>
        </dgm:presLayoutVars>
      </dgm:prSet>
      <dgm:spPr/>
      <dgm:t>
        <a:bodyPr/>
        <a:lstStyle/>
        <a:p>
          <a:endParaRPr lang="es-EC"/>
        </a:p>
      </dgm:t>
    </dgm:pt>
    <dgm:pt modelId="{4AB4D67F-A5F9-435F-9C29-9E936C4DED49}" type="pres">
      <dgm:prSet presAssocID="{CCBCA3F6-9DE2-4FAF-877D-95342EFD99E9}" presName="rootConnector" presStyleLbl="node4" presStyleIdx="4" presStyleCnt="8"/>
      <dgm:spPr/>
      <dgm:t>
        <a:bodyPr/>
        <a:lstStyle/>
        <a:p>
          <a:endParaRPr lang="es-EC"/>
        </a:p>
      </dgm:t>
    </dgm:pt>
    <dgm:pt modelId="{C202E5A3-AA31-493B-89A5-5B58C45FDE43}" type="pres">
      <dgm:prSet presAssocID="{CCBCA3F6-9DE2-4FAF-877D-95342EFD99E9}" presName="hierChild4" presStyleCnt="0"/>
      <dgm:spPr/>
    </dgm:pt>
    <dgm:pt modelId="{5C19C025-BDC0-4B32-AD4A-EF78BB6F8872}" type="pres">
      <dgm:prSet presAssocID="{CCBCA3F6-9DE2-4FAF-877D-95342EFD99E9}" presName="hierChild5" presStyleCnt="0"/>
      <dgm:spPr/>
    </dgm:pt>
    <dgm:pt modelId="{A9ADDEC5-6506-452F-A95E-2D420DDA6079}" type="pres">
      <dgm:prSet presAssocID="{51EEA1E0-5C34-4749-832E-1005853AE0FA}" presName="hierChild5" presStyleCnt="0"/>
      <dgm:spPr/>
    </dgm:pt>
    <dgm:pt modelId="{C353638E-812A-4B14-83A7-586F8DB4B57E}" type="pres">
      <dgm:prSet presAssocID="{479D575A-06CB-4CB9-B832-9E3ED238232C}" presName="Name37" presStyleLbl="parChTrans1D4" presStyleIdx="5" presStyleCnt="8"/>
      <dgm:spPr/>
      <dgm:t>
        <a:bodyPr/>
        <a:lstStyle/>
        <a:p>
          <a:endParaRPr lang="es-EC"/>
        </a:p>
      </dgm:t>
    </dgm:pt>
    <dgm:pt modelId="{887C5DF7-6C8F-4B6A-B39C-E6B0F4015C8D}" type="pres">
      <dgm:prSet presAssocID="{B5A3354A-946B-40AB-B82E-5960F2DF01CC}" presName="hierRoot2" presStyleCnt="0">
        <dgm:presLayoutVars>
          <dgm:hierBranch val="init"/>
        </dgm:presLayoutVars>
      </dgm:prSet>
      <dgm:spPr/>
    </dgm:pt>
    <dgm:pt modelId="{8C179CD7-5F9B-4091-BD78-B54DD6CE57EB}" type="pres">
      <dgm:prSet presAssocID="{B5A3354A-946B-40AB-B82E-5960F2DF01CC}" presName="rootComposite" presStyleCnt="0"/>
      <dgm:spPr/>
    </dgm:pt>
    <dgm:pt modelId="{9332CCAC-84C5-44D0-8F78-A5DDF2172971}" type="pres">
      <dgm:prSet presAssocID="{B5A3354A-946B-40AB-B82E-5960F2DF01CC}" presName="rootText" presStyleLbl="node4" presStyleIdx="5" presStyleCnt="8">
        <dgm:presLayoutVars>
          <dgm:chPref val="3"/>
        </dgm:presLayoutVars>
      </dgm:prSet>
      <dgm:spPr/>
      <dgm:t>
        <a:bodyPr/>
        <a:lstStyle/>
        <a:p>
          <a:endParaRPr lang="es-EC"/>
        </a:p>
      </dgm:t>
    </dgm:pt>
    <dgm:pt modelId="{C17F8C22-D500-4F76-B103-099BE89CEE9A}" type="pres">
      <dgm:prSet presAssocID="{B5A3354A-946B-40AB-B82E-5960F2DF01CC}" presName="rootConnector" presStyleLbl="node4" presStyleIdx="5" presStyleCnt="8"/>
      <dgm:spPr/>
      <dgm:t>
        <a:bodyPr/>
        <a:lstStyle/>
        <a:p>
          <a:endParaRPr lang="es-EC"/>
        </a:p>
      </dgm:t>
    </dgm:pt>
    <dgm:pt modelId="{BC4B1ED3-0EED-4CC1-BDCF-DE9CA595AA47}" type="pres">
      <dgm:prSet presAssocID="{B5A3354A-946B-40AB-B82E-5960F2DF01CC}" presName="hierChild4" presStyleCnt="0"/>
      <dgm:spPr/>
    </dgm:pt>
    <dgm:pt modelId="{62333447-0F29-4F9B-8CE9-7224812054FF}" type="pres">
      <dgm:prSet presAssocID="{A708BFE1-D13B-4AA7-BCB6-A88731482637}" presName="Name37" presStyleLbl="parChTrans1D4" presStyleIdx="6" presStyleCnt="8"/>
      <dgm:spPr/>
      <dgm:t>
        <a:bodyPr/>
        <a:lstStyle/>
        <a:p>
          <a:endParaRPr lang="es-EC"/>
        </a:p>
      </dgm:t>
    </dgm:pt>
    <dgm:pt modelId="{4EEDACBB-BF2D-4268-9812-D3A8693669F8}" type="pres">
      <dgm:prSet presAssocID="{D2E6D672-1490-4C51-8257-155E758426ED}" presName="hierRoot2" presStyleCnt="0">
        <dgm:presLayoutVars>
          <dgm:hierBranch val="init"/>
        </dgm:presLayoutVars>
      </dgm:prSet>
      <dgm:spPr/>
    </dgm:pt>
    <dgm:pt modelId="{B6C61D18-F454-4699-B931-F4A6CB6355A0}" type="pres">
      <dgm:prSet presAssocID="{D2E6D672-1490-4C51-8257-155E758426ED}" presName="rootComposite" presStyleCnt="0"/>
      <dgm:spPr/>
    </dgm:pt>
    <dgm:pt modelId="{D31992E0-0601-4C6D-997F-9E6FF3C5752B}" type="pres">
      <dgm:prSet presAssocID="{D2E6D672-1490-4C51-8257-155E758426ED}" presName="rootText" presStyleLbl="node4" presStyleIdx="6" presStyleCnt="8">
        <dgm:presLayoutVars>
          <dgm:chPref val="3"/>
        </dgm:presLayoutVars>
      </dgm:prSet>
      <dgm:spPr/>
      <dgm:t>
        <a:bodyPr/>
        <a:lstStyle/>
        <a:p>
          <a:endParaRPr lang="es-EC"/>
        </a:p>
      </dgm:t>
    </dgm:pt>
    <dgm:pt modelId="{02F2663E-F141-4F0F-91F6-FE8F3611E480}" type="pres">
      <dgm:prSet presAssocID="{D2E6D672-1490-4C51-8257-155E758426ED}" presName="rootConnector" presStyleLbl="node4" presStyleIdx="6" presStyleCnt="8"/>
      <dgm:spPr/>
      <dgm:t>
        <a:bodyPr/>
        <a:lstStyle/>
        <a:p>
          <a:endParaRPr lang="es-EC"/>
        </a:p>
      </dgm:t>
    </dgm:pt>
    <dgm:pt modelId="{471351B3-4A73-4C64-BA4D-909DA8D187BD}" type="pres">
      <dgm:prSet presAssocID="{D2E6D672-1490-4C51-8257-155E758426ED}" presName="hierChild4" presStyleCnt="0"/>
      <dgm:spPr/>
    </dgm:pt>
    <dgm:pt modelId="{88E0123C-0FA0-4AAD-911E-07EE717D5389}" type="pres">
      <dgm:prSet presAssocID="{D2E6D672-1490-4C51-8257-155E758426ED}" presName="hierChild5" presStyleCnt="0"/>
      <dgm:spPr/>
    </dgm:pt>
    <dgm:pt modelId="{3E849629-D166-4FAE-9894-FA78CFA09335}" type="pres">
      <dgm:prSet presAssocID="{E3093340-C230-4782-B51D-62E06A62FA72}" presName="Name37" presStyleLbl="parChTrans1D4" presStyleIdx="7" presStyleCnt="8"/>
      <dgm:spPr/>
      <dgm:t>
        <a:bodyPr/>
        <a:lstStyle/>
        <a:p>
          <a:endParaRPr lang="es-EC"/>
        </a:p>
      </dgm:t>
    </dgm:pt>
    <dgm:pt modelId="{9841A2BF-E946-4701-9EAA-D59D7AF4B205}" type="pres">
      <dgm:prSet presAssocID="{57E7AAE8-3244-43E9-BDF0-BF20C3BB055F}" presName="hierRoot2" presStyleCnt="0">
        <dgm:presLayoutVars>
          <dgm:hierBranch val="init"/>
        </dgm:presLayoutVars>
      </dgm:prSet>
      <dgm:spPr/>
    </dgm:pt>
    <dgm:pt modelId="{19A8B89B-318D-44F5-89FC-FAACB109080F}" type="pres">
      <dgm:prSet presAssocID="{57E7AAE8-3244-43E9-BDF0-BF20C3BB055F}" presName="rootComposite" presStyleCnt="0"/>
      <dgm:spPr/>
    </dgm:pt>
    <dgm:pt modelId="{6C011376-E428-4369-BC22-70C2108F7A78}" type="pres">
      <dgm:prSet presAssocID="{57E7AAE8-3244-43E9-BDF0-BF20C3BB055F}" presName="rootText" presStyleLbl="node4" presStyleIdx="7" presStyleCnt="8">
        <dgm:presLayoutVars>
          <dgm:chPref val="3"/>
        </dgm:presLayoutVars>
      </dgm:prSet>
      <dgm:spPr/>
      <dgm:t>
        <a:bodyPr/>
        <a:lstStyle/>
        <a:p>
          <a:endParaRPr lang="es-EC"/>
        </a:p>
      </dgm:t>
    </dgm:pt>
    <dgm:pt modelId="{B3486D9B-CBBE-4387-8577-F292AF26DB9F}" type="pres">
      <dgm:prSet presAssocID="{57E7AAE8-3244-43E9-BDF0-BF20C3BB055F}" presName="rootConnector" presStyleLbl="node4" presStyleIdx="7" presStyleCnt="8"/>
      <dgm:spPr/>
      <dgm:t>
        <a:bodyPr/>
        <a:lstStyle/>
        <a:p>
          <a:endParaRPr lang="es-EC"/>
        </a:p>
      </dgm:t>
    </dgm:pt>
    <dgm:pt modelId="{1330CAE0-1DB6-486D-8166-801D7070A0F1}" type="pres">
      <dgm:prSet presAssocID="{57E7AAE8-3244-43E9-BDF0-BF20C3BB055F}" presName="hierChild4" presStyleCnt="0"/>
      <dgm:spPr/>
    </dgm:pt>
    <dgm:pt modelId="{0A95ADEB-7509-408C-AD5D-49274E3AFAA2}" type="pres">
      <dgm:prSet presAssocID="{57E7AAE8-3244-43E9-BDF0-BF20C3BB055F}" presName="hierChild5" presStyleCnt="0"/>
      <dgm:spPr/>
    </dgm:pt>
    <dgm:pt modelId="{749D7A21-8DA0-472B-8770-DF92F437DC06}" type="pres">
      <dgm:prSet presAssocID="{B5A3354A-946B-40AB-B82E-5960F2DF01CC}" presName="hierChild5" presStyleCnt="0"/>
      <dgm:spPr/>
    </dgm:pt>
    <dgm:pt modelId="{FE6630E9-92A0-4D3B-A655-09AFEF5C2DDB}" type="pres">
      <dgm:prSet presAssocID="{0ACF0818-DB3F-4B05-AE25-E7D78113E3A0}" presName="hierChild5" presStyleCnt="0"/>
      <dgm:spPr/>
    </dgm:pt>
    <dgm:pt modelId="{EE6655CA-FB1D-46F2-B073-9D73B80F0696}" type="pres">
      <dgm:prSet presAssocID="{E35DBB0B-E538-4E1E-9627-E1BAB6C0FD70}" presName="hierChild5" presStyleCnt="0"/>
      <dgm:spPr/>
    </dgm:pt>
    <dgm:pt modelId="{35738817-69AF-4B03-9939-1206138BBED9}" type="pres">
      <dgm:prSet presAssocID="{406EB68B-5826-4D2E-87C3-908DBF3FEB21}" presName="hierChild3" presStyleCnt="0"/>
      <dgm:spPr/>
    </dgm:pt>
  </dgm:ptLst>
  <dgm:cxnLst>
    <dgm:cxn modelId="{C015BE56-E275-4FF0-B672-B38B4F3594D0}" srcId="{E35DBB0B-E538-4E1E-9627-E1BAB6C0FD70}" destId="{0ACF0818-DB3F-4B05-AE25-E7D78113E3A0}" srcOrd="1" destOrd="0" parTransId="{E922ABA0-F117-4C91-AD2C-8EC3FD396F24}" sibTransId="{2F906C7A-2C4B-4A30-95F0-A78D86487CDA}"/>
    <dgm:cxn modelId="{A46DBFD0-FB9F-4400-AE7A-9C0024D0FDF3}" type="presOf" srcId="{475C0841-DA12-4DBA-98D3-05443AFDCD59}" destId="{86F12D29-113A-4F54-93A1-B5DEDF7846D8}" srcOrd="0" destOrd="0" presId="urn:microsoft.com/office/officeart/2005/8/layout/orgChart1"/>
    <dgm:cxn modelId="{FBF45EC9-C5B4-4154-AEF0-833F29D1D2A2}" type="presOf" srcId="{57E7AAE8-3244-43E9-BDF0-BF20C3BB055F}" destId="{6C011376-E428-4369-BC22-70C2108F7A78}" srcOrd="0" destOrd="0" presId="urn:microsoft.com/office/officeart/2005/8/layout/orgChart1"/>
    <dgm:cxn modelId="{F840C0A5-EC84-418A-A12A-A7DC2BB63168}" srcId="{E880A91A-4BC3-4738-9E8D-1BD3680297D2}" destId="{406EB68B-5826-4D2E-87C3-908DBF3FEB21}" srcOrd="0" destOrd="0" parTransId="{F6805D54-ADD7-44F7-9F3A-CF8C41204ED8}" sibTransId="{9F0D2912-E21E-48FC-BD3B-4436816E486D}"/>
    <dgm:cxn modelId="{D79BCAAF-1380-4F54-A464-03E49CC88B7A}" type="presOf" srcId="{E922ABA0-F117-4C91-AD2C-8EC3FD396F24}" destId="{6B5C9D66-8FD3-4BFE-BF92-BCA618276080}" srcOrd="0" destOrd="0" presId="urn:microsoft.com/office/officeart/2005/8/layout/orgChart1"/>
    <dgm:cxn modelId="{B1E92847-1063-45A0-BCC9-5582D13A0916}" type="presOf" srcId="{09143344-F01D-4573-896B-FB7E3DEF4201}" destId="{EB0B30A9-8DA9-43B0-960C-4AD349B4702D}" srcOrd="1" destOrd="0" presId="urn:microsoft.com/office/officeart/2005/8/layout/orgChart1"/>
    <dgm:cxn modelId="{DC04E97F-1732-4ED6-B2FC-D1C13B5549E8}" type="presOf" srcId="{47923DE3-2DF3-4CC4-AACC-F23FB29E527E}" destId="{0B42B29A-0192-493B-B183-99D972D725A1}" srcOrd="0" destOrd="0" presId="urn:microsoft.com/office/officeart/2005/8/layout/orgChart1"/>
    <dgm:cxn modelId="{FB9961CD-4285-454C-9E78-336F9DD3A64B}" type="presOf" srcId="{A02CBAEB-D134-45DF-A548-2F17AA45427D}" destId="{3C00F12D-3948-4117-91D6-DB0C26319355}" srcOrd="0" destOrd="0" presId="urn:microsoft.com/office/officeart/2005/8/layout/orgChart1"/>
    <dgm:cxn modelId="{84C57F1C-9D76-4CC9-901E-8507070C95C4}" type="presOf" srcId="{479D575A-06CB-4CB9-B832-9E3ED238232C}" destId="{C353638E-812A-4B14-83A7-586F8DB4B57E}" srcOrd="0" destOrd="0" presId="urn:microsoft.com/office/officeart/2005/8/layout/orgChart1"/>
    <dgm:cxn modelId="{2FCFA470-A6EB-4E5B-935E-24B326059490}" type="presOf" srcId="{E35DBB0B-E538-4E1E-9627-E1BAB6C0FD70}" destId="{52E72A52-C38D-4DDC-9EF6-22DAD90C1027}" srcOrd="1" destOrd="0" presId="urn:microsoft.com/office/officeart/2005/8/layout/orgChart1"/>
    <dgm:cxn modelId="{D58F0F77-5D56-43D2-B6C0-D7450599B48B}" type="presOf" srcId="{DD2C6BFD-B73A-4C0E-8E5A-83707EF8D2E2}" destId="{B87078EC-F463-4EF0-94B4-13157E52EDA3}" srcOrd="1" destOrd="0" presId="urn:microsoft.com/office/officeart/2005/8/layout/orgChart1"/>
    <dgm:cxn modelId="{7DEA231C-F139-46B4-9885-8CDD59EC46EE}" type="presOf" srcId="{D6E4DEA8-7BBF-42E0-A5CA-00CB9E46BBB5}" destId="{102F0FA7-6C82-4BB4-B822-CEAA66248F0C}" srcOrd="0" destOrd="0" presId="urn:microsoft.com/office/officeart/2005/8/layout/orgChart1"/>
    <dgm:cxn modelId="{42AF144B-3F9A-47CA-A142-D4B4FF5E3F32}" type="presOf" srcId="{09143344-F01D-4573-896B-FB7E3DEF4201}" destId="{76EFA2D3-32CA-4566-9752-41D793016DD6}" srcOrd="0" destOrd="0" presId="urn:microsoft.com/office/officeart/2005/8/layout/orgChart1"/>
    <dgm:cxn modelId="{C495CF3B-AF4E-47AF-A3A4-718822B28982}" type="presOf" srcId="{51EEA1E0-5C34-4749-832E-1005853AE0FA}" destId="{CF600809-6815-4982-AD4E-76ED63747D72}" srcOrd="0" destOrd="0" presId="urn:microsoft.com/office/officeart/2005/8/layout/orgChart1"/>
    <dgm:cxn modelId="{9FFA7BE1-4E51-4795-AAF9-EEE607E99469}" type="presOf" srcId="{E35DBB0B-E538-4E1E-9627-E1BAB6C0FD70}" destId="{8614BDB6-1676-4FE7-943C-89F1E5FE0C8A}" srcOrd="0" destOrd="0" presId="urn:microsoft.com/office/officeart/2005/8/layout/orgChart1"/>
    <dgm:cxn modelId="{A4F7D4D5-8150-4683-8F8F-F43BCE1389E2}" type="presOf" srcId="{CCBCA3F6-9DE2-4FAF-877D-95342EFD99E9}" destId="{4AB4D67F-A5F9-435F-9C29-9E936C4DED49}" srcOrd="1" destOrd="0" presId="urn:microsoft.com/office/officeart/2005/8/layout/orgChart1"/>
    <dgm:cxn modelId="{4ADC3103-5B11-43FB-A5CF-D5A2081000B1}" type="presOf" srcId="{86D90617-548F-41BE-A051-028CC8662956}" destId="{6B8ACBC6-2773-427F-9F3A-2FD921923900}" srcOrd="1" destOrd="0" presId="urn:microsoft.com/office/officeart/2005/8/layout/orgChart1"/>
    <dgm:cxn modelId="{28E51EFD-B834-466C-98ED-E81C4756093D}" srcId="{09143344-F01D-4573-896B-FB7E3DEF4201}" destId="{165615AA-F83E-485B-B3E4-A7504AFE60EB}" srcOrd="1" destOrd="0" parTransId="{E419F979-9DCE-4B2C-AC4C-81CB1614ED6D}" sibTransId="{9D4C6444-ACF3-4F69-98D5-B228800705F2}"/>
    <dgm:cxn modelId="{2F7882D2-D241-4859-B077-90AC5A67AFD6}" type="presOf" srcId="{E3093340-C230-4782-B51D-62E06A62FA72}" destId="{3E849629-D166-4FAE-9894-FA78CFA09335}" srcOrd="0" destOrd="0" presId="urn:microsoft.com/office/officeart/2005/8/layout/orgChart1"/>
    <dgm:cxn modelId="{0B8A92F7-930E-48BB-A750-34A0170F3C5A}" type="presOf" srcId="{C7C6E96A-9F70-45A4-8F08-41CC5532418F}" destId="{60A3B452-B93E-4F6C-94A4-052286E399CF}" srcOrd="0" destOrd="0" presId="urn:microsoft.com/office/officeart/2005/8/layout/orgChart1"/>
    <dgm:cxn modelId="{A616546A-A8AF-4428-9960-EAF092FB65B7}" srcId="{47923DE3-2DF3-4CC4-AACC-F23FB29E527E}" destId="{86D90617-548F-41BE-A051-028CC8662956}" srcOrd="1" destOrd="0" parTransId="{EB22A358-C741-4D42-92D9-46258BC35681}" sibTransId="{E65147B3-A6A5-4D8B-BDE3-F3816A36AEDC}"/>
    <dgm:cxn modelId="{173B97B7-2141-421F-BBBF-93CB317F3F5E}" type="presOf" srcId="{E880A91A-4BC3-4738-9E8D-1BD3680297D2}" destId="{7934574C-A4BC-4B99-89AB-7360100E284A}" srcOrd="0" destOrd="0" presId="urn:microsoft.com/office/officeart/2005/8/layout/orgChart1"/>
    <dgm:cxn modelId="{127D7432-B3ED-4DB5-A806-3FC551AEDC08}" type="presOf" srcId="{CCBCA3F6-9DE2-4FAF-877D-95342EFD99E9}" destId="{60D78335-9033-4A98-BD9C-68365B7AF0A4}" srcOrd="0" destOrd="0" presId="urn:microsoft.com/office/officeart/2005/8/layout/orgChart1"/>
    <dgm:cxn modelId="{BD70FBC7-F0B8-44B3-8107-3BFAB2A9E575}" type="presOf" srcId="{165615AA-F83E-485B-B3E4-A7504AFE60EB}" destId="{AEBAE2A9-3B53-452D-9EF4-DFE722F478AD}" srcOrd="0" destOrd="0" presId="urn:microsoft.com/office/officeart/2005/8/layout/orgChart1"/>
    <dgm:cxn modelId="{7D8761E8-9B5B-49DD-9B89-AF3056D3EC30}" type="presOf" srcId="{165615AA-F83E-485B-B3E4-A7504AFE60EB}" destId="{131194E0-BB4C-4572-AA3A-8DC76B1B945A}" srcOrd="1" destOrd="0" presId="urn:microsoft.com/office/officeart/2005/8/layout/orgChart1"/>
    <dgm:cxn modelId="{D9C056CC-8F2F-4471-971B-0CB54A2759D7}" type="presOf" srcId="{62339073-E177-4599-A95F-64BF1F11AB78}" destId="{8AF348D0-ACE2-4893-B42A-037E1644A6A5}" srcOrd="0" destOrd="0" presId="urn:microsoft.com/office/officeart/2005/8/layout/orgChart1"/>
    <dgm:cxn modelId="{2A0951A3-5C9C-447F-8971-D11253B85EFA}" type="presOf" srcId="{86D90617-548F-41BE-A051-028CC8662956}" destId="{96741200-536D-45CC-88BA-887A7CA1076A}" srcOrd="0" destOrd="0" presId="urn:microsoft.com/office/officeart/2005/8/layout/orgChart1"/>
    <dgm:cxn modelId="{B5DA639E-366D-4ECF-B8AE-130C6E765EE2}" type="presOf" srcId="{B5A3354A-946B-40AB-B82E-5960F2DF01CC}" destId="{C17F8C22-D500-4F76-B103-099BE89CEE9A}" srcOrd="1" destOrd="0" presId="urn:microsoft.com/office/officeart/2005/8/layout/orgChart1"/>
    <dgm:cxn modelId="{8624C41D-8BA1-4325-B1EF-CD406997534B}" type="presOf" srcId="{D5786D10-6AF0-4999-BE76-7A20373DB802}" destId="{B525AC62-A45E-4F12-9418-E664B386F0EB}" srcOrd="0" destOrd="0" presId="urn:microsoft.com/office/officeart/2005/8/layout/orgChart1"/>
    <dgm:cxn modelId="{C61718CC-1EF6-4F0D-B998-DEAF84F55426}" srcId="{B5A3354A-946B-40AB-B82E-5960F2DF01CC}" destId="{D2E6D672-1490-4C51-8257-155E758426ED}" srcOrd="0" destOrd="0" parTransId="{A708BFE1-D13B-4AA7-BCB6-A88731482637}" sibTransId="{AD4E3004-929B-4A31-95D4-4FCCAB6DFADE}"/>
    <dgm:cxn modelId="{565C4E66-41AF-4F02-9B92-3291F7C3BA78}" type="presOf" srcId="{E419F979-9DCE-4B2C-AC4C-81CB1614ED6D}" destId="{E0030E9D-3AC6-4835-8FB3-9755D60C0E09}" srcOrd="0" destOrd="0" presId="urn:microsoft.com/office/officeart/2005/8/layout/orgChart1"/>
    <dgm:cxn modelId="{082B2A67-80F1-4DF2-9525-7F7E12F073F9}" type="presOf" srcId="{406EB68B-5826-4D2E-87C3-908DBF3FEB21}" destId="{337C5FAC-F3D8-40F9-B89F-D8A060887C41}" srcOrd="0" destOrd="0" presId="urn:microsoft.com/office/officeart/2005/8/layout/orgChart1"/>
    <dgm:cxn modelId="{89AA8468-8862-487A-90CF-B9AE9B2A3209}" type="presOf" srcId="{DD2C6BFD-B73A-4C0E-8E5A-83707EF8D2E2}" destId="{6CF7E256-CDDE-43F1-A9B8-8107135A80C0}" srcOrd="0" destOrd="0" presId="urn:microsoft.com/office/officeart/2005/8/layout/orgChart1"/>
    <dgm:cxn modelId="{3F87D31B-47BA-4C6D-AC1C-EA120947A794}" type="presOf" srcId="{8E6A4E1F-9141-41E4-8803-B3D6F4132E45}" destId="{44C96B42-83EE-47D3-B417-B6636B4CAFE5}" srcOrd="0" destOrd="0" presId="urn:microsoft.com/office/officeart/2005/8/layout/orgChart1"/>
    <dgm:cxn modelId="{FA75301E-6A62-4A4C-948C-F29E97D0951A}" srcId="{406EB68B-5826-4D2E-87C3-908DBF3FEB21}" destId="{09143344-F01D-4573-896B-FB7E3DEF4201}" srcOrd="0" destOrd="0" parTransId="{B58C7E91-74E6-4AEE-8E68-7DC8CC4781CB}" sibTransId="{F4CAF6C5-8BD9-49B1-894A-8D471C8D6481}"/>
    <dgm:cxn modelId="{A9C7CC97-7DF6-48E3-8B3E-E30B9900C240}" type="presOf" srcId="{D2E6D672-1490-4C51-8257-155E758426ED}" destId="{D31992E0-0601-4C6D-997F-9E6FF3C5752B}" srcOrd="0" destOrd="0" presId="urn:microsoft.com/office/officeart/2005/8/layout/orgChart1"/>
    <dgm:cxn modelId="{CCDBC790-B14F-479E-9210-B0AF958FB588}" srcId="{47923DE3-2DF3-4CC4-AACC-F23FB29E527E}" destId="{D6E4DEA8-7BBF-42E0-A5CA-00CB9E46BBB5}" srcOrd="0" destOrd="0" parTransId="{8E6A4E1F-9141-41E4-8803-B3D6F4132E45}" sibTransId="{65DBEBCA-C67E-42A9-B8DC-0E64BE8D6941}"/>
    <dgm:cxn modelId="{1E87D6F0-1834-450B-A6F7-2D3DBEE5881D}" srcId="{E35DBB0B-E538-4E1E-9627-E1BAB6C0FD70}" destId="{47923DE3-2DF3-4CC4-AACC-F23FB29E527E}" srcOrd="0" destOrd="0" parTransId="{475C0841-DA12-4DBA-98D3-05443AFDCD59}" sibTransId="{26C3ECAD-5512-4542-874E-C1CAC2842E82}"/>
    <dgm:cxn modelId="{BE1732A0-9560-44B4-997F-F55279E4217A}" type="presOf" srcId="{57E7AAE8-3244-43E9-BDF0-BF20C3BB055F}" destId="{B3486D9B-CBBE-4387-8577-F292AF26DB9F}" srcOrd="1" destOrd="0" presId="urn:microsoft.com/office/officeart/2005/8/layout/orgChart1"/>
    <dgm:cxn modelId="{8D190A59-4EA3-4016-AEED-C7F4B9ADDD96}" type="presOf" srcId="{90808C03-326A-42D9-836D-DAC2885A908B}" destId="{E28F624D-554E-4B7A-8BBF-CDBD656F55F1}" srcOrd="1" destOrd="0" presId="urn:microsoft.com/office/officeart/2005/8/layout/orgChart1"/>
    <dgm:cxn modelId="{2D54DF95-8407-4AB0-8508-A6C05B31C4D2}" srcId="{51EEA1E0-5C34-4749-832E-1005853AE0FA}" destId="{90808C03-326A-42D9-836D-DAC2885A908B}" srcOrd="0" destOrd="0" parTransId="{62339073-E177-4599-A95F-64BF1F11AB78}" sibTransId="{0738E6C9-D1D9-4DB9-8A99-2D272FD09C43}"/>
    <dgm:cxn modelId="{39D594C1-9A27-49D1-A3F2-872B23080C26}" type="presOf" srcId="{D2E6D672-1490-4C51-8257-155E758426ED}" destId="{02F2663E-F141-4F0F-91F6-FE8F3611E480}" srcOrd="1" destOrd="0" presId="urn:microsoft.com/office/officeart/2005/8/layout/orgChart1"/>
    <dgm:cxn modelId="{53041E3A-EC37-4514-8FE0-DBE7D37CEDE6}" srcId="{B5A3354A-946B-40AB-B82E-5960F2DF01CC}" destId="{57E7AAE8-3244-43E9-BDF0-BF20C3BB055F}" srcOrd="1" destOrd="0" parTransId="{E3093340-C230-4782-B51D-62E06A62FA72}" sibTransId="{667936CC-E8F8-4577-8D12-69B8B79CC90A}"/>
    <dgm:cxn modelId="{B6F8347C-A01B-477B-9BA7-92863D854D81}" type="presOf" srcId="{7B94F477-6380-4E61-A447-32F5C825620A}" destId="{210BB77F-B795-472E-BB38-F77F5D346808}" srcOrd="0" destOrd="0" presId="urn:microsoft.com/office/officeart/2005/8/layout/orgChart1"/>
    <dgm:cxn modelId="{E88A32FD-CB79-4B64-990E-91437BB31A64}" type="presOf" srcId="{A708BFE1-D13B-4AA7-BCB6-A88731482637}" destId="{62333447-0F29-4F9B-8CE9-7224812054FF}" srcOrd="0" destOrd="0" presId="urn:microsoft.com/office/officeart/2005/8/layout/orgChart1"/>
    <dgm:cxn modelId="{20E23EBA-36B5-484E-94DC-0409F6A7B1C5}" srcId="{0ACF0818-DB3F-4B05-AE25-E7D78113E3A0}" destId="{51EEA1E0-5C34-4749-832E-1005853AE0FA}" srcOrd="0" destOrd="0" parTransId="{D5786D10-6AF0-4999-BE76-7A20373DB802}" sibTransId="{5EC81B4C-1F3D-401C-AEFC-6E9ECC3CAA11}"/>
    <dgm:cxn modelId="{7220C19E-C46A-4BA1-A667-C67EC74EA95B}" type="presOf" srcId="{0ACF0818-DB3F-4B05-AE25-E7D78113E3A0}" destId="{7A391946-2C3F-4CF4-B6D1-6C13A3843CB8}" srcOrd="0" destOrd="0" presId="urn:microsoft.com/office/officeart/2005/8/layout/orgChart1"/>
    <dgm:cxn modelId="{4699A636-4B10-4CAF-A4BD-7E6A76452539}" type="presOf" srcId="{EB22A358-C741-4D42-92D9-46258BC35681}" destId="{AE2C5BD0-97FA-4D10-9BE1-B93530D4DC38}" srcOrd="0" destOrd="0" presId="urn:microsoft.com/office/officeart/2005/8/layout/orgChart1"/>
    <dgm:cxn modelId="{9CDDB2DD-8747-4E0B-B4F4-A78FAF89E18A}" srcId="{09143344-F01D-4573-896B-FB7E3DEF4201}" destId="{DD2C6BFD-B73A-4C0E-8E5A-83707EF8D2E2}" srcOrd="0" destOrd="0" parTransId="{A02CBAEB-D134-45DF-A548-2F17AA45427D}" sibTransId="{69AE0886-F9B5-4E62-B0C3-F67491F1BCFC}"/>
    <dgm:cxn modelId="{29533C2F-D37A-4F02-9778-EC8E4B68E6C8}" type="presOf" srcId="{B58C7E91-74E6-4AEE-8E68-7DC8CC4781CB}" destId="{55FF9AE7-C723-4EB4-B344-99C3AD067C3E}" srcOrd="0" destOrd="0" presId="urn:microsoft.com/office/officeart/2005/8/layout/orgChart1"/>
    <dgm:cxn modelId="{AA252DD5-9016-41CE-AEAD-4C12EB34C949}" srcId="{51EEA1E0-5C34-4749-832E-1005853AE0FA}" destId="{CCBCA3F6-9DE2-4FAF-877D-95342EFD99E9}" srcOrd="1" destOrd="0" parTransId="{7B94F477-6380-4E61-A447-32F5C825620A}" sibTransId="{76377720-B619-4389-979C-51CE80D6DD32}"/>
    <dgm:cxn modelId="{B773E310-A1E0-4870-8C8E-5AAA3E9C1891}" srcId="{406EB68B-5826-4D2E-87C3-908DBF3FEB21}" destId="{E35DBB0B-E538-4E1E-9627-E1BAB6C0FD70}" srcOrd="1" destOrd="0" parTransId="{C7C6E96A-9F70-45A4-8F08-41CC5532418F}" sibTransId="{CA64D9DE-B845-48ED-80F9-018D12732628}"/>
    <dgm:cxn modelId="{7BC31C42-1F81-4D84-80EA-EF3F1C5B24A6}" type="presOf" srcId="{B5A3354A-946B-40AB-B82E-5960F2DF01CC}" destId="{9332CCAC-84C5-44D0-8F78-A5DDF2172971}" srcOrd="0" destOrd="0" presId="urn:microsoft.com/office/officeart/2005/8/layout/orgChart1"/>
    <dgm:cxn modelId="{4F2FBB28-D9E9-433E-B5C2-F5714DCCC2B3}" type="presOf" srcId="{D6E4DEA8-7BBF-42E0-A5CA-00CB9E46BBB5}" destId="{4D190BAC-AC74-420F-99AA-4990BCA1E66B}" srcOrd="1" destOrd="0" presId="urn:microsoft.com/office/officeart/2005/8/layout/orgChart1"/>
    <dgm:cxn modelId="{7EBD14CA-8E33-442D-AE2C-1DF5F2F6EF63}" type="presOf" srcId="{51EEA1E0-5C34-4749-832E-1005853AE0FA}" destId="{FD821BE2-EAC7-40AD-9A9F-0358A228E8A2}" srcOrd="1" destOrd="0" presId="urn:microsoft.com/office/officeart/2005/8/layout/orgChart1"/>
    <dgm:cxn modelId="{C203C209-4DC0-4101-BD30-5462A6CBEAE6}" type="presOf" srcId="{90808C03-326A-42D9-836D-DAC2885A908B}" destId="{9463E9D9-0656-46DB-A742-2240BDD22B99}" srcOrd="0" destOrd="0" presId="urn:microsoft.com/office/officeart/2005/8/layout/orgChart1"/>
    <dgm:cxn modelId="{138A1A8E-8EC1-4F45-B197-9D802773F55F}" srcId="{0ACF0818-DB3F-4B05-AE25-E7D78113E3A0}" destId="{B5A3354A-946B-40AB-B82E-5960F2DF01CC}" srcOrd="1" destOrd="0" parTransId="{479D575A-06CB-4CB9-B832-9E3ED238232C}" sibTransId="{80EB15B1-F7B6-4728-9B64-BADE29B5415F}"/>
    <dgm:cxn modelId="{B285C570-F786-4705-BDC5-A8CE46EE3BB0}" type="presOf" srcId="{406EB68B-5826-4D2E-87C3-908DBF3FEB21}" destId="{4CC1C993-1DFE-49AB-8417-195E0AF1770F}" srcOrd="1" destOrd="0" presId="urn:microsoft.com/office/officeart/2005/8/layout/orgChart1"/>
    <dgm:cxn modelId="{45372947-C6C8-4AB3-B620-93E8ADC322AE}" type="presOf" srcId="{47923DE3-2DF3-4CC4-AACC-F23FB29E527E}" destId="{F3919E39-A910-42E3-BA30-D902A4F2AB40}" srcOrd="1" destOrd="0" presId="urn:microsoft.com/office/officeart/2005/8/layout/orgChart1"/>
    <dgm:cxn modelId="{412915A5-6EAE-40EB-A25A-F499550D599E}" type="presOf" srcId="{0ACF0818-DB3F-4B05-AE25-E7D78113E3A0}" destId="{1EE1C00A-4D07-433E-A4F9-5A8DB6A1540F}" srcOrd="1" destOrd="0" presId="urn:microsoft.com/office/officeart/2005/8/layout/orgChart1"/>
    <dgm:cxn modelId="{B4DE6468-CF98-45CA-BC95-0E5AA72F5FE2}" type="presParOf" srcId="{7934574C-A4BC-4B99-89AB-7360100E284A}" destId="{F712D343-E978-44C2-9BC9-B90F7EA18B39}" srcOrd="0" destOrd="0" presId="urn:microsoft.com/office/officeart/2005/8/layout/orgChart1"/>
    <dgm:cxn modelId="{F9E682A8-F807-4B20-9BF5-8C1D0358D73A}" type="presParOf" srcId="{F712D343-E978-44C2-9BC9-B90F7EA18B39}" destId="{3F3233BF-FD13-48CB-95B8-24A3DC04AF13}" srcOrd="0" destOrd="0" presId="urn:microsoft.com/office/officeart/2005/8/layout/orgChart1"/>
    <dgm:cxn modelId="{47B324FB-16FB-4DF8-90EF-4B3ADBECB7CE}" type="presParOf" srcId="{3F3233BF-FD13-48CB-95B8-24A3DC04AF13}" destId="{337C5FAC-F3D8-40F9-B89F-D8A060887C41}" srcOrd="0" destOrd="0" presId="urn:microsoft.com/office/officeart/2005/8/layout/orgChart1"/>
    <dgm:cxn modelId="{A54221CE-C468-42A5-8DD4-87DCBD89DA0D}" type="presParOf" srcId="{3F3233BF-FD13-48CB-95B8-24A3DC04AF13}" destId="{4CC1C993-1DFE-49AB-8417-195E0AF1770F}" srcOrd="1" destOrd="0" presId="urn:microsoft.com/office/officeart/2005/8/layout/orgChart1"/>
    <dgm:cxn modelId="{BA4F71BE-B0D6-4F39-8029-38486EEAFDA7}" type="presParOf" srcId="{F712D343-E978-44C2-9BC9-B90F7EA18B39}" destId="{ABD2D54F-B797-4EB7-9544-F8F44CF5028A}" srcOrd="1" destOrd="0" presId="urn:microsoft.com/office/officeart/2005/8/layout/orgChart1"/>
    <dgm:cxn modelId="{EF5127BF-B7C6-4E32-82DD-2B4CB8ACF276}" type="presParOf" srcId="{ABD2D54F-B797-4EB7-9544-F8F44CF5028A}" destId="{55FF9AE7-C723-4EB4-B344-99C3AD067C3E}" srcOrd="0" destOrd="0" presId="urn:microsoft.com/office/officeart/2005/8/layout/orgChart1"/>
    <dgm:cxn modelId="{4074C6B4-1120-4AD3-A3AE-502296109674}" type="presParOf" srcId="{ABD2D54F-B797-4EB7-9544-F8F44CF5028A}" destId="{CDF6084E-F7EB-4978-B2EC-5C69B5A8C943}" srcOrd="1" destOrd="0" presId="urn:microsoft.com/office/officeart/2005/8/layout/orgChart1"/>
    <dgm:cxn modelId="{E55ACB61-474D-4AF9-BDEA-229978C959E2}" type="presParOf" srcId="{CDF6084E-F7EB-4978-B2EC-5C69B5A8C943}" destId="{0BCA4FFC-07BE-4A9A-8B72-7C11DD42D6F7}" srcOrd="0" destOrd="0" presId="urn:microsoft.com/office/officeart/2005/8/layout/orgChart1"/>
    <dgm:cxn modelId="{F616A76C-E95E-4E8C-9C6C-1C8B25426EAD}" type="presParOf" srcId="{0BCA4FFC-07BE-4A9A-8B72-7C11DD42D6F7}" destId="{76EFA2D3-32CA-4566-9752-41D793016DD6}" srcOrd="0" destOrd="0" presId="urn:microsoft.com/office/officeart/2005/8/layout/orgChart1"/>
    <dgm:cxn modelId="{20154E6F-D078-485D-82BE-A70581749125}" type="presParOf" srcId="{0BCA4FFC-07BE-4A9A-8B72-7C11DD42D6F7}" destId="{EB0B30A9-8DA9-43B0-960C-4AD349B4702D}" srcOrd="1" destOrd="0" presId="urn:microsoft.com/office/officeart/2005/8/layout/orgChart1"/>
    <dgm:cxn modelId="{54245B98-D936-4334-BED2-EC90C3B3D540}" type="presParOf" srcId="{CDF6084E-F7EB-4978-B2EC-5C69B5A8C943}" destId="{19A9884A-F161-4AA2-9E50-943DFA3901C7}" srcOrd="1" destOrd="0" presId="urn:microsoft.com/office/officeart/2005/8/layout/orgChart1"/>
    <dgm:cxn modelId="{498D32A9-1A2F-4C58-829E-F22B8F0E6126}" type="presParOf" srcId="{19A9884A-F161-4AA2-9E50-943DFA3901C7}" destId="{3C00F12D-3948-4117-91D6-DB0C26319355}" srcOrd="0" destOrd="0" presId="urn:microsoft.com/office/officeart/2005/8/layout/orgChart1"/>
    <dgm:cxn modelId="{6C530D94-CF22-4629-9F26-F55322BCA803}" type="presParOf" srcId="{19A9884A-F161-4AA2-9E50-943DFA3901C7}" destId="{996F13D8-B188-4866-882A-264B373A0AF3}" srcOrd="1" destOrd="0" presId="urn:microsoft.com/office/officeart/2005/8/layout/orgChart1"/>
    <dgm:cxn modelId="{0CF7DF2F-847C-4900-98BC-E75BEDF970DE}" type="presParOf" srcId="{996F13D8-B188-4866-882A-264B373A0AF3}" destId="{EE9A4311-3EC2-4883-A1E6-67525B32B432}" srcOrd="0" destOrd="0" presId="urn:microsoft.com/office/officeart/2005/8/layout/orgChart1"/>
    <dgm:cxn modelId="{B53C5D0D-A67E-415A-A434-A0F6B00E8B33}" type="presParOf" srcId="{EE9A4311-3EC2-4883-A1E6-67525B32B432}" destId="{6CF7E256-CDDE-43F1-A9B8-8107135A80C0}" srcOrd="0" destOrd="0" presId="urn:microsoft.com/office/officeart/2005/8/layout/orgChart1"/>
    <dgm:cxn modelId="{BFFB7FE9-DC15-47CA-8773-37E677106693}" type="presParOf" srcId="{EE9A4311-3EC2-4883-A1E6-67525B32B432}" destId="{B87078EC-F463-4EF0-94B4-13157E52EDA3}" srcOrd="1" destOrd="0" presId="urn:microsoft.com/office/officeart/2005/8/layout/orgChart1"/>
    <dgm:cxn modelId="{31AE2241-8EBD-45B5-8F56-DDF0B3A44213}" type="presParOf" srcId="{996F13D8-B188-4866-882A-264B373A0AF3}" destId="{D03B3D9A-3402-4CAD-BCEE-1E509E3CC1DD}" srcOrd="1" destOrd="0" presId="urn:microsoft.com/office/officeart/2005/8/layout/orgChart1"/>
    <dgm:cxn modelId="{8E47DFC8-28EF-4904-B217-599C25655FD8}" type="presParOf" srcId="{996F13D8-B188-4866-882A-264B373A0AF3}" destId="{5223FABA-C87E-4EA4-ABFA-12DE1FB1992E}" srcOrd="2" destOrd="0" presId="urn:microsoft.com/office/officeart/2005/8/layout/orgChart1"/>
    <dgm:cxn modelId="{BCEB0413-32FD-4CE4-9697-5CBF0C322B27}" type="presParOf" srcId="{19A9884A-F161-4AA2-9E50-943DFA3901C7}" destId="{E0030E9D-3AC6-4835-8FB3-9755D60C0E09}" srcOrd="2" destOrd="0" presId="urn:microsoft.com/office/officeart/2005/8/layout/orgChart1"/>
    <dgm:cxn modelId="{6D7FDADF-289C-41CF-96E9-72EE44CFEE5B}" type="presParOf" srcId="{19A9884A-F161-4AA2-9E50-943DFA3901C7}" destId="{DCA021C3-562C-4F2F-AABE-2378649A9C0E}" srcOrd="3" destOrd="0" presId="urn:microsoft.com/office/officeart/2005/8/layout/orgChart1"/>
    <dgm:cxn modelId="{8287FC6C-34C6-48BB-9738-18224EAF3B9E}" type="presParOf" srcId="{DCA021C3-562C-4F2F-AABE-2378649A9C0E}" destId="{050271D2-92EF-446C-A7FF-DA07B4BFDC8C}" srcOrd="0" destOrd="0" presId="urn:microsoft.com/office/officeart/2005/8/layout/orgChart1"/>
    <dgm:cxn modelId="{C8A822D0-6D1C-4298-BB4A-CEEAE1AC96C6}" type="presParOf" srcId="{050271D2-92EF-446C-A7FF-DA07B4BFDC8C}" destId="{AEBAE2A9-3B53-452D-9EF4-DFE722F478AD}" srcOrd="0" destOrd="0" presId="urn:microsoft.com/office/officeart/2005/8/layout/orgChart1"/>
    <dgm:cxn modelId="{72B2CBB3-977B-4223-9E50-371489A64AFF}" type="presParOf" srcId="{050271D2-92EF-446C-A7FF-DA07B4BFDC8C}" destId="{131194E0-BB4C-4572-AA3A-8DC76B1B945A}" srcOrd="1" destOrd="0" presId="urn:microsoft.com/office/officeart/2005/8/layout/orgChart1"/>
    <dgm:cxn modelId="{B842B7A1-0228-4FD7-B9E6-64AFB8CD609A}" type="presParOf" srcId="{DCA021C3-562C-4F2F-AABE-2378649A9C0E}" destId="{36ADDDCC-69A9-44B0-B42B-166968B16271}" srcOrd="1" destOrd="0" presId="urn:microsoft.com/office/officeart/2005/8/layout/orgChart1"/>
    <dgm:cxn modelId="{13D9797D-3953-4418-AE86-4FDAAA53142A}" type="presParOf" srcId="{DCA021C3-562C-4F2F-AABE-2378649A9C0E}" destId="{D366FD22-BCE1-4341-AC92-4D81274C2C3F}" srcOrd="2" destOrd="0" presId="urn:microsoft.com/office/officeart/2005/8/layout/orgChart1"/>
    <dgm:cxn modelId="{2FBB0B7D-8A67-4316-A04E-274571A325DB}" type="presParOf" srcId="{CDF6084E-F7EB-4978-B2EC-5C69B5A8C943}" destId="{92BEAA09-F528-4C8B-8252-C70AC6049445}" srcOrd="2" destOrd="0" presId="urn:microsoft.com/office/officeart/2005/8/layout/orgChart1"/>
    <dgm:cxn modelId="{C9935E18-4EC8-4F2E-81D2-E5A08383CE73}" type="presParOf" srcId="{ABD2D54F-B797-4EB7-9544-F8F44CF5028A}" destId="{60A3B452-B93E-4F6C-94A4-052286E399CF}" srcOrd="2" destOrd="0" presId="urn:microsoft.com/office/officeart/2005/8/layout/orgChart1"/>
    <dgm:cxn modelId="{6101D5F8-85B5-4A17-94D4-2E39DFED7CF2}" type="presParOf" srcId="{ABD2D54F-B797-4EB7-9544-F8F44CF5028A}" destId="{9828DC60-DB16-47D0-BFFE-64F883A10FC7}" srcOrd="3" destOrd="0" presId="urn:microsoft.com/office/officeart/2005/8/layout/orgChart1"/>
    <dgm:cxn modelId="{34275210-1E05-4E25-B613-98746611E5FA}" type="presParOf" srcId="{9828DC60-DB16-47D0-BFFE-64F883A10FC7}" destId="{8E01D574-BB8F-4031-A8EE-C9313DCAFE43}" srcOrd="0" destOrd="0" presId="urn:microsoft.com/office/officeart/2005/8/layout/orgChart1"/>
    <dgm:cxn modelId="{9D7120AE-9C0C-4B6F-AFA4-76DA9B0C994F}" type="presParOf" srcId="{8E01D574-BB8F-4031-A8EE-C9313DCAFE43}" destId="{8614BDB6-1676-4FE7-943C-89F1E5FE0C8A}" srcOrd="0" destOrd="0" presId="urn:microsoft.com/office/officeart/2005/8/layout/orgChart1"/>
    <dgm:cxn modelId="{5D4479DE-D665-4354-A2A8-51227E3B7B2D}" type="presParOf" srcId="{8E01D574-BB8F-4031-A8EE-C9313DCAFE43}" destId="{52E72A52-C38D-4DDC-9EF6-22DAD90C1027}" srcOrd="1" destOrd="0" presId="urn:microsoft.com/office/officeart/2005/8/layout/orgChart1"/>
    <dgm:cxn modelId="{98E04E58-CFB3-4F49-AB1C-5A6D3FC3D72A}" type="presParOf" srcId="{9828DC60-DB16-47D0-BFFE-64F883A10FC7}" destId="{DD530E13-BA92-4290-8A66-DA70607CDB2A}" srcOrd="1" destOrd="0" presId="urn:microsoft.com/office/officeart/2005/8/layout/orgChart1"/>
    <dgm:cxn modelId="{5EF40D4C-D285-43C4-8200-51F1B7CBFF93}" type="presParOf" srcId="{DD530E13-BA92-4290-8A66-DA70607CDB2A}" destId="{86F12D29-113A-4F54-93A1-B5DEDF7846D8}" srcOrd="0" destOrd="0" presId="urn:microsoft.com/office/officeart/2005/8/layout/orgChart1"/>
    <dgm:cxn modelId="{7F5988AF-C0DD-4720-8E46-3E29094CB704}" type="presParOf" srcId="{DD530E13-BA92-4290-8A66-DA70607CDB2A}" destId="{8669093B-7A9C-494B-B082-5945C0209E12}" srcOrd="1" destOrd="0" presId="urn:microsoft.com/office/officeart/2005/8/layout/orgChart1"/>
    <dgm:cxn modelId="{989FCAA1-ED00-477E-A479-6EF2D4E3E0DB}" type="presParOf" srcId="{8669093B-7A9C-494B-B082-5945C0209E12}" destId="{54F54687-9CCE-4B44-9CB8-A6DE3E80DC40}" srcOrd="0" destOrd="0" presId="urn:microsoft.com/office/officeart/2005/8/layout/orgChart1"/>
    <dgm:cxn modelId="{2224D544-28CB-407E-9787-F35255CDF157}" type="presParOf" srcId="{54F54687-9CCE-4B44-9CB8-A6DE3E80DC40}" destId="{0B42B29A-0192-493B-B183-99D972D725A1}" srcOrd="0" destOrd="0" presId="urn:microsoft.com/office/officeart/2005/8/layout/orgChart1"/>
    <dgm:cxn modelId="{479D59B2-E995-426F-8585-9A87695C8DD9}" type="presParOf" srcId="{54F54687-9CCE-4B44-9CB8-A6DE3E80DC40}" destId="{F3919E39-A910-42E3-BA30-D902A4F2AB40}" srcOrd="1" destOrd="0" presId="urn:microsoft.com/office/officeart/2005/8/layout/orgChart1"/>
    <dgm:cxn modelId="{965A378B-CA5E-4332-8958-896F0A707F06}" type="presParOf" srcId="{8669093B-7A9C-494B-B082-5945C0209E12}" destId="{E7645032-3AF5-4C0C-B22E-903CDAC1D9B5}" srcOrd="1" destOrd="0" presId="urn:microsoft.com/office/officeart/2005/8/layout/orgChart1"/>
    <dgm:cxn modelId="{4BA8986D-F70E-4F0F-995B-3FF2DDAA1DD2}" type="presParOf" srcId="{E7645032-3AF5-4C0C-B22E-903CDAC1D9B5}" destId="{44C96B42-83EE-47D3-B417-B6636B4CAFE5}" srcOrd="0" destOrd="0" presId="urn:microsoft.com/office/officeart/2005/8/layout/orgChart1"/>
    <dgm:cxn modelId="{FC3569FE-CD65-4140-B240-664AA4A39A6B}" type="presParOf" srcId="{E7645032-3AF5-4C0C-B22E-903CDAC1D9B5}" destId="{D0ADF98E-C977-4240-97B5-A7F876039BAF}" srcOrd="1" destOrd="0" presId="urn:microsoft.com/office/officeart/2005/8/layout/orgChart1"/>
    <dgm:cxn modelId="{05BD266B-B73F-4D0A-92C3-F325EF02F978}" type="presParOf" srcId="{D0ADF98E-C977-4240-97B5-A7F876039BAF}" destId="{4D8BA422-1623-4546-8C0C-EB932323D9C5}" srcOrd="0" destOrd="0" presId="urn:microsoft.com/office/officeart/2005/8/layout/orgChart1"/>
    <dgm:cxn modelId="{E6AD7785-EB0C-4950-B774-26C3EAA722C1}" type="presParOf" srcId="{4D8BA422-1623-4546-8C0C-EB932323D9C5}" destId="{102F0FA7-6C82-4BB4-B822-CEAA66248F0C}" srcOrd="0" destOrd="0" presId="urn:microsoft.com/office/officeart/2005/8/layout/orgChart1"/>
    <dgm:cxn modelId="{1AFAFA36-A129-4942-8B4A-B39AD8844F55}" type="presParOf" srcId="{4D8BA422-1623-4546-8C0C-EB932323D9C5}" destId="{4D190BAC-AC74-420F-99AA-4990BCA1E66B}" srcOrd="1" destOrd="0" presId="urn:microsoft.com/office/officeart/2005/8/layout/orgChart1"/>
    <dgm:cxn modelId="{161830BA-9290-481A-A0D4-E455D980EDEE}" type="presParOf" srcId="{D0ADF98E-C977-4240-97B5-A7F876039BAF}" destId="{43C50782-7189-4115-8315-D177979761F9}" srcOrd="1" destOrd="0" presId="urn:microsoft.com/office/officeart/2005/8/layout/orgChart1"/>
    <dgm:cxn modelId="{C4ACE709-0A1A-4386-B20C-9209D22A2E6E}" type="presParOf" srcId="{D0ADF98E-C977-4240-97B5-A7F876039BAF}" destId="{C5C13655-77BA-4F3B-8457-CFA6DB620FFF}" srcOrd="2" destOrd="0" presId="urn:microsoft.com/office/officeart/2005/8/layout/orgChart1"/>
    <dgm:cxn modelId="{47A71725-EE1B-464C-9404-4DE2D2701E85}" type="presParOf" srcId="{E7645032-3AF5-4C0C-B22E-903CDAC1D9B5}" destId="{AE2C5BD0-97FA-4D10-9BE1-B93530D4DC38}" srcOrd="2" destOrd="0" presId="urn:microsoft.com/office/officeart/2005/8/layout/orgChart1"/>
    <dgm:cxn modelId="{CE410E06-B9D2-4933-B343-03E47A8779EA}" type="presParOf" srcId="{E7645032-3AF5-4C0C-B22E-903CDAC1D9B5}" destId="{7FE17A59-4FF2-4338-A59C-91FA55E537A1}" srcOrd="3" destOrd="0" presId="urn:microsoft.com/office/officeart/2005/8/layout/orgChart1"/>
    <dgm:cxn modelId="{DC8CE5FC-662D-45B5-915C-E5B5224B7D8D}" type="presParOf" srcId="{7FE17A59-4FF2-4338-A59C-91FA55E537A1}" destId="{E5D337B7-3CEF-4DE4-A27C-DBA4150981F6}" srcOrd="0" destOrd="0" presId="urn:microsoft.com/office/officeart/2005/8/layout/orgChart1"/>
    <dgm:cxn modelId="{5EBA00F2-BDDF-41F3-837D-BCE0A48EFCD9}" type="presParOf" srcId="{E5D337B7-3CEF-4DE4-A27C-DBA4150981F6}" destId="{96741200-536D-45CC-88BA-887A7CA1076A}" srcOrd="0" destOrd="0" presId="urn:microsoft.com/office/officeart/2005/8/layout/orgChart1"/>
    <dgm:cxn modelId="{B8AD493C-1C82-4E6F-9283-890445521E00}" type="presParOf" srcId="{E5D337B7-3CEF-4DE4-A27C-DBA4150981F6}" destId="{6B8ACBC6-2773-427F-9F3A-2FD921923900}" srcOrd="1" destOrd="0" presId="urn:microsoft.com/office/officeart/2005/8/layout/orgChart1"/>
    <dgm:cxn modelId="{A55E67BA-E0C1-4C2C-AEA1-7FD52C1F8ED2}" type="presParOf" srcId="{7FE17A59-4FF2-4338-A59C-91FA55E537A1}" destId="{88EA9238-9322-4AC0-B19C-D0A956610D38}" srcOrd="1" destOrd="0" presId="urn:microsoft.com/office/officeart/2005/8/layout/orgChart1"/>
    <dgm:cxn modelId="{37529289-9FFC-43F4-9816-87C080DE23F0}" type="presParOf" srcId="{7FE17A59-4FF2-4338-A59C-91FA55E537A1}" destId="{873F9970-E73A-4765-A1E0-6EC8FB91B47D}" srcOrd="2" destOrd="0" presId="urn:microsoft.com/office/officeart/2005/8/layout/orgChart1"/>
    <dgm:cxn modelId="{5498B8DF-6B72-47FD-9B98-7CE3FEB2BEB0}" type="presParOf" srcId="{8669093B-7A9C-494B-B082-5945C0209E12}" destId="{4E4A9791-698A-44C1-8ABB-34C9D2A13C98}" srcOrd="2" destOrd="0" presId="urn:microsoft.com/office/officeart/2005/8/layout/orgChart1"/>
    <dgm:cxn modelId="{5C481DB8-5DC0-4EB8-AF30-CB75D6684A44}" type="presParOf" srcId="{DD530E13-BA92-4290-8A66-DA70607CDB2A}" destId="{6B5C9D66-8FD3-4BFE-BF92-BCA618276080}" srcOrd="2" destOrd="0" presId="urn:microsoft.com/office/officeart/2005/8/layout/orgChart1"/>
    <dgm:cxn modelId="{0340527C-1E1E-41A1-A6C6-434CDCD829D5}" type="presParOf" srcId="{DD530E13-BA92-4290-8A66-DA70607CDB2A}" destId="{7E5F94F0-354E-4185-B367-BCD793F7D2F2}" srcOrd="3" destOrd="0" presId="urn:microsoft.com/office/officeart/2005/8/layout/orgChart1"/>
    <dgm:cxn modelId="{C87DCF35-F33B-4419-A868-87D8CD31D086}" type="presParOf" srcId="{7E5F94F0-354E-4185-B367-BCD793F7D2F2}" destId="{3BFDBB17-C22C-4590-B5D2-3E262094DA41}" srcOrd="0" destOrd="0" presId="urn:microsoft.com/office/officeart/2005/8/layout/orgChart1"/>
    <dgm:cxn modelId="{B2BF69D9-8E66-48FE-AC43-C51195C29EE9}" type="presParOf" srcId="{3BFDBB17-C22C-4590-B5D2-3E262094DA41}" destId="{7A391946-2C3F-4CF4-B6D1-6C13A3843CB8}" srcOrd="0" destOrd="0" presId="urn:microsoft.com/office/officeart/2005/8/layout/orgChart1"/>
    <dgm:cxn modelId="{F806B1C0-2152-4E26-AA1A-91AE31F50C6D}" type="presParOf" srcId="{3BFDBB17-C22C-4590-B5D2-3E262094DA41}" destId="{1EE1C00A-4D07-433E-A4F9-5A8DB6A1540F}" srcOrd="1" destOrd="0" presId="urn:microsoft.com/office/officeart/2005/8/layout/orgChart1"/>
    <dgm:cxn modelId="{90F245FD-395B-4E08-802D-5B3E7C48AE4E}" type="presParOf" srcId="{7E5F94F0-354E-4185-B367-BCD793F7D2F2}" destId="{3CB5ABBB-B71C-4F3E-84DE-7664B050371C}" srcOrd="1" destOrd="0" presId="urn:microsoft.com/office/officeart/2005/8/layout/orgChart1"/>
    <dgm:cxn modelId="{132E5AA9-5C10-4EBC-BA08-D36D939E1353}" type="presParOf" srcId="{3CB5ABBB-B71C-4F3E-84DE-7664B050371C}" destId="{B525AC62-A45E-4F12-9418-E664B386F0EB}" srcOrd="0" destOrd="0" presId="urn:microsoft.com/office/officeart/2005/8/layout/orgChart1"/>
    <dgm:cxn modelId="{99006750-1F13-4695-BABC-675E336C824E}" type="presParOf" srcId="{3CB5ABBB-B71C-4F3E-84DE-7664B050371C}" destId="{AD1BD2AC-1852-4655-BA63-4B89B83A9821}" srcOrd="1" destOrd="0" presId="urn:microsoft.com/office/officeart/2005/8/layout/orgChart1"/>
    <dgm:cxn modelId="{3B5BE600-32AA-4B62-B376-D8E2A5D67A41}" type="presParOf" srcId="{AD1BD2AC-1852-4655-BA63-4B89B83A9821}" destId="{CA21AF1B-930C-4827-92EF-2EA5A16B753E}" srcOrd="0" destOrd="0" presId="urn:microsoft.com/office/officeart/2005/8/layout/orgChart1"/>
    <dgm:cxn modelId="{3B622AAC-2303-4930-8501-E34462E7EFE1}" type="presParOf" srcId="{CA21AF1B-930C-4827-92EF-2EA5A16B753E}" destId="{CF600809-6815-4982-AD4E-76ED63747D72}" srcOrd="0" destOrd="0" presId="urn:microsoft.com/office/officeart/2005/8/layout/orgChart1"/>
    <dgm:cxn modelId="{93A7AC41-9584-4908-8948-94123203F8EF}" type="presParOf" srcId="{CA21AF1B-930C-4827-92EF-2EA5A16B753E}" destId="{FD821BE2-EAC7-40AD-9A9F-0358A228E8A2}" srcOrd="1" destOrd="0" presId="urn:microsoft.com/office/officeart/2005/8/layout/orgChart1"/>
    <dgm:cxn modelId="{344312E8-2BD4-4339-9A06-AE930A471D06}" type="presParOf" srcId="{AD1BD2AC-1852-4655-BA63-4B89B83A9821}" destId="{B7CACEB8-E213-4296-AB4F-D2FE2087D8F2}" srcOrd="1" destOrd="0" presId="urn:microsoft.com/office/officeart/2005/8/layout/orgChart1"/>
    <dgm:cxn modelId="{F7D3AA47-B880-444E-A3A7-7F3557C7BFC7}" type="presParOf" srcId="{B7CACEB8-E213-4296-AB4F-D2FE2087D8F2}" destId="{8AF348D0-ACE2-4893-B42A-037E1644A6A5}" srcOrd="0" destOrd="0" presId="urn:microsoft.com/office/officeart/2005/8/layout/orgChart1"/>
    <dgm:cxn modelId="{E5B9E533-EC7F-4F12-883C-CFAC87F0E644}" type="presParOf" srcId="{B7CACEB8-E213-4296-AB4F-D2FE2087D8F2}" destId="{782523E6-2048-4D9B-807C-04EF0C05D2AC}" srcOrd="1" destOrd="0" presId="urn:microsoft.com/office/officeart/2005/8/layout/orgChart1"/>
    <dgm:cxn modelId="{5C9F888D-434B-49B7-B654-D1DDFA44A675}" type="presParOf" srcId="{782523E6-2048-4D9B-807C-04EF0C05D2AC}" destId="{3ACE7C30-6B25-46B9-8ECF-4093EB57C6EC}" srcOrd="0" destOrd="0" presId="urn:microsoft.com/office/officeart/2005/8/layout/orgChart1"/>
    <dgm:cxn modelId="{5261AA5C-B2DE-4135-9245-016CB7625052}" type="presParOf" srcId="{3ACE7C30-6B25-46B9-8ECF-4093EB57C6EC}" destId="{9463E9D9-0656-46DB-A742-2240BDD22B99}" srcOrd="0" destOrd="0" presId="urn:microsoft.com/office/officeart/2005/8/layout/orgChart1"/>
    <dgm:cxn modelId="{20903C76-0AEC-4337-9BAB-7DD4CBAE0227}" type="presParOf" srcId="{3ACE7C30-6B25-46B9-8ECF-4093EB57C6EC}" destId="{E28F624D-554E-4B7A-8BBF-CDBD656F55F1}" srcOrd="1" destOrd="0" presId="urn:microsoft.com/office/officeart/2005/8/layout/orgChart1"/>
    <dgm:cxn modelId="{273240A2-2256-4257-BCAC-29EAE74A81F6}" type="presParOf" srcId="{782523E6-2048-4D9B-807C-04EF0C05D2AC}" destId="{ABE391EE-559C-4BA1-A803-66A8461D1BFD}" srcOrd="1" destOrd="0" presId="urn:microsoft.com/office/officeart/2005/8/layout/orgChart1"/>
    <dgm:cxn modelId="{411D44E1-9949-4BF4-BEAD-FBF70EB91D98}" type="presParOf" srcId="{782523E6-2048-4D9B-807C-04EF0C05D2AC}" destId="{C8175B76-E7CE-4AD5-9759-696E62AF79E7}" srcOrd="2" destOrd="0" presId="urn:microsoft.com/office/officeart/2005/8/layout/orgChart1"/>
    <dgm:cxn modelId="{6ECD7086-EAA5-42C9-95B2-4AAB4FF2902E}" type="presParOf" srcId="{B7CACEB8-E213-4296-AB4F-D2FE2087D8F2}" destId="{210BB77F-B795-472E-BB38-F77F5D346808}" srcOrd="2" destOrd="0" presId="urn:microsoft.com/office/officeart/2005/8/layout/orgChart1"/>
    <dgm:cxn modelId="{43A4FC6C-5B3C-485C-A1B7-70B66EE594A0}" type="presParOf" srcId="{B7CACEB8-E213-4296-AB4F-D2FE2087D8F2}" destId="{B045CB6E-F233-4E68-BE01-DA70B29EF66E}" srcOrd="3" destOrd="0" presId="urn:microsoft.com/office/officeart/2005/8/layout/orgChart1"/>
    <dgm:cxn modelId="{2828DEB9-E844-4145-A7A0-D7E7650823D9}" type="presParOf" srcId="{B045CB6E-F233-4E68-BE01-DA70B29EF66E}" destId="{789D2AE0-E375-49A5-A5DF-4546CFA613E5}" srcOrd="0" destOrd="0" presId="urn:microsoft.com/office/officeart/2005/8/layout/orgChart1"/>
    <dgm:cxn modelId="{97D284A0-26BF-4C55-8FB2-243CB04672CF}" type="presParOf" srcId="{789D2AE0-E375-49A5-A5DF-4546CFA613E5}" destId="{60D78335-9033-4A98-BD9C-68365B7AF0A4}" srcOrd="0" destOrd="0" presId="urn:microsoft.com/office/officeart/2005/8/layout/orgChart1"/>
    <dgm:cxn modelId="{5A123430-F1C0-49E5-8B5C-870F6033B29C}" type="presParOf" srcId="{789D2AE0-E375-49A5-A5DF-4546CFA613E5}" destId="{4AB4D67F-A5F9-435F-9C29-9E936C4DED49}" srcOrd="1" destOrd="0" presId="urn:microsoft.com/office/officeart/2005/8/layout/orgChart1"/>
    <dgm:cxn modelId="{C5A79BEC-4447-4CC9-91D6-1F2C58F7F0FF}" type="presParOf" srcId="{B045CB6E-F233-4E68-BE01-DA70B29EF66E}" destId="{C202E5A3-AA31-493B-89A5-5B58C45FDE43}" srcOrd="1" destOrd="0" presId="urn:microsoft.com/office/officeart/2005/8/layout/orgChart1"/>
    <dgm:cxn modelId="{DBEFA596-906B-41B5-95BF-00958B56D44A}" type="presParOf" srcId="{B045CB6E-F233-4E68-BE01-DA70B29EF66E}" destId="{5C19C025-BDC0-4B32-AD4A-EF78BB6F8872}" srcOrd="2" destOrd="0" presId="urn:microsoft.com/office/officeart/2005/8/layout/orgChart1"/>
    <dgm:cxn modelId="{63844163-1C99-4C8B-A260-97E10A0C6770}" type="presParOf" srcId="{AD1BD2AC-1852-4655-BA63-4B89B83A9821}" destId="{A9ADDEC5-6506-452F-A95E-2D420DDA6079}" srcOrd="2" destOrd="0" presId="urn:microsoft.com/office/officeart/2005/8/layout/orgChart1"/>
    <dgm:cxn modelId="{5A22C32F-153A-45CF-BF88-259095E64A28}" type="presParOf" srcId="{3CB5ABBB-B71C-4F3E-84DE-7664B050371C}" destId="{C353638E-812A-4B14-83A7-586F8DB4B57E}" srcOrd="2" destOrd="0" presId="urn:microsoft.com/office/officeart/2005/8/layout/orgChart1"/>
    <dgm:cxn modelId="{4BCA4BFA-D7BC-45CF-88EF-6798F579EA7B}" type="presParOf" srcId="{3CB5ABBB-B71C-4F3E-84DE-7664B050371C}" destId="{887C5DF7-6C8F-4B6A-B39C-E6B0F4015C8D}" srcOrd="3" destOrd="0" presId="urn:microsoft.com/office/officeart/2005/8/layout/orgChart1"/>
    <dgm:cxn modelId="{00C6B9E8-4DF6-4858-833C-0D55DB67662B}" type="presParOf" srcId="{887C5DF7-6C8F-4B6A-B39C-E6B0F4015C8D}" destId="{8C179CD7-5F9B-4091-BD78-B54DD6CE57EB}" srcOrd="0" destOrd="0" presId="urn:microsoft.com/office/officeart/2005/8/layout/orgChart1"/>
    <dgm:cxn modelId="{6231F5DD-5C1F-43BB-86A3-26A69B328107}" type="presParOf" srcId="{8C179CD7-5F9B-4091-BD78-B54DD6CE57EB}" destId="{9332CCAC-84C5-44D0-8F78-A5DDF2172971}" srcOrd="0" destOrd="0" presId="urn:microsoft.com/office/officeart/2005/8/layout/orgChart1"/>
    <dgm:cxn modelId="{7A342621-DF44-4037-A576-B325433B91CE}" type="presParOf" srcId="{8C179CD7-5F9B-4091-BD78-B54DD6CE57EB}" destId="{C17F8C22-D500-4F76-B103-099BE89CEE9A}" srcOrd="1" destOrd="0" presId="urn:microsoft.com/office/officeart/2005/8/layout/orgChart1"/>
    <dgm:cxn modelId="{7EBEBFD9-AB0D-451A-91C0-E1185E8163FC}" type="presParOf" srcId="{887C5DF7-6C8F-4B6A-B39C-E6B0F4015C8D}" destId="{BC4B1ED3-0EED-4CC1-BDCF-DE9CA595AA47}" srcOrd="1" destOrd="0" presId="urn:microsoft.com/office/officeart/2005/8/layout/orgChart1"/>
    <dgm:cxn modelId="{DFEC6DFF-2AE1-4CC3-A79F-CD0F808EC0C1}" type="presParOf" srcId="{BC4B1ED3-0EED-4CC1-BDCF-DE9CA595AA47}" destId="{62333447-0F29-4F9B-8CE9-7224812054FF}" srcOrd="0" destOrd="0" presId="urn:microsoft.com/office/officeart/2005/8/layout/orgChart1"/>
    <dgm:cxn modelId="{E443D754-8A31-4956-A298-1780A3284A1B}" type="presParOf" srcId="{BC4B1ED3-0EED-4CC1-BDCF-DE9CA595AA47}" destId="{4EEDACBB-BF2D-4268-9812-D3A8693669F8}" srcOrd="1" destOrd="0" presId="urn:microsoft.com/office/officeart/2005/8/layout/orgChart1"/>
    <dgm:cxn modelId="{B5892E35-EFDD-494B-A962-858D2CF6BFCA}" type="presParOf" srcId="{4EEDACBB-BF2D-4268-9812-D3A8693669F8}" destId="{B6C61D18-F454-4699-B931-F4A6CB6355A0}" srcOrd="0" destOrd="0" presId="urn:microsoft.com/office/officeart/2005/8/layout/orgChart1"/>
    <dgm:cxn modelId="{6544118C-E372-4AED-9AF5-E646515244EF}" type="presParOf" srcId="{B6C61D18-F454-4699-B931-F4A6CB6355A0}" destId="{D31992E0-0601-4C6D-997F-9E6FF3C5752B}" srcOrd="0" destOrd="0" presId="urn:microsoft.com/office/officeart/2005/8/layout/orgChart1"/>
    <dgm:cxn modelId="{00871DAE-131C-42C3-A8BD-6E0B935DF01E}" type="presParOf" srcId="{B6C61D18-F454-4699-B931-F4A6CB6355A0}" destId="{02F2663E-F141-4F0F-91F6-FE8F3611E480}" srcOrd="1" destOrd="0" presId="urn:microsoft.com/office/officeart/2005/8/layout/orgChart1"/>
    <dgm:cxn modelId="{3EFFE70D-2911-4176-89AE-850857A3D237}" type="presParOf" srcId="{4EEDACBB-BF2D-4268-9812-D3A8693669F8}" destId="{471351B3-4A73-4C64-BA4D-909DA8D187BD}" srcOrd="1" destOrd="0" presId="urn:microsoft.com/office/officeart/2005/8/layout/orgChart1"/>
    <dgm:cxn modelId="{3451A3BA-AA67-48D7-87A9-F85C8F487FBD}" type="presParOf" srcId="{4EEDACBB-BF2D-4268-9812-D3A8693669F8}" destId="{88E0123C-0FA0-4AAD-911E-07EE717D5389}" srcOrd="2" destOrd="0" presId="urn:microsoft.com/office/officeart/2005/8/layout/orgChart1"/>
    <dgm:cxn modelId="{97D1F97A-1152-4C2A-97E8-837FDD844981}" type="presParOf" srcId="{BC4B1ED3-0EED-4CC1-BDCF-DE9CA595AA47}" destId="{3E849629-D166-4FAE-9894-FA78CFA09335}" srcOrd="2" destOrd="0" presId="urn:microsoft.com/office/officeart/2005/8/layout/orgChart1"/>
    <dgm:cxn modelId="{59C2192C-C2DE-4608-8A34-3E49F95344C2}" type="presParOf" srcId="{BC4B1ED3-0EED-4CC1-BDCF-DE9CA595AA47}" destId="{9841A2BF-E946-4701-9EAA-D59D7AF4B205}" srcOrd="3" destOrd="0" presId="urn:microsoft.com/office/officeart/2005/8/layout/orgChart1"/>
    <dgm:cxn modelId="{6E74F4DE-58E0-4E31-9764-3A94C528C044}" type="presParOf" srcId="{9841A2BF-E946-4701-9EAA-D59D7AF4B205}" destId="{19A8B89B-318D-44F5-89FC-FAACB109080F}" srcOrd="0" destOrd="0" presId="urn:microsoft.com/office/officeart/2005/8/layout/orgChart1"/>
    <dgm:cxn modelId="{EFDB36CD-49C9-4C9A-A065-53A50312FB05}" type="presParOf" srcId="{19A8B89B-318D-44F5-89FC-FAACB109080F}" destId="{6C011376-E428-4369-BC22-70C2108F7A78}" srcOrd="0" destOrd="0" presId="urn:microsoft.com/office/officeart/2005/8/layout/orgChart1"/>
    <dgm:cxn modelId="{4348D75E-7DF6-4BEF-99FF-1D324BB4D3DB}" type="presParOf" srcId="{19A8B89B-318D-44F5-89FC-FAACB109080F}" destId="{B3486D9B-CBBE-4387-8577-F292AF26DB9F}" srcOrd="1" destOrd="0" presId="urn:microsoft.com/office/officeart/2005/8/layout/orgChart1"/>
    <dgm:cxn modelId="{D7C103D5-5DCA-4D93-9835-014D668FAC45}" type="presParOf" srcId="{9841A2BF-E946-4701-9EAA-D59D7AF4B205}" destId="{1330CAE0-1DB6-486D-8166-801D7070A0F1}" srcOrd="1" destOrd="0" presId="urn:microsoft.com/office/officeart/2005/8/layout/orgChart1"/>
    <dgm:cxn modelId="{00CDC81D-EEDA-47E6-A939-FA543020F6CE}" type="presParOf" srcId="{9841A2BF-E946-4701-9EAA-D59D7AF4B205}" destId="{0A95ADEB-7509-408C-AD5D-49274E3AFAA2}" srcOrd="2" destOrd="0" presId="urn:microsoft.com/office/officeart/2005/8/layout/orgChart1"/>
    <dgm:cxn modelId="{EC247616-643C-4F7D-8FF6-CCE06CC89DD0}" type="presParOf" srcId="{887C5DF7-6C8F-4B6A-B39C-E6B0F4015C8D}" destId="{749D7A21-8DA0-472B-8770-DF92F437DC06}" srcOrd="2" destOrd="0" presId="urn:microsoft.com/office/officeart/2005/8/layout/orgChart1"/>
    <dgm:cxn modelId="{0550A1AD-6AD1-4D3B-8DC4-A8E3A98895F3}" type="presParOf" srcId="{7E5F94F0-354E-4185-B367-BCD793F7D2F2}" destId="{FE6630E9-92A0-4D3B-A655-09AFEF5C2DDB}" srcOrd="2" destOrd="0" presId="urn:microsoft.com/office/officeart/2005/8/layout/orgChart1"/>
    <dgm:cxn modelId="{DCB1E2B9-76CD-4483-AF21-8BDBE0FC48B4}" type="presParOf" srcId="{9828DC60-DB16-47D0-BFFE-64F883A10FC7}" destId="{EE6655CA-FB1D-46F2-B073-9D73B80F0696}" srcOrd="2" destOrd="0" presId="urn:microsoft.com/office/officeart/2005/8/layout/orgChart1"/>
    <dgm:cxn modelId="{CF79C52A-AABC-4F99-8638-52D2FCA68A40}" type="presParOf" srcId="{F712D343-E978-44C2-9BC9-B90F7EA18B39}" destId="{35738817-69AF-4B03-9939-1206138BBED9}" srcOrd="2" destOrd="0" presId="urn:microsoft.com/office/officeart/2005/8/layout/orgChart1"/>
  </dgm:cxnLst>
  <dgm:bg/>
  <dgm:whole/>
  <dgm:extLst>
    <a:ext uri="http://schemas.microsoft.com/office/drawing/2008/diagram">
      <dsp:dataModelExt xmlns:dsp="http://schemas.microsoft.com/office/drawing/2008/diagram" xmlns="" relId="rId35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E849629-D166-4FAE-9894-FA78CFA09335}">
      <dsp:nvSpPr>
        <dsp:cNvPr id="0" name=""/>
        <dsp:cNvSpPr/>
      </dsp:nvSpPr>
      <dsp:spPr>
        <a:xfrm>
          <a:off x="4230597" y="2436764"/>
          <a:ext cx="138906" cy="1083470"/>
        </a:xfrm>
        <a:custGeom>
          <a:avLst/>
          <a:gdLst/>
          <a:ahLst/>
          <a:cxnLst/>
          <a:rect l="0" t="0" r="0" b="0"/>
          <a:pathLst>
            <a:path>
              <a:moveTo>
                <a:pt x="0" y="0"/>
              </a:moveTo>
              <a:lnTo>
                <a:pt x="0" y="1083470"/>
              </a:lnTo>
              <a:lnTo>
                <a:pt x="138906" y="10834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333447-0F29-4F9B-8CE9-7224812054FF}">
      <dsp:nvSpPr>
        <dsp:cNvPr id="0" name=""/>
        <dsp:cNvSpPr/>
      </dsp:nvSpPr>
      <dsp:spPr>
        <a:xfrm>
          <a:off x="4230597" y="2436764"/>
          <a:ext cx="138906" cy="425979"/>
        </a:xfrm>
        <a:custGeom>
          <a:avLst/>
          <a:gdLst/>
          <a:ahLst/>
          <a:cxnLst/>
          <a:rect l="0" t="0" r="0" b="0"/>
          <a:pathLst>
            <a:path>
              <a:moveTo>
                <a:pt x="0" y="0"/>
              </a:moveTo>
              <a:lnTo>
                <a:pt x="0" y="425979"/>
              </a:lnTo>
              <a:lnTo>
                <a:pt x="138906" y="42597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53638E-812A-4B14-83A7-586F8DB4B57E}">
      <dsp:nvSpPr>
        <dsp:cNvPr id="0" name=""/>
        <dsp:cNvSpPr/>
      </dsp:nvSpPr>
      <dsp:spPr>
        <a:xfrm>
          <a:off x="4040759" y="1779273"/>
          <a:ext cx="560256" cy="194469"/>
        </a:xfrm>
        <a:custGeom>
          <a:avLst/>
          <a:gdLst/>
          <a:ahLst/>
          <a:cxnLst/>
          <a:rect l="0" t="0" r="0" b="0"/>
          <a:pathLst>
            <a:path>
              <a:moveTo>
                <a:pt x="0" y="0"/>
              </a:moveTo>
              <a:lnTo>
                <a:pt x="0" y="97234"/>
              </a:lnTo>
              <a:lnTo>
                <a:pt x="560256" y="97234"/>
              </a:lnTo>
              <a:lnTo>
                <a:pt x="560256" y="1944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0BB77F-B795-472E-BB38-F77F5D346808}">
      <dsp:nvSpPr>
        <dsp:cNvPr id="0" name=""/>
        <dsp:cNvSpPr/>
      </dsp:nvSpPr>
      <dsp:spPr>
        <a:xfrm>
          <a:off x="3110085" y="2436764"/>
          <a:ext cx="138906" cy="1083470"/>
        </a:xfrm>
        <a:custGeom>
          <a:avLst/>
          <a:gdLst/>
          <a:ahLst/>
          <a:cxnLst/>
          <a:rect l="0" t="0" r="0" b="0"/>
          <a:pathLst>
            <a:path>
              <a:moveTo>
                <a:pt x="0" y="0"/>
              </a:moveTo>
              <a:lnTo>
                <a:pt x="0" y="1083470"/>
              </a:lnTo>
              <a:lnTo>
                <a:pt x="138906" y="10834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F348D0-ACE2-4893-B42A-037E1644A6A5}">
      <dsp:nvSpPr>
        <dsp:cNvPr id="0" name=""/>
        <dsp:cNvSpPr/>
      </dsp:nvSpPr>
      <dsp:spPr>
        <a:xfrm>
          <a:off x="3110085" y="2436764"/>
          <a:ext cx="138906" cy="425979"/>
        </a:xfrm>
        <a:custGeom>
          <a:avLst/>
          <a:gdLst/>
          <a:ahLst/>
          <a:cxnLst/>
          <a:rect l="0" t="0" r="0" b="0"/>
          <a:pathLst>
            <a:path>
              <a:moveTo>
                <a:pt x="0" y="0"/>
              </a:moveTo>
              <a:lnTo>
                <a:pt x="0" y="425979"/>
              </a:lnTo>
              <a:lnTo>
                <a:pt x="138906" y="42597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25AC62-A45E-4F12-9418-E664B386F0EB}">
      <dsp:nvSpPr>
        <dsp:cNvPr id="0" name=""/>
        <dsp:cNvSpPr/>
      </dsp:nvSpPr>
      <dsp:spPr>
        <a:xfrm>
          <a:off x="3480502" y="1779273"/>
          <a:ext cx="560256" cy="194469"/>
        </a:xfrm>
        <a:custGeom>
          <a:avLst/>
          <a:gdLst/>
          <a:ahLst/>
          <a:cxnLst/>
          <a:rect l="0" t="0" r="0" b="0"/>
          <a:pathLst>
            <a:path>
              <a:moveTo>
                <a:pt x="560256" y="0"/>
              </a:moveTo>
              <a:lnTo>
                <a:pt x="560256" y="97234"/>
              </a:lnTo>
              <a:lnTo>
                <a:pt x="0" y="97234"/>
              </a:lnTo>
              <a:lnTo>
                <a:pt x="0" y="1944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5C9D66-8FD3-4BFE-BF92-BCA618276080}">
      <dsp:nvSpPr>
        <dsp:cNvPr id="0" name=""/>
        <dsp:cNvSpPr/>
      </dsp:nvSpPr>
      <dsp:spPr>
        <a:xfrm>
          <a:off x="3084619" y="1121782"/>
          <a:ext cx="956139" cy="194469"/>
        </a:xfrm>
        <a:custGeom>
          <a:avLst/>
          <a:gdLst/>
          <a:ahLst/>
          <a:cxnLst/>
          <a:rect l="0" t="0" r="0" b="0"/>
          <a:pathLst>
            <a:path>
              <a:moveTo>
                <a:pt x="0" y="0"/>
              </a:moveTo>
              <a:lnTo>
                <a:pt x="0" y="97234"/>
              </a:lnTo>
              <a:lnTo>
                <a:pt x="956139" y="97234"/>
              </a:lnTo>
              <a:lnTo>
                <a:pt x="956139" y="1944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2C5BD0-97FA-4D10-9BE1-B93530D4DC38}">
      <dsp:nvSpPr>
        <dsp:cNvPr id="0" name=""/>
        <dsp:cNvSpPr/>
      </dsp:nvSpPr>
      <dsp:spPr>
        <a:xfrm>
          <a:off x="1758061" y="1779273"/>
          <a:ext cx="138906" cy="1083470"/>
        </a:xfrm>
        <a:custGeom>
          <a:avLst/>
          <a:gdLst/>
          <a:ahLst/>
          <a:cxnLst/>
          <a:rect l="0" t="0" r="0" b="0"/>
          <a:pathLst>
            <a:path>
              <a:moveTo>
                <a:pt x="0" y="0"/>
              </a:moveTo>
              <a:lnTo>
                <a:pt x="0" y="1083470"/>
              </a:lnTo>
              <a:lnTo>
                <a:pt x="138906" y="10834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C96B42-83EE-47D3-B417-B6636B4CAFE5}">
      <dsp:nvSpPr>
        <dsp:cNvPr id="0" name=""/>
        <dsp:cNvSpPr/>
      </dsp:nvSpPr>
      <dsp:spPr>
        <a:xfrm>
          <a:off x="1758061" y="1779273"/>
          <a:ext cx="138906" cy="425979"/>
        </a:xfrm>
        <a:custGeom>
          <a:avLst/>
          <a:gdLst/>
          <a:ahLst/>
          <a:cxnLst/>
          <a:rect l="0" t="0" r="0" b="0"/>
          <a:pathLst>
            <a:path>
              <a:moveTo>
                <a:pt x="0" y="0"/>
              </a:moveTo>
              <a:lnTo>
                <a:pt x="0" y="425979"/>
              </a:lnTo>
              <a:lnTo>
                <a:pt x="138906" y="42597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F12D29-113A-4F54-93A1-B5DEDF7846D8}">
      <dsp:nvSpPr>
        <dsp:cNvPr id="0" name=""/>
        <dsp:cNvSpPr/>
      </dsp:nvSpPr>
      <dsp:spPr>
        <a:xfrm>
          <a:off x="2128479" y="1121782"/>
          <a:ext cx="956139" cy="194469"/>
        </a:xfrm>
        <a:custGeom>
          <a:avLst/>
          <a:gdLst/>
          <a:ahLst/>
          <a:cxnLst/>
          <a:rect l="0" t="0" r="0" b="0"/>
          <a:pathLst>
            <a:path>
              <a:moveTo>
                <a:pt x="956139" y="0"/>
              </a:moveTo>
              <a:lnTo>
                <a:pt x="956139" y="97234"/>
              </a:lnTo>
              <a:lnTo>
                <a:pt x="0" y="97234"/>
              </a:lnTo>
              <a:lnTo>
                <a:pt x="0" y="19446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A3B452-B93E-4F6C-94A4-052286E399CF}">
      <dsp:nvSpPr>
        <dsp:cNvPr id="0" name=""/>
        <dsp:cNvSpPr/>
      </dsp:nvSpPr>
      <dsp:spPr>
        <a:xfrm>
          <a:off x="1930537" y="464291"/>
          <a:ext cx="1154081" cy="194469"/>
        </a:xfrm>
        <a:custGeom>
          <a:avLst/>
          <a:gdLst/>
          <a:ahLst/>
          <a:cxnLst/>
          <a:rect l="0" t="0" r="0" b="0"/>
          <a:pathLst>
            <a:path>
              <a:moveTo>
                <a:pt x="0" y="0"/>
              </a:moveTo>
              <a:lnTo>
                <a:pt x="0" y="97234"/>
              </a:lnTo>
              <a:lnTo>
                <a:pt x="1154081" y="97234"/>
              </a:lnTo>
              <a:lnTo>
                <a:pt x="1154081" y="1944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030E9D-3AC6-4835-8FB3-9755D60C0E09}">
      <dsp:nvSpPr>
        <dsp:cNvPr id="0" name=""/>
        <dsp:cNvSpPr/>
      </dsp:nvSpPr>
      <dsp:spPr>
        <a:xfrm>
          <a:off x="406038" y="1121782"/>
          <a:ext cx="138906" cy="1083470"/>
        </a:xfrm>
        <a:custGeom>
          <a:avLst/>
          <a:gdLst/>
          <a:ahLst/>
          <a:cxnLst/>
          <a:rect l="0" t="0" r="0" b="0"/>
          <a:pathLst>
            <a:path>
              <a:moveTo>
                <a:pt x="0" y="0"/>
              </a:moveTo>
              <a:lnTo>
                <a:pt x="0" y="1083470"/>
              </a:lnTo>
              <a:lnTo>
                <a:pt x="138906" y="108347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00F12D-3948-4117-91D6-DB0C26319355}">
      <dsp:nvSpPr>
        <dsp:cNvPr id="0" name=""/>
        <dsp:cNvSpPr/>
      </dsp:nvSpPr>
      <dsp:spPr>
        <a:xfrm>
          <a:off x="406038" y="1121782"/>
          <a:ext cx="138906" cy="425979"/>
        </a:xfrm>
        <a:custGeom>
          <a:avLst/>
          <a:gdLst/>
          <a:ahLst/>
          <a:cxnLst/>
          <a:rect l="0" t="0" r="0" b="0"/>
          <a:pathLst>
            <a:path>
              <a:moveTo>
                <a:pt x="0" y="0"/>
              </a:moveTo>
              <a:lnTo>
                <a:pt x="0" y="425979"/>
              </a:lnTo>
              <a:lnTo>
                <a:pt x="138906" y="42597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FF9AE7-C723-4EB4-B344-99C3AD067C3E}">
      <dsp:nvSpPr>
        <dsp:cNvPr id="0" name=""/>
        <dsp:cNvSpPr/>
      </dsp:nvSpPr>
      <dsp:spPr>
        <a:xfrm>
          <a:off x="776455" y="464291"/>
          <a:ext cx="1154081" cy="194469"/>
        </a:xfrm>
        <a:custGeom>
          <a:avLst/>
          <a:gdLst/>
          <a:ahLst/>
          <a:cxnLst/>
          <a:rect l="0" t="0" r="0" b="0"/>
          <a:pathLst>
            <a:path>
              <a:moveTo>
                <a:pt x="1154081" y="0"/>
              </a:moveTo>
              <a:lnTo>
                <a:pt x="1154081" y="97234"/>
              </a:lnTo>
              <a:lnTo>
                <a:pt x="0" y="97234"/>
              </a:lnTo>
              <a:lnTo>
                <a:pt x="0" y="1944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7C5FAC-F3D8-40F9-B89F-D8A060887C41}">
      <dsp:nvSpPr>
        <dsp:cNvPr id="0" name=""/>
        <dsp:cNvSpPr/>
      </dsp:nvSpPr>
      <dsp:spPr>
        <a:xfrm>
          <a:off x="1467515" y="1269"/>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Controladores de corriente alterna</a:t>
          </a:r>
        </a:p>
      </dsp:txBody>
      <dsp:txXfrm>
        <a:off x="1467515" y="1269"/>
        <a:ext cx="926043" cy="463021"/>
      </dsp:txXfrm>
    </dsp:sp>
    <dsp:sp modelId="{76EFA2D3-32CA-4566-9752-41D793016DD6}">
      <dsp:nvSpPr>
        <dsp:cNvPr id="0" name=""/>
        <dsp:cNvSpPr/>
      </dsp:nvSpPr>
      <dsp:spPr>
        <a:xfrm>
          <a:off x="313434" y="658760"/>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Control todo o nada</a:t>
          </a:r>
        </a:p>
      </dsp:txBody>
      <dsp:txXfrm>
        <a:off x="313434" y="658760"/>
        <a:ext cx="926043" cy="463021"/>
      </dsp:txXfrm>
    </dsp:sp>
    <dsp:sp modelId="{6CF7E256-CDDE-43F1-A9B8-8107135A80C0}">
      <dsp:nvSpPr>
        <dsp:cNvPr id="0" name=""/>
        <dsp:cNvSpPr/>
      </dsp:nvSpPr>
      <dsp:spPr>
        <a:xfrm>
          <a:off x="544944" y="1316251"/>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Monofásicos</a:t>
          </a:r>
        </a:p>
      </dsp:txBody>
      <dsp:txXfrm>
        <a:off x="544944" y="1316251"/>
        <a:ext cx="926043" cy="463021"/>
      </dsp:txXfrm>
    </dsp:sp>
    <dsp:sp modelId="{AEBAE2A9-3B53-452D-9EF4-DFE722F478AD}">
      <dsp:nvSpPr>
        <dsp:cNvPr id="0" name=""/>
        <dsp:cNvSpPr/>
      </dsp:nvSpPr>
      <dsp:spPr>
        <a:xfrm>
          <a:off x="544944" y="1973742"/>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Trifásicos</a:t>
          </a:r>
        </a:p>
      </dsp:txBody>
      <dsp:txXfrm>
        <a:off x="544944" y="1973742"/>
        <a:ext cx="926043" cy="463021"/>
      </dsp:txXfrm>
    </dsp:sp>
    <dsp:sp modelId="{8614BDB6-1676-4FE7-943C-89F1E5FE0C8A}">
      <dsp:nvSpPr>
        <dsp:cNvPr id="0" name=""/>
        <dsp:cNvSpPr/>
      </dsp:nvSpPr>
      <dsp:spPr>
        <a:xfrm>
          <a:off x="2621597" y="658760"/>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Control de ángulo de fase</a:t>
          </a:r>
        </a:p>
      </dsp:txBody>
      <dsp:txXfrm>
        <a:off x="2621597" y="658760"/>
        <a:ext cx="926043" cy="463021"/>
      </dsp:txXfrm>
    </dsp:sp>
    <dsp:sp modelId="{0B42B29A-0192-493B-B183-99D972D725A1}">
      <dsp:nvSpPr>
        <dsp:cNvPr id="0" name=""/>
        <dsp:cNvSpPr/>
      </dsp:nvSpPr>
      <dsp:spPr>
        <a:xfrm>
          <a:off x="1665457" y="1316251"/>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Monofásicos</a:t>
          </a:r>
        </a:p>
      </dsp:txBody>
      <dsp:txXfrm>
        <a:off x="1665457" y="1316251"/>
        <a:ext cx="926043" cy="463021"/>
      </dsp:txXfrm>
    </dsp:sp>
    <dsp:sp modelId="{102F0FA7-6C82-4BB4-B822-CEAA66248F0C}">
      <dsp:nvSpPr>
        <dsp:cNvPr id="0" name=""/>
        <dsp:cNvSpPr/>
      </dsp:nvSpPr>
      <dsp:spPr>
        <a:xfrm>
          <a:off x="1896968" y="1973742"/>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Unidireccionales</a:t>
          </a:r>
        </a:p>
      </dsp:txBody>
      <dsp:txXfrm>
        <a:off x="1896968" y="1973742"/>
        <a:ext cx="926043" cy="463021"/>
      </dsp:txXfrm>
    </dsp:sp>
    <dsp:sp modelId="{96741200-536D-45CC-88BA-887A7CA1076A}">
      <dsp:nvSpPr>
        <dsp:cNvPr id="0" name=""/>
        <dsp:cNvSpPr/>
      </dsp:nvSpPr>
      <dsp:spPr>
        <a:xfrm>
          <a:off x="1896968" y="2631233"/>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Bidireccionales</a:t>
          </a:r>
        </a:p>
      </dsp:txBody>
      <dsp:txXfrm>
        <a:off x="1896968" y="2631233"/>
        <a:ext cx="926043" cy="463021"/>
      </dsp:txXfrm>
    </dsp:sp>
    <dsp:sp modelId="{7A391946-2C3F-4CF4-B6D1-6C13A3843CB8}">
      <dsp:nvSpPr>
        <dsp:cNvPr id="0" name=""/>
        <dsp:cNvSpPr/>
      </dsp:nvSpPr>
      <dsp:spPr>
        <a:xfrm>
          <a:off x="3577737" y="1316251"/>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Trifásicos</a:t>
          </a:r>
        </a:p>
      </dsp:txBody>
      <dsp:txXfrm>
        <a:off x="3577737" y="1316251"/>
        <a:ext cx="926043" cy="463021"/>
      </dsp:txXfrm>
    </dsp:sp>
    <dsp:sp modelId="{CF600809-6815-4982-AD4E-76ED63747D72}">
      <dsp:nvSpPr>
        <dsp:cNvPr id="0" name=""/>
        <dsp:cNvSpPr/>
      </dsp:nvSpPr>
      <dsp:spPr>
        <a:xfrm>
          <a:off x="3017480" y="1973742"/>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Unidireccionales</a:t>
          </a:r>
        </a:p>
      </dsp:txBody>
      <dsp:txXfrm>
        <a:off x="3017480" y="1973742"/>
        <a:ext cx="926043" cy="463021"/>
      </dsp:txXfrm>
    </dsp:sp>
    <dsp:sp modelId="{9463E9D9-0656-46DB-A742-2240BDD22B99}">
      <dsp:nvSpPr>
        <dsp:cNvPr id="0" name=""/>
        <dsp:cNvSpPr/>
      </dsp:nvSpPr>
      <dsp:spPr>
        <a:xfrm>
          <a:off x="3248991" y="2631233"/>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Carga conexión en estrella</a:t>
          </a:r>
        </a:p>
      </dsp:txBody>
      <dsp:txXfrm>
        <a:off x="3248991" y="2631233"/>
        <a:ext cx="926043" cy="463021"/>
      </dsp:txXfrm>
    </dsp:sp>
    <dsp:sp modelId="{60D78335-9033-4A98-BD9C-68365B7AF0A4}">
      <dsp:nvSpPr>
        <dsp:cNvPr id="0" name=""/>
        <dsp:cNvSpPr/>
      </dsp:nvSpPr>
      <dsp:spPr>
        <a:xfrm>
          <a:off x="3248991" y="3288724"/>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Carga conexión en delta</a:t>
          </a:r>
        </a:p>
      </dsp:txBody>
      <dsp:txXfrm>
        <a:off x="3248991" y="3288724"/>
        <a:ext cx="926043" cy="463021"/>
      </dsp:txXfrm>
    </dsp:sp>
    <dsp:sp modelId="{9332CCAC-84C5-44D0-8F78-A5DDF2172971}">
      <dsp:nvSpPr>
        <dsp:cNvPr id="0" name=""/>
        <dsp:cNvSpPr/>
      </dsp:nvSpPr>
      <dsp:spPr>
        <a:xfrm>
          <a:off x="4137993" y="1973742"/>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Bidireccionales</a:t>
          </a:r>
        </a:p>
      </dsp:txBody>
      <dsp:txXfrm>
        <a:off x="4137993" y="1973742"/>
        <a:ext cx="926043" cy="463021"/>
      </dsp:txXfrm>
    </dsp:sp>
    <dsp:sp modelId="{D31992E0-0601-4C6D-997F-9E6FF3C5752B}">
      <dsp:nvSpPr>
        <dsp:cNvPr id="0" name=""/>
        <dsp:cNvSpPr/>
      </dsp:nvSpPr>
      <dsp:spPr>
        <a:xfrm>
          <a:off x="4369504" y="2631233"/>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Carga conexión en estrella</a:t>
          </a:r>
        </a:p>
      </dsp:txBody>
      <dsp:txXfrm>
        <a:off x="4369504" y="2631233"/>
        <a:ext cx="926043" cy="463021"/>
      </dsp:txXfrm>
    </dsp:sp>
    <dsp:sp modelId="{6C011376-E428-4369-BC22-70C2108F7A78}">
      <dsp:nvSpPr>
        <dsp:cNvPr id="0" name=""/>
        <dsp:cNvSpPr/>
      </dsp:nvSpPr>
      <dsp:spPr>
        <a:xfrm>
          <a:off x="4369504" y="3288724"/>
          <a:ext cx="926043" cy="46302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latin typeface="Arial" pitchFamily="34" charset="0"/>
              <a:cs typeface="Arial" pitchFamily="34" charset="0"/>
            </a:rPr>
            <a:t>Carga conexión en delta</a:t>
          </a:r>
        </a:p>
      </dsp:txBody>
      <dsp:txXfrm>
        <a:off x="4369504" y="3288724"/>
        <a:ext cx="926043" cy="4630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C0D5AB50-5DDF-484C-99B6-8FA18A253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3402</TotalTime>
  <Pages>249</Pages>
  <Words>35390</Words>
  <Characters>194647</Characters>
  <Application>Microsoft Office Word</Application>
  <DocSecurity>0</DocSecurity>
  <Lines>1622</Lines>
  <Paragraphs>459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229578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121</cp:revision>
  <cp:lastPrinted>2011-12-22T06:15:00Z</cp:lastPrinted>
  <dcterms:created xsi:type="dcterms:W3CDTF">2011-12-09T14:27:00Z</dcterms:created>
  <dcterms:modified xsi:type="dcterms:W3CDTF">2011-12-22T06:19:00Z</dcterms:modified>
</cp:coreProperties>
</file>