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9C2" w:rsidRDefault="00ED19C2" w:rsidP="00ED19C2">
      <w:pPr>
        <w:spacing w:line="360" w:lineRule="auto"/>
        <w:jc w:val="center"/>
        <w:rPr>
          <w:rFonts w:ascii="Arial" w:hAnsi="Arial" w:cs="Arial"/>
          <w:b/>
          <w:sz w:val="28"/>
          <w:szCs w:val="28"/>
        </w:rPr>
      </w:pPr>
      <w:r w:rsidRPr="001F59D6">
        <w:rPr>
          <w:rFonts w:ascii="Arial" w:hAnsi="Arial" w:cs="Arial"/>
          <w:b/>
          <w:sz w:val="28"/>
          <w:szCs w:val="28"/>
        </w:rPr>
        <w:t>ESCUELA SUPERIOR POLITÉCNICA DEL LITORAL</w:t>
      </w:r>
    </w:p>
    <w:p w:rsidR="00ED19C2" w:rsidRDefault="00ED19C2" w:rsidP="00ED19C2">
      <w:pPr>
        <w:spacing w:line="360" w:lineRule="auto"/>
        <w:jc w:val="center"/>
        <w:rPr>
          <w:rFonts w:ascii="Arial" w:hAnsi="Arial" w:cs="Arial"/>
          <w:b/>
          <w:sz w:val="28"/>
          <w:szCs w:val="28"/>
        </w:rPr>
      </w:pPr>
    </w:p>
    <w:p w:rsidR="00ED19C2" w:rsidRDefault="00ED19C2" w:rsidP="00ED19C2">
      <w:pPr>
        <w:spacing w:line="360" w:lineRule="auto"/>
        <w:jc w:val="center"/>
        <w:rPr>
          <w:rFonts w:ascii="Arial" w:hAnsi="Arial" w:cs="Arial"/>
        </w:rPr>
      </w:pPr>
      <w:r w:rsidRPr="001F59D6">
        <w:rPr>
          <w:rFonts w:ascii="Arial" w:hAnsi="Arial" w:cs="Arial"/>
        </w:rPr>
        <w:t>Instituto de Ciencias Matemáticas</w:t>
      </w:r>
    </w:p>
    <w:p w:rsidR="00ED19C2" w:rsidRDefault="00ED19C2" w:rsidP="00ED19C2">
      <w:pPr>
        <w:spacing w:line="360" w:lineRule="auto"/>
        <w:jc w:val="center"/>
        <w:rPr>
          <w:rFonts w:ascii="Arial" w:hAnsi="Arial" w:cs="Arial"/>
        </w:rPr>
      </w:pPr>
    </w:p>
    <w:p w:rsidR="00ED19C2" w:rsidRDefault="00ED19C2" w:rsidP="00ED19C2">
      <w:pPr>
        <w:spacing w:line="360" w:lineRule="auto"/>
        <w:jc w:val="center"/>
        <w:rPr>
          <w:rFonts w:ascii="Arial" w:hAnsi="Arial" w:cs="Arial"/>
        </w:rPr>
      </w:pPr>
      <w:r w:rsidRPr="001F59D6">
        <w:rPr>
          <w:rFonts w:ascii="Arial" w:hAnsi="Arial" w:cs="Arial"/>
        </w:rPr>
        <w:t>Ingeniería en Auditoria</w:t>
      </w:r>
    </w:p>
    <w:p w:rsidR="00ED19C2" w:rsidRPr="001F59D6" w:rsidRDefault="00ED19C2" w:rsidP="00ED19C2">
      <w:pPr>
        <w:spacing w:line="360" w:lineRule="auto"/>
        <w:jc w:val="center"/>
        <w:rPr>
          <w:rFonts w:ascii="Arial" w:hAnsi="Arial" w:cs="Arial"/>
        </w:rPr>
      </w:pPr>
    </w:p>
    <w:p w:rsidR="00ED19C2" w:rsidRDefault="00ED19C2" w:rsidP="00ED19C2">
      <w:pPr>
        <w:spacing w:line="360" w:lineRule="auto"/>
        <w:jc w:val="center"/>
        <w:rPr>
          <w:rFonts w:ascii="Arial" w:hAnsi="Arial" w:cs="Arial"/>
        </w:rPr>
      </w:pPr>
      <w:r w:rsidRPr="001F59D6">
        <w:rPr>
          <w:rFonts w:ascii="Arial" w:hAnsi="Arial" w:cs="Arial"/>
        </w:rPr>
        <w:t xml:space="preserve">“Análisis de Cumplimiento Tributario de una empresa del sector de servicios Marítimos ubicada en </w:t>
      </w:r>
      <w:smartTag w:uri="urn:schemas-microsoft-com:office:smarttags" w:element="PersonName">
        <w:smartTagPr>
          <w:attr w:name="ProductID" w:val="la Ciudad"/>
        </w:smartTagPr>
        <w:r w:rsidRPr="001F59D6">
          <w:rPr>
            <w:rFonts w:ascii="Arial" w:hAnsi="Arial" w:cs="Arial"/>
          </w:rPr>
          <w:t>la Ciudad</w:t>
        </w:r>
      </w:smartTag>
      <w:r w:rsidRPr="001F59D6">
        <w:rPr>
          <w:rFonts w:ascii="Arial" w:hAnsi="Arial" w:cs="Arial"/>
        </w:rPr>
        <w:t xml:space="preserve"> de Machala por el Periodo Fiscal </w:t>
      </w:r>
      <w:smartTag w:uri="urn:schemas-microsoft-com:office:smarttags" w:element="metricconverter">
        <w:smartTagPr>
          <w:attr w:name="ProductID" w:val="2007”"/>
        </w:smartTagPr>
        <w:r w:rsidRPr="001F59D6">
          <w:rPr>
            <w:rFonts w:ascii="Arial" w:hAnsi="Arial" w:cs="Arial"/>
          </w:rPr>
          <w:t>2007”</w:t>
        </w:r>
      </w:smartTag>
    </w:p>
    <w:p w:rsidR="00ED19C2" w:rsidRDefault="00ED19C2" w:rsidP="00ED19C2">
      <w:pPr>
        <w:spacing w:line="360" w:lineRule="auto"/>
        <w:jc w:val="center"/>
        <w:rPr>
          <w:rFonts w:ascii="Arial" w:hAnsi="Arial" w:cs="Arial"/>
        </w:rPr>
      </w:pPr>
    </w:p>
    <w:p w:rsidR="00ED19C2" w:rsidRDefault="00ED19C2" w:rsidP="00ED19C2">
      <w:pPr>
        <w:spacing w:line="360" w:lineRule="auto"/>
        <w:jc w:val="center"/>
        <w:rPr>
          <w:rFonts w:ascii="Arial" w:hAnsi="Arial" w:cs="Arial"/>
          <w:b/>
        </w:rPr>
      </w:pPr>
      <w:r w:rsidRPr="001F59D6">
        <w:rPr>
          <w:rFonts w:ascii="Arial" w:hAnsi="Arial" w:cs="Arial"/>
          <w:b/>
        </w:rPr>
        <w:t>TESIS DE GRADO</w:t>
      </w:r>
    </w:p>
    <w:p w:rsidR="00ED19C2" w:rsidRDefault="00ED19C2" w:rsidP="00ED19C2">
      <w:pPr>
        <w:spacing w:line="360" w:lineRule="auto"/>
        <w:jc w:val="center"/>
        <w:rPr>
          <w:rFonts w:ascii="Arial" w:hAnsi="Arial" w:cs="Arial"/>
          <w:b/>
        </w:rPr>
      </w:pPr>
    </w:p>
    <w:p w:rsidR="00ED19C2" w:rsidRDefault="00ED19C2" w:rsidP="00ED19C2">
      <w:pPr>
        <w:spacing w:line="360" w:lineRule="auto"/>
        <w:jc w:val="center"/>
        <w:rPr>
          <w:rFonts w:ascii="Arial" w:hAnsi="Arial" w:cs="Arial"/>
        </w:rPr>
      </w:pPr>
      <w:r w:rsidRPr="001F59D6">
        <w:rPr>
          <w:rFonts w:ascii="Arial" w:hAnsi="Arial" w:cs="Arial"/>
        </w:rPr>
        <w:t>Previa a la obtención del Titulo de:</w:t>
      </w:r>
    </w:p>
    <w:p w:rsidR="00ED19C2" w:rsidRPr="001F59D6" w:rsidRDefault="00ED19C2" w:rsidP="00ED19C2">
      <w:pPr>
        <w:spacing w:line="360" w:lineRule="auto"/>
        <w:jc w:val="center"/>
        <w:rPr>
          <w:rFonts w:ascii="Arial" w:hAnsi="Arial" w:cs="Arial"/>
        </w:rPr>
      </w:pPr>
    </w:p>
    <w:p w:rsidR="00ED19C2" w:rsidRDefault="00ED19C2" w:rsidP="00ED19C2">
      <w:pPr>
        <w:spacing w:line="360" w:lineRule="auto"/>
        <w:jc w:val="center"/>
        <w:rPr>
          <w:rFonts w:ascii="Arial" w:hAnsi="Arial" w:cs="Arial"/>
        </w:rPr>
      </w:pPr>
      <w:r w:rsidRPr="001F59D6">
        <w:rPr>
          <w:rFonts w:ascii="Arial" w:hAnsi="Arial" w:cs="Arial"/>
        </w:rPr>
        <w:t>AUDITOR CONTADOR PÚBLICO AUTORIZADO</w:t>
      </w:r>
    </w:p>
    <w:p w:rsidR="00ED19C2" w:rsidRPr="001F59D6" w:rsidRDefault="00ED19C2" w:rsidP="00ED19C2">
      <w:pPr>
        <w:spacing w:line="360" w:lineRule="auto"/>
        <w:jc w:val="center"/>
        <w:rPr>
          <w:rFonts w:ascii="Arial" w:hAnsi="Arial" w:cs="Arial"/>
        </w:rPr>
      </w:pPr>
    </w:p>
    <w:p w:rsidR="00ED19C2" w:rsidRDefault="00ED19C2" w:rsidP="00ED19C2">
      <w:pPr>
        <w:spacing w:line="360" w:lineRule="auto"/>
        <w:jc w:val="center"/>
        <w:rPr>
          <w:rFonts w:ascii="Arial" w:hAnsi="Arial" w:cs="Arial"/>
        </w:rPr>
      </w:pPr>
      <w:r w:rsidRPr="001F59D6">
        <w:rPr>
          <w:rFonts w:ascii="Arial" w:hAnsi="Arial" w:cs="Arial"/>
        </w:rPr>
        <w:t>Presentada por:</w:t>
      </w:r>
    </w:p>
    <w:p w:rsidR="00ED19C2" w:rsidRPr="001F59D6" w:rsidRDefault="00ED19C2" w:rsidP="00ED19C2">
      <w:pPr>
        <w:spacing w:line="360" w:lineRule="auto"/>
        <w:jc w:val="center"/>
        <w:rPr>
          <w:rFonts w:ascii="Arial" w:hAnsi="Arial" w:cs="Arial"/>
        </w:rPr>
      </w:pPr>
    </w:p>
    <w:p w:rsidR="00ED19C2" w:rsidRPr="001F59D6" w:rsidRDefault="00ED19C2" w:rsidP="00ED19C2">
      <w:pPr>
        <w:spacing w:line="360" w:lineRule="auto"/>
        <w:jc w:val="center"/>
        <w:rPr>
          <w:rFonts w:ascii="Arial" w:hAnsi="Arial" w:cs="Arial"/>
        </w:rPr>
      </w:pPr>
      <w:r w:rsidRPr="001F59D6">
        <w:rPr>
          <w:rFonts w:ascii="Arial" w:hAnsi="Arial" w:cs="Arial"/>
        </w:rPr>
        <w:t>Paola Vannessa Alvarado Heredia</w:t>
      </w:r>
    </w:p>
    <w:p w:rsidR="00ED19C2" w:rsidRDefault="00ED19C2" w:rsidP="00ED19C2">
      <w:pPr>
        <w:spacing w:line="360" w:lineRule="auto"/>
        <w:jc w:val="center"/>
        <w:rPr>
          <w:rFonts w:ascii="Arial" w:hAnsi="Arial" w:cs="Arial"/>
        </w:rPr>
      </w:pPr>
      <w:r w:rsidRPr="001F59D6">
        <w:rPr>
          <w:rFonts w:ascii="Arial" w:hAnsi="Arial" w:cs="Arial"/>
        </w:rPr>
        <w:t>Danny Jamil Zambrano Coronado</w:t>
      </w:r>
    </w:p>
    <w:p w:rsidR="00ED19C2" w:rsidRPr="001F59D6" w:rsidRDefault="00ED19C2" w:rsidP="00ED19C2">
      <w:pPr>
        <w:spacing w:line="360" w:lineRule="auto"/>
        <w:jc w:val="center"/>
        <w:rPr>
          <w:rFonts w:ascii="Arial" w:hAnsi="Arial" w:cs="Arial"/>
        </w:rPr>
      </w:pPr>
    </w:p>
    <w:p w:rsidR="00ED19C2" w:rsidRDefault="00ED19C2" w:rsidP="00ED19C2">
      <w:pPr>
        <w:spacing w:line="360" w:lineRule="auto"/>
        <w:jc w:val="center"/>
        <w:rPr>
          <w:rFonts w:ascii="Arial" w:hAnsi="Arial" w:cs="Arial"/>
        </w:rPr>
      </w:pPr>
      <w:r w:rsidRPr="001F59D6">
        <w:rPr>
          <w:rFonts w:ascii="Arial" w:hAnsi="Arial" w:cs="Arial"/>
        </w:rPr>
        <w:t>GUAYAQUIL – ECUADOR</w:t>
      </w:r>
    </w:p>
    <w:p w:rsidR="00ED19C2" w:rsidRDefault="00ED19C2" w:rsidP="00ED19C2">
      <w:pPr>
        <w:spacing w:line="360" w:lineRule="auto"/>
        <w:jc w:val="center"/>
        <w:rPr>
          <w:rFonts w:ascii="Arial" w:hAnsi="Arial" w:cs="Arial"/>
        </w:rPr>
      </w:pPr>
    </w:p>
    <w:p w:rsidR="00ED19C2" w:rsidRDefault="00ED19C2" w:rsidP="00ED19C2">
      <w:pPr>
        <w:spacing w:line="360" w:lineRule="auto"/>
        <w:jc w:val="center"/>
        <w:rPr>
          <w:rFonts w:ascii="Arial" w:hAnsi="Arial" w:cs="Arial"/>
        </w:rPr>
      </w:pPr>
      <w:r w:rsidRPr="001F59D6">
        <w:rPr>
          <w:rFonts w:ascii="Arial" w:hAnsi="Arial" w:cs="Arial"/>
        </w:rPr>
        <w:t>AÑO</w:t>
      </w:r>
    </w:p>
    <w:p w:rsidR="00ED19C2" w:rsidRPr="001F59D6" w:rsidRDefault="00ED19C2" w:rsidP="00ED19C2">
      <w:pPr>
        <w:spacing w:line="360" w:lineRule="auto"/>
        <w:jc w:val="center"/>
        <w:rPr>
          <w:rFonts w:ascii="Arial" w:hAnsi="Arial" w:cs="Arial"/>
        </w:rPr>
      </w:pPr>
    </w:p>
    <w:p w:rsidR="00ED19C2" w:rsidRPr="001F59D6" w:rsidRDefault="00ED19C2" w:rsidP="00ED19C2">
      <w:pPr>
        <w:spacing w:line="360" w:lineRule="auto"/>
        <w:jc w:val="center"/>
        <w:rPr>
          <w:rFonts w:ascii="Arial" w:hAnsi="Arial" w:cs="Arial"/>
        </w:rPr>
      </w:pPr>
      <w:r w:rsidRPr="001F59D6">
        <w:rPr>
          <w:rFonts w:ascii="Arial" w:hAnsi="Arial" w:cs="Arial"/>
        </w:rPr>
        <w:t>2008</w:t>
      </w:r>
    </w:p>
    <w:p w:rsidR="00185A03" w:rsidRPr="00D517D2" w:rsidRDefault="00ED19C2" w:rsidP="00185A03">
      <w:pPr>
        <w:spacing w:line="360" w:lineRule="auto"/>
        <w:jc w:val="center"/>
        <w:rPr>
          <w:rFonts w:ascii="Arial" w:hAnsi="Arial" w:cs="Arial"/>
          <w:b/>
        </w:rPr>
      </w:pPr>
      <w:r>
        <w:rPr>
          <w:rFonts w:ascii="Arial" w:hAnsi="Arial" w:cs="Arial"/>
          <w:b/>
        </w:rPr>
        <w:br w:type="page"/>
      </w: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Pr="00D517D2" w:rsidRDefault="00185A03" w:rsidP="00185A03">
      <w:pPr>
        <w:spacing w:line="360" w:lineRule="auto"/>
        <w:jc w:val="center"/>
        <w:rPr>
          <w:rFonts w:ascii="Arial" w:hAnsi="Arial" w:cs="Arial"/>
          <w:b/>
        </w:rPr>
      </w:pPr>
    </w:p>
    <w:p w:rsidR="00185A03" w:rsidRPr="00D517D2" w:rsidRDefault="00185A03" w:rsidP="00185A03">
      <w:pPr>
        <w:spacing w:line="360" w:lineRule="auto"/>
        <w:jc w:val="center"/>
        <w:rPr>
          <w:rFonts w:ascii="Arial" w:hAnsi="Arial" w:cs="Arial"/>
          <w:b/>
        </w:rPr>
      </w:pPr>
      <w:r w:rsidRPr="00D517D2">
        <w:rPr>
          <w:rFonts w:ascii="Arial" w:hAnsi="Arial" w:cs="Arial"/>
          <w:b/>
        </w:rPr>
        <w:t>AGRADECIMIENTO</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r w:rsidRPr="00D517D2">
        <w:rPr>
          <w:rFonts w:ascii="Arial" w:hAnsi="Arial" w:cs="Arial"/>
        </w:rPr>
        <w:t>A Dios, por haberme colmado de salud, valor, sabiduría y humildad durante mi vida universitaria;</w:t>
      </w:r>
    </w:p>
    <w:p w:rsidR="00185A03" w:rsidRPr="00D517D2" w:rsidRDefault="00185A03" w:rsidP="00185A03">
      <w:pPr>
        <w:spacing w:line="360" w:lineRule="auto"/>
        <w:jc w:val="both"/>
        <w:rPr>
          <w:rFonts w:ascii="Arial" w:hAnsi="Arial" w:cs="Arial"/>
        </w:rPr>
      </w:pPr>
      <w:r w:rsidRPr="00D517D2">
        <w:rPr>
          <w:rFonts w:ascii="Arial" w:hAnsi="Arial" w:cs="Arial"/>
        </w:rPr>
        <w:t>A mi madre, a quien debo todo lo que soy, por iluminar mi camino con amor, ternura, y compresión; por compartir conmigo las horas de sacrificio y desvelo;</w:t>
      </w:r>
    </w:p>
    <w:p w:rsidR="00185A03" w:rsidRPr="00D517D2" w:rsidRDefault="00185A03" w:rsidP="00185A03">
      <w:pPr>
        <w:spacing w:line="360" w:lineRule="auto"/>
        <w:jc w:val="both"/>
        <w:rPr>
          <w:rFonts w:ascii="Arial" w:hAnsi="Arial" w:cs="Arial"/>
        </w:rPr>
      </w:pPr>
      <w:r w:rsidRPr="00D517D2">
        <w:rPr>
          <w:rFonts w:ascii="Arial" w:hAnsi="Arial" w:cs="Arial"/>
        </w:rPr>
        <w:t>A mi padre, por ser quien gracias a su amor, paciencia y consejos, supo llenarme de confianza en todo momento;</w:t>
      </w:r>
    </w:p>
    <w:p w:rsidR="00185A03" w:rsidRPr="00D517D2" w:rsidRDefault="00185A03" w:rsidP="00185A03">
      <w:pPr>
        <w:spacing w:line="360" w:lineRule="auto"/>
        <w:jc w:val="both"/>
        <w:rPr>
          <w:rFonts w:ascii="Arial" w:hAnsi="Arial" w:cs="Arial"/>
        </w:rPr>
      </w:pPr>
      <w:r w:rsidRPr="00D517D2">
        <w:rPr>
          <w:rFonts w:ascii="Arial" w:hAnsi="Arial" w:cs="Arial"/>
        </w:rPr>
        <w:t>A mis hermanos y amigos, por ser pilares de apoyo incondicionales, con quienes he vivido gratas e inolvidables experiencias;</w:t>
      </w:r>
    </w:p>
    <w:p w:rsidR="00185A03" w:rsidRPr="00D517D2" w:rsidRDefault="00185A03" w:rsidP="00185A03">
      <w:pPr>
        <w:spacing w:line="360" w:lineRule="auto"/>
        <w:jc w:val="both"/>
        <w:rPr>
          <w:rFonts w:ascii="Arial" w:hAnsi="Arial" w:cs="Arial"/>
        </w:rPr>
      </w:pPr>
      <w:r w:rsidRPr="00D517D2">
        <w:rPr>
          <w:rFonts w:ascii="Arial" w:hAnsi="Arial" w:cs="Arial"/>
        </w:rPr>
        <w:t xml:space="preserve">A </w:t>
      </w:r>
      <w:smartTag w:uri="urn:schemas-microsoft-com:office:smarttags" w:element="PersonName">
        <w:smartTagPr>
          <w:attr w:name="ProductID" w:val="la Escuela Superior"/>
        </w:smartTagPr>
        <w:r w:rsidRPr="00D517D2">
          <w:rPr>
            <w:rFonts w:ascii="Arial" w:hAnsi="Arial" w:cs="Arial"/>
          </w:rPr>
          <w:t>la Escuela Superior</w:t>
        </w:r>
      </w:smartTag>
      <w:r w:rsidRPr="00D517D2">
        <w:rPr>
          <w:rFonts w:ascii="Arial" w:hAnsi="Arial" w:cs="Arial"/>
        </w:rPr>
        <w:t xml:space="preserve"> Politécnica del Litoral, templo de sabiduría y formación, por haberme forjado profesionalmente durante estos años;</w:t>
      </w:r>
    </w:p>
    <w:p w:rsidR="00185A03" w:rsidRDefault="00185A03" w:rsidP="00185A03">
      <w:pPr>
        <w:spacing w:line="360" w:lineRule="auto"/>
        <w:jc w:val="center"/>
        <w:rPr>
          <w:rFonts w:ascii="Arial" w:hAnsi="Arial" w:cs="Arial"/>
          <w:b/>
        </w:rPr>
      </w:pPr>
    </w:p>
    <w:p w:rsidR="00185A03" w:rsidRDefault="00185A03" w:rsidP="00185A03">
      <w:pPr>
        <w:spacing w:after="200" w:line="276" w:lineRule="auto"/>
        <w:rPr>
          <w:rFonts w:ascii="Arial" w:hAnsi="Arial" w:cs="Arial"/>
          <w:b/>
        </w:rPr>
      </w:pPr>
      <w:r>
        <w:rPr>
          <w:rFonts w:ascii="Arial" w:hAnsi="Arial" w:cs="Arial"/>
          <w:b/>
        </w:rPr>
        <w:br w:type="page"/>
      </w:r>
    </w:p>
    <w:p w:rsidR="00185A03" w:rsidRPr="00D517D2" w:rsidRDefault="00D738AF" w:rsidP="00185A03">
      <w:pPr>
        <w:spacing w:line="360" w:lineRule="auto"/>
        <w:jc w:val="center"/>
        <w:rPr>
          <w:rFonts w:ascii="Arial" w:hAnsi="Arial" w:cs="Arial"/>
          <w:b/>
        </w:rPr>
      </w:pPr>
      <w:r>
        <w:rPr>
          <w:rFonts w:ascii="Arial" w:hAnsi="Arial" w:cs="Arial"/>
          <w:b/>
          <w:noProof/>
          <w:lang w:val="en-US"/>
        </w:rPr>
        <mc:AlternateContent>
          <mc:Choice Requires="wps">
            <w:drawing>
              <wp:anchor distT="0" distB="0" distL="114300" distR="114300" simplePos="0" relativeHeight="251665920" behindDoc="0" locked="0" layoutInCell="0" allowOverlap="1">
                <wp:simplePos x="0" y="0"/>
                <wp:positionH relativeFrom="margin">
                  <wp:posOffset>1390650</wp:posOffset>
                </wp:positionH>
                <wp:positionV relativeFrom="page">
                  <wp:posOffset>2880360</wp:posOffset>
                </wp:positionV>
                <wp:extent cx="4389120" cy="5848985"/>
                <wp:effectExtent l="0" t="3810" r="1905" b="0"/>
                <wp:wrapSquare wrapText="bothSides"/>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584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AC" w:rsidRPr="00416C94" w:rsidRDefault="00F368AC" w:rsidP="00185A03">
                            <w:pPr>
                              <w:jc w:val="center"/>
                              <w:rPr>
                                <w:rFonts w:ascii="Wingdings 2" w:hAnsi="Wingdings 2" w:cs="Wingdings 2"/>
                                <w:color w:val="C0504D"/>
                                <w:sz w:val="46"/>
                                <w:szCs w:val="46"/>
                                <w:lang w:val="es-ES"/>
                              </w:rPr>
                            </w:pPr>
                            <w:r w:rsidRPr="00416C94">
                              <w:rPr>
                                <w:rFonts w:ascii="Wingdings 2" w:hAnsi="Wingdings 2" w:cs="Wingdings 2"/>
                                <w:color w:val="C0504D"/>
                                <w:sz w:val="46"/>
                                <w:szCs w:val="46"/>
                                <w:lang w:val="es-ES"/>
                              </w:rPr>
                              <w:t></w:t>
                            </w:r>
                            <w:r w:rsidRPr="00416C94">
                              <w:rPr>
                                <w:rFonts w:ascii="Wingdings 2" w:hAnsi="Wingdings 2" w:cs="Wingdings 2"/>
                                <w:color w:val="C0504D"/>
                                <w:sz w:val="46"/>
                                <w:szCs w:val="46"/>
                                <w:lang w:val="es-ES"/>
                              </w:rPr>
                              <w:t></w:t>
                            </w:r>
                          </w:p>
                          <w:p w:rsidR="00F368AC" w:rsidRPr="00416C94" w:rsidRDefault="00F368AC" w:rsidP="00185A03">
                            <w:pPr>
                              <w:jc w:val="center"/>
                              <w:rPr>
                                <w:rFonts w:ascii="Wingdings 2" w:hAnsi="Wingdings 2" w:cs="Wingdings 2"/>
                                <w:color w:val="C0504D"/>
                                <w:sz w:val="46"/>
                                <w:szCs w:val="46"/>
                                <w:lang w:val="es-ES"/>
                              </w:rPr>
                            </w:pPr>
                          </w:p>
                          <w:p w:rsidR="00F368AC" w:rsidRPr="00416C94" w:rsidRDefault="00F368AC" w:rsidP="00185A03">
                            <w:pPr>
                              <w:spacing w:line="360" w:lineRule="auto"/>
                              <w:jc w:val="center"/>
                              <w:rPr>
                                <w:rFonts w:ascii="Arial" w:hAnsi="Arial" w:cs="Arial"/>
                                <w:b/>
                                <w:sz w:val="23"/>
                                <w:szCs w:val="23"/>
                              </w:rPr>
                            </w:pPr>
                            <w:r w:rsidRPr="00416C94">
                              <w:rPr>
                                <w:rFonts w:ascii="Arial" w:hAnsi="Arial" w:cs="Arial"/>
                                <w:b/>
                                <w:sz w:val="23"/>
                                <w:szCs w:val="23"/>
                              </w:rPr>
                              <w:t>DEDICATORIA</w:t>
                            </w:r>
                          </w:p>
                          <w:p w:rsidR="00F368AC" w:rsidRPr="00416C94" w:rsidRDefault="00F368AC" w:rsidP="00185A03">
                            <w:pPr>
                              <w:spacing w:line="360" w:lineRule="auto"/>
                              <w:jc w:val="center"/>
                              <w:rPr>
                                <w:rFonts w:ascii="Arial" w:hAnsi="Arial" w:cs="Arial"/>
                                <w:b/>
                                <w:sz w:val="23"/>
                                <w:szCs w:val="23"/>
                              </w:rPr>
                            </w:pPr>
                          </w:p>
                          <w:p w:rsidR="00F368AC" w:rsidRPr="00416C94" w:rsidRDefault="00F368AC" w:rsidP="00185A03">
                            <w:pPr>
                              <w:spacing w:line="360" w:lineRule="auto"/>
                              <w:jc w:val="both"/>
                              <w:rPr>
                                <w:rFonts w:ascii="Arial" w:hAnsi="Arial" w:cs="Arial"/>
                                <w:sz w:val="23"/>
                                <w:szCs w:val="23"/>
                              </w:rPr>
                            </w:pPr>
                            <w:r w:rsidRPr="00416C94">
                              <w:rPr>
                                <w:rFonts w:ascii="Arial" w:hAnsi="Arial" w:cs="Arial"/>
                                <w:sz w:val="23"/>
                                <w:szCs w:val="23"/>
                              </w:rPr>
                              <w:t xml:space="preserve">A mis padres, quienes han compartido conmigo cada momento de alegría y de tristeza; quienes con su profundo amor, confianza, comprensión, sabiduría y sencillez, me han enseñado a valorar tanto un triunfo como una derrota; quienes no dudaron en darme su apoyo y creer en mí; quienes, con su ejemplo diario, me han impregnado el estudio, el sacrifico y la honestidad, con el mejor argumento que un hombre puede tener; y, por último, por ser ellos a quienes yo amo, confío y admiro mucho. </w:t>
                            </w:r>
                          </w:p>
                          <w:p w:rsidR="00F368AC" w:rsidRPr="00416C94" w:rsidRDefault="00F368AC" w:rsidP="00185A03">
                            <w:pPr>
                              <w:spacing w:line="360" w:lineRule="auto"/>
                              <w:jc w:val="both"/>
                              <w:rPr>
                                <w:rFonts w:ascii="Arial" w:hAnsi="Arial" w:cs="Arial"/>
                                <w:sz w:val="23"/>
                                <w:szCs w:val="23"/>
                              </w:rPr>
                            </w:pPr>
                          </w:p>
                          <w:p w:rsidR="00F368AC" w:rsidRPr="00416C94" w:rsidRDefault="00F368AC" w:rsidP="00185A03">
                            <w:pPr>
                              <w:spacing w:line="360" w:lineRule="auto"/>
                              <w:jc w:val="both"/>
                              <w:rPr>
                                <w:rFonts w:ascii="Arial" w:hAnsi="Arial" w:cs="Arial"/>
                                <w:sz w:val="23"/>
                                <w:szCs w:val="23"/>
                              </w:rPr>
                            </w:pPr>
                            <w:r w:rsidRPr="00416C94">
                              <w:rPr>
                                <w:rFonts w:ascii="Arial" w:hAnsi="Arial" w:cs="Arial"/>
                                <w:sz w:val="23"/>
                                <w:szCs w:val="23"/>
                              </w:rPr>
                              <w:t>A Xavier, que por su paciencia, cariño, apoyo desmedido y sinceridad, se ha convertido en una de las personas más importantes de mi vida.</w:t>
                            </w:r>
                          </w:p>
                          <w:p w:rsidR="00F368AC" w:rsidRPr="00416C94" w:rsidRDefault="00F368AC" w:rsidP="00185A03">
                            <w:pPr>
                              <w:spacing w:line="360" w:lineRule="auto"/>
                              <w:jc w:val="right"/>
                              <w:rPr>
                                <w:rFonts w:ascii="Arial" w:hAnsi="Arial" w:cs="Arial"/>
                                <w:sz w:val="23"/>
                                <w:szCs w:val="23"/>
                              </w:rPr>
                            </w:pPr>
                            <w:r w:rsidRPr="00FD0E8A">
                              <w:rPr>
                                <w:rFonts w:ascii="Arial" w:hAnsi="Arial" w:cs="Arial"/>
                                <w:b/>
                                <w:i/>
                                <w:sz w:val="23"/>
                                <w:szCs w:val="23"/>
                              </w:rPr>
                              <w:t>Paola Vannessa</w:t>
                            </w:r>
                            <w:r>
                              <w:rPr>
                                <w:rFonts w:ascii="Arial" w:hAnsi="Arial" w:cs="Arial"/>
                                <w:b/>
                                <w:i/>
                                <w:sz w:val="23"/>
                                <w:szCs w:val="23"/>
                              </w:rPr>
                              <w:t>,</w:t>
                            </w:r>
                          </w:p>
                          <w:p w:rsidR="00F368AC" w:rsidRPr="00416C94" w:rsidRDefault="00F368AC" w:rsidP="00185A03">
                            <w:pPr>
                              <w:spacing w:line="360" w:lineRule="auto"/>
                              <w:jc w:val="both"/>
                              <w:rPr>
                                <w:rFonts w:ascii="Arial" w:hAnsi="Arial" w:cs="Arial"/>
                                <w:sz w:val="23"/>
                                <w:szCs w:val="23"/>
                              </w:rPr>
                            </w:pPr>
                          </w:p>
                          <w:p w:rsidR="00F368AC" w:rsidRPr="00416C94" w:rsidRDefault="00F368AC" w:rsidP="00185A03">
                            <w:pPr>
                              <w:spacing w:line="360" w:lineRule="auto"/>
                              <w:jc w:val="center"/>
                              <w:rPr>
                                <w:color w:val="C0504D"/>
                                <w:spacing w:val="24"/>
                                <w:sz w:val="46"/>
                                <w:szCs w:val="46"/>
                                <w:lang w:val="es-ES"/>
                              </w:rPr>
                            </w:pPr>
                            <w:r w:rsidRPr="00416C94">
                              <w:rPr>
                                <w:rFonts w:ascii="Wingdings 2" w:hAnsi="Wingdings 2" w:cs="Wingdings 2"/>
                                <w:color w:val="C0504D"/>
                                <w:spacing w:val="24"/>
                                <w:sz w:val="46"/>
                                <w:szCs w:val="46"/>
                                <w:lang w:val="es-ES"/>
                              </w:rPr>
                              <w:t></w:t>
                            </w:r>
                            <w:r w:rsidRPr="00416C94">
                              <w:rPr>
                                <w:rFonts w:ascii="Wingdings 2" w:hAnsi="Wingdings 2" w:cs="Wingdings 2"/>
                                <w:color w:val="C0504D"/>
                                <w:spacing w:val="24"/>
                                <w:sz w:val="46"/>
                                <w:szCs w:val="46"/>
                                <w:lang w:val="es-ES"/>
                              </w:rPr>
                              <w:t></w:t>
                            </w:r>
                          </w:p>
                          <w:p w:rsidR="00F368AC" w:rsidRPr="00416C94" w:rsidRDefault="00F368AC" w:rsidP="00185A03">
                            <w:pPr>
                              <w:rPr>
                                <w:sz w:val="8"/>
                                <w:szCs w:val="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09.5pt;margin-top:226.8pt;width:345.6pt;height:460.5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fE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" o:allowincell="f" filled="f" stroked="f">
                <v:textbox>
                  <w:txbxContent>
                    <w:p w:rsidR="00F368AC" w:rsidRPr="00416C94" w:rsidRDefault="00F368AC" w:rsidP="00185A03">
                      <w:pPr>
                        <w:jc w:val="center"/>
                        <w:rPr>
                          <w:rFonts w:ascii="Wingdings 2" w:hAnsi="Wingdings 2" w:cs="Wingdings 2"/>
                          <w:color w:val="C0504D"/>
                          <w:sz w:val="46"/>
                          <w:szCs w:val="46"/>
                          <w:lang w:val="es-ES"/>
                        </w:rPr>
                      </w:pPr>
                      <w:r w:rsidRPr="00416C94">
                        <w:rPr>
                          <w:rFonts w:ascii="Wingdings 2" w:hAnsi="Wingdings 2" w:cs="Wingdings 2"/>
                          <w:color w:val="C0504D"/>
                          <w:sz w:val="46"/>
                          <w:szCs w:val="46"/>
                          <w:lang w:val="es-ES"/>
                        </w:rPr>
                        <w:t></w:t>
                      </w:r>
                      <w:r w:rsidRPr="00416C94">
                        <w:rPr>
                          <w:rFonts w:ascii="Wingdings 2" w:hAnsi="Wingdings 2" w:cs="Wingdings 2"/>
                          <w:color w:val="C0504D"/>
                          <w:sz w:val="46"/>
                          <w:szCs w:val="46"/>
                          <w:lang w:val="es-ES"/>
                        </w:rPr>
                        <w:t></w:t>
                      </w:r>
                    </w:p>
                    <w:p w:rsidR="00F368AC" w:rsidRPr="00416C94" w:rsidRDefault="00F368AC" w:rsidP="00185A03">
                      <w:pPr>
                        <w:jc w:val="center"/>
                        <w:rPr>
                          <w:rFonts w:ascii="Wingdings 2" w:hAnsi="Wingdings 2" w:cs="Wingdings 2"/>
                          <w:color w:val="C0504D"/>
                          <w:sz w:val="46"/>
                          <w:szCs w:val="46"/>
                          <w:lang w:val="es-ES"/>
                        </w:rPr>
                      </w:pPr>
                    </w:p>
                    <w:p w:rsidR="00F368AC" w:rsidRPr="00416C94" w:rsidRDefault="00F368AC" w:rsidP="00185A03">
                      <w:pPr>
                        <w:spacing w:line="360" w:lineRule="auto"/>
                        <w:jc w:val="center"/>
                        <w:rPr>
                          <w:rFonts w:ascii="Arial" w:hAnsi="Arial" w:cs="Arial"/>
                          <w:b/>
                          <w:sz w:val="23"/>
                          <w:szCs w:val="23"/>
                        </w:rPr>
                      </w:pPr>
                      <w:r w:rsidRPr="00416C94">
                        <w:rPr>
                          <w:rFonts w:ascii="Arial" w:hAnsi="Arial" w:cs="Arial"/>
                          <w:b/>
                          <w:sz w:val="23"/>
                          <w:szCs w:val="23"/>
                        </w:rPr>
                        <w:t>DEDICATORIA</w:t>
                      </w:r>
                    </w:p>
                    <w:p w:rsidR="00F368AC" w:rsidRPr="00416C94" w:rsidRDefault="00F368AC" w:rsidP="00185A03">
                      <w:pPr>
                        <w:spacing w:line="360" w:lineRule="auto"/>
                        <w:jc w:val="center"/>
                        <w:rPr>
                          <w:rFonts w:ascii="Arial" w:hAnsi="Arial" w:cs="Arial"/>
                          <w:b/>
                          <w:sz w:val="23"/>
                          <w:szCs w:val="23"/>
                        </w:rPr>
                      </w:pPr>
                    </w:p>
                    <w:p w:rsidR="00F368AC" w:rsidRPr="00416C94" w:rsidRDefault="00F368AC" w:rsidP="00185A03">
                      <w:pPr>
                        <w:spacing w:line="360" w:lineRule="auto"/>
                        <w:jc w:val="both"/>
                        <w:rPr>
                          <w:rFonts w:ascii="Arial" w:hAnsi="Arial" w:cs="Arial"/>
                          <w:sz w:val="23"/>
                          <w:szCs w:val="23"/>
                        </w:rPr>
                      </w:pPr>
                      <w:r w:rsidRPr="00416C94">
                        <w:rPr>
                          <w:rFonts w:ascii="Arial" w:hAnsi="Arial" w:cs="Arial"/>
                          <w:sz w:val="23"/>
                          <w:szCs w:val="23"/>
                        </w:rPr>
                        <w:t xml:space="preserve">A mis padres, quienes han compartido conmigo cada momento de alegría y de tristeza; quienes con su profundo amor, confianza, comprensión, sabiduría y sencillez, me han enseñado a valorar tanto un triunfo como una derrota; quienes no dudaron en darme su apoyo y creer en mí; quienes, con su ejemplo diario, me han impregnado el estudio, el sacrifico y la honestidad, con el mejor argumento que un hombre puede tener; y, por último, por ser ellos a quienes yo amo, confío y admiro mucho. </w:t>
                      </w:r>
                    </w:p>
                    <w:p w:rsidR="00F368AC" w:rsidRPr="00416C94" w:rsidRDefault="00F368AC" w:rsidP="00185A03">
                      <w:pPr>
                        <w:spacing w:line="360" w:lineRule="auto"/>
                        <w:jc w:val="both"/>
                        <w:rPr>
                          <w:rFonts w:ascii="Arial" w:hAnsi="Arial" w:cs="Arial"/>
                          <w:sz w:val="23"/>
                          <w:szCs w:val="23"/>
                        </w:rPr>
                      </w:pPr>
                    </w:p>
                    <w:p w:rsidR="00F368AC" w:rsidRPr="00416C94" w:rsidRDefault="00F368AC" w:rsidP="00185A03">
                      <w:pPr>
                        <w:spacing w:line="360" w:lineRule="auto"/>
                        <w:jc w:val="both"/>
                        <w:rPr>
                          <w:rFonts w:ascii="Arial" w:hAnsi="Arial" w:cs="Arial"/>
                          <w:sz w:val="23"/>
                          <w:szCs w:val="23"/>
                        </w:rPr>
                      </w:pPr>
                      <w:r w:rsidRPr="00416C94">
                        <w:rPr>
                          <w:rFonts w:ascii="Arial" w:hAnsi="Arial" w:cs="Arial"/>
                          <w:sz w:val="23"/>
                          <w:szCs w:val="23"/>
                        </w:rPr>
                        <w:t>A Xavier, que por su paciencia, cariño, apoyo desmedido y sinceridad, se ha convertido en una de las personas más importantes de mi vida.</w:t>
                      </w:r>
                    </w:p>
                    <w:p w:rsidR="00F368AC" w:rsidRPr="00416C94" w:rsidRDefault="00F368AC" w:rsidP="00185A03">
                      <w:pPr>
                        <w:spacing w:line="360" w:lineRule="auto"/>
                        <w:jc w:val="right"/>
                        <w:rPr>
                          <w:rFonts w:ascii="Arial" w:hAnsi="Arial" w:cs="Arial"/>
                          <w:sz w:val="23"/>
                          <w:szCs w:val="23"/>
                        </w:rPr>
                      </w:pPr>
                      <w:r w:rsidRPr="00FD0E8A">
                        <w:rPr>
                          <w:rFonts w:ascii="Arial" w:hAnsi="Arial" w:cs="Arial"/>
                          <w:b/>
                          <w:i/>
                          <w:sz w:val="23"/>
                          <w:szCs w:val="23"/>
                        </w:rPr>
                        <w:t>Paola Vannessa</w:t>
                      </w:r>
                      <w:r>
                        <w:rPr>
                          <w:rFonts w:ascii="Arial" w:hAnsi="Arial" w:cs="Arial"/>
                          <w:b/>
                          <w:i/>
                          <w:sz w:val="23"/>
                          <w:szCs w:val="23"/>
                        </w:rPr>
                        <w:t>,</w:t>
                      </w:r>
                    </w:p>
                    <w:p w:rsidR="00F368AC" w:rsidRPr="00416C94" w:rsidRDefault="00F368AC" w:rsidP="00185A03">
                      <w:pPr>
                        <w:spacing w:line="360" w:lineRule="auto"/>
                        <w:jc w:val="both"/>
                        <w:rPr>
                          <w:rFonts w:ascii="Arial" w:hAnsi="Arial" w:cs="Arial"/>
                          <w:sz w:val="23"/>
                          <w:szCs w:val="23"/>
                        </w:rPr>
                      </w:pPr>
                    </w:p>
                    <w:p w:rsidR="00F368AC" w:rsidRPr="00416C94" w:rsidRDefault="00F368AC" w:rsidP="00185A03">
                      <w:pPr>
                        <w:spacing w:line="360" w:lineRule="auto"/>
                        <w:jc w:val="center"/>
                        <w:rPr>
                          <w:color w:val="C0504D"/>
                          <w:spacing w:val="24"/>
                          <w:sz w:val="46"/>
                          <w:szCs w:val="46"/>
                          <w:lang w:val="es-ES"/>
                        </w:rPr>
                      </w:pPr>
                      <w:r w:rsidRPr="00416C94">
                        <w:rPr>
                          <w:rFonts w:ascii="Wingdings 2" w:hAnsi="Wingdings 2" w:cs="Wingdings 2"/>
                          <w:color w:val="C0504D"/>
                          <w:spacing w:val="24"/>
                          <w:sz w:val="46"/>
                          <w:szCs w:val="46"/>
                          <w:lang w:val="es-ES"/>
                        </w:rPr>
                        <w:t></w:t>
                      </w:r>
                      <w:r w:rsidRPr="00416C94">
                        <w:rPr>
                          <w:rFonts w:ascii="Wingdings 2" w:hAnsi="Wingdings 2" w:cs="Wingdings 2"/>
                          <w:color w:val="C0504D"/>
                          <w:spacing w:val="24"/>
                          <w:sz w:val="46"/>
                          <w:szCs w:val="46"/>
                          <w:lang w:val="es-ES"/>
                        </w:rPr>
                        <w:t></w:t>
                      </w:r>
                    </w:p>
                    <w:p w:rsidR="00F368AC" w:rsidRPr="00416C94" w:rsidRDefault="00F368AC" w:rsidP="00185A03">
                      <w:pPr>
                        <w:rPr>
                          <w:sz w:val="8"/>
                          <w:szCs w:val="8"/>
                          <w:lang w:val="es-ES"/>
                        </w:rPr>
                      </w:pPr>
                    </w:p>
                  </w:txbxContent>
                </v:textbox>
                <w10:wrap type="square" anchorx="margin" anchory="page"/>
              </v:shape>
            </w:pict>
          </mc:Fallback>
        </mc:AlternateContent>
      </w:r>
      <w:r w:rsidR="00185A03" w:rsidRPr="00D517D2">
        <w:rPr>
          <w:rFonts w:ascii="Arial" w:hAnsi="Arial" w:cs="Arial"/>
          <w:b/>
        </w:rPr>
        <w:br w:type="page"/>
      </w:r>
    </w:p>
    <w:p w:rsidR="00185A03" w:rsidRPr="00D517D2" w:rsidRDefault="00D738AF" w:rsidP="00185A03">
      <w:pPr>
        <w:spacing w:line="360" w:lineRule="auto"/>
        <w:jc w:val="center"/>
        <w:rPr>
          <w:rFonts w:ascii="Arial" w:hAnsi="Arial" w:cs="Arial"/>
          <w:b/>
        </w:rPr>
      </w:pPr>
      <w:r>
        <w:rPr>
          <w:rFonts w:ascii="Arial" w:hAnsi="Arial" w:cs="Arial"/>
          <w:b/>
          <w:noProof/>
          <w:lang w:val="en-US"/>
        </w:rPr>
        <mc:AlternateContent>
          <mc:Choice Requires="wps">
            <w:drawing>
              <wp:anchor distT="0" distB="0" distL="114300" distR="114300" simplePos="0" relativeHeight="251664896" behindDoc="0" locked="0" layoutInCell="0" allowOverlap="1">
                <wp:simplePos x="0" y="0"/>
                <wp:positionH relativeFrom="margin">
                  <wp:posOffset>1520825</wp:posOffset>
                </wp:positionH>
                <wp:positionV relativeFrom="page">
                  <wp:posOffset>3096260</wp:posOffset>
                </wp:positionV>
                <wp:extent cx="4389120" cy="4820920"/>
                <wp:effectExtent l="0" t="635" r="0" b="0"/>
                <wp:wrapSquare wrapText="bothSides"/>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82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AC" w:rsidRPr="00416C94" w:rsidRDefault="00F368AC" w:rsidP="00185A03">
                            <w:pPr>
                              <w:jc w:val="center"/>
                              <w:rPr>
                                <w:rFonts w:ascii="Wingdings 2" w:hAnsi="Wingdings 2" w:cs="Wingdings 2"/>
                                <w:color w:val="C0504D"/>
                                <w:sz w:val="46"/>
                                <w:szCs w:val="46"/>
                                <w:lang w:val="es-ES"/>
                              </w:rPr>
                            </w:pPr>
                            <w:r w:rsidRPr="00416C94">
                              <w:rPr>
                                <w:rFonts w:ascii="Wingdings 2" w:hAnsi="Wingdings 2" w:cs="Wingdings 2"/>
                                <w:color w:val="C0504D"/>
                                <w:sz w:val="46"/>
                                <w:szCs w:val="46"/>
                                <w:lang w:val="es-ES"/>
                              </w:rPr>
                              <w:t></w:t>
                            </w:r>
                            <w:r w:rsidRPr="00416C94">
                              <w:rPr>
                                <w:rFonts w:ascii="Wingdings 2" w:hAnsi="Wingdings 2" w:cs="Wingdings 2"/>
                                <w:color w:val="C0504D"/>
                                <w:sz w:val="46"/>
                                <w:szCs w:val="46"/>
                                <w:lang w:val="es-ES"/>
                              </w:rPr>
                              <w:t></w:t>
                            </w:r>
                          </w:p>
                          <w:p w:rsidR="00F368AC" w:rsidRPr="00416C94" w:rsidRDefault="00F368AC" w:rsidP="00185A03">
                            <w:pPr>
                              <w:jc w:val="center"/>
                              <w:rPr>
                                <w:rFonts w:ascii="Wingdings 2" w:hAnsi="Wingdings 2" w:cs="Wingdings 2"/>
                                <w:color w:val="C0504D"/>
                                <w:sz w:val="46"/>
                                <w:szCs w:val="46"/>
                                <w:lang w:val="es-ES"/>
                              </w:rPr>
                            </w:pPr>
                          </w:p>
                          <w:p w:rsidR="00F368AC" w:rsidRPr="00416C94" w:rsidRDefault="00F368AC" w:rsidP="00185A03">
                            <w:pPr>
                              <w:spacing w:line="360" w:lineRule="auto"/>
                              <w:jc w:val="center"/>
                              <w:rPr>
                                <w:rFonts w:ascii="Arial" w:hAnsi="Arial" w:cs="Arial"/>
                                <w:b/>
                                <w:sz w:val="23"/>
                                <w:szCs w:val="23"/>
                              </w:rPr>
                            </w:pPr>
                            <w:r w:rsidRPr="00416C94">
                              <w:rPr>
                                <w:rFonts w:ascii="Arial" w:hAnsi="Arial" w:cs="Arial"/>
                                <w:b/>
                                <w:sz w:val="23"/>
                                <w:szCs w:val="23"/>
                              </w:rPr>
                              <w:t>DEDICATORIA</w:t>
                            </w:r>
                          </w:p>
                          <w:p w:rsidR="00F368AC" w:rsidRPr="00416C94" w:rsidRDefault="00F368AC" w:rsidP="00185A03">
                            <w:pPr>
                              <w:spacing w:line="360" w:lineRule="auto"/>
                              <w:jc w:val="both"/>
                              <w:rPr>
                                <w:rFonts w:ascii="Arial" w:hAnsi="Arial" w:cs="Arial"/>
                                <w:sz w:val="23"/>
                                <w:szCs w:val="23"/>
                              </w:rPr>
                            </w:pPr>
                          </w:p>
                          <w:p w:rsidR="00F368AC" w:rsidRPr="00416C94" w:rsidRDefault="00F368AC" w:rsidP="00185A03">
                            <w:pPr>
                              <w:spacing w:line="360" w:lineRule="auto"/>
                              <w:jc w:val="both"/>
                              <w:rPr>
                                <w:rFonts w:ascii="Arial" w:hAnsi="Arial" w:cs="Arial"/>
                                <w:sz w:val="23"/>
                                <w:szCs w:val="23"/>
                              </w:rPr>
                            </w:pPr>
                            <w:r w:rsidRPr="00416C94">
                              <w:rPr>
                                <w:rFonts w:ascii="Arial" w:hAnsi="Arial" w:cs="Arial"/>
                                <w:sz w:val="23"/>
                                <w:szCs w:val="23"/>
                              </w:rPr>
                              <w:t>El esfuerzo y la dedicación que he puesto en esta tesis, va con mucho cariño a Dios por haberme permitido recorrer todo este camino, a mis padres, que con mucho afecto y comprensión han puesto metas en mi camino y me han ayudado a conseguirlas, a mis hermanos que han sido mi inspiración y apoyo, a mis sobrinos que son los seres que mas adoro y que me traen gratos momentos de felicidad, a mis queridos amigos y a mis profesores,  pues sus consejos, han sido parte de este esfuerzo.</w:t>
                            </w:r>
                          </w:p>
                          <w:p w:rsidR="00F368AC" w:rsidRPr="00FD0E8A" w:rsidRDefault="00F368AC" w:rsidP="00185A03">
                            <w:pPr>
                              <w:spacing w:line="360" w:lineRule="auto"/>
                              <w:jc w:val="right"/>
                              <w:rPr>
                                <w:rFonts w:ascii="Arial" w:hAnsi="Arial" w:cs="Arial"/>
                                <w:b/>
                                <w:i/>
                                <w:sz w:val="23"/>
                                <w:szCs w:val="23"/>
                              </w:rPr>
                            </w:pPr>
                            <w:r>
                              <w:rPr>
                                <w:rFonts w:ascii="Arial" w:hAnsi="Arial" w:cs="Arial"/>
                                <w:b/>
                                <w:i/>
                                <w:sz w:val="23"/>
                                <w:szCs w:val="23"/>
                              </w:rPr>
                              <w:t>Danny</w:t>
                            </w:r>
                            <w:r w:rsidRPr="00FD0E8A">
                              <w:rPr>
                                <w:rFonts w:ascii="Arial" w:hAnsi="Arial" w:cs="Arial"/>
                                <w:b/>
                                <w:i/>
                                <w:sz w:val="23"/>
                                <w:szCs w:val="23"/>
                              </w:rPr>
                              <w:t>,</w:t>
                            </w:r>
                          </w:p>
                          <w:p w:rsidR="00F368AC" w:rsidRPr="00416C94" w:rsidRDefault="00F368AC" w:rsidP="00185A03">
                            <w:pPr>
                              <w:spacing w:line="360" w:lineRule="auto"/>
                              <w:jc w:val="center"/>
                              <w:rPr>
                                <w:color w:val="C0504D"/>
                                <w:spacing w:val="24"/>
                                <w:sz w:val="46"/>
                                <w:szCs w:val="46"/>
                                <w:lang w:val="es-ES"/>
                              </w:rPr>
                            </w:pPr>
                            <w:r w:rsidRPr="00416C94">
                              <w:rPr>
                                <w:rFonts w:ascii="Wingdings 2" w:hAnsi="Wingdings 2" w:cs="Wingdings 2"/>
                                <w:color w:val="C0504D"/>
                                <w:spacing w:val="24"/>
                                <w:sz w:val="46"/>
                                <w:szCs w:val="46"/>
                                <w:lang w:val="es-ES"/>
                              </w:rPr>
                              <w:t></w:t>
                            </w:r>
                            <w:r w:rsidRPr="00416C94">
                              <w:rPr>
                                <w:rFonts w:ascii="Wingdings 2" w:hAnsi="Wingdings 2" w:cs="Wingdings 2"/>
                                <w:color w:val="C0504D"/>
                                <w:spacing w:val="24"/>
                                <w:sz w:val="46"/>
                                <w:szCs w:val="46"/>
                                <w:lang w:val="es-ES"/>
                              </w:rPr>
                              <w:t></w:t>
                            </w:r>
                          </w:p>
                          <w:p w:rsidR="00F368AC" w:rsidRPr="00416C94" w:rsidRDefault="00F368AC" w:rsidP="00185A03">
                            <w:pPr>
                              <w:rPr>
                                <w:sz w:val="8"/>
                                <w:szCs w:val="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69" o:spid="_x0000_s1027" type="#_x0000_t202" style="position:absolute;left:0;text-align:left;margin-left:119.75pt;margin-top:243.8pt;width:345.6pt;height:379.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Nr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" o:allowincell="f" filled="f" stroked="f">
                <v:textbox>
                  <w:txbxContent>
                    <w:p w:rsidR="00F368AC" w:rsidRPr="00416C94" w:rsidRDefault="00F368AC" w:rsidP="00185A03">
                      <w:pPr>
                        <w:jc w:val="center"/>
                        <w:rPr>
                          <w:rFonts w:ascii="Wingdings 2" w:hAnsi="Wingdings 2" w:cs="Wingdings 2"/>
                          <w:color w:val="C0504D"/>
                          <w:sz w:val="46"/>
                          <w:szCs w:val="46"/>
                          <w:lang w:val="es-ES"/>
                        </w:rPr>
                      </w:pPr>
                      <w:r w:rsidRPr="00416C94">
                        <w:rPr>
                          <w:rFonts w:ascii="Wingdings 2" w:hAnsi="Wingdings 2" w:cs="Wingdings 2"/>
                          <w:color w:val="C0504D"/>
                          <w:sz w:val="46"/>
                          <w:szCs w:val="46"/>
                          <w:lang w:val="es-ES"/>
                        </w:rPr>
                        <w:t></w:t>
                      </w:r>
                      <w:r w:rsidRPr="00416C94">
                        <w:rPr>
                          <w:rFonts w:ascii="Wingdings 2" w:hAnsi="Wingdings 2" w:cs="Wingdings 2"/>
                          <w:color w:val="C0504D"/>
                          <w:sz w:val="46"/>
                          <w:szCs w:val="46"/>
                          <w:lang w:val="es-ES"/>
                        </w:rPr>
                        <w:t></w:t>
                      </w:r>
                    </w:p>
                    <w:p w:rsidR="00F368AC" w:rsidRPr="00416C94" w:rsidRDefault="00F368AC" w:rsidP="00185A03">
                      <w:pPr>
                        <w:jc w:val="center"/>
                        <w:rPr>
                          <w:rFonts w:ascii="Wingdings 2" w:hAnsi="Wingdings 2" w:cs="Wingdings 2"/>
                          <w:color w:val="C0504D"/>
                          <w:sz w:val="46"/>
                          <w:szCs w:val="46"/>
                          <w:lang w:val="es-ES"/>
                        </w:rPr>
                      </w:pPr>
                    </w:p>
                    <w:p w:rsidR="00F368AC" w:rsidRPr="00416C94" w:rsidRDefault="00F368AC" w:rsidP="00185A03">
                      <w:pPr>
                        <w:spacing w:line="360" w:lineRule="auto"/>
                        <w:jc w:val="center"/>
                        <w:rPr>
                          <w:rFonts w:ascii="Arial" w:hAnsi="Arial" w:cs="Arial"/>
                          <w:b/>
                          <w:sz w:val="23"/>
                          <w:szCs w:val="23"/>
                        </w:rPr>
                      </w:pPr>
                      <w:r w:rsidRPr="00416C94">
                        <w:rPr>
                          <w:rFonts w:ascii="Arial" w:hAnsi="Arial" w:cs="Arial"/>
                          <w:b/>
                          <w:sz w:val="23"/>
                          <w:szCs w:val="23"/>
                        </w:rPr>
                        <w:t>DEDICATORIA</w:t>
                      </w:r>
                    </w:p>
                    <w:p w:rsidR="00F368AC" w:rsidRPr="00416C94" w:rsidRDefault="00F368AC" w:rsidP="00185A03">
                      <w:pPr>
                        <w:spacing w:line="360" w:lineRule="auto"/>
                        <w:jc w:val="both"/>
                        <w:rPr>
                          <w:rFonts w:ascii="Arial" w:hAnsi="Arial" w:cs="Arial"/>
                          <w:sz w:val="23"/>
                          <w:szCs w:val="23"/>
                        </w:rPr>
                      </w:pPr>
                    </w:p>
                    <w:p w:rsidR="00F368AC" w:rsidRPr="00416C94" w:rsidRDefault="00F368AC" w:rsidP="00185A03">
                      <w:pPr>
                        <w:spacing w:line="360" w:lineRule="auto"/>
                        <w:jc w:val="both"/>
                        <w:rPr>
                          <w:rFonts w:ascii="Arial" w:hAnsi="Arial" w:cs="Arial"/>
                          <w:sz w:val="23"/>
                          <w:szCs w:val="23"/>
                        </w:rPr>
                      </w:pPr>
                      <w:r w:rsidRPr="00416C94">
                        <w:rPr>
                          <w:rFonts w:ascii="Arial" w:hAnsi="Arial" w:cs="Arial"/>
                          <w:sz w:val="23"/>
                          <w:szCs w:val="23"/>
                        </w:rPr>
                        <w:t>El esfuerzo y la dedicación que he puesto en esta tesis, va con mucho cariño a Dios por haberme permitido recorrer todo este camino, a mis padres, que con mucho afecto y comprensión han puesto metas en mi camino y me han ayudado a conseguirlas, a mis hermanos que han sido mi inspiración y apoyo, a mis sobrinos que son los seres que mas adoro y que me traen gratos momentos de felicidad, a mis queridos amigos y a mis profesores,  pues sus consejos, han sido parte de este esfuerzo.</w:t>
                      </w:r>
                    </w:p>
                    <w:p w:rsidR="00F368AC" w:rsidRPr="00FD0E8A" w:rsidRDefault="00F368AC" w:rsidP="00185A03">
                      <w:pPr>
                        <w:spacing w:line="360" w:lineRule="auto"/>
                        <w:jc w:val="right"/>
                        <w:rPr>
                          <w:rFonts w:ascii="Arial" w:hAnsi="Arial" w:cs="Arial"/>
                          <w:b/>
                          <w:i/>
                          <w:sz w:val="23"/>
                          <w:szCs w:val="23"/>
                        </w:rPr>
                      </w:pPr>
                      <w:r>
                        <w:rPr>
                          <w:rFonts w:ascii="Arial" w:hAnsi="Arial" w:cs="Arial"/>
                          <w:b/>
                          <w:i/>
                          <w:sz w:val="23"/>
                          <w:szCs w:val="23"/>
                        </w:rPr>
                        <w:t>Danny</w:t>
                      </w:r>
                      <w:r w:rsidRPr="00FD0E8A">
                        <w:rPr>
                          <w:rFonts w:ascii="Arial" w:hAnsi="Arial" w:cs="Arial"/>
                          <w:b/>
                          <w:i/>
                          <w:sz w:val="23"/>
                          <w:szCs w:val="23"/>
                        </w:rPr>
                        <w:t>,</w:t>
                      </w:r>
                    </w:p>
                    <w:p w:rsidR="00F368AC" w:rsidRPr="00416C94" w:rsidRDefault="00F368AC" w:rsidP="00185A03">
                      <w:pPr>
                        <w:spacing w:line="360" w:lineRule="auto"/>
                        <w:jc w:val="center"/>
                        <w:rPr>
                          <w:color w:val="C0504D"/>
                          <w:spacing w:val="24"/>
                          <w:sz w:val="46"/>
                          <w:szCs w:val="46"/>
                          <w:lang w:val="es-ES"/>
                        </w:rPr>
                      </w:pPr>
                      <w:r w:rsidRPr="00416C94">
                        <w:rPr>
                          <w:rFonts w:ascii="Wingdings 2" w:hAnsi="Wingdings 2" w:cs="Wingdings 2"/>
                          <w:color w:val="C0504D"/>
                          <w:spacing w:val="24"/>
                          <w:sz w:val="46"/>
                          <w:szCs w:val="46"/>
                          <w:lang w:val="es-ES"/>
                        </w:rPr>
                        <w:t></w:t>
                      </w:r>
                      <w:r w:rsidRPr="00416C94">
                        <w:rPr>
                          <w:rFonts w:ascii="Wingdings 2" w:hAnsi="Wingdings 2" w:cs="Wingdings 2"/>
                          <w:color w:val="C0504D"/>
                          <w:spacing w:val="24"/>
                          <w:sz w:val="46"/>
                          <w:szCs w:val="46"/>
                          <w:lang w:val="es-ES"/>
                        </w:rPr>
                        <w:t></w:t>
                      </w:r>
                    </w:p>
                    <w:p w:rsidR="00F368AC" w:rsidRPr="00416C94" w:rsidRDefault="00F368AC" w:rsidP="00185A03">
                      <w:pPr>
                        <w:rPr>
                          <w:sz w:val="8"/>
                          <w:szCs w:val="8"/>
                          <w:lang w:val="es-ES"/>
                        </w:rPr>
                      </w:pPr>
                    </w:p>
                  </w:txbxContent>
                </v:textbox>
                <w10:wrap type="square" anchorx="margin" anchory="page"/>
              </v:shape>
            </w:pict>
          </mc:Fallback>
        </mc:AlternateContent>
      </w:r>
      <w:r w:rsidR="00185A03" w:rsidRPr="00D517D2">
        <w:rPr>
          <w:rFonts w:ascii="Arial" w:hAnsi="Arial" w:cs="Arial"/>
          <w:b/>
        </w:rPr>
        <w:br w:type="page"/>
      </w:r>
    </w:p>
    <w:p w:rsidR="00185A03" w:rsidRPr="00D517D2" w:rsidRDefault="00185A03" w:rsidP="00185A03">
      <w:pPr>
        <w:rPr>
          <w:rFonts w:ascii="Arial" w:hAnsi="Arial" w:cs="Arial"/>
        </w:rPr>
      </w:pPr>
    </w:p>
    <w:p w:rsidR="00185A03" w:rsidRPr="00D517D2" w:rsidRDefault="00185A03" w:rsidP="00185A03">
      <w:pPr>
        <w:spacing w:line="360" w:lineRule="auto"/>
        <w:jc w:val="center"/>
        <w:rPr>
          <w:rFonts w:ascii="Arial" w:hAnsi="Arial" w:cs="Arial"/>
          <w:b/>
        </w:rPr>
      </w:pPr>
      <w:r w:rsidRPr="00D517D2">
        <w:rPr>
          <w:rFonts w:ascii="Arial" w:hAnsi="Arial" w:cs="Arial"/>
          <w:b/>
        </w:rPr>
        <w:t>RESUMEN</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ind w:right="106"/>
        <w:jc w:val="both"/>
        <w:rPr>
          <w:rFonts w:ascii="Arial" w:hAnsi="Arial" w:cs="Arial"/>
        </w:rPr>
      </w:pPr>
      <w:bookmarkStart w:id="0" w:name="_GoBack"/>
      <w:r w:rsidRPr="00D517D2">
        <w:rPr>
          <w:rFonts w:ascii="Arial" w:hAnsi="Arial" w:cs="Arial"/>
        </w:rPr>
        <w:t xml:space="preserve">El Informe de Cumplimiento Tributario es el resultado del análisis de los Auditores Externos sobre la revisión del cumplimiento tributario de los estados financieros sujetos a </w:t>
      </w:r>
      <w:r>
        <w:rPr>
          <w:rFonts w:ascii="Arial" w:hAnsi="Arial" w:cs="Arial"/>
        </w:rPr>
        <w:t>estudio</w:t>
      </w:r>
      <w:r w:rsidRPr="00D517D2">
        <w:rPr>
          <w:rFonts w:ascii="Arial" w:hAnsi="Arial" w:cs="Arial"/>
        </w:rPr>
        <w:t>.</w:t>
      </w:r>
    </w:p>
    <w:p w:rsidR="00185A03" w:rsidRPr="00D517D2" w:rsidRDefault="00185A03" w:rsidP="00185A03">
      <w:pPr>
        <w:spacing w:line="360" w:lineRule="auto"/>
        <w:ind w:right="106"/>
        <w:jc w:val="both"/>
        <w:rPr>
          <w:rFonts w:ascii="Arial" w:hAnsi="Arial" w:cs="Arial"/>
        </w:rPr>
      </w:pPr>
    </w:p>
    <w:p w:rsidR="00185A03" w:rsidRPr="00D517D2" w:rsidRDefault="00185A03" w:rsidP="00185A03">
      <w:pPr>
        <w:spacing w:line="360" w:lineRule="auto"/>
        <w:ind w:right="106"/>
        <w:jc w:val="both"/>
        <w:rPr>
          <w:rFonts w:ascii="Arial" w:hAnsi="Arial" w:cs="Arial"/>
        </w:rPr>
      </w:pPr>
      <w:r w:rsidRPr="00D517D2">
        <w:rPr>
          <w:rFonts w:ascii="Arial" w:hAnsi="Arial" w:cs="Arial"/>
        </w:rPr>
        <w:t xml:space="preserve">El primer capítulo contiene información general de las obligaciones tributarias de los contribuyentes para con </w:t>
      </w:r>
      <w:smartTag w:uri="urn:schemas-microsoft-com:office:smarttags" w:element="PersonName">
        <w:smartTagPr>
          <w:attr w:name="ProductID" w:val="la Administraci￳n Tributaria"/>
        </w:smartTagPr>
        <w:r w:rsidRPr="00D517D2">
          <w:rPr>
            <w:rFonts w:ascii="Arial" w:hAnsi="Arial" w:cs="Arial"/>
          </w:rPr>
          <w:t>la Administración Tributaria</w:t>
        </w:r>
      </w:smartTag>
      <w:r w:rsidRPr="00D517D2">
        <w:rPr>
          <w:rFonts w:ascii="Arial" w:hAnsi="Arial" w:cs="Arial"/>
        </w:rPr>
        <w:t>, con un enfoque para las Sociedades.</w:t>
      </w:r>
    </w:p>
    <w:p w:rsidR="00185A03" w:rsidRPr="00D517D2" w:rsidRDefault="00185A03" w:rsidP="00185A03">
      <w:pPr>
        <w:spacing w:line="360" w:lineRule="auto"/>
        <w:ind w:right="106"/>
        <w:jc w:val="both"/>
        <w:rPr>
          <w:rFonts w:ascii="Arial" w:hAnsi="Arial" w:cs="Arial"/>
        </w:rPr>
      </w:pPr>
    </w:p>
    <w:p w:rsidR="00185A03" w:rsidRPr="00D517D2" w:rsidRDefault="00185A03" w:rsidP="00185A03">
      <w:pPr>
        <w:spacing w:line="360" w:lineRule="auto"/>
        <w:ind w:right="106"/>
        <w:jc w:val="both"/>
        <w:rPr>
          <w:rFonts w:ascii="Arial" w:hAnsi="Arial" w:cs="Arial"/>
        </w:rPr>
      </w:pPr>
      <w:r w:rsidRPr="00D517D2">
        <w:rPr>
          <w:rFonts w:ascii="Arial" w:hAnsi="Arial" w:cs="Arial"/>
        </w:rPr>
        <w:t>El segundo capítulo, se recopila información sobre el conocimiento del negocio, sujeto pasivo a auditar.</w:t>
      </w:r>
    </w:p>
    <w:p w:rsidR="00185A03" w:rsidRPr="00D517D2" w:rsidRDefault="00185A03" w:rsidP="00185A03">
      <w:pPr>
        <w:spacing w:line="360" w:lineRule="auto"/>
        <w:ind w:right="106"/>
        <w:jc w:val="both"/>
        <w:rPr>
          <w:rFonts w:ascii="Arial" w:hAnsi="Arial" w:cs="Arial"/>
        </w:rPr>
      </w:pPr>
    </w:p>
    <w:p w:rsidR="00185A03" w:rsidRPr="00D517D2" w:rsidRDefault="00185A03" w:rsidP="00185A03">
      <w:pPr>
        <w:spacing w:line="360" w:lineRule="auto"/>
        <w:ind w:right="106"/>
        <w:jc w:val="both"/>
        <w:rPr>
          <w:rFonts w:ascii="Arial" w:hAnsi="Arial" w:cs="Arial"/>
        </w:rPr>
      </w:pPr>
      <w:r w:rsidRPr="00D517D2">
        <w:rPr>
          <w:rFonts w:ascii="Arial" w:hAnsi="Arial" w:cs="Arial"/>
        </w:rPr>
        <w:t xml:space="preserve">En la tercera parte, se crea </w:t>
      </w:r>
      <w:smartTag w:uri="urn:schemas-microsoft-com:office:smarttags" w:element="PersonName">
        <w:smartTagPr>
          <w:attr w:name="ProductID" w:val="la Metodolog￭a"/>
        </w:smartTagPr>
        <w:r w:rsidRPr="00D517D2">
          <w:rPr>
            <w:rFonts w:ascii="Arial" w:hAnsi="Arial" w:cs="Arial"/>
          </w:rPr>
          <w:t>la Metodología</w:t>
        </w:r>
      </w:smartTag>
      <w:r w:rsidRPr="00D517D2">
        <w:rPr>
          <w:rFonts w:ascii="Arial" w:hAnsi="Arial" w:cs="Arial"/>
        </w:rPr>
        <w:t xml:space="preserve"> para ejecutar el examen tributario, y consigo una serie de procedimientos que nos llevaran a las evidencias de auditoría.</w:t>
      </w:r>
    </w:p>
    <w:p w:rsidR="00185A03" w:rsidRPr="00D517D2" w:rsidRDefault="00185A03" w:rsidP="00185A03">
      <w:pPr>
        <w:spacing w:line="360" w:lineRule="auto"/>
        <w:ind w:right="106"/>
        <w:jc w:val="both"/>
        <w:rPr>
          <w:rFonts w:ascii="Arial" w:hAnsi="Arial" w:cs="Arial"/>
        </w:rPr>
      </w:pPr>
    </w:p>
    <w:p w:rsidR="00185A03" w:rsidRPr="00D517D2" w:rsidRDefault="00185A03" w:rsidP="00185A03">
      <w:pPr>
        <w:spacing w:line="360" w:lineRule="auto"/>
        <w:ind w:right="106"/>
        <w:jc w:val="both"/>
        <w:rPr>
          <w:rFonts w:ascii="Arial" w:hAnsi="Arial" w:cs="Arial"/>
        </w:rPr>
      </w:pPr>
      <w:r w:rsidRPr="00D517D2">
        <w:rPr>
          <w:rFonts w:ascii="Arial" w:hAnsi="Arial" w:cs="Arial"/>
        </w:rPr>
        <w:t xml:space="preserve">En la cuarta parte, se da a conocer el Informe de Auditoría destinado al ente regulador, </w:t>
      </w:r>
      <w:smartTag w:uri="urn:schemas-microsoft-com:office:smarttags" w:element="PersonName">
        <w:smartTagPr>
          <w:attr w:name="ProductID" w:val="la Administraci￳n Tributaria"/>
        </w:smartTagPr>
        <w:r w:rsidRPr="00D517D2">
          <w:rPr>
            <w:rFonts w:ascii="Arial" w:hAnsi="Arial" w:cs="Arial"/>
          </w:rPr>
          <w:t>la Administración Tributaria</w:t>
        </w:r>
      </w:smartTag>
      <w:r w:rsidRPr="00D517D2">
        <w:rPr>
          <w:rFonts w:ascii="Arial" w:hAnsi="Arial" w:cs="Arial"/>
        </w:rPr>
        <w:t>, con sus respectivos soportes técnicos, denominados Anexos.</w:t>
      </w:r>
    </w:p>
    <w:p w:rsidR="00185A03" w:rsidRPr="00D517D2" w:rsidRDefault="00185A03" w:rsidP="00185A03">
      <w:pPr>
        <w:spacing w:line="360" w:lineRule="auto"/>
        <w:ind w:right="106"/>
        <w:jc w:val="both"/>
        <w:rPr>
          <w:rFonts w:ascii="Arial" w:hAnsi="Arial" w:cs="Arial"/>
        </w:rPr>
      </w:pPr>
    </w:p>
    <w:p w:rsidR="00185A03" w:rsidRPr="00D517D2" w:rsidRDefault="00185A03" w:rsidP="00185A03">
      <w:pPr>
        <w:spacing w:line="360" w:lineRule="auto"/>
        <w:ind w:right="106"/>
        <w:jc w:val="both"/>
        <w:rPr>
          <w:rFonts w:ascii="Arial" w:hAnsi="Arial" w:cs="Arial"/>
        </w:rPr>
      </w:pPr>
      <w:r w:rsidRPr="00D517D2">
        <w:rPr>
          <w:rFonts w:ascii="Arial" w:hAnsi="Arial" w:cs="Arial"/>
        </w:rPr>
        <w:t>En la quinta y última parte se detallan las conclusiones y recomendaciones productos del análisis previo de las pruebas realizadas a los Estados Financieros correspondientes al periodo fiscal 2007.</w:t>
      </w:r>
    </w:p>
    <w:bookmarkEnd w:id="0"/>
    <w:p w:rsidR="00185A03" w:rsidRPr="00D517D2" w:rsidRDefault="00185A03" w:rsidP="00185A03">
      <w:pPr>
        <w:spacing w:line="360" w:lineRule="auto"/>
        <w:jc w:val="center"/>
        <w:rPr>
          <w:rFonts w:ascii="Arial" w:hAnsi="Arial" w:cs="Arial"/>
          <w:b/>
        </w:rPr>
      </w:pPr>
      <w:r w:rsidRPr="00D517D2">
        <w:rPr>
          <w:rFonts w:ascii="Arial" w:hAnsi="Arial" w:cs="Arial"/>
        </w:rPr>
        <w:br w:type="page"/>
      </w:r>
    </w:p>
    <w:p w:rsidR="00185A03" w:rsidRPr="00D517D2" w:rsidRDefault="00185A03" w:rsidP="00185A03">
      <w:pPr>
        <w:spacing w:line="360" w:lineRule="auto"/>
        <w:jc w:val="center"/>
        <w:rPr>
          <w:rFonts w:ascii="Arial" w:hAnsi="Arial" w:cs="Arial"/>
          <w:b/>
        </w:rPr>
      </w:pPr>
      <w:r w:rsidRPr="00D517D2">
        <w:rPr>
          <w:rFonts w:ascii="Arial" w:hAnsi="Arial" w:cs="Arial"/>
          <w:b/>
        </w:rPr>
        <w:t>INDICE GENERAL</w:t>
      </w:r>
    </w:p>
    <w:tbl>
      <w:tblPr>
        <w:tblW w:w="0" w:type="auto"/>
        <w:jc w:val="center"/>
        <w:tblLook w:val="04A0" w:firstRow="1" w:lastRow="0" w:firstColumn="1" w:lastColumn="0" w:noHBand="0" w:noVBand="1"/>
      </w:tblPr>
      <w:tblGrid>
        <w:gridCol w:w="6435"/>
        <w:gridCol w:w="690"/>
        <w:gridCol w:w="899"/>
      </w:tblGrid>
      <w:tr w:rsidR="00185A03" w:rsidRPr="00D517D2" w:rsidTr="00F368AC">
        <w:trPr>
          <w:jc w:val="center"/>
        </w:trPr>
        <w:tc>
          <w:tcPr>
            <w:tcW w:w="6435" w:type="dxa"/>
            <w:vAlign w:val="center"/>
          </w:tcPr>
          <w:p w:rsidR="00185A03" w:rsidRPr="00D517D2" w:rsidRDefault="00185A03" w:rsidP="00F368AC">
            <w:pPr>
              <w:spacing w:line="360" w:lineRule="auto"/>
              <w:jc w:val="center"/>
              <w:rPr>
                <w:rFonts w:ascii="Arial" w:eastAsia="Calibri" w:hAnsi="Arial" w:cs="Arial"/>
                <w:b/>
              </w:rPr>
            </w:pP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p>
        </w:tc>
      </w:tr>
      <w:tr w:rsidR="00185A03" w:rsidRPr="00D517D2" w:rsidTr="00F368AC">
        <w:trPr>
          <w:jc w:val="center"/>
        </w:trPr>
        <w:tc>
          <w:tcPr>
            <w:tcW w:w="6435"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Resumen</w:t>
            </w: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I</w:t>
            </w:r>
          </w:p>
        </w:tc>
      </w:tr>
      <w:tr w:rsidR="00185A03" w:rsidRPr="00D517D2" w:rsidTr="00F368AC">
        <w:trPr>
          <w:jc w:val="center"/>
        </w:trPr>
        <w:tc>
          <w:tcPr>
            <w:tcW w:w="6435"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Índice General</w:t>
            </w: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II</w:t>
            </w:r>
          </w:p>
        </w:tc>
      </w:tr>
      <w:tr w:rsidR="00185A03" w:rsidRPr="00D517D2" w:rsidTr="00F368AC">
        <w:trPr>
          <w:jc w:val="center"/>
        </w:trPr>
        <w:tc>
          <w:tcPr>
            <w:tcW w:w="6435"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Abreviaturas</w:t>
            </w: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III</w:t>
            </w:r>
          </w:p>
        </w:tc>
      </w:tr>
      <w:tr w:rsidR="00185A03" w:rsidRPr="00D517D2" w:rsidTr="00F368AC">
        <w:trPr>
          <w:jc w:val="center"/>
        </w:trPr>
        <w:tc>
          <w:tcPr>
            <w:tcW w:w="6435"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Simbología</w:t>
            </w: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IV</w:t>
            </w:r>
          </w:p>
        </w:tc>
      </w:tr>
      <w:tr w:rsidR="00185A03" w:rsidRPr="00D517D2" w:rsidTr="00F368AC">
        <w:trPr>
          <w:jc w:val="center"/>
        </w:trPr>
        <w:tc>
          <w:tcPr>
            <w:tcW w:w="6435"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Índice de Gráfico</w:t>
            </w: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V</w:t>
            </w:r>
          </w:p>
        </w:tc>
      </w:tr>
      <w:tr w:rsidR="00185A03" w:rsidRPr="00D517D2" w:rsidTr="00F368AC">
        <w:trPr>
          <w:jc w:val="center"/>
        </w:trPr>
        <w:tc>
          <w:tcPr>
            <w:tcW w:w="6435"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Índice de Tablas</w:t>
            </w: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VI</w:t>
            </w:r>
          </w:p>
        </w:tc>
      </w:tr>
      <w:tr w:rsidR="00185A03" w:rsidRPr="00D517D2" w:rsidTr="00F368AC">
        <w:trPr>
          <w:jc w:val="center"/>
        </w:trPr>
        <w:tc>
          <w:tcPr>
            <w:tcW w:w="6435"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Introducción</w:t>
            </w:r>
          </w:p>
        </w:tc>
        <w:tc>
          <w:tcPr>
            <w:tcW w:w="690" w:type="dxa"/>
            <w:vAlign w:val="center"/>
          </w:tcPr>
          <w:p w:rsidR="00185A03" w:rsidRPr="00D517D2" w:rsidRDefault="00185A03" w:rsidP="00F368AC">
            <w:pPr>
              <w:spacing w:line="360" w:lineRule="auto"/>
              <w:jc w:val="center"/>
              <w:rPr>
                <w:rFonts w:ascii="Arial" w:eastAsia="Calibri" w:hAnsi="Arial" w:cs="Arial"/>
                <w:b/>
              </w:rPr>
            </w:pPr>
          </w:p>
        </w:tc>
        <w:tc>
          <w:tcPr>
            <w:tcW w:w="899"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VII</w:t>
            </w:r>
          </w:p>
        </w:tc>
      </w:tr>
    </w:tbl>
    <w:p w:rsidR="00185A03" w:rsidRPr="00D517D2" w:rsidRDefault="00185A03" w:rsidP="00185A03">
      <w:pPr>
        <w:spacing w:line="360" w:lineRule="auto"/>
        <w:jc w:val="center"/>
        <w:rPr>
          <w:rFonts w:ascii="Arial" w:hAnsi="Arial" w:cs="Arial"/>
          <w:b/>
        </w:rPr>
      </w:pPr>
    </w:p>
    <w:p w:rsidR="00185A03" w:rsidRPr="00D517D2" w:rsidRDefault="00185A03" w:rsidP="00185A03">
      <w:pPr>
        <w:spacing w:line="360" w:lineRule="auto"/>
        <w:jc w:val="center"/>
        <w:rPr>
          <w:rFonts w:ascii="Arial" w:hAnsi="Arial" w:cs="Arial"/>
          <w:b/>
        </w:rPr>
      </w:pPr>
    </w:p>
    <w:tbl>
      <w:tblPr>
        <w:tblW w:w="0" w:type="auto"/>
        <w:jc w:val="center"/>
        <w:tblLook w:val="04A0" w:firstRow="1" w:lastRow="0" w:firstColumn="1" w:lastColumn="0" w:noHBand="0" w:noVBand="1"/>
      </w:tblPr>
      <w:tblGrid>
        <w:gridCol w:w="530"/>
        <w:gridCol w:w="707"/>
        <w:gridCol w:w="13"/>
        <w:gridCol w:w="804"/>
        <w:gridCol w:w="877"/>
        <w:gridCol w:w="120"/>
        <w:gridCol w:w="960"/>
        <w:gridCol w:w="3737"/>
        <w:gridCol w:w="723"/>
      </w:tblGrid>
      <w:tr w:rsidR="00185A03" w:rsidRPr="00D517D2" w:rsidTr="00F368AC">
        <w:trPr>
          <w:jc w:val="center"/>
        </w:trPr>
        <w:tc>
          <w:tcPr>
            <w:tcW w:w="7748" w:type="dxa"/>
            <w:gridSpan w:val="8"/>
            <w:vAlign w:val="center"/>
          </w:tcPr>
          <w:p w:rsidR="00185A03" w:rsidRPr="00D517D2" w:rsidRDefault="00185A03" w:rsidP="00F368AC">
            <w:pPr>
              <w:spacing w:line="360" w:lineRule="auto"/>
              <w:ind w:left="-233" w:firstLine="233"/>
              <w:rPr>
                <w:rFonts w:ascii="Arial" w:eastAsia="Calibri" w:hAnsi="Arial" w:cs="Arial"/>
                <w:b/>
              </w:rPr>
            </w:pPr>
          </w:p>
        </w:tc>
        <w:tc>
          <w:tcPr>
            <w:tcW w:w="723" w:type="dxa"/>
            <w:vAlign w:val="center"/>
          </w:tcPr>
          <w:p w:rsidR="00185A03" w:rsidRPr="00D517D2" w:rsidRDefault="00185A03" w:rsidP="00F368AC">
            <w:pPr>
              <w:spacing w:line="360" w:lineRule="auto"/>
              <w:jc w:val="center"/>
              <w:rPr>
                <w:rFonts w:ascii="Arial" w:eastAsia="Calibri" w:hAnsi="Arial" w:cs="Arial"/>
                <w:b/>
              </w:rPr>
            </w:pPr>
            <w:r w:rsidRPr="00D517D2">
              <w:rPr>
                <w:rFonts w:ascii="Arial" w:eastAsia="Calibri" w:hAnsi="Arial" w:cs="Arial"/>
                <w:b/>
              </w:rPr>
              <w:t>Pág.</w:t>
            </w:r>
          </w:p>
        </w:tc>
      </w:tr>
      <w:tr w:rsidR="00185A03" w:rsidRPr="00D517D2" w:rsidTr="00F368AC">
        <w:trPr>
          <w:jc w:val="center"/>
        </w:trPr>
        <w:tc>
          <w:tcPr>
            <w:tcW w:w="7748" w:type="dxa"/>
            <w:gridSpan w:val="8"/>
            <w:vAlign w:val="center"/>
          </w:tcPr>
          <w:p w:rsidR="00185A03" w:rsidRPr="00D517D2" w:rsidRDefault="00185A03" w:rsidP="00F368AC">
            <w:pPr>
              <w:spacing w:line="360" w:lineRule="auto"/>
              <w:ind w:left="-233" w:firstLine="233"/>
              <w:rPr>
                <w:rFonts w:ascii="Arial" w:eastAsia="Calibri" w:hAnsi="Arial" w:cs="Arial"/>
                <w:b/>
              </w:rPr>
            </w:pPr>
            <w:r w:rsidRPr="00D517D2">
              <w:rPr>
                <w:rFonts w:ascii="Arial" w:eastAsia="Calibri" w:hAnsi="Arial" w:cs="Arial"/>
                <w:b/>
              </w:rPr>
              <w:t>CAPITULO 1</w:t>
            </w:r>
          </w:p>
        </w:tc>
        <w:tc>
          <w:tcPr>
            <w:tcW w:w="723" w:type="dxa"/>
            <w:vAlign w:val="center"/>
          </w:tcPr>
          <w:p w:rsidR="00185A03" w:rsidRPr="00D517D2" w:rsidRDefault="00185A03" w:rsidP="00F368AC">
            <w:pPr>
              <w:spacing w:line="360" w:lineRule="auto"/>
              <w:jc w:val="center"/>
              <w:rPr>
                <w:rFonts w:ascii="Arial" w:eastAsia="Calibri" w:hAnsi="Arial" w:cs="Arial"/>
                <w:b/>
              </w:rPr>
            </w:pP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1.</w:t>
            </w:r>
          </w:p>
        </w:tc>
        <w:tc>
          <w:tcPr>
            <w:tcW w:w="7218" w:type="dxa"/>
            <w:gridSpan w:val="7"/>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INFORMACIÓN GENERAL</w:t>
            </w:r>
          </w:p>
        </w:tc>
        <w:tc>
          <w:tcPr>
            <w:tcW w:w="723" w:type="dxa"/>
            <w:vAlign w:val="center"/>
          </w:tcPr>
          <w:p w:rsidR="00185A03" w:rsidRPr="00D517D2" w:rsidRDefault="00185A03" w:rsidP="00F368AC">
            <w:pPr>
              <w:spacing w:line="360" w:lineRule="auto"/>
              <w:jc w:val="center"/>
              <w:rPr>
                <w:rFonts w:ascii="Arial" w:eastAsia="Calibri" w:hAnsi="Arial" w:cs="Arial"/>
                <w:b/>
              </w:rPr>
            </w:pP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1.1.</w:t>
            </w:r>
          </w:p>
        </w:tc>
        <w:tc>
          <w:tcPr>
            <w:tcW w:w="6511" w:type="dxa"/>
            <w:gridSpan w:val="6"/>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Auditoría Tributaria</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1.1.1.</w:t>
            </w:r>
          </w:p>
        </w:tc>
        <w:tc>
          <w:tcPr>
            <w:tcW w:w="5694" w:type="dxa"/>
            <w:gridSpan w:val="4"/>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Concepto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1.1.2.</w:t>
            </w:r>
          </w:p>
        </w:tc>
        <w:tc>
          <w:tcPr>
            <w:tcW w:w="5694" w:type="dxa"/>
            <w:gridSpan w:val="4"/>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Objetivo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1.2.</w:t>
            </w:r>
          </w:p>
        </w:tc>
        <w:tc>
          <w:tcPr>
            <w:tcW w:w="6511" w:type="dxa"/>
            <w:gridSpan w:val="6"/>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Técnicas de Auditoría Tributaria</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2</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sidRPr="00D517D2">
              <w:rPr>
                <w:rFonts w:ascii="Arial" w:eastAsia="Calibri" w:hAnsi="Arial" w:cs="Arial"/>
                <w:b/>
              </w:rPr>
              <w:t>1.2.1.</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Observación</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2</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1.2.2.</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Indagación</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2</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1.2.3.</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Confirmación</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3</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1.2.4.</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Análisis</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3</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1.2.5.</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Cálculo Aritmético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4</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1.2.6</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Seguimiento contable</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4</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1.3</w:t>
            </w:r>
          </w:p>
        </w:tc>
        <w:tc>
          <w:tcPr>
            <w:tcW w:w="6511" w:type="dxa"/>
            <w:gridSpan w:val="6"/>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Informe de Cumplimiento Tributario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4</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1.4</w:t>
            </w:r>
          </w:p>
        </w:tc>
        <w:tc>
          <w:tcPr>
            <w:tcW w:w="6511" w:type="dxa"/>
            <w:gridSpan w:val="6"/>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Proceso de Determinación Tributario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5</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w:t>
            </w:r>
          </w:p>
        </w:tc>
        <w:tc>
          <w:tcPr>
            <w:tcW w:w="6511" w:type="dxa"/>
            <w:gridSpan w:val="6"/>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Clases de Impuestos</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6</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1.5.1.</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Impuesto a la Renta</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6</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 xml:space="preserve">1.5.1.1 Obligaciones </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6</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1.5.1.2. Periodo tributario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7</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1.5.1.3 Anticipos de Impuesto a la Renta</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7</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1.5.1.4. Fechas de Pago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9</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1.5.1.5. Infracciones y Sanciones</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10</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1.5.2.</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Impuesto al Valor Agregado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10</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1.5.2.1. Obligaciones</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11</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1.5.2.2. Periodo tributario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12</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1.5.2.3. Fechas de Pago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12</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1.5.2.4. Infracciones y Sanciones</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13</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w:t>
            </w: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Retención de Impuesto</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13</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5694" w:type="dxa"/>
            <w:gridSpan w:val="4"/>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1.5.3.1 Retención de impuesto a la Renta</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13</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877" w:type="dxa"/>
            <w:vAlign w:val="center"/>
          </w:tcPr>
          <w:p w:rsidR="00185A03" w:rsidRPr="00D517D2" w:rsidRDefault="00185A03" w:rsidP="00F368AC">
            <w:pPr>
              <w:spacing w:line="360" w:lineRule="auto"/>
              <w:rPr>
                <w:rFonts w:ascii="Arial" w:eastAsia="Calibri" w:hAnsi="Arial" w:cs="Arial"/>
                <w:b/>
              </w:rPr>
            </w:pPr>
          </w:p>
        </w:tc>
        <w:tc>
          <w:tcPr>
            <w:tcW w:w="4817" w:type="dxa"/>
            <w:gridSpan w:val="3"/>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1.5.3.1.1. Obligaciones</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13</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877" w:type="dxa"/>
            <w:vAlign w:val="center"/>
          </w:tcPr>
          <w:p w:rsidR="00185A03" w:rsidRPr="00D517D2" w:rsidRDefault="00185A03" w:rsidP="00F368AC">
            <w:pPr>
              <w:spacing w:line="360" w:lineRule="auto"/>
              <w:rPr>
                <w:rFonts w:ascii="Arial" w:eastAsia="Calibri" w:hAnsi="Arial" w:cs="Arial"/>
                <w:b/>
              </w:rPr>
            </w:pPr>
          </w:p>
        </w:tc>
        <w:tc>
          <w:tcPr>
            <w:tcW w:w="4817" w:type="dxa"/>
            <w:gridSpan w:val="3"/>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1.5.3.1.2. Casos de Retención</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14</w:t>
            </w:r>
          </w:p>
        </w:tc>
      </w:tr>
      <w:tr w:rsidR="00185A03" w:rsidRPr="00D517D2"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877" w:type="dxa"/>
            <w:vAlign w:val="center"/>
          </w:tcPr>
          <w:p w:rsidR="00185A03" w:rsidRPr="00D517D2" w:rsidRDefault="00185A03" w:rsidP="00F368AC">
            <w:pPr>
              <w:spacing w:line="360" w:lineRule="auto"/>
              <w:rPr>
                <w:rFonts w:ascii="Arial" w:eastAsia="Calibri" w:hAnsi="Arial" w:cs="Arial"/>
                <w:b/>
              </w:rPr>
            </w:pPr>
          </w:p>
        </w:tc>
        <w:tc>
          <w:tcPr>
            <w:tcW w:w="4817" w:type="dxa"/>
            <w:gridSpan w:val="3"/>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1.5.3.1.3. Porcentajes Retención</w:t>
            </w:r>
          </w:p>
        </w:tc>
        <w:tc>
          <w:tcPr>
            <w:tcW w:w="723" w:type="dxa"/>
            <w:vAlign w:val="center"/>
          </w:tcPr>
          <w:p w:rsidR="00185A03" w:rsidRPr="00D517D2" w:rsidRDefault="00185A03" w:rsidP="00F368AC">
            <w:pPr>
              <w:spacing w:line="360" w:lineRule="auto"/>
              <w:jc w:val="center"/>
              <w:rPr>
                <w:rFonts w:ascii="Arial" w:eastAsia="Calibri" w:hAnsi="Arial" w:cs="Arial"/>
                <w:b/>
              </w:rPr>
            </w:pPr>
            <w:r>
              <w:rPr>
                <w:rFonts w:ascii="Arial" w:eastAsia="Calibri" w:hAnsi="Arial" w:cs="Arial"/>
                <w:b/>
              </w:rPr>
              <w:t>14</w:t>
            </w:r>
          </w:p>
        </w:tc>
      </w:tr>
      <w:tr w:rsidR="00185A03" w:rsidRPr="0032008A" w:rsidTr="00F368AC">
        <w:trPr>
          <w:jc w:val="center"/>
        </w:trPr>
        <w:tc>
          <w:tcPr>
            <w:tcW w:w="530" w:type="dxa"/>
            <w:vAlign w:val="center"/>
          </w:tcPr>
          <w:p w:rsidR="00185A03" w:rsidRPr="00D517D2" w:rsidRDefault="00185A03" w:rsidP="00F368AC">
            <w:pPr>
              <w:spacing w:line="360" w:lineRule="auto"/>
              <w:rPr>
                <w:rFonts w:ascii="Arial" w:eastAsia="Calibri" w:hAnsi="Arial" w:cs="Arial"/>
                <w:b/>
              </w:rPr>
            </w:pPr>
          </w:p>
        </w:tc>
        <w:tc>
          <w:tcPr>
            <w:tcW w:w="707" w:type="dxa"/>
            <w:vAlign w:val="center"/>
          </w:tcPr>
          <w:p w:rsidR="00185A03" w:rsidRPr="00D517D2" w:rsidRDefault="00185A03" w:rsidP="00F368AC">
            <w:pPr>
              <w:spacing w:line="360" w:lineRule="auto"/>
              <w:rPr>
                <w:rFonts w:ascii="Arial" w:eastAsia="Calibri" w:hAnsi="Arial" w:cs="Arial"/>
                <w:b/>
              </w:rPr>
            </w:pPr>
          </w:p>
        </w:tc>
        <w:tc>
          <w:tcPr>
            <w:tcW w:w="817" w:type="dxa"/>
            <w:gridSpan w:val="2"/>
            <w:vAlign w:val="center"/>
          </w:tcPr>
          <w:p w:rsidR="00185A03" w:rsidRPr="00D517D2" w:rsidRDefault="00185A03" w:rsidP="00F368AC">
            <w:pPr>
              <w:spacing w:line="360" w:lineRule="auto"/>
              <w:rPr>
                <w:rFonts w:ascii="Arial" w:eastAsia="Calibri" w:hAnsi="Arial" w:cs="Arial"/>
                <w:b/>
              </w:rPr>
            </w:pPr>
          </w:p>
        </w:tc>
        <w:tc>
          <w:tcPr>
            <w:tcW w:w="877" w:type="dxa"/>
            <w:vAlign w:val="center"/>
          </w:tcPr>
          <w:p w:rsidR="00185A03" w:rsidRPr="00D517D2" w:rsidRDefault="00185A03" w:rsidP="00F368AC">
            <w:pPr>
              <w:spacing w:line="360" w:lineRule="auto"/>
              <w:rPr>
                <w:rFonts w:ascii="Arial" w:eastAsia="Calibri" w:hAnsi="Arial" w:cs="Arial"/>
                <w:b/>
              </w:rPr>
            </w:pPr>
          </w:p>
        </w:tc>
        <w:tc>
          <w:tcPr>
            <w:tcW w:w="4817" w:type="dxa"/>
            <w:gridSpan w:val="3"/>
            <w:vAlign w:val="center"/>
          </w:tcPr>
          <w:p w:rsidR="00185A03" w:rsidRPr="0032008A" w:rsidRDefault="00185A03" w:rsidP="00F368AC">
            <w:pPr>
              <w:spacing w:line="360" w:lineRule="auto"/>
              <w:rPr>
                <w:rFonts w:ascii="Arial" w:eastAsia="Calibri" w:hAnsi="Arial" w:cs="Arial"/>
                <w:b/>
                <w:lang w:val="pt-BR"/>
              </w:rPr>
            </w:pPr>
            <w:r w:rsidRPr="0032008A">
              <w:rPr>
                <w:rFonts w:ascii="Arial" w:eastAsia="Calibri" w:hAnsi="Arial" w:cs="Arial"/>
                <w:b/>
                <w:lang w:val="pt-BR"/>
              </w:rPr>
              <w:t xml:space="preserve">1.5.3.1.4. </w:t>
            </w:r>
            <w:r>
              <w:rPr>
                <w:rFonts w:ascii="Arial" w:eastAsia="Calibri" w:hAnsi="Arial" w:cs="Arial"/>
                <w:b/>
                <w:lang w:val="pt-BR"/>
              </w:rPr>
              <w:t>Fechas de Pago</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14</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877" w:type="dxa"/>
            <w:vAlign w:val="center"/>
          </w:tcPr>
          <w:p w:rsidR="00185A03" w:rsidRPr="0032008A" w:rsidRDefault="00185A03" w:rsidP="00F368AC">
            <w:pPr>
              <w:spacing w:line="360" w:lineRule="auto"/>
              <w:rPr>
                <w:rFonts w:ascii="Arial" w:eastAsia="Calibri" w:hAnsi="Arial" w:cs="Arial"/>
                <w:b/>
                <w:lang w:val="pt-BR"/>
              </w:rPr>
            </w:pPr>
          </w:p>
        </w:tc>
        <w:tc>
          <w:tcPr>
            <w:tcW w:w="4817" w:type="dxa"/>
            <w:gridSpan w:val="3"/>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1.5.3.1.5. Declaraciones de Retenciones</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15</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877" w:type="dxa"/>
            <w:vAlign w:val="center"/>
          </w:tcPr>
          <w:p w:rsidR="00185A03" w:rsidRPr="0032008A" w:rsidRDefault="00185A03" w:rsidP="00F368AC">
            <w:pPr>
              <w:spacing w:line="360" w:lineRule="auto"/>
              <w:rPr>
                <w:rFonts w:ascii="Arial" w:eastAsia="Calibri" w:hAnsi="Arial" w:cs="Arial"/>
                <w:b/>
                <w:lang w:val="pt-BR"/>
              </w:rPr>
            </w:pPr>
          </w:p>
        </w:tc>
        <w:tc>
          <w:tcPr>
            <w:tcW w:w="4817" w:type="dxa"/>
            <w:gridSpan w:val="3"/>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1.5.3.1.6. Infracciones y Sanciones</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16</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5694" w:type="dxa"/>
            <w:gridSpan w:val="4"/>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1.5.3.2. Retención Del IVA</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16</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877" w:type="dxa"/>
            <w:vAlign w:val="center"/>
          </w:tcPr>
          <w:p w:rsidR="00185A03" w:rsidRPr="0032008A" w:rsidRDefault="00185A03" w:rsidP="00F368AC">
            <w:pPr>
              <w:spacing w:line="360" w:lineRule="auto"/>
              <w:rPr>
                <w:rFonts w:ascii="Arial" w:eastAsia="Calibri" w:hAnsi="Arial" w:cs="Arial"/>
                <w:b/>
                <w:lang w:val="pt-BR"/>
              </w:rPr>
            </w:pPr>
          </w:p>
        </w:tc>
        <w:tc>
          <w:tcPr>
            <w:tcW w:w="4817" w:type="dxa"/>
            <w:gridSpan w:val="3"/>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1.5.3.2.1. Obligaciones</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16</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877" w:type="dxa"/>
            <w:vAlign w:val="center"/>
          </w:tcPr>
          <w:p w:rsidR="00185A03" w:rsidRPr="0032008A" w:rsidRDefault="00185A03" w:rsidP="00F368AC">
            <w:pPr>
              <w:spacing w:line="360" w:lineRule="auto"/>
              <w:rPr>
                <w:rFonts w:ascii="Arial" w:eastAsia="Calibri" w:hAnsi="Arial" w:cs="Arial"/>
                <w:b/>
                <w:lang w:val="pt-BR"/>
              </w:rPr>
            </w:pPr>
          </w:p>
        </w:tc>
        <w:tc>
          <w:tcPr>
            <w:tcW w:w="4817" w:type="dxa"/>
            <w:gridSpan w:val="3"/>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1.5.3.2.2. Casos de Retención</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16</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877" w:type="dxa"/>
            <w:vAlign w:val="center"/>
          </w:tcPr>
          <w:p w:rsidR="00185A03" w:rsidRPr="0032008A" w:rsidRDefault="00185A03" w:rsidP="00F368AC">
            <w:pPr>
              <w:spacing w:line="360" w:lineRule="auto"/>
              <w:rPr>
                <w:rFonts w:ascii="Arial" w:eastAsia="Calibri" w:hAnsi="Arial" w:cs="Arial"/>
                <w:b/>
                <w:lang w:val="pt-BR"/>
              </w:rPr>
            </w:pPr>
          </w:p>
        </w:tc>
        <w:tc>
          <w:tcPr>
            <w:tcW w:w="4817" w:type="dxa"/>
            <w:gridSpan w:val="3"/>
            <w:vAlign w:val="center"/>
          </w:tcPr>
          <w:p w:rsidR="00185A03" w:rsidRPr="00D517D2" w:rsidRDefault="00185A03" w:rsidP="00F368AC">
            <w:pPr>
              <w:spacing w:line="360" w:lineRule="auto"/>
              <w:rPr>
                <w:rFonts w:ascii="Arial" w:eastAsia="Calibri" w:hAnsi="Arial" w:cs="Arial"/>
                <w:b/>
              </w:rPr>
            </w:pPr>
            <w:r>
              <w:rPr>
                <w:rFonts w:ascii="Arial" w:eastAsia="Calibri" w:hAnsi="Arial" w:cs="Arial"/>
                <w:b/>
              </w:rPr>
              <w:t>1.5.3.2.3. Porcentajes Retención</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16</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877" w:type="dxa"/>
            <w:vAlign w:val="center"/>
          </w:tcPr>
          <w:p w:rsidR="00185A03" w:rsidRPr="0032008A" w:rsidRDefault="00185A03" w:rsidP="00F368AC">
            <w:pPr>
              <w:spacing w:line="360" w:lineRule="auto"/>
              <w:rPr>
                <w:rFonts w:ascii="Arial" w:eastAsia="Calibri" w:hAnsi="Arial" w:cs="Arial"/>
                <w:b/>
                <w:lang w:val="pt-BR"/>
              </w:rPr>
            </w:pPr>
          </w:p>
        </w:tc>
        <w:tc>
          <w:tcPr>
            <w:tcW w:w="4817" w:type="dxa"/>
            <w:gridSpan w:val="3"/>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1.5.3.2</w:t>
            </w:r>
            <w:r w:rsidRPr="0032008A">
              <w:rPr>
                <w:rFonts w:ascii="Arial" w:eastAsia="Calibri" w:hAnsi="Arial" w:cs="Arial"/>
                <w:b/>
                <w:lang w:val="pt-BR"/>
              </w:rPr>
              <w:t xml:space="preserve">.4. </w:t>
            </w:r>
            <w:r>
              <w:rPr>
                <w:rFonts w:ascii="Arial" w:eastAsia="Calibri" w:hAnsi="Arial" w:cs="Arial"/>
                <w:b/>
                <w:lang w:val="pt-BR"/>
              </w:rPr>
              <w:t>Fechas de Pago</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17</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877" w:type="dxa"/>
            <w:vAlign w:val="center"/>
          </w:tcPr>
          <w:p w:rsidR="00185A03" w:rsidRPr="0032008A" w:rsidRDefault="00185A03" w:rsidP="00F368AC">
            <w:pPr>
              <w:spacing w:line="360" w:lineRule="auto"/>
              <w:rPr>
                <w:rFonts w:ascii="Arial" w:eastAsia="Calibri" w:hAnsi="Arial" w:cs="Arial"/>
                <w:b/>
                <w:lang w:val="pt-BR"/>
              </w:rPr>
            </w:pPr>
          </w:p>
        </w:tc>
        <w:tc>
          <w:tcPr>
            <w:tcW w:w="4817" w:type="dxa"/>
            <w:gridSpan w:val="3"/>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1.5.3.2.5. Infracciones y Sanciones</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18</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5694" w:type="dxa"/>
            <w:gridSpan w:val="4"/>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1.5.3.3 Comprobantes de Retención</w:t>
            </w:r>
          </w:p>
        </w:tc>
        <w:tc>
          <w:tcPr>
            <w:tcW w:w="723" w:type="dxa"/>
            <w:vAlign w:val="center"/>
          </w:tcPr>
          <w:p w:rsidR="00185A03" w:rsidRPr="0032008A" w:rsidRDefault="00185A03" w:rsidP="00F368AC">
            <w:pPr>
              <w:spacing w:line="360" w:lineRule="auto"/>
              <w:jc w:val="center"/>
              <w:rPr>
                <w:rFonts w:ascii="Arial" w:eastAsia="Calibri" w:hAnsi="Arial" w:cs="Arial"/>
                <w:b/>
                <w:lang w:val="pt-BR"/>
              </w:rPr>
            </w:pPr>
            <w:r>
              <w:rPr>
                <w:rFonts w:ascii="Arial" w:eastAsia="Calibri" w:hAnsi="Arial" w:cs="Arial"/>
                <w:b/>
                <w:lang w:val="pt-BR"/>
              </w:rPr>
              <w:t>18</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997" w:type="dxa"/>
            <w:gridSpan w:val="2"/>
            <w:vAlign w:val="center"/>
          </w:tcPr>
          <w:p w:rsidR="00185A03" w:rsidRDefault="00185A03" w:rsidP="00F368AC">
            <w:pPr>
              <w:spacing w:line="360" w:lineRule="auto"/>
              <w:rPr>
                <w:rFonts w:ascii="Arial" w:eastAsia="Calibri" w:hAnsi="Arial" w:cs="Arial"/>
                <w:b/>
                <w:lang w:val="pt-BR"/>
              </w:rPr>
            </w:pPr>
          </w:p>
        </w:tc>
        <w:tc>
          <w:tcPr>
            <w:tcW w:w="4697" w:type="dxa"/>
            <w:gridSpan w:val="2"/>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1.5.3.3.1. Obligaciones</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18</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1.5.4</w:t>
            </w:r>
          </w:p>
        </w:tc>
        <w:tc>
          <w:tcPr>
            <w:tcW w:w="5694" w:type="dxa"/>
            <w:gridSpan w:val="4"/>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Anexos</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19</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5694" w:type="dxa"/>
            <w:gridSpan w:val="4"/>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1.5.4.1. Tipo de Anexos</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19</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997" w:type="dxa"/>
            <w:gridSpan w:val="2"/>
            <w:vAlign w:val="center"/>
          </w:tcPr>
          <w:p w:rsidR="00185A03" w:rsidRDefault="00185A03" w:rsidP="00F368AC">
            <w:pPr>
              <w:spacing w:line="360" w:lineRule="auto"/>
              <w:rPr>
                <w:rFonts w:ascii="Arial" w:eastAsia="Calibri" w:hAnsi="Arial" w:cs="Arial"/>
                <w:b/>
                <w:lang w:val="pt-BR"/>
              </w:rPr>
            </w:pPr>
          </w:p>
        </w:tc>
        <w:tc>
          <w:tcPr>
            <w:tcW w:w="4697" w:type="dxa"/>
            <w:gridSpan w:val="2"/>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1.5.4.1. Tipos de Anexos</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19</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1957" w:type="dxa"/>
            <w:gridSpan w:val="3"/>
            <w:vAlign w:val="center"/>
          </w:tcPr>
          <w:p w:rsidR="00185A03" w:rsidRDefault="00185A03" w:rsidP="00F368AC">
            <w:pPr>
              <w:spacing w:line="360" w:lineRule="auto"/>
              <w:rPr>
                <w:rFonts w:ascii="Arial" w:eastAsia="Calibri" w:hAnsi="Arial" w:cs="Arial"/>
                <w:b/>
                <w:lang w:val="pt-BR"/>
              </w:rPr>
            </w:pPr>
          </w:p>
        </w:tc>
        <w:tc>
          <w:tcPr>
            <w:tcW w:w="3737" w:type="dxa"/>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1.5.4.1.1. Transaccional</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19</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1957" w:type="dxa"/>
            <w:gridSpan w:val="3"/>
            <w:vAlign w:val="center"/>
          </w:tcPr>
          <w:p w:rsidR="00185A03" w:rsidRDefault="00185A03" w:rsidP="00F368AC">
            <w:pPr>
              <w:spacing w:line="360" w:lineRule="auto"/>
              <w:rPr>
                <w:rFonts w:ascii="Arial" w:eastAsia="Calibri" w:hAnsi="Arial" w:cs="Arial"/>
                <w:b/>
                <w:lang w:val="pt-BR"/>
              </w:rPr>
            </w:pPr>
          </w:p>
        </w:tc>
        <w:tc>
          <w:tcPr>
            <w:tcW w:w="3737" w:type="dxa"/>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1.5.4.1.2. RDEP</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20</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1957" w:type="dxa"/>
            <w:gridSpan w:val="3"/>
            <w:vAlign w:val="center"/>
          </w:tcPr>
          <w:p w:rsidR="00185A03" w:rsidRDefault="00185A03" w:rsidP="00F368AC">
            <w:pPr>
              <w:spacing w:line="360" w:lineRule="auto"/>
              <w:rPr>
                <w:rFonts w:ascii="Arial" w:eastAsia="Calibri" w:hAnsi="Arial" w:cs="Arial"/>
                <w:b/>
                <w:lang w:val="pt-BR"/>
              </w:rPr>
            </w:pPr>
          </w:p>
        </w:tc>
        <w:tc>
          <w:tcPr>
            <w:tcW w:w="3737" w:type="dxa"/>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1.5.4.1.3. ICE</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20</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5694" w:type="dxa"/>
            <w:gridSpan w:val="4"/>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1.5.4.2. Fecha de Pago</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20</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1.5.5.</w:t>
            </w:r>
          </w:p>
        </w:tc>
        <w:tc>
          <w:tcPr>
            <w:tcW w:w="5694" w:type="dxa"/>
            <w:gridSpan w:val="4"/>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Precios de Transferencia</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21</w:t>
            </w: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p>
        </w:tc>
        <w:tc>
          <w:tcPr>
            <w:tcW w:w="817" w:type="dxa"/>
            <w:gridSpan w:val="2"/>
            <w:vAlign w:val="center"/>
          </w:tcPr>
          <w:p w:rsidR="00185A03" w:rsidRPr="0032008A" w:rsidRDefault="00185A03" w:rsidP="00F368AC">
            <w:pPr>
              <w:spacing w:line="360" w:lineRule="auto"/>
              <w:rPr>
                <w:rFonts w:ascii="Arial" w:eastAsia="Calibri" w:hAnsi="Arial" w:cs="Arial"/>
                <w:b/>
                <w:lang w:val="pt-BR"/>
              </w:rPr>
            </w:pPr>
          </w:p>
        </w:tc>
        <w:tc>
          <w:tcPr>
            <w:tcW w:w="5694" w:type="dxa"/>
            <w:gridSpan w:val="4"/>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1.5.5.1. Obligaciones - Partes Relacionadas</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21</w:t>
            </w:r>
          </w:p>
        </w:tc>
      </w:tr>
      <w:tr w:rsidR="00185A03" w:rsidRPr="0032008A" w:rsidTr="00F368AC">
        <w:trPr>
          <w:jc w:val="center"/>
        </w:trPr>
        <w:tc>
          <w:tcPr>
            <w:tcW w:w="7748" w:type="dxa"/>
            <w:gridSpan w:val="8"/>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CAPITULO 2</w:t>
            </w:r>
          </w:p>
        </w:tc>
        <w:tc>
          <w:tcPr>
            <w:tcW w:w="723" w:type="dxa"/>
            <w:vAlign w:val="center"/>
          </w:tcPr>
          <w:p w:rsidR="00185A03" w:rsidRDefault="00185A03" w:rsidP="00F368AC">
            <w:pPr>
              <w:spacing w:line="360" w:lineRule="auto"/>
              <w:jc w:val="center"/>
              <w:rPr>
                <w:rFonts w:ascii="Arial" w:eastAsia="Calibri" w:hAnsi="Arial" w:cs="Arial"/>
                <w:b/>
                <w:lang w:val="pt-BR"/>
              </w:rPr>
            </w:pPr>
          </w:p>
        </w:tc>
      </w:tr>
      <w:tr w:rsidR="00185A03" w:rsidRPr="0032008A"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2.</w:t>
            </w:r>
          </w:p>
        </w:tc>
        <w:tc>
          <w:tcPr>
            <w:tcW w:w="7218" w:type="dxa"/>
            <w:gridSpan w:val="7"/>
            <w:vAlign w:val="center"/>
          </w:tcPr>
          <w:p w:rsidR="00185A03" w:rsidRDefault="00185A03" w:rsidP="00F368AC">
            <w:pPr>
              <w:spacing w:line="360" w:lineRule="auto"/>
              <w:rPr>
                <w:rFonts w:ascii="Arial" w:eastAsia="Calibri" w:hAnsi="Arial" w:cs="Arial"/>
                <w:b/>
                <w:lang w:val="pt-BR"/>
              </w:rPr>
            </w:pPr>
            <w:r>
              <w:rPr>
                <w:rFonts w:ascii="Arial" w:eastAsia="Calibri" w:hAnsi="Arial" w:cs="Arial"/>
                <w:b/>
                <w:lang w:val="pt-BR"/>
              </w:rPr>
              <w:t>CONOCIMIENTO DEL NEGOCIO</w:t>
            </w:r>
          </w:p>
        </w:tc>
        <w:tc>
          <w:tcPr>
            <w:tcW w:w="723" w:type="dxa"/>
            <w:vAlign w:val="center"/>
          </w:tcPr>
          <w:p w:rsidR="00185A03" w:rsidRDefault="00185A03" w:rsidP="00F368AC">
            <w:pPr>
              <w:spacing w:line="360" w:lineRule="auto"/>
              <w:jc w:val="center"/>
              <w:rPr>
                <w:rFonts w:ascii="Arial" w:eastAsia="Calibri" w:hAnsi="Arial" w:cs="Arial"/>
                <w:b/>
                <w:lang w:val="pt-BR"/>
              </w:rPr>
            </w:pPr>
            <w:r>
              <w:rPr>
                <w:rFonts w:ascii="Arial" w:eastAsia="Calibri" w:hAnsi="Arial" w:cs="Arial"/>
                <w:b/>
                <w:lang w:val="pt-BR"/>
              </w:rPr>
              <w:t>24</w:t>
            </w:r>
          </w:p>
        </w:tc>
      </w:tr>
      <w:tr w:rsidR="00185A03" w:rsidRPr="00DE0604" w:rsidTr="00F368AC">
        <w:trPr>
          <w:jc w:val="center"/>
        </w:trPr>
        <w:tc>
          <w:tcPr>
            <w:tcW w:w="530" w:type="dxa"/>
            <w:vAlign w:val="center"/>
          </w:tcPr>
          <w:p w:rsidR="00185A03" w:rsidRPr="0032008A" w:rsidRDefault="00185A03" w:rsidP="00F368AC">
            <w:pPr>
              <w:spacing w:line="360" w:lineRule="auto"/>
              <w:rPr>
                <w:rFonts w:ascii="Arial" w:eastAsia="Calibri" w:hAnsi="Arial" w:cs="Arial"/>
                <w:b/>
                <w:lang w:val="pt-BR"/>
              </w:rPr>
            </w:pPr>
          </w:p>
        </w:tc>
        <w:tc>
          <w:tcPr>
            <w:tcW w:w="707" w:type="dxa"/>
            <w:vAlign w:val="center"/>
          </w:tcPr>
          <w:p w:rsidR="00185A03" w:rsidRPr="0032008A" w:rsidRDefault="00185A03" w:rsidP="00F368AC">
            <w:pPr>
              <w:spacing w:line="360" w:lineRule="auto"/>
              <w:rPr>
                <w:rFonts w:ascii="Arial" w:eastAsia="Calibri" w:hAnsi="Arial" w:cs="Arial"/>
                <w:b/>
                <w:lang w:val="pt-BR"/>
              </w:rPr>
            </w:pPr>
            <w:r>
              <w:rPr>
                <w:rFonts w:ascii="Arial" w:eastAsia="Calibri" w:hAnsi="Arial" w:cs="Arial"/>
                <w:b/>
                <w:lang w:val="pt-BR"/>
              </w:rPr>
              <w:t>2.1.</w:t>
            </w:r>
          </w:p>
        </w:tc>
        <w:tc>
          <w:tcPr>
            <w:tcW w:w="6511" w:type="dxa"/>
            <w:gridSpan w:val="6"/>
            <w:vAlign w:val="center"/>
          </w:tcPr>
          <w:p w:rsidR="00185A03" w:rsidRPr="00DE0604" w:rsidRDefault="00185A03" w:rsidP="00F368AC">
            <w:pPr>
              <w:spacing w:line="360" w:lineRule="auto"/>
              <w:rPr>
                <w:rFonts w:ascii="Arial" w:eastAsia="Calibri" w:hAnsi="Arial" w:cs="Arial"/>
                <w:b/>
                <w:lang w:val="es-ES"/>
              </w:rPr>
            </w:pPr>
            <w:r w:rsidRPr="00DE0604">
              <w:rPr>
                <w:rFonts w:ascii="Arial" w:eastAsia="Calibri" w:hAnsi="Arial" w:cs="Arial"/>
                <w:b/>
                <w:lang w:val="es-ES"/>
              </w:rPr>
              <w:t>Información general del Sujeto Pasivo</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24</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2.2.</w:t>
            </w:r>
          </w:p>
        </w:tc>
        <w:tc>
          <w:tcPr>
            <w:tcW w:w="6511" w:type="dxa"/>
            <w:gridSpan w:val="6"/>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Principales Operaciones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25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p>
        </w:tc>
        <w:tc>
          <w:tcPr>
            <w:tcW w:w="817" w:type="dxa"/>
            <w:gridSpan w:val="2"/>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2.2.1.</w:t>
            </w:r>
          </w:p>
        </w:tc>
        <w:tc>
          <w:tcPr>
            <w:tcW w:w="5694" w:type="dxa"/>
            <w:gridSpan w:val="4"/>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Cuentas por Cobrar</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25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p>
        </w:tc>
        <w:tc>
          <w:tcPr>
            <w:tcW w:w="817" w:type="dxa"/>
            <w:gridSpan w:val="2"/>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2.2.2.</w:t>
            </w:r>
          </w:p>
        </w:tc>
        <w:tc>
          <w:tcPr>
            <w:tcW w:w="5694" w:type="dxa"/>
            <w:gridSpan w:val="4"/>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Cuentas por Pagar</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25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p>
        </w:tc>
        <w:tc>
          <w:tcPr>
            <w:tcW w:w="817" w:type="dxa"/>
            <w:gridSpan w:val="2"/>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2.2.3.</w:t>
            </w:r>
          </w:p>
        </w:tc>
        <w:tc>
          <w:tcPr>
            <w:tcW w:w="5694" w:type="dxa"/>
            <w:gridSpan w:val="4"/>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Compañías Relacionadas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26</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p>
        </w:tc>
        <w:tc>
          <w:tcPr>
            <w:tcW w:w="817" w:type="dxa"/>
            <w:gridSpan w:val="2"/>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2.2.4.</w:t>
            </w:r>
          </w:p>
        </w:tc>
        <w:tc>
          <w:tcPr>
            <w:tcW w:w="5694" w:type="dxa"/>
            <w:gridSpan w:val="4"/>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Ventas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29</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p>
        </w:tc>
        <w:tc>
          <w:tcPr>
            <w:tcW w:w="817" w:type="dxa"/>
            <w:gridSpan w:val="2"/>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2.2.5.</w:t>
            </w:r>
          </w:p>
        </w:tc>
        <w:tc>
          <w:tcPr>
            <w:tcW w:w="5694" w:type="dxa"/>
            <w:gridSpan w:val="4"/>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Impuestos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39</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p>
        </w:tc>
        <w:tc>
          <w:tcPr>
            <w:tcW w:w="817" w:type="dxa"/>
            <w:gridSpan w:val="2"/>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2.2.6.</w:t>
            </w:r>
          </w:p>
        </w:tc>
        <w:tc>
          <w:tcPr>
            <w:tcW w:w="5694" w:type="dxa"/>
            <w:gridSpan w:val="4"/>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Capital Asignado</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41</w:t>
            </w:r>
          </w:p>
        </w:tc>
      </w:tr>
      <w:tr w:rsidR="00185A03" w:rsidRPr="00DE0604" w:rsidTr="00F368AC">
        <w:trPr>
          <w:jc w:val="center"/>
        </w:trPr>
        <w:tc>
          <w:tcPr>
            <w:tcW w:w="7748" w:type="dxa"/>
            <w:gridSpan w:val="8"/>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CAPITULO 3</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3.</w:t>
            </w:r>
          </w:p>
        </w:tc>
        <w:tc>
          <w:tcPr>
            <w:tcW w:w="7218" w:type="dxa"/>
            <w:gridSpan w:val="7"/>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PLANEACIÓN Y EJECUCIÓN DEL TRABAJO</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42</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3.1.</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Objetivo de la Auditoria</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42</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3.2.</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Enfoque de Auditoria</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43</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3.3.</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Alcance de Auditoria</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43</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3.4.</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Metodología</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3.5.</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Procedimientos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3.6.</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Plan de Auditoria</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48</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3.7.</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Responsabilidades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50</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3.8.</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Orden de Trabajo</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51</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w:t>
            </w: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Papeles de Trabajo</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54</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3.9.1. IVA Generado y Causado vs Formulario 101</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54</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 xml:space="preserve">3.9.2. Retenciones en </w:t>
            </w:r>
            <w:smartTag w:uri="urn:schemas-microsoft-com:office:smarttags" w:element="PersonName">
              <w:smartTagPr>
                <w:attr w:name="ProductID" w:val="la Fuente"/>
              </w:smartTagPr>
              <w:r>
                <w:rPr>
                  <w:rFonts w:ascii="Arial" w:eastAsia="Calibri" w:hAnsi="Arial" w:cs="Arial"/>
                  <w:b/>
                  <w:lang w:val="es-ES"/>
                </w:rPr>
                <w:t>la Fuente</w:t>
              </w:r>
            </w:smartTag>
            <w:r>
              <w:rPr>
                <w:rFonts w:ascii="Arial" w:eastAsia="Calibri" w:hAnsi="Arial" w:cs="Arial"/>
                <w:b/>
                <w:lang w:val="es-ES"/>
              </w:rPr>
              <w:t xml:space="preserve"> vs Formulario 104</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 xml:space="preserve">3.9.3. Saldo en Libros Cta. Vtas. vs Formulario 104 </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3.9.4. Saldo en Libros Cta. Compras vs Formulario 104</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55</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3.9.5. Retenciones Declaradas vs Saldo en Libros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56</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3.9.6. Cruce Mensual de Ret. Fte. vs Formulario 103</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56</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3.9.7. Cruce entre Formulario 103 y Formulario 104</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56</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3.9.8. Saldo en Libros vs Anexos Transaccionales</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56</w:t>
            </w: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p>
        </w:tc>
        <w:tc>
          <w:tcPr>
            <w:tcW w:w="707" w:type="dxa"/>
            <w:vAlign w:val="center"/>
          </w:tcPr>
          <w:p w:rsidR="00185A03" w:rsidRDefault="00185A03" w:rsidP="00F368AC">
            <w:pPr>
              <w:spacing w:line="360" w:lineRule="auto"/>
              <w:rPr>
                <w:rFonts w:ascii="Arial" w:eastAsia="Calibri" w:hAnsi="Arial" w:cs="Arial"/>
                <w:b/>
                <w:lang w:val="es-ES"/>
              </w:rPr>
            </w:pPr>
          </w:p>
        </w:tc>
        <w:tc>
          <w:tcPr>
            <w:tcW w:w="6511" w:type="dxa"/>
            <w:gridSpan w:val="6"/>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3.9.9. Cruce de Anexos transaccionales vs Rte. Fte. IR</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57</w:t>
            </w:r>
          </w:p>
        </w:tc>
      </w:tr>
      <w:tr w:rsidR="00185A03" w:rsidRPr="00DE0604" w:rsidTr="00F368AC">
        <w:trPr>
          <w:jc w:val="center"/>
        </w:trPr>
        <w:tc>
          <w:tcPr>
            <w:tcW w:w="7748" w:type="dxa"/>
            <w:gridSpan w:val="8"/>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 xml:space="preserve">CAPITULO 4 </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p>
        </w:tc>
      </w:tr>
      <w:tr w:rsidR="00185A03" w:rsidRPr="00DE0604" w:rsidTr="00F368AC">
        <w:trPr>
          <w:jc w:val="center"/>
        </w:trPr>
        <w:tc>
          <w:tcPr>
            <w:tcW w:w="530" w:type="dxa"/>
            <w:vAlign w:val="center"/>
          </w:tcPr>
          <w:p w:rsidR="00185A03" w:rsidRPr="00DE0604" w:rsidRDefault="00185A03" w:rsidP="00F368AC">
            <w:pPr>
              <w:spacing w:line="360" w:lineRule="auto"/>
              <w:rPr>
                <w:rFonts w:ascii="Arial" w:eastAsia="Calibri" w:hAnsi="Arial" w:cs="Arial"/>
                <w:b/>
                <w:lang w:val="es-ES"/>
              </w:rPr>
            </w:pPr>
            <w:r>
              <w:rPr>
                <w:rFonts w:ascii="Arial" w:eastAsia="Calibri" w:hAnsi="Arial" w:cs="Arial"/>
                <w:b/>
                <w:lang w:val="es-ES"/>
              </w:rPr>
              <w:t>4</w:t>
            </w:r>
          </w:p>
        </w:tc>
        <w:tc>
          <w:tcPr>
            <w:tcW w:w="7218" w:type="dxa"/>
            <w:gridSpan w:val="7"/>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INFORME DE CUMPLIMIENTO TRIBUTARIO</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r>
              <w:rPr>
                <w:rFonts w:ascii="Arial" w:eastAsia="Calibri" w:hAnsi="Arial" w:cs="Arial"/>
                <w:b/>
                <w:lang w:val="es-ES"/>
              </w:rPr>
              <w:t>58</w:t>
            </w:r>
          </w:p>
        </w:tc>
      </w:tr>
      <w:tr w:rsidR="00185A03" w:rsidRPr="00DE0604" w:rsidTr="00F368AC">
        <w:trPr>
          <w:jc w:val="center"/>
        </w:trPr>
        <w:tc>
          <w:tcPr>
            <w:tcW w:w="7748" w:type="dxa"/>
            <w:gridSpan w:val="8"/>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CAPITULO 5</w:t>
            </w:r>
          </w:p>
        </w:tc>
        <w:tc>
          <w:tcPr>
            <w:tcW w:w="723" w:type="dxa"/>
            <w:vAlign w:val="center"/>
          </w:tcPr>
          <w:p w:rsidR="00185A03" w:rsidRPr="00DE0604" w:rsidRDefault="00185A03" w:rsidP="00F368AC">
            <w:pPr>
              <w:spacing w:line="360" w:lineRule="auto"/>
              <w:jc w:val="center"/>
              <w:rPr>
                <w:rFonts w:ascii="Arial" w:eastAsia="Calibri" w:hAnsi="Arial" w:cs="Arial"/>
                <w:b/>
                <w:lang w:val="es-ES"/>
              </w:rPr>
            </w:pPr>
          </w:p>
        </w:tc>
      </w:tr>
      <w:tr w:rsidR="00185A03" w:rsidRPr="00DE0604" w:rsidTr="00F368AC">
        <w:trPr>
          <w:jc w:val="center"/>
        </w:trPr>
        <w:tc>
          <w:tcPr>
            <w:tcW w:w="530" w:type="dxa"/>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5</w:t>
            </w:r>
          </w:p>
        </w:tc>
        <w:tc>
          <w:tcPr>
            <w:tcW w:w="7218" w:type="dxa"/>
            <w:gridSpan w:val="7"/>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CONCLUSIONES Y RECOMENDACIONES</w:t>
            </w:r>
          </w:p>
        </w:tc>
        <w:tc>
          <w:tcPr>
            <w:tcW w:w="723" w:type="dxa"/>
            <w:vAlign w:val="center"/>
          </w:tcPr>
          <w:p w:rsidR="00185A03" w:rsidRDefault="00185A03" w:rsidP="00F368AC">
            <w:pPr>
              <w:spacing w:line="360" w:lineRule="auto"/>
              <w:jc w:val="center"/>
              <w:rPr>
                <w:rFonts w:ascii="Arial" w:eastAsia="Calibri" w:hAnsi="Arial" w:cs="Arial"/>
                <w:b/>
                <w:lang w:val="es-ES"/>
              </w:rPr>
            </w:pPr>
            <w:r>
              <w:rPr>
                <w:rFonts w:ascii="Arial" w:eastAsia="Calibri" w:hAnsi="Arial" w:cs="Arial"/>
                <w:b/>
                <w:lang w:val="es-ES"/>
              </w:rPr>
              <w:t>111</w:t>
            </w:r>
          </w:p>
        </w:tc>
      </w:tr>
      <w:tr w:rsidR="00185A03" w:rsidRPr="00DE0604" w:rsidTr="00F368AC">
        <w:trPr>
          <w:jc w:val="center"/>
        </w:trPr>
        <w:tc>
          <w:tcPr>
            <w:tcW w:w="530" w:type="dxa"/>
            <w:vAlign w:val="center"/>
          </w:tcPr>
          <w:p w:rsidR="00185A03" w:rsidRDefault="00185A03" w:rsidP="00F368AC">
            <w:pPr>
              <w:spacing w:line="360" w:lineRule="auto"/>
              <w:rPr>
                <w:rFonts w:ascii="Arial" w:eastAsia="Calibri" w:hAnsi="Arial" w:cs="Arial"/>
                <w:b/>
                <w:lang w:val="es-ES"/>
              </w:rPr>
            </w:pPr>
          </w:p>
        </w:tc>
        <w:tc>
          <w:tcPr>
            <w:tcW w:w="720" w:type="dxa"/>
            <w:gridSpan w:val="2"/>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5.1.</w:t>
            </w:r>
          </w:p>
        </w:tc>
        <w:tc>
          <w:tcPr>
            <w:tcW w:w="6498" w:type="dxa"/>
            <w:gridSpan w:val="5"/>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Conclusiones</w:t>
            </w:r>
          </w:p>
        </w:tc>
        <w:tc>
          <w:tcPr>
            <w:tcW w:w="723" w:type="dxa"/>
            <w:vAlign w:val="center"/>
          </w:tcPr>
          <w:p w:rsidR="00185A03" w:rsidRDefault="00185A03" w:rsidP="00F368AC">
            <w:pPr>
              <w:spacing w:line="360" w:lineRule="auto"/>
              <w:jc w:val="center"/>
              <w:rPr>
                <w:rFonts w:ascii="Arial" w:eastAsia="Calibri" w:hAnsi="Arial" w:cs="Arial"/>
                <w:b/>
                <w:lang w:val="es-ES"/>
              </w:rPr>
            </w:pPr>
            <w:r>
              <w:rPr>
                <w:rFonts w:ascii="Arial" w:eastAsia="Calibri" w:hAnsi="Arial" w:cs="Arial"/>
                <w:b/>
                <w:lang w:val="es-ES"/>
              </w:rPr>
              <w:t>111</w:t>
            </w:r>
          </w:p>
        </w:tc>
      </w:tr>
      <w:tr w:rsidR="00185A03" w:rsidRPr="00DE0604" w:rsidTr="00F368AC">
        <w:trPr>
          <w:jc w:val="center"/>
        </w:trPr>
        <w:tc>
          <w:tcPr>
            <w:tcW w:w="530" w:type="dxa"/>
            <w:vAlign w:val="center"/>
          </w:tcPr>
          <w:p w:rsidR="00185A03" w:rsidRDefault="00185A03" w:rsidP="00F368AC">
            <w:pPr>
              <w:spacing w:line="360" w:lineRule="auto"/>
              <w:rPr>
                <w:rFonts w:ascii="Arial" w:eastAsia="Calibri" w:hAnsi="Arial" w:cs="Arial"/>
                <w:b/>
                <w:lang w:val="es-ES"/>
              </w:rPr>
            </w:pPr>
          </w:p>
        </w:tc>
        <w:tc>
          <w:tcPr>
            <w:tcW w:w="720" w:type="dxa"/>
            <w:gridSpan w:val="2"/>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5.2.</w:t>
            </w:r>
          </w:p>
        </w:tc>
        <w:tc>
          <w:tcPr>
            <w:tcW w:w="6498" w:type="dxa"/>
            <w:gridSpan w:val="5"/>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Recomendaciones</w:t>
            </w:r>
          </w:p>
        </w:tc>
        <w:tc>
          <w:tcPr>
            <w:tcW w:w="723" w:type="dxa"/>
            <w:vAlign w:val="center"/>
          </w:tcPr>
          <w:p w:rsidR="00185A03" w:rsidRDefault="00185A03" w:rsidP="00F368AC">
            <w:pPr>
              <w:spacing w:line="360" w:lineRule="auto"/>
              <w:jc w:val="center"/>
              <w:rPr>
                <w:rFonts w:ascii="Arial" w:eastAsia="Calibri" w:hAnsi="Arial" w:cs="Arial"/>
                <w:b/>
                <w:lang w:val="es-ES"/>
              </w:rPr>
            </w:pPr>
            <w:r>
              <w:rPr>
                <w:rFonts w:ascii="Arial" w:eastAsia="Calibri" w:hAnsi="Arial" w:cs="Arial"/>
                <w:b/>
                <w:lang w:val="es-ES"/>
              </w:rPr>
              <w:t>114</w:t>
            </w:r>
          </w:p>
        </w:tc>
      </w:tr>
      <w:tr w:rsidR="00185A03" w:rsidRPr="00DE0604" w:rsidTr="00F368AC">
        <w:trPr>
          <w:jc w:val="center"/>
        </w:trPr>
        <w:tc>
          <w:tcPr>
            <w:tcW w:w="7748" w:type="dxa"/>
            <w:gridSpan w:val="8"/>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GLOSARIO</w:t>
            </w:r>
          </w:p>
        </w:tc>
        <w:tc>
          <w:tcPr>
            <w:tcW w:w="723" w:type="dxa"/>
            <w:vAlign w:val="center"/>
          </w:tcPr>
          <w:p w:rsidR="00185A03" w:rsidRDefault="00185A03" w:rsidP="00F368AC">
            <w:pPr>
              <w:spacing w:line="360" w:lineRule="auto"/>
              <w:rPr>
                <w:rFonts w:ascii="Arial" w:eastAsia="Calibri" w:hAnsi="Arial" w:cs="Arial"/>
                <w:b/>
                <w:lang w:val="es-ES"/>
              </w:rPr>
            </w:pPr>
          </w:p>
        </w:tc>
      </w:tr>
      <w:tr w:rsidR="00185A03" w:rsidRPr="00DE0604" w:rsidTr="00F368AC">
        <w:trPr>
          <w:jc w:val="center"/>
        </w:trPr>
        <w:tc>
          <w:tcPr>
            <w:tcW w:w="7748" w:type="dxa"/>
            <w:gridSpan w:val="8"/>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ANEXOS</w:t>
            </w:r>
          </w:p>
        </w:tc>
        <w:tc>
          <w:tcPr>
            <w:tcW w:w="723" w:type="dxa"/>
            <w:vAlign w:val="center"/>
          </w:tcPr>
          <w:p w:rsidR="00185A03" w:rsidRDefault="00185A03" w:rsidP="00F368AC">
            <w:pPr>
              <w:spacing w:line="360" w:lineRule="auto"/>
              <w:rPr>
                <w:rFonts w:ascii="Arial" w:eastAsia="Calibri" w:hAnsi="Arial" w:cs="Arial"/>
                <w:b/>
                <w:lang w:val="es-ES"/>
              </w:rPr>
            </w:pPr>
          </w:p>
        </w:tc>
      </w:tr>
      <w:tr w:rsidR="00185A03" w:rsidRPr="00DE0604" w:rsidTr="00F368AC">
        <w:trPr>
          <w:jc w:val="center"/>
        </w:trPr>
        <w:tc>
          <w:tcPr>
            <w:tcW w:w="7748" w:type="dxa"/>
            <w:gridSpan w:val="8"/>
            <w:vAlign w:val="center"/>
          </w:tcPr>
          <w:p w:rsidR="00185A03" w:rsidRDefault="00185A03" w:rsidP="00F368AC">
            <w:pPr>
              <w:spacing w:line="360" w:lineRule="auto"/>
              <w:rPr>
                <w:rFonts w:ascii="Arial" w:eastAsia="Calibri" w:hAnsi="Arial" w:cs="Arial"/>
                <w:b/>
                <w:lang w:val="es-ES"/>
              </w:rPr>
            </w:pPr>
            <w:r>
              <w:rPr>
                <w:rFonts w:ascii="Arial" w:eastAsia="Calibri" w:hAnsi="Arial" w:cs="Arial"/>
                <w:b/>
                <w:lang w:val="es-ES"/>
              </w:rPr>
              <w:t>BIBLIOGRAFIA</w:t>
            </w:r>
          </w:p>
        </w:tc>
        <w:tc>
          <w:tcPr>
            <w:tcW w:w="723" w:type="dxa"/>
            <w:vAlign w:val="center"/>
          </w:tcPr>
          <w:p w:rsidR="00185A03" w:rsidRDefault="00185A03" w:rsidP="00F368AC">
            <w:pPr>
              <w:spacing w:line="360" w:lineRule="auto"/>
              <w:rPr>
                <w:rFonts w:ascii="Arial" w:eastAsia="Calibri" w:hAnsi="Arial" w:cs="Arial"/>
                <w:b/>
                <w:lang w:val="es-ES"/>
              </w:rPr>
            </w:pPr>
          </w:p>
        </w:tc>
      </w:tr>
    </w:tbl>
    <w:p w:rsidR="00185A03" w:rsidRPr="00DE0604" w:rsidRDefault="00185A03" w:rsidP="00185A03">
      <w:pPr>
        <w:spacing w:line="360" w:lineRule="auto"/>
        <w:jc w:val="center"/>
        <w:rPr>
          <w:rFonts w:ascii="Arial" w:hAnsi="Arial" w:cs="Arial"/>
          <w:b/>
          <w:lang w:val="es-ES"/>
        </w:rPr>
      </w:pPr>
    </w:p>
    <w:p w:rsidR="00185A03" w:rsidRPr="00DE0604" w:rsidRDefault="00185A03" w:rsidP="00185A03">
      <w:pPr>
        <w:spacing w:line="360" w:lineRule="auto"/>
        <w:jc w:val="center"/>
        <w:rPr>
          <w:rFonts w:ascii="Arial" w:hAnsi="Arial" w:cs="Arial"/>
          <w:b/>
          <w:lang w:val="es-ES"/>
        </w:rPr>
      </w:pPr>
    </w:p>
    <w:p w:rsidR="00185A03" w:rsidRPr="00DE0604" w:rsidRDefault="00185A03" w:rsidP="00185A03">
      <w:pPr>
        <w:spacing w:line="360" w:lineRule="auto"/>
        <w:jc w:val="center"/>
        <w:rPr>
          <w:rFonts w:ascii="Arial" w:hAnsi="Arial" w:cs="Arial"/>
          <w:b/>
          <w:lang w:val="es-ES"/>
        </w:rPr>
      </w:pPr>
    </w:p>
    <w:p w:rsidR="00185A03" w:rsidRPr="00DE0604" w:rsidRDefault="00185A03" w:rsidP="00185A03">
      <w:pPr>
        <w:spacing w:line="360" w:lineRule="auto"/>
        <w:rPr>
          <w:rFonts w:ascii="Arial" w:hAnsi="Arial" w:cs="Arial"/>
          <w:b/>
          <w:lang w:val="es-ES"/>
        </w:rPr>
      </w:pPr>
      <w:r w:rsidRPr="00DE0604">
        <w:rPr>
          <w:rFonts w:ascii="Arial" w:hAnsi="Arial" w:cs="Arial"/>
          <w:b/>
          <w:lang w:val="es-ES"/>
        </w:rPr>
        <w:br w:type="page"/>
      </w:r>
    </w:p>
    <w:p w:rsidR="00185A03" w:rsidRDefault="00185A03" w:rsidP="00185A03">
      <w:pPr>
        <w:spacing w:line="360" w:lineRule="auto"/>
        <w:jc w:val="center"/>
        <w:rPr>
          <w:rFonts w:ascii="Arial" w:hAnsi="Arial" w:cs="Arial"/>
          <w:b/>
          <w:lang w:val="es-ES"/>
        </w:rPr>
      </w:pPr>
    </w:p>
    <w:p w:rsidR="00185A03" w:rsidRPr="00AD16AD" w:rsidRDefault="00185A03" w:rsidP="00185A03">
      <w:pPr>
        <w:spacing w:line="360" w:lineRule="auto"/>
        <w:jc w:val="center"/>
        <w:rPr>
          <w:rFonts w:ascii="Arial" w:hAnsi="Arial" w:cs="Arial"/>
          <w:b/>
          <w:lang w:val="es-ES"/>
        </w:rPr>
      </w:pPr>
      <w:r w:rsidRPr="00AD16AD">
        <w:rPr>
          <w:rFonts w:ascii="Arial" w:hAnsi="Arial" w:cs="Arial"/>
          <w:b/>
          <w:lang w:val="es-ES"/>
        </w:rPr>
        <w:t>Abreviaturas</w:t>
      </w:r>
    </w:p>
    <w:p w:rsidR="00185A03" w:rsidRPr="00AD16AD" w:rsidRDefault="00185A03" w:rsidP="00185A03">
      <w:pPr>
        <w:spacing w:line="360" w:lineRule="auto"/>
        <w:jc w:val="center"/>
        <w:rPr>
          <w:rFonts w:ascii="Arial" w:hAnsi="Arial" w:cs="Arial"/>
          <w:b/>
          <w:lang w:val="es-ES"/>
        </w:rPr>
      </w:pPr>
    </w:p>
    <w:tbl>
      <w:tblPr>
        <w:tblW w:w="0" w:type="auto"/>
        <w:jc w:val="center"/>
        <w:tblLook w:val="04A0" w:firstRow="1" w:lastRow="0" w:firstColumn="1" w:lastColumn="0" w:noHBand="0" w:noVBand="1"/>
      </w:tblPr>
      <w:tblGrid>
        <w:gridCol w:w="1101"/>
        <w:gridCol w:w="359"/>
        <w:gridCol w:w="5736"/>
      </w:tblGrid>
      <w:tr w:rsidR="00185A03" w:rsidRPr="00AD16AD" w:rsidTr="00F368AC">
        <w:trPr>
          <w:jc w:val="center"/>
        </w:trPr>
        <w:tc>
          <w:tcPr>
            <w:tcW w:w="1101" w:type="dxa"/>
          </w:tcPr>
          <w:p w:rsidR="00185A03" w:rsidRPr="00AD16AD" w:rsidRDefault="00185A03" w:rsidP="00F368AC">
            <w:pPr>
              <w:spacing w:line="360" w:lineRule="auto"/>
              <w:rPr>
                <w:rFonts w:ascii="Arial" w:eastAsia="Calibri" w:hAnsi="Arial" w:cs="Arial"/>
                <w:lang w:val="es-ES"/>
              </w:rPr>
            </w:pPr>
            <w:r w:rsidRPr="00AD16AD">
              <w:rPr>
                <w:rFonts w:ascii="Arial" w:eastAsia="Calibri" w:hAnsi="Arial" w:cs="Arial"/>
                <w:lang w:val="es-ES"/>
              </w:rPr>
              <w:t>SRI</w:t>
            </w:r>
          </w:p>
        </w:tc>
        <w:tc>
          <w:tcPr>
            <w:tcW w:w="359" w:type="dxa"/>
          </w:tcPr>
          <w:p w:rsidR="00185A03" w:rsidRPr="00AD16AD" w:rsidRDefault="00185A03" w:rsidP="00F368AC">
            <w:pPr>
              <w:spacing w:line="360" w:lineRule="auto"/>
              <w:rPr>
                <w:rFonts w:ascii="Arial" w:eastAsia="Calibri" w:hAnsi="Arial" w:cs="Arial"/>
                <w:lang w:val="es-ES"/>
              </w:rPr>
            </w:pPr>
          </w:p>
        </w:tc>
        <w:tc>
          <w:tcPr>
            <w:tcW w:w="5736" w:type="dxa"/>
          </w:tcPr>
          <w:p w:rsidR="00185A03" w:rsidRPr="00AD16AD" w:rsidRDefault="00185A03" w:rsidP="00F368AC">
            <w:pPr>
              <w:spacing w:line="360" w:lineRule="auto"/>
              <w:rPr>
                <w:rFonts w:ascii="Arial" w:eastAsia="Calibri" w:hAnsi="Arial" w:cs="Arial"/>
                <w:lang w:val="es-ES"/>
              </w:rPr>
            </w:pPr>
            <w:r w:rsidRPr="00AD16AD">
              <w:rPr>
                <w:rFonts w:ascii="Arial" w:eastAsia="Calibri" w:hAnsi="Arial" w:cs="Arial"/>
                <w:lang w:val="es-ES"/>
              </w:rPr>
              <w:t>Servicio de Rentas Internas</w:t>
            </w:r>
          </w:p>
        </w:tc>
      </w:tr>
      <w:tr w:rsidR="00185A03" w:rsidRPr="00D517D2" w:rsidTr="00F368AC">
        <w:trPr>
          <w:jc w:val="center"/>
        </w:trPr>
        <w:tc>
          <w:tcPr>
            <w:tcW w:w="1101" w:type="dxa"/>
          </w:tcPr>
          <w:p w:rsidR="00185A03" w:rsidRPr="00AD16AD" w:rsidRDefault="00185A03" w:rsidP="00F368AC">
            <w:pPr>
              <w:spacing w:line="360" w:lineRule="auto"/>
              <w:rPr>
                <w:rFonts w:ascii="Arial" w:eastAsia="Calibri" w:hAnsi="Arial" w:cs="Arial"/>
                <w:lang w:val="es-ES"/>
              </w:rPr>
            </w:pPr>
            <w:r w:rsidRPr="00AD16AD">
              <w:rPr>
                <w:rFonts w:ascii="Arial" w:eastAsia="Calibri" w:hAnsi="Arial" w:cs="Arial"/>
                <w:lang w:val="es-ES"/>
              </w:rPr>
              <w:t>EFs</w:t>
            </w:r>
          </w:p>
        </w:tc>
        <w:tc>
          <w:tcPr>
            <w:tcW w:w="359" w:type="dxa"/>
          </w:tcPr>
          <w:p w:rsidR="00185A03" w:rsidRPr="00AD16AD" w:rsidRDefault="00185A03" w:rsidP="00F368AC">
            <w:pPr>
              <w:spacing w:line="360" w:lineRule="auto"/>
              <w:rPr>
                <w:rFonts w:ascii="Arial" w:eastAsia="Calibri" w:hAnsi="Arial" w:cs="Arial"/>
                <w:lang w:val="es-ES"/>
              </w:rPr>
            </w:pPr>
          </w:p>
        </w:tc>
        <w:tc>
          <w:tcPr>
            <w:tcW w:w="5736" w:type="dxa"/>
          </w:tcPr>
          <w:p w:rsidR="00185A03" w:rsidRPr="00D517D2" w:rsidRDefault="00185A03" w:rsidP="00F368AC">
            <w:pPr>
              <w:spacing w:line="360" w:lineRule="auto"/>
              <w:rPr>
                <w:rFonts w:ascii="Arial" w:eastAsia="Calibri" w:hAnsi="Arial" w:cs="Arial"/>
              </w:rPr>
            </w:pPr>
            <w:r w:rsidRPr="00AD16AD">
              <w:rPr>
                <w:rFonts w:ascii="Arial" w:eastAsia="Calibri" w:hAnsi="Arial" w:cs="Arial"/>
                <w:lang w:val="es-ES"/>
              </w:rPr>
              <w:t>E</w:t>
            </w:r>
            <w:r w:rsidRPr="00D517D2">
              <w:rPr>
                <w:rFonts w:ascii="Arial" w:eastAsia="Calibri" w:hAnsi="Arial" w:cs="Arial"/>
              </w:rPr>
              <w:t>stados Financieros</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PyG</w:t>
            </w:r>
          </w:p>
        </w:tc>
        <w:tc>
          <w:tcPr>
            <w:tcW w:w="359" w:type="dxa"/>
          </w:tcPr>
          <w:p w:rsidR="00185A03" w:rsidRPr="00D517D2" w:rsidRDefault="00185A03" w:rsidP="00F368AC">
            <w:pPr>
              <w:tabs>
                <w:tab w:val="left" w:pos="352"/>
              </w:tabs>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 xml:space="preserve">Estado de Pérdidas y Ganancias </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NEC</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Normas Ecuatorianas de Contabilidad</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NIIF</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Normas Internacionales de Información Financiera</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LORTI</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Ley Orgánica de Régimen Tributario Interno</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CT</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Código Tributario</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RUC</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Registro Único de Contribuyentes</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IVA</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Impuesto al Valor Agregado</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ICE</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Impuestos a los Consumos Especiales</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CIF</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Cost Insurance Freight (Costo de Seguro en Flete)</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RDEP</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EC</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lang w:val="es-ES" w:eastAsia="es-EC"/>
              </w:rPr>
              <w:t>Energy Corporation Ecuador Ltd.</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PN</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Persona Natural</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ICT</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Informe de Cumplimiento Tributario</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ACL</w:t>
            </w: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r w:rsidRPr="00D517D2">
              <w:rPr>
                <w:rFonts w:ascii="Arial" w:hAnsi="Arial" w:cs="Arial"/>
              </w:rPr>
              <w:t>Audit Command Language</w:t>
            </w: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p>
        </w:tc>
      </w:tr>
      <w:tr w:rsidR="00185A03" w:rsidRPr="00D517D2" w:rsidTr="00F368AC">
        <w:trPr>
          <w:jc w:val="center"/>
        </w:trPr>
        <w:tc>
          <w:tcPr>
            <w:tcW w:w="1101" w:type="dxa"/>
          </w:tcPr>
          <w:p w:rsidR="00185A03" w:rsidRPr="00D517D2" w:rsidRDefault="00185A03" w:rsidP="00F368AC">
            <w:pPr>
              <w:spacing w:line="360" w:lineRule="auto"/>
              <w:rPr>
                <w:rFonts w:ascii="Arial" w:eastAsia="Calibri" w:hAnsi="Arial" w:cs="Arial"/>
              </w:rPr>
            </w:pPr>
          </w:p>
        </w:tc>
        <w:tc>
          <w:tcPr>
            <w:tcW w:w="359" w:type="dxa"/>
          </w:tcPr>
          <w:p w:rsidR="00185A03" w:rsidRPr="00D517D2" w:rsidRDefault="00185A03" w:rsidP="00F368AC">
            <w:pPr>
              <w:spacing w:line="360" w:lineRule="auto"/>
              <w:rPr>
                <w:rFonts w:ascii="Arial" w:eastAsia="Calibri" w:hAnsi="Arial" w:cs="Arial"/>
              </w:rPr>
            </w:pPr>
          </w:p>
        </w:tc>
        <w:tc>
          <w:tcPr>
            <w:tcW w:w="5736" w:type="dxa"/>
          </w:tcPr>
          <w:p w:rsidR="00185A03" w:rsidRPr="00D517D2" w:rsidRDefault="00185A03" w:rsidP="00F368AC">
            <w:pPr>
              <w:spacing w:line="360" w:lineRule="auto"/>
              <w:rPr>
                <w:rFonts w:ascii="Arial" w:eastAsia="Calibri" w:hAnsi="Arial" w:cs="Arial"/>
              </w:rPr>
            </w:pPr>
          </w:p>
        </w:tc>
      </w:tr>
    </w:tbl>
    <w:p w:rsidR="00185A03" w:rsidRPr="00D517D2" w:rsidRDefault="00185A03" w:rsidP="00185A03">
      <w:pPr>
        <w:spacing w:line="360" w:lineRule="auto"/>
        <w:rPr>
          <w:rFonts w:ascii="Arial" w:hAnsi="Arial" w:cs="Arial"/>
          <w:b/>
        </w:rPr>
      </w:pPr>
    </w:p>
    <w:p w:rsidR="00185A03" w:rsidRPr="00D517D2" w:rsidRDefault="00185A03" w:rsidP="00185A03">
      <w:pPr>
        <w:spacing w:line="360" w:lineRule="auto"/>
        <w:rPr>
          <w:rFonts w:ascii="Arial" w:hAnsi="Arial" w:cs="Arial"/>
          <w:b/>
        </w:rPr>
      </w:pPr>
    </w:p>
    <w:p w:rsidR="00185A03" w:rsidRPr="00D517D2" w:rsidRDefault="00185A03" w:rsidP="00185A03">
      <w:pPr>
        <w:spacing w:line="360" w:lineRule="auto"/>
        <w:rPr>
          <w:rFonts w:ascii="Arial" w:hAnsi="Arial" w:cs="Arial"/>
          <w:b/>
        </w:rPr>
      </w:pP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Pr="00D517D2" w:rsidRDefault="00185A03" w:rsidP="00185A03">
      <w:pPr>
        <w:spacing w:line="360" w:lineRule="auto"/>
        <w:jc w:val="center"/>
        <w:rPr>
          <w:rFonts w:ascii="Arial" w:hAnsi="Arial" w:cs="Arial"/>
          <w:b/>
        </w:rPr>
      </w:pPr>
    </w:p>
    <w:p w:rsidR="00185A03" w:rsidRPr="00D517D2" w:rsidRDefault="00185A03" w:rsidP="00185A03">
      <w:pPr>
        <w:spacing w:line="360" w:lineRule="auto"/>
        <w:jc w:val="center"/>
        <w:rPr>
          <w:rFonts w:ascii="Arial" w:hAnsi="Arial" w:cs="Arial"/>
          <w:b/>
        </w:rPr>
      </w:pPr>
    </w:p>
    <w:p w:rsidR="00185A03" w:rsidRPr="00D517D2" w:rsidRDefault="00185A03" w:rsidP="00185A03">
      <w:pPr>
        <w:spacing w:line="360" w:lineRule="auto"/>
        <w:jc w:val="center"/>
        <w:rPr>
          <w:rFonts w:ascii="Arial" w:hAnsi="Arial" w:cs="Arial"/>
          <w:b/>
        </w:rPr>
      </w:pPr>
      <w:r w:rsidRPr="00D517D2">
        <w:rPr>
          <w:rFonts w:ascii="Arial" w:hAnsi="Arial" w:cs="Arial"/>
          <w:b/>
        </w:rPr>
        <w:t>Simbología</w:t>
      </w:r>
    </w:p>
    <w:p w:rsidR="00185A03" w:rsidRPr="00D517D2" w:rsidRDefault="00185A03" w:rsidP="00185A03">
      <w:pPr>
        <w:spacing w:line="360" w:lineRule="auto"/>
        <w:rPr>
          <w:rFonts w:ascii="Arial" w:hAnsi="Arial" w:cs="Arial"/>
          <w:b/>
        </w:rPr>
      </w:pPr>
    </w:p>
    <w:tbl>
      <w:tblPr>
        <w:tblW w:w="0" w:type="auto"/>
        <w:jc w:val="center"/>
        <w:tblLook w:val="04A0" w:firstRow="1" w:lastRow="0" w:firstColumn="1" w:lastColumn="0" w:noHBand="0" w:noVBand="1"/>
      </w:tblPr>
      <w:tblGrid>
        <w:gridCol w:w="1101"/>
        <w:gridCol w:w="359"/>
        <w:gridCol w:w="4524"/>
      </w:tblGrid>
      <w:tr w:rsidR="00185A03" w:rsidRPr="00D517D2" w:rsidTr="00F368AC">
        <w:trPr>
          <w:jc w:val="center"/>
        </w:trPr>
        <w:tc>
          <w:tcPr>
            <w:tcW w:w="1101" w:type="dxa"/>
            <w:vAlign w:val="center"/>
          </w:tcPr>
          <w:p w:rsidR="00185A03" w:rsidRPr="00D517D2" w:rsidRDefault="00185A03" w:rsidP="00F368AC">
            <w:pPr>
              <w:spacing w:line="360" w:lineRule="auto"/>
              <w:jc w:val="center"/>
              <w:rPr>
                <w:rFonts w:ascii="Arial" w:eastAsia="Calibri" w:hAnsi="Arial" w:cs="Arial"/>
              </w:rPr>
            </w:pPr>
            <w:r w:rsidRPr="00D517D2">
              <w:rPr>
                <w:rFonts w:ascii="Arial" w:eastAsia="Calibri" w:hAnsi="Arial" w:cs="Arial"/>
                <w:position w:val="-6"/>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5pt;height:13.95pt" o:ole="">
                  <v:imagedata r:id="rId8" o:title=""/>
                </v:shape>
                <o:OLEObject Type="Embed" ProgID="Equation.3" ShapeID="_x0000_i1026" DrawAspect="Content" ObjectID="_1389081366" r:id="rId9"/>
              </w:object>
            </w:r>
          </w:p>
        </w:tc>
        <w:tc>
          <w:tcPr>
            <w:tcW w:w="359" w:type="dxa"/>
            <w:vAlign w:val="center"/>
          </w:tcPr>
          <w:p w:rsidR="00185A03" w:rsidRPr="00D517D2" w:rsidRDefault="00185A03" w:rsidP="00F368AC">
            <w:pPr>
              <w:spacing w:line="360" w:lineRule="auto"/>
              <w:jc w:val="center"/>
              <w:rPr>
                <w:rFonts w:ascii="Arial" w:eastAsia="Calibri" w:hAnsi="Arial" w:cs="Arial"/>
              </w:rPr>
            </w:pPr>
          </w:p>
        </w:tc>
        <w:tc>
          <w:tcPr>
            <w:tcW w:w="4524" w:type="dxa"/>
            <w:vAlign w:val="center"/>
          </w:tcPr>
          <w:p w:rsidR="00185A03" w:rsidRPr="00D517D2" w:rsidRDefault="00185A03" w:rsidP="00F368AC">
            <w:pPr>
              <w:spacing w:line="360" w:lineRule="auto"/>
              <w:rPr>
                <w:rFonts w:ascii="Arial" w:eastAsia="Calibri" w:hAnsi="Arial" w:cs="Arial"/>
              </w:rPr>
            </w:pPr>
            <w:r w:rsidRPr="00D517D2">
              <w:rPr>
                <w:rFonts w:ascii="Arial" w:eastAsia="Calibri" w:hAnsi="Arial" w:cs="Arial"/>
              </w:rPr>
              <w:t>Número de Términos</w:t>
            </w:r>
          </w:p>
        </w:tc>
      </w:tr>
      <w:tr w:rsidR="00185A03" w:rsidRPr="00D517D2" w:rsidTr="00F368AC">
        <w:trPr>
          <w:jc w:val="center"/>
        </w:trPr>
        <w:tc>
          <w:tcPr>
            <w:tcW w:w="1101" w:type="dxa"/>
            <w:vAlign w:val="center"/>
          </w:tcPr>
          <w:p w:rsidR="00185A03" w:rsidRPr="00D517D2" w:rsidRDefault="00185A03" w:rsidP="00F368AC">
            <w:pPr>
              <w:spacing w:line="360" w:lineRule="auto"/>
              <w:jc w:val="center"/>
              <w:rPr>
                <w:rFonts w:ascii="Arial" w:eastAsia="Calibri" w:hAnsi="Arial" w:cs="Arial"/>
              </w:rPr>
            </w:pPr>
            <w:r w:rsidRPr="00D517D2">
              <w:rPr>
                <w:rFonts w:ascii="Arial" w:eastAsia="Calibri" w:hAnsi="Arial" w:cs="Arial"/>
                <w:position w:val="-6"/>
              </w:rPr>
              <w:object w:dxaOrig="200" w:dyaOrig="460">
                <v:shape id="_x0000_i1027" type="#_x0000_t75" style="width:10pt;height:23pt" o:ole="">
                  <v:imagedata r:id="rId10" o:title=""/>
                </v:shape>
                <o:OLEObject Type="Embed" ProgID="Equation.3" ShapeID="_x0000_i1027" DrawAspect="Content" ObjectID="_1389081367" r:id="rId11"/>
              </w:object>
            </w:r>
          </w:p>
        </w:tc>
        <w:tc>
          <w:tcPr>
            <w:tcW w:w="359" w:type="dxa"/>
            <w:vAlign w:val="center"/>
          </w:tcPr>
          <w:p w:rsidR="00185A03" w:rsidRPr="00D517D2" w:rsidRDefault="00185A03" w:rsidP="00F368AC">
            <w:pPr>
              <w:spacing w:line="360" w:lineRule="auto"/>
              <w:jc w:val="center"/>
              <w:rPr>
                <w:rFonts w:ascii="Arial" w:eastAsia="Calibri" w:hAnsi="Arial" w:cs="Arial"/>
              </w:rPr>
            </w:pPr>
          </w:p>
        </w:tc>
        <w:tc>
          <w:tcPr>
            <w:tcW w:w="4524" w:type="dxa"/>
            <w:vAlign w:val="center"/>
          </w:tcPr>
          <w:p w:rsidR="00185A03" w:rsidRPr="00D517D2" w:rsidRDefault="00185A03" w:rsidP="00F368AC">
            <w:pPr>
              <w:spacing w:line="360" w:lineRule="auto"/>
              <w:rPr>
                <w:rFonts w:ascii="Arial" w:eastAsia="Calibri" w:hAnsi="Arial" w:cs="Arial"/>
              </w:rPr>
            </w:pPr>
            <w:r w:rsidRPr="00D517D2">
              <w:rPr>
                <w:rFonts w:ascii="Arial" w:eastAsia="Calibri" w:hAnsi="Arial" w:cs="Arial"/>
              </w:rPr>
              <w:t>Media</w:t>
            </w:r>
          </w:p>
        </w:tc>
      </w:tr>
      <w:tr w:rsidR="00185A03" w:rsidRPr="00D517D2" w:rsidTr="00F368AC">
        <w:trPr>
          <w:jc w:val="center"/>
        </w:trPr>
        <w:tc>
          <w:tcPr>
            <w:tcW w:w="1101" w:type="dxa"/>
            <w:vAlign w:val="center"/>
          </w:tcPr>
          <w:p w:rsidR="00185A03" w:rsidRPr="00D517D2" w:rsidRDefault="00185A03" w:rsidP="00F368AC">
            <w:pPr>
              <w:spacing w:line="360" w:lineRule="auto"/>
              <w:jc w:val="center"/>
              <w:rPr>
                <w:rFonts w:ascii="Arial" w:eastAsia="Calibri" w:hAnsi="Arial" w:cs="Arial"/>
              </w:rPr>
            </w:pPr>
            <w:r w:rsidRPr="00D517D2">
              <w:rPr>
                <w:rFonts w:ascii="Arial" w:eastAsia="Calibri" w:hAnsi="Arial" w:cs="Arial"/>
                <w:position w:val="-6"/>
              </w:rPr>
              <w:object w:dxaOrig="220" w:dyaOrig="279">
                <v:shape id="_x0000_i1028" type="#_x0000_t75" style="width:11pt;height:13.95pt" o:ole="">
                  <v:imagedata r:id="rId12" o:title=""/>
                </v:shape>
                <o:OLEObject Type="Embed" ProgID="Equation.3" ShapeID="_x0000_i1028" DrawAspect="Content" ObjectID="_1389081368" r:id="rId13"/>
              </w:object>
            </w:r>
          </w:p>
        </w:tc>
        <w:tc>
          <w:tcPr>
            <w:tcW w:w="359" w:type="dxa"/>
            <w:vAlign w:val="center"/>
          </w:tcPr>
          <w:p w:rsidR="00185A03" w:rsidRPr="00D517D2" w:rsidRDefault="00185A03" w:rsidP="00F368AC">
            <w:pPr>
              <w:tabs>
                <w:tab w:val="left" w:pos="352"/>
              </w:tabs>
              <w:spacing w:line="360" w:lineRule="auto"/>
              <w:jc w:val="center"/>
              <w:rPr>
                <w:rFonts w:ascii="Arial" w:eastAsia="Calibri" w:hAnsi="Arial" w:cs="Arial"/>
              </w:rPr>
            </w:pPr>
          </w:p>
        </w:tc>
        <w:tc>
          <w:tcPr>
            <w:tcW w:w="4524" w:type="dxa"/>
            <w:vAlign w:val="center"/>
          </w:tcPr>
          <w:p w:rsidR="00185A03" w:rsidRPr="00D517D2" w:rsidRDefault="00185A03" w:rsidP="00F368AC">
            <w:pPr>
              <w:spacing w:line="360" w:lineRule="auto"/>
              <w:rPr>
                <w:rFonts w:ascii="Arial" w:eastAsia="Calibri" w:hAnsi="Arial" w:cs="Arial"/>
              </w:rPr>
            </w:pPr>
            <w:r w:rsidRPr="00D517D2">
              <w:rPr>
                <w:rFonts w:ascii="Arial" w:eastAsia="Calibri" w:hAnsi="Arial" w:cs="Arial"/>
              </w:rPr>
              <w:t>Desviación Estándar</w:t>
            </w:r>
          </w:p>
        </w:tc>
      </w:tr>
      <w:tr w:rsidR="00185A03" w:rsidRPr="00D517D2" w:rsidTr="00F368AC">
        <w:trPr>
          <w:jc w:val="center"/>
        </w:trPr>
        <w:tc>
          <w:tcPr>
            <w:tcW w:w="1101" w:type="dxa"/>
            <w:vAlign w:val="center"/>
          </w:tcPr>
          <w:p w:rsidR="00185A03" w:rsidRPr="00D517D2" w:rsidRDefault="00185A03" w:rsidP="00F368AC">
            <w:pPr>
              <w:spacing w:line="360" w:lineRule="auto"/>
              <w:jc w:val="center"/>
              <w:rPr>
                <w:rFonts w:ascii="Arial" w:eastAsia="Calibri" w:hAnsi="Arial" w:cs="Arial"/>
              </w:rPr>
            </w:pPr>
            <w:r w:rsidRPr="00D517D2">
              <w:rPr>
                <w:rFonts w:ascii="Arial" w:eastAsia="Calibri" w:hAnsi="Arial" w:cs="Arial"/>
                <w:position w:val="-6"/>
              </w:rPr>
              <w:object w:dxaOrig="380" w:dyaOrig="279">
                <v:shape id="_x0000_i1029" type="#_x0000_t75" style="width:19pt;height:13.95pt" o:ole="">
                  <v:imagedata r:id="rId14" o:title=""/>
                </v:shape>
                <o:OLEObject Type="Embed" ProgID="Equation.3" ShapeID="_x0000_i1029" DrawAspect="Content" ObjectID="_1389081369" r:id="rId15"/>
              </w:object>
            </w:r>
          </w:p>
        </w:tc>
        <w:tc>
          <w:tcPr>
            <w:tcW w:w="359" w:type="dxa"/>
            <w:vAlign w:val="center"/>
          </w:tcPr>
          <w:p w:rsidR="00185A03" w:rsidRPr="00D517D2" w:rsidRDefault="00185A03" w:rsidP="00F368AC">
            <w:pPr>
              <w:spacing w:line="360" w:lineRule="auto"/>
              <w:jc w:val="center"/>
              <w:rPr>
                <w:rFonts w:ascii="Arial" w:eastAsia="Calibri" w:hAnsi="Arial" w:cs="Arial"/>
              </w:rPr>
            </w:pPr>
          </w:p>
        </w:tc>
        <w:tc>
          <w:tcPr>
            <w:tcW w:w="4524" w:type="dxa"/>
            <w:vAlign w:val="center"/>
          </w:tcPr>
          <w:p w:rsidR="00185A03" w:rsidRPr="00D517D2" w:rsidRDefault="00185A03" w:rsidP="00F368AC">
            <w:pPr>
              <w:spacing w:line="360" w:lineRule="auto"/>
              <w:rPr>
                <w:rFonts w:ascii="Arial" w:eastAsia="Calibri" w:hAnsi="Arial" w:cs="Arial"/>
              </w:rPr>
            </w:pPr>
            <w:r w:rsidRPr="00D517D2">
              <w:rPr>
                <w:rFonts w:ascii="Arial" w:eastAsia="Calibri" w:hAnsi="Arial" w:cs="Arial"/>
              </w:rPr>
              <w:t>Prueba de Kolmogorov-Smirnov</w:t>
            </w:r>
          </w:p>
        </w:tc>
      </w:tr>
    </w:tbl>
    <w:p w:rsidR="00185A03" w:rsidRPr="00D517D2" w:rsidRDefault="00185A03" w:rsidP="00185A03">
      <w:pPr>
        <w:spacing w:line="360" w:lineRule="auto"/>
        <w:rPr>
          <w:rFonts w:ascii="Arial" w:hAnsi="Arial" w:cs="Arial"/>
          <w:b/>
        </w:rPr>
      </w:pPr>
      <w:r w:rsidRPr="00D517D2">
        <w:rPr>
          <w:rFonts w:ascii="Arial" w:hAnsi="Arial" w:cs="Arial"/>
          <w:b/>
        </w:rPr>
        <w:br w:type="page"/>
      </w:r>
    </w:p>
    <w:p w:rsidR="00185A03" w:rsidRPr="00D517D2" w:rsidRDefault="00185A03" w:rsidP="00185A03">
      <w:pPr>
        <w:spacing w:line="360" w:lineRule="auto"/>
        <w:rPr>
          <w:rFonts w:ascii="Arial" w:hAnsi="Arial" w:cs="Arial"/>
          <w:b/>
        </w:rPr>
      </w:pPr>
    </w:p>
    <w:p w:rsidR="00185A03" w:rsidRPr="00D517D2" w:rsidRDefault="00185A03" w:rsidP="00185A03">
      <w:pPr>
        <w:spacing w:line="360" w:lineRule="auto"/>
        <w:jc w:val="center"/>
        <w:rPr>
          <w:rFonts w:ascii="Arial" w:hAnsi="Arial" w:cs="Arial"/>
          <w:b/>
        </w:rPr>
      </w:pPr>
      <w:r w:rsidRPr="00D517D2">
        <w:rPr>
          <w:rFonts w:ascii="Arial" w:hAnsi="Arial" w:cs="Arial"/>
          <w:b/>
        </w:rPr>
        <w:t>Índice de Gráfico</w:t>
      </w:r>
    </w:p>
    <w:p w:rsidR="00185A03" w:rsidRPr="00D517D2" w:rsidRDefault="00185A03" w:rsidP="00185A03">
      <w:pPr>
        <w:spacing w:line="360" w:lineRule="auto"/>
        <w:jc w:val="center"/>
        <w:rPr>
          <w:rFonts w:ascii="Arial" w:hAnsi="Arial" w:cs="Arial"/>
          <w:b/>
        </w:rPr>
      </w:pPr>
    </w:p>
    <w:tbl>
      <w:tblPr>
        <w:tblW w:w="0" w:type="auto"/>
        <w:jc w:val="center"/>
        <w:tblLook w:val="04A0" w:firstRow="1" w:lastRow="0" w:firstColumn="1" w:lastColumn="0" w:noHBand="0" w:noVBand="1"/>
      </w:tblPr>
      <w:tblGrid>
        <w:gridCol w:w="1687"/>
        <w:gridCol w:w="292"/>
        <w:gridCol w:w="4918"/>
        <w:gridCol w:w="1018"/>
      </w:tblGrid>
      <w:tr w:rsidR="00185A03" w:rsidRPr="00BA264D" w:rsidTr="00F368AC">
        <w:trPr>
          <w:jc w:val="center"/>
        </w:trPr>
        <w:tc>
          <w:tcPr>
            <w:tcW w:w="1687" w:type="dxa"/>
          </w:tcPr>
          <w:p w:rsidR="00185A03" w:rsidRPr="00D517D2" w:rsidRDefault="00185A03" w:rsidP="00F368AC">
            <w:pPr>
              <w:spacing w:line="360" w:lineRule="auto"/>
              <w:rPr>
                <w:rFonts w:ascii="Arial" w:eastAsia="Calibri" w:hAnsi="Arial" w:cs="Arial"/>
              </w:rPr>
            </w:pP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p>
        </w:tc>
        <w:tc>
          <w:tcPr>
            <w:tcW w:w="1018" w:type="dxa"/>
          </w:tcPr>
          <w:p w:rsidR="00185A03" w:rsidRPr="00BA264D" w:rsidRDefault="00185A03" w:rsidP="00F368AC">
            <w:pPr>
              <w:spacing w:line="360" w:lineRule="auto"/>
              <w:jc w:val="center"/>
              <w:rPr>
                <w:rFonts w:ascii="Arial" w:eastAsia="Calibri" w:hAnsi="Arial" w:cs="Arial"/>
                <w:b/>
              </w:rPr>
            </w:pPr>
            <w:r w:rsidRPr="00BA264D">
              <w:rPr>
                <w:rFonts w:ascii="Arial" w:eastAsia="Calibri" w:hAnsi="Arial" w:cs="Arial"/>
                <w:b/>
              </w:rPr>
              <w:t>Pág.</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Gráfico 2.1</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Ventas Anuales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29</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Gráfico 2.2</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Proporciones de los Servicios en función del Total de Ingresos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32</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Gráfico 2.3</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Tendencia de Ventas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37</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Gráfico 2.4</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Cuadro Comparativo de IVA</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40</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Gráfico 2.5</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Cuadro Comparativo de Retenciones Generadas y Causadas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41</w:t>
            </w:r>
          </w:p>
        </w:tc>
      </w:tr>
    </w:tbl>
    <w:p w:rsidR="00185A03" w:rsidRPr="00D517D2" w:rsidRDefault="00185A03" w:rsidP="00185A03">
      <w:pPr>
        <w:spacing w:line="360" w:lineRule="auto"/>
        <w:rPr>
          <w:rFonts w:ascii="Arial" w:hAnsi="Arial" w:cs="Arial"/>
          <w:b/>
        </w:rPr>
      </w:pPr>
      <w:r w:rsidRPr="00D517D2">
        <w:rPr>
          <w:rFonts w:ascii="Arial" w:hAnsi="Arial" w:cs="Arial"/>
          <w:b/>
        </w:rPr>
        <w:br w:type="page"/>
      </w:r>
    </w:p>
    <w:p w:rsidR="00185A03" w:rsidRPr="00D517D2" w:rsidRDefault="00185A03" w:rsidP="00185A03">
      <w:pPr>
        <w:spacing w:line="360" w:lineRule="auto"/>
        <w:rPr>
          <w:rFonts w:ascii="Arial" w:hAnsi="Arial" w:cs="Arial"/>
          <w:b/>
        </w:rPr>
      </w:pPr>
    </w:p>
    <w:p w:rsidR="00185A03" w:rsidRPr="00D517D2" w:rsidRDefault="00185A03" w:rsidP="00185A03">
      <w:pPr>
        <w:spacing w:line="360" w:lineRule="auto"/>
        <w:jc w:val="center"/>
        <w:rPr>
          <w:rFonts w:ascii="Arial" w:hAnsi="Arial" w:cs="Arial"/>
          <w:b/>
        </w:rPr>
      </w:pPr>
      <w:r w:rsidRPr="00D517D2">
        <w:rPr>
          <w:rFonts w:ascii="Arial" w:hAnsi="Arial" w:cs="Arial"/>
          <w:b/>
        </w:rPr>
        <w:t>Índice de Tablas</w:t>
      </w:r>
    </w:p>
    <w:p w:rsidR="00185A03" w:rsidRPr="00D517D2" w:rsidRDefault="00185A03" w:rsidP="00185A03">
      <w:pPr>
        <w:spacing w:line="360" w:lineRule="auto"/>
        <w:jc w:val="center"/>
        <w:rPr>
          <w:rFonts w:ascii="Arial" w:hAnsi="Arial" w:cs="Arial"/>
          <w:b/>
        </w:rPr>
      </w:pPr>
    </w:p>
    <w:tbl>
      <w:tblPr>
        <w:tblW w:w="0" w:type="auto"/>
        <w:jc w:val="center"/>
        <w:tblLook w:val="04A0" w:firstRow="1" w:lastRow="0" w:firstColumn="1" w:lastColumn="0" w:noHBand="0" w:noVBand="1"/>
      </w:tblPr>
      <w:tblGrid>
        <w:gridCol w:w="1687"/>
        <w:gridCol w:w="292"/>
        <w:gridCol w:w="4918"/>
        <w:gridCol w:w="1018"/>
      </w:tblGrid>
      <w:tr w:rsidR="00185A03" w:rsidRPr="00BA264D" w:rsidTr="00F368AC">
        <w:trPr>
          <w:jc w:val="center"/>
        </w:trPr>
        <w:tc>
          <w:tcPr>
            <w:tcW w:w="1687" w:type="dxa"/>
          </w:tcPr>
          <w:p w:rsidR="00185A03" w:rsidRPr="00D517D2" w:rsidRDefault="00185A03" w:rsidP="00F368AC">
            <w:pPr>
              <w:spacing w:line="360" w:lineRule="auto"/>
              <w:rPr>
                <w:rFonts w:ascii="Arial" w:eastAsia="Calibri" w:hAnsi="Arial" w:cs="Arial"/>
              </w:rPr>
            </w:pP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p>
        </w:tc>
        <w:tc>
          <w:tcPr>
            <w:tcW w:w="1018" w:type="dxa"/>
          </w:tcPr>
          <w:p w:rsidR="00185A03" w:rsidRPr="00BA264D" w:rsidRDefault="00185A03" w:rsidP="00F368AC">
            <w:pPr>
              <w:spacing w:line="360" w:lineRule="auto"/>
              <w:jc w:val="center"/>
              <w:rPr>
                <w:rFonts w:ascii="Arial" w:eastAsia="Calibri" w:hAnsi="Arial" w:cs="Arial"/>
                <w:b/>
              </w:rPr>
            </w:pPr>
            <w:r w:rsidRPr="00BA264D">
              <w:rPr>
                <w:rFonts w:ascii="Arial" w:eastAsia="Calibri" w:hAnsi="Arial" w:cs="Arial"/>
                <w:b/>
              </w:rPr>
              <w:t>Pág.</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1.1</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Plazos de Pago de IR para Sociedades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9</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1.2</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 xml:space="preserve">Plazos de Pago de IR para PN </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10</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1.3</w:t>
            </w:r>
          </w:p>
        </w:tc>
        <w:tc>
          <w:tcPr>
            <w:tcW w:w="292" w:type="dxa"/>
          </w:tcPr>
          <w:p w:rsidR="00185A03" w:rsidRPr="00D517D2" w:rsidRDefault="00185A03" w:rsidP="00F368AC">
            <w:pPr>
              <w:tabs>
                <w:tab w:val="left" w:pos="352"/>
              </w:tabs>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Plazos de Pago de IVA</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12</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1.4</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Plazos de Pago de Retención de IR</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15</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1.5</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Plazos de Pago de Retención de IVA</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17</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1.6</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Plazos de Pagos de Anexos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21</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2.1</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Detalle de Cuentas por Cobrar</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26</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2.2</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Detalle de Cuentas por Pagar</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26</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2.3</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Detalle de Cuenta Cía. Relacionadas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27</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2.4</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Transacciones de Casa M</w:t>
            </w:r>
            <w:r w:rsidRPr="00D517D2">
              <w:rPr>
                <w:rFonts w:ascii="Arial" w:eastAsia="Calibri" w:hAnsi="Arial" w:cs="Arial"/>
              </w:rPr>
              <w:t>atriz</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28</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2.5</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Ventas Anuales</w:t>
            </w:r>
            <w:r>
              <w:rPr>
                <w:rFonts w:ascii="Arial" w:eastAsia="Calibri" w:hAnsi="Arial" w:cs="Arial"/>
              </w:rPr>
              <w:t xml:space="preserve"> de Marine International</w:t>
            </w:r>
          </w:p>
        </w:tc>
        <w:tc>
          <w:tcPr>
            <w:tcW w:w="1018" w:type="dxa"/>
          </w:tcPr>
          <w:p w:rsidR="00185A03" w:rsidRPr="00D517D2" w:rsidRDefault="00185A03" w:rsidP="00F368AC">
            <w:pPr>
              <w:spacing w:line="360" w:lineRule="auto"/>
              <w:jc w:val="center"/>
              <w:rPr>
                <w:rFonts w:ascii="Arial" w:eastAsia="Calibri" w:hAnsi="Arial" w:cs="Arial"/>
              </w:rPr>
            </w:pP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2.6</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Estadísticas Descriptivas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30</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2.7</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Promedio de Ventas por Servicios</w:t>
            </w:r>
          </w:p>
        </w:tc>
        <w:tc>
          <w:tcPr>
            <w:tcW w:w="1018" w:type="dxa"/>
          </w:tcPr>
          <w:p w:rsidR="00185A03" w:rsidRPr="00D517D2" w:rsidRDefault="00185A03" w:rsidP="00F368AC">
            <w:pPr>
              <w:spacing w:line="360" w:lineRule="auto"/>
              <w:jc w:val="center"/>
              <w:rPr>
                <w:rFonts w:ascii="Arial" w:eastAsia="Calibri" w:hAnsi="Arial" w:cs="Arial"/>
                <w:lang w:val="es-ES" w:eastAsia="es-EC"/>
              </w:rPr>
            </w:pPr>
            <w:r>
              <w:rPr>
                <w:rFonts w:ascii="Arial" w:eastAsia="Calibri" w:hAnsi="Arial" w:cs="Arial"/>
                <w:lang w:val="es-ES" w:eastAsia="es-EC"/>
              </w:rPr>
              <w:t>31</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2.8</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Proporciones de los Servicios en función del Total de ingresos</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32</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2.9</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Análisis de Tipo de Distribución</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34</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Tabla  2.10</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Impuestos Causados durante el Año 2007</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39</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sidRPr="00D517D2">
              <w:rPr>
                <w:rFonts w:ascii="Arial" w:eastAsia="Calibri" w:hAnsi="Arial" w:cs="Arial"/>
              </w:rPr>
              <w:t>Ta</w:t>
            </w:r>
            <w:r>
              <w:rPr>
                <w:rFonts w:ascii="Arial" w:eastAsia="Calibri" w:hAnsi="Arial" w:cs="Arial"/>
              </w:rPr>
              <w:t>bla 3.1</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Fases de Auditoría</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44</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Pr>
                <w:rFonts w:ascii="Arial" w:eastAsia="Calibri" w:hAnsi="Arial" w:cs="Arial"/>
              </w:rPr>
              <w:t>Tabla 3.2</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Cronograma de Trabajo</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50</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r>
              <w:rPr>
                <w:rFonts w:ascii="Arial" w:eastAsia="Calibri" w:hAnsi="Arial" w:cs="Arial"/>
              </w:rPr>
              <w:t>Tabla 3.3</w:t>
            </w: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r>
              <w:rPr>
                <w:rFonts w:ascii="Arial" w:eastAsia="Calibri" w:hAnsi="Arial" w:cs="Arial"/>
              </w:rPr>
              <w:t>Programa de Auditoría</w:t>
            </w:r>
          </w:p>
        </w:tc>
        <w:tc>
          <w:tcPr>
            <w:tcW w:w="1018" w:type="dxa"/>
          </w:tcPr>
          <w:p w:rsidR="00185A03" w:rsidRPr="00D517D2" w:rsidRDefault="00185A03" w:rsidP="00F368AC">
            <w:pPr>
              <w:spacing w:line="360" w:lineRule="auto"/>
              <w:jc w:val="center"/>
              <w:rPr>
                <w:rFonts w:ascii="Arial" w:eastAsia="Calibri" w:hAnsi="Arial" w:cs="Arial"/>
              </w:rPr>
            </w:pPr>
            <w:r>
              <w:rPr>
                <w:rFonts w:ascii="Arial" w:eastAsia="Calibri" w:hAnsi="Arial" w:cs="Arial"/>
              </w:rPr>
              <w:t>51</w:t>
            </w: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p>
        </w:tc>
        <w:tc>
          <w:tcPr>
            <w:tcW w:w="1018" w:type="dxa"/>
          </w:tcPr>
          <w:p w:rsidR="00185A03" w:rsidRPr="00D517D2" w:rsidRDefault="00185A03" w:rsidP="00F368AC">
            <w:pPr>
              <w:spacing w:line="360" w:lineRule="auto"/>
              <w:jc w:val="center"/>
              <w:rPr>
                <w:rFonts w:ascii="Arial" w:eastAsia="Calibri" w:hAnsi="Arial" w:cs="Arial"/>
              </w:rPr>
            </w:pP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p>
        </w:tc>
        <w:tc>
          <w:tcPr>
            <w:tcW w:w="1018" w:type="dxa"/>
          </w:tcPr>
          <w:p w:rsidR="00185A03" w:rsidRPr="00D517D2" w:rsidRDefault="00185A03" w:rsidP="00F368AC">
            <w:pPr>
              <w:spacing w:line="360" w:lineRule="auto"/>
              <w:jc w:val="center"/>
              <w:rPr>
                <w:rFonts w:ascii="Arial" w:eastAsia="Calibri" w:hAnsi="Arial" w:cs="Arial"/>
              </w:rPr>
            </w:pPr>
          </w:p>
        </w:tc>
      </w:tr>
      <w:tr w:rsidR="00185A03" w:rsidRPr="00D517D2" w:rsidTr="00F368AC">
        <w:trPr>
          <w:jc w:val="center"/>
        </w:trPr>
        <w:tc>
          <w:tcPr>
            <w:tcW w:w="1687" w:type="dxa"/>
          </w:tcPr>
          <w:p w:rsidR="00185A03" w:rsidRPr="00D517D2" w:rsidRDefault="00185A03" w:rsidP="00F368AC">
            <w:pPr>
              <w:spacing w:line="360" w:lineRule="auto"/>
              <w:rPr>
                <w:rFonts w:ascii="Arial" w:eastAsia="Calibri" w:hAnsi="Arial" w:cs="Arial"/>
              </w:rPr>
            </w:pPr>
          </w:p>
        </w:tc>
        <w:tc>
          <w:tcPr>
            <w:tcW w:w="292" w:type="dxa"/>
          </w:tcPr>
          <w:p w:rsidR="00185A03" w:rsidRPr="00D517D2" w:rsidRDefault="00185A03" w:rsidP="00F368AC">
            <w:pPr>
              <w:spacing w:line="360" w:lineRule="auto"/>
              <w:rPr>
                <w:rFonts w:ascii="Arial" w:eastAsia="Calibri" w:hAnsi="Arial" w:cs="Arial"/>
              </w:rPr>
            </w:pPr>
          </w:p>
        </w:tc>
        <w:tc>
          <w:tcPr>
            <w:tcW w:w="4918" w:type="dxa"/>
          </w:tcPr>
          <w:p w:rsidR="00185A03" w:rsidRPr="00D517D2" w:rsidRDefault="00185A03" w:rsidP="00F368AC">
            <w:pPr>
              <w:spacing w:line="360" w:lineRule="auto"/>
              <w:rPr>
                <w:rFonts w:ascii="Arial" w:eastAsia="Calibri" w:hAnsi="Arial" w:cs="Arial"/>
              </w:rPr>
            </w:pPr>
          </w:p>
        </w:tc>
        <w:tc>
          <w:tcPr>
            <w:tcW w:w="1018" w:type="dxa"/>
          </w:tcPr>
          <w:p w:rsidR="00185A03" w:rsidRPr="00D517D2" w:rsidRDefault="00185A03" w:rsidP="00F368AC">
            <w:pPr>
              <w:spacing w:line="360" w:lineRule="auto"/>
              <w:jc w:val="center"/>
              <w:rPr>
                <w:rFonts w:ascii="Arial" w:eastAsia="Calibri" w:hAnsi="Arial" w:cs="Arial"/>
              </w:rPr>
            </w:pPr>
          </w:p>
        </w:tc>
      </w:tr>
    </w:tbl>
    <w:p w:rsidR="00185A03" w:rsidRPr="00D517D2"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Default="00185A03" w:rsidP="00185A03">
      <w:pPr>
        <w:spacing w:line="360" w:lineRule="auto"/>
        <w:jc w:val="center"/>
        <w:rPr>
          <w:rFonts w:ascii="Arial" w:hAnsi="Arial" w:cs="Arial"/>
          <w:b/>
        </w:rPr>
      </w:pPr>
    </w:p>
    <w:p w:rsidR="00185A03" w:rsidRPr="00D517D2" w:rsidRDefault="00185A03" w:rsidP="00185A03">
      <w:pPr>
        <w:spacing w:line="360" w:lineRule="auto"/>
        <w:jc w:val="center"/>
        <w:rPr>
          <w:rFonts w:ascii="Arial" w:hAnsi="Arial" w:cs="Arial"/>
          <w:b/>
        </w:rPr>
      </w:pPr>
      <w:r w:rsidRPr="00D517D2">
        <w:rPr>
          <w:rFonts w:ascii="Arial" w:hAnsi="Arial" w:cs="Arial"/>
          <w:b/>
        </w:rPr>
        <w:t>INTRODUCCIÓN</w:t>
      </w: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rPr>
      </w:pPr>
      <w:r w:rsidRPr="00D517D2">
        <w:rPr>
          <w:rFonts w:ascii="Arial" w:hAnsi="Arial" w:cs="Arial"/>
        </w:rPr>
        <w:t>El Informe de Cumplimiento Tributario es un documento que muestra la opinión del Auditor Externo respecto del cumplimiento de los contribuyentes auditados como sujetos pasivos de obligaciones tributarias.</w:t>
      </w:r>
    </w:p>
    <w:p w:rsidR="00185A03" w:rsidRPr="00D517D2" w:rsidRDefault="00185A03" w:rsidP="00185A03">
      <w:pPr>
        <w:spacing w:line="360" w:lineRule="auto"/>
        <w:jc w:val="both"/>
        <w:rPr>
          <w:rFonts w:ascii="Arial" w:hAnsi="Arial" w:cs="Arial"/>
        </w:rPr>
      </w:pPr>
      <w:r w:rsidRPr="00D517D2">
        <w:rPr>
          <w:rFonts w:ascii="Arial" w:hAnsi="Arial" w:cs="Arial"/>
        </w:rPr>
        <w:t xml:space="preserve">De manera general se encuentran obligados a presentar el Informe de Cumplimiento Tributario todos los auditores externos calificados por </w:t>
      </w:r>
      <w:smartTag w:uri="urn:schemas-microsoft-com:office:smarttags" w:element="PersonName">
        <w:smartTagPr>
          <w:attr w:name="ProductID" w:val="la Superintendencia"/>
        </w:smartTagPr>
        <w:r w:rsidRPr="00D517D2">
          <w:rPr>
            <w:rFonts w:ascii="Arial" w:hAnsi="Arial" w:cs="Arial"/>
          </w:rPr>
          <w:t>la Superintendencia</w:t>
        </w:r>
      </w:smartTag>
      <w:r w:rsidRPr="00D517D2">
        <w:rPr>
          <w:rFonts w:ascii="Arial" w:hAnsi="Arial" w:cs="Arial"/>
        </w:rPr>
        <w:t xml:space="preserve"> de Bancos y Compañías respecto a los contribuyentes obligados a contratar Auditoría Externa. Donde éstos deberán presentar el ICT de los contribuyentes obligados a llevar contabilidad a quienes realizaron auditoria, hasta el 31 de mayo de cada año (según lo establece el Art. 213 del Reglamento a </w:t>
      </w:r>
      <w:smartTag w:uri="urn:schemas-microsoft-com:office:smarttags" w:element="PersonName">
        <w:smartTagPr>
          <w:attr w:name="ProductID" w:val="la Ley"/>
        </w:smartTagPr>
        <w:r w:rsidRPr="00D517D2">
          <w:rPr>
            <w:rFonts w:ascii="Arial" w:hAnsi="Arial" w:cs="Arial"/>
          </w:rPr>
          <w:t>la Ley</w:t>
        </w:r>
      </w:smartTag>
      <w:r w:rsidRPr="00D517D2">
        <w:rPr>
          <w:rFonts w:ascii="Arial" w:hAnsi="Arial" w:cs="Arial"/>
        </w:rPr>
        <w:t xml:space="preserve"> de Régimen Tributario Interno), en cualquier Secretaría Regional del SRI a la cual corresponda el domicilio fiscal del sujeto pasivo auditado, con la totalidad de sus anexos y de acuerdo al contenido establecido por </w:t>
      </w:r>
      <w:smartTag w:uri="urn:schemas-microsoft-com:office:smarttags" w:element="PersonName">
        <w:smartTagPr>
          <w:attr w:name="ProductID" w:val="la Administraci￳n Tributaria."/>
        </w:smartTagPr>
        <w:r w:rsidRPr="00D517D2">
          <w:rPr>
            <w:rFonts w:ascii="Arial" w:hAnsi="Arial" w:cs="Arial"/>
          </w:rPr>
          <w:t>la Administración Tributaria.</w:t>
        </w:r>
      </w:smartTag>
    </w:p>
    <w:p w:rsidR="00185A03" w:rsidRPr="00D517D2" w:rsidRDefault="00185A03" w:rsidP="00185A03">
      <w:pPr>
        <w:spacing w:line="360" w:lineRule="auto"/>
        <w:rPr>
          <w:rFonts w:ascii="Arial" w:hAnsi="Arial" w:cs="Arial"/>
          <w:b/>
        </w:rPr>
      </w:pPr>
    </w:p>
    <w:p w:rsidR="00185A03" w:rsidRPr="00D517D2" w:rsidRDefault="00185A03" w:rsidP="00185A03">
      <w:pPr>
        <w:spacing w:line="360" w:lineRule="auto"/>
        <w:rPr>
          <w:rFonts w:ascii="Arial" w:hAnsi="Arial" w:cs="Arial"/>
          <w:b/>
        </w:rPr>
      </w:pPr>
    </w:p>
    <w:p w:rsidR="00185A03" w:rsidRPr="00D517D2" w:rsidRDefault="00185A03" w:rsidP="00185A03">
      <w:pPr>
        <w:spacing w:line="360" w:lineRule="auto"/>
        <w:rPr>
          <w:rFonts w:ascii="Arial" w:hAnsi="Arial" w:cs="Arial"/>
          <w:b/>
        </w:rPr>
      </w:pPr>
    </w:p>
    <w:p w:rsidR="00185A03" w:rsidRDefault="00185A03" w:rsidP="00185A03"/>
    <w:p w:rsidR="009B21DB" w:rsidRPr="00D517D2" w:rsidRDefault="00185A03" w:rsidP="009B21DB">
      <w:pPr>
        <w:spacing w:line="360" w:lineRule="auto"/>
        <w:rPr>
          <w:rFonts w:ascii="Arial" w:hAnsi="Arial" w:cs="Arial"/>
          <w:b/>
        </w:rPr>
      </w:pPr>
      <w:r>
        <w:rPr>
          <w:rFonts w:ascii="Arial" w:hAnsi="Arial" w:cs="Arial"/>
          <w:b/>
        </w:rPr>
        <w:br w:type="page"/>
      </w:r>
    </w:p>
    <w:p w:rsidR="009B21DB" w:rsidRPr="00D517D2" w:rsidRDefault="009B21DB" w:rsidP="009B21DB">
      <w:pPr>
        <w:spacing w:line="360" w:lineRule="auto"/>
        <w:rPr>
          <w:rFonts w:ascii="Arial" w:hAnsi="Arial" w:cs="Arial"/>
          <w:b/>
        </w:rPr>
      </w:pPr>
    </w:p>
    <w:p w:rsidR="009B21DB" w:rsidRPr="00D517D2" w:rsidRDefault="009B21DB" w:rsidP="009B21DB">
      <w:pPr>
        <w:spacing w:line="360" w:lineRule="auto"/>
        <w:rPr>
          <w:rFonts w:ascii="Arial" w:hAnsi="Arial" w:cs="Arial"/>
          <w:b/>
        </w:rPr>
      </w:pPr>
    </w:p>
    <w:p w:rsidR="00416C94" w:rsidRPr="00D517D2" w:rsidRDefault="00416C94" w:rsidP="00416C94">
      <w:pPr>
        <w:spacing w:line="360" w:lineRule="auto"/>
        <w:rPr>
          <w:rFonts w:ascii="Arial" w:hAnsi="Arial" w:cs="Arial"/>
          <w:b/>
        </w:rPr>
      </w:pPr>
    </w:p>
    <w:p w:rsidR="009976A6" w:rsidRPr="00D517D2" w:rsidRDefault="009976A6" w:rsidP="004C1BEF">
      <w:pPr>
        <w:spacing w:line="360" w:lineRule="auto"/>
        <w:jc w:val="center"/>
        <w:rPr>
          <w:rFonts w:ascii="Arial" w:hAnsi="Arial" w:cs="Arial"/>
          <w:b/>
        </w:rPr>
      </w:pPr>
      <w:r w:rsidRPr="00D517D2">
        <w:rPr>
          <w:rFonts w:ascii="Arial" w:hAnsi="Arial" w:cs="Arial"/>
          <w:b/>
        </w:rPr>
        <w:t>CAPITULO 1</w:t>
      </w:r>
    </w:p>
    <w:p w:rsidR="009976A6" w:rsidRPr="00D517D2" w:rsidRDefault="009976A6" w:rsidP="00F374B5">
      <w:pPr>
        <w:pStyle w:val="Prrafodelista"/>
        <w:numPr>
          <w:ilvl w:val="0"/>
          <w:numId w:val="2"/>
        </w:numPr>
        <w:tabs>
          <w:tab w:val="left" w:pos="284"/>
        </w:tabs>
        <w:spacing w:after="0" w:line="360" w:lineRule="auto"/>
        <w:ind w:right="49" w:hanging="1080"/>
        <w:jc w:val="both"/>
        <w:rPr>
          <w:rFonts w:ascii="Arial" w:hAnsi="Arial" w:cs="Arial"/>
          <w:b/>
          <w:sz w:val="24"/>
          <w:szCs w:val="24"/>
        </w:rPr>
      </w:pPr>
      <w:r w:rsidRPr="00D517D2">
        <w:rPr>
          <w:rFonts w:ascii="Arial" w:hAnsi="Arial" w:cs="Arial"/>
          <w:b/>
          <w:sz w:val="24"/>
          <w:szCs w:val="24"/>
        </w:rPr>
        <w:t xml:space="preserve">INFORMACIÓN GENERAL </w:t>
      </w:r>
    </w:p>
    <w:p w:rsidR="009976A6" w:rsidRPr="00D517D2" w:rsidRDefault="00890672" w:rsidP="00F374B5">
      <w:pPr>
        <w:pStyle w:val="Prrafodelista"/>
        <w:numPr>
          <w:ilvl w:val="1"/>
          <w:numId w:val="1"/>
        </w:numPr>
        <w:tabs>
          <w:tab w:val="left" w:pos="993"/>
        </w:tabs>
        <w:spacing w:after="0" w:line="360" w:lineRule="auto"/>
        <w:ind w:left="851" w:right="106"/>
        <w:jc w:val="both"/>
        <w:rPr>
          <w:rFonts w:ascii="Arial" w:hAnsi="Arial" w:cs="Arial"/>
          <w:b/>
          <w:sz w:val="24"/>
          <w:szCs w:val="24"/>
        </w:rPr>
      </w:pPr>
      <w:r w:rsidRPr="00D517D2">
        <w:rPr>
          <w:rFonts w:ascii="Arial" w:hAnsi="Arial" w:cs="Arial"/>
          <w:b/>
          <w:sz w:val="24"/>
          <w:szCs w:val="24"/>
        </w:rPr>
        <w:t>Auditoría</w:t>
      </w:r>
      <w:r w:rsidR="009976A6" w:rsidRPr="00D517D2">
        <w:rPr>
          <w:rFonts w:ascii="Arial" w:hAnsi="Arial" w:cs="Arial"/>
          <w:b/>
          <w:sz w:val="24"/>
          <w:szCs w:val="24"/>
        </w:rPr>
        <w:t xml:space="preserve"> Tributaria</w:t>
      </w:r>
    </w:p>
    <w:p w:rsidR="009976A6" w:rsidRPr="00D517D2" w:rsidRDefault="009976A6" w:rsidP="00F374B5">
      <w:pPr>
        <w:pStyle w:val="Prrafodelista"/>
        <w:numPr>
          <w:ilvl w:val="2"/>
          <w:numId w:val="1"/>
        </w:numPr>
        <w:spacing w:after="0" w:line="360" w:lineRule="auto"/>
        <w:ind w:right="4869"/>
        <w:jc w:val="both"/>
        <w:rPr>
          <w:rFonts w:ascii="Arial" w:hAnsi="Arial" w:cs="Arial"/>
          <w:b/>
          <w:sz w:val="24"/>
          <w:szCs w:val="24"/>
        </w:rPr>
      </w:pPr>
      <w:r w:rsidRPr="00D517D2">
        <w:rPr>
          <w:rFonts w:ascii="Arial" w:hAnsi="Arial" w:cs="Arial"/>
          <w:b/>
          <w:sz w:val="24"/>
          <w:szCs w:val="24"/>
        </w:rPr>
        <w:t>Concepto</w:t>
      </w:r>
    </w:p>
    <w:p w:rsidR="001A0D5C" w:rsidRPr="00D517D2" w:rsidRDefault="009976A6" w:rsidP="002E325E">
      <w:pPr>
        <w:numPr>
          <w:ilvl w:val="0"/>
          <w:numId w:val="23"/>
        </w:numPr>
        <w:shd w:val="clear" w:color="auto" w:fill="FFFFFF"/>
        <w:spacing w:line="360" w:lineRule="auto"/>
        <w:jc w:val="both"/>
        <w:rPr>
          <w:rFonts w:ascii="Arial" w:hAnsi="Arial" w:cs="Arial"/>
          <w:lang w:val="es-ES" w:eastAsia="es-EC"/>
        </w:rPr>
      </w:pPr>
      <w:r w:rsidRPr="00D517D2">
        <w:rPr>
          <w:rFonts w:ascii="Arial" w:hAnsi="Arial" w:cs="Arial"/>
          <w:lang w:val="es-ES" w:eastAsia="es-EC"/>
        </w:rPr>
        <w:t xml:space="preserve">Se define como la verificación racional de los </w:t>
      </w:r>
      <w:hyperlink r:id="rId16" w:history="1">
        <w:r w:rsidRPr="00D517D2">
          <w:rPr>
            <w:rFonts w:ascii="Arial" w:hAnsi="Arial" w:cs="Arial"/>
            <w:lang w:val="es-ES" w:eastAsia="es-EC"/>
          </w:rPr>
          <w:t>registros</w:t>
        </w:r>
      </w:hyperlink>
      <w:r w:rsidRPr="00D517D2">
        <w:rPr>
          <w:rFonts w:ascii="Arial" w:hAnsi="Arial" w:cs="Arial"/>
          <w:lang w:val="es-ES" w:eastAsia="es-EC"/>
        </w:rPr>
        <w:t xml:space="preserve"> contables y de la </w:t>
      </w:r>
      <w:hyperlink r:id="rId17" w:history="1">
        <w:r w:rsidRPr="00D517D2">
          <w:rPr>
            <w:rFonts w:ascii="Arial" w:hAnsi="Arial" w:cs="Arial"/>
            <w:lang w:val="es-ES" w:eastAsia="es-EC"/>
          </w:rPr>
          <w:t>documentación</w:t>
        </w:r>
      </w:hyperlink>
      <w:r w:rsidRPr="00D517D2">
        <w:rPr>
          <w:rFonts w:ascii="Arial" w:hAnsi="Arial" w:cs="Arial"/>
          <w:lang w:val="es-ES" w:eastAsia="es-EC"/>
        </w:rPr>
        <w:t xml:space="preserve">, con el fin de determinar la exactitud e integridad de la </w:t>
      </w:r>
      <w:hyperlink r:id="rId18" w:history="1">
        <w:r w:rsidRPr="00D517D2">
          <w:rPr>
            <w:rFonts w:ascii="Arial" w:hAnsi="Arial" w:cs="Arial"/>
            <w:lang w:val="es-ES" w:eastAsia="es-EC"/>
          </w:rPr>
          <w:t>contabilidad</w:t>
        </w:r>
      </w:hyperlink>
      <w:r w:rsidRPr="00D517D2">
        <w:rPr>
          <w:rFonts w:ascii="Arial" w:hAnsi="Arial" w:cs="Arial"/>
          <w:lang w:val="es-ES" w:eastAsia="es-EC"/>
        </w:rPr>
        <w:t xml:space="preserve">, en los que se refiere a la aportación de los tributos a </w:t>
      </w:r>
      <w:smartTag w:uri="urn:schemas-microsoft-com:office:smarttags" w:element="PersonName">
        <w:smartTagPr>
          <w:attr w:name="ProductID" w:val="la Administraci￳n Tributaria"/>
        </w:smartTagPr>
        <w:r w:rsidRPr="00D517D2">
          <w:rPr>
            <w:rFonts w:ascii="Arial" w:hAnsi="Arial" w:cs="Arial"/>
            <w:lang w:val="es-ES" w:eastAsia="es-EC"/>
          </w:rPr>
          <w:t>la Administración Tributaria</w:t>
        </w:r>
      </w:smartTag>
      <w:r w:rsidR="00FD0E8A">
        <w:rPr>
          <w:rFonts w:ascii="Arial" w:hAnsi="Arial" w:cs="Arial"/>
          <w:lang w:val="es-ES" w:eastAsia="es-EC"/>
        </w:rPr>
        <w:t xml:space="preserve"> </w:t>
      </w:r>
      <w:r w:rsidR="00FD0E8A" w:rsidRPr="00FD0E8A">
        <w:rPr>
          <w:rFonts w:ascii="Arial" w:hAnsi="Arial" w:cs="Arial"/>
          <w:vertAlign w:val="superscript"/>
          <w:lang w:val="es-ES" w:eastAsia="es-EC"/>
        </w:rPr>
        <w:t>[</w:t>
      </w:r>
      <w:r w:rsidR="00FD0E8A" w:rsidRPr="00FD0E8A">
        <w:rPr>
          <w:rStyle w:val="Refdenotaalpie"/>
          <w:rFonts w:ascii="Arial" w:hAnsi="Arial" w:cs="Arial"/>
          <w:lang w:val="es-ES" w:eastAsia="es-EC"/>
        </w:rPr>
        <w:footnoteReference w:id="1"/>
      </w:r>
      <w:r w:rsidR="00FD0E8A" w:rsidRPr="00FD0E8A">
        <w:rPr>
          <w:rFonts w:ascii="Arial" w:hAnsi="Arial" w:cs="Arial"/>
          <w:vertAlign w:val="superscript"/>
          <w:lang w:val="es-ES" w:eastAsia="es-EC"/>
        </w:rPr>
        <w:t>]</w:t>
      </w:r>
      <w:r w:rsidRPr="00D517D2">
        <w:rPr>
          <w:rFonts w:ascii="Arial" w:hAnsi="Arial" w:cs="Arial"/>
          <w:lang w:val="es-ES" w:eastAsia="es-EC"/>
        </w:rPr>
        <w:t>.</w:t>
      </w:r>
    </w:p>
    <w:p w:rsidR="009976A6" w:rsidRPr="00D517D2" w:rsidRDefault="009976A6" w:rsidP="00F374B5">
      <w:pPr>
        <w:pStyle w:val="Prrafodelista"/>
        <w:spacing w:after="0" w:line="360" w:lineRule="auto"/>
        <w:ind w:left="0" w:right="4869"/>
        <w:jc w:val="both"/>
        <w:rPr>
          <w:rFonts w:ascii="Arial" w:hAnsi="Arial" w:cs="Arial"/>
          <w:sz w:val="24"/>
          <w:szCs w:val="24"/>
          <w:lang w:val="es-ES"/>
        </w:rPr>
      </w:pPr>
    </w:p>
    <w:p w:rsidR="009976A6" w:rsidRPr="00D517D2" w:rsidRDefault="009976A6" w:rsidP="00F374B5">
      <w:pPr>
        <w:pStyle w:val="Prrafodelista"/>
        <w:numPr>
          <w:ilvl w:val="2"/>
          <w:numId w:val="1"/>
        </w:numPr>
        <w:spacing w:after="0" w:line="360" w:lineRule="auto"/>
        <w:ind w:right="4869"/>
        <w:jc w:val="both"/>
        <w:rPr>
          <w:rFonts w:ascii="Arial" w:hAnsi="Arial" w:cs="Arial"/>
          <w:b/>
          <w:sz w:val="24"/>
          <w:szCs w:val="24"/>
        </w:rPr>
      </w:pPr>
      <w:r w:rsidRPr="00D517D2">
        <w:rPr>
          <w:rFonts w:ascii="Arial" w:hAnsi="Arial" w:cs="Arial"/>
          <w:b/>
          <w:sz w:val="24"/>
          <w:szCs w:val="24"/>
        </w:rPr>
        <w:t>Objetivo</w:t>
      </w:r>
    </w:p>
    <w:p w:rsidR="009976A6" w:rsidRPr="00D517D2" w:rsidRDefault="009976A6"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 xml:space="preserve">Es la </w:t>
      </w:r>
      <w:hyperlink r:id="rId19" w:history="1">
        <w:r w:rsidRPr="00D517D2">
          <w:rPr>
            <w:rFonts w:ascii="Arial" w:hAnsi="Arial" w:cs="Arial"/>
            <w:lang w:val="es-ES" w:eastAsia="es-EC"/>
          </w:rPr>
          <w:t>evaluación</w:t>
        </w:r>
      </w:hyperlink>
      <w:r w:rsidRPr="00D517D2">
        <w:rPr>
          <w:rFonts w:ascii="Arial" w:hAnsi="Arial" w:cs="Arial"/>
          <w:lang w:val="es-ES" w:eastAsia="es-EC"/>
        </w:rPr>
        <w:t xml:space="preserve"> del cumplimiento de las </w:t>
      </w:r>
      <w:hyperlink r:id="rId20" w:history="1">
        <w:r w:rsidRPr="00D517D2">
          <w:rPr>
            <w:rFonts w:ascii="Arial" w:hAnsi="Arial" w:cs="Arial"/>
            <w:lang w:val="es-ES" w:eastAsia="es-EC"/>
          </w:rPr>
          <w:t>obligaciones</w:t>
        </w:r>
      </w:hyperlink>
      <w:r w:rsidRPr="00D517D2">
        <w:rPr>
          <w:rFonts w:ascii="Arial" w:hAnsi="Arial" w:cs="Arial"/>
          <w:lang w:val="es-ES" w:eastAsia="es-EC"/>
        </w:rPr>
        <w:t xml:space="preserve"> tributarias, compuesta ésta por la auditoría financiera y las complementarias, si fuese el caso. </w:t>
      </w:r>
    </w:p>
    <w:p w:rsidR="007E00C1" w:rsidRPr="00D517D2" w:rsidRDefault="007E00C1" w:rsidP="00F374B5">
      <w:pPr>
        <w:shd w:val="clear" w:color="auto" w:fill="FFFFFF"/>
        <w:spacing w:line="360" w:lineRule="auto"/>
        <w:ind w:left="1440"/>
        <w:jc w:val="both"/>
        <w:rPr>
          <w:rFonts w:ascii="Arial" w:hAnsi="Arial" w:cs="Arial"/>
          <w:lang w:val="es-ES" w:eastAsia="es-EC"/>
        </w:rPr>
      </w:pPr>
    </w:p>
    <w:p w:rsidR="009976A6" w:rsidRPr="00D517D2" w:rsidRDefault="009976A6" w:rsidP="00F374B5">
      <w:pPr>
        <w:shd w:val="clear" w:color="auto" w:fill="FFFFFF"/>
        <w:spacing w:line="360" w:lineRule="auto"/>
        <w:ind w:left="720" w:firstLine="720"/>
        <w:jc w:val="both"/>
        <w:rPr>
          <w:rFonts w:ascii="Arial" w:hAnsi="Arial" w:cs="Arial"/>
          <w:lang w:val="es-ES" w:eastAsia="es-EC"/>
        </w:rPr>
      </w:pPr>
      <w:r w:rsidRPr="00D517D2">
        <w:rPr>
          <w:rFonts w:ascii="Arial" w:hAnsi="Arial" w:cs="Arial"/>
          <w:lang w:val="es-ES" w:eastAsia="es-EC"/>
        </w:rPr>
        <w:t xml:space="preserve">Entre los </w:t>
      </w:r>
      <w:hyperlink r:id="rId21" w:history="1">
        <w:r w:rsidRPr="00D517D2">
          <w:rPr>
            <w:rFonts w:ascii="Arial" w:hAnsi="Arial" w:cs="Arial"/>
            <w:lang w:val="es-ES" w:eastAsia="es-EC"/>
          </w:rPr>
          <w:t>objetivos</w:t>
        </w:r>
      </w:hyperlink>
      <w:r w:rsidRPr="00D517D2">
        <w:rPr>
          <w:rFonts w:ascii="Arial" w:hAnsi="Arial" w:cs="Arial"/>
          <w:lang w:val="es-ES" w:eastAsia="es-EC"/>
        </w:rPr>
        <w:t xml:space="preserve"> primordiales se encuentran los siguientes:</w:t>
      </w:r>
    </w:p>
    <w:p w:rsidR="009976A6" w:rsidRPr="00D517D2" w:rsidRDefault="009976A6" w:rsidP="00F374B5">
      <w:pPr>
        <w:pStyle w:val="Prrafodelista"/>
        <w:numPr>
          <w:ilvl w:val="0"/>
          <w:numId w:val="3"/>
        </w:numPr>
        <w:shd w:val="clear" w:color="auto" w:fill="FFFFFF"/>
        <w:spacing w:after="0" w:line="360" w:lineRule="auto"/>
        <w:ind w:left="2410" w:hanging="425"/>
        <w:jc w:val="both"/>
        <w:rPr>
          <w:rFonts w:ascii="Arial" w:eastAsia="Times New Roman" w:hAnsi="Arial" w:cs="Arial"/>
          <w:sz w:val="24"/>
          <w:szCs w:val="24"/>
          <w:lang w:val="es-ES" w:eastAsia="es-EC"/>
        </w:rPr>
      </w:pPr>
      <w:bookmarkStart w:id="1" w:name="_Toc84259317"/>
      <w:r w:rsidRPr="00D517D2">
        <w:rPr>
          <w:rFonts w:ascii="Arial" w:eastAsia="Times New Roman" w:hAnsi="Arial" w:cs="Arial"/>
          <w:sz w:val="24"/>
          <w:szCs w:val="24"/>
          <w:lang w:val="es-ES" w:eastAsia="es-EC"/>
        </w:rPr>
        <w:t>Objetivo de una Auditoría Independiente</w:t>
      </w:r>
      <w:bookmarkEnd w:id="1"/>
    </w:p>
    <w:p w:rsidR="009976A6" w:rsidRPr="00D517D2" w:rsidRDefault="009976A6" w:rsidP="00F374B5">
      <w:pPr>
        <w:shd w:val="clear" w:color="auto" w:fill="FFFFFF"/>
        <w:spacing w:line="360" w:lineRule="auto"/>
        <w:ind w:left="2410"/>
        <w:jc w:val="both"/>
        <w:rPr>
          <w:rFonts w:ascii="Arial" w:hAnsi="Arial" w:cs="Arial"/>
          <w:lang w:val="es-ES" w:eastAsia="es-EC"/>
        </w:rPr>
      </w:pPr>
      <w:r w:rsidRPr="00D517D2">
        <w:rPr>
          <w:rFonts w:ascii="Arial" w:hAnsi="Arial" w:cs="Arial"/>
          <w:lang w:val="es-ES" w:eastAsia="es-EC"/>
        </w:rPr>
        <w:t xml:space="preserve">Estar dirigido hacia determinada situación de la posición financiera de la </w:t>
      </w:r>
      <w:hyperlink r:id="rId22" w:history="1">
        <w:r w:rsidRPr="00D517D2">
          <w:rPr>
            <w:rFonts w:ascii="Arial" w:hAnsi="Arial" w:cs="Arial"/>
            <w:lang w:val="es-ES" w:eastAsia="es-EC"/>
          </w:rPr>
          <w:t>empresa</w:t>
        </w:r>
      </w:hyperlink>
      <w:r w:rsidRPr="00D517D2">
        <w:rPr>
          <w:rFonts w:ascii="Arial" w:hAnsi="Arial" w:cs="Arial"/>
          <w:lang w:val="es-ES" w:eastAsia="es-EC"/>
        </w:rPr>
        <w:t xml:space="preserve"> y el resultado de sus operaciones a través del examen crítico y sistemático de sus estados contables y de sus registros.</w:t>
      </w:r>
    </w:p>
    <w:p w:rsidR="007E00C1" w:rsidRPr="00D517D2" w:rsidRDefault="007E00C1" w:rsidP="00F374B5">
      <w:pPr>
        <w:shd w:val="clear" w:color="auto" w:fill="FFFFFF"/>
        <w:spacing w:line="360" w:lineRule="auto"/>
        <w:ind w:left="2410"/>
        <w:jc w:val="both"/>
        <w:rPr>
          <w:rFonts w:ascii="Arial" w:hAnsi="Arial" w:cs="Arial"/>
          <w:lang w:val="es-ES" w:eastAsia="es-EC"/>
        </w:rPr>
      </w:pPr>
    </w:p>
    <w:p w:rsidR="009976A6" w:rsidRPr="00D517D2" w:rsidRDefault="009976A6" w:rsidP="00F374B5">
      <w:pPr>
        <w:pStyle w:val="Prrafodelista"/>
        <w:numPr>
          <w:ilvl w:val="0"/>
          <w:numId w:val="4"/>
        </w:numPr>
        <w:shd w:val="clear" w:color="auto" w:fill="FFFFFF"/>
        <w:spacing w:after="0" w:line="360" w:lineRule="auto"/>
        <w:ind w:left="2410" w:hanging="425"/>
        <w:jc w:val="both"/>
        <w:rPr>
          <w:rFonts w:ascii="Arial" w:eastAsia="Times New Roman" w:hAnsi="Arial" w:cs="Arial"/>
          <w:sz w:val="24"/>
          <w:szCs w:val="24"/>
          <w:lang w:val="es-ES" w:eastAsia="es-EC"/>
        </w:rPr>
      </w:pPr>
      <w:bookmarkStart w:id="2" w:name="_Toc84259318"/>
      <w:r w:rsidRPr="00D517D2">
        <w:rPr>
          <w:rFonts w:ascii="Arial" w:eastAsia="Times New Roman" w:hAnsi="Arial" w:cs="Arial"/>
          <w:sz w:val="24"/>
          <w:szCs w:val="24"/>
          <w:lang w:val="es-ES" w:eastAsia="es-EC"/>
        </w:rPr>
        <w:t>Objetivo de una Auditoría Interna</w:t>
      </w:r>
      <w:bookmarkEnd w:id="2"/>
    </w:p>
    <w:p w:rsidR="009976A6" w:rsidRPr="00D517D2" w:rsidRDefault="009976A6" w:rsidP="00F374B5">
      <w:pPr>
        <w:shd w:val="clear" w:color="auto" w:fill="FFFFFF"/>
        <w:spacing w:line="360" w:lineRule="auto"/>
        <w:ind w:left="2410"/>
        <w:jc w:val="both"/>
        <w:rPr>
          <w:rFonts w:ascii="Arial" w:hAnsi="Arial" w:cs="Arial"/>
          <w:lang w:val="es-ES" w:eastAsia="es-EC"/>
        </w:rPr>
      </w:pPr>
      <w:r w:rsidRPr="00D517D2">
        <w:rPr>
          <w:rFonts w:ascii="Arial" w:hAnsi="Arial" w:cs="Arial"/>
          <w:lang w:val="es-ES" w:eastAsia="es-EC"/>
        </w:rPr>
        <w:lastRenderedPageBreak/>
        <w:t xml:space="preserve">Detección y prevención del </w:t>
      </w:r>
      <w:hyperlink r:id="rId23" w:anchor="fra" w:history="1">
        <w:r w:rsidRPr="00D517D2">
          <w:rPr>
            <w:rFonts w:ascii="Arial" w:hAnsi="Arial" w:cs="Arial"/>
            <w:lang w:val="es-ES" w:eastAsia="es-EC"/>
          </w:rPr>
          <w:t>fraude</w:t>
        </w:r>
      </w:hyperlink>
      <w:r w:rsidRPr="00D517D2">
        <w:rPr>
          <w:rFonts w:ascii="Arial" w:hAnsi="Arial" w:cs="Arial"/>
          <w:lang w:val="es-ES" w:eastAsia="es-EC"/>
        </w:rPr>
        <w:t xml:space="preserve">, dentro de determinadas áreas de una </w:t>
      </w:r>
      <w:hyperlink r:id="rId24" w:history="1">
        <w:r w:rsidRPr="00D517D2">
          <w:rPr>
            <w:rFonts w:ascii="Arial" w:hAnsi="Arial" w:cs="Arial"/>
            <w:lang w:val="es-ES" w:eastAsia="es-EC"/>
          </w:rPr>
          <w:t>organización</w:t>
        </w:r>
      </w:hyperlink>
      <w:r w:rsidRPr="00D517D2">
        <w:rPr>
          <w:rFonts w:ascii="Arial" w:hAnsi="Arial" w:cs="Arial"/>
          <w:lang w:val="es-ES" w:eastAsia="es-EC"/>
        </w:rPr>
        <w:t xml:space="preserve">, la cual es realizada por el </w:t>
      </w:r>
      <w:hyperlink r:id="rId25" w:history="1">
        <w:r w:rsidRPr="00D517D2">
          <w:rPr>
            <w:rFonts w:ascii="Arial" w:hAnsi="Arial" w:cs="Arial"/>
            <w:lang w:val="es-ES" w:eastAsia="es-EC"/>
          </w:rPr>
          <w:t>personal</w:t>
        </w:r>
      </w:hyperlink>
      <w:r w:rsidRPr="00D517D2">
        <w:rPr>
          <w:rFonts w:ascii="Arial" w:hAnsi="Arial" w:cs="Arial"/>
          <w:lang w:val="es-ES" w:eastAsia="es-EC"/>
        </w:rPr>
        <w:t xml:space="preserve"> dependiente de la empresa.</w:t>
      </w:r>
    </w:p>
    <w:p w:rsidR="005533D8" w:rsidRPr="00D517D2" w:rsidRDefault="005533D8" w:rsidP="00F374B5">
      <w:pPr>
        <w:pStyle w:val="Prrafodelista"/>
        <w:spacing w:after="0" w:line="360" w:lineRule="auto"/>
        <w:ind w:left="0" w:right="4869"/>
        <w:jc w:val="both"/>
        <w:rPr>
          <w:rFonts w:ascii="Arial" w:hAnsi="Arial" w:cs="Arial"/>
          <w:sz w:val="24"/>
          <w:szCs w:val="24"/>
        </w:rPr>
      </w:pPr>
    </w:p>
    <w:p w:rsidR="007E00C1" w:rsidRPr="00D517D2" w:rsidRDefault="007E00C1" w:rsidP="00F374B5">
      <w:pPr>
        <w:pStyle w:val="Prrafodelista"/>
        <w:spacing w:after="0" w:line="360" w:lineRule="auto"/>
        <w:ind w:left="0" w:right="4869"/>
        <w:jc w:val="both"/>
        <w:rPr>
          <w:rFonts w:ascii="Arial" w:hAnsi="Arial" w:cs="Arial"/>
          <w:sz w:val="24"/>
          <w:szCs w:val="24"/>
        </w:rPr>
      </w:pPr>
    </w:p>
    <w:p w:rsidR="009976A6" w:rsidRPr="00D517D2" w:rsidRDefault="009976A6" w:rsidP="00F374B5">
      <w:pPr>
        <w:pStyle w:val="Prrafodelista"/>
        <w:numPr>
          <w:ilvl w:val="1"/>
          <w:numId w:val="1"/>
        </w:numPr>
        <w:spacing w:after="0" w:line="360" w:lineRule="auto"/>
        <w:ind w:right="-36"/>
        <w:jc w:val="both"/>
        <w:rPr>
          <w:rFonts w:ascii="Arial" w:hAnsi="Arial" w:cs="Arial"/>
          <w:b/>
          <w:sz w:val="24"/>
          <w:szCs w:val="24"/>
        </w:rPr>
      </w:pPr>
      <w:r w:rsidRPr="00D517D2">
        <w:rPr>
          <w:rFonts w:ascii="Arial" w:hAnsi="Arial" w:cs="Arial"/>
          <w:b/>
          <w:sz w:val="24"/>
          <w:szCs w:val="24"/>
        </w:rPr>
        <w:t xml:space="preserve">Técnicas de </w:t>
      </w:r>
      <w:r w:rsidR="00890672" w:rsidRPr="00D517D2">
        <w:rPr>
          <w:rFonts w:ascii="Arial" w:hAnsi="Arial" w:cs="Arial"/>
          <w:b/>
          <w:sz w:val="24"/>
          <w:szCs w:val="24"/>
        </w:rPr>
        <w:t>Auditoría</w:t>
      </w:r>
      <w:r w:rsidRPr="00D517D2">
        <w:rPr>
          <w:rFonts w:ascii="Arial" w:hAnsi="Arial" w:cs="Arial"/>
          <w:b/>
          <w:sz w:val="24"/>
          <w:szCs w:val="24"/>
        </w:rPr>
        <w:t xml:space="preserve"> Tributaria</w:t>
      </w:r>
    </w:p>
    <w:p w:rsidR="005533D8" w:rsidRPr="00D517D2" w:rsidRDefault="005533D8" w:rsidP="00F374B5">
      <w:pPr>
        <w:shd w:val="clear" w:color="auto" w:fill="FFFFFF"/>
        <w:spacing w:line="360" w:lineRule="auto"/>
        <w:ind w:left="720" w:firstLine="72"/>
        <w:jc w:val="both"/>
        <w:rPr>
          <w:rFonts w:ascii="Arial" w:hAnsi="Arial" w:cs="Arial"/>
          <w:lang w:val="es-ES" w:eastAsia="es-EC"/>
        </w:rPr>
      </w:pPr>
      <w:r w:rsidRPr="00D517D2">
        <w:rPr>
          <w:rFonts w:ascii="Arial" w:hAnsi="Arial" w:cs="Arial"/>
          <w:lang w:val="es-ES" w:eastAsia="es-EC"/>
        </w:rPr>
        <w:t xml:space="preserve">Se definen como las tareas rutinarias, gestiones o </w:t>
      </w:r>
      <w:hyperlink r:id="rId26" w:history="1">
        <w:r w:rsidRPr="00D517D2">
          <w:rPr>
            <w:rFonts w:ascii="Arial" w:hAnsi="Arial" w:cs="Arial"/>
            <w:lang w:val="es-ES" w:eastAsia="es-EC"/>
          </w:rPr>
          <w:t>métodos</w:t>
        </w:r>
      </w:hyperlink>
      <w:r w:rsidRPr="00D517D2">
        <w:rPr>
          <w:rFonts w:ascii="Arial" w:hAnsi="Arial" w:cs="Arial"/>
          <w:lang w:val="es-ES" w:eastAsia="es-EC"/>
        </w:rPr>
        <w:t xml:space="preserve"> necesarios para obtener material de evidencia respecto a los resultados de un balance o registro.</w:t>
      </w:r>
    </w:p>
    <w:p w:rsidR="00BC1F47" w:rsidRPr="00D517D2" w:rsidRDefault="00BC1F47" w:rsidP="00F374B5">
      <w:pPr>
        <w:shd w:val="clear" w:color="auto" w:fill="FFFFFF"/>
        <w:spacing w:line="360" w:lineRule="auto"/>
        <w:ind w:left="720" w:firstLine="72"/>
        <w:jc w:val="both"/>
        <w:rPr>
          <w:rFonts w:ascii="Arial" w:hAnsi="Arial" w:cs="Arial"/>
          <w:lang w:val="es-ES" w:eastAsia="es-EC"/>
        </w:rPr>
      </w:pPr>
    </w:p>
    <w:p w:rsidR="005533D8" w:rsidRPr="00D517D2" w:rsidRDefault="005533D8" w:rsidP="00F374B5">
      <w:pPr>
        <w:shd w:val="clear" w:color="auto" w:fill="FFFFFF"/>
        <w:spacing w:line="360" w:lineRule="auto"/>
        <w:ind w:left="720"/>
        <w:jc w:val="both"/>
        <w:rPr>
          <w:rFonts w:ascii="Arial" w:hAnsi="Arial" w:cs="Arial"/>
          <w:lang w:val="es-ES" w:eastAsia="es-EC"/>
        </w:rPr>
      </w:pPr>
      <w:r w:rsidRPr="00D517D2">
        <w:rPr>
          <w:rFonts w:ascii="Arial" w:hAnsi="Arial" w:cs="Arial"/>
          <w:lang w:val="es-ES" w:eastAsia="es-EC"/>
        </w:rPr>
        <w:t xml:space="preserve">La realización de dichas técnicas permite cerciorarse de la autenticidad y correcta contabilización de las operaciones y del correcto cumplimiento de las normas y </w:t>
      </w:r>
      <w:hyperlink r:id="rId27" w:history="1">
        <w:r w:rsidRPr="00D517D2">
          <w:rPr>
            <w:rFonts w:ascii="Arial" w:hAnsi="Arial" w:cs="Arial"/>
            <w:lang w:val="es-ES" w:eastAsia="es-EC"/>
          </w:rPr>
          <w:t>procedimientos</w:t>
        </w:r>
      </w:hyperlink>
      <w:r w:rsidRPr="00D517D2">
        <w:rPr>
          <w:rFonts w:ascii="Arial" w:hAnsi="Arial" w:cs="Arial"/>
          <w:lang w:val="es-ES" w:eastAsia="es-EC"/>
        </w:rPr>
        <w:t xml:space="preserve"> las cuales se aplicaran según la pertinencia del caso hasta lograr la convicción del auditor respecto de un determinado hecho o circunstancia que se examina.</w:t>
      </w:r>
    </w:p>
    <w:p w:rsidR="005533D8" w:rsidRPr="00D517D2" w:rsidRDefault="005533D8" w:rsidP="00F374B5">
      <w:pPr>
        <w:shd w:val="clear" w:color="auto" w:fill="FFFFFF"/>
        <w:spacing w:line="360" w:lineRule="auto"/>
        <w:ind w:left="720"/>
        <w:jc w:val="both"/>
        <w:rPr>
          <w:rFonts w:ascii="Arial" w:hAnsi="Arial" w:cs="Arial"/>
          <w:lang w:val="es-ES" w:eastAsia="es-EC"/>
        </w:rPr>
      </w:pPr>
      <w:r w:rsidRPr="00D517D2">
        <w:rPr>
          <w:rFonts w:ascii="Arial" w:hAnsi="Arial" w:cs="Arial"/>
          <w:lang w:val="es-ES" w:eastAsia="es-EC"/>
        </w:rPr>
        <w:t xml:space="preserve">Dependiendo del tipo de empresa, el auditor dispone de una serie de técnicas de auditoría que se mencionan a continuación: </w:t>
      </w:r>
    </w:p>
    <w:p w:rsidR="005533D8" w:rsidRPr="00D517D2" w:rsidRDefault="005533D8" w:rsidP="00F374B5">
      <w:pPr>
        <w:pStyle w:val="Prrafodelista"/>
        <w:spacing w:after="0" w:line="360" w:lineRule="auto"/>
        <w:ind w:left="0" w:right="-36"/>
        <w:jc w:val="both"/>
        <w:rPr>
          <w:rFonts w:ascii="Arial" w:hAnsi="Arial" w:cs="Arial"/>
          <w:sz w:val="24"/>
          <w:szCs w:val="24"/>
        </w:rPr>
      </w:pPr>
    </w:p>
    <w:p w:rsidR="009976A6" w:rsidRPr="00D517D2" w:rsidRDefault="009976A6" w:rsidP="00F374B5">
      <w:pPr>
        <w:pStyle w:val="Prrafodelista"/>
        <w:numPr>
          <w:ilvl w:val="2"/>
          <w:numId w:val="1"/>
        </w:numPr>
        <w:spacing w:after="0" w:line="360" w:lineRule="auto"/>
        <w:ind w:right="4869"/>
        <w:jc w:val="both"/>
        <w:rPr>
          <w:rFonts w:ascii="Arial" w:hAnsi="Arial" w:cs="Arial"/>
          <w:b/>
          <w:sz w:val="24"/>
          <w:szCs w:val="24"/>
        </w:rPr>
      </w:pPr>
      <w:r w:rsidRPr="00D517D2">
        <w:rPr>
          <w:rFonts w:ascii="Arial" w:hAnsi="Arial" w:cs="Arial"/>
          <w:b/>
          <w:sz w:val="24"/>
          <w:szCs w:val="24"/>
        </w:rPr>
        <w:t>Observación</w:t>
      </w:r>
      <w:r w:rsidR="0028125E" w:rsidRPr="00D517D2">
        <w:rPr>
          <w:rFonts w:ascii="Arial" w:hAnsi="Arial" w:cs="Arial"/>
          <w:b/>
          <w:sz w:val="24"/>
          <w:szCs w:val="24"/>
        </w:rPr>
        <w:fldChar w:fldCharType="begin"/>
      </w:r>
      <w:r w:rsidR="0028125E" w:rsidRPr="00D517D2">
        <w:rPr>
          <w:rFonts w:ascii="Arial" w:hAnsi="Arial" w:cs="Arial"/>
          <w:sz w:val="24"/>
          <w:szCs w:val="24"/>
        </w:rPr>
        <w:instrText xml:space="preserve"> XE "</w:instrText>
      </w:r>
      <w:r w:rsidR="0028125E" w:rsidRPr="00D517D2">
        <w:rPr>
          <w:rFonts w:ascii="Arial" w:hAnsi="Arial" w:cs="Arial"/>
          <w:b/>
          <w:sz w:val="24"/>
          <w:szCs w:val="24"/>
        </w:rPr>
        <w:instrText>Observación</w:instrText>
      </w:r>
      <w:r w:rsidR="0028125E" w:rsidRPr="00D517D2">
        <w:rPr>
          <w:rFonts w:ascii="Arial" w:hAnsi="Arial" w:cs="Arial"/>
          <w:sz w:val="24"/>
          <w:szCs w:val="24"/>
        </w:rPr>
        <w:instrText xml:space="preserve">" </w:instrText>
      </w:r>
      <w:r w:rsidR="0028125E" w:rsidRPr="00D517D2">
        <w:rPr>
          <w:rFonts w:ascii="Arial" w:hAnsi="Arial" w:cs="Arial"/>
          <w:b/>
          <w:sz w:val="24"/>
          <w:szCs w:val="24"/>
        </w:rPr>
        <w:fldChar w:fldCharType="end"/>
      </w:r>
    </w:p>
    <w:p w:rsidR="005533D8" w:rsidRPr="00D517D2" w:rsidRDefault="005533D8"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 xml:space="preserve">Acción mediante la cual el auditor estudia y advierte, en forma apreciativa los hechos o acontecimientos y circunstancias en que éstas se desarrollan y en las distintas </w:t>
      </w:r>
      <w:hyperlink r:id="rId28" w:history="1">
        <w:r w:rsidRPr="00D517D2">
          <w:rPr>
            <w:rFonts w:ascii="Arial" w:hAnsi="Arial" w:cs="Arial"/>
            <w:lang w:val="es-ES" w:eastAsia="es-EC"/>
          </w:rPr>
          <w:t>funciones</w:t>
        </w:r>
      </w:hyperlink>
      <w:r w:rsidRPr="00D517D2">
        <w:rPr>
          <w:rFonts w:ascii="Arial" w:hAnsi="Arial" w:cs="Arial"/>
          <w:lang w:val="es-ES" w:eastAsia="es-EC"/>
        </w:rPr>
        <w:t xml:space="preserve"> o gestiones de la empresa auditada.</w:t>
      </w:r>
    </w:p>
    <w:p w:rsidR="005533D8" w:rsidRPr="00D517D2" w:rsidRDefault="005533D8" w:rsidP="00F374B5">
      <w:pPr>
        <w:pStyle w:val="Prrafodelista"/>
        <w:spacing w:after="0" w:line="360" w:lineRule="auto"/>
        <w:ind w:left="0" w:right="4869"/>
        <w:jc w:val="both"/>
        <w:rPr>
          <w:rFonts w:ascii="Arial" w:hAnsi="Arial" w:cs="Arial"/>
          <w:b/>
          <w:sz w:val="24"/>
          <w:szCs w:val="24"/>
        </w:rPr>
      </w:pPr>
    </w:p>
    <w:p w:rsidR="009976A6" w:rsidRPr="00D517D2" w:rsidRDefault="009976A6" w:rsidP="00F374B5">
      <w:pPr>
        <w:pStyle w:val="Prrafodelista"/>
        <w:numPr>
          <w:ilvl w:val="2"/>
          <w:numId w:val="1"/>
        </w:numPr>
        <w:spacing w:after="0" w:line="360" w:lineRule="auto"/>
        <w:ind w:right="4869"/>
        <w:jc w:val="both"/>
        <w:rPr>
          <w:rFonts w:ascii="Arial" w:hAnsi="Arial" w:cs="Arial"/>
          <w:b/>
          <w:sz w:val="24"/>
          <w:szCs w:val="24"/>
        </w:rPr>
      </w:pPr>
      <w:r w:rsidRPr="00D517D2">
        <w:rPr>
          <w:rFonts w:ascii="Arial" w:hAnsi="Arial" w:cs="Arial"/>
          <w:b/>
          <w:sz w:val="24"/>
          <w:szCs w:val="24"/>
        </w:rPr>
        <w:t>Indagación</w:t>
      </w:r>
    </w:p>
    <w:p w:rsidR="005533D8" w:rsidRPr="00D517D2" w:rsidRDefault="005533D8"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Investigación que realiza el auditor sobre determinados puntos en base a preguntas que realiza a personas de la empresa auditada.</w:t>
      </w:r>
    </w:p>
    <w:p w:rsidR="005533D8" w:rsidRPr="00D517D2" w:rsidRDefault="005533D8" w:rsidP="00B63BCA">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lastRenderedPageBreak/>
        <w:t>Esta técnica permite formarse una opinión respecto a la empresa, hecho o asunto determinado, sin embargo, las conclusiones o juicios necesariamente exigen una comprobación o evidencia que lo respalde suficientemente, lo que se logrará mediante la aplicación de otras técnicas según sea el caso.</w:t>
      </w:r>
    </w:p>
    <w:p w:rsidR="005533D8" w:rsidRPr="00D517D2" w:rsidRDefault="005533D8" w:rsidP="00F374B5">
      <w:pPr>
        <w:shd w:val="clear" w:color="auto" w:fill="FFFFFF"/>
        <w:spacing w:line="360" w:lineRule="auto"/>
        <w:ind w:left="732" w:firstLine="708"/>
        <w:jc w:val="both"/>
        <w:rPr>
          <w:rFonts w:ascii="Arial" w:hAnsi="Arial" w:cs="Arial"/>
          <w:lang w:val="es-ES" w:eastAsia="es-EC"/>
        </w:rPr>
      </w:pPr>
      <w:r w:rsidRPr="00D517D2">
        <w:rPr>
          <w:rFonts w:ascii="Arial" w:hAnsi="Arial" w:cs="Arial"/>
          <w:lang w:val="es-ES" w:eastAsia="es-EC"/>
        </w:rPr>
        <w:t>Entre algunos ejemplos se pueden mencionar:</w:t>
      </w:r>
    </w:p>
    <w:p w:rsidR="005533D8" w:rsidRPr="00D517D2" w:rsidRDefault="005533D8" w:rsidP="002E325E">
      <w:pPr>
        <w:numPr>
          <w:ilvl w:val="0"/>
          <w:numId w:val="5"/>
        </w:numPr>
        <w:shd w:val="clear" w:color="auto" w:fill="FFFFFF"/>
        <w:tabs>
          <w:tab w:val="clear" w:pos="2880"/>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Existencia de planes y </w:t>
      </w:r>
      <w:hyperlink r:id="rId29" w:history="1">
        <w:r w:rsidRPr="00D517D2">
          <w:rPr>
            <w:rFonts w:ascii="Arial" w:hAnsi="Arial" w:cs="Arial"/>
            <w:lang w:val="es-ES" w:eastAsia="es-EC"/>
          </w:rPr>
          <w:t>manuales</w:t>
        </w:r>
      </w:hyperlink>
      <w:r w:rsidRPr="00D517D2">
        <w:rPr>
          <w:rFonts w:ascii="Arial" w:hAnsi="Arial" w:cs="Arial"/>
          <w:lang w:val="es-ES" w:eastAsia="es-EC"/>
        </w:rPr>
        <w:t xml:space="preserve"> de ventas </w:t>
      </w:r>
    </w:p>
    <w:p w:rsidR="005533D8" w:rsidRPr="00D517D2" w:rsidRDefault="005533D8" w:rsidP="002E325E">
      <w:pPr>
        <w:numPr>
          <w:ilvl w:val="0"/>
          <w:numId w:val="5"/>
        </w:numPr>
        <w:shd w:val="clear" w:color="auto" w:fill="FFFFFF"/>
        <w:tabs>
          <w:tab w:val="clear" w:pos="2880"/>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Sistemas de costos </w:t>
      </w:r>
    </w:p>
    <w:p w:rsidR="005533D8" w:rsidRPr="00D517D2" w:rsidRDefault="005533D8" w:rsidP="002E325E">
      <w:pPr>
        <w:numPr>
          <w:ilvl w:val="0"/>
          <w:numId w:val="5"/>
        </w:numPr>
        <w:shd w:val="clear" w:color="auto" w:fill="FFFFFF"/>
        <w:tabs>
          <w:tab w:val="clear" w:pos="2880"/>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Política de compra y de venta </w:t>
      </w:r>
    </w:p>
    <w:p w:rsidR="005533D8" w:rsidRPr="00D517D2" w:rsidRDefault="005533D8" w:rsidP="002E325E">
      <w:pPr>
        <w:numPr>
          <w:ilvl w:val="0"/>
          <w:numId w:val="5"/>
        </w:numPr>
        <w:shd w:val="clear" w:color="auto" w:fill="FFFFFF"/>
        <w:tabs>
          <w:tab w:val="clear" w:pos="2880"/>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Organización de la empresa </w:t>
      </w:r>
    </w:p>
    <w:p w:rsidR="005533D8" w:rsidRPr="00D517D2" w:rsidRDefault="005533D8" w:rsidP="002E325E">
      <w:pPr>
        <w:numPr>
          <w:ilvl w:val="0"/>
          <w:numId w:val="5"/>
        </w:numPr>
        <w:shd w:val="clear" w:color="auto" w:fill="FFFFFF"/>
        <w:tabs>
          <w:tab w:val="clear" w:pos="2880"/>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Rendimientos y mermas </w:t>
      </w:r>
    </w:p>
    <w:p w:rsidR="005533D8" w:rsidRPr="00D517D2" w:rsidRDefault="005533D8" w:rsidP="00F374B5">
      <w:pPr>
        <w:pStyle w:val="Prrafodelista"/>
        <w:spacing w:after="0" w:line="360" w:lineRule="auto"/>
        <w:ind w:left="0" w:right="4869"/>
        <w:jc w:val="both"/>
        <w:rPr>
          <w:rFonts w:ascii="Arial" w:hAnsi="Arial" w:cs="Arial"/>
          <w:sz w:val="24"/>
          <w:szCs w:val="24"/>
        </w:rPr>
      </w:pPr>
    </w:p>
    <w:p w:rsidR="009976A6" w:rsidRPr="00D517D2" w:rsidRDefault="009976A6" w:rsidP="00F374B5">
      <w:pPr>
        <w:pStyle w:val="Prrafodelista"/>
        <w:numPr>
          <w:ilvl w:val="2"/>
          <w:numId w:val="1"/>
        </w:numPr>
        <w:spacing w:after="0" w:line="360" w:lineRule="auto"/>
        <w:ind w:right="4869"/>
        <w:jc w:val="both"/>
        <w:rPr>
          <w:rFonts w:ascii="Arial" w:hAnsi="Arial" w:cs="Arial"/>
          <w:b/>
          <w:sz w:val="24"/>
          <w:szCs w:val="24"/>
        </w:rPr>
      </w:pPr>
      <w:r w:rsidRPr="00D517D2">
        <w:rPr>
          <w:rFonts w:ascii="Arial" w:hAnsi="Arial" w:cs="Arial"/>
          <w:b/>
          <w:sz w:val="24"/>
          <w:szCs w:val="24"/>
        </w:rPr>
        <w:t xml:space="preserve">Confirmación </w:t>
      </w:r>
    </w:p>
    <w:p w:rsidR="005533D8" w:rsidRPr="00D517D2" w:rsidRDefault="005533D8"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 xml:space="preserve">Es la </w:t>
      </w:r>
      <w:hyperlink r:id="rId30" w:history="1">
        <w:r w:rsidRPr="00D517D2">
          <w:rPr>
            <w:rFonts w:ascii="Arial" w:hAnsi="Arial" w:cs="Arial"/>
            <w:lang w:val="es-ES" w:eastAsia="es-EC"/>
          </w:rPr>
          <w:t>acción</w:t>
        </w:r>
      </w:hyperlink>
      <w:r w:rsidRPr="00D517D2">
        <w:rPr>
          <w:rFonts w:ascii="Arial" w:hAnsi="Arial" w:cs="Arial"/>
          <w:lang w:val="es-ES" w:eastAsia="es-EC"/>
        </w:rPr>
        <w:t xml:space="preserve"> tendente a asegurarse de la ocurrencia o no de un hecho o asunto, mediante la obtención de un pronunciamiento de terceras personas ajenas a la empresa, que conocen la </w:t>
      </w:r>
      <w:hyperlink r:id="rId31" w:history="1">
        <w:r w:rsidRPr="00D517D2">
          <w:rPr>
            <w:rFonts w:ascii="Arial" w:hAnsi="Arial" w:cs="Arial"/>
            <w:lang w:val="es-ES" w:eastAsia="es-EC"/>
          </w:rPr>
          <w:t>naturaleza</w:t>
        </w:r>
      </w:hyperlink>
      <w:r w:rsidRPr="00D517D2">
        <w:rPr>
          <w:rFonts w:ascii="Arial" w:hAnsi="Arial" w:cs="Arial"/>
          <w:lang w:val="es-ES" w:eastAsia="es-EC"/>
        </w:rPr>
        <w:t xml:space="preserve"> del hacho o circunstancia que le permite al auditor formarse un juicio cierto y estable.</w:t>
      </w:r>
    </w:p>
    <w:p w:rsidR="005533D8" w:rsidRPr="00D517D2" w:rsidRDefault="005533D8" w:rsidP="00F374B5">
      <w:pPr>
        <w:pStyle w:val="Prrafodelista"/>
        <w:spacing w:after="0" w:line="360" w:lineRule="auto"/>
        <w:ind w:left="0" w:right="4869"/>
        <w:jc w:val="both"/>
        <w:rPr>
          <w:rFonts w:ascii="Arial" w:hAnsi="Arial" w:cs="Arial"/>
          <w:sz w:val="24"/>
          <w:szCs w:val="24"/>
        </w:rPr>
      </w:pPr>
    </w:p>
    <w:p w:rsidR="009976A6" w:rsidRPr="00D517D2" w:rsidRDefault="009976A6" w:rsidP="00F374B5">
      <w:pPr>
        <w:pStyle w:val="Prrafodelista"/>
        <w:numPr>
          <w:ilvl w:val="2"/>
          <w:numId w:val="1"/>
        </w:numPr>
        <w:spacing w:after="0" w:line="360" w:lineRule="auto"/>
        <w:ind w:right="4869"/>
        <w:jc w:val="both"/>
        <w:rPr>
          <w:rFonts w:ascii="Arial" w:hAnsi="Arial" w:cs="Arial"/>
          <w:b/>
          <w:sz w:val="24"/>
          <w:szCs w:val="24"/>
        </w:rPr>
      </w:pPr>
      <w:r w:rsidRPr="00D517D2">
        <w:rPr>
          <w:rFonts w:ascii="Arial" w:hAnsi="Arial" w:cs="Arial"/>
          <w:b/>
          <w:sz w:val="24"/>
          <w:szCs w:val="24"/>
        </w:rPr>
        <w:t>Análisis</w:t>
      </w:r>
    </w:p>
    <w:p w:rsidR="005533D8" w:rsidRPr="00D517D2" w:rsidRDefault="005533D8"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 xml:space="preserve">Es el estudio crítico de ciertos hechos que permiten llegar a la conclusión de que la </w:t>
      </w:r>
      <w:hyperlink r:id="rId32" w:history="1">
        <w:r w:rsidRPr="00D517D2">
          <w:rPr>
            <w:rFonts w:ascii="Arial" w:hAnsi="Arial" w:cs="Arial"/>
            <w:lang w:val="es-ES" w:eastAsia="es-EC"/>
          </w:rPr>
          <w:t>información</w:t>
        </w:r>
      </w:hyperlink>
      <w:r w:rsidRPr="00D517D2">
        <w:rPr>
          <w:rFonts w:ascii="Arial" w:hAnsi="Arial" w:cs="Arial"/>
          <w:lang w:val="es-ES" w:eastAsia="es-EC"/>
        </w:rPr>
        <w:t xml:space="preserve"> sujeta a esta técnica, está dentro o fuera de lo normal.</w:t>
      </w:r>
    </w:p>
    <w:p w:rsidR="005533D8" w:rsidRPr="00D517D2" w:rsidRDefault="005533D8"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 xml:space="preserve">Consiste en separar elementos y agruparlos de acuerdo a su naturaleza u origen de tal forma que del examen practicado por el auditor se forma un juicio conceptual sobre el saldo o </w:t>
      </w:r>
      <w:hyperlink r:id="rId33" w:history="1">
        <w:r w:rsidRPr="00D517D2">
          <w:rPr>
            <w:rFonts w:ascii="Arial" w:hAnsi="Arial" w:cs="Arial"/>
            <w:lang w:val="es-ES" w:eastAsia="es-EC"/>
          </w:rPr>
          <w:t>movimiento</w:t>
        </w:r>
      </w:hyperlink>
      <w:r w:rsidRPr="00D517D2">
        <w:rPr>
          <w:rFonts w:ascii="Arial" w:hAnsi="Arial" w:cs="Arial"/>
          <w:lang w:val="es-ES" w:eastAsia="es-EC"/>
        </w:rPr>
        <w:t xml:space="preserve"> de un registro o cuenta.</w:t>
      </w:r>
    </w:p>
    <w:p w:rsidR="005533D8" w:rsidRPr="00D517D2" w:rsidRDefault="005533D8" w:rsidP="00F374B5">
      <w:pPr>
        <w:pStyle w:val="Prrafodelista"/>
        <w:spacing w:after="0" w:line="360" w:lineRule="auto"/>
        <w:ind w:left="0" w:right="4869"/>
        <w:jc w:val="both"/>
        <w:rPr>
          <w:rFonts w:ascii="Arial" w:hAnsi="Arial" w:cs="Arial"/>
          <w:sz w:val="24"/>
          <w:szCs w:val="24"/>
        </w:rPr>
      </w:pPr>
    </w:p>
    <w:p w:rsidR="009976A6" w:rsidRPr="00D517D2" w:rsidRDefault="009976A6" w:rsidP="003C10C5">
      <w:pPr>
        <w:pStyle w:val="Prrafodelista"/>
        <w:numPr>
          <w:ilvl w:val="2"/>
          <w:numId w:val="1"/>
        </w:numPr>
        <w:spacing w:after="0" w:line="360" w:lineRule="auto"/>
        <w:ind w:right="4077"/>
        <w:jc w:val="both"/>
        <w:rPr>
          <w:rFonts w:ascii="Arial" w:hAnsi="Arial" w:cs="Arial"/>
          <w:b/>
          <w:sz w:val="24"/>
          <w:szCs w:val="24"/>
        </w:rPr>
      </w:pPr>
      <w:r w:rsidRPr="00D517D2">
        <w:rPr>
          <w:rFonts w:ascii="Arial" w:hAnsi="Arial" w:cs="Arial"/>
          <w:b/>
          <w:sz w:val="24"/>
          <w:szCs w:val="24"/>
        </w:rPr>
        <w:lastRenderedPageBreak/>
        <w:t>Cálculo Aritmético</w:t>
      </w:r>
    </w:p>
    <w:p w:rsidR="005533D8" w:rsidRPr="00D517D2" w:rsidRDefault="005533D8"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Es la verificación de la corrección aritmética de los cálculos efectuados por la empresa auditada, mediante el recálculo realizado por el auditor, entre algunos ejemplos tenemos:</w:t>
      </w:r>
    </w:p>
    <w:p w:rsidR="005533D8" w:rsidRPr="00D517D2" w:rsidRDefault="005533D8" w:rsidP="002E325E">
      <w:pPr>
        <w:numPr>
          <w:ilvl w:val="0"/>
          <w:numId w:val="6"/>
        </w:numPr>
        <w:shd w:val="clear" w:color="auto" w:fill="FFFFFF"/>
        <w:tabs>
          <w:tab w:val="clear" w:pos="3582"/>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Multiplicaciones de unidades por </w:t>
      </w:r>
      <w:hyperlink r:id="rId34" w:anchor="ANTECED" w:history="1">
        <w:r w:rsidRPr="00D517D2">
          <w:rPr>
            <w:rFonts w:ascii="Arial" w:hAnsi="Arial" w:cs="Arial"/>
            <w:lang w:val="es-ES" w:eastAsia="es-EC"/>
          </w:rPr>
          <w:t>precios</w:t>
        </w:r>
      </w:hyperlink>
      <w:r w:rsidRPr="00D517D2">
        <w:rPr>
          <w:rFonts w:ascii="Arial" w:hAnsi="Arial" w:cs="Arial"/>
          <w:lang w:val="es-ES" w:eastAsia="es-EC"/>
        </w:rPr>
        <w:t xml:space="preserve"> unitarios en existencia (</w:t>
      </w:r>
      <w:hyperlink r:id="rId35" w:anchor="libros" w:history="1">
        <w:r w:rsidRPr="00D517D2">
          <w:rPr>
            <w:rFonts w:ascii="Arial" w:hAnsi="Arial" w:cs="Arial"/>
            <w:lang w:val="es-ES" w:eastAsia="es-EC"/>
          </w:rPr>
          <w:t>Libros</w:t>
        </w:r>
      </w:hyperlink>
      <w:r w:rsidRPr="00D517D2">
        <w:rPr>
          <w:rFonts w:ascii="Arial" w:hAnsi="Arial" w:cs="Arial"/>
          <w:lang w:val="es-ES" w:eastAsia="es-EC"/>
        </w:rPr>
        <w:t xml:space="preserve"> de </w:t>
      </w:r>
      <w:hyperlink r:id="rId36" w:history="1">
        <w:r w:rsidRPr="00D517D2">
          <w:rPr>
            <w:rFonts w:ascii="Arial" w:hAnsi="Arial" w:cs="Arial"/>
            <w:lang w:val="es-ES" w:eastAsia="es-EC"/>
          </w:rPr>
          <w:t>Inventario</w:t>
        </w:r>
      </w:hyperlink>
      <w:r w:rsidRPr="00D517D2">
        <w:rPr>
          <w:rFonts w:ascii="Arial" w:hAnsi="Arial" w:cs="Arial"/>
          <w:lang w:val="es-ES" w:eastAsia="es-EC"/>
        </w:rPr>
        <w:t xml:space="preserve">) </w:t>
      </w:r>
    </w:p>
    <w:p w:rsidR="005533D8" w:rsidRPr="00D517D2" w:rsidRDefault="005533D8" w:rsidP="002E325E">
      <w:pPr>
        <w:numPr>
          <w:ilvl w:val="0"/>
          <w:numId w:val="6"/>
        </w:numPr>
        <w:shd w:val="clear" w:color="auto" w:fill="FFFFFF"/>
        <w:tabs>
          <w:tab w:val="clear" w:pos="3582"/>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Sumas de las columnas de libros o </w:t>
      </w:r>
      <w:hyperlink r:id="rId37" w:history="1">
        <w:r w:rsidRPr="00D517D2">
          <w:rPr>
            <w:rFonts w:ascii="Arial" w:hAnsi="Arial" w:cs="Arial"/>
            <w:lang w:val="es-ES" w:eastAsia="es-EC"/>
          </w:rPr>
          <w:t>remuneraciones</w:t>
        </w:r>
      </w:hyperlink>
      <w:r w:rsidRPr="00D517D2">
        <w:rPr>
          <w:rFonts w:ascii="Arial" w:hAnsi="Arial" w:cs="Arial"/>
          <w:lang w:val="es-ES" w:eastAsia="es-EC"/>
        </w:rPr>
        <w:t xml:space="preserve">. </w:t>
      </w:r>
    </w:p>
    <w:p w:rsidR="005533D8" w:rsidRPr="00D517D2" w:rsidRDefault="005533D8" w:rsidP="002E325E">
      <w:pPr>
        <w:numPr>
          <w:ilvl w:val="0"/>
          <w:numId w:val="6"/>
        </w:numPr>
        <w:shd w:val="clear" w:color="auto" w:fill="FFFFFF"/>
        <w:tabs>
          <w:tab w:val="clear" w:pos="3582"/>
          <w:tab w:val="num" w:pos="2410"/>
        </w:tabs>
        <w:spacing w:line="360" w:lineRule="auto"/>
        <w:ind w:left="2410" w:hanging="425"/>
        <w:jc w:val="both"/>
        <w:rPr>
          <w:rFonts w:ascii="Arial" w:hAnsi="Arial" w:cs="Arial"/>
          <w:lang w:val="es-ES" w:eastAsia="es-EC"/>
        </w:rPr>
      </w:pPr>
      <w:r w:rsidRPr="00D517D2">
        <w:rPr>
          <w:rFonts w:ascii="Arial" w:hAnsi="Arial" w:cs="Arial"/>
          <w:lang w:val="es-ES" w:eastAsia="es-EC"/>
        </w:rPr>
        <w:t xml:space="preserve">Tarifas de </w:t>
      </w:r>
      <w:hyperlink r:id="rId38" w:history="1">
        <w:r w:rsidRPr="00D517D2">
          <w:rPr>
            <w:rFonts w:ascii="Arial" w:hAnsi="Arial" w:cs="Arial"/>
            <w:lang w:val="es-ES" w:eastAsia="es-EC"/>
          </w:rPr>
          <w:t>impuesto</w:t>
        </w:r>
      </w:hyperlink>
      <w:r w:rsidRPr="00D517D2">
        <w:rPr>
          <w:rFonts w:ascii="Arial" w:hAnsi="Arial" w:cs="Arial"/>
          <w:lang w:val="es-ES" w:eastAsia="es-EC"/>
        </w:rPr>
        <w:t xml:space="preserve"> sobre base imponible en declaraciones.</w:t>
      </w:r>
    </w:p>
    <w:p w:rsidR="003C10C5" w:rsidRPr="00D517D2" w:rsidRDefault="003C10C5" w:rsidP="007E00C1">
      <w:pPr>
        <w:pStyle w:val="Prrafodelista"/>
        <w:spacing w:after="0" w:line="360" w:lineRule="auto"/>
        <w:ind w:left="0" w:right="4869"/>
        <w:rPr>
          <w:rFonts w:ascii="Arial" w:hAnsi="Arial" w:cs="Arial"/>
          <w:sz w:val="24"/>
          <w:szCs w:val="24"/>
        </w:rPr>
      </w:pPr>
    </w:p>
    <w:p w:rsidR="009976A6" w:rsidRPr="00D517D2" w:rsidRDefault="009976A6" w:rsidP="00F374B5">
      <w:pPr>
        <w:pStyle w:val="Prrafodelista"/>
        <w:numPr>
          <w:ilvl w:val="2"/>
          <w:numId w:val="1"/>
        </w:numPr>
        <w:spacing w:after="0" w:line="360" w:lineRule="auto"/>
        <w:ind w:right="-36"/>
        <w:jc w:val="both"/>
        <w:rPr>
          <w:rFonts w:ascii="Arial" w:hAnsi="Arial" w:cs="Arial"/>
          <w:b/>
          <w:sz w:val="24"/>
          <w:szCs w:val="24"/>
        </w:rPr>
      </w:pPr>
      <w:r w:rsidRPr="00D517D2">
        <w:rPr>
          <w:rFonts w:ascii="Arial" w:hAnsi="Arial" w:cs="Arial"/>
          <w:b/>
          <w:sz w:val="24"/>
          <w:szCs w:val="24"/>
        </w:rPr>
        <w:t xml:space="preserve">Seguimiento </w:t>
      </w:r>
      <w:r w:rsidR="005533D8" w:rsidRPr="00D517D2">
        <w:rPr>
          <w:rFonts w:ascii="Arial" w:hAnsi="Arial" w:cs="Arial"/>
          <w:b/>
          <w:sz w:val="24"/>
          <w:szCs w:val="24"/>
        </w:rPr>
        <w:t>c</w:t>
      </w:r>
      <w:r w:rsidRPr="00D517D2">
        <w:rPr>
          <w:rFonts w:ascii="Arial" w:hAnsi="Arial" w:cs="Arial"/>
          <w:b/>
          <w:sz w:val="24"/>
          <w:szCs w:val="24"/>
        </w:rPr>
        <w:t>ontable</w:t>
      </w:r>
    </w:p>
    <w:p w:rsidR="005533D8" w:rsidRPr="00D517D2" w:rsidRDefault="005533D8" w:rsidP="00F374B5">
      <w:pPr>
        <w:shd w:val="clear" w:color="auto" w:fill="FFFFFF"/>
        <w:spacing w:line="360" w:lineRule="auto"/>
        <w:ind w:left="1440"/>
        <w:jc w:val="both"/>
        <w:rPr>
          <w:rFonts w:ascii="Arial" w:hAnsi="Arial" w:cs="Arial"/>
          <w:lang w:val="es-ES" w:eastAsia="es-EC"/>
        </w:rPr>
      </w:pPr>
      <w:r w:rsidRPr="00D517D2">
        <w:rPr>
          <w:rFonts w:ascii="Arial" w:hAnsi="Arial" w:cs="Arial"/>
          <w:lang w:val="es-ES" w:eastAsia="es-EC"/>
        </w:rPr>
        <w:t>Mediante esta técnica, el auditor verificará que el ciclo contable se haya cumplido de acuerdo con las normas contables generalmente aceptadas.</w:t>
      </w:r>
    </w:p>
    <w:p w:rsidR="005533D8" w:rsidRPr="00D517D2" w:rsidRDefault="005533D8" w:rsidP="00F374B5">
      <w:pPr>
        <w:pStyle w:val="Prrafodelista"/>
        <w:spacing w:after="0" w:line="360" w:lineRule="auto"/>
        <w:rPr>
          <w:rFonts w:ascii="Arial" w:hAnsi="Arial" w:cs="Arial"/>
          <w:sz w:val="24"/>
          <w:szCs w:val="24"/>
          <w:lang w:val="es-ES"/>
        </w:rPr>
      </w:pPr>
    </w:p>
    <w:p w:rsidR="005533D8" w:rsidRPr="00D517D2" w:rsidRDefault="005533D8" w:rsidP="00F374B5">
      <w:pPr>
        <w:pStyle w:val="Prrafodelista"/>
        <w:spacing w:after="0" w:line="360" w:lineRule="auto"/>
        <w:ind w:left="0" w:right="-36"/>
        <w:jc w:val="both"/>
        <w:rPr>
          <w:rFonts w:ascii="Arial" w:hAnsi="Arial" w:cs="Arial"/>
          <w:sz w:val="24"/>
          <w:szCs w:val="24"/>
        </w:rPr>
      </w:pPr>
    </w:p>
    <w:p w:rsidR="009976A6" w:rsidRPr="00D517D2" w:rsidRDefault="009976A6" w:rsidP="00F25C40">
      <w:pPr>
        <w:pStyle w:val="Prrafodelista"/>
        <w:numPr>
          <w:ilvl w:val="1"/>
          <w:numId w:val="1"/>
        </w:numPr>
        <w:tabs>
          <w:tab w:val="left" w:pos="851"/>
        </w:tabs>
        <w:spacing w:after="0" w:line="360" w:lineRule="auto"/>
        <w:ind w:right="49"/>
        <w:jc w:val="both"/>
        <w:rPr>
          <w:rFonts w:ascii="Arial" w:hAnsi="Arial" w:cs="Arial"/>
          <w:b/>
          <w:sz w:val="24"/>
          <w:szCs w:val="24"/>
        </w:rPr>
      </w:pPr>
      <w:r w:rsidRPr="00D517D2">
        <w:rPr>
          <w:rFonts w:ascii="Arial" w:hAnsi="Arial" w:cs="Arial"/>
          <w:b/>
          <w:sz w:val="24"/>
          <w:szCs w:val="24"/>
        </w:rPr>
        <w:t>Informe de Cumplimiento Tributario</w:t>
      </w:r>
    </w:p>
    <w:p w:rsidR="005533D8" w:rsidRPr="00D517D2" w:rsidRDefault="005533D8" w:rsidP="00F374B5">
      <w:pPr>
        <w:spacing w:line="360" w:lineRule="auto"/>
        <w:ind w:left="720" w:firstLine="72"/>
        <w:jc w:val="both"/>
        <w:rPr>
          <w:rFonts w:ascii="Arial" w:hAnsi="Arial" w:cs="Arial"/>
          <w:lang w:val="es-ES" w:eastAsia="es-EC"/>
        </w:rPr>
      </w:pPr>
      <w:r w:rsidRPr="00D517D2">
        <w:rPr>
          <w:rFonts w:ascii="Arial" w:hAnsi="Arial" w:cs="Arial"/>
          <w:lang w:val="es-ES" w:eastAsia="es-EC"/>
        </w:rPr>
        <w:t xml:space="preserve">Es el resultado del análisis de los Auditores Externos sobre el cumplimiento de los contribuyentes auditados por ellos y que son considerados por </w:t>
      </w:r>
      <w:smartTag w:uri="urn:schemas-microsoft-com:office:smarttags" w:element="PersonName">
        <w:smartTagPr>
          <w:attr w:name="ProductID" w:val="la Administraci￳n Tributaria"/>
        </w:smartTagPr>
        <w:r w:rsidRPr="00D517D2">
          <w:rPr>
            <w:rFonts w:ascii="Arial" w:hAnsi="Arial" w:cs="Arial"/>
            <w:lang w:val="es-ES" w:eastAsia="es-EC"/>
          </w:rPr>
          <w:t>la Administración Tributaria</w:t>
        </w:r>
      </w:smartTag>
      <w:r w:rsidRPr="00D517D2">
        <w:rPr>
          <w:rFonts w:ascii="Arial" w:hAnsi="Arial" w:cs="Arial"/>
          <w:lang w:val="es-ES" w:eastAsia="es-EC"/>
        </w:rPr>
        <w:t xml:space="preserve"> como sujetos pasivos de obligaciones tributarias. </w:t>
      </w:r>
    </w:p>
    <w:p w:rsidR="00BC1F47" w:rsidRPr="00D517D2" w:rsidRDefault="00BC1F47" w:rsidP="00F374B5">
      <w:pPr>
        <w:spacing w:line="360" w:lineRule="auto"/>
        <w:ind w:left="720" w:firstLine="72"/>
        <w:jc w:val="both"/>
        <w:rPr>
          <w:rFonts w:ascii="Arial" w:hAnsi="Arial" w:cs="Arial"/>
          <w:lang w:val="es-ES" w:eastAsia="es-EC"/>
        </w:rPr>
      </w:pPr>
    </w:p>
    <w:p w:rsidR="005533D8" w:rsidRPr="00D517D2" w:rsidRDefault="005533D8" w:rsidP="00F374B5">
      <w:pPr>
        <w:pStyle w:val="NormalWeb"/>
        <w:spacing w:before="0" w:beforeAutospacing="0" w:after="0" w:afterAutospacing="0" w:line="360" w:lineRule="auto"/>
        <w:ind w:left="720"/>
        <w:jc w:val="both"/>
        <w:rPr>
          <w:rFonts w:ascii="Arial" w:hAnsi="Arial" w:cs="Arial"/>
          <w:lang w:val="es-ES"/>
        </w:rPr>
      </w:pPr>
      <w:r w:rsidRPr="00D517D2">
        <w:rPr>
          <w:rFonts w:ascii="Arial" w:hAnsi="Arial" w:cs="Arial"/>
          <w:lang w:val="es-ES"/>
        </w:rPr>
        <w:t xml:space="preserve">De manera general se encuentran obligados a presentar el Informe de Cumplimiento Tributario todos los auditores externos calificados por </w:t>
      </w:r>
      <w:smartTag w:uri="urn:schemas-microsoft-com:office:smarttags" w:element="PersonName">
        <w:smartTagPr>
          <w:attr w:name="ProductID" w:val="la Superintendencia"/>
        </w:smartTagPr>
        <w:r w:rsidRPr="00D517D2">
          <w:rPr>
            <w:rFonts w:ascii="Arial" w:hAnsi="Arial" w:cs="Arial"/>
            <w:lang w:val="es-ES"/>
          </w:rPr>
          <w:t>la Superintendencia</w:t>
        </w:r>
      </w:smartTag>
      <w:r w:rsidRPr="00D517D2">
        <w:rPr>
          <w:rFonts w:ascii="Arial" w:hAnsi="Arial" w:cs="Arial"/>
          <w:lang w:val="es-ES"/>
        </w:rPr>
        <w:t xml:space="preserve"> de Bancos y Compañías respecto a los contribuyentes obligados a contratar Auditoría Externa, donde éstos deberán presentar el Informe de cumplimiento tributario en cualquier Secretaría Regional del Servicio de Rentas Internas  a la cual corresponda el domicilio fiscal del </w:t>
      </w:r>
      <w:r w:rsidRPr="00D517D2">
        <w:rPr>
          <w:rFonts w:ascii="Arial" w:hAnsi="Arial" w:cs="Arial"/>
          <w:lang w:val="es-ES"/>
        </w:rPr>
        <w:lastRenderedPageBreak/>
        <w:t xml:space="preserve">sujeto pasivo auditado con la totalidad de sus anexos y de acuerdo al contenido establecido por </w:t>
      </w:r>
      <w:smartTag w:uri="urn:schemas-microsoft-com:office:smarttags" w:element="PersonName">
        <w:smartTagPr>
          <w:attr w:name="ProductID" w:val="la Administraci￳n Tributaria"/>
        </w:smartTagPr>
        <w:r w:rsidRPr="00D517D2">
          <w:rPr>
            <w:rFonts w:ascii="Arial" w:hAnsi="Arial" w:cs="Arial"/>
            <w:lang w:val="es-ES"/>
          </w:rPr>
          <w:t>la Administración Tributaria</w:t>
        </w:r>
      </w:smartTag>
      <w:r w:rsidRPr="00D517D2">
        <w:rPr>
          <w:rFonts w:ascii="Arial" w:hAnsi="Arial" w:cs="Arial"/>
          <w:lang w:val="es-ES"/>
        </w:rPr>
        <w:t xml:space="preserve">, hasta el 31 de mayo de cada año, según lo establecido en el Art. 213 del Reglamento a </w:t>
      </w:r>
      <w:smartTag w:uri="urn:schemas-microsoft-com:office:smarttags" w:element="PersonName">
        <w:smartTagPr>
          <w:attr w:name="ProductID" w:val="la Ley"/>
        </w:smartTagPr>
        <w:r w:rsidRPr="00D517D2">
          <w:rPr>
            <w:rFonts w:ascii="Arial" w:hAnsi="Arial" w:cs="Arial"/>
            <w:lang w:val="es-ES"/>
          </w:rPr>
          <w:t>la Ley</w:t>
        </w:r>
      </w:smartTag>
      <w:r w:rsidRPr="00D517D2">
        <w:rPr>
          <w:rFonts w:ascii="Arial" w:hAnsi="Arial" w:cs="Arial"/>
          <w:lang w:val="es-ES"/>
        </w:rPr>
        <w:t xml:space="preserve"> de Régimen Tributario Interno. </w:t>
      </w:r>
    </w:p>
    <w:p w:rsidR="005533D8" w:rsidRPr="00D517D2" w:rsidRDefault="005533D8" w:rsidP="00F374B5">
      <w:pPr>
        <w:pStyle w:val="Prrafodelista"/>
        <w:spacing w:after="0" w:line="360" w:lineRule="auto"/>
        <w:ind w:left="0" w:right="49"/>
        <w:jc w:val="both"/>
        <w:rPr>
          <w:rFonts w:ascii="Arial" w:hAnsi="Arial" w:cs="Arial"/>
          <w:b/>
          <w:sz w:val="24"/>
          <w:szCs w:val="24"/>
        </w:rPr>
      </w:pPr>
    </w:p>
    <w:p w:rsidR="007E00C1" w:rsidRPr="00D517D2" w:rsidRDefault="007E00C1" w:rsidP="00F374B5">
      <w:pPr>
        <w:pStyle w:val="Prrafodelista"/>
        <w:spacing w:after="0" w:line="360" w:lineRule="auto"/>
        <w:ind w:left="0" w:right="49"/>
        <w:jc w:val="both"/>
        <w:rPr>
          <w:rFonts w:ascii="Arial" w:hAnsi="Arial" w:cs="Arial"/>
          <w:b/>
          <w:sz w:val="24"/>
          <w:szCs w:val="24"/>
        </w:rPr>
      </w:pPr>
    </w:p>
    <w:p w:rsidR="009976A6" w:rsidRPr="00D517D2" w:rsidRDefault="009976A6" w:rsidP="00FD0E8A">
      <w:pPr>
        <w:pStyle w:val="Prrafodelista"/>
        <w:numPr>
          <w:ilvl w:val="1"/>
          <w:numId w:val="1"/>
        </w:numPr>
        <w:tabs>
          <w:tab w:val="left" w:pos="851"/>
        </w:tabs>
        <w:spacing w:after="0" w:line="360" w:lineRule="auto"/>
        <w:ind w:right="49"/>
        <w:jc w:val="both"/>
        <w:rPr>
          <w:rFonts w:ascii="Arial" w:hAnsi="Arial" w:cs="Arial"/>
          <w:b/>
          <w:sz w:val="24"/>
          <w:szCs w:val="24"/>
        </w:rPr>
      </w:pPr>
      <w:r w:rsidRPr="00D517D2">
        <w:rPr>
          <w:rFonts w:ascii="Arial" w:hAnsi="Arial" w:cs="Arial"/>
          <w:b/>
          <w:sz w:val="24"/>
          <w:szCs w:val="24"/>
        </w:rPr>
        <w:t>Proceso de Determinación Tributario</w:t>
      </w:r>
    </w:p>
    <w:p w:rsidR="005533D8" w:rsidRPr="00D517D2" w:rsidRDefault="005533D8" w:rsidP="00F374B5">
      <w:pPr>
        <w:spacing w:line="360" w:lineRule="auto"/>
        <w:ind w:left="720" w:firstLine="72"/>
        <w:jc w:val="both"/>
        <w:rPr>
          <w:rFonts w:ascii="Arial" w:hAnsi="Arial" w:cs="Arial"/>
          <w:lang w:val="es-ES" w:eastAsia="es-EC"/>
        </w:rPr>
      </w:pPr>
      <w:r w:rsidRPr="00D517D2">
        <w:rPr>
          <w:rFonts w:ascii="Arial" w:hAnsi="Arial" w:cs="Arial"/>
          <w:lang w:val="es-ES" w:eastAsia="es-EC"/>
        </w:rPr>
        <w:t xml:space="preserve">Es el examen que realiza un auditor y su equipo de auditores designados por el Servicio de Rentas Internas, luego de </w:t>
      </w:r>
      <w:r w:rsidRPr="00D517D2">
        <w:rPr>
          <w:rFonts w:ascii="Arial" w:hAnsi="Arial" w:cs="Arial"/>
          <w:lang w:val="es-ES"/>
        </w:rPr>
        <w:t xml:space="preserve">una selección (basados en criterios técnicos, no discrecionales, apolíticos, ciertos y circunstanciales) del total de contribuyentes (personas naturales o sociedades) </w:t>
      </w:r>
      <w:r w:rsidRPr="00D517D2">
        <w:rPr>
          <w:rFonts w:ascii="Arial" w:hAnsi="Arial" w:cs="Arial"/>
          <w:lang w:val="es-ES" w:eastAsia="es-EC"/>
        </w:rPr>
        <w:t xml:space="preserve">de conformidad con los procedimientos establecidos por </w:t>
      </w:r>
      <w:smartTag w:uri="urn:schemas-microsoft-com:office:smarttags" w:element="PersonName">
        <w:smartTagPr>
          <w:attr w:name="ProductID" w:val="la Ley"/>
        </w:smartTagPr>
        <w:r w:rsidRPr="00D517D2">
          <w:rPr>
            <w:rFonts w:ascii="Arial" w:hAnsi="Arial" w:cs="Arial"/>
            <w:lang w:val="es-ES" w:eastAsia="es-EC"/>
          </w:rPr>
          <w:t>la Ley</w:t>
        </w:r>
      </w:smartTag>
      <w:r w:rsidRPr="00D517D2">
        <w:rPr>
          <w:rFonts w:ascii="Arial" w:hAnsi="Arial" w:cs="Arial"/>
          <w:lang w:val="es-ES" w:eastAsia="es-EC"/>
        </w:rPr>
        <w:t>, a las declaraciones, contabilidad o registros, con el objeto de establecer la existencia del hecho generador, la base imponible y la cuantía de un tributo.</w:t>
      </w:r>
    </w:p>
    <w:p w:rsidR="00BC1F47" w:rsidRPr="00D517D2" w:rsidRDefault="00BC1F47" w:rsidP="00F374B5">
      <w:pPr>
        <w:spacing w:line="360" w:lineRule="auto"/>
        <w:ind w:left="720" w:firstLine="72"/>
        <w:jc w:val="both"/>
        <w:rPr>
          <w:rFonts w:ascii="Arial" w:hAnsi="Arial" w:cs="Arial"/>
          <w:lang w:val="es-ES" w:eastAsia="es-EC"/>
        </w:rPr>
      </w:pPr>
    </w:p>
    <w:p w:rsidR="005533D8" w:rsidRPr="00D517D2" w:rsidRDefault="005533D8" w:rsidP="00F374B5">
      <w:pPr>
        <w:spacing w:line="360" w:lineRule="auto"/>
        <w:ind w:left="720"/>
        <w:jc w:val="both"/>
        <w:rPr>
          <w:rFonts w:ascii="Arial" w:hAnsi="Arial" w:cs="Arial"/>
          <w:lang w:val="es-ES" w:eastAsia="es-EC"/>
        </w:rPr>
      </w:pPr>
      <w:r w:rsidRPr="00D517D2">
        <w:rPr>
          <w:rFonts w:ascii="Arial" w:hAnsi="Arial" w:cs="Arial"/>
          <w:lang w:val="es-ES" w:eastAsia="es-EC"/>
        </w:rPr>
        <w:t xml:space="preserve">Los procesos de determinación pueden efectuarse dentro de los plazos establecidos en </w:t>
      </w:r>
      <w:smartTag w:uri="urn:schemas-microsoft-com:office:smarttags" w:element="PersonName">
        <w:smartTagPr>
          <w:attr w:name="ProductID" w:val="la Ley"/>
        </w:smartTagPr>
        <w:r w:rsidRPr="00D517D2">
          <w:rPr>
            <w:rFonts w:ascii="Arial" w:hAnsi="Arial" w:cs="Arial"/>
            <w:lang w:val="es-ES" w:eastAsia="es-EC"/>
          </w:rPr>
          <w:t>la Ley</w:t>
        </w:r>
      </w:smartTag>
      <w:r w:rsidRPr="00D517D2">
        <w:rPr>
          <w:rFonts w:ascii="Arial" w:hAnsi="Arial" w:cs="Arial"/>
          <w:lang w:val="es-ES" w:eastAsia="es-EC"/>
        </w:rPr>
        <w:t>, los cuales son  de tres años, contados desde la fecha de la declaración, o de seis años, contados desde la fecha en que venció el plazo para presentar la declaración, si la misma no se hubiere presentado o si los impuestos no se notificación del Acta de Determinación inicial.</w:t>
      </w:r>
    </w:p>
    <w:p w:rsidR="00BC1F47" w:rsidRPr="00D517D2" w:rsidRDefault="00BC1F47" w:rsidP="00F374B5">
      <w:pPr>
        <w:spacing w:line="360" w:lineRule="auto"/>
        <w:ind w:left="720"/>
        <w:jc w:val="both"/>
        <w:rPr>
          <w:rFonts w:ascii="Arial" w:hAnsi="Arial" w:cs="Arial"/>
          <w:lang w:val="es-ES" w:eastAsia="es-EC"/>
        </w:rPr>
      </w:pPr>
    </w:p>
    <w:p w:rsidR="005533D8" w:rsidRPr="00D517D2" w:rsidRDefault="005533D8" w:rsidP="00F374B5">
      <w:pPr>
        <w:spacing w:line="360" w:lineRule="auto"/>
        <w:ind w:left="720"/>
        <w:jc w:val="both"/>
        <w:rPr>
          <w:rFonts w:ascii="Arial" w:hAnsi="Arial" w:cs="Arial"/>
          <w:lang w:val="es-ES" w:eastAsia="es-EC"/>
        </w:rPr>
      </w:pPr>
      <w:r w:rsidRPr="00D517D2">
        <w:rPr>
          <w:rFonts w:ascii="Arial" w:hAnsi="Arial" w:cs="Arial"/>
          <w:lang w:val="es-ES" w:eastAsia="es-EC"/>
        </w:rPr>
        <w:t xml:space="preserve">Siendo el primer paso la orden de determinación, él cual es un documento emitido por los Directores Regionales o Provinciales del Servicio de Rentas Internas, por el cual se informa al contribuyente el tributo y período que será objeto de verificación por </w:t>
      </w:r>
      <w:smartTag w:uri="urn:schemas-microsoft-com:office:smarttags" w:element="PersonName">
        <w:smartTagPr>
          <w:attr w:name="ProductID" w:val="la Administraci￳n."/>
        </w:smartTagPr>
        <w:r w:rsidRPr="00D517D2">
          <w:rPr>
            <w:rFonts w:ascii="Arial" w:hAnsi="Arial" w:cs="Arial"/>
            <w:lang w:val="es-ES" w:eastAsia="es-EC"/>
          </w:rPr>
          <w:t>la Administración.</w:t>
        </w:r>
      </w:smartTag>
    </w:p>
    <w:p w:rsidR="005533D8" w:rsidRPr="00D517D2" w:rsidRDefault="005533D8" w:rsidP="00F374B5">
      <w:pPr>
        <w:spacing w:line="360" w:lineRule="auto"/>
        <w:ind w:left="720"/>
        <w:jc w:val="both"/>
        <w:rPr>
          <w:rFonts w:ascii="Arial" w:hAnsi="Arial" w:cs="Arial"/>
          <w:lang w:val="es-ES" w:eastAsia="es-EC"/>
        </w:rPr>
      </w:pPr>
      <w:r w:rsidRPr="00D517D2">
        <w:rPr>
          <w:rFonts w:ascii="Arial" w:hAnsi="Arial" w:cs="Arial"/>
          <w:lang w:val="es-ES" w:eastAsia="es-EC"/>
        </w:rPr>
        <w:lastRenderedPageBreak/>
        <w:t xml:space="preserve">El proceso de determinación tributaria está compuesto por diferentes etapas, las cuales son: </w:t>
      </w:r>
    </w:p>
    <w:p w:rsidR="005533D8" w:rsidRPr="00D517D2" w:rsidRDefault="005533D8" w:rsidP="002E325E">
      <w:pPr>
        <w:pStyle w:val="Prrafodelista"/>
        <w:numPr>
          <w:ilvl w:val="0"/>
          <w:numId w:val="7"/>
        </w:numPr>
        <w:spacing w:after="0" w:line="360" w:lineRule="auto"/>
        <w:ind w:left="1701" w:hanging="708"/>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t xml:space="preserve">La notificación con la orden de determinación, </w:t>
      </w:r>
    </w:p>
    <w:p w:rsidR="005533D8" w:rsidRPr="00D517D2" w:rsidRDefault="005533D8" w:rsidP="002E325E">
      <w:pPr>
        <w:pStyle w:val="Prrafodelista"/>
        <w:numPr>
          <w:ilvl w:val="0"/>
          <w:numId w:val="7"/>
        </w:numPr>
        <w:spacing w:after="0" w:line="360" w:lineRule="auto"/>
        <w:ind w:left="2410" w:hanging="1417"/>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t>Los requerimientos de información,</w:t>
      </w:r>
    </w:p>
    <w:p w:rsidR="005533D8" w:rsidRPr="00D517D2" w:rsidRDefault="005533D8" w:rsidP="002E325E">
      <w:pPr>
        <w:pStyle w:val="Prrafodelista"/>
        <w:numPr>
          <w:ilvl w:val="0"/>
          <w:numId w:val="7"/>
        </w:numPr>
        <w:spacing w:after="0" w:line="360" w:lineRule="auto"/>
        <w:ind w:left="1418" w:hanging="425"/>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t>Inspecciones contables o comparecencias del contribuyente o su representante, el contador o cualquier otro empleado de la empresa que el equipo de auditores considere necesarios para poder llevar a cabo el proceso de verificación del correcto cumplimiento de las obligaciones tributarias. </w:t>
      </w:r>
    </w:p>
    <w:p w:rsidR="005533D8" w:rsidRPr="00D517D2" w:rsidRDefault="005533D8" w:rsidP="00F374B5">
      <w:pPr>
        <w:pStyle w:val="Prrafodelista"/>
        <w:spacing w:after="0" w:line="360" w:lineRule="auto"/>
        <w:ind w:right="49"/>
        <w:jc w:val="both"/>
        <w:rPr>
          <w:rFonts w:ascii="Arial" w:hAnsi="Arial" w:cs="Arial"/>
          <w:sz w:val="24"/>
          <w:szCs w:val="24"/>
          <w:lang w:val="es-ES"/>
        </w:rPr>
      </w:pPr>
    </w:p>
    <w:p w:rsidR="003C10C5" w:rsidRPr="00D517D2" w:rsidRDefault="003C10C5" w:rsidP="00F374B5">
      <w:pPr>
        <w:pStyle w:val="Prrafodelista"/>
        <w:spacing w:after="0" w:line="360" w:lineRule="auto"/>
        <w:ind w:left="0" w:right="49"/>
        <w:jc w:val="both"/>
        <w:rPr>
          <w:rFonts w:ascii="Arial" w:hAnsi="Arial" w:cs="Arial"/>
          <w:b/>
          <w:sz w:val="24"/>
          <w:szCs w:val="24"/>
        </w:rPr>
      </w:pPr>
    </w:p>
    <w:p w:rsidR="009976A6" w:rsidRPr="00D517D2" w:rsidRDefault="009976A6" w:rsidP="003C10C5">
      <w:pPr>
        <w:pStyle w:val="Prrafodelista"/>
        <w:numPr>
          <w:ilvl w:val="1"/>
          <w:numId w:val="1"/>
        </w:numPr>
        <w:spacing w:after="0" w:line="360" w:lineRule="auto"/>
        <w:ind w:right="2157"/>
        <w:jc w:val="both"/>
        <w:rPr>
          <w:rFonts w:ascii="Arial" w:hAnsi="Arial" w:cs="Arial"/>
          <w:b/>
          <w:sz w:val="24"/>
          <w:szCs w:val="24"/>
        </w:rPr>
      </w:pPr>
      <w:r w:rsidRPr="00D517D2">
        <w:rPr>
          <w:rFonts w:ascii="Arial" w:hAnsi="Arial" w:cs="Arial"/>
          <w:b/>
          <w:sz w:val="24"/>
          <w:szCs w:val="24"/>
        </w:rPr>
        <w:t>Clases de los Impuestos</w:t>
      </w:r>
    </w:p>
    <w:p w:rsidR="00831FA7" w:rsidRPr="00D517D2" w:rsidRDefault="009976A6" w:rsidP="00831FA7">
      <w:pPr>
        <w:pStyle w:val="Prrafodelista"/>
        <w:numPr>
          <w:ilvl w:val="2"/>
          <w:numId w:val="1"/>
        </w:numPr>
        <w:spacing w:after="0" w:line="360" w:lineRule="auto"/>
        <w:ind w:right="-36"/>
        <w:jc w:val="both"/>
        <w:rPr>
          <w:rFonts w:ascii="Arial" w:hAnsi="Arial" w:cs="Arial"/>
          <w:b/>
          <w:sz w:val="24"/>
          <w:szCs w:val="24"/>
        </w:rPr>
      </w:pPr>
      <w:r w:rsidRPr="00D517D2">
        <w:rPr>
          <w:rFonts w:ascii="Arial" w:hAnsi="Arial" w:cs="Arial"/>
          <w:b/>
          <w:sz w:val="24"/>
          <w:szCs w:val="24"/>
        </w:rPr>
        <w:t xml:space="preserve">Impuesto a </w:t>
      </w:r>
      <w:smartTag w:uri="urn:schemas-microsoft-com:office:smarttags" w:element="PersonName">
        <w:smartTagPr>
          <w:attr w:name="ProductID" w:val="LA RENTA"/>
        </w:smartTagPr>
        <w:r w:rsidRPr="00D517D2">
          <w:rPr>
            <w:rFonts w:ascii="Arial" w:hAnsi="Arial" w:cs="Arial"/>
            <w:b/>
            <w:sz w:val="24"/>
            <w:szCs w:val="24"/>
          </w:rPr>
          <w:t>la Renta</w:t>
        </w:r>
      </w:smartTag>
    </w:p>
    <w:p w:rsidR="00831FA7" w:rsidRPr="00D517D2" w:rsidRDefault="00831FA7" w:rsidP="00831FA7">
      <w:pPr>
        <w:pStyle w:val="Prrafodelista"/>
        <w:spacing w:after="0" w:line="360" w:lineRule="auto"/>
        <w:ind w:left="1440" w:right="-36"/>
        <w:jc w:val="both"/>
        <w:rPr>
          <w:rFonts w:ascii="Arial" w:hAnsi="Arial" w:cs="Arial"/>
          <w:sz w:val="24"/>
          <w:szCs w:val="24"/>
          <w:lang w:val="es-ES"/>
        </w:rPr>
      </w:pPr>
      <w:r w:rsidRPr="00D517D2">
        <w:rPr>
          <w:rFonts w:ascii="Arial" w:hAnsi="Arial" w:cs="Arial"/>
          <w:sz w:val="24"/>
          <w:szCs w:val="24"/>
          <w:lang w:val="es-ES"/>
        </w:rPr>
        <w:t>Es el impuesto que se debe cancelar sobre los ingresos o rentas, producto de actividades personales, comerciales, industriales, agrícolas, y en general actividades económicas y aún sobre ingresos gratuitos, percibidos durante un año, luego de descontar los costos y gastos denominados deducciones, incurridos para obtener o conservar dichas rentas.</w:t>
      </w:r>
    </w:p>
    <w:p w:rsidR="00831FA7" w:rsidRPr="00D517D2" w:rsidRDefault="00831FA7" w:rsidP="00831FA7">
      <w:pPr>
        <w:spacing w:line="360" w:lineRule="auto"/>
        <w:ind w:left="1440"/>
        <w:jc w:val="both"/>
        <w:rPr>
          <w:rFonts w:ascii="Arial" w:hAnsi="Arial" w:cs="Arial"/>
          <w:lang w:val="es-ES" w:eastAsia="es-EC"/>
        </w:rPr>
      </w:pPr>
      <w:r w:rsidRPr="00D517D2">
        <w:rPr>
          <w:rFonts w:ascii="Arial" w:hAnsi="Arial" w:cs="Arial"/>
          <w:lang w:val="es-ES" w:eastAsia="es-EC"/>
        </w:rPr>
        <w:t>El monto que se debe pagar depende de la base imponible, sobre la cual las sociedades pagan el 25%,   y las personas naturales y las sucesiones indivisas deben aplicar u</w:t>
      </w:r>
      <w:r w:rsidR="001769CE" w:rsidRPr="00D517D2">
        <w:rPr>
          <w:rFonts w:ascii="Arial" w:hAnsi="Arial" w:cs="Arial"/>
          <w:lang w:val="es-ES" w:eastAsia="es-EC"/>
        </w:rPr>
        <w:t xml:space="preserve">na tabla progresiva (Ver Anexo </w:t>
      </w:r>
      <w:r w:rsidRPr="00D517D2">
        <w:rPr>
          <w:rFonts w:ascii="Arial" w:hAnsi="Arial" w:cs="Arial"/>
          <w:lang w:val="es-ES" w:eastAsia="es-EC"/>
        </w:rPr>
        <w:t>1).</w:t>
      </w:r>
    </w:p>
    <w:p w:rsidR="00831FA7" w:rsidRPr="00D517D2" w:rsidRDefault="00831FA7" w:rsidP="00831FA7">
      <w:pPr>
        <w:pStyle w:val="Prrafodelista"/>
        <w:spacing w:after="0" w:line="360" w:lineRule="auto"/>
        <w:ind w:left="0" w:right="-36"/>
        <w:jc w:val="both"/>
        <w:rPr>
          <w:rFonts w:ascii="Arial" w:hAnsi="Arial" w:cs="Arial"/>
          <w:b/>
          <w:sz w:val="24"/>
          <w:szCs w:val="24"/>
          <w:lang w:val="es-ES"/>
        </w:rPr>
      </w:pPr>
    </w:p>
    <w:p w:rsidR="00831FA7" w:rsidRPr="00D517D2" w:rsidRDefault="00831FA7" w:rsidP="00831FA7">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Obligaciones</w:t>
      </w:r>
    </w:p>
    <w:p w:rsidR="00831FA7" w:rsidRPr="00D517D2" w:rsidRDefault="00831FA7" w:rsidP="00831FA7">
      <w:pPr>
        <w:spacing w:line="360" w:lineRule="auto"/>
        <w:ind w:left="2160"/>
        <w:jc w:val="both"/>
        <w:rPr>
          <w:rFonts w:ascii="Arial" w:hAnsi="Arial" w:cs="Arial"/>
          <w:lang w:val="es-ES" w:eastAsia="es-EC"/>
        </w:rPr>
      </w:pPr>
      <w:r w:rsidRPr="00D517D2">
        <w:rPr>
          <w:rFonts w:ascii="Arial" w:hAnsi="Arial" w:cs="Arial"/>
          <w:lang w:val="es-ES" w:eastAsia="es-EC"/>
        </w:rPr>
        <w:t xml:space="preserve">Están obligados a tributar las personas naturales, las sucesiones indivisas y las sociedades, ecuatorianas o extranjeras, residentes o no en el país,  que hayan percibido </w:t>
      </w:r>
      <w:r w:rsidRPr="00D517D2">
        <w:rPr>
          <w:rFonts w:ascii="Arial" w:hAnsi="Arial" w:cs="Arial"/>
          <w:lang w:val="es-ES" w:eastAsia="es-EC"/>
        </w:rPr>
        <w:lastRenderedPageBreak/>
        <w:t>rentas gravadas en el Ecuador en una declaración, salvo los ingresos por herencias, legados y donaciones; premios; e ingresos ocasionales de no residentes, que son declarados en forma separada.</w:t>
      </w:r>
    </w:p>
    <w:p w:rsidR="00831FA7" w:rsidRPr="00D517D2" w:rsidRDefault="00831FA7" w:rsidP="00831FA7">
      <w:pPr>
        <w:pStyle w:val="Prrafodelista"/>
        <w:spacing w:after="0" w:line="360" w:lineRule="auto"/>
        <w:ind w:left="0" w:right="49"/>
        <w:jc w:val="both"/>
        <w:rPr>
          <w:rFonts w:ascii="Arial" w:hAnsi="Arial" w:cs="Arial"/>
          <w:b/>
          <w:sz w:val="24"/>
          <w:szCs w:val="24"/>
        </w:rPr>
      </w:pPr>
    </w:p>
    <w:p w:rsidR="00831FA7" w:rsidRPr="00D517D2" w:rsidRDefault="00831FA7" w:rsidP="00831FA7">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Per</w:t>
      </w:r>
      <w:r w:rsidR="00317B7B" w:rsidRPr="00D517D2">
        <w:rPr>
          <w:rFonts w:ascii="Arial" w:hAnsi="Arial" w:cs="Arial"/>
          <w:b/>
          <w:sz w:val="24"/>
          <w:szCs w:val="24"/>
        </w:rPr>
        <w:t>íodo</w:t>
      </w:r>
      <w:r w:rsidRPr="00D517D2">
        <w:rPr>
          <w:rFonts w:ascii="Arial" w:hAnsi="Arial" w:cs="Arial"/>
          <w:b/>
          <w:sz w:val="24"/>
          <w:szCs w:val="24"/>
        </w:rPr>
        <w:t xml:space="preserve"> Tributario</w:t>
      </w:r>
    </w:p>
    <w:p w:rsidR="00831FA7" w:rsidRPr="00D517D2" w:rsidRDefault="00317B7B" w:rsidP="00831FA7">
      <w:pPr>
        <w:spacing w:line="360" w:lineRule="auto"/>
        <w:ind w:left="2160"/>
        <w:jc w:val="both"/>
        <w:rPr>
          <w:rFonts w:ascii="Arial" w:hAnsi="Arial" w:cs="Arial"/>
          <w:lang w:val="es-ES" w:eastAsia="es-EC"/>
        </w:rPr>
      </w:pPr>
      <w:r w:rsidRPr="00D517D2">
        <w:rPr>
          <w:rFonts w:ascii="Arial" w:hAnsi="Arial" w:cs="Arial"/>
          <w:lang w:val="es-ES" w:eastAsia="es-EC"/>
        </w:rPr>
        <w:t>Es</w:t>
      </w:r>
      <w:r w:rsidR="00831FA7" w:rsidRPr="00D517D2">
        <w:rPr>
          <w:rFonts w:ascii="Arial" w:hAnsi="Arial" w:cs="Arial"/>
          <w:lang w:val="es-ES" w:eastAsia="es-EC"/>
        </w:rPr>
        <w:t xml:space="preserve"> anual, empieza el 1 de enero y concluye el 31 de diciembre; y en él se debe incluir todas las rentas y presentarse una declaración, salvo los ingresos por herencias, legados y donaciones; premios; e ingresos ocasionales de no residentes, que son declarados por separado.</w:t>
      </w:r>
    </w:p>
    <w:p w:rsidR="00831FA7" w:rsidRPr="00D517D2" w:rsidRDefault="00831FA7" w:rsidP="00434B3B">
      <w:pPr>
        <w:pStyle w:val="Prrafodelista"/>
        <w:spacing w:after="0" w:line="360" w:lineRule="auto"/>
        <w:ind w:left="0" w:right="49"/>
        <w:jc w:val="both"/>
        <w:rPr>
          <w:rFonts w:ascii="Arial" w:hAnsi="Arial" w:cs="Arial"/>
          <w:b/>
          <w:sz w:val="24"/>
          <w:szCs w:val="24"/>
        </w:rPr>
      </w:pPr>
    </w:p>
    <w:p w:rsidR="00317B7B" w:rsidRPr="00D517D2" w:rsidRDefault="00831FA7" w:rsidP="00A17309">
      <w:pPr>
        <w:pStyle w:val="Prrafodelista"/>
        <w:numPr>
          <w:ilvl w:val="3"/>
          <w:numId w:val="1"/>
        </w:numPr>
        <w:spacing w:after="0" w:line="360" w:lineRule="auto"/>
        <w:ind w:left="1723" w:right="51" w:hanging="646"/>
        <w:jc w:val="both"/>
        <w:rPr>
          <w:rFonts w:ascii="Arial" w:hAnsi="Arial" w:cs="Arial"/>
          <w:b/>
          <w:sz w:val="24"/>
          <w:szCs w:val="24"/>
        </w:rPr>
      </w:pPr>
      <w:r w:rsidRPr="00D517D2">
        <w:rPr>
          <w:rFonts w:ascii="Arial" w:hAnsi="Arial" w:cs="Arial"/>
          <w:b/>
          <w:sz w:val="24"/>
          <w:szCs w:val="24"/>
        </w:rPr>
        <w:t xml:space="preserve">Anticipos de Impuesto a </w:t>
      </w:r>
      <w:smartTag w:uri="urn:schemas-microsoft-com:office:smarttags" w:element="PersonName">
        <w:smartTagPr>
          <w:attr w:name="ProductID" w:val="LA RENTA"/>
        </w:smartTagPr>
        <w:r w:rsidRPr="00D517D2">
          <w:rPr>
            <w:rFonts w:ascii="Arial" w:hAnsi="Arial" w:cs="Arial"/>
            <w:b/>
            <w:sz w:val="24"/>
            <w:szCs w:val="24"/>
          </w:rPr>
          <w:t>la Renta</w:t>
        </w:r>
      </w:smartTag>
      <w:r w:rsidR="00A17309" w:rsidRPr="00D517D2">
        <w:rPr>
          <w:rFonts w:ascii="Arial" w:hAnsi="Arial" w:cs="Arial"/>
          <w:b/>
          <w:sz w:val="24"/>
          <w:szCs w:val="24"/>
        </w:rPr>
        <w:t xml:space="preserve"> </w:t>
      </w:r>
      <w:r w:rsidR="00434B3B" w:rsidRPr="00D517D2">
        <w:rPr>
          <w:rFonts w:ascii="Arial" w:hAnsi="Arial" w:cs="Arial"/>
          <w:b/>
          <w:sz w:val="24"/>
          <w:szCs w:val="24"/>
          <w:vertAlign w:val="superscript"/>
        </w:rPr>
        <w:t>[</w:t>
      </w:r>
      <w:r w:rsidR="00751C50" w:rsidRPr="00D517D2">
        <w:rPr>
          <w:rStyle w:val="Refdenotaalpie"/>
          <w:rFonts w:ascii="Arial" w:hAnsi="Arial" w:cs="Arial"/>
          <w:b/>
          <w:sz w:val="24"/>
          <w:szCs w:val="24"/>
        </w:rPr>
        <w:footnoteReference w:id="2"/>
      </w:r>
      <w:r w:rsidR="00434B3B" w:rsidRPr="00D517D2">
        <w:rPr>
          <w:rFonts w:ascii="Arial" w:hAnsi="Arial" w:cs="Arial"/>
          <w:b/>
          <w:sz w:val="24"/>
          <w:szCs w:val="24"/>
          <w:vertAlign w:val="superscript"/>
        </w:rPr>
        <w:t>]</w:t>
      </w:r>
    </w:p>
    <w:p w:rsidR="00FA61BB" w:rsidRPr="00D517D2" w:rsidRDefault="00FA61BB" w:rsidP="00FA61BB">
      <w:pPr>
        <w:pStyle w:val="Prrafodelista"/>
        <w:spacing w:after="0" w:line="360" w:lineRule="auto"/>
        <w:ind w:left="2160" w:right="49"/>
        <w:jc w:val="both"/>
        <w:rPr>
          <w:rFonts w:ascii="Arial" w:hAnsi="Arial" w:cs="Arial"/>
          <w:color w:val="000000"/>
          <w:sz w:val="24"/>
          <w:szCs w:val="24"/>
          <w:lang w:eastAsia="es-EC"/>
        </w:rPr>
      </w:pPr>
      <w:r w:rsidRPr="00D517D2">
        <w:rPr>
          <w:rFonts w:ascii="Arial" w:hAnsi="Arial" w:cs="Arial"/>
          <w:color w:val="000000"/>
          <w:sz w:val="24"/>
          <w:szCs w:val="24"/>
          <w:lang w:eastAsia="es-EC"/>
        </w:rPr>
        <w:t xml:space="preserve">Las personas naturales, las sucesiones indivisas, las sociedades, las empresas que tengan suscritos o suscriban contratos de exploración y explotación de hidrocarburos en cualquier modalidad contractual y las empresas públicas sujetas al pago del impuesto a la renta, deberán determinar en su declaración correspondiente al ejercicio económico anterior, el anticipo a pagarse con cargo al ejercicio fiscal corriente de conformidad con las siguientes reglas: </w:t>
      </w:r>
    </w:p>
    <w:p w:rsidR="00FA61BB" w:rsidRPr="00D517D2" w:rsidRDefault="00FA61BB" w:rsidP="002E325E">
      <w:pPr>
        <w:numPr>
          <w:ilvl w:val="4"/>
          <w:numId w:val="24"/>
        </w:numPr>
        <w:tabs>
          <w:tab w:val="left" w:pos="2835"/>
        </w:tabs>
        <w:spacing w:line="360" w:lineRule="auto"/>
        <w:ind w:left="2835" w:hanging="425"/>
        <w:jc w:val="both"/>
        <w:rPr>
          <w:rFonts w:ascii="Arial" w:hAnsi="Arial" w:cs="Arial"/>
          <w:color w:val="000000"/>
          <w:lang w:eastAsia="es-EC"/>
        </w:rPr>
      </w:pPr>
      <w:r w:rsidRPr="00D517D2">
        <w:rPr>
          <w:rFonts w:ascii="Arial" w:hAnsi="Arial" w:cs="Arial"/>
          <w:color w:val="000000"/>
          <w:lang w:eastAsia="es-EC"/>
        </w:rPr>
        <w:t xml:space="preserve">Las personas naturales y sucesiones indivisas no obligadas a llevar contabilidad, las empresas que tengan suscritos o suscriban contratos de exploración y explotación de hidrocarburos en cualquier </w:t>
      </w:r>
      <w:r w:rsidRPr="00D517D2">
        <w:rPr>
          <w:rFonts w:ascii="Arial" w:hAnsi="Arial" w:cs="Arial"/>
          <w:color w:val="000000"/>
          <w:lang w:eastAsia="es-EC"/>
        </w:rPr>
        <w:lastRenderedPageBreak/>
        <w:t xml:space="preserve">modalidad contractual y las empresas públicas sujetas al pago del impuesto a la renta: </w:t>
      </w:r>
    </w:p>
    <w:p w:rsidR="00A17309" w:rsidRPr="00D517D2" w:rsidRDefault="00FA61BB" w:rsidP="00A17309">
      <w:pPr>
        <w:autoSpaceDE w:val="0"/>
        <w:autoSpaceDN w:val="0"/>
        <w:adjustRightInd w:val="0"/>
        <w:spacing w:line="360" w:lineRule="auto"/>
        <w:ind w:left="2835"/>
        <w:jc w:val="both"/>
        <w:rPr>
          <w:rFonts w:ascii="Arial" w:hAnsi="Arial" w:cs="Arial"/>
          <w:color w:val="000000"/>
          <w:lang w:eastAsia="es-EC"/>
        </w:rPr>
      </w:pPr>
      <w:r w:rsidRPr="00D517D2">
        <w:rPr>
          <w:rFonts w:ascii="Arial" w:hAnsi="Arial" w:cs="Arial"/>
          <w:color w:val="000000"/>
          <w:lang w:eastAsia="es-EC"/>
        </w:rPr>
        <w:t xml:space="preserve">Una suma equivalente al 50% del impuesto a la renta causado en el ejercicio anterior, menos las retenciones en la fuente del impuesto a la renta que les hayan sido practicadas en el mismo; </w:t>
      </w:r>
    </w:p>
    <w:p w:rsidR="00FA61BB" w:rsidRPr="00D517D2" w:rsidRDefault="00FA61BB" w:rsidP="002E325E">
      <w:pPr>
        <w:numPr>
          <w:ilvl w:val="4"/>
          <w:numId w:val="24"/>
        </w:numPr>
        <w:autoSpaceDE w:val="0"/>
        <w:autoSpaceDN w:val="0"/>
        <w:adjustRightInd w:val="0"/>
        <w:spacing w:line="360" w:lineRule="auto"/>
        <w:ind w:left="2835" w:hanging="425"/>
        <w:jc w:val="both"/>
        <w:rPr>
          <w:rFonts w:ascii="Arial" w:hAnsi="Arial" w:cs="Arial"/>
          <w:color w:val="000000"/>
          <w:lang w:eastAsia="es-EC"/>
        </w:rPr>
      </w:pPr>
      <w:r w:rsidRPr="00D517D2">
        <w:rPr>
          <w:rFonts w:ascii="Arial" w:hAnsi="Arial" w:cs="Arial"/>
          <w:color w:val="000000"/>
          <w:lang w:eastAsia="es-EC"/>
        </w:rPr>
        <w:t xml:space="preserve">Las personas naturales y las sucesiones indivisas obligadas a llevar contabilidad y las sociedades, conforme una de las siguientes opciones, la que sea mayor: </w:t>
      </w:r>
    </w:p>
    <w:p w:rsidR="00FA61BB" w:rsidRPr="00D517D2" w:rsidRDefault="00FA61BB" w:rsidP="002E325E">
      <w:pPr>
        <w:numPr>
          <w:ilvl w:val="0"/>
          <w:numId w:val="25"/>
        </w:numPr>
        <w:autoSpaceDE w:val="0"/>
        <w:autoSpaceDN w:val="0"/>
        <w:adjustRightInd w:val="0"/>
        <w:spacing w:line="360" w:lineRule="auto"/>
        <w:jc w:val="both"/>
        <w:rPr>
          <w:rFonts w:ascii="Arial" w:hAnsi="Arial" w:cs="Arial"/>
          <w:color w:val="000000"/>
          <w:lang w:eastAsia="es-EC"/>
        </w:rPr>
      </w:pPr>
      <w:r w:rsidRPr="00D517D2">
        <w:rPr>
          <w:rFonts w:ascii="Arial" w:hAnsi="Arial" w:cs="Arial"/>
          <w:color w:val="000000"/>
          <w:lang w:eastAsia="es-EC"/>
        </w:rPr>
        <w:t xml:space="preserve">Un valor equivalente al 50% del impuesto a la renta causado en el ejercicio anterior, menos las retenciones que le hayan sido practicadas en el mismo o, </w:t>
      </w:r>
    </w:p>
    <w:p w:rsidR="00FA61BB" w:rsidRPr="00D517D2" w:rsidRDefault="00FA61BB" w:rsidP="002E325E">
      <w:pPr>
        <w:numPr>
          <w:ilvl w:val="0"/>
          <w:numId w:val="25"/>
        </w:numPr>
        <w:autoSpaceDE w:val="0"/>
        <w:autoSpaceDN w:val="0"/>
        <w:adjustRightInd w:val="0"/>
        <w:spacing w:line="360" w:lineRule="auto"/>
        <w:jc w:val="both"/>
        <w:rPr>
          <w:rFonts w:ascii="Arial" w:hAnsi="Arial" w:cs="Arial"/>
          <w:color w:val="000000"/>
          <w:lang w:eastAsia="es-EC"/>
        </w:rPr>
      </w:pPr>
      <w:r w:rsidRPr="00D517D2">
        <w:rPr>
          <w:rFonts w:ascii="Arial" w:hAnsi="Arial" w:cs="Arial"/>
          <w:color w:val="000000"/>
          <w:lang w:eastAsia="es-EC"/>
        </w:rPr>
        <w:t xml:space="preserve">Un valor equivalente a la suma matemática de los siguientes rubros: </w:t>
      </w:r>
    </w:p>
    <w:p w:rsidR="00FA61BB" w:rsidRPr="00D517D2" w:rsidRDefault="00FA61BB" w:rsidP="002E325E">
      <w:pPr>
        <w:numPr>
          <w:ilvl w:val="0"/>
          <w:numId w:val="26"/>
        </w:numPr>
        <w:autoSpaceDE w:val="0"/>
        <w:autoSpaceDN w:val="0"/>
        <w:adjustRightInd w:val="0"/>
        <w:spacing w:line="360" w:lineRule="auto"/>
        <w:ind w:left="4111" w:hanging="283"/>
        <w:jc w:val="both"/>
        <w:rPr>
          <w:rFonts w:ascii="Arial" w:hAnsi="Arial" w:cs="Arial"/>
          <w:color w:val="000000"/>
          <w:lang w:eastAsia="es-EC"/>
        </w:rPr>
      </w:pPr>
      <w:r w:rsidRPr="00D517D2">
        <w:rPr>
          <w:rFonts w:ascii="Arial" w:hAnsi="Arial" w:cs="Arial"/>
          <w:color w:val="000000"/>
          <w:lang w:eastAsia="es-EC"/>
        </w:rPr>
        <w:t xml:space="preserve">El cero punto dos por ciento (0.2%) del patrimonio total, </w:t>
      </w:r>
    </w:p>
    <w:p w:rsidR="00FA61BB" w:rsidRPr="00D517D2" w:rsidRDefault="00FA61BB" w:rsidP="002E325E">
      <w:pPr>
        <w:numPr>
          <w:ilvl w:val="0"/>
          <w:numId w:val="26"/>
        </w:numPr>
        <w:autoSpaceDE w:val="0"/>
        <w:autoSpaceDN w:val="0"/>
        <w:adjustRightInd w:val="0"/>
        <w:spacing w:line="360" w:lineRule="auto"/>
        <w:ind w:left="4111" w:hanging="283"/>
        <w:jc w:val="both"/>
        <w:rPr>
          <w:rFonts w:ascii="Arial" w:hAnsi="Arial" w:cs="Arial"/>
          <w:color w:val="000000"/>
          <w:lang w:eastAsia="es-EC"/>
        </w:rPr>
      </w:pPr>
      <w:r w:rsidRPr="00D517D2">
        <w:rPr>
          <w:rFonts w:ascii="Arial" w:hAnsi="Arial" w:cs="Arial"/>
          <w:color w:val="000000"/>
          <w:lang w:eastAsia="es-EC"/>
        </w:rPr>
        <w:t xml:space="preserve">El cero punto dos por ciento (0.2%) del total de costos y gastos deducibles a efecto del impuesto a la renta, </w:t>
      </w:r>
    </w:p>
    <w:p w:rsidR="00FA61BB" w:rsidRPr="00D517D2" w:rsidRDefault="00FA61BB" w:rsidP="002E325E">
      <w:pPr>
        <w:numPr>
          <w:ilvl w:val="0"/>
          <w:numId w:val="26"/>
        </w:numPr>
        <w:autoSpaceDE w:val="0"/>
        <w:autoSpaceDN w:val="0"/>
        <w:adjustRightInd w:val="0"/>
        <w:spacing w:line="360" w:lineRule="auto"/>
        <w:ind w:left="4111" w:hanging="283"/>
        <w:jc w:val="both"/>
        <w:rPr>
          <w:rFonts w:ascii="Arial" w:hAnsi="Arial" w:cs="Arial"/>
          <w:color w:val="000000"/>
          <w:lang w:eastAsia="es-EC"/>
        </w:rPr>
      </w:pPr>
      <w:r w:rsidRPr="00D517D2">
        <w:rPr>
          <w:rFonts w:ascii="Arial" w:hAnsi="Arial" w:cs="Arial"/>
          <w:color w:val="000000"/>
          <w:lang w:eastAsia="es-EC"/>
        </w:rPr>
        <w:t xml:space="preserve">El cero punto cuatro por ciento (0.4%) del activo total, y </w:t>
      </w:r>
    </w:p>
    <w:p w:rsidR="00FA61BB" w:rsidRPr="00D517D2" w:rsidRDefault="00FA61BB" w:rsidP="002E325E">
      <w:pPr>
        <w:numPr>
          <w:ilvl w:val="0"/>
          <w:numId w:val="26"/>
        </w:numPr>
        <w:autoSpaceDE w:val="0"/>
        <w:autoSpaceDN w:val="0"/>
        <w:adjustRightInd w:val="0"/>
        <w:spacing w:line="360" w:lineRule="auto"/>
        <w:ind w:left="4111" w:hanging="283"/>
        <w:jc w:val="both"/>
        <w:rPr>
          <w:rFonts w:ascii="Arial" w:hAnsi="Arial" w:cs="Arial"/>
          <w:color w:val="000000"/>
          <w:lang w:eastAsia="es-EC"/>
        </w:rPr>
      </w:pPr>
      <w:r w:rsidRPr="00D517D2">
        <w:rPr>
          <w:rFonts w:ascii="Arial" w:hAnsi="Arial" w:cs="Arial"/>
          <w:color w:val="000000"/>
          <w:lang w:eastAsia="es-EC"/>
        </w:rPr>
        <w:t xml:space="preserve">El cero punto cuatro por ciento (0.4%) del total de ingresos gravables a efecto del impuesto a la renta. </w:t>
      </w:r>
    </w:p>
    <w:p w:rsidR="00A17309" w:rsidRDefault="00A17309" w:rsidP="005339C7">
      <w:pPr>
        <w:pStyle w:val="Prrafodelista"/>
        <w:tabs>
          <w:tab w:val="left" w:pos="2640"/>
        </w:tabs>
        <w:spacing w:after="0" w:line="360" w:lineRule="auto"/>
        <w:ind w:left="0" w:right="49"/>
        <w:jc w:val="both"/>
        <w:rPr>
          <w:rFonts w:ascii="Arial" w:hAnsi="Arial" w:cs="Arial"/>
          <w:b/>
          <w:sz w:val="24"/>
          <w:szCs w:val="24"/>
        </w:rPr>
      </w:pPr>
    </w:p>
    <w:p w:rsidR="00070B80" w:rsidRPr="00D517D2" w:rsidRDefault="00070B80" w:rsidP="005339C7">
      <w:pPr>
        <w:pStyle w:val="Prrafodelista"/>
        <w:tabs>
          <w:tab w:val="left" w:pos="2640"/>
        </w:tabs>
        <w:spacing w:after="0" w:line="360" w:lineRule="auto"/>
        <w:ind w:left="0" w:right="49"/>
        <w:jc w:val="both"/>
        <w:rPr>
          <w:rFonts w:ascii="Arial" w:hAnsi="Arial" w:cs="Arial"/>
          <w:b/>
          <w:sz w:val="24"/>
          <w:szCs w:val="24"/>
        </w:rPr>
      </w:pPr>
    </w:p>
    <w:p w:rsidR="00831FA7" w:rsidRPr="00D517D2" w:rsidRDefault="00831FA7" w:rsidP="00831FA7">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lastRenderedPageBreak/>
        <w:t>Fechas de Pago</w:t>
      </w:r>
    </w:p>
    <w:p w:rsidR="00434B3B" w:rsidRPr="00D517D2" w:rsidRDefault="00434B3B" w:rsidP="00434B3B">
      <w:pPr>
        <w:pStyle w:val="Prrafodelista"/>
        <w:spacing w:after="0" w:line="360" w:lineRule="auto"/>
        <w:ind w:left="2160" w:right="49"/>
        <w:jc w:val="both"/>
        <w:rPr>
          <w:rFonts w:ascii="Arial" w:hAnsi="Arial" w:cs="Arial"/>
          <w:sz w:val="24"/>
          <w:szCs w:val="24"/>
        </w:rPr>
      </w:pPr>
      <w:r w:rsidRPr="00D517D2">
        <w:rPr>
          <w:rFonts w:ascii="Arial" w:hAnsi="Arial" w:cs="Arial"/>
          <w:sz w:val="24"/>
          <w:szCs w:val="24"/>
        </w:rPr>
        <w:t>La declaración anual de IR se presentará y se pagará el valor correspondiente en los siguientes plazos:</w:t>
      </w:r>
    </w:p>
    <w:p w:rsidR="00831FA7" w:rsidRPr="00D517D2" w:rsidRDefault="00434B3B" w:rsidP="00EB6BEF">
      <w:pPr>
        <w:pStyle w:val="Prrafodelista"/>
        <w:numPr>
          <w:ilvl w:val="2"/>
          <w:numId w:val="2"/>
        </w:numPr>
        <w:spacing w:after="0" w:line="360" w:lineRule="auto"/>
        <w:ind w:left="2694" w:right="49" w:hanging="354"/>
        <w:jc w:val="both"/>
        <w:rPr>
          <w:rFonts w:ascii="Arial" w:hAnsi="Arial" w:cs="Arial"/>
          <w:sz w:val="24"/>
          <w:szCs w:val="24"/>
        </w:rPr>
      </w:pPr>
      <w:r w:rsidRPr="00D517D2">
        <w:rPr>
          <w:rFonts w:ascii="Arial" w:hAnsi="Arial" w:cs="Arial"/>
          <w:sz w:val="24"/>
          <w:szCs w:val="24"/>
        </w:rPr>
        <w:t xml:space="preserve">Para las Sociedades, el plazo se inicia el 1 de </w:t>
      </w:r>
      <w:r w:rsidR="00EB6BEF" w:rsidRPr="00D517D2">
        <w:rPr>
          <w:rFonts w:ascii="Arial" w:hAnsi="Arial" w:cs="Arial"/>
          <w:sz w:val="24"/>
          <w:szCs w:val="24"/>
        </w:rPr>
        <w:t>febrero</w:t>
      </w:r>
      <w:r w:rsidRPr="00D517D2">
        <w:rPr>
          <w:rFonts w:ascii="Arial" w:hAnsi="Arial" w:cs="Arial"/>
          <w:sz w:val="24"/>
          <w:szCs w:val="24"/>
        </w:rPr>
        <w:t xml:space="preserve"> del año siguiente al que corresponda la declaración y vence en las f</w:t>
      </w:r>
      <w:r w:rsidR="00EB6BEF" w:rsidRPr="00D517D2">
        <w:rPr>
          <w:rFonts w:ascii="Arial" w:hAnsi="Arial" w:cs="Arial"/>
          <w:sz w:val="24"/>
          <w:szCs w:val="24"/>
        </w:rPr>
        <w:t xml:space="preserve">echas descritas en </w:t>
      </w:r>
      <w:smartTag w:uri="urn:schemas-microsoft-com:office:smarttags" w:element="PersonName">
        <w:smartTagPr>
          <w:attr w:name="ProductID" w:val="la Tabla"/>
        </w:smartTagPr>
        <w:r w:rsidR="00EB6BEF" w:rsidRPr="00D517D2">
          <w:rPr>
            <w:rFonts w:ascii="Arial" w:hAnsi="Arial" w:cs="Arial"/>
            <w:sz w:val="24"/>
            <w:szCs w:val="24"/>
          </w:rPr>
          <w:t>la Tabla</w:t>
        </w:r>
      </w:smartTag>
      <w:r w:rsidR="00EB6BEF" w:rsidRPr="00D517D2">
        <w:rPr>
          <w:rFonts w:ascii="Arial" w:hAnsi="Arial" w:cs="Arial"/>
          <w:sz w:val="24"/>
          <w:szCs w:val="24"/>
        </w:rPr>
        <w:t xml:space="preserve"> 1.1</w:t>
      </w:r>
      <w:r w:rsidRPr="00D517D2">
        <w:rPr>
          <w:rFonts w:ascii="Arial" w:hAnsi="Arial" w:cs="Arial"/>
          <w:sz w:val="24"/>
          <w:szCs w:val="24"/>
        </w:rPr>
        <w:t>, según el noveno dígito del número del RUC de la sociedad.</w:t>
      </w:r>
    </w:p>
    <w:p w:rsidR="00757C75" w:rsidRPr="00D517D2" w:rsidRDefault="00D738AF" w:rsidP="00757C75">
      <w:pPr>
        <w:pStyle w:val="Prrafodelista"/>
        <w:spacing w:after="0" w:line="360" w:lineRule="auto"/>
        <w:ind w:left="2694" w:right="49"/>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37248" behindDoc="0" locked="0" layoutInCell="1" allowOverlap="1">
                <wp:simplePos x="0" y="0"/>
                <wp:positionH relativeFrom="column">
                  <wp:posOffset>1923415</wp:posOffset>
                </wp:positionH>
                <wp:positionV relativeFrom="paragraph">
                  <wp:posOffset>39370</wp:posOffset>
                </wp:positionV>
                <wp:extent cx="3439795" cy="3028950"/>
                <wp:effectExtent l="27940" t="20320" r="27940" b="2730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3028950"/>
                        </a:xfrm>
                        <a:prstGeom prst="rect">
                          <a:avLst/>
                        </a:prstGeom>
                        <a:solidFill>
                          <a:srgbClr val="FFFFFF"/>
                        </a:solidFill>
                        <a:ln w="38100" cmpd="dbl">
                          <a:solidFill>
                            <a:srgbClr val="000000"/>
                          </a:solidFill>
                          <a:miter lim="800000"/>
                          <a:headEnd/>
                          <a:tailEnd/>
                        </a:ln>
                      </wps:spPr>
                      <wps:txbx>
                        <w:txbxContent>
                          <w:p w:rsidR="00F368AC" w:rsidRPr="00416C94" w:rsidRDefault="00F368AC" w:rsidP="002945A0">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1.1</w:t>
                            </w:r>
                          </w:p>
                          <w:p w:rsidR="00F368AC" w:rsidRPr="00416C94" w:rsidRDefault="00F368AC" w:rsidP="002945A0">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Plazos de Pago de IR para Sociedades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Si el dígito es</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Fecha de Vencimiento</w:t>
                                  </w:r>
                                </w:p>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(hasta el día)</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 abril</w:t>
                                  </w:r>
                                </w:p>
                              </w:tc>
                            </w:tr>
                          </w:tbl>
                          <w:p w:rsidR="00F368AC" w:rsidRPr="00416C94" w:rsidRDefault="00F368AC" w:rsidP="00757C75">
                            <w:pPr>
                              <w:pStyle w:val="Prrafodelista"/>
                              <w:tabs>
                                <w:tab w:val="left" w:pos="3105"/>
                              </w:tabs>
                              <w:spacing w:after="0" w:line="240" w:lineRule="auto"/>
                              <w:ind w:left="1418" w:right="477" w:hanging="851"/>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68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2945A0">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2945A0">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2945A0">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51.45pt;margin-top:3.1pt;width:270.85pt;height:23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" strokeweight="3pt">
                <v:stroke linestyle="thinThin"/>
                <v:textbox>
                  <w:txbxContent>
                    <w:p w:rsidR="00F368AC" w:rsidRPr="00416C94" w:rsidRDefault="00F368AC" w:rsidP="002945A0">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1.1</w:t>
                      </w:r>
                    </w:p>
                    <w:p w:rsidR="00F368AC" w:rsidRPr="00416C94" w:rsidRDefault="00F368AC" w:rsidP="002945A0">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Plazos de Pago de IR para Sociedades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Si el dígito es</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Fecha de Vencimiento</w:t>
                            </w:r>
                          </w:p>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(hasta el día)</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 abril</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 abril</w:t>
                            </w:r>
                          </w:p>
                        </w:tc>
                      </w:tr>
                    </w:tbl>
                    <w:p w:rsidR="00F368AC" w:rsidRPr="00416C94" w:rsidRDefault="00F368AC" w:rsidP="00757C75">
                      <w:pPr>
                        <w:pStyle w:val="Prrafodelista"/>
                        <w:tabs>
                          <w:tab w:val="left" w:pos="3105"/>
                        </w:tabs>
                        <w:spacing w:after="0" w:line="240" w:lineRule="auto"/>
                        <w:ind w:left="1418" w:right="477" w:hanging="851"/>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68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2945A0">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p>
                    <w:p w:rsidR="00F368AC" w:rsidRPr="00416C94" w:rsidRDefault="00F368AC" w:rsidP="002945A0">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2945A0">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2945A0">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pPr>
                        <w:rPr>
                          <w:sz w:val="23"/>
                          <w:szCs w:val="23"/>
                        </w:rPr>
                      </w:pPr>
                    </w:p>
                  </w:txbxContent>
                </v:textbox>
              </v:shape>
            </w:pict>
          </mc:Fallback>
        </mc:AlternateContent>
      </w:r>
    </w:p>
    <w:p w:rsidR="00EB6BEF" w:rsidRPr="00D517D2" w:rsidRDefault="00EB6BEF" w:rsidP="00EB6BEF">
      <w:pPr>
        <w:pStyle w:val="Prrafodelista"/>
        <w:tabs>
          <w:tab w:val="left" w:pos="3105"/>
        </w:tabs>
        <w:spacing w:after="0" w:line="360" w:lineRule="auto"/>
        <w:ind w:right="49"/>
        <w:jc w:val="both"/>
        <w:rPr>
          <w:rFonts w:ascii="Arial" w:hAnsi="Arial" w:cs="Arial"/>
          <w:sz w:val="24"/>
          <w:szCs w:val="24"/>
        </w:rPr>
      </w:pPr>
      <w:r w:rsidRPr="00D517D2">
        <w:rPr>
          <w:rFonts w:ascii="Arial" w:hAnsi="Arial" w:cs="Arial"/>
          <w:sz w:val="24"/>
          <w:szCs w:val="24"/>
        </w:rPr>
        <w:tab/>
      </w:r>
    </w:p>
    <w:p w:rsidR="002945A0" w:rsidRPr="00D517D2" w:rsidRDefault="002945A0" w:rsidP="00EB6BEF">
      <w:pPr>
        <w:pStyle w:val="Prrafodelista"/>
        <w:tabs>
          <w:tab w:val="left" w:pos="3105"/>
        </w:tabs>
        <w:spacing w:after="0" w:line="360" w:lineRule="auto"/>
        <w:ind w:right="49"/>
        <w:jc w:val="both"/>
        <w:rPr>
          <w:rFonts w:ascii="Arial" w:hAnsi="Arial" w:cs="Arial"/>
          <w:sz w:val="24"/>
          <w:szCs w:val="24"/>
        </w:rPr>
      </w:pPr>
    </w:p>
    <w:p w:rsidR="002945A0" w:rsidRPr="00D517D2" w:rsidRDefault="002945A0" w:rsidP="002945A0">
      <w:pPr>
        <w:pStyle w:val="Prrafodelista"/>
        <w:tabs>
          <w:tab w:val="left" w:pos="3105"/>
        </w:tabs>
        <w:spacing w:after="0" w:line="360" w:lineRule="auto"/>
        <w:ind w:right="49"/>
        <w:jc w:val="both"/>
        <w:rPr>
          <w:rFonts w:ascii="Arial" w:hAnsi="Arial" w:cs="Arial"/>
          <w:sz w:val="24"/>
          <w:szCs w:val="24"/>
        </w:rPr>
      </w:pPr>
      <w:r w:rsidRPr="00D517D2">
        <w:rPr>
          <w:rFonts w:ascii="Arial" w:hAnsi="Arial" w:cs="Arial"/>
          <w:sz w:val="24"/>
          <w:szCs w:val="24"/>
        </w:rPr>
        <w:tab/>
        <w:t xml:space="preserve"> </w:t>
      </w:r>
    </w:p>
    <w:p w:rsidR="002945A0" w:rsidRPr="00D517D2" w:rsidRDefault="002945A0" w:rsidP="002945A0">
      <w:pPr>
        <w:pStyle w:val="Prrafodelista"/>
        <w:tabs>
          <w:tab w:val="left" w:pos="2694"/>
        </w:tabs>
        <w:spacing w:after="0" w:line="360" w:lineRule="auto"/>
        <w:ind w:left="2694" w:right="49"/>
        <w:jc w:val="both"/>
        <w:rPr>
          <w:rFonts w:ascii="Arial" w:hAnsi="Arial" w:cs="Arial"/>
          <w:sz w:val="24"/>
          <w:szCs w:val="24"/>
        </w:rPr>
      </w:pPr>
    </w:p>
    <w:p w:rsidR="002945A0" w:rsidRPr="00D517D2" w:rsidRDefault="002945A0" w:rsidP="002945A0">
      <w:pPr>
        <w:pStyle w:val="Prrafodelista"/>
        <w:tabs>
          <w:tab w:val="left" w:pos="2694"/>
        </w:tabs>
        <w:spacing w:after="0" w:line="360" w:lineRule="auto"/>
        <w:ind w:left="2694" w:right="49"/>
        <w:jc w:val="both"/>
        <w:rPr>
          <w:rFonts w:ascii="Arial" w:hAnsi="Arial" w:cs="Arial"/>
          <w:sz w:val="24"/>
          <w:szCs w:val="24"/>
        </w:rPr>
      </w:pPr>
    </w:p>
    <w:p w:rsidR="002945A0" w:rsidRPr="00D517D2" w:rsidRDefault="002945A0" w:rsidP="002945A0">
      <w:pPr>
        <w:pStyle w:val="Prrafodelista"/>
        <w:tabs>
          <w:tab w:val="left" w:pos="2694"/>
        </w:tabs>
        <w:spacing w:after="0" w:line="360" w:lineRule="auto"/>
        <w:ind w:left="2694" w:right="49"/>
        <w:jc w:val="both"/>
        <w:rPr>
          <w:rFonts w:ascii="Arial" w:hAnsi="Arial" w:cs="Arial"/>
          <w:sz w:val="24"/>
          <w:szCs w:val="24"/>
        </w:rPr>
      </w:pPr>
    </w:p>
    <w:p w:rsidR="002945A0" w:rsidRPr="00D517D2" w:rsidRDefault="002945A0" w:rsidP="002945A0">
      <w:pPr>
        <w:pStyle w:val="Prrafodelista"/>
        <w:tabs>
          <w:tab w:val="left" w:pos="2694"/>
        </w:tabs>
        <w:spacing w:after="0" w:line="360" w:lineRule="auto"/>
        <w:ind w:left="2694" w:right="49"/>
        <w:jc w:val="right"/>
        <w:rPr>
          <w:rFonts w:ascii="Arial" w:hAnsi="Arial" w:cs="Arial"/>
          <w:sz w:val="24"/>
          <w:szCs w:val="24"/>
        </w:rPr>
      </w:pPr>
    </w:p>
    <w:p w:rsidR="002945A0" w:rsidRPr="00D517D2" w:rsidRDefault="002945A0" w:rsidP="002945A0">
      <w:pPr>
        <w:pStyle w:val="Prrafodelista"/>
        <w:tabs>
          <w:tab w:val="left" w:pos="2694"/>
        </w:tabs>
        <w:spacing w:after="0" w:line="360" w:lineRule="auto"/>
        <w:ind w:left="2694" w:right="49"/>
        <w:jc w:val="right"/>
        <w:rPr>
          <w:rFonts w:ascii="Arial" w:hAnsi="Arial" w:cs="Arial"/>
          <w:sz w:val="24"/>
          <w:szCs w:val="24"/>
        </w:rPr>
      </w:pPr>
    </w:p>
    <w:p w:rsidR="00F25C40" w:rsidRPr="00D517D2" w:rsidRDefault="00F25C40" w:rsidP="002945A0">
      <w:pPr>
        <w:pStyle w:val="Prrafodelista"/>
        <w:tabs>
          <w:tab w:val="left" w:pos="2694"/>
        </w:tabs>
        <w:spacing w:after="0" w:line="360" w:lineRule="auto"/>
        <w:ind w:left="2694" w:right="49"/>
        <w:jc w:val="right"/>
        <w:rPr>
          <w:rFonts w:ascii="Arial" w:hAnsi="Arial" w:cs="Arial"/>
          <w:sz w:val="24"/>
          <w:szCs w:val="24"/>
        </w:rPr>
      </w:pPr>
    </w:p>
    <w:p w:rsidR="00F25C40" w:rsidRPr="00D517D2" w:rsidRDefault="00F25C40" w:rsidP="002945A0">
      <w:pPr>
        <w:pStyle w:val="Prrafodelista"/>
        <w:tabs>
          <w:tab w:val="left" w:pos="2694"/>
        </w:tabs>
        <w:spacing w:after="0" w:line="360" w:lineRule="auto"/>
        <w:ind w:left="2694" w:right="49"/>
        <w:jc w:val="right"/>
        <w:rPr>
          <w:rFonts w:ascii="Arial" w:hAnsi="Arial" w:cs="Arial"/>
          <w:sz w:val="24"/>
          <w:szCs w:val="24"/>
        </w:rPr>
      </w:pPr>
    </w:p>
    <w:p w:rsidR="00F25C40" w:rsidRPr="00D517D2" w:rsidRDefault="00F25C40" w:rsidP="002945A0">
      <w:pPr>
        <w:pStyle w:val="Prrafodelista"/>
        <w:tabs>
          <w:tab w:val="left" w:pos="2694"/>
        </w:tabs>
        <w:spacing w:after="0" w:line="360" w:lineRule="auto"/>
        <w:ind w:left="2694" w:right="49"/>
        <w:jc w:val="right"/>
        <w:rPr>
          <w:rFonts w:ascii="Arial" w:hAnsi="Arial" w:cs="Arial"/>
          <w:sz w:val="24"/>
          <w:szCs w:val="24"/>
        </w:rPr>
      </w:pPr>
    </w:p>
    <w:p w:rsidR="002945A0" w:rsidRPr="00D517D2" w:rsidRDefault="002945A0" w:rsidP="002945A0">
      <w:pPr>
        <w:pStyle w:val="Prrafodelista"/>
        <w:tabs>
          <w:tab w:val="left" w:pos="2694"/>
        </w:tabs>
        <w:spacing w:after="0" w:line="360" w:lineRule="auto"/>
        <w:ind w:left="2694" w:right="49"/>
        <w:jc w:val="right"/>
        <w:rPr>
          <w:rFonts w:ascii="Arial" w:hAnsi="Arial" w:cs="Arial"/>
          <w:sz w:val="24"/>
          <w:szCs w:val="24"/>
        </w:rPr>
      </w:pPr>
    </w:p>
    <w:p w:rsidR="00434B3B" w:rsidRDefault="00434B3B" w:rsidP="00EB6BEF">
      <w:pPr>
        <w:pStyle w:val="Prrafodelista"/>
        <w:numPr>
          <w:ilvl w:val="2"/>
          <w:numId w:val="2"/>
        </w:numPr>
        <w:tabs>
          <w:tab w:val="left" w:pos="2694"/>
        </w:tabs>
        <w:spacing w:after="0" w:line="360" w:lineRule="auto"/>
        <w:ind w:left="2694" w:right="49" w:hanging="354"/>
        <w:jc w:val="both"/>
        <w:rPr>
          <w:rFonts w:ascii="Arial" w:hAnsi="Arial" w:cs="Arial"/>
          <w:sz w:val="24"/>
          <w:szCs w:val="24"/>
        </w:rPr>
      </w:pPr>
      <w:r w:rsidRPr="00D517D2">
        <w:rPr>
          <w:rFonts w:ascii="Arial" w:hAnsi="Arial" w:cs="Arial"/>
          <w:sz w:val="24"/>
          <w:szCs w:val="24"/>
        </w:rPr>
        <w:t>Para las personas naturales y sucesiones indivisas, el plazo se inicia el 1 de febrero del año inmediato siguiente al que corresponde la declaración</w:t>
      </w:r>
      <w:r w:rsidR="00EB6BEF" w:rsidRPr="00D517D2">
        <w:rPr>
          <w:rFonts w:ascii="Arial" w:hAnsi="Arial" w:cs="Arial"/>
          <w:sz w:val="24"/>
          <w:szCs w:val="24"/>
        </w:rPr>
        <w:t xml:space="preserve"> y vence en las fechas descritas en </w:t>
      </w:r>
      <w:smartTag w:uri="urn:schemas-microsoft-com:office:smarttags" w:element="PersonName">
        <w:smartTagPr>
          <w:attr w:name="ProductID" w:val="la Tabla"/>
        </w:smartTagPr>
        <w:r w:rsidR="00EB6BEF" w:rsidRPr="00D517D2">
          <w:rPr>
            <w:rFonts w:ascii="Arial" w:hAnsi="Arial" w:cs="Arial"/>
            <w:sz w:val="24"/>
            <w:szCs w:val="24"/>
          </w:rPr>
          <w:t>la Tabla</w:t>
        </w:r>
      </w:smartTag>
      <w:r w:rsidR="00EB6BEF" w:rsidRPr="00D517D2">
        <w:rPr>
          <w:rFonts w:ascii="Arial" w:hAnsi="Arial" w:cs="Arial"/>
          <w:sz w:val="24"/>
          <w:szCs w:val="24"/>
        </w:rPr>
        <w:t xml:space="preserve"> 1.2, según el noveno dígito del RUC del contribuyente, cédula de identidad o pasaporte, según el caso.</w:t>
      </w:r>
    </w:p>
    <w:p w:rsidR="00070B80" w:rsidRDefault="00070B80" w:rsidP="00070B80">
      <w:pPr>
        <w:pStyle w:val="Prrafodelista"/>
        <w:tabs>
          <w:tab w:val="left" w:pos="2694"/>
        </w:tabs>
        <w:spacing w:after="0" w:line="360" w:lineRule="auto"/>
        <w:ind w:right="49"/>
        <w:jc w:val="both"/>
        <w:rPr>
          <w:rFonts w:ascii="Arial" w:hAnsi="Arial" w:cs="Arial"/>
          <w:sz w:val="24"/>
          <w:szCs w:val="24"/>
        </w:rPr>
      </w:pPr>
    </w:p>
    <w:p w:rsidR="00070B80" w:rsidRPr="00D517D2" w:rsidRDefault="00070B80" w:rsidP="00070B80">
      <w:pPr>
        <w:pStyle w:val="Prrafodelista"/>
        <w:tabs>
          <w:tab w:val="left" w:pos="2694"/>
        </w:tabs>
        <w:spacing w:after="0" w:line="360" w:lineRule="auto"/>
        <w:ind w:right="49"/>
        <w:jc w:val="both"/>
        <w:rPr>
          <w:rFonts w:ascii="Arial" w:hAnsi="Arial" w:cs="Arial"/>
          <w:sz w:val="24"/>
          <w:szCs w:val="24"/>
        </w:rPr>
      </w:pPr>
    </w:p>
    <w:p w:rsidR="00757C75" w:rsidRPr="00D517D2" w:rsidRDefault="00D738AF" w:rsidP="00757C75">
      <w:pPr>
        <w:pStyle w:val="Prrafodelista"/>
        <w:tabs>
          <w:tab w:val="left" w:pos="2694"/>
        </w:tabs>
        <w:spacing w:after="0" w:line="360" w:lineRule="auto"/>
        <w:ind w:left="2694" w:right="49"/>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38272" behindDoc="0" locked="0" layoutInCell="1" allowOverlap="1">
                <wp:simplePos x="0" y="0"/>
                <wp:positionH relativeFrom="column">
                  <wp:posOffset>1704340</wp:posOffset>
                </wp:positionH>
                <wp:positionV relativeFrom="paragraph">
                  <wp:posOffset>57150</wp:posOffset>
                </wp:positionV>
                <wp:extent cx="3352800" cy="2827020"/>
                <wp:effectExtent l="27940" t="19050" r="19685" b="2095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27020"/>
                        </a:xfrm>
                        <a:prstGeom prst="rect">
                          <a:avLst/>
                        </a:prstGeom>
                        <a:solidFill>
                          <a:srgbClr val="FFFFFF"/>
                        </a:solidFill>
                        <a:ln w="38100" cmpd="dbl">
                          <a:solidFill>
                            <a:srgbClr val="000000"/>
                          </a:solidFill>
                          <a:miter lim="800000"/>
                          <a:headEnd/>
                          <a:tailEnd/>
                        </a:ln>
                      </wps:spPr>
                      <wps:txbx>
                        <w:txbxContent>
                          <w:p w:rsidR="00F368AC" w:rsidRPr="00416C94" w:rsidRDefault="00F368AC" w:rsidP="00757C75">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1.2</w:t>
                            </w:r>
                          </w:p>
                          <w:p w:rsidR="00F368AC" w:rsidRPr="00416C94" w:rsidRDefault="00F368AC" w:rsidP="00757C75">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Plazos de pago de IR para PN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Si el dígito es</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Fecha de Vencimiento</w:t>
                                  </w:r>
                                </w:p>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(hasta el día)</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 marzo</w:t>
                                  </w:r>
                                </w:p>
                              </w:tc>
                            </w:tr>
                          </w:tbl>
                          <w:p w:rsidR="00F368AC" w:rsidRPr="00416C94" w:rsidRDefault="00F368AC" w:rsidP="00757C75">
                            <w:pPr>
                              <w:pStyle w:val="Prrafodelista"/>
                              <w:tabs>
                                <w:tab w:val="left" w:pos="1276"/>
                              </w:tabs>
                              <w:spacing w:after="0" w:line="240" w:lineRule="auto"/>
                              <w:ind w:left="1276" w:right="273" w:hanging="992"/>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68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757C75">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757C75">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757C75">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757C75">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34.2pt;margin-top:4.5pt;width:264pt;height:222.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" strokeweight="3pt">
                <v:stroke linestyle="thinThin"/>
                <v:textbox>
                  <w:txbxContent>
                    <w:p w:rsidR="00F368AC" w:rsidRPr="00416C94" w:rsidRDefault="00F368AC" w:rsidP="00757C75">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1.2</w:t>
                      </w:r>
                    </w:p>
                    <w:p w:rsidR="00F368AC" w:rsidRPr="00416C94" w:rsidRDefault="00F368AC" w:rsidP="00757C75">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Plazos de pago de IR para PN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Si el dígito es</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Fecha de Vencimiento</w:t>
                            </w:r>
                          </w:p>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(hasta el día)</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 marzo</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 marzo</w:t>
                            </w:r>
                          </w:p>
                        </w:tc>
                      </w:tr>
                    </w:tbl>
                    <w:p w:rsidR="00F368AC" w:rsidRPr="00416C94" w:rsidRDefault="00F368AC" w:rsidP="00757C75">
                      <w:pPr>
                        <w:pStyle w:val="Prrafodelista"/>
                        <w:tabs>
                          <w:tab w:val="left" w:pos="1276"/>
                        </w:tabs>
                        <w:spacing w:after="0" w:line="240" w:lineRule="auto"/>
                        <w:ind w:left="1276" w:right="273" w:hanging="992"/>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68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757C75">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p>
                    <w:p w:rsidR="00F368AC" w:rsidRPr="00416C94" w:rsidRDefault="00F368AC" w:rsidP="00757C75">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757C75">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757C75">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757C75">
                      <w:pPr>
                        <w:rPr>
                          <w:sz w:val="23"/>
                          <w:szCs w:val="23"/>
                        </w:rPr>
                      </w:pPr>
                    </w:p>
                  </w:txbxContent>
                </v:textbox>
              </v:shape>
            </w:pict>
          </mc:Fallback>
        </mc:AlternateContent>
      </w:r>
    </w:p>
    <w:p w:rsidR="00831FA7" w:rsidRPr="00D517D2" w:rsidRDefault="00831FA7" w:rsidP="00831FA7">
      <w:pPr>
        <w:pStyle w:val="Prrafodelista"/>
        <w:spacing w:after="0" w:line="360" w:lineRule="auto"/>
        <w:ind w:right="49"/>
        <w:jc w:val="both"/>
        <w:rPr>
          <w:rFonts w:ascii="Arial" w:hAnsi="Arial" w:cs="Arial"/>
          <w:b/>
          <w:sz w:val="24"/>
          <w:szCs w:val="24"/>
        </w:rPr>
      </w:pPr>
    </w:p>
    <w:p w:rsidR="00831FA7" w:rsidRPr="00D517D2" w:rsidRDefault="00831FA7" w:rsidP="00831FA7">
      <w:pPr>
        <w:pStyle w:val="Prrafodelista"/>
        <w:spacing w:after="0" w:line="360" w:lineRule="auto"/>
        <w:ind w:right="49"/>
        <w:jc w:val="both"/>
        <w:rPr>
          <w:rFonts w:ascii="Arial" w:hAnsi="Arial" w:cs="Arial"/>
          <w:b/>
          <w:sz w:val="24"/>
          <w:szCs w:val="24"/>
        </w:rPr>
      </w:pPr>
    </w:p>
    <w:p w:rsidR="00831FA7" w:rsidRPr="00D517D2" w:rsidRDefault="00831FA7" w:rsidP="00831FA7">
      <w:pPr>
        <w:pStyle w:val="Prrafodelista"/>
        <w:spacing w:after="0" w:line="360" w:lineRule="auto"/>
        <w:ind w:right="49"/>
        <w:jc w:val="both"/>
        <w:rPr>
          <w:rFonts w:ascii="Arial" w:hAnsi="Arial" w:cs="Arial"/>
          <w:b/>
          <w:sz w:val="24"/>
          <w:szCs w:val="24"/>
        </w:rPr>
      </w:pPr>
    </w:p>
    <w:p w:rsidR="00831FA7" w:rsidRPr="00D517D2" w:rsidRDefault="00831FA7" w:rsidP="00831FA7">
      <w:pPr>
        <w:pStyle w:val="Prrafodelista"/>
        <w:spacing w:after="0" w:line="360" w:lineRule="auto"/>
        <w:ind w:right="49"/>
        <w:jc w:val="both"/>
        <w:rPr>
          <w:rFonts w:ascii="Arial" w:hAnsi="Arial" w:cs="Arial"/>
          <w:b/>
          <w:sz w:val="24"/>
          <w:szCs w:val="24"/>
        </w:rPr>
      </w:pPr>
    </w:p>
    <w:p w:rsidR="00831FA7" w:rsidRPr="00D517D2" w:rsidRDefault="00434B3B" w:rsidP="00831FA7">
      <w:pPr>
        <w:pStyle w:val="Prrafodelista"/>
        <w:spacing w:after="0" w:line="360" w:lineRule="auto"/>
        <w:ind w:right="49"/>
        <w:jc w:val="both"/>
        <w:rPr>
          <w:rFonts w:ascii="Arial" w:hAnsi="Arial" w:cs="Arial"/>
          <w:b/>
          <w:sz w:val="24"/>
          <w:szCs w:val="24"/>
        </w:rPr>
      </w:pPr>
      <w:r w:rsidRPr="00D517D2">
        <w:rPr>
          <w:rFonts w:ascii="Arial" w:hAnsi="Arial" w:cs="Arial"/>
          <w:b/>
          <w:sz w:val="24"/>
          <w:szCs w:val="24"/>
        </w:rPr>
        <w:tab/>
      </w:r>
    </w:p>
    <w:p w:rsidR="00757C75" w:rsidRPr="00D517D2" w:rsidRDefault="00757C75" w:rsidP="00831FA7">
      <w:pPr>
        <w:pStyle w:val="Prrafodelista"/>
        <w:spacing w:after="0" w:line="360" w:lineRule="auto"/>
        <w:ind w:right="49"/>
        <w:jc w:val="both"/>
        <w:rPr>
          <w:rFonts w:ascii="Arial" w:hAnsi="Arial" w:cs="Arial"/>
          <w:b/>
          <w:sz w:val="24"/>
          <w:szCs w:val="24"/>
        </w:rPr>
      </w:pPr>
    </w:p>
    <w:p w:rsidR="00757C75" w:rsidRPr="00D517D2" w:rsidRDefault="00757C75" w:rsidP="00831FA7">
      <w:pPr>
        <w:pStyle w:val="Prrafodelista"/>
        <w:spacing w:after="0" w:line="360" w:lineRule="auto"/>
        <w:ind w:right="49"/>
        <w:jc w:val="both"/>
        <w:rPr>
          <w:rFonts w:ascii="Arial" w:hAnsi="Arial" w:cs="Arial"/>
          <w:b/>
          <w:sz w:val="24"/>
          <w:szCs w:val="24"/>
        </w:rPr>
      </w:pPr>
    </w:p>
    <w:p w:rsidR="00757C75" w:rsidRPr="00D517D2" w:rsidRDefault="00757C75" w:rsidP="00831FA7">
      <w:pPr>
        <w:pStyle w:val="Prrafodelista"/>
        <w:spacing w:after="0" w:line="360" w:lineRule="auto"/>
        <w:ind w:right="49"/>
        <w:jc w:val="both"/>
        <w:rPr>
          <w:rFonts w:ascii="Arial" w:hAnsi="Arial" w:cs="Arial"/>
          <w:b/>
          <w:sz w:val="24"/>
          <w:szCs w:val="24"/>
        </w:rPr>
      </w:pPr>
    </w:p>
    <w:p w:rsidR="00757C75" w:rsidRPr="00D517D2" w:rsidRDefault="00757C75" w:rsidP="00831FA7">
      <w:pPr>
        <w:pStyle w:val="Prrafodelista"/>
        <w:spacing w:after="0" w:line="360" w:lineRule="auto"/>
        <w:ind w:right="49"/>
        <w:jc w:val="both"/>
        <w:rPr>
          <w:rFonts w:ascii="Arial" w:hAnsi="Arial" w:cs="Arial"/>
          <w:b/>
          <w:sz w:val="24"/>
          <w:szCs w:val="24"/>
        </w:rPr>
      </w:pPr>
    </w:p>
    <w:p w:rsidR="00757C75" w:rsidRPr="00D517D2" w:rsidRDefault="00757C75" w:rsidP="00831FA7">
      <w:pPr>
        <w:pStyle w:val="Prrafodelista"/>
        <w:spacing w:after="0" w:line="360" w:lineRule="auto"/>
        <w:ind w:right="49"/>
        <w:jc w:val="both"/>
        <w:rPr>
          <w:rFonts w:ascii="Arial" w:hAnsi="Arial" w:cs="Arial"/>
          <w:b/>
          <w:sz w:val="24"/>
          <w:szCs w:val="24"/>
        </w:rPr>
      </w:pPr>
    </w:p>
    <w:p w:rsidR="00FD0E8A" w:rsidRDefault="00FD0E8A" w:rsidP="00C816CF">
      <w:pPr>
        <w:pStyle w:val="Prrafodelista"/>
        <w:tabs>
          <w:tab w:val="left" w:pos="2127"/>
        </w:tabs>
        <w:spacing w:after="0" w:line="360" w:lineRule="auto"/>
        <w:ind w:left="2127" w:right="49"/>
        <w:jc w:val="both"/>
        <w:rPr>
          <w:rFonts w:ascii="Arial" w:hAnsi="Arial" w:cs="Arial"/>
          <w:b/>
          <w:sz w:val="24"/>
          <w:szCs w:val="24"/>
        </w:rPr>
      </w:pPr>
    </w:p>
    <w:p w:rsidR="00757C75" w:rsidRPr="00D517D2" w:rsidRDefault="00C816CF" w:rsidP="00C816CF">
      <w:pPr>
        <w:pStyle w:val="Prrafodelista"/>
        <w:tabs>
          <w:tab w:val="left" w:pos="2127"/>
        </w:tabs>
        <w:spacing w:after="0" w:line="360" w:lineRule="auto"/>
        <w:ind w:left="2127" w:right="49"/>
        <w:jc w:val="both"/>
        <w:rPr>
          <w:rFonts w:ascii="Arial" w:hAnsi="Arial" w:cs="Arial"/>
          <w:sz w:val="24"/>
          <w:szCs w:val="24"/>
        </w:rPr>
      </w:pPr>
      <w:r w:rsidRPr="00D517D2">
        <w:rPr>
          <w:rFonts w:ascii="Arial" w:hAnsi="Arial" w:cs="Arial"/>
          <w:b/>
          <w:sz w:val="24"/>
          <w:szCs w:val="24"/>
        </w:rPr>
        <w:tab/>
      </w:r>
      <w:r w:rsidR="00757C75" w:rsidRPr="00D517D2">
        <w:rPr>
          <w:rFonts w:ascii="Arial" w:hAnsi="Arial" w:cs="Arial"/>
          <w:sz w:val="24"/>
          <w:szCs w:val="24"/>
        </w:rPr>
        <w:t xml:space="preserve">Cuando una fecha de vencimiento </w:t>
      </w:r>
      <w:r w:rsidR="00174C1D" w:rsidRPr="00D517D2">
        <w:rPr>
          <w:rFonts w:ascii="Arial" w:hAnsi="Arial" w:cs="Arial"/>
          <w:sz w:val="24"/>
          <w:szCs w:val="24"/>
        </w:rPr>
        <w:t xml:space="preserve">coincida con días de descanso obligatorio o feriados, aquella se trasladará al siguiente día hábil. </w:t>
      </w:r>
    </w:p>
    <w:p w:rsidR="00174C1D" w:rsidRPr="00D517D2" w:rsidRDefault="00174C1D" w:rsidP="00174C1D">
      <w:pPr>
        <w:pStyle w:val="Prrafodelista"/>
        <w:tabs>
          <w:tab w:val="left" w:pos="2127"/>
        </w:tabs>
        <w:spacing w:after="0" w:line="360" w:lineRule="auto"/>
        <w:ind w:left="2127" w:right="49"/>
        <w:jc w:val="both"/>
        <w:rPr>
          <w:rFonts w:ascii="Arial" w:hAnsi="Arial" w:cs="Arial"/>
          <w:b/>
          <w:sz w:val="24"/>
          <w:szCs w:val="24"/>
        </w:rPr>
      </w:pPr>
    </w:p>
    <w:p w:rsidR="00831FA7" w:rsidRPr="00D517D2" w:rsidRDefault="00831FA7" w:rsidP="00831FA7">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Infracciones y Sanciones</w:t>
      </w:r>
    </w:p>
    <w:p w:rsidR="00831FA7" w:rsidRPr="00D517D2" w:rsidRDefault="00174C1D" w:rsidP="00174C1D">
      <w:pPr>
        <w:pStyle w:val="Prrafodelista"/>
        <w:tabs>
          <w:tab w:val="left" w:pos="2127"/>
        </w:tabs>
        <w:spacing w:after="0" w:line="360" w:lineRule="auto"/>
        <w:ind w:left="2127" w:right="-36"/>
        <w:jc w:val="both"/>
        <w:rPr>
          <w:rFonts w:ascii="Arial" w:hAnsi="Arial" w:cs="Arial"/>
          <w:sz w:val="24"/>
          <w:szCs w:val="24"/>
        </w:rPr>
      </w:pPr>
      <w:r w:rsidRPr="00D517D2">
        <w:rPr>
          <w:rFonts w:ascii="Arial" w:hAnsi="Arial" w:cs="Arial"/>
          <w:sz w:val="24"/>
          <w:szCs w:val="24"/>
        </w:rPr>
        <w:t xml:space="preserve">Si el contribuyente presentare su declaración luego de haber vencido el plazo antes mencionado, a más del impuesto respectivo, deberá pagar los correspondientes multas e intereses (ver Anexo 2) que serán liquidados en la misma declaración, de conformidad con lo que dispone el CT. y </w:t>
      </w:r>
      <w:smartTag w:uri="urn:schemas-microsoft-com:office:smarttags" w:element="PersonName">
        <w:smartTagPr>
          <w:attr w:name="ProductID" w:val="la LORTI."/>
        </w:smartTagPr>
        <w:r w:rsidRPr="00D517D2">
          <w:rPr>
            <w:rFonts w:ascii="Arial" w:hAnsi="Arial" w:cs="Arial"/>
            <w:sz w:val="24"/>
            <w:szCs w:val="24"/>
          </w:rPr>
          <w:t>la LORTI.</w:t>
        </w:r>
      </w:smartTag>
    </w:p>
    <w:p w:rsidR="00831FA7" w:rsidRPr="00D517D2" w:rsidRDefault="00831FA7" w:rsidP="00831FA7">
      <w:pPr>
        <w:spacing w:line="360" w:lineRule="auto"/>
        <w:jc w:val="both"/>
        <w:rPr>
          <w:rFonts w:ascii="Arial" w:hAnsi="Arial" w:cs="Arial"/>
          <w:lang w:val="es-ES" w:eastAsia="es-EC"/>
        </w:rPr>
      </w:pPr>
    </w:p>
    <w:p w:rsidR="009976A6" w:rsidRPr="00D517D2" w:rsidRDefault="009976A6" w:rsidP="00F374B5">
      <w:pPr>
        <w:pStyle w:val="Prrafodelista"/>
        <w:numPr>
          <w:ilvl w:val="2"/>
          <w:numId w:val="1"/>
        </w:numPr>
        <w:spacing w:after="0" w:line="360" w:lineRule="auto"/>
        <w:ind w:right="49"/>
        <w:jc w:val="both"/>
        <w:rPr>
          <w:rFonts w:ascii="Arial" w:hAnsi="Arial" w:cs="Arial"/>
          <w:b/>
          <w:sz w:val="24"/>
          <w:szCs w:val="24"/>
        </w:rPr>
      </w:pPr>
      <w:r w:rsidRPr="00D517D2">
        <w:rPr>
          <w:rFonts w:ascii="Arial" w:hAnsi="Arial" w:cs="Arial"/>
          <w:b/>
          <w:sz w:val="24"/>
          <w:szCs w:val="24"/>
        </w:rPr>
        <w:t>Impuesto al Valor Agregado (IVA)</w:t>
      </w:r>
    </w:p>
    <w:p w:rsidR="00F03389" w:rsidRPr="00D517D2" w:rsidRDefault="00F03389" w:rsidP="00F03389">
      <w:pPr>
        <w:pStyle w:val="NormalWeb"/>
        <w:spacing w:before="0" w:beforeAutospacing="0" w:after="0" w:afterAutospacing="0" w:line="360" w:lineRule="auto"/>
        <w:ind w:left="1440"/>
        <w:jc w:val="both"/>
        <w:rPr>
          <w:rFonts w:ascii="Arial" w:hAnsi="Arial" w:cs="Arial"/>
          <w:lang w:val="es-ES"/>
        </w:rPr>
      </w:pPr>
      <w:r w:rsidRPr="00D517D2">
        <w:rPr>
          <w:rFonts w:ascii="Arial" w:hAnsi="Arial" w:cs="Arial"/>
          <w:lang w:val="es-ES"/>
        </w:rPr>
        <w:t xml:space="preserve">Es el impuesto que se paga por la transferencia de bienes y por la prestación de servicios.  Se denomina Impuesto al Valor Agregado por ser un gravamen que afecta a todas las etapas de </w:t>
      </w:r>
      <w:r w:rsidRPr="00D517D2">
        <w:rPr>
          <w:rFonts w:ascii="Arial" w:hAnsi="Arial" w:cs="Arial"/>
          <w:lang w:val="es-ES"/>
        </w:rPr>
        <w:lastRenderedPageBreak/>
        <w:t>comercialización pero exclusivamente en la parte generada o agregada en cada etapa.</w:t>
      </w:r>
    </w:p>
    <w:p w:rsidR="00F03389" w:rsidRPr="00D517D2" w:rsidRDefault="00F03389" w:rsidP="00F03389">
      <w:pPr>
        <w:pStyle w:val="Prrafodelista"/>
        <w:spacing w:after="0" w:line="360" w:lineRule="auto"/>
        <w:ind w:right="49"/>
        <w:jc w:val="both"/>
        <w:rPr>
          <w:rFonts w:ascii="Arial" w:hAnsi="Arial" w:cs="Arial"/>
          <w:b/>
          <w:sz w:val="24"/>
          <w:szCs w:val="24"/>
          <w:lang w:val="es-ES"/>
        </w:rPr>
      </w:pPr>
    </w:p>
    <w:p w:rsidR="00F03389" w:rsidRPr="00D517D2" w:rsidRDefault="00F03389" w:rsidP="00F03389">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Obligaciones</w:t>
      </w:r>
    </w:p>
    <w:p w:rsidR="00F03389" w:rsidRPr="00D517D2" w:rsidRDefault="00F03389" w:rsidP="00F03389">
      <w:pPr>
        <w:spacing w:line="360" w:lineRule="auto"/>
        <w:ind w:left="2160"/>
        <w:jc w:val="both"/>
        <w:rPr>
          <w:rFonts w:ascii="Arial" w:hAnsi="Arial" w:cs="Arial"/>
          <w:lang w:val="es-ES" w:eastAsia="es-EC"/>
        </w:rPr>
      </w:pPr>
      <w:r w:rsidRPr="00D517D2">
        <w:rPr>
          <w:rFonts w:ascii="Arial" w:hAnsi="Arial" w:cs="Arial"/>
          <w:lang w:val="es-ES" w:eastAsia="es-EC"/>
        </w:rPr>
        <w:t>Deben pagar todos los adquirentes de bienes o servicios, gravados con tarifa 12% sobre la base imponible que está constituida por el precio total en el que se vendan los bienes o se presten los  servicios, precio en el que se incluirán impuestos, tasas u otros gastos atribuibles, donde el pago lo hará al comerciante o prestador del servicio, quien a su vez, luego de percibir el tributo lo entrega al Estado mediante una declaración (Formulario 104, 104A) forma mensual, sin embargo, la declaración puede ser semestral cuando los bienes vendidos o los servicios prestados están gravados con tarifa 0%.  En importaciones sobre el valor CIF más impuestos, aranceles y otros gastos imputables al precio.</w:t>
      </w:r>
    </w:p>
    <w:p w:rsidR="00F03389" w:rsidRPr="00D517D2" w:rsidRDefault="00F03389" w:rsidP="00F03389">
      <w:pPr>
        <w:spacing w:line="360" w:lineRule="auto"/>
        <w:ind w:left="1440"/>
        <w:jc w:val="both"/>
        <w:rPr>
          <w:rFonts w:ascii="Arial" w:hAnsi="Arial" w:cs="Arial"/>
          <w:lang w:val="es-ES" w:eastAsia="es-EC"/>
        </w:rPr>
      </w:pPr>
    </w:p>
    <w:p w:rsidR="00F03389" w:rsidRPr="00D517D2" w:rsidRDefault="00F03389" w:rsidP="00F03389">
      <w:pPr>
        <w:pStyle w:val="NormalWeb"/>
        <w:spacing w:before="0" w:beforeAutospacing="0" w:after="0" w:afterAutospacing="0" w:line="360" w:lineRule="auto"/>
        <w:ind w:left="2160"/>
        <w:jc w:val="both"/>
        <w:rPr>
          <w:rFonts w:ascii="Arial" w:hAnsi="Arial" w:cs="Arial"/>
          <w:lang w:val="es-ES"/>
        </w:rPr>
      </w:pPr>
      <w:r w:rsidRPr="00D517D2">
        <w:rPr>
          <w:rFonts w:ascii="Arial" w:hAnsi="Arial" w:cs="Arial"/>
          <w:lang w:val="es-ES"/>
        </w:rPr>
        <w:t xml:space="preserve">Se puede realizar el pago del mencionado impuesto en efectivo, cheque, tarjeta de crédito, Notas de Crédito y/o Compensaciones, a través de: </w:t>
      </w:r>
    </w:p>
    <w:p w:rsidR="00F03389" w:rsidRPr="00D517D2" w:rsidRDefault="00F03389" w:rsidP="002E325E">
      <w:pPr>
        <w:numPr>
          <w:ilvl w:val="0"/>
          <w:numId w:val="8"/>
        </w:numPr>
        <w:tabs>
          <w:tab w:val="clear" w:pos="2939"/>
          <w:tab w:val="left" w:pos="2694"/>
          <w:tab w:val="num" w:pos="3119"/>
        </w:tabs>
        <w:spacing w:line="360" w:lineRule="auto"/>
        <w:ind w:left="2694" w:firstLine="0"/>
        <w:jc w:val="both"/>
        <w:rPr>
          <w:rFonts w:ascii="Arial" w:hAnsi="Arial" w:cs="Arial"/>
          <w:lang w:val="es-ES" w:eastAsia="es-EC"/>
        </w:rPr>
      </w:pPr>
      <w:r w:rsidRPr="00D517D2">
        <w:rPr>
          <w:rFonts w:ascii="Arial" w:hAnsi="Arial" w:cs="Arial"/>
          <w:lang w:val="es-ES" w:eastAsia="es-EC"/>
        </w:rPr>
        <w:t xml:space="preserve">Ventanillas de Instituciones Financieras </w:t>
      </w:r>
    </w:p>
    <w:p w:rsidR="00F03389" w:rsidRPr="00D517D2" w:rsidRDefault="00F03389" w:rsidP="002E325E">
      <w:pPr>
        <w:numPr>
          <w:ilvl w:val="0"/>
          <w:numId w:val="8"/>
        </w:numPr>
        <w:tabs>
          <w:tab w:val="clear" w:pos="2939"/>
          <w:tab w:val="num" w:pos="3119"/>
        </w:tabs>
        <w:spacing w:line="360" w:lineRule="auto"/>
        <w:ind w:left="3119" w:hanging="425"/>
        <w:jc w:val="both"/>
        <w:rPr>
          <w:rFonts w:ascii="Arial" w:hAnsi="Arial" w:cs="Arial"/>
          <w:lang w:val="es-ES" w:eastAsia="es-EC"/>
        </w:rPr>
      </w:pPr>
      <w:r w:rsidRPr="00D517D2">
        <w:rPr>
          <w:rFonts w:ascii="Arial" w:hAnsi="Arial" w:cs="Arial"/>
          <w:lang w:val="es-ES" w:eastAsia="es-EC"/>
        </w:rPr>
        <w:t xml:space="preserve">Convenio de Débito en las declaraciones presentadas a través de Internet o en las Ventanillas del SRI </w:t>
      </w:r>
    </w:p>
    <w:p w:rsidR="00F03389" w:rsidRPr="00D517D2" w:rsidRDefault="00F03389" w:rsidP="002E325E">
      <w:pPr>
        <w:numPr>
          <w:ilvl w:val="0"/>
          <w:numId w:val="8"/>
        </w:numPr>
        <w:tabs>
          <w:tab w:val="clear" w:pos="2939"/>
          <w:tab w:val="num" w:pos="3119"/>
        </w:tabs>
        <w:spacing w:line="360" w:lineRule="auto"/>
        <w:ind w:left="3119" w:hanging="425"/>
        <w:jc w:val="both"/>
        <w:rPr>
          <w:rFonts w:ascii="Arial" w:hAnsi="Arial" w:cs="Arial"/>
          <w:lang w:val="es-ES" w:eastAsia="es-EC"/>
        </w:rPr>
      </w:pPr>
      <w:r w:rsidRPr="00D517D2">
        <w:rPr>
          <w:rFonts w:ascii="Arial" w:hAnsi="Arial" w:cs="Arial"/>
          <w:lang w:val="es-ES" w:eastAsia="es-EC"/>
        </w:rPr>
        <w:t>Otras Formas de Pago; en las declaraciones presentadas a través de Internet</w:t>
      </w:r>
    </w:p>
    <w:p w:rsidR="00F03389" w:rsidRDefault="00F03389" w:rsidP="00F03389">
      <w:pPr>
        <w:pStyle w:val="Prrafodelista"/>
        <w:spacing w:after="0" w:line="360" w:lineRule="auto"/>
        <w:ind w:left="2160" w:right="49"/>
        <w:jc w:val="both"/>
        <w:rPr>
          <w:rFonts w:ascii="Arial" w:hAnsi="Arial" w:cs="Arial"/>
          <w:b/>
          <w:sz w:val="24"/>
          <w:szCs w:val="24"/>
          <w:lang w:val="es-ES"/>
        </w:rPr>
      </w:pPr>
    </w:p>
    <w:p w:rsidR="00070B80" w:rsidRPr="00D517D2" w:rsidRDefault="00070B80" w:rsidP="00F03389">
      <w:pPr>
        <w:pStyle w:val="Prrafodelista"/>
        <w:spacing w:after="0" w:line="360" w:lineRule="auto"/>
        <w:ind w:left="2160" w:right="49"/>
        <w:jc w:val="both"/>
        <w:rPr>
          <w:rFonts w:ascii="Arial" w:hAnsi="Arial" w:cs="Arial"/>
          <w:b/>
          <w:sz w:val="24"/>
          <w:szCs w:val="24"/>
          <w:lang w:val="es-ES"/>
        </w:rPr>
      </w:pPr>
    </w:p>
    <w:p w:rsidR="00F03389" w:rsidRPr="00D517D2" w:rsidRDefault="00F03389" w:rsidP="00F03389">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lastRenderedPageBreak/>
        <w:t>Período Tributario</w:t>
      </w:r>
    </w:p>
    <w:p w:rsidR="00600F1E" w:rsidRPr="00D517D2" w:rsidRDefault="00600F1E" w:rsidP="00600F1E">
      <w:pPr>
        <w:pStyle w:val="Prrafodelista"/>
        <w:spacing w:after="0" w:line="360" w:lineRule="auto"/>
        <w:ind w:left="2160" w:right="49"/>
        <w:jc w:val="both"/>
        <w:rPr>
          <w:rFonts w:ascii="Arial" w:hAnsi="Arial" w:cs="Arial"/>
          <w:sz w:val="24"/>
          <w:szCs w:val="24"/>
        </w:rPr>
      </w:pPr>
      <w:r w:rsidRPr="00D517D2">
        <w:rPr>
          <w:rFonts w:ascii="Arial" w:hAnsi="Arial" w:cs="Arial"/>
          <w:sz w:val="24"/>
          <w:szCs w:val="24"/>
        </w:rPr>
        <w:t>El IVA es un impuesto que debe ser declarado y pagado en forma mensual, sin embargo, la declaración puede ser semestral cuando los bienes vendidos o los servicios prestados están gravados con tarifa 0%.</w:t>
      </w:r>
    </w:p>
    <w:p w:rsidR="00600F1E" w:rsidRPr="00D517D2" w:rsidRDefault="00600F1E" w:rsidP="00600F1E">
      <w:pPr>
        <w:pStyle w:val="Prrafodelista"/>
        <w:spacing w:after="0" w:line="360" w:lineRule="auto"/>
        <w:ind w:left="2160" w:right="49"/>
        <w:jc w:val="both"/>
        <w:rPr>
          <w:rFonts w:ascii="Arial" w:hAnsi="Arial" w:cs="Arial"/>
          <w:sz w:val="24"/>
          <w:szCs w:val="24"/>
        </w:rPr>
      </w:pPr>
    </w:p>
    <w:p w:rsidR="00F03389" w:rsidRPr="00D517D2" w:rsidRDefault="00F03389" w:rsidP="00F03389">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Fecha de Pago</w:t>
      </w:r>
    </w:p>
    <w:p w:rsidR="00600F1E" w:rsidRPr="00D517D2" w:rsidRDefault="00600F1E" w:rsidP="001F48CD">
      <w:pPr>
        <w:pStyle w:val="Prrafodelista"/>
        <w:spacing w:after="0" w:line="360" w:lineRule="auto"/>
        <w:ind w:left="2160" w:right="106"/>
        <w:jc w:val="both"/>
        <w:rPr>
          <w:rFonts w:ascii="Arial" w:hAnsi="Arial" w:cs="Arial"/>
          <w:sz w:val="24"/>
          <w:szCs w:val="24"/>
        </w:rPr>
      </w:pPr>
      <w:r w:rsidRPr="00D517D2">
        <w:rPr>
          <w:rFonts w:ascii="Arial" w:hAnsi="Arial" w:cs="Arial"/>
          <w:sz w:val="24"/>
          <w:szCs w:val="24"/>
        </w:rPr>
        <w:t xml:space="preserve">La declaración y pago se debe realizar desde el primer día hábil del mes siguiente al que corresponde la información hasta las fechas que se detallan en </w:t>
      </w:r>
      <w:smartTag w:uri="urn:schemas-microsoft-com:office:smarttags" w:element="PersonName">
        <w:smartTagPr>
          <w:attr w:name="ProductID" w:val="la Tabla"/>
        </w:smartTagPr>
        <w:r w:rsidRPr="00D517D2">
          <w:rPr>
            <w:rFonts w:ascii="Arial" w:hAnsi="Arial" w:cs="Arial"/>
            <w:sz w:val="24"/>
            <w:szCs w:val="24"/>
          </w:rPr>
          <w:t>la Tabla</w:t>
        </w:r>
      </w:smartTag>
      <w:r w:rsidRPr="00D517D2">
        <w:rPr>
          <w:rFonts w:ascii="Arial" w:hAnsi="Arial" w:cs="Arial"/>
          <w:sz w:val="24"/>
          <w:szCs w:val="24"/>
        </w:rPr>
        <w:t xml:space="preserve"> 1.3</w:t>
      </w:r>
    </w:p>
    <w:p w:rsidR="001952B4" w:rsidRPr="00D517D2" w:rsidRDefault="001952B4" w:rsidP="00C816CF">
      <w:pPr>
        <w:pStyle w:val="Prrafodelista"/>
        <w:spacing w:after="0" w:line="360" w:lineRule="auto"/>
        <w:ind w:left="2160" w:right="49"/>
        <w:jc w:val="both"/>
        <w:rPr>
          <w:rFonts w:ascii="Arial" w:hAnsi="Arial" w:cs="Arial"/>
          <w:sz w:val="24"/>
          <w:szCs w:val="24"/>
        </w:rPr>
      </w:pPr>
      <w:r w:rsidRPr="00D517D2">
        <w:rPr>
          <w:rFonts w:ascii="Arial" w:hAnsi="Arial" w:cs="Arial"/>
          <w:sz w:val="24"/>
          <w:szCs w:val="24"/>
        </w:rPr>
        <w:t xml:space="preserve">Los contribuyentes que tengan su domicilio principal en </w:t>
      </w:r>
      <w:smartTag w:uri="urn:schemas-microsoft-com:office:smarttags" w:element="PersonName">
        <w:smartTagPr>
          <w:attr w:name="ProductID" w:val="la Provincia"/>
        </w:smartTagPr>
        <w:r w:rsidRPr="00D517D2">
          <w:rPr>
            <w:rFonts w:ascii="Arial" w:hAnsi="Arial" w:cs="Arial"/>
            <w:sz w:val="24"/>
            <w:szCs w:val="24"/>
          </w:rPr>
          <w:t>la Provincia</w:t>
        </w:r>
      </w:smartTag>
      <w:r w:rsidRPr="00D517D2">
        <w:rPr>
          <w:rFonts w:ascii="Arial" w:hAnsi="Arial" w:cs="Arial"/>
          <w:sz w:val="24"/>
          <w:szCs w:val="24"/>
        </w:rPr>
        <w:t xml:space="preserve"> de Galápagos y las entidades y organismos del sector público podrán presentar las declaraciones correspondientes hasta el 28 del mes siguiente sin necesidad de atender el noveno dígito del RUC.</w:t>
      </w:r>
    </w:p>
    <w:p w:rsidR="001769CE" w:rsidRPr="00D517D2" w:rsidRDefault="00D738AF" w:rsidP="00600F1E">
      <w:pPr>
        <w:pStyle w:val="Prrafodelista"/>
        <w:spacing w:after="0" w:line="360" w:lineRule="auto"/>
        <w:ind w:left="2160" w:right="49"/>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1576705</wp:posOffset>
                </wp:positionH>
                <wp:positionV relativeFrom="paragraph">
                  <wp:posOffset>24765</wp:posOffset>
                </wp:positionV>
                <wp:extent cx="3721735" cy="2663190"/>
                <wp:effectExtent l="24130" t="24765" r="26035" b="2667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663190"/>
                        </a:xfrm>
                        <a:prstGeom prst="rect">
                          <a:avLst/>
                        </a:prstGeom>
                        <a:solidFill>
                          <a:srgbClr val="FFFFFF"/>
                        </a:solidFill>
                        <a:ln w="38100" cmpd="dbl">
                          <a:solidFill>
                            <a:srgbClr val="000000"/>
                          </a:solidFill>
                          <a:miter lim="800000"/>
                          <a:headEnd/>
                          <a:tailEnd/>
                        </a:ln>
                      </wps:spPr>
                      <wps:txbx>
                        <w:txbxContent>
                          <w:p w:rsidR="00F368AC" w:rsidRPr="00416C94" w:rsidRDefault="00F368AC" w:rsidP="001769CE">
                            <w:pPr>
                              <w:pStyle w:val="Prrafodelista"/>
                              <w:tabs>
                                <w:tab w:val="left" w:pos="3105"/>
                              </w:tabs>
                              <w:spacing w:after="0" w:line="360" w:lineRule="auto"/>
                              <w:ind w:left="0" w:right="49"/>
                              <w:jc w:val="center"/>
                              <w:rPr>
                                <w:rFonts w:ascii="Arial" w:hAnsi="Arial" w:cs="Arial"/>
                                <w:b/>
                                <w:sz w:val="19"/>
                                <w:szCs w:val="19"/>
                              </w:rPr>
                            </w:pPr>
                            <w:r w:rsidRPr="00416C94">
                              <w:rPr>
                                <w:rFonts w:ascii="Arial" w:hAnsi="Arial" w:cs="Arial"/>
                                <w:b/>
                                <w:sz w:val="19"/>
                                <w:szCs w:val="19"/>
                              </w:rPr>
                              <w:t>Tabla 1.3</w:t>
                            </w:r>
                          </w:p>
                          <w:p w:rsidR="00F368AC" w:rsidRPr="00416C94" w:rsidRDefault="00F368AC" w:rsidP="001769CE">
                            <w:pPr>
                              <w:pStyle w:val="Prrafodelista"/>
                              <w:tabs>
                                <w:tab w:val="left" w:pos="3105"/>
                              </w:tabs>
                              <w:spacing w:after="0" w:line="360" w:lineRule="auto"/>
                              <w:ind w:left="0" w:right="49"/>
                              <w:jc w:val="center"/>
                              <w:rPr>
                                <w:rFonts w:ascii="Arial" w:hAnsi="Arial" w:cs="Arial"/>
                                <w:b/>
                                <w:sz w:val="19"/>
                                <w:szCs w:val="19"/>
                              </w:rPr>
                            </w:pPr>
                            <w:r w:rsidRPr="00416C94">
                              <w:rPr>
                                <w:rFonts w:ascii="Arial" w:hAnsi="Arial" w:cs="Arial"/>
                                <w:b/>
                                <w:sz w:val="19"/>
                                <w:szCs w:val="19"/>
                              </w:rPr>
                              <w:t>Plazos de pago de IVA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2159"/>
                              <w:gridCol w:w="1350"/>
                              <w:gridCol w:w="1217"/>
                            </w:tblGrid>
                            <w:tr w:rsidR="00F368AC" w:rsidRPr="00416C94">
                              <w:trPr>
                                <w:jc w:val="center"/>
                              </w:trPr>
                              <w:tc>
                                <w:tcPr>
                                  <w:tcW w:w="1001" w:type="dxa"/>
                                  <w:vMerge w:val="restart"/>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Noveno Dígito</w:t>
                                  </w:r>
                                </w:p>
                              </w:tc>
                              <w:tc>
                                <w:tcPr>
                                  <w:tcW w:w="2159" w:type="dxa"/>
                                  <w:vMerge w:val="restart"/>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Declaración Mensual</w:t>
                                  </w:r>
                                </w:p>
                              </w:tc>
                              <w:tc>
                                <w:tcPr>
                                  <w:tcW w:w="2567" w:type="dxa"/>
                                  <w:gridSpan w:val="2"/>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Declaración Semestral</w:t>
                                  </w:r>
                                </w:p>
                              </w:tc>
                            </w:tr>
                            <w:tr w:rsidR="00F368AC" w:rsidRPr="00416C94">
                              <w:trPr>
                                <w:jc w:val="center"/>
                              </w:trPr>
                              <w:tc>
                                <w:tcPr>
                                  <w:tcW w:w="1001" w:type="dxa"/>
                                  <w:vMerge/>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p>
                              </w:tc>
                              <w:tc>
                                <w:tcPr>
                                  <w:tcW w:w="2159" w:type="dxa"/>
                                  <w:vMerge/>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p>
                              </w:tc>
                              <w:tc>
                                <w:tcPr>
                                  <w:tcW w:w="1350"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Primer Semestre</w:t>
                                  </w:r>
                                </w:p>
                              </w:tc>
                              <w:tc>
                                <w:tcPr>
                                  <w:tcW w:w="121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Segundo Semestre</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10 del mes siguiente</w:t>
                                  </w:r>
                                </w:p>
                              </w:tc>
                              <w:tc>
                                <w:tcPr>
                                  <w:tcW w:w="1350"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10 de enero</w:t>
                                  </w:r>
                                </w:p>
                              </w:tc>
                              <w:tc>
                                <w:tcPr>
                                  <w:tcW w:w="121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10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12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12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12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3</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14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14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14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4</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16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16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16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5</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18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18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18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6</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20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20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20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7</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22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22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22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8</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24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24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24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9</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26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26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26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0</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28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28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28 de julio</w:t>
                                  </w:r>
                                </w:p>
                              </w:tc>
                            </w:tr>
                          </w:tbl>
                          <w:p w:rsidR="00F368AC" w:rsidRPr="00416C94" w:rsidRDefault="00F368AC" w:rsidP="001769CE">
                            <w:pPr>
                              <w:pStyle w:val="Prrafodelista"/>
                              <w:tabs>
                                <w:tab w:val="left" w:pos="1134"/>
                              </w:tabs>
                              <w:spacing w:after="0" w:line="240" w:lineRule="auto"/>
                              <w:ind w:left="1134" w:right="273" w:hanging="850"/>
                              <w:jc w:val="both"/>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Art. 145 del Reglamento para la aplicación de </w:t>
                            </w:r>
                            <w:smartTag w:uri="urn:schemas-microsoft-com:office:smarttags" w:element="PersonName">
                              <w:smartTagPr>
                                <w:attr w:name="ProductID" w:val="la     LORTI"/>
                              </w:smartTagPr>
                              <w:r w:rsidRPr="00416C94">
                                <w:rPr>
                                  <w:rFonts w:ascii="Arial" w:hAnsi="Arial" w:cs="Arial"/>
                                  <w:sz w:val="19"/>
                                  <w:szCs w:val="19"/>
                                </w:rPr>
                                <w:t>la     LORTI</w:t>
                              </w:r>
                            </w:smartTag>
                          </w:p>
                          <w:p w:rsidR="00F368AC" w:rsidRPr="00416C94" w:rsidRDefault="00F368AC" w:rsidP="001769CE">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1769CE">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1769CE">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1769CE">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124.15pt;margin-top:1.95pt;width:293.05pt;height:20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" strokeweight="3pt">
                <v:stroke linestyle="thinThin"/>
                <v:textbox>
                  <w:txbxContent>
                    <w:p w:rsidR="00F368AC" w:rsidRPr="00416C94" w:rsidRDefault="00F368AC" w:rsidP="001769CE">
                      <w:pPr>
                        <w:pStyle w:val="Prrafodelista"/>
                        <w:tabs>
                          <w:tab w:val="left" w:pos="3105"/>
                        </w:tabs>
                        <w:spacing w:after="0" w:line="360" w:lineRule="auto"/>
                        <w:ind w:left="0" w:right="49"/>
                        <w:jc w:val="center"/>
                        <w:rPr>
                          <w:rFonts w:ascii="Arial" w:hAnsi="Arial" w:cs="Arial"/>
                          <w:b/>
                          <w:sz w:val="19"/>
                          <w:szCs w:val="19"/>
                        </w:rPr>
                      </w:pPr>
                      <w:r w:rsidRPr="00416C94">
                        <w:rPr>
                          <w:rFonts w:ascii="Arial" w:hAnsi="Arial" w:cs="Arial"/>
                          <w:b/>
                          <w:sz w:val="19"/>
                          <w:szCs w:val="19"/>
                        </w:rPr>
                        <w:t>Tabla 1.3</w:t>
                      </w:r>
                    </w:p>
                    <w:p w:rsidR="00F368AC" w:rsidRPr="00416C94" w:rsidRDefault="00F368AC" w:rsidP="001769CE">
                      <w:pPr>
                        <w:pStyle w:val="Prrafodelista"/>
                        <w:tabs>
                          <w:tab w:val="left" w:pos="3105"/>
                        </w:tabs>
                        <w:spacing w:after="0" w:line="360" w:lineRule="auto"/>
                        <w:ind w:left="0" w:right="49"/>
                        <w:jc w:val="center"/>
                        <w:rPr>
                          <w:rFonts w:ascii="Arial" w:hAnsi="Arial" w:cs="Arial"/>
                          <w:b/>
                          <w:sz w:val="19"/>
                          <w:szCs w:val="19"/>
                        </w:rPr>
                      </w:pPr>
                      <w:r w:rsidRPr="00416C94">
                        <w:rPr>
                          <w:rFonts w:ascii="Arial" w:hAnsi="Arial" w:cs="Arial"/>
                          <w:b/>
                          <w:sz w:val="19"/>
                          <w:szCs w:val="19"/>
                        </w:rPr>
                        <w:t>Plazos de pago de IVA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2159"/>
                        <w:gridCol w:w="1350"/>
                        <w:gridCol w:w="1217"/>
                      </w:tblGrid>
                      <w:tr w:rsidR="00F368AC" w:rsidRPr="00416C94">
                        <w:trPr>
                          <w:jc w:val="center"/>
                        </w:trPr>
                        <w:tc>
                          <w:tcPr>
                            <w:tcW w:w="1001" w:type="dxa"/>
                            <w:vMerge w:val="restart"/>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Noveno Dígito</w:t>
                            </w:r>
                          </w:p>
                        </w:tc>
                        <w:tc>
                          <w:tcPr>
                            <w:tcW w:w="2159" w:type="dxa"/>
                            <w:vMerge w:val="restart"/>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Declaración Mensual</w:t>
                            </w:r>
                          </w:p>
                        </w:tc>
                        <w:tc>
                          <w:tcPr>
                            <w:tcW w:w="2567" w:type="dxa"/>
                            <w:gridSpan w:val="2"/>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Declaración Semestral</w:t>
                            </w:r>
                          </w:p>
                        </w:tc>
                      </w:tr>
                      <w:tr w:rsidR="00F368AC" w:rsidRPr="00416C94">
                        <w:trPr>
                          <w:jc w:val="center"/>
                        </w:trPr>
                        <w:tc>
                          <w:tcPr>
                            <w:tcW w:w="1001" w:type="dxa"/>
                            <w:vMerge/>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p>
                        </w:tc>
                        <w:tc>
                          <w:tcPr>
                            <w:tcW w:w="2159" w:type="dxa"/>
                            <w:vMerge/>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p>
                        </w:tc>
                        <w:tc>
                          <w:tcPr>
                            <w:tcW w:w="1350"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Primer Semestre</w:t>
                            </w:r>
                          </w:p>
                        </w:tc>
                        <w:tc>
                          <w:tcPr>
                            <w:tcW w:w="121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7"/>
                                <w:szCs w:val="17"/>
                              </w:rPr>
                            </w:pPr>
                            <w:r w:rsidRPr="00416C94">
                              <w:rPr>
                                <w:rFonts w:ascii="Arial" w:hAnsi="Arial" w:cs="Arial"/>
                                <w:b/>
                                <w:sz w:val="17"/>
                                <w:szCs w:val="17"/>
                              </w:rPr>
                              <w:t>Segundo Semestre</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10 del mes siguiente</w:t>
                            </w:r>
                          </w:p>
                        </w:tc>
                        <w:tc>
                          <w:tcPr>
                            <w:tcW w:w="1350"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10 de enero</w:t>
                            </w:r>
                          </w:p>
                        </w:tc>
                        <w:tc>
                          <w:tcPr>
                            <w:tcW w:w="121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10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12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12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12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3</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14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14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14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4</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16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16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16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5</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18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18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18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6</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20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20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20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7</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22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22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22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8</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24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24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24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9</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26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26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26 de julio</w:t>
                            </w:r>
                          </w:p>
                        </w:tc>
                      </w:tr>
                      <w:tr w:rsidR="00F368AC" w:rsidRPr="00416C94">
                        <w:trPr>
                          <w:jc w:val="center"/>
                        </w:trPr>
                        <w:tc>
                          <w:tcPr>
                            <w:tcW w:w="100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0</w:t>
                            </w:r>
                          </w:p>
                        </w:tc>
                        <w:tc>
                          <w:tcPr>
                            <w:tcW w:w="2159"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28 del mes siguiente</w:t>
                            </w:r>
                          </w:p>
                        </w:tc>
                        <w:tc>
                          <w:tcPr>
                            <w:tcW w:w="1350"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28 de enero</w:t>
                            </w:r>
                          </w:p>
                        </w:tc>
                        <w:tc>
                          <w:tcPr>
                            <w:tcW w:w="121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7"/>
                                <w:szCs w:val="17"/>
                              </w:rPr>
                            </w:pPr>
                            <w:r w:rsidRPr="00416C94">
                              <w:rPr>
                                <w:rFonts w:ascii="Arial" w:hAnsi="Arial" w:cs="Arial"/>
                                <w:sz w:val="17"/>
                                <w:szCs w:val="17"/>
                              </w:rPr>
                              <w:t>28 de julio</w:t>
                            </w:r>
                          </w:p>
                        </w:tc>
                      </w:tr>
                    </w:tbl>
                    <w:p w:rsidR="00F368AC" w:rsidRPr="00416C94" w:rsidRDefault="00F368AC" w:rsidP="001769CE">
                      <w:pPr>
                        <w:pStyle w:val="Prrafodelista"/>
                        <w:tabs>
                          <w:tab w:val="left" w:pos="1134"/>
                        </w:tabs>
                        <w:spacing w:after="0" w:line="240" w:lineRule="auto"/>
                        <w:ind w:left="1134" w:right="273" w:hanging="850"/>
                        <w:jc w:val="both"/>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Art. 145 del Reglamento para la aplicación de </w:t>
                      </w:r>
                      <w:smartTag w:uri="urn:schemas-microsoft-com:office:smarttags" w:element="PersonName">
                        <w:smartTagPr>
                          <w:attr w:name="ProductID" w:val="la     LORTI"/>
                        </w:smartTagPr>
                        <w:r w:rsidRPr="00416C94">
                          <w:rPr>
                            <w:rFonts w:ascii="Arial" w:hAnsi="Arial" w:cs="Arial"/>
                            <w:sz w:val="19"/>
                            <w:szCs w:val="19"/>
                          </w:rPr>
                          <w:t>la     LORTI</w:t>
                        </w:r>
                      </w:smartTag>
                    </w:p>
                    <w:p w:rsidR="00F368AC" w:rsidRPr="00416C94" w:rsidRDefault="00F368AC" w:rsidP="001769CE">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p>
                    <w:p w:rsidR="00F368AC" w:rsidRPr="00416C94" w:rsidRDefault="00F368AC" w:rsidP="001769CE">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1769CE">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1769CE">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1769CE">
                      <w:pPr>
                        <w:rPr>
                          <w:sz w:val="23"/>
                          <w:szCs w:val="23"/>
                        </w:rPr>
                      </w:pPr>
                    </w:p>
                  </w:txbxContent>
                </v:textbox>
              </v:shape>
            </w:pict>
          </mc:Fallback>
        </mc:AlternateContent>
      </w: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Pr="00D517D2" w:rsidRDefault="001769CE" w:rsidP="00600F1E">
      <w:pPr>
        <w:pStyle w:val="Prrafodelista"/>
        <w:spacing w:after="0" w:line="360" w:lineRule="auto"/>
        <w:ind w:left="2160" w:right="49"/>
        <w:jc w:val="both"/>
        <w:rPr>
          <w:rFonts w:ascii="Arial" w:hAnsi="Arial" w:cs="Arial"/>
          <w:sz w:val="24"/>
          <w:szCs w:val="24"/>
        </w:rPr>
      </w:pPr>
    </w:p>
    <w:p w:rsidR="001769CE" w:rsidRDefault="001769CE" w:rsidP="00FD0E8A">
      <w:pPr>
        <w:pStyle w:val="Prrafodelista"/>
        <w:spacing w:after="0" w:line="360" w:lineRule="auto"/>
        <w:ind w:left="0" w:right="49"/>
        <w:jc w:val="both"/>
        <w:rPr>
          <w:rFonts w:ascii="Arial" w:hAnsi="Arial" w:cs="Arial"/>
          <w:sz w:val="24"/>
          <w:szCs w:val="24"/>
        </w:rPr>
      </w:pPr>
    </w:p>
    <w:p w:rsidR="00190F0D" w:rsidRDefault="00190F0D" w:rsidP="00FD0E8A">
      <w:pPr>
        <w:pStyle w:val="Prrafodelista"/>
        <w:spacing w:after="0" w:line="360" w:lineRule="auto"/>
        <w:ind w:left="0" w:right="49"/>
        <w:jc w:val="both"/>
        <w:rPr>
          <w:rFonts w:ascii="Arial" w:hAnsi="Arial" w:cs="Arial"/>
          <w:sz w:val="24"/>
          <w:szCs w:val="24"/>
        </w:rPr>
      </w:pPr>
    </w:p>
    <w:p w:rsidR="00190F0D" w:rsidRDefault="00190F0D" w:rsidP="00FD0E8A">
      <w:pPr>
        <w:pStyle w:val="Prrafodelista"/>
        <w:spacing w:after="0" w:line="360" w:lineRule="auto"/>
        <w:ind w:left="0" w:right="49"/>
        <w:jc w:val="both"/>
        <w:rPr>
          <w:rFonts w:ascii="Arial" w:hAnsi="Arial" w:cs="Arial"/>
          <w:sz w:val="24"/>
          <w:szCs w:val="24"/>
        </w:rPr>
      </w:pPr>
    </w:p>
    <w:p w:rsidR="00070B80" w:rsidRPr="00D517D2" w:rsidRDefault="00070B80" w:rsidP="00FD0E8A">
      <w:pPr>
        <w:pStyle w:val="Prrafodelista"/>
        <w:spacing w:after="0" w:line="360" w:lineRule="auto"/>
        <w:ind w:left="0" w:right="49"/>
        <w:jc w:val="both"/>
        <w:rPr>
          <w:rFonts w:ascii="Arial" w:hAnsi="Arial" w:cs="Arial"/>
          <w:sz w:val="24"/>
          <w:szCs w:val="24"/>
        </w:rPr>
      </w:pPr>
    </w:p>
    <w:p w:rsidR="00F03389" w:rsidRPr="00D517D2" w:rsidRDefault="00F03389" w:rsidP="00F03389">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lastRenderedPageBreak/>
        <w:t>Infracciones y Sanciones</w:t>
      </w:r>
    </w:p>
    <w:p w:rsidR="00BC1F47" w:rsidRPr="00D517D2" w:rsidRDefault="001952B4" w:rsidP="001952B4">
      <w:pPr>
        <w:pStyle w:val="NormalWeb"/>
        <w:spacing w:before="0" w:beforeAutospacing="0" w:after="0" w:afterAutospacing="0" w:line="360" w:lineRule="auto"/>
        <w:ind w:left="2160"/>
        <w:jc w:val="both"/>
        <w:rPr>
          <w:rFonts w:ascii="Arial" w:hAnsi="Arial" w:cs="Arial"/>
          <w:lang w:val="es-ES"/>
        </w:rPr>
      </w:pPr>
      <w:r w:rsidRPr="00D517D2">
        <w:rPr>
          <w:rFonts w:ascii="Arial" w:hAnsi="Arial" w:cs="Arial"/>
          <w:lang w:val="es-ES"/>
        </w:rPr>
        <w:t xml:space="preserve">El retraso en la presentación de la declaración  original la multa mensual del 3% del impuesto a pagar luego de deducir el crédito tributario; si en actos de determinación </w:t>
      </w:r>
      <w:smartTag w:uri="urn:schemas-microsoft-com:office:smarttags" w:element="PersonName">
        <w:smartTagPr>
          <w:attr w:name="ProductID" w:val="la Administraci￳n Tributaria"/>
        </w:smartTagPr>
        <w:r w:rsidRPr="00D517D2">
          <w:rPr>
            <w:rFonts w:ascii="Arial" w:hAnsi="Arial" w:cs="Arial"/>
            <w:lang w:val="es-ES"/>
          </w:rPr>
          <w:t>la Administración Tributaria</w:t>
        </w:r>
      </w:smartTag>
      <w:r w:rsidRPr="00D517D2">
        <w:rPr>
          <w:rFonts w:ascii="Arial" w:hAnsi="Arial" w:cs="Arial"/>
          <w:lang w:val="es-ES"/>
        </w:rPr>
        <w:t xml:space="preserve"> establece la falta de declaración, la multa será el 5% mensual. Además son aplicables las sanciones detalladas en el Anexo 2.</w:t>
      </w:r>
    </w:p>
    <w:p w:rsidR="005533D8" w:rsidRDefault="005533D8" w:rsidP="00F374B5">
      <w:pPr>
        <w:pStyle w:val="Prrafodelista"/>
        <w:spacing w:after="0" w:line="360" w:lineRule="auto"/>
        <w:ind w:left="0" w:right="49"/>
        <w:jc w:val="both"/>
        <w:rPr>
          <w:rFonts w:ascii="Arial" w:hAnsi="Arial" w:cs="Arial"/>
          <w:sz w:val="24"/>
          <w:szCs w:val="24"/>
          <w:lang w:val="es-ES"/>
        </w:rPr>
      </w:pPr>
    </w:p>
    <w:p w:rsidR="00070B80" w:rsidRPr="00D517D2" w:rsidRDefault="00070B80" w:rsidP="00F374B5">
      <w:pPr>
        <w:pStyle w:val="Prrafodelista"/>
        <w:spacing w:after="0" w:line="360" w:lineRule="auto"/>
        <w:ind w:left="0" w:right="49"/>
        <w:jc w:val="both"/>
        <w:rPr>
          <w:rFonts w:ascii="Arial" w:hAnsi="Arial" w:cs="Arial"/>
          <w:sz w:val="24"/>
          <w:szCs w:val="24"/>
          <w:lang w:val="es-ES"/>
        </w:rPr>
      </w:pPr>
    </w:p>
    <w:p w:rsidR="009976A6" w:rsidRPr="00D517D2" w:rsidRDefault="009976A6" w:rsidP="00F374B5">
      <w:pPr>
        <w:pStyle w:val="Prrafodelista"/>
        <w:numPr>
          <w:ilvl w:val="2"/>
          <w:numId w:val="1"/>
        </w:numPr>
        <w:spacing w:after="0" w:line="360" w:lineRule="auto"/>
        <w:ind w:left="1418" w:right="49" w:hanging="698"/>
        <w:jc w:val="both"/>
        <w:rPr>
          <w:rFonts w:ascii="Arial" w:hAnsi="Arial" w:cs="Arial"/>
          <w:b/>
          <w:sz w:val="24"/>
          <w:szCs w:val="24"/>
        </w:rPr>
      </w:pPr>
      <w:r w:rsidRPr="00D517D2">
        <w:rPr>
          <w:rFonts w:ascii="Arial" w:hAnsi="Arial" w:cs="Arial"/>
          <w:b/>
          <w:sz w:val="24"/>
          <w:szCs w:val="24"/>
        </w:rPr>
        <w:t>R</w:t>
      </w:r>
      <w:r w:rsidR="0038549F" w:rsidRPr="00D517D2">
        <w:rPr>
          <w:rFonts w:ascii="Arial" w:hAnsi="Arial" w:cs="Arial"/>
          <w:b/>
          <w:sz w:val="24"/>
          <w:szCs w:val="24"/>
        </w:rPr>
        <w:t>etención de Impuestos</w:t>
      </w:r>
    </w:p>
    <w:p w:rsidR="00901367" w:rsidRPr="00D517D2" w:rsidRDefault="00901367" w:rsidP="00901367">
      <w:pPr>
        <w:pStyle w:val="NormalWeb"/>
        <w:spacing w:before="0" w:beforeAutospacing="0" w:after="0" w:afterAutospacing="0" w:line="360" w:lineRule="auto"/>
        <w:ind w:left="1418"/>
        <w:jc w:val="both"/>
        <w:rPr>
          <w:rFonts w:ascii="Arial" w:hAnsi="Arial" w:cs="Arial"/>
          <w:lang w:val="es-ES"/>
        </w:rPr>
      </w:pPr>
      <w:r w:rsidRPr="00D517D2">
        <w:rPr>
          <w:rFonts w:ascii="Arial" w:hAnsi="Arial" w:cs="Arial"/>
          <w:lang w:val="es-ES"/>
        </w:rPr>
        <w:t>La retención es la obligación que tiene el comprador de bienes y servicios, de no entregar el valor total de la compra al proveedor, sino de guardar o retener un porcentaje en concepto de impuestos.  Este valor debe ser entregado al Estado a nombre del contribuyente, para quien esta retención le significa un prepago o anticipo de impuestos.</w:t>
      </w:r>
    </w:p>
    <w:p w:rsidR="00C816CF" w:rsidRPr="00D517D2" w:rsidRDefault="00C816CF" w:rsidP="00901367">
      <w:pPr>
        <w:pStyle w:val="NormalWeb"/>
        <w:spacing w:before="0" w:beforeAutospacing="0" w:after="0" w:afterAutospacing="0" w:line="360" w:lineRule="auto"/>
        <w:ind w:left="1418"/>
        <w:jc w:val="both"/>
        <w:rPr>
          <w:rFonts w:ascii="Arial" w:hAnsi="Arial" w:cs="Arial"/>
          <w:lang w:val="es-ES"/>
        </w:rPr>
      </w:pPr>
    </w:p>
    <w:p w:rsidR="0038549F" w:rsidRPr="00D517D2" w:rsidRDefault="0038549F" w:rsidP="0038549F">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Retención del IR</w:t>
      </w:r>
    </w:p>
    <w:p w:rsidR="00901367" w:rsidRPr="00D517D2" w:rsidRDefault="00901367" w:rsidP="00901367">
      <w:pPr>
        <w:pStyle w:val="Prrafodelista"/>
        <w:spacing w:after="0" w:line="360" w:lineRule="auto"/>
        <w:ind w:left="2160" w:right="49"/>
        <w:jc w:val="both"/>
        <w:rPr>
          <w:rFonts w:ascii="Arial" w:hAnsi="Arial" w:cs="Arial"/>
          <w:sz w:val="24"/>
          <w:szCs w:val="24"/>
        </w:rPr>
      </w:pPr>
      <w:r w:rsidRPr="00D517D2">
        <w:rPr>
          <w:rFonts w:ascii="Arial" w:hAnsi="Arial" w:cs="Arial"/>
          <w:sz w:val="24"/>
          <w:szCs w:val="24"/>
        </w:rPr>
        <w:t xml:space="preserve">La retención del IR es la obligación que tiene el empleador </w:t>
      </w:r>
      <w:r w:rsidR="00276015" w:rsidRPr="00D517D2">
        <w:rPr>
          <w:rFonts w:ascii="Arial" w:hAnsi="Arial" w:cs="Arial"/>
          <w:sz w:val="24"/>
          <w:szCs w:val="24"/>
        </w:rPr>
        <w:t>o quien adquiere bienes o servicios de no entregar todo el valor convenido, sino que debe descontar por IR, los porcentajes que determinen las normas vigentes.</w:t>
      </w:r>
    </w:p>
    <w:p w:rsidR="00276015" w:rsidRPr="00D517D2" w:rsidRDefault="00276015" w:rsidP="00901367">
      <w:pPr>
        <w:pStyle w:val="Prrafodelista"/>
        <w:spacing w:after="0" w:line="360" w:lineRule="auto"/>
        <w:ind w:left="2160"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Obligaciones</w:t>
      </w:r>
    </w:p>
    <w:p w:rsidR="00276015" w:rsidRPr="00D517D2" w:rsidRDefault="00276015" w:rsidP="00276015">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 xml:space="preserve">Debe retener la persona natural, sociedad pública o privada, que entregue rentas gravadas y que por disposición legal, reglamentaria o por orden </w:t>
      </w:r>
      <w:r w:rsidRPr="00D517D2">
        <w:rPr>
          <w:rFonts w:ascii="Arial" w:hAnsi="Arial" w:cs="Arial"/>
          <w:sz w:val="24"/>
          <w:szCs w:val="24"/>
        </w:rPr>
        <w:lastRenderedPageBreak/>
        <w:t>administrativa tenga la calidad de agente de retención del IR.</w:t>
      </w:r>
    </w:p>
    <w:p w:rsidR="009F3224" w:rsidRPr="00D517D2" w:rsidRDefault="009F3224" w:rsidP="00FC35F1">
      <w:pPr>
        <w:pStyle w:val="Prrafodelista"/>
        <w:spacing w:after="0" w:line="360" w:lineRule="auto"/>
        <w:ind w:left="0"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Casos en que se retiene</w:t>
      </w:r>
    </w:p>
    <w:p w:rsidR="00276015" w:rsidRPr="00D517D2" w:rsidRDefault="00276015" w:rsidP="00276015">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Se retiene en los siguientes casos:</w:t>
      </w:r>
    </w:p>
    <w:p w:rsidR="00276015" w:rsidRPr="00D517D2" w:rsidRDefault="00276015" w:rsidP="002E325E">
      <w:pPr>
        <w:pStyle w:val="Prrafodelista"/>
        <w:numPr>
          <w:ilvl w:val="0"/>
          <w:numId w:val="27"/>
        </w:numPr>
        <w:spacing w:after="0" w:line="360" w:lineRule="auto"/>
        <w:ind w:right="49"/>
        <w:jc w:val="both"/>
        <w:rPr>
          <w:rFonts w:ascii="Arial" w:hAnsi="Arial" w:cs="Arial"/>
          <w:sz w:val="24"/>
          <w:szCs w:val="24"/>
        </w:rPr>
      </w:pPr>
      <w:r w:rsidRPr="00D517D2">
        <w:rPr>
          <w:rFonts w:ascii="Arial" w:hAnsi="Arial" w:cs="Arial"/>
          <w:sz w:val="24"/>
          <w:szCs w:val="24"/>
        </w:rPr>
        <w:t>Los empleadores cuando pagan las remuneraciones</w:t>
      </w:r>
    </w:p>
    <w:p w:rsidR="00276015" w:rsidRPr="00D517D2" w:rsidRDefault="00276015" w:rsidP="002E325E">
      <w:pPr>
        <w:pStyle w:val="Prrafodelista"/>
        <w:numPr>
          <w:ilvl w:val="0"/>
          <w:numId w:val="27"/>
        </w:numPr>
        <w:spacing w:after="0" w:line="360" w:lineRule="auto"/>
        <w:ind w:right="49"/>
        <w:jc w:val="both"/>
        <w:rPr>
          <w:rFonts w:ascii="Arial" w:hAnsi="Arial" w:cs="Arial"/>
          <w:sz w:val="24"/>
          <w:szCs w:val="24"/>
        </w:rPr>
      </w:pPr>
      <w:r w:rsidRPr="00D517D2">
        <w:rPr>
          <w:rFonts w:ascii="Arial" w:hAnsi="Arial" w:cs="Arial"/>
          <w:sz w:val="24"/>
          <w:szCs w:val="24"/>
        </w:rPr>
        <w:t>Toda persona cuando envíen rentas al exterior</w:t>
      </w:r>
    </w:p>
    <w:p w:rsidR="00276015" w:rsidRPr="00D517D2" w:rsidRDefault="00276015" w:rsidP="002E325E">
      <w:pPr>
        <w:pStyle w:val="Prrafodelista"/>
        <w:numPr>
          <w:ilvl w:val="0"/>
          <w:numId w:val="27"/>
        </w:numPr>
        <w:spacing w:after="0" w:line="360" w:lineRule="auto"/>
        <w:ind w:right="49"/>
        <w:jc w:val="both"/>
        <w:rPr>
          <w:rFonts w:ascii="Arial" w:hAnsi="Arial" w:cs="Arial"/>
          <w:sz w:val="24"/>
          <w:szCs w:val="24"/>
        </w:rPr>
      </w:pPr>
      <w:r w:rsidRPr="00D517D2">
        <w:rPr>
          <w:rFonts w:ascii="Arial" w:hAnsi="Arial" w:cs="Arial"/>
          <w:sz w:val="24"/>
          <w:szCs w:val="24"/>
        </w:rPr>
        <w:t>Las sociedades que paguen rendimientos financieros</w:t>
      </w:r>
    </w:p>
    <w:p w:rsidR="00276015" w:rsidRPr="00D517D2" w:rsidRDefault="00276015" w:rsidP="002E325E">
      <w:pPr>
        <w:pStyle w:val="Prrafodelista"/>
        <w:numPr>
          <w:ilvl w:val="0"/>
          <w:numId w:val="27"/>
        </w:numPr>
        <w:spacing w:after="0" w:line="360" w:lineRule="auto"/>
        <w:ind w:right="49"/>
        <w:jc w:val="both"/>
        <w:rPr>
          <w:rFonts w:ascii="Arial" w:hAnsi="Arial" w:cs="Arial"/>
          <w:sz w:val="24"/>
          <w:szCs w:val="24"/>
        </w:rPr>
      </w:pPr>
      <w:r w:rsidRPr="00D517D2">
        <w:rPr>
          <w:rFonts w:ascii="Arial" w:hAnsi="Arial" w:cs="Arial"/>
          <w:sz w:val="24"/>
          <w:szCs w:val="24"/>
        </w:rPr>
        <w:t>Las sociedades y las personas naturales obligadas a llevar contabilidad cuando paguen rentas distintas a las antes señaladas.</w:t>
      </w:r>
    </w:p>
    <w:p w:rsidR="00276015" w:rsidRPr="00D517D2" w:rsidRDefault="00276015" w:rsidP="00276015">
      <w:pPr>
        <w:pStyle w:val="Prrafodelista"/>
        <w:spacing w:after="0" w:line="360" w:lineRule="auto"/>
        <w:ind w:left="2880"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Porcentajes de Retención</w:t>
      </w:r>
    </w:p>
    <w:p w:rsidR="00276015" w:rsidRPr="00D517D2" w:rsidRDefault="00276015" w:rsidP="00276015">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Los porcentajes varían de acuerdo al tipo de transacciones que se realice, por ello se ha creado un cuadro resumen (ver Anexo 3) de las actividades y los porcentajes respectivos.</w:t>
      </w:r>
    </w:p>
    <w:p w:rsidR="00FC35F1" w:rsidRPr="00D517D2" w:rsidRDefault="00FC35F1" w:rsidP="005339C7">
      <w:pPr>
        <w:pStyle w:val="Prrafodelista"/>
        <w:spacing w:after="0" w:line="360" w:lineRule="auto"/>
        <w:ind w:left="0"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Fecha de Pago</w:t>
      </w:r>
    </w:p>
    <w:p w:rsidR="00276015" w:rsidRDefault="00AB51BF" w:rsidP="00276015">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 xml:space="preserve">La declaración y pago de las Retenciones del IR se debe realizar desde el primer día hábil del mes siguiente al que corresponde la información hasta las fechas que se detallan en </w:t>
      </w:r>
      <w:smartTag w:uri="urn:schemas-microsoft-com:office:smarttags" w:element="PersonName">
        <w:smartTagPr>
          <w:attr w:name="ProductID" w:val="la Tabla"/>
        </w:smartTagPr>
        <w:r w:rsidRPr="00D517D2">
          <w:rPr>
            <w:rFonts w:ascii="Arial" w:hAnsi="Arial" w:cs="Arial"/>
            <w:sz w:val="24"/>
            <w:szCs w:val="24"/>
          </w:rPr>
          <w:t>la Tabla</w:t>
        </w:r>
      </w:smartTag>
      <w:r w:rsidRPr="00D517D2">
        <w:rPr>
          <w:rFonts w:ascii="Arial" w:hAnsi="Arial" w:cs="Arial"/>
          <w:sz w:val="24"/>
          <w:szCs w:val="24"/>
        </w:rPr>
        <w:t xml:space="preserve"> 1.4.</w:t>
      </w:r>
    </w:p>
    <w:p w:rsidR="00FD0E8A" w:rsidRDefault="00FD0E8A" w:rsidP="00276015">
      <w:pPr>
        <w:pStyle w:val="Prrafodelista"/>
        <w:spacing w:after="0" w:line="360" w:lineRule="auto"/>
        <w:ind w:left="2880" w:right="49"/>
        <w:jc w:val="both"/>
        <w:rPr>
          <w:rFonts w:ascii="Arial" w:hAnsi="Arial" w:cs="Arial"/>
          <w:sz w:val="24"/>
          <w:szCs w:val="24"/>
        </w:rPr>
      </w:pPr>
    </w:p>
    <w:p w:rsidR="00190F0D" w:rsidRDefault="00190F0D" w:rsidP="00276015">
      <w:pPr>
        <w:pStyle w:val="Prrafodelista"/>
        <w:spacing w:after="0" w:line="360" w:lineRule="auto"/>
        <w:ind w:left="2880" w:right="49"/>
        <w:jc w:val="both"/>
        <w:rPr>
          <w:rFonts w:ascii="Arial" w:hAnsi="Arial" w:cs="Arial"/>
          <w:sz w:val="24"/>
          <w:szCs w:val="24"/>
        </w:rPr>
      </w:pPr>
    </w:p>
    <w:p w:rsidR="00190F0D" w:rsidRDefault="00D738AF" w:rsidP="00276015">
      <w:pPr>
        <w:pStyle w:val="Prrafodelista"/>
        <w:spacing w:after="0" w:line="360" w:lineRule="auto"/>
        <w:ind w:left="2880" w:right="49"/>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39296" behindDoc="0" locked="0" layoutInCell="1" allowOverlap="1">
                <wp:simplePos x="0" y="0"/>
                <wp:positionH relativeFrom="column">
                  <wp:posOffset>1998345</wp:posOffset>
                </wp:positionH>
                <wp:positionV relativeFrom="paragraph">
                  <wp:posOffset>45720</wp:posOffset>
                </wp:positionV>
                <wp:extent cx="3115310" cy="3028950"/>
                <wp:effectExtent l="26670" t="26670" r="20320" b="20955"/>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028950"/>
                        </a:xfrm>
                        <a:prstGeom prst="rect">
                          <a:avLst/>
                        </a:prstGeom>
                        <a:solidFill>
                          <a:srgbClr val="FFFFFF"/>
                        </a:solidFill>
                        <a:ln w="38100" cmpd="dbl">
                          <a:solidFill>
                            <a:srgbClr val="000000"/>
                          </a:solidFill>
                          <a:miter lim="800000"/>
                          <a:headEnd/>
                          <a:tailEnd/>
                        </a:ln>
                      </wps:spPr>
                      <wps:txbx>
                        <w:txbxContent>
                          <w:p w:rsidR="00F368AC" w:rsidRPr="00416C94" w:rsidRDefault="00F368AC" w:rsidP="00AB51BF">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1.4</w:t>
                            </w:r>
                          </w:p>
                          <w:p w:rsidR="00F368AC" w:rsidRPr="00416C94" w:rsidRDefault="00F368AC" w:rsidP="00AB51BF">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 xml:space="preserve">Plazos de pago de Retención de IR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Noveno Dígito</w:t>
                                  </w:r>
                                </w:p>
                              </w:tc>
                              <w:tc>
                                <w:tcPr>
                                  <w:tcW w:w="2693" w:type="dxa"/>
                                  <w:vAlign w:val="center"/>
                                </w:tcPr>
                                <w:p w:rsidR="00F368AC" w:rsidRPr="00416C94" w:rsidRDefault="00F368AC" w:rsidP="00AB51BF">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Fecha de máxima de declaración</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del mes siguiente</w:t>
                                  </w:r>
                                </w:p>
                              </w:tc>
                            </w:tr>
                          </w:tbl>
                          <w:p w:rsidR="00F368AC" w:rsidRPr="00416C94" w:rsidRDefault="00F368AC" w:rsidP="00AB51BF">
                            <w:pPr>
                              <w:pStyle w:val="Prrafodelista"/>
                              <w:tabs>
                                <w:tab w:val="left" w:pos="1276"/>
                              </w:tabs>
                              <w:spacing w:after="0" w:line="240" w:lineRule="auto"/>
                              <w:ind w:left="1276" w:right="273" w:hanging="992"/>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96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AB51BF">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AB51BF">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AB51BF">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AB51BF">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57.35pt;margin-top:3.6pt;width:245.3pt;height:23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" strokeweight="3pt">
                <v:stroke linestyle="thinThin"/>
                <v:textbox>
                  <w:txbxContent>
                    <w:p w:rsidR="00F368AC" w:rsidRPr="00416C94" w:rsidRDefault="00F368AC" w:rsidP="00AB51BF">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1.4</w:t>
                      </w:r>
                    </w:p>
                    <w:p w:rsidR="00F368AC" w:rsidRPr="00416C94" w:rsidRDefault="00F368AC" w:rsidP="00AB51BF">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 xml:space="preserve">Plazos de pago de Retención de IR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Noveno Dígito</w:t>
                            </w:r>
                          </w:p>
                        </w:tc>
                        <w:tc>
                          <w:tcPr>
                            <w:tcW w:w="2693" w:type="dxa"/>
                            <w:vAlign w:val="center"/>
                          </w:tcPr>
                          <w:p w:rsidR="00F368AC" w:rsidRPr="00416C94" w:rsidRDefault="00F368AC" w:rsidP="00AB51BF">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Fecha de máxima de declaración</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del mes siguiente</w:t>
                            </w:r>
                          </w:p>
                        </w:tc>
                      </w:tr>
                    </w:tbl>
                    <w:p w:rsidR="00F368AC" w:rsidRPr="00416C94" w:rsidRDefault="00F368AC" w:rsidP="00AB51BF">
                      <w:pPr>
                        <w:pStyle w:val="Prrafodelista"/>
                        <w:tabs>
                          <w:tab w:val="left" w:pos="1276"/>
                        </w:tabs>
                        <w:spacing w:after="0" w:line="240" w:lineRule="auto"/>
                        <w:ind w:left="1276" w:right="273" w:hanging="992"/>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96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AB51BF">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p>
                    <w:p w:rsidR="00F368AC" w:rsidRPr="00416C94" w:rsidRDefault="00F368AC" w:rsidP="00AB51BF">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AB51BF">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AB51BF">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AB51BF">
                      <w:pPr>
                        <w:rPr>
                          <w:sz w:val="23"/>
                          <w:szCs w:val="23"/>
                        </w:rPr>
                      </w:pPr>
                    </w:p>
                  </w:txbxContent>
                </v:textbox>
              </v:shape>
            </w:pict>
          </mc:Fallback>
        </mc:AlternateContent>
      </w:r>
    </w:p>
    <w:p w:rsidR="00190F0D" w:rsidRDefault="00190F0D" w:rsidP="00276015">
      <w:pPr>
        <w:pStyle w:val="Prrafodelista"/>
        <w:spacing w:after="0" w:line="360" w:lineRule="auto"/>
        <w:ind w:left="2880" w:right="49"/>
        <w:jc w:val="both"/>
        <w:rPr>
          <w:rFonts w:ascii="Arial" w:hAnsi="Arial" w:cs="Arial"/>
          <w:sz w:val="24"/>
          <w:szCs w:val="24"/>
        </w:rPr>
      </w:pPr>
    </w:p>
    <w:p w:rsidR="00190F0D" w:rsidRDefault="00190F0D" w:rsidP="00276015">
      <w:pPr>
        <w:pStyle w:val="Prrafodelista"/>
        <w:spacing w:after="0" w:line="360" w:lineRule="auto"/>
        <w:ind w:left="2880" w:right="49"/>
        <w:jc w:val="both"/>
        <w:rPr>
          <w:rFonts w:ascii="Arial" w:hAnsi="Arial" w:cs="Arial"/>
          <w:sz w:val="24"/>
          <w:szCs w:val="24"/>
        </w:rPr>
      </w:pPr>
    </w:p>
    <w:p w:rsidR="00190F0D" w:rsidRDefault="00190F0D" w:rsidP="00276015">
      <w:pPr>
        <w:pStyle w:val="Prrafodelista"/>
        <w:spacing w:after="0" w:line="360" w:lineRule="auto"/>
        <w:ind w:left="2880" w:right="49"/>
        <w:jc w:val="both"/>
        <w:rPr>
          <w:rFonts w:ascii="Arial" w:hAnsi="Arial" w:cs="Arial"/>
          <w:sz w:val="24"/>
          <w:szCs w:val="24"/>
        </w:rPr>
      </w:pPr>
    </w:p>
    <w:p w:rsidR="00190F0D" w:rsidRPr="00D517D2" w:rsidRDefault="00190F0D"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276015">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Las instituciones del Sector Público pueden presentar su declaración hasta el 28 del mes siguiente al que corresponde la información independiente de su noveno dígito.</w:t>
      </w:r>
    </w:p>
    <w:p w:rsidR="00AB51BF" w:rsidRPr="00D517D2" w:rsidRDefault="00AB51BF" w:rsidP="00276015">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Además, si una fecha de vencimiento coincida con días de descanso obligatorio o feriados, aquella se trasladará al siguiente día hábil.</w:t>
      </w:r>
    </w:p>
    <w:p w:rsidR="00AB51BF" w:rsidRPr="00D517D2" w:rsidRDefault="00AB51BF" w:rsidP="00276015">
      <w:pPr>
        <w:pStyle w:val="Prrafodelista"/>
        <w:spacing w:after="0" w:line="360" w:lineRule="auto"/>
        <w:ind w:left="2880" w:right="49"/>
        <w:jc w:val="both"/>
        <w:rPr>
          <w:rFonts w:ascii="Arial" w:hAnsi="Arial" w:cs="Arial"/>
          <w:sz w:val="24"/>
          <w:szCs w:val="24"/>
        </w:rPr>
      </w:pPr>
    </w:p>
    <w:p w:rsidR="00AB51BF" w:rsidRPr="00D517D2" w:rsidRDefault="00AB51BF" w:rsidP="00AB51BF">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 xml:space="preserve">Declaración de </w:t>
      </w:r>
      <w:smartTag w:uri="urn:schemas-microsoft-com:office:smarttags" w:element="PersonName">
        <w:smartTagPr>
          <w:attr w:name="ProductID" w:val="la Retenci￳n"/>
        </w:smartTagPr>
        <w:r w:rsidRPr="00D517D2">
          <w:rPr>
            <w:rFonts w:ascii="Arial" w:hAnsi="Arial" w:cs="Arial"/>
            <w:b/>
            <w:sz w:val="24"/>
            <w:szCs w:val="24"/>
          </w:rPr>
          <w:t>la Retención</w:t>
        </w:r>
      </w:smartTag>
    </w:p>
    <w:p w:rsidR="00AB51BF" w:rsidRPr="00D517D2" w:rsidRDefault="00AB51BF" w:rsidP="00AB51BF">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 xml:space="preserve">Las retenciones son consideradas como pagos anticipados, estos deberán constar en el caso de sociedades en el formulario 101 y las personas naturales en el 102 0 102A. </w:t>
      </w:r>
      <w:r w:rsidR="009F3224" w:rsidRPr="00D517D2">
        <w:rPr>
          <w:rFonts w:ascii="Arial" w:hAnsi="Arial" w:cs="Arial"/>
          <w:sz w:val="24"/>
          <w:szCs w:val="24"/>
        </w:rPr>
        <w:t>Mientras que los agentes de retención presentarán la información de las retenciones efectuadas en el formulario 103.</w:t>
      </w:r>
    </w:p>
    <w:p w:rsidR="00AB51BF" w:rsidRPr="00D517D2" w:rsidRDefault="00AB51BF"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lastRenderedPageBreak/>
        <w:t>Infracciones y Sanciones</w:t>
      </w:r>
    </w:p>
    <w:p w:rsidR="009F3224" w:rsidRPr="00D517D2" w:rsidRDefault="009F3224" w:rsidP="009F3224">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 xml:space="preserve">El retraso en la declaración se sanciona con el 3% mensual del impuesto causado; la no retención o depósito con el 100% del total que debía retener; y, la no entrega del comprobante </w:t>
      </w:r>
      <w:r w:rsidR="007A3F35" w:rsidRPr="00D517D2">
        <w:rPr>
          <w:rFonts w:ascii="Arial" w:hAnsi="Arial" w:cs="Arial"/>
          <w:sz w:val="24"/>
          <w:szCs w:val="24"/>
        </w:rPr>
        <w:t xml:space="preserve">con el 5% del impuesto causado </w:t>
      </w:r>
      <w:r w:rsidRPr="00D517D2">
        <w:rPr>
          <w:rFonts w:ascii="Arial" w:hAnsi="Arial" w:cs="Arial"/>
          <w:sz w:val="24"/>
          <w:szCs w:val="24"/>
        </w:rPr>
        <w:t>(ver Anexo 2).</w:t>
      </w:r>
    </w:p>
    <w:p w:rsidR="009F3224" w:rsidRPr="00D517D2" w:rsidRDefault="009F3224" w:rsidP="009F3224">
      <w:pPr>
        <w:pStyle w:val="Prrafodelista"/>
        <w:spacing w:after="0" w:line="360" w:lineRule="auto"/>
        <w:ind w:left="2880" w:right="49"/>
        <w:jc w:val="both"/>
        <w:rPr>
          <w:rFonts w:ascii="Arial" w:hAnsi="Arial" w:cs="Arial"/>
          <w:sz w:val="24"/>
          <w:szCs w:val="24"/>
        </w:rPr>
      </w:pPr>
    </w:p>
    <w:p w:rsidR="0038549F" w:rsidRPr="00D517D2" w:rsidRDefault="0038549F" w:rsidP="0038549F">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Retención del IVA</w:t>
      </w:r>
    </w:p>
    <w:p w:rsidR="00C5695E" w:rsidRPr="00D517D2" w:rsidRDefault="009F3224" w:rsidP="009F3224">
      <w:pPr>
        <w:pStyle w:val="Prrafodelista"/>
        <w:spacing w:after="0" w:line="360" w:lineRule="auto"/>
        <w:ind w:left="2160" w:right="49"/>
        <w:jc w:val="both"/>
        <w:rPr>
          <w:rFonts w:ascii="Arial" w:hAnsi="Arial" w:cs="Arial"/>
          <w:sz w:val="24"/>
          <w:szCs w:val="24"/>
        </w:rPr>
      </w:pPr>
      <w:smartTag w:uri="urn:schemas-microsoft-com:office:smarttags" w:element="PersonName">
        <w:smartTagPr>
          <w:attr w:name="ProductID" w:val="la Retenci￳n"/>
        </w:smartTagPr>
        <w:r w:rsidRPr="00D517D2">
          <w:rPr>
            <w:rFonts w:ascii="Arial" w:hAnsi="Arial" w:cs="Arial"/>
            <w:sz w:val="24"/>
            <w:szCs w:val="24"/>
          </w:rPr>
          <w:t>La Retención</w:t>
        </w:r>
      </w:smartTag>
      <w:r w:rsidRPr="00D517D2">
        <w:rPr>
          <w:rFonts w:ascii="Arial" w:hAnsi="Arial" w:cs="Arial"/>
          <w:sz w:val="24"/>
          <w:szCs w:val="24"/>
        </w:rPr>
        <w:t xml:space="preserve"> del IVA es la obligación que tiene el comprador de bienes o servicios gravados, </w:t>
      </w:r>
      <w:r w:rsidR="00C5695E" w:rsidRPr="00D517D2">
        <w:rPr>
          <w:rFonts w:ascii="Arial" w:hAnsi="Arial" w:cs="Arial"/>
          <w:sz w:val="24"/>
          <w:szCs w:val="24"/>
        </w:rPr>
        <w:t>de no entregar el valor total de la compra, sino realizar una retención por concepto de IVA, en el porcentaje correspondiente.</w:t>
      </w:r>
    </w:p>
    <w:p w:rsidR="00C5695E" w:rsidRPr="00D517D2" w:rsidRDefault="00C5695E" w:rsidP="009F3224">
      <w:pPr>
        <w:pStyle w:val="Prrafodelista"/>
        <w:spacing w:after="0" w:line="360" w:lineRule="auto"/>
        <w:ind w:left="2160"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Obligaciones</w:t>
      </w:r>
    </w:p>
    <w:p w:rsidR="00C5695E" w:rsidRPr="00D517D2" w:rsidRDefault="00C5695E" w:rsidP="00C5695E">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Las deben realizar los agentes de retención, siendo estos:</w:t>
      </w:r>
    </w:p>
    <w:p w:rsidR="00C5695E" w:rsidRPr="00D517D2" w:rsidRDefault="00C5695E" w:rsidP="002E325E">
      <w:pPr>
        <w:pStyle w:val="Prrafodelista"/>
        <w:numPr>
          <w:ilvl w:val="0"/>
          <w:numId w:val="28"/>
        </w:numPr>
        <w:spacing w:after="0" w:line="360" w:lineRule="auto"/>
        <w:ind w:right="49"/>
        <w:jc w:val="both"/>
        <w:rPr>
          <w:rFonts w:ascii="Arial" w:hAnsi="Arial" w:cs="Arial"/>
          <w:sz w:val="24"/>
          <w:szCs w:val="24"/>
        </w:rPr>
      </w:pPr>
      <w:r w:rsidRPr="00D517D2">
        <w:rPr>
          <w:rFonts w:ascii="Arial" w:hAnsi="Arial" w:cs="Arial"/>
          <w:sz w:val="24"/>
          <w:szCs w:val="24"/>
        </w:rPr>
        <w:t>Los organismos y entidades del Sector Público;</w:t>
      </w:r>
    </w:p>
    <w:p w:rsidR="00C5695E" w:rsidRPr="00D517D2" w:rsidRDefault="00C5695E" w:rsidP="002E325E">
      <w:pPr>
        <w:pStyle w:val="Prrafodelista"/>
        <w:numPr>
          <w:ilvl w:val="0"/>
          <w:numId w:val="28"/>
        </w:numPr>
        <w:spacing w:after="0" w:line="360" w:lineRule="auto"/>
        <w:ind w:right="49"/>
        <w:jc w:val="both"/>
        <w:rPr>
          <w:rFonts w:ascii="Arial" w:hAnsi="Arial" w:cs="Arial"/>
          <w:sz w:val="24"/>
          <w:szCs w:val="24"/>
        </w:rPr>
      </w:pPr>
      <w:r w:rsidRPr="00D517D2">
        <w:rPr>
          <w:rFonts w:ascii="Arial" w:hAnsi="Arial" w:cs="Arial"/>
          <w:sz w:val="24"/>
          <w:szCs w:val="24"/>
        </w:rPr>
        <w:t>Los contribuyentes especiales, sean personas naturales o sociedades;</w:t>
      </w:r>
    </w:p>
    <w:p w:rsidR="00C5695E" w:rsidRPr="00D517D2" w:rsidRDefault="00C5695E" w:rsidP="002E325E">
      <w:pPr>
        <w:pStyle w:val="Prrafodelista"/>
        <w:numPr>
          <w:ilvl w:val="0"/>
          <w:numId w:val="28"/>
        </w:numPr>
        <w:spacing w:after="0" w:line="360" w:lineRule="auto"/>
        <w:ind w:right="49"/>
        <w:jc w:val="both"/>
        <w:rPr>
          <w:rFonts w:ascii="Arial" w:hAnsi="Arial" w:cs="Arial"/>
          <w:sz w:val="24"/>
          <w:szCs w:val="24"/>
        </w:rPr>
      </w:pPr>
      <w:r w:rsidRPr="00D517D2">
        <w:rPr>
          <w:rFonts w:ascii="Arial" w:hAnsi="Arial" w:cs="Arial"/>
          <w:sz w:val="24"/>
          <w:szCs w:val="24"/>
        </w:rPr>
        <w:t>Las empresas emisoras de tarjetas de crédito;</w:t>
      </w:r>
    </w:p>
    <w:p w:rsidR="00C5695E" w:rsidRPr="00D517D2" w:rsidRDefault="00C5695E" w:rsidP="002E325E">
      <w:pPr>
        <w:pStyle w:val="Prrafodelista"/>
        <w:numPr>
          <w:ilvl w:val="0"/>
          <w:numId w:val="28"/>
        </w:numPr>
        <w:spacing w:after="0" w:line="360" w:lineRule="auto"/>
        <w:ind w:right="49"/>
        <w:jc w:val="both"/>
        <w:rPr>
          <w:rFonts w:ascii="Arial" w:hAnsi="Arial" w:cs="Arial"/>
          <w:sz w:val="24"/>
          <w:szCs w:val="24"/>
        </w:rPr>
      </w:pPr>
      <w:r w:rsidRPr="00D517D2">
        <w:rPr>
          <w:rFonts w:ascii="Arial" w:hAnsi="Arial" w:cs="Arial"/>
          <w:sz w:val="24"/>
          <w:szCs w:val="24"/>
        </w:rPr>
        <w:t>Las de seguros o reaseguros; y,</w:t>
      </w:r>
    </w:p>
    <w:p w:rsidR="00C5695E" w:rsidRPr="00D517D2" w:rsidRDefault="00C5695E" w:rsidP="002E325E">
      <w:pPr>
        <w:pStyle w:val="Prrafodelista"/>
        <w:numPr>
          <w:ilvl w:val="0"/>
          <w:numId w:val="28"/>
        </w:numPr>
        <w:spacing w:after="0" w:line="360" w:lineRule="auto"/>
        <w:ind w:right="49"/>
        <w:jc w:val="both"/>
        <w:rPr>
          <w:rFonts w:ascii="Arial" w:hAnsi="Arial" w:cs="Arial"/>
          <w:sz w:val="24"/>
          <w:szCs w:val="24"/>
        </w:rPr>
      </w:pPr>
      <w:r w:rsidRPr="00D517D2">
        <w:rPr>
          <w:rFonts w:ascii="Arial" w:hAnsi="Arial" w:cs="Arial"/>
          <w:sz w:val="24"/>
          <w:szCs w:val="24"/>
        </w:rPr>
        <w:t>Otros en casos especiales.</w:t>
      </w:r>
    </w:p>
    <w:p w:rsidR="00C5695E" w:rsidRPr="00D517D2" w:rsidRDefault="00C5695E" w:rsidP="00C5695E">
      <w:pPr>
        <w:pStyle w:val="Prrafodelista"/>
        <w:spacing w:after="0" w:line="360" w:lineRule="auto"/>
        <w:ind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Casos en que se retiene</w:t>
      </w:r>
    </w:p>
    <w:p w:rsidR="00C5695E" w:rsidRPr="00D517D2" w:rsidRDefault="00C5695E" w:rsidP="00C5695E">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 xml:space="preserve">En toda compra de bienes o servicios gravados, realizada por quienes tienen la calidad de agentes de retención del IVA. Y ésta se la efectuará sobre el </w:t>
      </w:r>
      <w:r w:rsidRPr="00D517D2">
        <w:rPr>
          <w:rFonts w:ascii="Arial" w:hAnsi="Arial" w:cs="Arial"/>
          <w:sz w:val="24"/>
          <w:szCs w:val="24"/>
        </w:rPr>
        <w:lastRenderedPageBreak/>
        <w:t>12% de IVA causado, donde se retendrá el 30% en la adquisición de bienes</w:t>
      </w:r>
      <w:r w:rsidR="00E81A1B" w:rsidRPr="00D517D2">
        <w:rPr>
          <w:rFonts w:ascii="Arial" w:hAnsi="Arial" w:cs="Arial"/>
          <w:sz w:val="24"/>
          <w:szCs w:val="24"/>
        </w:rPr>
        <w:t>, y el 70% si son servicios. La retención será del 100% del 12% si son servicios prestados por profesionales con instrucción superior; en arrendamientos de inmuebles a personas naturales y en adquisiciones</w:t>
      </w:r>
      <w:r w:rsidR="007A3F35" w:rsidRPr="00D517D2">
        <w:rPr>
          <w:rFonts w:ascii="Arial" w:hAnsi="Arial" w:cs="Arial"/>
          <w:sz w:val="24"/>
          <w:szCs w:val="24"/>
        </w:rPr>
        <w:t xml:space="preserve"> con liquidaciones de compra, </w:t>
      </w:r>
      <w:r w:rsidR="00FC35F1" w:rsidRPr="00D517D2">
        <w:rPr>
          <w:rFonts w:ascii="Arial" w:hAnsi="Arial" w:cs="Arial"/>
          <w:sz w:val="24"/>
          <w:szCs w:val="24"/>
        </w:rPr>
        <w:t>(ver Anexo 4).</w:t>
      </w:r>
    </w:p>
    <w:p w:rsidR="005339C7" w:rsidRPr="00D517D2" w:rsidRDefault="005339C7" w:rsidP="005339C7">
      <w:pPr>
        <w:pStyle w:val="Prrafodelista"/>
        <w:spacing w:after="0" w:line="360" w:lineRule="auto"/>
        <w:ind w:left="0"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Fecha de Pago</w:t>
      </w:r>
    </w:p>
    <w:p w:rsidR="00C816CF" w:rsidRPr="00D517D2" w:rsidRDefault="00E81A1B" w:rsidP="00070B80">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 xml:space="preserve">El IVA retenido en un mes determinado debe ser declarado y pagado por los agentes de retención en el mes siguiente, cuyo vencimiento está en relación con el noveno dígito del RUC, en las fechas indicadas en </w:t>
      </w:r>
      <w:smartTag w:uri="urn:schemas-microsoft-com:office:smarttags" w:element="PersonName">
        <w:smartTagPr>
          <w:attr w:name="ProductID" w:val="la Tabla"/>
        </w:smartTagPr>
        <w:r w:rsidRPr="00D517D2">
          <w:rPr>
            <w:rFonts w:ascii="Arial" w:hAnsi="Arial" w:cs="Arial"/>
            <w:sz w:val="24"/>
            <w:szCs w:val="24"/>
          </w:rPr>
          <w:t>la Tabla</w:t>
        </w:r>
      </w:smartTag>
      <w:r w:rsidRPr="00D517D2">
        <w:rPr>
          <w:rFonts w:ascii="Arial" w:hAnsi="Arial" w:cs="Arial"/>
          <w:sz w:val="24"/>
          <w:szCs w:val="24"/>
        </w:rPr>
        <w:t xml:space="preserve"> 1.5. Además, todo agente de retención de IVA debe presentar su declaración aunque en un determinado mes no haya retenido cantidad alguna.</w:t>
      </w:r>
    </w:p>
    <w:p w:rsidR="00E81A1B" w:rsidRPr="00D517D2" w:rsidRDefault="00D738AF" w:rsidP="00E81A1B">
      <w:pPr>
        <w:pStyle w:val="Prrafodelista"/>
        <w:spacing w:after="0" w:line="360" w:lineRule="auto"/>
        <w:ind w:left="2880" w:right="49"/>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40320" behindDoc="0" locked="0" layoutInCell="1" allowOverlap="1">
                <wp:simplePos x="0" y="0"/>
                <wp:positionH relativeFrom="column">
                  <wp:posOffset>2009775</wp:posOffset>
                </wp:positionH>
                <wp:positionV relativeFrom="paragraph">
                  <wp:posOffset>47625</wp:posOffset>
                </wp:positionV>
                <wp:extent cx="3260090" cy="2898775"/>
                <wp:effectExtent l="19050" t="19050" r="26035" b="2540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2898775"/>
                        </a:xfrm>
                        <a:prstGeom prst="rect">
                          <a:avLst/>
                        </a:prstGeom>
                        <a:solidFill>
                          <a:srgbClr val="FFFFFF"/>
                        </a:solidFill>
                        <a:ln w="38100" cmpd="dbl">
                          <a:solidFill>
                            <a:srgbClr val="000000"/>
                          </a:solidFill>
                          <a:miter lim="800000"/>
                          <a:headEnd/>
                          <a:tailEnd/>
                        </a:ln>
                      </wps:spPr>
                      <wps:txbx>
                        <w:txbxContent>
                          <w:p w:rsidR="00F368AC" w:rsidRPr="00416C94" w:rsidRDefault="00F368AC" w:rsidP="00E81A1B">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1.5</w:t>
                            </w:r>
                          </w:p>
                          <w:p w:rsidR="00F368AC" w:rsidRPr="00416C94" w:rsidRDefault="00F368AC" w:rsidP="00E81A1B">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 xml:space="preserve">Plazos de pago de Retención de IVA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Noveno Dígito</w:t>
                                  </w:r>
                                </w:p>
                              </w:tc>
                              <w:tc>
                                <w:tcPr>
                                  <w:tcW w:w="2693" w:type="dxa"/>
                                  <w:vAlign w:val="center"/>
                                </w:tcPr>
                                <w:p w:rsidR="00F368AC" w:rsidRPr="00416C94" w:rsidRDefault="00F368AC" w:rsidP="00AB51BF">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Declaración Mensual</w:t>
                                  </w:r>
                                </w:p>
                              </w:tc>
                            </w:tr>
                            <w:tr w:rsidR="00F368AC" w:rsidRPr="00416C94">
                              <w:trPr>
                                <w:jc w:val="center"/>
                              </w:trPr>
                              <w:tc>
                                <w:tcPr>
                                  <w:tcW w:w="4491" w:type="dxa"/>
                                  <w:gridSpan w:val="2"/>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Desde 1° día hasta:</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del mes siguiente</w:t>
                                  </w:r>
                                </w:p>
                              </w:tc>
                            </w:tr>
                          </w:tbl>
                          <w:p w:rsidR="00F368AC" w:rsidRPr="00416C94" w:rsidRDefault="00F368AC" w:rsidP="00E81A1B">
                            <w:pPr>
                              <w:pStyle w:val="Prrafodelista"/>
                              <w:tabs>
                                <w:tab w:val="left" w:pos="1276"/>
                              </w:tabs>
                              <w:spacing w:after="0" w:line="240" w:lineRule="auto"/>
                              <w:ind w:left="1276" w:right="273" w:hanging="992"/>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96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E81A1B">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E81A1B">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E81A1B">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E81A1B">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58.25pt;margin-top:3.75pt;width:256.7pt;height:22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N1MwIAAGU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" strokeweight="3pt">
                <v:stroke linestyle="thinThin"/>
                <v:textbox>
                  <w:txbxContent>
                    <w:p w:rsidR="00F368AC" w:rsidRPr="00416C94" w:rsidRDefault="00F368AC" w:rsidP="00E81A1B">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Tabla 1.5</w:t>
                      </w:r>
                    </w:p>
                    <w:p w:rsidR="00F368AC" w:rsidRPr="00416C94" w:rsidRDefault="00F368AC" w:rsidP="00E81A1B">
                      <w:pPr>
                        <w:pStyle w:val="Prrafodelista"/>
                        <w:tabs>
                          <w:tab w:val="left" w:pos="3105"/>
                        </w:tabs>
                        <w:spacing w:after="0" w:line="360" w:lineRule="auto"/>
                        <w:ind w:left="0" w:right="49"/>
                        <w:jc w:val="center"/>
                        <w:rPr>
                          <w:rFonts w:ascii="Arial" w:hAnsi="Arial" w:cs="Arial"/>
                          <w:b/>
                          <w:sz w:val="21"/>
                          <w:szCs w:val="21"/>
                        </w:rPr>
                      </w:pPr>
                      <w:r w:rsidRPr="00416C94">
                        <w:rPr>
                          <w:rFonts w:ascii="Arial" w:hAnsi="Arial" w:cs="Arial"/>
                          <w:b/>
                          <w:sz w:val="21"/>
                          <w:szCs w:val="21"/>
                        </w:rPr>
                        <w:t xml:space="preserve">Plazos de pago de Retención de IVA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693"/>
                      </w:tblGrid>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Noveno Dígito</w:t>
                            </w:r>
                          </w:p>
                        </w:tc>
                        <w:tc>
                          <w:tcPr>
                            <w:tcW w:w="2693" w:type="dxa"/>
                            <w:vAlign w:val="center"/>
                          </w:tcPr>
                          <w:p w:rsidR="00F368AC" w:rsidRPr="00416C94" w:rsidRDefault="00F368AC" w:rsidP="00AB51BF">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Declaración Mensual</w:t>
                            </w:r>
                          </w:p>
                        </w:tc>
                      </w:tr>
                      <w:tr w:rsidR="00F368AC" w:rsidRPr="00416C94">
                        <w:trPr>
                          <w:jc w:val="center"/>
                        </w:trPr>
                        <w:tc>
                          <w:tcPr>
                            <w:tcW w:w="4491" w:type="dxa"/>
                            <w:gridSpan w:val="2"/>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Desde 1° día hasta:</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3</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4</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5</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18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6</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20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7</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22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8</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24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9</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26 del mes siguiente</w:t>
                            </w:r>
                          </w:p>
                        </w:tc>
                      </w:tr>
                      <w:tr w:rsidR="00F368AC" w:rsidRPr="00416C94">
                        <w:trPr>
                          <w:jc w:val="center"/>
                        </w:trPr>
                        <w:tc>
                          <w:tcPr>
                            <w:tcW w:w="1798"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0</w:t>
                            </w:r>
                          </w:p>
                        </w:tc>
                        <w:tc>
                          <w:tcPr>
                            <w:tcW w:w="2693" w:type="dxa"/>
                            <w:vAlign w:val="center"/>
                          </w:tcPr>
                          <w:p w:rsidR="00F368AC" w:rsidRPr="00416C94" w:rsidRDefault="00F368AC" w:rsidP="00757C75">
                            <w:pPr>
                              <w:pStyle w:val="Prrafodelista"/>
                              <w:tabs>
                                <w:tab w:val="left" w:pos="3105"/>
                              </w:tabs>
                              <w:spacing w:after="0" w:line="240" w:lineRule="auto"/>
                              <w:ind w:left="0" w:right="51"/>
                              <w:jc w:val="center"/>
                              <w:rPr>
                                <w:rFonts w:ascii="Arial" w:hAnsi="Arial" w:cs="Arial"/>
                                <w:sz w:val="21"/>
                                <w:szCs w:val="21"/>
                              </w:rPr>
                            </w:pPr>
                            <w:r w:rsidRPr="00416C94">
                              <w:rPr>
                                <w:rFonts w:ascii="Arial" w:hAnsi="Arial" w:cs="Arial"/>
                                <w:sz w:val="21"/>
                                <w:szCs w:val="21"/>
                              </w:rPr>
                              <w:t>28 del mes siguiente</w:t>
                            </w:r>
                          </w:p>
                        </w:tc>
                      </w:tr>
                    </w:tbl>
                    <w:p w:rsidR="00F368AC" w:rsidRPr="00416C94" w:rsidRDefault="00F368AC" w:rsidP="00E81A1B">
                      <w:pPr>
                        <w:pStyle w:val="Prrafodelista"/>
                        <w:tabs>
                          <w:tab w:val="left" w:pos="1276"/>
                        </w:tabs>
                        <w:spacing w:after="0" w:line="240" w:lineRule="auto"/>
                        <w:ind w:left="1276" w:right="273" w:hanging="992"/>
                        <w:jc w:val="both"/>
                        <w:rPr>
                          <w:rFonts w:ascii="Arial" w:hAnsi="Arial" w:cs="Arial"/>
                          <w:sz w:val="21"/>
                          <w:szCs w:val="21"/>
                        </w:rPr>
                      </w:pPr>
                      <w:r w:rsidRPr="00416C94">
                        <w:rPr>
                          <w:rFonts w:ascii="Arial" w:hAnsi="Arial" w:cs="Arial"/>
                          <w:b/>
                          <w:sz w:val="21"/>
                          <w:szCs w:val="21"/>
                        </w:rPr>
                        <w:t>Fuente:</w:t>
                      </w:r>
                      <w:r w:rsidRPr="00416C94">
                        <w:rPr>
                          <w:rFonts w:ascii="Arial" w:hAnsi="Arial" w:cs="Arial"/>
                          <w:sz w:val="21"/>
                          <w:szCs w:val="21"/>
                        </w:rPr>
                        <w:t xml:space="preserve"> Art. 96 del Reglamento para la aplicación de </w:t>
                      </w:r>
                      <w:smartTag w:uri="urn:schemas-microsoft-com:office:smarttags" w:element="PersonName">
                        <w:smartTagPr>
                          <w:attr w:name="ProductID" w:val="la     LORTI"/>
                        </w:smartTagPr>
                        <w:r w:rsidRPr="00416C94">
                          <w:rPr>
                            <w:rFonts w:ascii="Arial" w:hAnsi="Arial" w:cs="Arial"/>
                            <w:sz w:val="21"/>
                            <w:szCs w:val="21"/>
                          </w:rPr>
                          <w:t>la     LORTI</w:t>
                        </w:r>
                      </w:smartTag>
                    </w:p>
                    <w:p w:rsidR="00F368AC" w:rsidRPr="00416C94" w:rsidRDefault="00F368AC" w:rsidP="00E81A1B">
                      <w:pPr>
                        <w:pStyle w:val="Prrafodelista"/>
                        <w:tabs>
                          <w:tab w:val="left" w:pos="3105"/>
                        </w:tabs>
                        <w:spacing w:after="0" w:line="360" w:lineRule="auto"/>
                        <w:ind w:left="0"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p>
                    <w:p w:rsidR="00F368AC" w:rsidRPr="00416C94" w:rsidRDefault="00F368AC" w:rsidP="00E81A1B">
                      <w:pPr>
                        <w:pStyle w:val="Prrafodelista"/>
                        <w:spacing w:after="0" w:line="360" w:lineRule="auto"/>
                        <w:ind w:right="49"/>
                        <w:jc w:val="both"/>
                        <w:rPr>
                          <w:rFonts w:ascii="Arial" w:hAnsi="Arial" w:cs="Arial"/>
                          <w:sz w:val="23"/>
                          <w:szCs w:val="23"/>
                        </w:rPr>
                      </w:pPr>
                      <w:r w:rsidRPr="00416C94">
                        <w:rPr>
                          <w:rFonts w:ascii="Arial" w:hAnsi="Arial" w:cs="Arial"/>
                          <w:sz w:val="23"/>
                          <w:szCs w:val="23"/>
                        </w:rPr>
                        <w:tab/>
                      </w:r>
                      <w:r w:rsidRPr="00416C94">
                        <w:rPr>
                          <w:rFonts w:ascii="Arial" w:hAnsi="Arial" w:cs="Arial"/>
                          <w:sz w:val="23"/>
                          <w:szCs w:val="23"/>
                        </w:rPr>
                        <w:tab/>
                      </w:r>
                    </w:p>
                    <w:p w:rsidR="00F368AC" w:rsidRPr="00416C94" w:rsidRDefault="00F368AC" w:rsidP="00E81A1B">
                      <w:pPr>
                        <w:pStyle w:val="Prrafodelista"/>
                        <w:tabs>
                          <w:tab w:val="left" w:pos="2694"/>
                        </w:tabs>
                        <w:spacing w:after="0" w:line="360" w:lineRule="auto"/>
                        <w:ind w:left="2694" w:right="49"/>
                        <w:jc w:val="both"/>
                        <w:rPr>
                          <w:rFonts w:ascii="Arial" w:hAnsi="Arial" w:cs="Arial"/>
                          <w:sz w:val="23"/>
                          <w:szCs w:val="23"/>
                        </w:rPr>
                      </w:pPr>
                    </w:p>
                    <w:p w:rsidR="00F368AC" w:rsidRPr="00416C94" w:rsidRDefault="00F368AC" w:rsidP="00E81A1B">
                      <w:pPr>
                        <w:pStyle w:val="Prrafodelista"/>
                        <w:tabs>
                          <w:tab w:val="left" w:pos="2694"/>
                        </w:tabs>
                        <w:spacing w:after="0" w:line="360" w:lineRule="auto"/>
                        <w:ind w:left="2694" w:right="49"/>
                        <w:jc w:val="both"/>
                        <w:rPr>
                          <w:rFonts w:ascii="Arial" w:hAnsi="Arial" w:cs="Arial"/>
                          <w:sz w:val="23"/>
                          <w:szCs w:val="23"/>
                        </w:rPr>
                      </w:pPr>
                      <w:r w:rsidRPr="00416C94">
                        <w:rPr>
                          <w:rFonts w:ascii="Arial" w:hAnsi="Arial" w:cs="Arial"/>
                          <w:sz w:val="23"/>
                          <w:szCs w:val="23"/>
                        </w:rPr>
                        <w:tab/>
                        <w:t xml:space="preserve">Fuente: </w:t>
                      </w:r>
                    </w:p>
                    <w:p w:rsidR="00F368AC" w:rsidRPr="00416C94" w:rsidRDefault="00F368AC" w:rsidP="00E81A1B">
                      <w:pPr>
                        <w:rPr>
                          <w:sz w:val="23"/>
                          <w:szCs w:val="23"/>
                        </w:rPr>
                      </w:pPr>
                    </w:p>
                  </w:txbxContent>
                </v:textbox>
              </v:shape>
            </w:pict>
          </mc:Fallback>
        </mc:AlternateContent>
      </w:r>
    </w:p>
    <w:p w:rsidR="00E81A1B" w:rsidRPr="00D517D2" w:rsidRDefault="00E81A1B" w:rsidP="00E81A1B">
      <w:pPr>
        <w:pStyle w:val="Prrafodelista"/>
        <w:spacing w:after="0" w:line="360" w:lineRule="auto"/>
        <w:ind w:left="2880" w:right="49"/>
        <w:jc w:val="both"/>
        <w:rPr>
          <w:rFonts w:ascii="Arial" w:hAnsi="Arial" w:cs="Arial"/>
          <w:sz w:val="24"/>
          <w:szCs w:val="24"/>
        </w:rPr>
      </w:pPr>
    </w:p>
    <w:p w:rsidR="00E81A1B" w:rsidRPr="00D517D2" w:rsidRDefault="00E81A1B" w:rsidP="00E81A1B">
      <w:pPr>
        <w:pStyle w:val="Prrafodelista"/>
        <w:spacing w:after="0" w:line="360" w:lineRule="auto"/>
        <w:ind w:left="2880" w:right="49"/>
        <w:jc w:val="both"/>
        <w:rPr>
          <w:rFonts w:ascii="Arial" w:hAnsi="Arial" w:cs="Arial"/>
          <w:sz w:val="24"/>
          <w:szCs w:val="24"/>
        </w:rPr>
      </w:pPr>
    </w:p>
    <w:p w:rsidR="00E81A1B" w:rsidRPr="00D517D2" w:rsidRDefault="00E81A1B" w:rsidP="00E81A1B">
      <w:pPr>
        <w:pStyle w:val="Prrafodelista"/>
        <w:spacing w:after="0" w:line="360" w:lineRule="auto"/>
        <w:ind w:left="2880" w:right="49"/>
        <w:jc w:val="both"/>
        <w:rPr>
          <w:rFonts w:ascii="Arial" w:hAnsi="Arial" w:cs="Arial"/>
          <w:sz w:val="24"/>
          <w:szCs w:val="24"/>
        </w:rPr>
      </w:pPr>
    </w:p>
    <w:p w:rsidR="00E81A1B" w:rsidRPr="00D517D2" w:rsidRDefault="00E81A1B" w:rsidP="00E81A1B">
      <w:pPr>
        <w:pStyle w:val="Prrafodelista"/>
        <w:spacing w:after="0" w:line="360" w:lineRule="auto"/>
        <w:ind w:left="2880" w:right="49"/>
        <w:jc w:val="both"/>
        <w:rPr>
          <w:rFonts w:ascii="Arial" w:hAnsi="Arial" w:cs="Arial"/>
          <w:sz w:val="24"/>
          <w:szCs w:val="24"/>
        </w:rPr>
      </w:pPr>
    </w:p>
    <w:p w:rsidR="00E81A1B" w:rsidRPr="00D517D2" w:rsidRDefault="00E81A1B" w:rsidP="00E81A1B">
      <w:pPr>
        <w:pStyle w:val="Prrafodelista"/>
        <w:spacing w:after="0" w:line="360" w:lineRule="auto"/>
        <w:ind w:left="2880" w:right="49"/>
        <w:jc w:val="both"/>
        <w:rPr>
          <w:rFonts w:ascii="Arial" w:hAnsi="Arial" w:cs="Arial"/>
          <w:sz w:val="24"/>
          <w:szCs w:val="24"/>
        </w:rPr>
      </w:pPr>
    </w:p>
    <w:p w:rsidR="00E81A1B" w:rsidRPr="00D517D2" w:rsidRDefault="00E81A1B" w:rsidP="00E81A1B">
      <w:pPr>
        <w:pStyle w:val="Prrafodelista"/>
        <w:spacing w:after="0" w:line="360" w:lineRule="auto"/>
        <w:ind w:left="2880" w:right="49"/>
        <w:jc w:val="both"/>
        <w:rPr>
          <w:rFonts w:ascii="Arial" w:hAnsi="Arial" w:cs="Arial"/>
          <w:sz w:val="24"/>
          <w:szCs w:val="24"/>
        </w:rPr>
      </w:pPr>
    </w:p>
    <w:p w:rsidR="00E81A1B" w:rsidRPr="00D517D2" w:rsidRDefault="00E81A1B" w:rsidP="00E81A1B">
      <w:pPr>
        <w:pStyle w:val="Prrafodelista"/>
        <w:spacing w:after="0" w:line="360" w:lineRule="auto"/>
        <w:ind w:left="2880" w:right="49"/>
        <w:jc w:val="both"/>
        <w:rPr>
          <w:rFonts w:ascii="Arial" w:hAnsi="Arial" w:cs="Arial"/>
          <w:sz w:val="24"/>
          <w:szCs w:val="24"/>
        </w:rPr>
      </w:pPr>
    </w:p>
    <w:p w:rsidR="00E81A1B" w:rsidRDefault="00E81A1B" w:rsidP="00E81A1B">
      <w:pPr>
        <w:pStyle w:val="Prrafodelista"/>
        <w:spacing w:after="0" w:line="360" w:lineRule="auto"/>
        <w:ind w:left="2880" w:right="49"/>
        <w:jc w:val="both"/>
        <w:rPr>
          <w:rFonts w:ascii="Arial" w:hAnsi="Arial" w:cs="Arial"/>
          <w:sz w:val="24"/>
          <w:szCs w:val="24"/>
        </w:rPr>
      </w:pPr>
    </w:p>
    <w:p w:rsidR="00BC29DA" w:rsidRPr="00D517D2" w:rsidRDefault="00BC29DA" w:rsidP="00E81A1B">
      <w:pPr>
        <w:pStyle w:val="Prrafodelista"/>
        <w:spacing w:after="0" w:line="360" w:lineRule="auto"/>
        <w:ind w:left="2880" w:right="49"/>
        <w:jc w:val="both"/>
        <w:rPr>
          <w:rFonts w:ascii="Arial" w:hAnsi="Arial" w:cs="Arial"/>
          <w:sz w:val="24"/>
          <w:szCs w:val="24"/>
        </w:rPr>
      </w:pPr>
    </w:p>
    <w:p w:rsidR="00E81A1B" w:rsidRPr="00D517D2" w:rsidRDefault="00E81A1B" w:rsidP="00E81A1B">
      <w:pPr>
        <w:pStyle w:val="Prrafodelista"/>
        <w:spacing w:after="0" w:line="360" w:lineRule="auto"/>
        <w:ind w:left="2880" w:right="49"/>
        <w:jc w:val="both"/>
        <w:rPr>
          <w:rFonts w:ascii="Arial" w:hAnsi="Arial" w:cs="Arial"/>
          <w:sz w:val="24"/>
          <w:szCs w:val="24"/>
        </w:rPr>
      </w:pPr>
    </w:p>
    <w:p w:rsidR="00901367" w:rsidRPr="00D517D2" w:rsidRDefault="00901367" w:rsidP="00901367">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lastRenderedPageBreak/>
        <w:t>Infracciones y Sanciones</w:t>
      </w:r>
    </w:p>
    <w:p w:rsidR="00FC35F1" w:rsidRPr="00D517D2" w:rsidRDefault="00E81A1B" w:rsidP="00FC35F1">
      <w:pPr>
        <w:pStyle w:val="NormalWeb"/>
        <w:spacing w:before="0" w:beforeAutospacing="0" w:after="0" w:afterAutospacing="0" w:line="360" w:lineRule="auto"/>
        <w:ind w:left="2880"/>
        <w:jc w:val="both"/>
        <w:rPr>
          <w:rFonts w:ascii="Arial" w:hAnsi="Arial" w:cs="Arial"/>
          <w:lang w:val="es-ES"/>
        </w:rPr>
      </w:pPr>
      <w:r w:rsidRPr="00D517D2">
        <w:rPr>
          <w:rFonts w:ascii="Arial" w:hAnsi="Arial" w:cs="Arial"/>
          <w:lang w:val="es-ES"/>
        </w:rPr>
        <w:t>El retraso en la declaración se sanciona con el 3% mensual; la no retención o depósito, con el 100%; la no ent</w:t>
      </w:r>
      <w:r w:rsidR="007A3F35" w:rsidRPr="00D517D2">
        <w:rPr>
          <w:rFonts w:ascii="Arial" w:hAnsi="Arial" w:cs="Arial"/>
          <w:lang w:val="es-ES"/>
        </w:rPr>
        <w:t xml:space="preserve">rega del comprobante con el 5% </w:t>
      </w:r>
      <w:r w:rsidRPr="00D517D2">
        <w:rPr>
          <w:rFonts w:ascii="Arial" w:hAnsi="Arial" w:cs="Arial"/>
          <w:lang w:val="es-ES"/>
        </w:rPr>
        <w:t>(ver Anexo 2).</w:t>
      </w:r>
    </w:p>
    <w:p w:rsidR="005339C7" w:rsidRPr="00D517D2" w:rsidRDefault="005339C7" w:rsidP="001769CE">
      <w:pPr>
        <w:pStyle w:val="NormalWeb"/>
        <w:spacing w:before="0" w:beforeAutospacing="0" w:after="0" w:afterAutospacing="0" w:line="360" w:lineRule="auto"/>
        <w:jc w:val="both"/>
        <w:rPr>
          <w:rFonts w:ascii="Arial" w:hAnsi="Arial" w:cs="Arial"/>
          <w:lang w:val="es-ES"/>
        </w:rPr>
      </w:pPr>
    </w:p>
    <w:p w:rsidR="009976A6" w:rsidRPr="00D517D2" w:rsidRDefault="00FC35F1" w:rsidP="00F374B5">
      <w:pPr>
        <w:pStyle w:val="Prrafodelista"/>
        <w:numPr>
          <w:ilvl w:val="3"/>
          <w:numId w:val="1"/>
        </w:numPr>
        <w:tabs>
          <w:tab w:val="left" w:pos="1985"/>
        </w:tabs>
        <w:spacing w:after="0" w:line="360" w:lineRule="auto"/>
        <w:ind w:right="49"/>
        <w:jc w:val="both"/>
        <w:rPr>
          <w:rFonts w:ascii="Arial" w:hAnsi="Arial" w:cs="Arial"/>
          <w:b/>
          <w:sz w:val="24"/>
          <w:szCs w:val="24"/>
        </w:rPr>
      </w:pPr>
      <w:r w:rsidRPr="00D517D2">
        <w:rPr>
          <w:rFonts w:ascii="Arial" w:hAnsi="Arial" w:cs="Arial"/>
          <w:b/>
          <w:sz w:val="24"/>
          <w:szCs w:val="24"/>
        </w:rPr>
        <w:t>Comprobantes de Retención</w:t>
      </w:r>
    </w:p>
    <w:p w:rsidR="00FC35F1" w:rsidRPr="00D517D2" w:rsidRDefault="00FC35F1" w:rsidP="00FC35F1">
      <w:pPr>
        <w:pStyle w:val="Prrafodelista"/>
        <w:spacing w:after="0" w:line="360" w:lineRule="auto"/>
        <w:ind w:left="1985" w:right="49"/>
        <w:jc w:val="both"/>
        <w:rPr>
          <w:rFonts w:ascii="Arial" w:hAnsi="Arial" w:cs="Arial"/>
          <w:sz w:val="24"/>
          <w:szCs w:val="24"/>
        </w:rPr>
      </w:pPr>
      <w:r w:rsidRPr="00D517D2">
        <w:rPr>
          <w:rFonts w:ascii="Arial" w:eastAsia="Times New Roman" w:hAnsi="Arial" w:cs="Arial"/>
          <w:sz w:val="24"/>
          <w:szCs w:val="24"/>
          <w:lang w:val="es-ES" w:eastAsia="es-EC"/>
        </w:rPr>
        <w:t xml:space="preserve">Para que la transacción tenga validez se debe entregar un documento denominado </w:t>
      </w:r>
      <w:r w:rsidRPr="00D517D2">
        <w:rPr>
          <w:rFonts w:ascii="Arial" w:hAnsi="Arial" w:cs="Arial"/>
          <w:sz w:val="24"/>
          <w:szCs w:val="24"/>
          <w:lang w:val="es-ES"/>
        </w:rPr>
        <w:t>comprobante de retención (ver Anexo 5), él cual acredita  las retenciones de impuestos realizadas por los agentes de retención, éste deberá estar a disposición del proveedor dentro de los cinco días hábiles siguientes, contados a partir de la fecha de presentación de la factura, nota de venta o de la emisión de la liquidación de compras y prestación de servicios.</w:t>
      </w:r>
    </w:p>
    <w:p w:rsidR="00FC35F1" w:rsidRPr="00D517D2" w:rsidRDefault="00FC35F1" w:rsidP="00FC35F1">
      <w:pPr>
        <w:pStyle w:val="Prrafodelista"/>
        <w:tabs>
          <w:tab w:val="left" w:pos="1985"/>
        </w:tabs>
        <w:spacing w:after="0" w:line="360" w:lineRule="auto"/>
        <w:ind w:left="360" w:right="49"/>
        <w:jc w:val="both"/>
        <w:rPr>
          <w:rFonts w:ascii="Arial" w:hAnsi="Arial" w:cs="Arial"/>
          <w:b/>
          <w:sz w:val="24"/>
          <w:szCs w:val="24"/>
        </w:rPr>
      </w:pPr>
    </w:p>
    <w:p w:rsidR="00FC35F1" w:rsidRPr="00D517D2" w:rsidRDefault="00FC35F1" w:rsidP="00FC35F1">
      <w:pPr>
        <w:pStyle w:val="Prrafodelista"/>
        <w:numPr>
          <w:ilvl w:val="4"/>
          <w:numId w:val="1"/>
        </w:numPr>
        <w:tabs>
          <w:tab w:val="left" w:pos="1985"/>
        </w:tabs>
        <w:spacing w:after="0" w:line="360" w:lineRule="auto"/>
        <w:ind w:right="49"/>
        <w:jc w:val="both"/>
        <w:rPr>
          <w:rFonts w:ascii="Arial" w:hAnsi="Arial" w:cs="Arial"/>
          <w:b/>
          <w:sz w:val="24"/>
          <w:szCs w:val="24"/>
        </w:rPr>
      </w:pPr>
      <w:r w:rsidRPr="00D517D2">
        <w:rPr>
          <w:rFonts w:ascii="Arial" w:hAnsi="Arial" w:cs="Arial"/>
          <w:b/>
          <w:sz w:val="24"/>
          <w:szCs w:val="24"/>
        </w:rPr>
        <w:t xml:space="preserve">Obligaciones </w:t>
      </w:r>
    </w:p>
    <w:p w:rsidR="00FC35F1" w:rsidRPr="00D517D2" w:rsidRDefault="00FC35F1" w:rsidP="001B6AB8">
      <w:pPr>
        <w:spacing w:line="360" w:lineRule="auto"/>
        <w:ind w:left="2880"/>
        <w:jc w:val="both"/>
        <w:rPr>
          <w:rFonts w:ascii="Arial" w:hAnsi="Arial" w:cs="Arial"/>
          <w:lang w:val="es-ES" w:eastAsia="es-EC"/>
        </w:rPr>
      </w:pPr>
      <w:r w:rsidRPr="00D517D2">
        <w:rPr>
          <w:rFonts w:ascii="Arial" w:hAnsi="Arial" w:cs="Arial"/>
          <w:lang w:val="es-ES" w:eastAsia="es-EC"/>
        </w:rPr>
        <w:t>Es obligación de todos los contribuyentes verificar que los comprobantes de retención cuenten con todos los requisitos antes de emitirlas. Y en el caso de los adquirientes revisar que sean válidas al momento de recibirlas</w:t>
      </w:r>
      <w:r w:rsidR="001B6AB8" w:rsidRPr="00D517D2">
        <w:rPr>
          <w:rFonts w:ascii="Arial" w:hAnsi="Arial" w:cs="Arial"/>
          <w:lang w:val="es-ES" w:eastAsia="es-EC"/>
        </w:rPr>
        <w:t>. Además:</w:t>
      </w:r>
    </w:p>
    <w:p w:rsidR="00FC35F1" w:rsidRPr="00D517D2" w:rsidRDefault="00FC35F1" w:rsidP="002E325E">
      <w:pPr>
        <w:numPr>
          <w:ilvl w:val="4"/>
          <w:numId w:val="29"/>
        </w:numPr>
        <w:spacing w:line="360" w:lineRule="auto"/>
        <w:jc w:val="both"/>
        <w:rPr>
          <w:rFonts w:ascii="Arial" w:hAnsi="Arial" w:cs="Arial"/>
          <w:lang w:val="es-ES" w:eastAsia="es-EC"/>
        </w:rPr>
      </w:pPr>
      <w:r w:rsidRPr="00D517D2">
        <w:rPr>
          <w:rFonts w:ascii="Arial" w:hAnsi="Arial" w:cs="Arial"/>
          <w:lang w:val="es-ES" w:eastAsia="es-EC"/>
        </w:rPr>
        <w:t xml:space="preserve">Retener los impuestos legalmente establecidos. </w:t>
      </w:r>
    </w:p>
    <w:p w:rsidR="00FC35F1" w:rsidRPr="00D517D2" w:rsidRDefault="00FC35F1" w:rsidP="002E325E">
      <w:pPr>
        <w:numPr>
          <w:ilvl w:val="4"/>
          <w:numId w:val="29"/>
        </w:numPr>
        <w:spacing w:line="360" w:lineRule="auto"/>
        <w:jc w:val="both"/>
        <w:rPr>
          <w:rFonts w:ascii="Arial" w:hAnsi="Arial" w:cs="Arial"/>
          <w:lang w:val="es-ES" w:eastAsia="es-EC"/>
        </w:rPr>
      </w:pPr>
      <w:r w:rsidRPr="00D517D2">
        <w:rPr>
          <w:rFonts w:ascii="Arial" w:hAnsi="Arial" w:cs="Arial"/>
          <w:lang w:val="es-ES" w:eastAsia="es-EC"/>
        </w:rPr>
        <w:t xml:space="preserve">Declarar y depositar los valores retenidos. </w:t>
      </w:r>
    </w:p>
    <w:p w:rsidR="00FC35F1" w:rsidRPr="00D517D2" w:rsidRDefault="00FC35F1" w:rsidP="002E325E">
      <w:pPr>
        <w:numPr>
          <w:ilvl w:val="4"/>
          <w:numId w:val="29"/>
        </w:numPr>
        <w:spacing w:line="360" w:lineRule="auto"/>
        <w:jc w:val="both"/>
        <w:rPr>
          <w:rFonts w:ascii="Arial" w:hAnsi="Arial" w:cs="Arial"/>
          <w:lang w:val="es-ES" w:eastAsia="es-EC"/>
        </w:rPr>
      </w:pPr>
      <w:r w:rsidRPr="00D517D2">
        <w:rPr>
          <w:rFonts w:ascii="Arial" w:hAnsi="Arial" w:cs="Arial"/>
          <w:lang w:val="es-ES" w:eastAsia="es-EC"/>
        </w:rPr>
        <w:t xml:space="preserve">Entregar el comprobante de retención. </w:t>
      </w:r>
    </w:p>
    <w:p w:rsidR="00FC35F1" w:rsidRPr="00D517D2" w:rsidRDefault="00FC35F1" w:rsidP="002E325E">
      <w:pPr>
        <w:numPr>
          <w:ilvl w:val="4"/>
          <w:numId w:val="29"/>
        </w:numPr>
        <w:spacing w:line="360" w:lineRule="auto"/>
        <w:jc w:val="both"/>
        <w:rPr>
          <w:rFonts w:ascii="Arial" w:hAnsi="Arial" w:cs="Arial"/>
          <w:lang w:val="es-ES" w:eastAsia="es-EC"/>
        </w:rPr>
      </w:pPr>
      <w:r w:rsidRPr="00D517D2">
        <w:rPr>
          <w:rFonts w:ascii="Arial" w:hAnsi="Arial" w:cs="Arial"/>
          <w:lang w:val="es-ES" w:eastAsia="es-EC"/>
        </w:rPr>
        <w:t xml:space="preserve">Proporcionar la información requerida. </w:t>
      </w:r>
    </w:p>
    <w:p w:rsidR="00FC35F1" w:rsidRPr="00D517D2" w:rsidRDefault="00FC35F1" w:rsidP="002E325E">
      <w:pPr>
        <w:numPr>
          <w:ilvl w:val="4"/>
          <w:numId w:val="29"/>
        </w:numPr>
        <w:spacing w:line="360" w:lineRule="auto"/>
        <w:jc w:val="both"/>
        <w:rPr>
          <w:rFonts w:ascii="Arial" w:hAnsi="Arial" w:cs="Arial"/>
          <w:lang w:val="es-ES" w:eastAsia="es-EC"/>
        </w:rPr>
      </w:pPr>
      <w:r w:rsidRPr="00D517D2">
        <w:rPr>
          <w:rFonts w:ascii="Arial" w:hAnsi="Arial" w:cs="Arial"/>
          <w:lang w:val="es-ES" w:eastAsia="es-EC"/>
        </w:rPr>
        <w:t xml:space="preserve">Registrar contablemente las retenciones y pagos realizados; y, </w:t>
      </w:r>
    </w:p>
    <w:p w:rsidR="00FC35F1" w:rsidRPr="00D517D2" w:rsidRDefault="00FC35F1" w:rsidP="002E325E">
      <w:pPr>
        <w:pStyle w:val="Prrafodelista"/>
        <w:numPr>
          <w:ilvl w:val="4"/>
          <w:numId w:val="29"/>
        </w:numPr>
        <w:spacing w:after="0" w:line="360" w:lineRule="auto"/>
        <w:ind w:right="49"/>
        <w:jc w:val="both"/>
        <w:rPr>
          <w:rFonts w:ascii="Arial" w:hAnsi="Arial" w:cs="Arial"/>
          <w:sz w:val="24"/>
          <w:szCs w:val="24"/>
          <w:lang w:val="es-ES" w:eastAsia="es-EC"/>
        </w:rPr>
      </w:pPr>
      <w:r w:rsidRPr="00D517D2">
        <w:rPr>
          <w:rFonts w:ascii="Arial" w:hAnsi="Arial" w:cs="Arial"/>
          <w:sz w:val="24"/>
          <w:szCs w:val="24"/>
          <w:lang w:val="es-ES" w:eastAsia="es-EC"/>
        </w:rPr>
        <w:lastRenderedPageBreak/>
        <w:t>Mantener un archivo de los comprobantes y de las declaraciones</w:t>
      </w:r>
    </w:p>
    <w:p w:rsidR="001B6AB8" w:rsidRPr="00D517D2" w:rsidRDefault="001B6AB8" w:rsidP="001B6AB8">
      <w:pPr>
        <w:pStyle w:val="Prrafodelista"/>
        <w:spacing w:after="0" w:line="360" w:lineRule="auto"/>
        <w:ind w:left="2880" w:right="49"/>
        <w:jc w:val="both"/>
        <w:rPr>
          <w:rFonts w:ascii="Arial" w:hAnsi="Arial" w:cs="Arial"/>
          <w:sz w:val="24"/>
          <w:szCs w:val="24"/>
          <w:lang w:val="es-ES" w:eastAsia="es-EC"/>
        </w:rPr>
      </w:pPr>
      <w:r w:rsidRPr="00D517D2">
        <w:rPr>
          <w:rFonts w:ascii="Arial" w:hAnsi="Arial" w:cs="Arial"/>
          <w:sz w:val="24"/>
          <w:szCs w:val="24"/>
          <w:lang w:val="es-ES" w:eastAsia="es-EC"/>
        </w:rPr>
        <w:t xml:space="preserve">Así mismo, el comprobante por ser un documento de sustento contable, éste debe ser archivado por 6 años, y en el caso de ser emisor del documento se los debe entregar en un período no mayor a 5 días de recibido el comprobante de venta.  </w:t>
      </w:r>
    </w:p>
    <w:p w:rsidR="005533D8" w:rsidRDefault="005533D8" w:rsidP="00F374B5">
      <w:pPr>
        <w:pStyle w:val="Prrafodelista"/>
        <w:tabs>
          <w:tab w:val="left" w:pos="1985"/>
        </w:tabs>
        <w:spacing w:after="0" w:line="360" w:lineRule="auto"/>
        <w:ind w:left="0" w:right="49"/>
        <w:jc w:val="both"/>
        <w:rPr>
          <w:rFonts w:ascii="Arial" w:hAnsi="Arial" w:cs="Arial"/>
          <w:sz w:val="24"/>
          <w:szCs w:val="24"/>
        </w:rPr>
      </w:pPr>
    </w:p>
    <w:p w:rsidR="00070B80" w:rsidRPr="00D517D2" w:rsidRDefault="00070B80" w:rsidP="00F374B5">
      <w:pPr>
        <w:pStyle w:val="Prrafodelista"/>
        <w:tabs>
          <w:tab w:val="left" w:pos="1985"/>
        </w:tabs>
        <w:spacing w:after="0" w:line="360" w:lineRule="auto"/>
        <w:ind w:left="0" w:right="49"/>
        <w:jc w:val="both"/>
        <w:rPr>
          <w:rFonts w:ascii="Arial" w:hAnsi="Arial" w:cs="Arial"/>
          <w:sz w:val="24"/>
          <w:szCs w:val="24"/>
        </w:rPr>
      </w:pPr>
    </w:p>
    <w:p w:rsidR="009976A6" w:rsidRPr="00D517D2" w:rsidRDefault="00C648F6" w:rsidP="00F374B5">
      <w:pPr>
        <w:pStyle w:val="Prrafodelista"/>
        <w:numPr>
          <w:ilvl w:val="2"/>
          <w:numId w:val="1"/>
        </w:numPr>
        <w:spacing w:after="0" w:line="360" w:lineRule="auto"/>
        <w:ind w:left="1418" w:right="49" w:hanging="698"/>
        <w:jc w:val="both"/>
        <w:rPr>
          <w:rFonts w:ascii="Arial" w:hAnsi="Arial" w:cs="Arial"/>
          <w:b/>
          <w:sz w:val="24"/>
          <w:szCs w:val="24"/>
        </w:rPr>
      </w:pPr>
      <w:r w:rsidRPr="00D517D2">
        <w:rPr>
          <w:rFonts w:ascii="Arial" w:hAnsi="Arial" w:cs="Arial"/>
          <w:b/>
          <w:sz w:val="24"/>
          <w:szCs w:val="24"/>
        </w:rPr>
        <w:t>Anexos</w:t>
      </w:r>
    </w:p>
    <w:p w:rsidR="00C648F6" w:rsidRPr="00D517D2" w:rsidRDefault="00C648F6" w:rsidP="00C648F6">
      <w:pPr>
        <w:pStyle w:val="Prrafodelista"/>
        <w:spacing w:after="0" w:line="360" w:lineRule="auto"/>
        <w:ind w:left="1418" w:right="49"/>
        <w:jc w:val="both"/>
        <w:rPr>
          <w:rFonts w:ascii="Arial" w:hAnsi="Arial" w:cs="Arial"/>
          <w:sz w:val="24"/>
          <w:szCs w:val="24"/>
        </w:rPr>
      </w:pPr>
      <w:r w:rsidRPr="00D517D2">
        <w:rPr>
          <w:rFonts w:ascii="Arial" w:hAnsi="Arial" w:cs="Arial"/>
          <w:sz w:val="24"/>
          <w:szCs w:val="24"/>
        </w:rPr>
        <w:t>Los anexos son documentos que contienen a nivel de detalle, la información que sustenta las declaraciones de impuestos.</w:t>
      </w:r>
    </w:p>
    <w:p w:rsidR="00C648F6" w:rsidRPr="00D517D2" w:rsidRDefault="00C648F6" w:rsidP="00C648F6">
      <w:pPr>
        <w:pStyle w:val="Prrafodelista"/>
        <w:spacing w:after="0" w:line="360" w:lineRule="auto"/>
        <w:ind w:left="1418" w:right="49"/>
        <w:jc w:val="both"/>
        <w:rPr>
          <w:rFonts w:ascii="Arial" w:hAnsi="Arial" w:cs="Arial"/>
          <w:sz w:val="24"/>
          <w:szCs w:val="24"/>
        </w:rPr>
      </w:pPr>
    </w:p>
    <w:p w:rsidR="00C648F6" w:rsidRPr="00D517D2" w:rsidRDefault="00C648F6" w:rsidP="00C648F6">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Tipo de Anexos</w:t>
      </w:r>
    </w:p>
    <w:p w:rsidR="00C648F6" w:rsidRPr="00D517D2" w:rsidRDefault="00C648F6" w:rsidP="00C648F6">
      <w:pPr>
        <w:pStyle w:val="Prrafodelista"/>
        <w:spacing w:after="0" w:line="360" w:lineRule="auto"/>
        <w:ind w:left="2160" w:right="49"/>
        <w:jc w:val="both"/>
        <w:rPr>
          <w:rFonts w:ascii="Arial" w:hAnsi="Arial" w:cs="Arial"/>
          <w:sz w:val="24"/>
          <w:szCs w:val="24"/>
        </w:rPr>
      </w:pPr>
      <w:r w:rsidRPr="00D517D2">
        <w:rPr>
          <w:rFonts w:ascii="Arial" w:hAnsi="Arial" w:cs="Arial"/>
          <w:sz w:val="24"/>
          <w:szCs w:val="24"/>
        </w:rPr>
        <w:t>Los anexos deben presentar los contribuyentes de acuerdo al tipo de actividad que realizan:</w:t>
      </w:r>
    </w:p>
    <w:p w:rsidR="00C648F6" w:rsidRPr="00D517D2" w:rsidRDefault="00C648F6" w:rsidP="002E325E">
      <w:pPr>
        <w:pStyle w:val="Prrafodelista"/>
        <w:numPr>
          <w:ilvl w:val="0"/>
          <w:numId w:val="30"/>
        </w:numPr>
        <w:spacing w:after="0" w:line="360" w:lineRule="auto"/>
        <w:ind w:right="49"/>
        <w:jc w:val="both"/>
        <w:rPr>
          <w:rFonts w:ascii="Arial" w:hAnsi="Arial" w:cs="Arial"/>
          <w:sz w:val="24"/>
          <w:szCs w:val="24"/>
        </w:rPr>
      </w:pPr>
      <w:r w:rsidRPr="00D517D2">
        <w:rPr>
          <w:rFonts w:ascii="Arial" w:hAnsi="Arial" w:cs="Arial"/>
          <w:sz w:val="24"/>
          <w:szCs w:val="24"/>
        </w:rPr>
        <w:t>Anexo Transaccional</w:t>
      </w:r>
    </w:p>
    <w:p w:rsidR="00C648F6" w:rsidRPr="00D517D2" w:rsidRDefault="00C648F6" w:rsidP="002E325E">
      <w:pPr>
        <w:pStyle w:val="Prrafodelista"/>
        <w:numPr>
          <w:ilvl w:val="0"/>
          <w:numId w:val="30"/>
        </w:numPr>
        <w:spacing w:after="0" w:line="360" w:lineRule="auto"/>
        <w:ind w:right="49"/>
        <w:jc w:val="both"/>
        <w:rPr>
          <w:rFonts w:ascii="Arial" w:hAnsi="Arial" w:cs="Arial"/>
          <w:sz w:val="24"/>
          <w:szCs w:val="24"/>
        </w:rPr>
      </w:pPr>
      <w:r w:rsidRPr="00D517D2">
        <w:rPr>
          <w:rFonts w:ascii="Arial" w:hAnsi="Arial" w:cs="Arial"/>
          <w:sz w:val="24"/>
          <w:szCs w:val="24"/>
        </w:rPr>
        <w:t xml:space="preserve">Anexo de Retenciones en </w:t>
      </w:r>
      <w:smartTag w:uri="urn:schemas-microsoft-com:office:smarttags" w:element="PersonName">
        <w:smartTagPr>
          <w:attr w:name="ProductID" w:val="la Fuente"/>
        </w:smartTagPr>
        <w:r w:rsidRPr="00D517D2">
          <w:rPr>
            <w:rFonts w:ascii="Arial" w:hAnsi="Arial" w:cs="Arial"/>
            <w:sz w:val="24"/>
            <w:szCs w:val="24"/>
          </w:rPr>
          <w:t>la Fuente</w:t>
        </w:r>
      </w:smartTag>
      <w:r w:rsidRPr="00D517D2">
        <w:rPr>
          <w:rFonts w:ascii="Arial" w:hAnsi="Arial" w:cs="Arial"/>
          <w:sz w:val="24"/>
          <w:szCs w:val="24"/>
        </w:rPr>
        <w:t xml:space="preserve"> por Relación de Dependencia</w:t>
      </w:r>
    </w:p>
    <w:p w:rsidR="00C648F6" w:rsidRPr="00D517D2" w:rsidRDefault="00C648F6" w:rsidP="002E325E">
      <w:pPr>
        <w:pStyle w:val="Prrafodelista"/>
        <w:numPr>
          <w:ilvl w:val="0"/>
          <w:numId w:val="30"/>
        </w:numPr>
        <w:spacing w:after="0" w:line="360" w:lineRule="auto"/>
        <w:ind w:right="49"/>
        <w:jc w:val="both"/>
        <w:rPr>
          <w:rFonts w:ascii="Arial" w:hAnsi="Arial" w:cs="Arial"/>
          <w:sz w:val="24"/>
          <w:szCs w:val="24"/>
        </w:rPr>
      </w:pPr>
      <w:r w:rsidRPr="00D517D2">
        <w:rPr>
          <w:rFonts w:ascii="Arial" w:hAnsi="Arial" w:cs="Arial"/>
          <w:sz w:val="24"/>
          <w:szCs w:val="24"/>
        </w:rPr>
        <w:t>Anexo de ICE</w:t>
      </w:r>
    </w:p>
    <w:p w:rsidR="00C648F6" w:rsidRPr="00D517D2" w:rsidRDefault="00C648F6" w:rsidP="002E325E">
      <w:pPr>
        <w:pStyle w:val="Prrafodelista"/>
        <w:numPr>
          <w:ilvl w:val="0"/>
          <w:numId w:val="30"/>
        </w:numPr>
        <w:spacing w:after="0" w:line="360" w:lineRule="auto"/>
        <w:ind w:right="49"/>
        <w:jc w:val="both"/>
        <w:rPr>
          <w:rFonts w:ascii="Arial" w:hAnsi="Arial" w:cs="Arial"/>
          <w:sz w:val="24"/>
          <w:szCs w:val="24"/>
        </w:rPr>
      </w:pPr>
      <w:r w:rsidRPr="00D517D2">
        <w:rPr>
          <w:rFonts w:ascii="Arial" w:hAnsi="Arial" w:cs="Arial"/>
          <w:sz w:val="24"/>
          <w:szCs w:val="24"/>
        </w:rPr>
        <w:t xml:space="preserve">Anexo de Precios de Transferencia </w:t>
      </w:r>
    </w:p>
    <w:p w:rsidR="00E175CF" w:rsidRPr="00D517D2" w:rsidRDefault="00E175CF" w:rsidP="00E175CF">
      <w:pPr>
        <w:pStyle w:val="Prrafodelista"/>
        <w:spacing w:after="0" w:line="360" w:lineRule="auto"/>
        <w:ind w:right="49"/>
        <w:jc w:val="both"/>
        <w:rPr>
          <w:rFonts w:ascii="Arial" w:hAnsi="Arial" w:cs="Arial"/>
          <w:sz w:val="24"/>
          <w:szCs w:val="24"/>
        </w:rPr>
      </w:pPr>
    </w:p>
    <w:p w:rsidR="00E175CF" w:rsidRPr="00D517D2" w:rsidRDefault="00E175CF" w:rsidP="00E175CF">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Anexo Transaccional</w:t>
      </w:r>
    </w:p>
    <w:p w:rsidR="00E175CF" w:rsidRPr="00D517D2" w:rsidRDefault="00E175CF" w:rsidP="00E175CF">
      <w:pPr>
        <w:spacing w:line="360" w:lineRule="auto"/>
        <w:ind w:left="2880"/>
        <w:jc w:val="both"/>
        <w:rPr>
          <w:rFonts w:ascii="Arial" w:hAnsi="Arial" w:cs="Arial"/>
          <w:lang w:val="es-ES" w:eastAsia="es-EC"/>
        </w:rPr>
      </w:pPr>
      <w:r w:rsidRPr="00D517D2">
        <w:rPr>
          <w:rFonts w:ascii="Arial" w:hAnsi="Arial" w:cs="Arial"/>
          <w:lang w:val="es-ES" w:eastAsia="es-EC"/>
        </w:rPr>
        <w:t xml:space="preserve">Es un reporte detallado de las transacciones realizadas por el contribuyente correspondiente a sus compras, ventas, importaciones, exportaciones y retenciones de IVA y de Impuesto a </w:t>
      </w:r>
      <w:smartTag w:uri="urn:schemas-microsoft-com:office:smarttags" w:element="PersonName">
        <w:smartTagPr>
          <w:attr w:name="ProductID" w:val="LA RENTA."/>
        </w:smartTagPr>
        <w:r w:rsidRPr="00D517D2">
          <w:rPr>
            <w:rFonts w:ascii="Arial" w:hAnsi="Arial" w:cs="Arial"/>
            <w:lang w:val="es-ES" w:eastAsia="es-EC"/>
          </w:rPr>
          <w:t>la Renta.</w:t>
        </w:r>
      </w:smartTag>
    </w:p>
    <w:p w:rsidR="00E175CF" w:rsidRPr="00D517D2" w:rsidRDefault="00E175CF" w:rsidP="00E175CF">
      <w:pPr>
        <w:spacing w:line="360" w:lineRule="auto"/>
        <w:ind w:left="2880"/>
        <w:jc w:val="both"/>
        <w:rPr>
          <w:rFonts w:ascii="Arial" w:hAnsi="Arial" w:cs="Arial"/>
          <w:lang w:val="es-ES" w:eastAsia="es-EC"/>
        </w:rPr>
      </w:pPr>
      <w:r w:rsidRPr="00D517D2">
        <w:rPr>
          <w:rFonts w:ascii="Arial" w:hAnsi="Arial" w:cs="Arial"/>
          <w:lang w:val="es-ES" w:eastAsia="es-EC"/>
        </w:rPr>
        <w:lastRenderedPageBreak/>
        <w:t>Solamente algunos contribuyentes deben presentar el anexo transaccional, donde l</w:t>
      </w:r>
      <w:r w:rsidRPr="00D517D2">
        <w:rPr>
          <w:rFonts w:ascii="Arial" w:hAnsi="Arial" w:cs="Arial"/>
          <w:lang w:val="es-ES"/>
        </w:rPr>
        <w:t xml:space="preserve">a información se entrega en un medio magnético (a través de un archivo comprimido de formato .xml), en cualquiera de las oficinas del Servicio de Rentas Internas o puede ser enviado por Internet. </w:t>
      </w:r>
    </w:p>
    <w:p w:rsidR="00E175CF" w:rsidRPr="00D517D2" w:rsidRDefault="00E175CF" w:rsidP="00E175CF">
      <w:pPr>
        <w:pStyle w:val="Prrafodelista"/>
        <w:spacing w:after="0" w:line="360" w:lineRule="auto"/>
        <w:ind w:right="49"/>
        <w:jc w:val="both"/>
        <w:rPr>
          <w:rFonts w:ascii="Arial" w:hAnsi="Arial" w:cs="Arial"/>
          <w:b/>
          <w:sz w:val="24"/>
          <w:szCs w:val="24"/>
        </w:rPr>
      </w:pPr>
    </w:p>
    <w:p w:rsidR="00E175CF" w:rsidRPr="00D517D2" w:rsidRDefault="00E175CF" w:rsidP="00E175CF">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Anexo RDEP</w:t>
      </w:r>
    </w:p>
    <w:p w:rsidR="005339C7" w:rsidRPr="00D517D2" w:rsidRDefault="005339C7" w:rsidP="005339C7">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Es un reporte detallado de los pagos y retenciones en la fuente de impuesto a la renta realizadas por los empleadores (agentes de retención) hacia los empleados bajo relación de dependencia.</w:t>
      </w:r>
    </w:p>
    <w:p w:rsidR="005339C7" w:rsidRPr="00D517D2" w:rsidRDefault="005339C7" w:rsidP="005339C7">
      <w:pPr>
        <w:pStyle w:val="Prrafodelista"/>
        <w:spacing w:after="0" w:line="360" w:lineRule="auto"/>
        <w:ind w:left="0" w:right="49"/>
        <w:jc w:val="both"/>
        <w:rPr>
          <w:rFonts w:ascii="Arial" w:hAnsi="Arial" w:cs="Arial"/>
          <w:sz w:val="24"/>
          <w:szCs w:val="24"/>
        </w:rPr>
      </w:pPr>
    </w:p>
    <w:p w:rsidR="00E175CF" w:rsidRPr="00D517D2" w:rsidRDefault="00E175CF" w:rsidP="00E175CF">
      <w:pPr>
        <w:pStyle w:val="Prrafodelista"/>
        <w:numPr>
          <w:ilvl w:val="4"/>
          <w:numId w:val="1"/>
        </w:numPr>
        <w:spacing w:after="0" w:line="360" w:lineRule="auto"/>
        <w:ind w:right="49"/>
        <w:jc w:val="both"/>
        <w:rPr>
          <w:rFonts w:ascii="Arial" w:hAnsi="Arial" w:cs="Arial"/>
          <w:b/>
          <w:sz w:val="24"/>
          <w:szCs w:val="24"/>
        </w:rPr>
      </w:pPr>
      <w:r w:rsidRPr="00D517D2">
        <w:rPr>
          <w:rFonts w:ascii="Arial" w:hAnsi="Arial" w:cs="Arial"/>
          <w:b/>
          <w:sz w:val="24"/>
          <w:szCs w:val="24"/>
        </w:rPr>
        <w:t>Anexo ICE</w:t>
      </w:r>
    </w:p>
    <w:p w:rsidR="005339C7" w:rsidRPr="00D517D2" w:rsidRDefault="005339C7" w:rsidP="005339C7">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Es un reporte detallado del movimiento de inventario de las materias primas y productos terminados para cada una de las marcas y presentaciones junto con sus respectivos precios de venta al público, correspondientes a los sujetos pasivos de ICE.</w:t>
      </w:r>
    </w:p>
    <w:p w:rsidR="005339C7" w:rsidRPr="00D517D2" w:rsidRDefault="005339C7" w:rsidP="005339C7">
      <w:pPr>
        <w:pStyle w:val="Prrafodelista"/>
        <w:spacing w:after="0" w:line="360" w:lineRule="auto"/>
        <w:ind w:left="2880" w:right="49"/>
        <w:jc w:val="both"/>
        <w:rPr>
          <w:rFonts w:ascii="Arial" w:hAnsi="Arial" w:cs="Arial"/>
          <w:sz w:val="24"/>
          <w:szCs w:val="24"/>
        </w:rPr>
      </w:pPr>
      <w:r w:rsidRPr="00D517D2">
        <w:rPr>
          <w:rFonts w:ascii="Arial" w:hAnsi="Arial" w:cs="Arial"/>
          <w:sz w:val="24"/>
          <w:szCs w:val="24"/>
        </w:rPr>
        <w:t>Este documento están obligados a presentarlo, todos los fabricantes e importadores de bienes gravados con el ICE.</w:t>
      </w:r>
    </w:p>
    <w:p w:rsidR="00E175CF" w:rsidRPr="00D517D2" w:rsidRDefault="00E175CF" w:rsidP="00E175CF">
      <w:pPr>
        <w:pStyle w:val="Prrafodelista"/>
        <w:spacing w:after="0" w:line="360" w:lineRule="auto"/>
        <w:ind w:right="49"/>
        <w:jc w:val="both"/>
        <w:rPr>
          <w:rFonts w:ascii="Arial" w:hAnsi="Arial" w:cs="Arial"/>
          <w:b/>
          <w:sz w:val="24"/>
          <w:szCs w:val="24"/>
        </w:rPr>
      </w:pPr>
    </w:p>
    <w:p w:rsidR="00C648F6" w:rsidRPr="00D517D2" w:rsidRDefault="00C648F6" w:rsidP="00C648F6">
      <w:pPr>
        <w:pStyle w:val="Prrafodelista"/>
        <w:numPr>
          <w:ilvl w:val="3"/>
          <w:numId w:val="1"/>
        </w:numPr>
        <w:spacing w:after="0" w:line="360" w:lineRule="auto"/>
        <w:ind w:right="49"/>
        <w:jc w:val="both"/>
        <w:rPr>
          <w:rFonts w:ascii="Arial" w:hAnsi="Arial" w:cs="Arial"/>
          <w:b/>
          <w:sz w:val="24"/>
          <w:szCs w:val="24"/>
        </w:rPr>
      </w:pPr>
      <w:r w:rsidRPr="00D517D2">
        <w:rPr>
          <w:rFonts w:ascii="Arial" w:hAnsi="Arial" w:cs="Arial"/>
          <w:b/>
          <w:sz w:val="24"/>
          <w:szCs w:val="24"/>
        </w:rPr>
        <w:t>Fecha de Pago</w:t>
      </w:r>
    </w:p>
    <w:p w:rsidR="00C648F6" w:rsidRPr="00D517D2" w:rsidRDefault="00C648F6" w:rsidP="00C648F6">
      <w:pPr>
        <w:pStyle w:val="Prrafodelista"/>
        <w:spacing w:after="0" w:line="360" w:lineRule="auto"/>
        <w:ind w:left="2160" w:right="49"/>
        <w:jc w:val="both"/>
        <w:rPr>
          <w:rFonts w:ascii="Arial" w:hAnsi="Arial" w:cs="Arial"/>
          <w:sz w:val="24"/>
          <w:szCs w:val="24"/>
        </w:rPr>
      </w:pPr>
      <w:r w:rsidRPr="00D517D2">
        <w:rPr>
          <w:rFonts w:ascii="Arial" w:hAnsi="Arial" w:cs="Arial"/>
          <w:sz w:val="24"/>
          <w:szCs w:val="24"/>
        </w:rPr>
        <w:t xml:space="preserve">Los anexos pueden enviarse a través de internet hasta el último día del mes subsiguiente al que corresponda la información. Si se lo realiza en el SRI será de acuerdo al noveno dígito del RUC, según lo indica </w:t>
      </w:r>
      <w:smartTag w:uri="urn:schemas-microsoft-com:office:smarttags" w:element="PersonName">
        <w:smartTagPr>
          <w:attr w:name="ProductID" w:val="la Tabla"/>
        </w:smartTagPr>
        <w:r w:rsidRPr="00D517D2">
          <w:rPr>
            <w:rFonts w:ascii="Arial" w:hAnsi="Arial" w:cs="Arial"/>
            <w:sz w:val="24"/>
            <w:szCs w:val="24"/>
          </w:rPr>
          <w:t>la Tabla</w:t>
        </w:r>
      </w:smartTag>
      <w:r w:rsidRPr="00D517D2">
        <w:rPr>
          <w:rFonts w:ascii="Arial" w:hAnsi="Arial" w:cs="Arial"/>
          <w:sz w:val="24"/>
          <w:szCs w:val="24"/>
        </w:rPr>
        <w:t xml:space="preserve"> 1.6</w:t>
      </w:r>
    </w:p>
    <w:p w:rsidR="00C648F6" w:rsidRPr="00D517D2" w:rsidRDefault="00D738AF" w:rsidP="00C648F6">
      <w:pPr>
        <w:pStyle w:val="Prrafodelista"/>
        <w:spacing w:after="0" w:line="360" w:lineRule="auto"/>
        <w:ind w:left="2160" w:right="49"/>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41344" behindDoc="0" locked="0" layoutInCell="1" allowOverlap="1">
                <wp:simplePos x="0" y="0"/>
                <wp:positionH relativeFrom="column">
                  <wp:posOffset>1544320</wp:posOffset>
                </wp:positionH>
                <wp:positionV relativeFrom="paragraph">
                  <wp:posOffset>131445</wp:posOffset>
                </wp:positionV>
                <wp:extent cx="3736340" cy="2107565"/>
                <wp:effectExtent l="20320" t="26670" r="24765" b="2794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107565"/>
                        </a:xfrm>
                        <a:prstGeom prst="rect">
                          <a:avLst/>
                        </a:prstGeom>
                        <a:solidFill>
                          <a:srgbClr val="FFFFFF"/>
                        </a:solidFill>
                        <a:ln w="38100" cmpd="dbl">
                          <a:solidFill>
                            <a:srgbClr val="000000"/>
                          </a:solidFill>
                          <a:miter lim="800000"/>
                          <a:headEnd/>
                          <a:tailEnd/>
                        </a:ln>
                      </wps:spPr>
                      <wps:txbx>
                        <w:txbxContent>
                          <w:p w:rsidR="00F368AC" w:rsidRPr="00416C94" w:rsidRDefault="00F368AC" w:rsidP="00C648F6">
                            <w:pPr>
                              <w:pStyle w:val="Prrafodelista"/>
                              <w:tabs>
                                <w:tab w:val="left" w:pos="3105"/>
                              </w:tabs>
                              <w:spacing w:after="0" w:line="360" w:lineRule="auto"/>
                              <w:ind w:left="0" w:right="49"/>
                              <w:jc w:val="center"/>
                              <w:rPr>
                                <w:rFonts w:ascii="Arial" w:hAnsi="Arial" w:cs="Arial"/>
                                <w:b/>
                                <w:sz w:val="15"/>
                                <w:szCs w:val="15"/>
                              </w:rPr>
                            </w:pPr>
                            <w:r w:rsidRPr="00416C94">
                              <w:rPr>
                                <w:rFonts w:ascii="Arial" w:hAnsi="Arial" w:cs="Arial"/>
                                <w:b/>
                                <w:sz w:val="15"/>
                                <w:szCs w:val="15"/>
                              </w:rPr>
                              <w:t>Tabla 1.6</w:t>
                            </w:r>
                          </w:p>
                          <w:p w:rsidR="00F368AC" w:rsidRPr="00416C94" w:rsidRDefault="00F368AC" w:rsidP="00C648F6">
                            <w:pPr>
                              <w:pStyle w:val="Prrafodelista"/>
                              <w:tabs>
                                <w:tab w:val="left" w:pos="3105"/>
                              </w:tabs>
                              <w:spacing w:after="0" w:line="360" w:lineRule="auto"/>
                              <w:ind w:left="0" w:right="49"/>
                              <w:jc w:val="center"/>
                              <w:rPr>
                                <w:rFonts w:ascii="Arial" w:hAnsi="Arial" w:cs="Arial"/>
                                <w:b/>
                                <w:sz w:val="15"/>
                                <w:szCs w:val="15"/>
                              </w:rPr>
                            </w:pPr>
                            <w:r w:rsidRPr="00416C94">
                              <w:rPr>
                                <w:rFonts w:ascii="Arial" w:hAnsi="Arial" w:cs="Arial"/>
                                <w:b/>
                                <w:sz w:val="15"/>
                                <w:szCs w:val="15"/>
                              </w:rPr>
                              <w:t>Plazos de pago de 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
                              <w:gridCol w:w="1182"/>
                              <w:gridCol w:w="1137"/>
                              <w:gridCol w:w="2474"/>
                            </w:tblGrid>
                            <w:tr w:rsidR="00F368AC" w:rsidRPr="00416C94">
                              <w:trPr>
                                <w:jc w:val="center"/>
                              </w:trPr>
                              <w:tc>
                                <w:tcPr>
                                  <w:tcW w:w="781" w:type="dxa"/>
                                  <w:vMerge w:val="restart"/>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Noveno Dígito</w:t>
                                  </w:r>
                                </w:p>
                              </w:tc>
                              <w:tc>
                                <w:tcPr>
                                  <w:tcW w:w="1182"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Anexo Transaccional</w:t>
                                  </w:r>
                                </w:p>
                              </w:tc>
                              <w:tc>
                                <w:tcPr>
                                  <w:tcW w:w="113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Anexos RDEP</w:t>
                                  </w:r>
                                </w:p>
                              </w:tc>
                              <w:tc>
                                <w:tcPr>
                                  <w:tcW w:w="2474"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Anexos ICE</w:t>
                                  </w:r>
                                </w:p>
                              </w:tc>
                            </w:tr>
                            <w:tr w:rsidR="00F368AC" w:rsidRPr="00416C94">
                              <w:trPr>
                                <w:jc w:val="center"/>
                              </w:trPr>
                              <w:tc>
                                <w:tcPr>
                                  <w:tcW w:w="781" w:type="dxa"/>
                                  <w:vMerge/>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p>
                              </w:tc>
                              <w:tc>
                                <w:tcPr>
                                  <w:tcW w:w="1182"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mes subsiguiente</w:t>
                                  </w:r>
                                </w:p>
                              </w:tc>
                              <w:tc>
                                <w:tcPr>
                                  <w:tcW w:w="113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Año siguiente</w:t>
                                  </w:r>
                                </w:p>
                              </w:tc>
                              <w:tc>
                                <w:tcPr>
                                  <w:tcW w:w="2474"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Trimestre siguiente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10 </w:t>
                                  </w:r>
                                </w:p>
                              </w:tc>
                              <w:tc>
                                <w:tcPr>
                                  <w:tcW w:w="1137" w:type="dxa"/>
                                  <w:vAlign w:val="center"/>
                                </w:tcPr>
                                <w:p w:rsidR="00F368AC" w:rsidRPr="00416C94" w:rsidRDefault="00F368AC" w:rsidP="00E175CF">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10 de febrero</w:t>
                                  </w:r>
                                </w:p>
                              </w:tc>
                              <w:tc>
                                <w:tcPr>
                                  <w:tcW w:w="2474"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10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12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12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12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3</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14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14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14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4</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16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16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16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5</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18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18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18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6</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20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20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20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7</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22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22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22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8</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24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24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24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9</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26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26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26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0</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28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28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28 de enero – abril – julio - octubre</w:t>
                                  </w:r>
                                </w:p>
                              </w:tc>
                            </w:tr>
                          </w:tbl>
                          <w:p w:rsidR="00F368AC" w:rsidRPr="00416C94" w:rsidRDefault="00F368AC" w:rsidP="00C648F6">
                            <w:pPr>
                              <w:pStyle w:val="Prrafodelista"/>
                              <w:tabs>
                                <w:tab w:val="left" w:pos="1134"/>
                              </w:tabs>
                              <w:spacing w:after="0" w:line="240" w:lineRule="auto"/>
                              <w:ind w:left="1134" w:right="273" w:hanging="850"/>
                              <w:jc w:val="both"/>
                              <w:rPr>
                                <w:rFonts w:ascii="Arial" w:hAnsi="Arial" w:cs="Arial"/>
                                <w:sz w:val="15"/>
                                <w:szCs w:val="15"/>
                              </w:rPr>
                            </w:pPr>
                            <w:r w:rsidRPr="00416C94">
                              <w:rPr>
                                <w:rFonts w:ascii="Arial" w:hAnsi="Arial" w:cs="Arial"/>
                                <w:b/>
                                <w:sz w:val="15"/>
                                <w:szCs w:val="15"/>
                              </w:rPr>
                              <w:t>Fuente:</w:t>
                            </w:r>
                            <w:r w:rsidRPr="00416C94">
                              <w:rPr>
                                <w:rFonts w:ascii="Arial" w:hAnsi="Arial" w:cs="Arial"/>
                                <w:sz w:val="15"/>
                                <w:szCs w:val="15"/>
                              </w:rPr>
                              <w:t xml:space="preserve"> www.sri.gov.ec</w:t>
                            </w:r>
                          </w:p>
                          <w:p w:rsidR="00F368AC" w:rsidRPr="00416C94" w:rsidRDefault="00F368AC" w:rsidP="00C648F6">
                            <w:pPr>
                              <w:pStyle w:val="Prrafodelista"/>
                              <w:tabs>
                                <w:tab w:val="left" w:pos="3105"/>
                              </w:tabs>
                              <w:spacing w:after="0" w:line="360" w:lineRule="auto"/>
                              <w:ind w:left="0"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r w:rsidRPr="00416C94">
                              <w:rPr>
                                <w:rFonts w:ascii="Arial" w:hAnsi="Arial" w:cs="Arial"/>
                                <w:sz w:val="15"/>
                                <w:szCs w:val="15"/>
                              </w:rPr>
                              <w:tab/>
                            </w:r>
                            <w:r w:rsidRPr="00416C94">
                              <w:rPr>
                                <w:rFonts w:ascii="Arial" w:hAnsi="Arial" w:cs="Arial"/>
                                <w:sz w:val="15"/>
                                <w:szCs w:val="15"/>
                              </w:rPr>
                              <w:tab/>
                            </w:r>
                          </w:p>
                          <w:p w:rsidR="00F368AC" w:rsidRPr="00416C94" w:rsidRDefault="00F368AC" w:rsidP="00C648F6">
                            <w:pPr>
                              <w:pStyle w:val="Prrafodelista"/>
                              <w:tabs>
                                <w:tab w:val="left" w:pos="2694"/>
                              </w:tabs>
                              <w:spacing w:after="0" w:line="360" w:lineRule="auto"/>
                              <w:ind w:left="2694" w:right="49"/>
                              <w:jc w:val="both"/>
                              <w:rPr>
                                <w:rFonts w:ascii="Arial" w:hAnsi="Arial" w:cs="Arial"/>
                                <w:sz w:val="15"/>
                                <w:szCs w:val="15"/>
                              </w:rPr>
                            </w:pPr>
                          </w:p>
                          <w:p w:rsidR="00F368AC" w:rsidRPr="00416C94" w:rsidRDefault="00F368AC" w:rsidP="00C648F6">
                            <w:pPr>
                              <w:pStyle w:val="Prrafodelista"/>
                              <w:tabs>
                                <w:tab w:val="left" w:pos="2694"/>
                              </w:tabs>
                              <w:spacing w:after="0" w:line="360" w:lineRule="auto"/>
                              <w:ind w:left="2694" w:right="49"/>
                              <w:jc w:val="both"/>
                              <w:rPr>
                                <w:rFonts w:ascii="Arial" w:hAnsi="Arial" w:cs="Arial"/>
                                <w:sz w:val="15"/>
                                <w:szCs w:val="15"/>
                              </w:rPr>
                            </w:pPr>
                            <w:r w:rsidRPr="00416C94">
                              <w:rPr>
                                <w:rFonts w:ascii="Arial" w:hAnsi="Arial" w:cs="Arial"/>
                                <w:sz w:val="15"/>
                                <w:szCs w:val="15"/>
                              </w:rPr>
                              <w:tab/>
                              <w:t xml:space="preserve">Fuente: </w:t>
                            </w:r>
                          </w:p>
                          <w:p w:rsidR="00F368AC" w:rsidRPr="00416C94" w:rsidRDefault="00F368AC" w:rsidP="00C648F6">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21.6pt;margin-top:10.35pt;width:294.2pt;height:165.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" strokeweight="3pt">
                <v:stroke linestyle="thinThin"/>
                <v:textbox>
                  <w:txbxContent>
                    <w:p w:rsidR="00F368AC" w:rsidRPr="00416C94" w:rsidRDefault="00F368AC" w:rsidP="00C648F6">
                      <w:pPr>
                        <w:pStyle w:val="Prrafodelista"/>
                        <w:tabs>
                          <w:tab w:val="left" w:pos="3105"/>
                        </w:tabs>
                        <w:spacing w:after="0" w:line="360" w:lineRule="auto"/>
                        <w:ind w:left="0" w:right="49"/>
                        <w:jc w:val="center"/>
                        <w:rPr>
                          <w:rFonts w:ascii="Arial" w:hAnsi="Arial" w:cs="Arial"/>
                          <w:b/>
                          <w:sz w:val="15"/>
                          <w:szCs w:val="15"/>
                        </w:rPr>
                      </w:pPr>
                      <w:r w:rsidRPr="00416C94">
                        <w:rPr>
                          <w:rFonts w:ascii="Arial" w:hAnsi="Arial" w:cs="Arial"/>
                          <w:b/>
                          <w:sz w:val="15"/>
                          <w:szCs w:val="15"/>
                        </w:rPr>
                        <w:t>Tabla 1.6</w:t>
                      </w:r>
                    </w:p>
                    <w:p w:rsidR="00F368AC" w:rsidRPr="00416C94" w:rsidRDefault="00F368AC" w:rsidP="00C648F6">
                      <w:pPr>
                        <w:pStyle w:val="Prrafodelista"/>
                        <w:tabs>
                          <w:tab w:val="left" w:pos="3105"/>
                        </w:tabs>
                        <w:spacing w:after="0" w:line="360" w:lineRule="auto"/>
                        <w:ind w:left="0" w:right="49"/>
                        <w:jc w:val="center"/>
                        <w:rPr>
                          <w:rFonts w:ascii="Arial" w:hAnsi="Arial" w:cs="Arial"/>
                          <w:b/>
                          <w:sz w:val="15"/>
                          <w:szCs w:val="15"/>
                        </w:rPr>
                      </w:pPr>
                      <w:r w:rsidRPr="00416C94">
                        <w:rPr>
                          <w:rFonts w:ascii="Arial" w:hAnsi="Arial" w:cs="Arial"/>
                          <w:b/>
                          <w:sz w:val="15"/>
                          <w:szCs w:val="15"/>
                        </w:rPr>
                        <w:t>Plazos de pago de 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
                        <w:gridCol w:w="1182"/>
                        <w:gridCol w:w="1137"/>
                        <w:gridCol w:w="2474"/>
                      </w:tblGrid>
                      <w:tr w:rsidR="00F368AC" w:rsidRPr="00416C94">
                        <w:trPr>
                          <w:jc w:val="center"/>
                        </w:trPr>
                        <w:tc>
                          <w:tcPr>
                            <w:tcW w:w="781" w:type="dxa"/>
                            <w:vMerge w:val="restart"/>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Noveno Dígito</w:t>
                            </w:r>
                          </w:p>
                        </w:tc>
                        <w:tc>
                          <w:tcPr>
                            <w:tcW w:w="1182"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Anexo Transaccional</w:t>
                            </w:r>
                          </w:p>
                        </w:tc>
                        <w:tc>
                          <w:tcPr>
                            <w:tcW w:w="113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Anexos RDEP</w:t>
                            </w:r>
                          </w:p>
                        </w:tc>
                        <w:tc>
                          <w:tcPr>
                            <w:tcW w:w="2474"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Anexos ICE</w:t>
                            </w:r>
                          </w:p>
                        </w:tc>
                      </w:tr>
                      <w:tr w:rsidR="00F368AC" w:rsidRPr="00416C94">
                        <w:trPr>
                          <w:jc w:val="center"/>
                        </w:trPr>
                        <w:tc>
                          <w:tcPr>
                            <w:tcW w:w="781" w:type="dxa"/>
                            <w:vMerge/>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p>
                        </w:tc>
                        <w:tc>
                          <w:tcPr>
                            <w:tcW w:w="1182"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mes subsiguiente</w:t>
                            </w:r>
                          </w:p>
                        </w:tc>
                        <w:tc>
                          <w:tcPr>
                            <w:tcW w:w="1137"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Año siguiente</w:t>
                            </w:r>
                          </w:p>
                        </w:tc>
                        <w:tc>
                          <w:tcPr>
                            <w:tcW w:w="2474"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b/>
                                <w:sz w:val="13"/>
                                <w:szCs w:val="13"/>
                              </w:rPr>
                            </w:pPr>
                            <w:r w:rsidRPr="00416C94">
                              <w:rPr>
                                <w:rFonts w:ascii="Arial" w:hAnsi="Arial" w:cs="Arial"/>
                                <w:b/>
                                <w:sz w:val="13"/>
                                <w:szCs w:val="13"/>
                              </w:rPr>
                              <w:t>Trimestre siguiente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10 </w:t>
                            </w:r>
                          </w:p>
                        </w:tc>
                        <w:tc>
                          <w:tcPr>
                            <w:tcW w:w="1137" w:type="dxa"/>
                            <w:vAlign w:val="center"/>
                          </w:tcPr>
                          <w:p w:rsidR="00F368AC" w:rsidRPr="00416C94" w:rsidRDefault="00F368AC" w:rsidP="00E175CF">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10 de febrero</w:t>
                            </w:r>
                          </w:p>
                        </w:tc>
                        <w:tc>
                          <w:tcPr>
                            <w:tcW w:w="2474"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10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12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12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12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3</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14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14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14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4</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16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16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16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5</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18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18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18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6</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20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20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20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7</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22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22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22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8</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24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24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24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9</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26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26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26 de enero – abril – julio – octubre</w:t>
                            </w:r>
                          </w:p>
                        </w:tc>
                      </w:tr>
                      <w:tr w:rsidR="00F368AC" w:rsidRPr="00416C94">
                        <w:trPr>
                          <w:jc w:val="center"/>
                        </w:trPr>
                        <w:tc>
                          <w:tcPr>
                            <w:tcW w:w="781" w:type="dxa"/>
                            <w:vAlign w:val="center"/>
                          </w:tcPr>
                          <w:p w:rsidR="00F368AC" w:rsidRPr="00416C94" w:rsidRDefault="00F368AC" w:rsidP="00600F1E">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0</w:t>
                            </w:r>
                          </w:p>
                        </w:tc>
                        <w:tc>
                          <w:tcPr>
                            <w:tcW w:w="1182" w:type="dxa"/>
                            <w:vAlign w:val="center"/>
                          </w:tcPr>
                          <w:p w:rsidR="00F368AC" w:rsidRPr="00416C94" w:rsidRDefault="00F368AC" w:rsidP="00C648F6">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 xml:space="preserve">28 </w:t>
                            </w:r>
                          </w:p>
                        </w:tc>
                        <w:tc>
                          <w:tcPr>
                            <w:tcW w:w="1137"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28 de febrero</w:t>
                            </w:r>
                          </w:p>
                        </w:tc>
                        <w:tc>
                          <w:tcPr>
                            <w:tcW w:w="2474" w:type="dxa"/>
                            <w:vAlign w:val="center"/>
                          </w:tcPr>
                          <w:p w:rsidR="00F368AC" w:rsidRPr="00416C94" w:rsidRDefault="00F368AC" w:rsidP="00C437A2">
                            <w:pPr>
                              <w:pStyle w:val="Prrafodelista"/>
                              <w:tabs>
                                <w:tab w:val="left" w:pos="3105"/>
                              </w:tabs>
                              <w:spacing w:after="0" w:line="240" w:lineRule="auto"/>
                              <w:ind w:left="0" w:right="51"/>
                              <w:jc w:val="center"/>
                              <w:rPr>
                                <w:rFonts w:ascii="Arial" w:hAnsi="Arial" w:cs="Arial"/>
                                <w:sz w:val="13"/>
                                <w:szCs w:val="13"/>
                              </w:rPr>
                            </w:pPr>
                            <w:r w:rsidRPr="00416C94">
                              <w:rPr>
                                <w:rFonts w:ascii="Arial" w:hAnsi="Arial" w:cs="Arial"/>
                                <w:sz w:val="13"/>
                                <w:szCs w:val="13"/>
                              </w:rPr>
                              <w:t>28 de enero – abril – julio - octubre</w:t>
                            </w:r>
                          </w:p>
                        </w:tc>
                      </w:tr>
                    </w:tbl>
                    <w:p w:rsidR="00F368AC" w:rsidRPr="00416C94" w:rsidRDefault="00F368AC" w:rsidP="00C648F6">
                      <w:pPr>
                        <w:pStyle w:val="Prrafodelista"/>
                        <w:tabs>
                          <w:tab w:val="left" w:pos="1134"/>
                        </w:tabs>
                        <w:spacing w:after="0" w:line="240" w:lineRule="auto"/>
                        <w:ind w:left="1134" w:right="273" w:hanging="850"/>
                        <w:jc w:val="both"/>
                        <w:rPr>
                          <w:rFonts w:ascii="Arial" w:hAnsi="Arial" w:cs="Arial"/>
                          <w:sz w:val="15"/>
                          <w:szCs w:val="15"/>
                        </w:rPr>
                      </w:pPr>
                      <w:r w:rsidRPr="00416C94">
                        <w:rPr>
                          <w:rFonts w:ascii="Arial" w:hAnsi="Arial" w:cs="Arial"/>
                          <w:b/>
                          <w:sz w:val="15"/>
                          <w:szCs w:val="15"/>
                        </w:rPr>
                        <w:t>Fuente:</w:t>
                      </w:r>
                      <w:r w:rsidRPr="00416C94">
                        <w:rPr>
                          <w:rFonts w:ascii="Arial" w:hAnsi="Arial" w:cs="Arial"/>
                          <w:sz w:val="15"/>
                          <w:szCs w:val="15"/>
                        </w:rPr>
                        <w:t xml:space="preserve"> www.sri.gov.ec</w:t>
                      </w:r>
                    </w:p>
                    <w:p w:rsidR="00F368AC" w:rsidRPr="00416C94" w:rsidRDefault="00F368AC" w:rsidP="00C648F6">
                      <w:pPr>
                        <w:pStyle w:val="Prrafodelista"/>
                        <w:tabs>
                          <w:tab w:val="left" w:pos="3105"/>
                        </w:tabs>
                        <w:spacing w:after="0" w:line="360" w:lineRule="auto"/>
                        <w:ind w:left="0"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p>
                    <w:p w:rsidR="00F368AC" w:rsidRPr="00416C94" w:rsidRDefault="00F368AC" w:rsidP="00C648F6">
                      <w:pPr>
                        <w:pStyle w:val="Prrafodelista"/>
                        <w:spacing w:after="0" w:line="360" w:lineRule="auto"/>
                        <w:ind w:right="49"/>
                        <w:jc w:val="both"/>
                        <w:rPr>
                          <w:rFonts w:ascii="Arial" w:hAnsi="Arial" w:cs="Arial"/>
                          <w:sz w:val="15"/>
                          <w:szCs w:val="15"/>
                        </w:rPr>
                      </w:pPr>
                      <w:r w:rsidRPr="00416C94">
                        <w:rPr>
                          <w:rFonts w:ascii="Arial" w:hAnsi="Arial" w:cs="Arial"/>
                          <w:sz w:val="15"/>
                          <w:szCs w:val="15"/>
                        </w:rPr>
                        <w:tab/>
                      </w:r>
                      <w:r w:rsidRPr="00416C94">
                        <w:rPr>
                          <w:rFonts w:ascii="Arial" w:hAnsi="Arial" w:cs="Arial"/>
                          <w:sz w:val="15"/>
                          <w:szCs w:val="15"/>
                        </w:rPr>
                        <w:tab/>
                      </w:r>
                    </w:p>
                    <w:p w:rsidR="00F368AC" w:rsidRPr="00416C94" w:rsidRDefault="00F368AC" w:rsidP="00C648F6">
                      <w:pPr>
                        <w:pStyle w:val="Prrafodelista"/>
                        <w:tabs>
                          <w:tab w:val="left" w:pos="2694"/>
                        </w:tabs>
                        <w:spacing w:after="0" w:line="360" w:lineRule="auto"/>
                        <w:ind w:left="2694" w:right="49"/>
                        <w:jc w:val="both"/>
                        <w:rPr>
                          <w:rFonts w:ascii="Arial" w:hAnsi="Arial" w:cs="Arial"/>
                          <w:sz w:val="15"/>
                          <w:szCs w:val="15"/>
                        </w:rPr>
                      </w:pPr>
                    </w:p>
                    <w:p w:rsidR="00F368AC" w:rsidRPr="00416C94" w:rsidRDefault="00F368AC" w:rsidP="00C648F6">
                      <w:pPr>
                        <w:pStyle w:val="Prrafodelista"/>
                        <w:tabs>
                          <w:tab w:val="left" w:pos="2694"/>
                        </w:tabs>
                        <w:spacing w:after="0" w:line="360" w:lineRule="auto"/>
                        <w:ind w:left="2694" w:right="49"/>
                        <w:jc w:val="both"/>
                        <w:rPr>
                          <w:rFonts w:ascii="Arial" w:hAnsi="Arial" w:cs="Arial"/>
                          <w:sz w:val="15"/>
                          <w:szCs w:val="15"/>
                        </w:rPr>
                      </w:pPr>
                      <w:r w:rsidRPr="00416C94">
                        <w:rPr>
                          <w:rFonts w:ascii="Arial" w:hAnsi="Arial" w:cs="Arial"/>
                          <w:sz w:val="15"/>
                          <w:szCs w:val="15"/>
                        </w:rPr>
                        <w:tab/>
                        <w:t xml:space="preserve">Fuente: </w:t>
                      </w:r>
                    </w:p>
                    <w:p w:rsidR="00F368AC" w:rsidRPr="00416C94" w:rsidRDefault="00F368AC" w:rsidP="00C648F6">
                      <w:pPr>
                        <w:rPr>
                          <w:sz w:val="15"/>
                          <w:szCs w:val="15"/>
                        </w:rPr>
                      </w:pPr>
                    </w:p>
                  </w:txbxContent>
                </v:textbox>
              </v:shape>
            </w:pict>
          </mc:Fallback>
        </mc:AlternateContent>
      </w:r>
    </w:p>
    <w:p w:rsidR="00C648F6" w:rsidRPr="00D517D2" w:rsidRDefault="00C648F6" w:rsidP="00C648F6">
      <w:pPr>
        <w:pStyle w:val="Prrafodelista"/>
        <w:spacing w:after="0" w:line="360" w:lineRule="auto"/>
        <w:ind w:left="2160" w:right="49"/>
        <w:jc w:val="both"/>
        <w:rPr>
          <w:rFonts w:ascii="Arial" w:hAnsi="Arial" w:cs="Arial"/>
          <w:sz w:val="24"/>
          <w:szCs w:val="24"/>
        </w:rPr>
      </w:pPr>
    </w:p>
    <w:p w:rsidR="00C648F6" w:rsidRPr="00D517D2" w:rsidRDefault="00C648F6" w:rsidP="00C648F6">
      <w:pPr>
        <w:pStyle w:val="Prrafodelista"/>
        <w:spacing w:after="0" w:line="360" w:lineRule="auto"/>
        <w:ind w:left="2160" w:right="49"/>
        <w:jc w:val="both"/>
        <w:rPr>
          <w:rFonts w:ascii="Arial" w:hAnsi="Arial" w:cs="Arial"/>
          <w:sz w:val="24"/>
          <w:szCs w:val="24"/>
        </w:rPr>
      </w:pPr>
    </w:p>
    <w:p w:rsidR="00C648F6" w:rsidRDefault="00C648F6" w:rsidP="00C648F6">
      <w:pPr>
        <w:pStyle w:val="Prrafodelista"/>
        <w:spacing w:after="0" w:line="360" w:lineRule="auto"/>
        <w:ind w:left="2160" w:right="49"/>
        <w:jc w:val="both"/>
        <w:rPr>
          <w:rFonts w:ascii="Arial" w:hAnsi="Arial" w:cs="Arial"/>
          <w:sz w:val="24"/>
          <w:szCs w:val="24"/>
        </w:rPr>
      </w:pPr>
    </w:p>
    <w:p w:rsidR="00190F0D" w:rsidRDefault="00190F0D" w:rsidP="00C648F6">
      <w:pPr>
        <w:pStyle w:val="Prrafodelista"/>
        <w:spacing w:after="0" w:line="360" w:lineRule="auto"/>
        <w:ind w:left="2160" w:right="49"/>
        <w:jc w:val="both"/>
        <w:rPr>
          <w:rFonts w:ascii="Arial" w:hAnsi="Arial" w:cs="Arial"/>
          <w:sz w:val="24"/>
          <w:szCs w:val="24"/>
        </w:rPr>
      </w:pPr>
    </w:p>
    <w:p w:rsidR="00190F0D" w:rsidRDefault="00190F0D" w:rsidP="00C648F6">
      <w:pPr>
        <w:pStyle w:val="Prrafodelista"/>
        <w:spacing w:after="0" w:line="360" w:lineRule="auto"/>
        <w:ind w:left="2160" w:right="49"/>
        <w:jc w:val="both"/>
        <w:rPr>
          <w:rFonts w:ascii="Arial" w:hAnsi="Arial" w:cs="Arial"/>
          <w:sz w:val="24"/>
          <w:szCs w:val="24"/>
        </w:rPr>
      </w:pPr>
    </w:p>
    <w:p w:rsidR="00190F0D" w:rsidRDefault="00190F0D" w:rsidP="00C648F6">
      <w:pPr>
        <w:pStyle w:val="Prrafodelista"/>
        <w:spacing w:after="0" w:line="360" w:lineRule="auto"/>
        <w:ind w:left="2160" w:right="49"/>
        <w:jc w:val="both"/>
        <w:rPr>
          <w:rFonts w:ascii="Arial" w:hAnsi="Arial" w:cs="Arial"/>
          <w:sz w:val="24"/>
          <w:szCs w:val="24"/>
        </w:rPr>
      </w:pPr>
    </w:p>
    <w:p w:rsidR="00190F0D" w:rsidRPr="00D517D2" w:rsidRDefault="00190F0D" w:rsidP="00C648F6">
      <w:pPr>
        <w:pStyle w:val="Prrafodelista"/>
        <w:spacing w:after="0" w:line="360" w:lineRule="auto"/>
        <w:ind w:left="2160" w:right="49"/>
        <w:jc w:val="both"/>
        <w:rPr>
          <w:rFonts w:ascii="Arial" w:hAnsi="Arial" w:cs="Arial"/>
          <w:sz w:val="24"/>
          <w:szCs w:val="24"/>
        </w:rPr>
      </w:pPr>
    </w:p>
    <w:p w:rsidR="00C648F6" w:rsidRPr="00D517D2" w:rsidRDefault="00C648F6" w:rsidP="00C648F6">
      <w:pPr>
        <w:pStyle w:val="Prrafodelista"/>
        <w:spacing w:after="0" w:line="360" w:lineRule="auto"/>
        <w:ind w:left="2160" w:right="49"/>
        <w:jc w:val="both"/>
        <w:rPr>
          <w:rFonts w:ascii="Arial" w:hAnsi="Arial" w:cs="Arial"/>
          <w:sz w:val="24"/>
          <w:szCs w:val="24"/>
        </w:rPr>
      </w:pPr>
    </w:p>
    <w:p w:rsidR="00070B80" w:rsidRPr="00D517D2" w:rsidRDefault="00070B80" w:rsidP="00B11EB3">
      <w:pPr>
        <w:pStyle w:val="Prrafodelista"/>
        <w:spacing w:after="0" w:line="360" w:lineRule="auto"/>
        <w:ind w:left="0" w:right="49"/>
        <w:jc w:val="both"/>
        <w:rPr>
          <w:rFonts w:ascii="Arial" w:hAnsi="Arial" w:cs="Arial"/>
          <w:sz w:val="24"/>
          <w:szCs w:val="24"/>
        </w:rPr>
      </w:pPr>
    </w:p>
    <w:p w:rsidR="009976A6" w:rsidRPr="00D517D2" w:rsidRDefault="009976A6" w:rsidP="00F374B5">
      <w:pPr>
        <w:pStyle w:val="Prrafodelista"/>
        <w:numPr>
          <w:ilvl w:val="2"/>
          <w:numId w:val="1"/>
        </w:numPr>
        <w:spacing w:after="0" w:line="360" w:lineRule="auto"/>
        <w:ind w:left="1418" w:right="49" w:hanging="698"/>
        <w:jc w:val="both"/>
        <w:rPr>
          <w:rFonts w:ascii="Arial" w:hAnsi="Arial" w:cs="Arial"/>
          <w:b/>
          <w:sz w:val="24"/>
          <w:szCs w:val="24"/>
        </w:rPr>
      </w:pPr>
      <w:r w:rsidRPr="00D517D2">
        <w:rPr>
          <w:rFonts w:ascii="Arial" w:hAnsi="Arial" w:cs="Arial"/>
          <w:b/>
          <w:sz w:val="24"/>
          <w:szCs w:val="24"/>
        </w:rPr>
        <w:t>Precios de Transferencias</w:t>
      </w:r>
    </w:p>
    <w:p w:rsidR="00B62053" w:rsidRPr="00D517D2" w:rsidRDefault="00B62053" w:rsidP="00F374B5">
      <w:pPr>
        <w:pStyle w:val="NormalWeb"/>
        <w:spacing w:before="0" w:beforeAutospacing="0" w:after="0" w:afterAutospacing="0" w:line="360" w:lineRule="auto"/>
        <w:ind w:left="1418"/>
        <w:jc w:val="both"/>
        <w:rPr>
          <w:rFonts w:ascii="Arial" w:hAnsi="Arial" w:cs="Arial"/>
          <w:lang w:val="es-ES"/>
        </w:rPr>
      </w:pPr>
      <w:r w:rsidRPr="00D517D2">
        <w:rPr>
          <w:rFonts w:ascii="Arial" w:hAnsi="Arial" w:cs="Arial"/>
          <w:lang w:val="es-ES"/>
        </w:rPr>
        <w:t>Son los precios a los cuales una empresa transfiere bienes físicos, intangibles, o proporciona servicios a sus empresas relacionadas.</w:t>
      </w:r>
    </w:p>
    <w:p w:rsidR="00B62053" w:rsidRPr="00D517D2" w:rsidRDefault="00B62053" w:rsidP="00F374B5">
      <w:pPr>
        <w:spacing w:line="360" w:lineRule="auto"/>
        <w:ind w:left="1418"/>
        <w:jc w:val="both"/>
        <w:rPr>
          <w:rFonts w:ascii="Arial" w:hAnsi="Arial" w:cs="Arial"/>
          <w:lang w:val="es-ES" w:eastAsia="es-EC"/>
        </w:rPr>
      </w:pPr>
      <w:r w:rsidRPr="00D517D2">
        <w:rPr>
          <w:rFonts w:ascii="Arial" w:hAnsi="Arial" w:cs="Arial"/>
          <w:lang w:val="es-ES" w:eastAsia="es-EC"/>
        </w:rPr>
        <w:t xml:space="preserve">De acuerdo al artículo 4 del Reglamento para </w:t>
      </w:r>
      <w:smartTag w:uri="urn:schemas-microsoft-com:office:smarttags" w:element="PersonName">
        <w:smartTagPr>
          <w:attr w:name="ProductID" w:val="la Aplicaci￳n"/>
        </w:smartTagPr>
        <w:r w:rsidRPr="00D517D2">
          <w:rPr>
            <w:rFonts w:ascii="Arial" w:hAnsi="Arial" w:cs="Arial"/>
            <w:lang w:val="es-ES" w:eastAsia="es-EC"/>
          </w:rPr>
          <w:t>la Aplicación</w:t>
        </w:r>
      </w:smartTag>
      <w:r w:rsidRPr="00D517D2">
        <w:rPr>
          <w:rFonts w:ascii="Arial" w:hAnsi="Arial" w:cs="Arial"/>
          <w:lang w:val="es-ES" w:eastAsia="es-EC"/>
        </w:rPr>
        <w:t xml:space="preserve"> de </w:t>
      </w:r>
      <w:smartTag w:uri="urn:schemas-microsoft-com:office:smarttags" w:element="PersonName">
        <w:smartTagPr>
          <w:attr w:name="ProductID" w:val="la Ley"/>
        </w:smartTagPr>
        <w:r w:rsidRPr="00D517D2">
          <w:rPr>
            <w:rFonts w:ascii="Arial" w:hAnsi="Arial" w:cs="Arial"/>
            <w:lang w:val="es-ES" w:eastAsia="es-EC"/>
          </w:rPr>
          <w:t>la Ley</w:t>
        </w:r>
      </w:smartTag>
      <w:r w:rsidRPr="00D517D2">
        <w:rPr>
          <w:rFonts w:ascii="Arial" w:hAnsi="Arial" w:cs="Arial"/>
          <w:lang w:val="es-ES" w:eastAsia="es-EC"/>
        </w:rPr>
        <w:t xml:space="preserve"> de Régimen Tributario Interno, para efectos tributarios se considerarán partes relacionadas a las personas naturales o sociedades, domiciliadas o no en el Ecuador, en las que una de ellas participe directa o indirectamente en la dirección, administración, control o capital de la otra; o en las que un tercero, sea persona natural o sociedad, domiciliado o no en el Ecuador, participe directa o indirectamente, en la dirección, administración, control o capital de éstas.</w:t>
      </w:r>
    </w:p>
    <w:p w:rsidR="00B62053" w:rsidRPr="00D517D2" w:rsidRDefault="00B62053" w:rsidP="00F374B5">
      <w:pPr>
        <w:pStyle w:val="Prrafodelista"/>
        <w:spacing w:after="0" w:line="360" w:lineRule="auto"/>
        <w:ind w:left="0" w:right="49"/>
        <w:jc w:val="both"/>
        <w:rPr>
          <w:rFonts w:ascii="Arial" w:hAnsi="Arial" w:cs="Arial"/>
          <w:b/>
          <w:sz w:val="24"/>
          <w:szCs w:val="24"/>
        </w:rPr>
      </w:pPr>
    </w:p>
    <w:p w:rsidR="009976A6" w:rsidRPr="00D517D2" w:rsidRDefault="009976A6" w:rsidP="00F374B5">
      <w:pPr>
        <w:pStyle w:val="Prrafodelista"/>
        <w:numPr>
          <w:ilvl w:val="3"/>
          <w:numId w:val="1"/>
        </w:numPr>
        <w:tabs>
          <w:tab w:val="left" w:pos="1985"/>
        </w:tabs>
        <w:spacing w:after="0" w:line="360" w:lineRule="auto"/>
        <w:ind w:left="1985" w:right="49" w:hanging="851"/>
        <w:jc w:val="both"/>
        <w:rPr>
          <w:rFonts w:ascii="Arial" w:hAnsi="Arial" w:cs="Arial"/>
          <w:b/>
          <w:sz w:val="24"/>
          <w:szCs w:val="24"/>
        </w:rPr>
      </w:pPr>
      <w:r w:rsidRPr="00D517D2">
        <w:rPr>
          <w:rFonts w:ascii="Arial" w:hAnsi="Arial" w:cs="Arial"/>
          <w:b/>
          <w:sz w:val="24"/>
          <w:szCs w:val="24"/>
        </w:rPr>
        <w:t>Obligaciones de los Contribuyentes que realizan Transacciones con Partes Relacionadas del Exterior</w:t>
      </w:r>
    </w:p>
    <w:p w:rsidR="00B62053" w:rsidRPr="00D517D2" w:rsidRDefault="00B62053" w:rsidP="00F374B5">
      <w:pPr>
        <w:spacing w:line="360" w:lineRule="auto"/>
        <w:ind w:left="1985"/>
        <w:jc w:val="both"/>
        <w:rPr>
          <w:rFonts w:ascii="Arial" w:hAnsi="Arial" w:cs="Arial"/>
          <w:lang w:val="es-ES"/>
        </w:rPr>
      </w:pPr>
      <w:r w:rsidRPr="00D517D2">
        <w:rPr>
          <w:rFonts w:ascii="Arial" w:hAnsi="Arial" w:cs="Arial"/>
          <w:lang w:val="es-ES" w:eastAsia="es-EC"/>
        </w:rPr>
        <w:t xml:space="preserve">Los sujetos pasivos del Impuesto a </w:t>
      </w:r>
      <w:smartTag w:uri="urn:schemas-microsoft-com:office:smarttags" w:element="PersonName">
        <w:smartTagPr>
          <w:attr w:name="ProductID" w:val="LA RENTA"/>
        </w:smartTagPr>
        <w:r w:rsidRPr="00D517D2">
          <w:rPr>
            <w:rFonts w:ascii="Arial" w:hAnsi="Arial" w:cs="Arial"/>
            <w:lang w:val="es-ES" w:eastAsia="es-EC"/>
          </w:rPr>
          <w:t>la Renta</w:t>
        </w:r>
      </w:smartTag>
      <w:r w:rsidRPr="00D517D2">
        <w:rPr>
          <w:rFonts w:ascii="Arial" w:hAnsi="Arial" w:cs="Arial"/>
          <w:lang w:val="es-ES" w:eastAsia="es-EC"/>
        </w:rPr>
        <w:t xml:space="preserve">, que realicen operaciones con partes relacionadas del exterior, adicionalmente a su declaración anual de Impuesto a </w:t>
      </w:r>
      <w:smartTag w:uri="urn:schemas-microsoft-com:office:smarttags" w:element="PersonName">
        <w:smartTagPr>
          <w:attr w:name="ProductID" w:val="LA RENTA"/>
        </w:smartTagPr>
        <w:r w:rsidRPr="00D517D2">
          <w:rPr>
            <w:rFonts w:ascii="Arial" w:hAnsi="Arial" w:cs="Arial"/>
            <w:lang w:val="es-ES" w:eastAsia="es-EC"/>
          </w:rPr>
          <w:lastRenderedPageBreak/>
          <w:t>la Renta</w:t>
        </w:r>
      </w:smartTag>
      <w:r w:rsidRPr="00D517D2">
        <w:rPr>
          <w:rFonts w:ascii="Arial" w:hAnsi="Arial" w:cs="Arial"/>
          <w:lang w:val="es-ES" w:eastAsia="es-EC"/>
        </w:rPr>
        <w:t xml:space="preserve">, presentarán en las Oficinas del Servicio de Rentas Internas el Anexo e Informe de Precios de Transferencia referente a sus transacciones con estas partes, habiendo efectuado </w:t>
      </w:r>
      <w:r w:rsidRPr="00D517D2">
        <w:rPr>
          <w:rFonts w:ascii="Arial" w:hAnsi="Arial" w:cs="Arial"/>
          <w:lang w:val="es-ES"/>
        </w:rPr>
        <w:t>operaciones  dentro de un mismo período fiscal, en un monto acumulado superior a trescientos mil dólares de los Estados Unidos de América (US$ 300,000).</w:t>
      </w:r>
    </w:p>
    <w:p w:rsidR="00BC1F47" w:rsidRPr="00D517D2" w:rsidRDefault="00BC1F47" w:rsidP="00F374B5">
      <w:pPr>
        <w:spacing w:line="360" w:lineRule="auto"/>
        <w:ind w:left="1985"/>
        <w:jc w:val="both"/>
        <w:rPr>
          <w:rFonts w:ascii="Arial" w:hAnsi="Arial" w:cs="Arial"/>
          <w:lang w:val="es-ES"/>
        </w:rPr>
      </w:pPr>
    </w:p>
    <w:p w:rsidR="00B62053" w:rsidRPr="00D517D2" w:rsidRDefault="00B62053" w:rsidP="00F374B5">
      <w:pPr>
        <w:spacing w:line="360" w:lineRule="auto"/>
        <w:ind w:left="1985"/>
        <w:jc w:val="both"/>
        <w:rPr>
          <w:rFonts w:ascii="Arial" w:hAnsi="Arial" w:cs="Arial"/>
          <w:lang w:val="es-ES" w:eastAsia="es-EC"/>
        </w:rPr>
      </w:pPr>
      <w:r w:rsidRPr="00D517D2">
        <w:rPr>
          <w:rFonts w:ascii="Arial" w:hAnsi="Arial" w:cs="Arial"/>
          <w:lang w:val="es-ES"/>
        </w:rPr>
        <w:t xml:space="preserve">La información se entrega en un medio magnético (a través de un archivo en formato .xml), y éste debe estar estructurado según el software vigente denominado DIMM Anexo de Precios de Transferencia. En caso de no utilizar el programa del SRI, debe ajustarse a las especificaciones de la ficha técnica. El archivo puede enviarlo por internet a través del Sistema de Recepción de Anexos por internet que se encuentra en la sección Servicios en Línea, </w:t>
      </w:r>
      <w:r w:rsidRPr="00D517D2">
        <w:rPr>
          <w:rFonts w:ascii="Arial" w:hAnsi="Arial" w:cs="Arial"/>
          <w:lang w:val="es-ES" w:eastAsia="es-EC"/>
        </w:rPr>
        <w:t xml:space="preserve"> dentro de los 5 días siguientes a la fecha de declaración del Impuesto a </w:t>
      </w:r>
      <w:smartTag w:uri="urn:schemas-microsoft-com:office:smarttags" w:element="PersonName">
        <w:smartTagPr>
          <w:attr w:name="ProductID" w:val="LA RENTA"/>
        </w:smartTagPr>
        <w:r w:rsidRPr="00D517D2">
          <w:rPr>
            <w:rFonts w:ascii="Arial" w:hAnsi="Arial" w:cs="Arial"/>
            <w:lang w:val="es-ES" w:eastAsia="es-EC"/>
          </w:rPr>
          <w:t>la Renta</w:t>
        </w:r>
      </w:smartTag>
      <w:r w:rsidRPr="00D517D2">
        <w:rPr>
          <w:rFonts w:ascii="Arial" w:hAnsi="Arial" w:cs="Arial"/>
          <w:lang w:val="es-ES" w:eastAsia="es-EC"/>
        </w:rPr>
        <w:t xml:space="preserve">, de conformidad con lo dispuesto en  el  artículo 58 del Reglamento de Aplicación de </w:t>
      </w:r>
      <w:smartTag w:uri="urn:schemas-microsoft-com:office:smarttags" w:element="PersonName">
        <w:smartTagPr>
          <w:attr w:name="ProductID" w:val="la Ley"/>
        </w:smartTagPr>
        <w:r w:rsidRPr="00D517D2">
          <w:rPr>
            <w:rFonts w:ascii="Arial" w:hAnsi="Arial" w:cs="Arial"/>
            <w:lang w:val="es-ES" w:eastAsia="es-EC"/>
          </w:rPr>
          <w:t>la Ley</w:t>
        </w:r>
      </w:smartTag>
      <w:r w:rsidRPr="00D517D2">
        <w:rPr>
          <w:rFonts w:ascii="Arial" w:hAnsi="Arial" w:cs="Arial"/>
          <w:lang w:val="es-ES" w:eastAsia="es-EC"/>
        </w:rPr>
        <w:t xml:space="preserve"> de Régimen Tributario Interno (RALRTI), es decir, de acuerdo al</w:t>
      </w:r>
      <w:r w:rsidR="00885B0B" w:rsidRPr="00D517D2">
        <w:rPr>
          <w:rFonts w:ascii="Arial" w:hAnsi="Arial" w:cs="Arial"/>
          <w:lang w:val="es-ES" w:eastAsia="es-EC"/>
        </w:rPr>
        <w:t xml:space="preserve"> noveno dígito del RUC</w:t>
      </w:r>
      <w:r w:rsidRPr="00D517D2">
        <w:rPr>
          <w:rFonts w:ascii="Arial" w:hAnsi="Arial" w:cs="Arial"/>
          <w:lang w:val="es-ES" w:eastAsia="es-EC"/>
        </w:rPr>
        <w:t>, en la forma y con el contenido establecido en las Resoluciones SRI 0640 y 0161.</w:t>
      </w:r>
    </w:p>
    <w:p w:rsidR="00BC1F47" w:rsidRPr="00D517D2" w:rsidRDefault="00BC1F47" w:rsidP="00F374B5">
      <w:pPr>
        <w:spacing w:line="360" w:lineRule="auto"/>
        <w:ind w:left="1985"/>
        <w:jc w:val="both"/>
        <w:rPr>
          <w:rFonts w:ascii="Arial" w:hAnsi="Arial" w:cs="Arial"/>
          <w:lang w:val="es-ES" w:eastAsia="es-EC"/>
        </w:rPr>
      </w:pPr>
    </w:p>
    <w:p w:rsidR="00B62053" w:rsidRPr="00D517D2" w:rsidRDefault="00B62053" w:rsidP="00F374B5">
      <w:pPr>
        <w:spacing w:line="360" w:lineRule="auto"/>
        <w:ind w:left="1985"/>
        <w:jc w:val="both"/>
        <w:rPr>
          <w:rFonts w:ascii="Arial" w:hAnsi="Arial" w:cs="Arial"/>
          <w:lang w:val="es-ES" w:eastAsia="es-EC"/>
        </w:rPr>
      </w:pPr>
      <w:r w:rsidRPr="00D517D2">
        <w:rPr>
          <w:rFonts w:ascii="Arial" w:hAnsi="Arial" w:cs="Arial"/>
          <w:lang w:val="es-ES" w:eastAsia="es-EC"/>
        </w:rPr>
        <w:t xml:space="preserve">De la misma manera se deberá presentar el Informe Integral de Precios de Transferencia,  referente a las operaciones con partes relacionadas, en la forma y con el contenido establecido en la resolución referida en el párrafo anterior, en un plazo no mayor a 6 meses desde la fecha de la </w:t>
      </w:r>
      <w:r w:rsidRPr="00D517D2">
        <w:rPr>
          <w:rFonts w:ascii="Arial" w:hAnsi="Arial" w:cs="Arial"/>
          <w:lang w:val="es-ES" w:eastAsia="es-EC"/>
        </w:rPr>
        <w:lastRenderedPageBreak/>
        <w:t xml:space="preserve">declaración del Impuesto a </w:t>
      </w:r>
      <w:smartTag w:uri="urn:schemas-microsoft-com:office:smarttags" w:element="PersonName">
        <w:smartTagPr>
          <w:attr w:name="ProductID" w:val="LA RENTA"/>
        </w:smartTagPr>
        <w:r w:rsidRPr="00D517D2">
          <w:rPr>
            <w:rFonts w:ascii="Arial" w:hAnsi="Arial" w:cs="Arial"/>
            <w:lang w:val="es-ES" w:eastAsia="es-EC"/>
          </w:rPr>
          <w:t>la Renta</w:t>
        </w:r>
      </w:smartTag>
      <w:r w:rsidRPr="00D517D2">
        <w:rPr>
          <w:rFonts w:ascii="Arial" w:hAnsi="Arial" w:cs="Arial"/>
          <w:lang w:val="es-ES" w:eastAsia="es-EC"/>
        </w:rPr>
        <w:t>, conforme lo dispuesto en el artículo 58 del RALRTI.</w:t>
      </w:r>
    </w:p>
    <w:p w:rsidR="00B62053" w:rsidRPr="00D517D2" w:rsidRDefault="00B62053" w:rsidP="00F374B5">
      <w:pPr>
        <w:spacing w:line="360" w:lineRule="auto"/>
        <w:jc w:val="both"/>
        <w:rPr>
          <w:rFonts w:ascii="Arial" w:hAnsi="Arial" w:cs="Arial"/>
        </w:rPr>
      </w:pPr>
    </w:p>
    <w:p w:rsidR="00B62053" w:rsidRPr="00D517D2" w:rsidRDefault="00B62053" w:rsidP="00F374B5">
      <w:pPr>
        <w:spacing w:line="360" w:lineRule="auto"/>
        <w:jc w:val="both"/>
        <w:rPr>
          <w:rFonts w:ascii="Arial" w:hAnsi="Arial" w:cs="Arial"/>
        </w:rPr>
      </w:pPr>
    </w:p>
    <w:p w:rsidR="005339C7" w:rsidRPr="00D517D2" w:rsidRDefault="005339C7" w:rsidP="00F374B5">
      <w:pPr>
        <w:spacing w:line="360" w:lineRule="auto"/>
        <w:jc w:val="both"/>
        <w:rPr>
          <w:rFonts w:ascii="Arial" w:hAnsi="Arial" w:cs="Arial"/>
        </w:rPr>
      </w:pPr>
    </w:p>
    <w:p w:rsidR="005339C7" w:rsidRPr="00D517D2" w:rsidRDefault="005339C7" w:rsidP="00F374B5">
      <w:pPr>
        <w:spacing w:line="360" w:lineRule="auto"/>
        <w:jc w:val="both"/>
        <w:rPr>
          <w:rFonts w:ascii="Arial" w:hAnsi="Arial" w:cs="Arial"/>
        </w:rPr>
      </w:pPr>
    </w:p>
    <w:p w:rsidR="005339C7" w:rsidRPr="00D517D2" w:rsidRDefault="005339C7" w:rsidP="00F374B5">
      <w:pPr>
        <w:spacing w:line="360" w:lineRule="auto"/>
        <w:jc w:val="both"/>
        <w:rPr>
          <w:rFonts w:ascii="Arial" w:hAnsi="Arial" w:cs="Arial"/>
        </w:rPr>
      </w:pPr>
    </w:p>
    <w:p w:rsidR="005339C7" w:rsidRPr="00D517D2" w:rsidRDefault="005339C7" w:rsidP="00F374B5">
      <w:pPr>
        <w:spacing w:line="360" w:lineRule="auto"/>
        <w:jc w:val="both"/>
        <w:rPr>
          <w:rFonts w:ascii="Arial" w:hAnsi="Arial" w:cs="Arial"/>
        </w:rPr>
      </w:pPr>
    </w:p>
    <w:p w:rsidR="005339C7" w:rsidRPr="00D517D2" w:rsidRDefault="005339C7" w:rsidP="00F374B5">
      <w:pPr>
        <w:spacing w:line="360" w:lineRule="auto"/>
        <w:jc w:val="both"/>
        <w:rPr>
          <w:rFonts w:ascii="Arial" w:hAnsi="Arial" w:cs="Arial"/>
        </w:rPr>
      </w:pPr>
    </w:p>
    <w:p w:rsidR="005339C7" w:rsidRPr="00D517D2" w:rsidRDefault="005339C7" w:rsidP="00F374B5">
      <w:pPr>
        <w:spacing w:line="360" w:lineRule="auto"/>
        <w:jc w:val="both"/>
        <w:rPr>
          <w:rFonts w:ascii="Arial" w:hAnsi="Arial" w:cs="Arial"/>
        </w:rPr>
      </w:pPr>
    </w:p>
    <w:p w:rsidR="005339C7" w:rsidRDefault="005339C7"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Default="00190F0D" w:rsidP="00F374B5">
      <w:pPr>
        <w:spacing w:line="360" w:lineRule="auto"/>
        <w:jc w:val="both"/>
        <w:rPr>
          <w:rFonts w:ascii="Arial" w:hAnsi="Arial" w:cs="Arial"/>
        </w:rPr>
      </w:pPr>
    </w:p>
    <w:p w:rsidR="00190F0D" w:rsidRPr="00D517D2" w:rsidRDefault="00190F0D" w:rsidP="00F374B5">
      <w:pPr>
        <w:spacing w:line="360" w:lineRule="auto"/>
        <w:jc w:val="both"/>
        <w:rPr>
          <w:rFonts w:ascii="Arial" w:hAnsi="Arial" w:cs="Arial"/>
        </w:rPr>
      </w:pPr>
    </w:p>
    <w:p w:rsidR="001769CE" w:rsidRPr="00D517D2" w:rsidRDefault="001769CE" w:rsidP="00F374B5">
      <w:pPr>
        <w:spacing w:line="360" w:lineRule="auto"/>
        <w:jc w:val="both"/>
        <w:rPr>
          <w:rFonts w:ascii="Arial" w:hAnsi="Arial" w:cs="Arial"/>
        </w:rPr>
      </w:pPr>
    </w:p>
    <w:p w:rsidR="003B0FDB" w:rsidRPr="00D517D2" w:rsidRDefault="003B0FDB" w:rsidP="00F374B5">
      <w:pPr>
        <w:spacing w:line="360" w:lineRule="auto"/>
        <w:jc w:val="center"/>
        <w:rPr>
          <w:rFonts w:ascii="Arial" w:hAnsi="Arial" w:cs="Arial"/>
          <w:b/>
        </w:rPr>
      </w:pPr>
      <w:r w:rsidRPr="00D517D2">
        <w:rPr>
          <w:rFonts w:ascii="Arial" w:hAnsi="Arial" w:cs="Arial"/>
          <w:b/>
        </w:rPr>
        <w:t>CAPITULO 2</w:t>
      </w:r>
    </w:p>
    <w:p w:rsidR="003B0FDB" w:rsidRPr="00D517D2" w:rsidRDefault="003B0FDB" w:rsidP="00F374B5">
      <w:pPr>
        <w:pStyle w:val="Prrafodelista"/>
        <w:numPr>
          <w:ilvl w:val="0"/>
          <w:numId w:val="1"/>
        </w:numPr>
        <w:spacing w:after="0" w:line="360" w:lineRule="auto"/>
        <w:ind w:right="247"/>
        <w:jc w:val="both"/>
        <w:rPr>
          <w:rFonts w:ascii="Arial" w:hAnsi="Arial" w:cs="Arial"/>
          <w:b/>
          <w:sz w:val="24"/>
          <w:szCs w:val="24"/>
        </w:rPr>
      </w:pPr>
      <w:r w:rsidRPr="00D517D2">
        <w:rPr>
          <w:rFonts w:ascii="Arial" w:hAnsi="Arial" w:cs="Arial"/>
          <w:b/>
          <w:color w:val="FF0000"/>
          <w:sz w:val="24"/>
          <w:szCs w:val="24"/>
        </w:rPr>
        <w:t xml:space="preserve"> </w:t>
      </w:r>
      <w:r w:rsidRPr="00D517D2">
        <w:rPr>
          <w:rFonts w:ascii="Arial" w:hAnsi="Arial" w:cs="Arial"/>
          <w:b/>
          <w:sz w:val="24"/>
          <w:szCs w:val="24"/>
        </w:rPr>
        <w:t>CONOCIMIENTO DEL NEGOCIO</w:t>
      </w:r>
    </w:p>
    <w:p w:rsidR="003B0FDB" w:rsidRPr="00D517D2" w:rsidRDefault="003B0FDB" w:rsidP="00F374B5">
      <w:pPr>
        <w:pStyle w:val="Prrafodelista"/>
        <w:numPr>
          <w:ilvl w:val="1"/>
          <w:numId w:val="1"/>
        </w:numPr>
        <w:tabs>
          <w:tab w:val="left" w:pos="993"/>
        </w:tabs>
        <w:spacing w:after="0" w:line="360" w:lineRule="auto"/>
        <w:jc w:val="both"/>
        <w:rPr>
          <w:rFonts w:ascii="Arial" w:hAnsi="Arial" w:cs="Arial"/>
          <w:b/>
          <w:sz w:val="24"/>
          <w:szCs w:val="24"/>
        </w:rPr>
      </w:pPr>
      <w:r w:rsidRPr="00D517D2">
        <w:rPr>
          <w:rFonts w:ascii="Arial" w:hAnsi="Arial" w:cs="Arial"/>
          <w:b/>
          <w:sz w:val="24"/>
          <w:szCs w:val="24"/>
        </w:rPr>
        <w:t>INFORMACIÓN GENERAL DEL SUJETO PASIVO</w:t>
      </w:r>
    </w:p>
    <w:p w:rsidR="003B0FDB" w:rsidRPr="00D517D2" w:rsidRDefault="003B0FDB" w:rsidP="00F374B5">
      <w:pPr>
        <w:spacing w:line="360" w:lineRule="auto"/>
        <w:ind w:left="993"/>
        <w:jc w:val="both"/>
        <w:rPr>
          <w:rFonts w:ascii="Arial" w:hAnsi="Arial" w:cs="Arial"/>
          <w:lang w:val="es-ES" w:eastAsia="es-EC"/>
        </w:rPr>
      </w:pPr>
      <w:r w:rsidRPr="00D517D2">
        <w:rPr>
          <w:rFonts w:ascii="Arial" w:hAnsi="Arial" w:cs="Arial"/>
          <w:lang w:val="es-ES" w:eastAsia="es-EC"/>
        </w:rPr>
        <w:t>Marine International es una Sucursal de Marine International, Inc. (Casa Matriz) situada en Panamá. Establecida en el Ecuador desde mayo del 2000.</w:t>
      </w:r>
    </w:p>
    <w:p w:rsidR="003B0FDB" w:rsidRPr="00D517D2" w:rsidRDefault="003B0FDB" w:rsidP="00F374B5">
      <w:pPr>
        <w:spacing w:line="360" w:lineRule="auto"/>
        <w:ind w:left="993"/>
        <w:jc w:val="both"/>
        <w:rPr>
          <w:rFonts w:ascii="Arial" w:hAnsi="Arial" w:cs="Arial"/>
          <w:lang w:val="es-ES" w:eastAsia="es-EC"/>
        </w:rPr>
      </w:pP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opera de manera administrativa en la parte céntrica de la ciudad de Guayaquil, y de manera operativa en la ciudad de Machala.</w:t>
      </w:r>
    </w:p>
    <w:p w:rsidR="003B0FDB" w:rsidRPr="00D517D2" w:rsidRDefault="003B0FDB" w:rsidP="00F374B5">
      <w:pPr>
        <w:spacing w:line="360" w:lineRule="auto"/>
        <w:jc w:val="both"/>
        <w:rPr>
          <w:rFonts w:ascii="Arial" w:hAnsi="Arial" w:cs="Arial"/>
          <w:lang w:val="es-ES" w:eastAsia="es-EC"/>
        </w:rPr>
      </w:pPr>
    </w:p>
    <w:p w:rsidR="003B0FDB" w:rsidRPr="00D517D2" w:rsidRDefault="003B0FDB" w:rsidP="00F374B5">
      <w:pPr>
        <w:spacing w:line="360" w:lineRule="auto"/>
        <w:ind w:left="993"/>
        <w:jc w:val="both"/>
        <w:rPr>
          <w:rFonts w:ascii="Arial" w:hAnsi="Arial" w:cs="Arial"/>
          <w:lang w:val="es-ES" w:eastAsia="es-EC"/>
        </w:rPr>
      </w:pPr>
      <w:r w:rsidRPr="00D517D2">
        <w:rPr>
          <w:rFonts w:ascii="Arial" w:hAnsi="Arial" w:cs="Arial"/>
          <w:lang w:val="es-ES" w:eastAsia="es-EC"/>
        </w:rPr>
        <w:t xml:space="preserve">La actividad principal de </w:t>
      </w: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es </w:t>
      </w:r>
      <w:r w:rsidR="00DE4F56">
        <w:rPr>
          <w:rFonts w:ascii="Arial" w:hAnsi="Arial" w:cs="Arial"/>
          <w:lang w:val="es-ES" w:eastAsia="es-EC"/>
        </w:rPr>
        <w:t>la renta</w:t>
      </w:r>
      <w:r w:rsidRPr="00D517D2">
        <w:rPr>
          <w:rFonts w:ascii="Arial" w:hAnsi="Arial" w:cs="Arial"/>
          <w:lang w:val="es-ES" w:eastAsia="es-EC"/>
        </w:rPr>
        <w:t xml:space="preserve"> de barcos y tripulación para transportar equipos y plataformas utilizadas en actividades de exploración en mar abierto. </w:t>
      </w:r>
    </w:p>
    <w:p w:rsidR="003B0FDB" w:rsidRPr="00D517D2" w:rsidRDefault="003B0FDB" w:rsidP="00F374B5">
      <w:pPr>
        <w:spacing w:line="360" w:lineRule="auto"/>
        <w:ind w:left="993"/>
        <w:jc w:val="both"/>
        <w:rPr>
          <w:rFonts w:ascii="Arial" w:hAnsi="Arial" w:cs="Arial"/>
          <w:lang w:val="es-ES" w:eastAsia="es-EC"/>
        </w:rPr>
      </w:pPr>
      <w:r w:rsidRPr="00D517D2">
        <w:rPr>
          <w:rFonts w:ascii="Arial" w:hAnsi="Arial" w:cs="Arial"/>
          <w:lang w:val="es-ES" w:eastAsia="es-EC"/>
        </w:rPr>
        <w:t>Siendo su principal cliente, la</w:t>
      </w:r>
      <w:r w:rsidR="00950A22" w:rsidRPr="00D517D2">
        <w:rPr>
          <w:rFonts w:ascii="Arial" w:hAnsi="Arial" w:cs="Arial"/>
          <w:lang w:val="es-ES" w:eastAsia="es-EC"/>
        </w:rPr>
        <w:t xml:space="preserve"> empresa “Energy Corporation” E</w:t>
      </w:r>
      <w:r w:rsidRPr="00D517D2">
        <w:rPr>
          <w:rFonts w:ascii="Arial" w:hAnsi="Arial" w:cs="Arial"/>
          <w:lang w:val="es-ES" w:eastAsia="es-EC"/>
        </w:rPr>
        <w:t>C Ecuador Ltd., prestando sus servicios  bajo la modalidad de contrato de fletamento de la embarcación Nancy Tide.</w:t>
      </w:r>
    </w:p>
    <w:p w:rsidR="003B0FDB" w:rsidRPr="00D517D2" w:rsidRDefault="003B0FDB" w:rsidP="00F374B5">
      <w:pPr>
        <w:spacing w:line="360" w:lineRule="auto"/>
        <w:ind w:left="360"/>
        <w:jc w:val="both"/>
        <w:rPr>
          <w:rFonts w:ascii="Arial" w:hAnsi="Arial" w:cs="Arial"/>
          <w:lang w:val="es-ES" w:eastAsia="es-EC"/>
        </w:rPr>
      </w:pPr>
    </w:p>
    <w:p w:rsidR="003B0FDB" w:rsidRPr="00D517D2" w:rsidRDefault="003B0FDB" w:rsidP="00F374B5">
      <w:pPr>
        <w:spacing w:line="360" w:lineRule="auto"/>
        <w:ind w:left="993"/>
        <w:jc w:val="both"/>
        <w:rPr>
          <w:rFonts w:ascii="Arial" w:hAnsi="Arial" w:cs="Arial"/>
          <w:lang w:val="es-ES" w:eastAsia="es-EC"/>
        </w:rPr>
      </w:pPr>
      <w:r w:rsidRPr="00D517D2">
        <w:rPr>
          <w:rFonts w:ascii="Arial" w:hAnsi="Arial" w:cs="Arial"/>
          <w:lang w:val="es-ES" w:eastAsia="es-EC"/>
        </w:rPr>
        <w:t xml:space="preserve">El 17 de Enero del 2003, el Servicio de Rentas Internas designó a </w:t>
      </w: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como Contribuyente Especial de </w:t>
      </w:r>
      <w:smartTag w:uri="urn:schemas-microsoft-com:office:smarttags" w:element="PersonName">
        <w:smartTagPr>
          <w:attr w:name="ProductID" w:val="la Direcci￳n Regional"/>
        </w:smartTagPr>
        <w:r w:rsidRPr="00D517D2">
          <w:rPr>
            <w:rFonts w:ascii="Arial" w:hAnsi="Arial" w:cs="Arial"/>
            <w:lang w:val="es-ES" w:eastAsia="es-EC"/>
          </w:rPr>
          <w:t>la Dirección Regional</w:t>
        </w:r>
      </w:smartTag>
      <w:r w:rsidRPr="00D517D2">
        <w:rPr>
          <w:rFonts w:ascii="Arial" w:hAnsi="Arial" w:cs="Arial"/>
          <w:lang w:val="es-ES" w:eastAsia="es-EC"/>
        </w:rPr>
        <w:t xml:space="preserve"> del SRI del Litoral; la que le obliga a presentar sus declaraciones de impuesto a la renta y retenciones en la fuente en medio magnético o a través de internet; y cancelar los tributos mediante débitos automáticos en cuenta corriente o cuenta de ahorros, notas de crédito o por medio de compensación con  créditos fiscales líquidos, reconocidos por acto administrativo firme o ejecutoriado. </w:t>
      </w:r>
    </w:p>
    <w:p w:rsidR="003B0FDB" w:rsidRPr="00D517D2" w:rsidRDefault="003B0FDB" w:rsidP="00F374B5">
      <w:pPr>
        <w:spacing w:line="360" w:lineRule="auto"/>
        <w:ind w:left="360"/>
        <w:jc w:val="both"/>
        <w:rPr>
          <w:rFonts w:ascii="Arial" w:hAnsi="Arial" w:cs="Arial"/>
          <w:lang w:val="es-ES" w:eastAsia="es-EC"/>
        </w:rPr>
      </w:pPr>
    </w:p>
    <w:p w:rsidR="003B0FDB" w:rsidRPr="00D517D2" w:rsidRDefault="003B0FDB" w:rsidP="00F374B5">
      <w:pPr>
        <w:spacing w:line="360" w:lineRule="auto"/>
        <w:ind w:left="993"/>
        <w:jc w:val="both"/>
        <w:rPr>
          <w:rFonts w:ascii="Arial" w:hAnsi="Arial" w:cs="Arial"/>
          <w:lang w:val="es-ES" w:eastAsia="es-EC"/>
        </w:rPr>
      </w:pP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mantiene suscrito con Marine International, Inc. (Casa Matriz), un Acuerdo de Asistencia Técnica, con vencimiento en Marzo del 2008, para la provisión y </w:t>
      </w:r>
      <w:r w:rsidR="007766F1" w:rsidRPr="00D517D2">
        <w:rPr>
          <w:rFonts w:ascii="Arial" w:hAnsi="Arial" w:cs="Arial"/>
          <w:lang w:val="es-ES" w:eastAsia="es-EC"/>
        </w:rPr>
        <w:t>dotación</w:t>
      </w:r>
      <w:r w:rsidRPr="00D517D2">
        <w:rPr>
          <w:rFonts w:ascii="Arial" w:hAnsi="Arial" w:cs="Arial"/>
          <w:lang w:val="es-ES" w:eastAsia="es-EC"/>
        </w:rPr>
        <w:t xml:space="preserve"> de barcos, supervisión y administración del personal, mantenimiento, reparaciones y contratación de seguro para los barcos. Al 4 de Abril del 2008, la renovación de este acuerdo está en proceso.</w:t>
      </w:r>
    </w:p>
    <w:p w:rsidR="003B0FDB" w:rsidRPr="00D517D2" w:rsidRDefault="003B0FDB" w:rsidP="00F374B5">
      <w:pPr>
        <w:pStyle w:val="Prrafodelista"/>
        <w:spacing w:after="0" w:line="360" w:lineRule="auto"/>
        <w:ind w:left="0"/>
        <w:jc w:val="both"/>
        <w:rPr>
          <w:rFonts w:ascii="Arial" w:hAnsi="Arial" w:cs="Arial"/>
          <w:sz w:val="24"/>
          <w:szCs w:val="24"/>
        </w:rPr>
      </w:pPr>
    </w:p>
    <w:p w:rsidR="003C10C5" w:rsidRPr="00D517D2" w:rsidRDefault="003C10C5" w:rsidP="00F374B5">
      <w:pPr>
        <w:pStyle w:val="Prrafodelista"/>
        <w:spacing w:after="0" w:line="360" w:lineRule="auto"/>
        <w:ind w:left="0"/>
        <w:jc w:val="both"/>
        <w:rPr>
          <w:rFonts w:ascii="Arial" w:hAnsi="Arial" w:cs="Arial"/>
          <w:sz w:val="24"/>
          <w:szCs w:val="24"/>
        </w:rPr>
      </w:pPr>
    </w:p>
    <w:p w:rsidR="003B0FDB" w:rsidRPr="00D517D2" w:rsidRDefault="003B0FDB" w:rsidP="00F374B5">
      <w:pPr>
        <w:pStyle w:val="Prrafodelista"/>
        <w:numPr>
          <w:ilvl w:val="1"/>
          <w:numId w:val="1"/>
        </w:numPr>
        <w:tabs>
          <w:tab w:val="left" w:pos="993"/>
        </w:tabs>
        <w:spacing w:after="0" w:line="360" w:lineRule="auto"/>
        <w:jc w:val="both"/>
        <w:rPr>
          <w:rFonts w:ascii="Arial" w:hAnsi="Arial" w:cs="Arial"/>
          <w:b/>
          <w:sz w:val="24"/>
          <w:szCs w:val="24"/>
        </w:rPr>
      </w:pPr>
      <w:r w:rsidRPr="00D517D2">
        <w:rPr>
          <w:rFonts w:ascii="Arial" w:hAnsi="Arial" w:cs="Arial"/>
          <w:b/>
          <w:sz w:val="24"/>
          <w:szCs w:val="24"/>
        </w:rPr>
        <w:t>PRINCIPALES OPERACIONES</w:t>
      </w:r>
    </w:p>
    <w:p w:rsidR="003B0FDB" w:rsidRPr="00D517D2" w:rsidRDefault="003B0FDB" w:rsidP="00F374B5">
      <w:pPr>
        <w:pStyle w:val="Prrafodelista"/>
        <w:numPr>
          <w:ilvl w:val="2"/>
          <w:numId w:val="1"/>
        </w:numPr>
        <w:spacing w:after="0" w:line="360" w:lineRule="auto"/>
        <w:jc w:val="both"/>
        <w:rPr>
          <w:rFonts w:ascii="Arial" w:hAnsi="Arial" w:cs="Arial"/>
          <w:b/>
          <w:sz w:val="24"/>
          <w:szCs w:val="24"/>
        </w:rPr>
      </w:pPr>
      <w:r w:rsidRPr="00D517D2">
        <w:rPr>
          <w:rFonts w:ascii="Arial" w:hAnsi="Arial" w:cs="Arial"/>
          <w:b/>
          <w:sz w:val="24"/>
          <w:szCs w:val="24"/>
        </w:rPr>
        <w:t>Cuentas por Cobrar</w:t>
      </w:r>
    </w:p>
    <w:p w:rsidR="003B0FDB" w:rsidRPr="00D517D2" w:rsidRDefault="003B0FDB" w:rsidP="00FD0E8A">
      <w:pPr>
        <w:spacing w:line="360" w:lineRule="auto"/>
        <w:ind w:left="1418" w:firstLine="22"/>
        <w:jc w:val="both"/>
        <w:rPr>
          <w:rFonts w:ascii="Arial" w:hAnsi="Arial" w:cs="Arial"/>
          <w:lang w:val="es-ES" w:eastAsia="es-EC"/>
        </w:rPr>
      </w:pPr>
      <w:r w:rsidRPr="00D517D2">
        <w:rPr>
          <w:rFonts w:ascii="Arial" w:hAnsi="Arial" w:cs="Arial"/>
          <w:lang w:val="es-ES" w:eastAsia="es-EC"/>
        </w:rPr>
        <w:t>Se encuentra categorizada en dos grandes rubros</w:t>
      </w:r>
      <w:r w:rsidR="009850B4" w:rsidRPr="00D517D2">
        <w:rPr>
          <w:rFonts w:ascii="Arial" w:hAnsi="Arial" w:cs="Arial"/>
          <w:lang w:val="es-ES" w:eastAsia="es-EC"/>
        </w:rPr>
        <w:t xml:space="preserve"> (ver Tabla 2.1)</w:t>
      </w:r>
      <w:r w:rsidRPr="00D517D2">
        <w:rPr>
          <w:rFonts w:ascii="Arial" w:hAnsi="Arial" w:cs="Arial"/>
          <w:lang w:val="es-ES" w:eastAsia="es-EC"/>
        </w:rPr>
        <w:t>:</w:t>
      </w:r>
    </w:p>
    <w:p w:rsidR="003B0FDB" w:rsidRPr="00D517D2" w:rsidRDefault="003B0FDB" w:rsidP="002E325E">
      <w:pPr>
        <w:pStyle w:val="Prrafodelista"/>
        <w:numPr>
          <w:ilvl w:val="0"/>
          <w:numId w:val="9"/>
        </w:numPr>
        <w:spacing w:after="0" w:line="360" w:lineRule="auto"/>
        <w:ind w:left="2410" w:hanging="425"/>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t>Clientes</w:t>
      </w:r>
    </w:p>
    <w:p w:rsidR="003B0FDB" w:rsidRPr="00D517D2" w:rsidRDefault="003B0FDB" w:rsidP="00F374B5">
      <w:pPr>
        <w:pStyle w:val="Prrafodelista"/>
        <w:spacing w:after="0" w:line="360" w:lineRule="auto"/>
        <w:ind w:left="2410"/>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t>Representan facturas por servicios de fletamento marítimo, comida, alojamiento y otros.</w:t>
      </w:r>
    </w:p>
    <w:p w:rsidR="003B0FDB" w:rsidRPr="00D517D2" w:rsidRDefault="003B0FDB" w:rsidP="002E325E">
      <w:pPr>
        <w:pStyle w:val="Prrafodelista"/>
        <w:numPr>
          <w:ilvl w:val="0"/>
          <w:numId w:val="10"/>
        </w:numPr>
        <w:spacing w:after="0" w:line="360" w:lineRule="auto"/>
        <w:ind w:left="2410" w:hanging="425"/>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t>Impuestos por Cobrar</w:t>
      </w:r>
    </w:p>
    <w:p w:rsidR="00E24294" w:rsidRPr="00D517D2" w:rsidRDefault="003B0FDB" w:rsidP="007766F1">
      <w:pPr>
        <w:pStyle w:val="Prrafodelista"/>
        <w:spacing w:after="0" w:line="360" w:lineRule="auto"/>
        <w:ind w:left="2410"/>
        <w:jc w:val="both"/>
        <w:rPr>
          <w:rFonts w:ascii="Arial" w:hAnsi="Arial" w:cs="Arial"/>
          <w:sz w:val="24"/>
          <w:szCs w:val="24"/>
          <w:lang w:val="es-ES" w:eastAsia="es-EC"/>
        </w:rPr>
      </w:pPr>
      <w:r w:rsidRPr="00D517D2">
        <w:rPr>
          <w:rFonts w:ascii="Arial" w:eastAsia="Times New Roman" w:hAnsi="Arial" w:cs="Arial"/>
          <w:sz w:val="24"/>
          <w:szCs w:val="24"/>
          <w:lang w:val="es-ES" w:eastAsia="es-EC"/>
        </w:rPr>
        <w:t xml:space="preserve">En el 2007 y 2006 representan principalmente anticipos y retenciones del impuesto a la renta por $29.162 y $11.560 respectivamente, efectuados en el 2002 y no compensados, debido a que en dicho período </w:t>
      </w:r>
      <w:smartTag w:uri="urn:schemas-microsoft-com:office:smarttags" w:element="PersonName">
        <w:smartTagPr>
          <w:attr w:name="ProductID" w:val="la Sucursal"/>
        </w:smartTagPr>
        <w:r w:rsidRPr="00D517D2">
          <w:rPr>
            <w:rFonts w:ascii="Arial" w:eastAsia="Times New Roman" w:hAnsi="Arial" w:cs="Arial"/>
            <w:sz w:val="24"/>
            <w:szCs w:val="24"/>
            <w:lang w:val="es-ES" w:eastAsia="es-EC"/>
          </w:rPr>
          <w:t>la Sucursal</w:t>
        </w:r>
      </w:smartTag>
      <w:r w:rsidRPr="00D517D2">
        <w:rPr>
          <w:rFonts w:ascii="Arial" w:eastAsia="Times New Roman" w:hAnsi="Arial" w:cs="Arial"/>
          <w:sz w:val="24"/>
          <w:szCs w:val="24"/>
          <w:lang w:val="es-ES" w:eastAsia="es-EC"/>
        </w:rPr>
        <w:t xml:space="preserve"> no causó impuesto a la renta.</w:t>
      </w:r>
    </w:p>
    <w:p w:rsidR="00E24294" w:rsidRPr="00D517D2" w:rsidRDefault="00E24294" w:rsidP="00F374B5">
      <w:pPr>
        <w:spacing w:line="360" w:lineRule="auto"/>
        <w:ind w:left="1690" w:firstLine="720"/>
        <w:jc w:val="both"/>
        <w:rPr>
          <w:rFonts w:ascii="Arial" w:hAnsi="Arial" w:cs="Arial"/>
          <w:lang w:val="es-ES" w:eastAsia="es-EC"/>
        </w:rPr>
      </w:pPr>
    </w:p>
    <w:p w:rsidR="003B0FDB" w:rsidRPr="00D517D2" w:rsidRDefault="003B0FDB" w:rsidP="00F374B5">
      <w:pPr>
        <w:pStyle w:val="Prrafodelista"/>
        <w:numPr>
          <w:ilvl w:val="2"/>
          <w:numId w:val="1"/>
        </w:numPr>
        <w:spacing w:after="0" w:line="360" w:lineRule="auto"/>
        <w:jc w:val="both"/>
        <w:rPr>
          <w:rFonts w:ascii="Arial" w:hAnsi="Arial" w:cs="Arial"/>
          <w:b/>
          <w:sz w:val="24"/>
          <w:szCs w:val="24"/>
        </w:rPr>
      </w:pPr>
      <w:r w:rsidRPr="00D517D2">
        <w:rPr>
          <w:rFonts w:ascii="Arial" w:hAnsi="Arial" w:cs="Arial"/>
          <w:b/>
          <w:sz w:val="24"/>
          <w:szCs w:val="24"/>
        </w:rPr>
        <w:t>Cuentas por Pagar</w:t>
      </w:r>
    </w:p>
    <w:p w:rsidR="0036605C" w:rsidRPr="00D517D2" w:rsidRDefault="0036605C" w:rsidP="009850B4">
      <w:pPr>
        <w:spacing w:line="360" w:lineRule="auto"/>
        <w:ind w:left="1440"/>
        <w:jc w:val="both"/>
        <w:rPr>
          <w:rFonts w:ascii="Arial" w:hAnsi="Arial" w:cs="Arial"/>
          <w:lang w:val="es-ES" w:eastAsia="es-EC"/>
        </w:rPr>
      </w:pPr>
      <w:r w:rsidRPr="00D517D2">
        <w:rPr>
          <w:rFonts w:ascii="Arial" w:hAnsi="Arial" w:cs="Arial"/>
          <w:lang w:val="es-ES" w:eastAsia="es-EC"/>
        </w:rPr>
        <w:t>En las cuentas por pagar se encuentran las subcuentas</w:t>
      </w:r>
      <w:r w:rsidR="009850B4" w:rsidRPr="00D517D2">
        <w:rPr>
          <w:rFonts w:ascii="Arial" w:hAnsi="Arial" w:cs="Arial"/>
          <w:lang w:val="es-ES" w:eastAsia="es-EC"/>
        </w:rPr>
        <w:t xml:space="preserve"> (ver Tabla 2.2)</w:t>
      </w:r>
      <w:r w:rsidRPr="00D517D2">
        <w:rPr>
          <w:rFonts w:ascii="Arial" w:hAnsi="Arial" w:cs="Arial"/>
          <w:lang w:val="es-ES" w:eastAsia="es-EC"/>
        </w:rPr>
        <w:t>,</w:t>
      </w:r>
    </w:p>
    <w:p w:rsidR="0036605C" w:rsidRPr="00D517D2" w:rsidRDefault="0036605C" w:rsidP="002E325E">
      <w:pPr>
        <w:pStyle w:val="Prrafodelista"/>
        <w:numPr>
          <w:ilvl w:val="0"/>
          <w:numId w:val="11"/>
        </w:numPr>
        <w:spacing w:after="0" w:line="360" w:lineRule="auto"/>
        <w:ind w:left="2410" w:hanging="425"/>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t>Proveedores, que representan facturas a la vista por compra de bienes y servicios.</w:t>
      </w:r>
    </w:p>
    <w:p w:rsidR="0036605C" w:rsidRPr="00D517D2" w:rsidRDefault="0036605C" w:rsidP="002E325E">
      <w:pPr>
        <w:pStyle w:val="Prrafodelista"/>
        <w:numPr>
          <w:ilvl w:val="0"/>
          <w:numId w:val="11"/>
        </w:numPr>
        <w:spacing w:after="0" w:line="360" w:lineRule="auto"/>
        <w:ind w:left="2410" w:hanging="425"/>
        <w:jc w:val="both"/>
        <w:rPr>
          <w:rFonts w:ascii="Arial" w:eastAsia="Times New Roman" w:hAnsi="Arial" w:cs="Arial"/>
          <w:sz w:val="24"/>
          <w:szCs w:val="24"/>
          <w:lang w:val="es-ES" w:eastAsia="es-EC"/>
        </w:rPr>
      </w:pPr>
      <w:r w:rsidRPr="00D517D2">
        <w:rPr>
          <w:rFonts w:ascii="Arial" w:eastAsia="Times New Roman" w:hAnsi="Arial" w:cs="Arial"/>
          <w:sz w:val="24"/>
          <w:szCs w:val="24"/>
          <w:lang w:val="es-ES" w:eastAsia="es-EC"/>
        </w:rPr>
        <w:lastRenderedPageBreak/>
        <w:t xml:space="preserve">Impuestos por pagar, que representan retenciones efectuadas por </w:t>
      </w:r>
      <w:smartTag w:uri="urn:schemas-microsoft-com:office:smarttags" w:element="PersonName">
        <w:smartTagPr>
          <w:attr w:name="ProductID" w:val="la Sucursal"/>
        </w:smartTagPr>
        <w:r w:rsidRPr="00D517D2">
          <w:rPr>
            <w:rFonts w:ascii="Arial" w:eastAsia="Times New Roman" w:hAnsi="Arial" w:cs="Arial"/>
            <w:sz w:val="24"/>
            <w:szCs w:val="24"/>
            <w:lang w:val="es-ES" w:eastAsia="es-EC"/>
          </w:rPr>
          <w:t>la Sucursal</w:t>
        </w:r>
      </w:smartTag>
      <w:r w:rsidRPr="00D517D2">
        <w:rPr>
          <w:rFonts w:ascii="Arial" w:eastAsia="Times New Roman" w:hAnsi="Arial" w:cs="Arial"/>
          <w:sz w:val="24"/>
          <w:szCs w:val="24"/>
          <w:lang w:val="es-ES" w:eastAsia="es-EC"/>
        </w:rPr>
        <w:t>, de impuestos a la renta e impuesto al valor agregado.</w:t>
      </w:r>
    </w:p>
    <w:p w:rsidR="009850B4" w:rsidRPr="00D517D2" w:rsidRDefault="00D738AF" w:rsidP="00F374B5">
      <w:pPr>
        <w:spacing w:line="360" w:lineRule="auto"/>
        <w:ind w:left="1690" w:firstLine="720"/>
        <w:jc w:val="both"/>
        <w:rPr>
          <w:rFonts w:ascii="Arial" w:hAnsi="Arial" w:cs="Arial"/>
          <w:lang w:val="es-ES" w:eastAsia="es-EC"/>
        </w:rPr>
      </w:pPr>
      <w:r>
        <w:rPr>
          <w:rFonts w:ascii="Arial" w:hAnsi="Arial" w:cs="Arial"/>
          <w:noProof/>
          <w:lang w:val="en-US"/>
        </w:rPr>
        <mc:AlternateContent>
          <mc:Choice Requires="wps">
            <w:drawing>
              <wp:anchor distT="0" distB="0" distL="114300" distR="114300" simplePos="0" relativeHeight="251647488" behindDoc="0" locked="0" layoutInCell="1" allowOverlap="1">
                <wp:simplePos x="0" y="0"/>
                <wp:positionH relativeFrom="column">
                  <wp:posOffset>1783715</wp:posOffset>
                </wp:positionH>
                <wp:positionV relativeFrom="paragraph">
                  <wp:posOffset>91440</wp:posOffset>
                </wp:positionV>
                <wp:extent cx="3609340" cy="2661285"/>
                <wp:effectExtent l="21590" t="24765" r="26670" b="19050"/>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2661285"/>
                        </a:xfrm>
                        <a:prstGeom prst="rect">
                          <a:avLst/>
                        </a:prstGeom>
                        <a:solidFill>
                          <a:srgbClr val="FFFFFF"/>
                        </a:solidFill>
                        <a:ln w="38100" cmpd="dbl">
                          <a:solidFill>
                            <a:srgbClr val="000000"/>
                          </a:solidFill>
                          <a:miter lim="800000"/>
                          <a:headEnd/>
                          <a:tailEnd/>
                        </a:ln>
                      </wps:spPr>
                      <wps:txbx>
                        <w:txbxContent>
                          <w:p w:rsidR="00F368AC" w:rsidRPr="00416C94" w:rsidRDefault="00F368AC" w:rsidP="007766F1">
                            <w:pPr>
                              <w:spacing w:line="360" w:lineRule="auto"/>
                              <w:jc w:val="center"/>
                              <w:rPr>
                                <w:rFonts w:ascii="Arial" w:hAnsi="Arial" w:cs="Arial"/>
                                <w:b/>
                                <w:sz w:val="19"/>
                                <w:szCs w:val="19"/>
                              </w:rPr>
                            </w:pPr>
                            <w:r w:rsidRPr="00416C94">
                              <w:rPr>
                                <w:rFonts w:ascii="Arial" w:hAnsi="Arial" w:cs="Arial"/>
                                <w:b/>
                                <w:sz w:val="19"/>
                                <w:szCs w:val="19"/>
                              </w:rPr>
                              <w:t>Tabla 2.1</w:t>
                            </w:r>
                          </w:p>
                          <w:p w:rsidR="00F368AC" w:rsidRDefault="00F368AC" w:rsidP="007766F1">
                            <w:pPr>
                              <w:spacing w:line="360" w:lineRule="auto"/>
                              <w:jc w:val="center"/>
                              <w:rPr>
                                <w:rFonts w:ascii="Arial" w:hAnsi="Arial" w:cs="Arial"/>
                                <w:b/>
                                <w:sz w:val="19"/>
                                <w:szCs w:val="19"/>
                              </w:rPr>
                            </w:pPr>
                            <w:r w:rsidRPr="00416C94">
                              <w:rPr>
                                <w:rFonts w:ascii="Arial" w:hAnsi="Arial" w:cs="Arial"/>
                                <w:b/>
                                <w:sz w:val="19"/>
                                <w:szCs w:val="19"/>
                              </w:rPr>
                              <w:t>Detalle de Cuentas por Cobrar</w:t>
                            </w:r>
                            <w:r>
                              <w:rPr>
                                <w:rFonts w:ascii="Arial" w:hAnsi="Arial" w:cs="Arial"/>
                                <w:b/>
                                <w:sz w:val="19"/>
                                <w:szCs w:val="19"/>
                              </w:rPr>
                              <w:t xml:space="preserve"> </w:t>
                            </w:r>
                          </w:p>
                          <w:p w:rsidR="00F368AC" w:rsidRPr="00416C94" w:rsidRDefault="00F368AC" w:rsidP="007766F1">
                            <w:pPr>
                              <w:spacing w:line="360" w:lineRule="auto"/>
                              <w:jc w:val="center"/>
                              <w:rPr>
                                <w:rFonts w:ascii="Arial" w:hAnsi="Arial" w:cs="Arial"/>
                                <w:b/>
                                <w:sz w:val="19"/>
                                <w:szCs w:val="19"/>
                              </w:rPr>
                            </w:pPr>
                            <w:r>
                              <w:rPr>
                                <w:rFonts w:ascii="Arial" w:hAnsi="Arial" w:cs="Arial"/>
                                <w:b/>
                                <w:sz w:val="19"/>
                                <w:szCs w:val="19"/>
                              </w:rPr>
                              <w:t>(Dólares)</w:t>
                            </w:r>
                          </w:p>
                          <w:tbl>
                            <w:tblPr>
                              <w:tblW w:w="0" w:type="auto"/>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0"/>
                              <w:gridCol w:w="222"/>
                              <w:gridCol w:w="895"/>
                              <w:gridCol w:w="222"/>
                              <w:gridCol w:w="231"/>
                              <w:gridCol w:w="1009"/>
                              <w:gridCol w:w="222"/>
                            </w:tblGrid>
                            <w:tr w:rsidR="00F368AC" w:rsidRPr="00416C94">
                              <w:trPr>
                                <w:trHeight w:val="320"/>
                                <w:jc w:val="center"/>
                              </w:trPr>
                              <w:tc>
                                <w:tcPr>
                                  <w:tcW w:w="2607"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31 de Diciembre</w:t>
                                  </w:r>
                                </w:p>
                              </w:tc>
                              <w:tc>
                                <w:tcPr>
                                  <w:tcW w:w="222"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36"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292"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96"/>
                                <w:jc w:val="center"/>
                              </w:trPr>
                              <w:tc>
                                <w:tcPr>
                                  <w:tcW w:w="2607"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292"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Clientes</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64.593</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72.263</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0"/>
                                <w:jc w:val="center"/>
                              </w:trPr>
                              <w:tc>
                                <w:tcPr>
                                  <w:tcW w:w="260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Impuestos por Cobrar</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2.656</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43462</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Otras</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732</w:t>
                                  </w: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w:t>
                                  </w:r>
                                </w:p>
                              </w:tc>
                              <w:tc>
                                <w:tcPr>
                                  <w:tcW w:w="222" w:type="dxa"/>
                                  <w:tcBorders>
                                    <w:top w:val="nil"/>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67.981</w:t>
                                  </w:r>
                                </w:p>
                              </w:tc>
                              <w:tc>
                                <w:tcPr>
                                  <w:tcW w:w="222"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115.725</w:t>
                                  </w:r>
                                </w:p>
                              </w:tc>
                              <w:tc>
                                <w:tcPr>
                                  <w:tcW w:w="222" w:type="dxa"/>
                                  <w:tcBorders>
                                    <w:top w:val="single" w:sz="4" w:space="0" w:color="auto"/>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7766F1">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140.45pt;margin-top:7.2pt;width:284.2pt;height:209.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" strokeweight="3pt">
                <v:stroke linestyle="thinThin"/>
                <v:textbox>
                  <w:txbxContent>
                    <w:p w:rsidR="00F368AC" w:rsidRPr="00416C94" w:rsidRDefault="00F368AC" w:rsidP="007766F1">
                      <w:pPr>
                        <w:spacing w:line="360" w:lineRule="auto"/>
                        <w:jc w:val="center"/>
                        <w:rPr>
                          <w:rFonts w:ascii="Arial" w:hAnsi="Arial" w:cs="Arial"/>
                          <w:b/>
                          <w:sz w:val="19"/>
                          <w:szCs w:val="19"/>
                        </w:rPr>
                      </w:pPr>
                      <w:r w:rsidRPr="00416C94">
                        <w:rPr>
                          <w:rFonts w:ascii="Arial" w:hAnsi="Arial" w:cs="Arial"/>
                          <w:b/>
                          <w:sz w:val="19"/>
                          <w:szCs w:val="19"/>
                        </w:rPr>
                        <w:t>Tabla 2.1</w:t>
                      </w:r>
                    </w:p>
                    <w:p w:rsidR="00F368AC" w:rsidRDefault="00F368AC" w:rsidP="007766F1">
                      <w:pPr>
                        <w:spacing w:line="360" w:lineRule="auto"/>
                        <w:jc w:val="center"/>
                        <w:rPr>
                          <w:rFonts w:ascii="Arial" w:hAnsi="Arial" w:cs="Arial"/>
                          <w:b/>
                          <w:sz w:val="19"/>
                          <w:szCs w:val="19"/>
                        </w:rPr>
                      </w:pPr>
                      <w:r w:rsidRPr="00416C94">
                        <w:rPr>
                          <w:rFonts w:ascii="Arial" w:hAnsi="Arial" w:cs="Arial"/>
                          <w:b/>
                          <w:sz w:val="19"/>
                          <w:szCs w:val="19"/>
                        </w:rPr>
                        <w:t>Detalle de Cuentas por Cobrar</w:t>
                      </w:r>
                      <w:r>
                        <w:rPr>
                          <w:rFonts w:ascii="Arial" w:hAnsi="Arial" w:cs="Arial"/>
                          <w:b/>
                          <w:sz w:val="19"/>
                          <w:szCs w:val="19"/>
                        </w:rPr>
                        <w:t xml:space="preserve"> </w:t>
                      </w:r>
                    </w:p>
                    <w:p w:rsidR="00F368AC" w:rsidRPr="00416C94" w:rsidRDefault="00F368AC" w:rsidP="007766F1">
                      <w:pPr>
                        <w:spacing w:line="360" w:lineRule="auto"/>
                        <w:jc w:val="center"/>
                        <w:rPr>
                          <w:rFonts w:ascii="Arial" w:hAnsi="Arial" w:cs="Arial"/>
                          <w:b/>
                          <w:sz w:val="19"/>
                          <w:szCs w:val="19"/>
                        </w:rPr>
                      </w:pPr>
                      <w:r>
                        <w:rPr>
                          <w:rFonts w:ascii="Arial" w:hAnsi="Arial" w:cs="Arial"/>
                          <w:b/>
                          <w:sz w:val="19"/>
                          <w:szCs w:val="19"/>
                        </w:rPr>
                        <w:t>(Dólares)</w:t>
                      </w:r>
                    </w:p>
                    <w:tbl>
                      <w:tblPr>
                        <w:tblW w:w="0" w:type="auto"/>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0"/>
                        <w:gridCol w:w="222"/>
                        <w:gridCol w:w="895"/>
                        <w:gridCol w:w="222"/>
                        <w:gridCol w:w="231"/>
                        <w:gridCol w:w="1009"/>
                        <w:gridCol w:w="222"/>
                      </w:tblGrid>
                      <w:tr w:rsidR="00F368AC" w:rsidRPr="00416C94">
                        <w:trPr>
                          <w:trHeight w:val="320"/>
                          <w:jc w:val="center"/>
                        </w:trPr>
                        <w:tc>
                          <w:tcPr>
                            <w:tcW w:w="2607"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31 de Diciembre</w:t>
                            </w:r>
                          </w:p>
                        </w:tc>
                        <w:tc>
                          <w:tcPr>
                            <w:tcW w:w="222"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36"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292"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96"/>
                          <w:jc w:val="center"/>
                        </w:trPr>
                        <w:tc>
                          <w:tcPr>
                            <w:tcW w:w="2607"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292"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Clientes</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64.593</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72.263</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0"/>
                          <w:jc w:val="center"/>
                        </w:trPr>
                        <w:tc>
                          <w:tcPr>
                            <w:tcW w:w="260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Impuestos por Cobrar</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2.656</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43462</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Otras</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732</w:t>
                            </w: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w:t>
                            </w:r>
                          </w:p>
                        </w:tc>
                        <w:tc>
                          <w:tcPr>
                            <w:tcW w:w="222" w:type="dxa"/>
                            <w:tcBorders>
                              <w:top w:val="nil"/>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607"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67.981</w:t>
                            </w:r>
                          </w:p>
                        </w:tc>
                        <w:tc>
                          <w:tcPr>
                            <w:tcW w:w="222"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70"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115.725</w:t>
                            </w:r>
                          </w:p>
                        </w:tc>
                        <w:tc>
                          <w:tcPr>
                            <w:tcW w:w="222" w:type="dxa"/>
                            <w:tcBorders>
                              <w:top w:val="single" w:sz="4" w:space="0" w:color="auto"/>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7766F1">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v:textbox>
              </v:shape>
            </w:pict>
          </mc:Fallback>
        </mc:AlternateContent>
      </w:r>
    </w:p>
    <w:p w:rsidR="007766F1" w:rsidRPr="00D517D2" w:rsidRDefault="007766F1" w:rsidP="00F374B5">
      <w:pPr>
        <w:spacing w:line="360" w:lineRule="auto"/>
        <w:ind w:left="1690" w:firstLine="720"/>
        <w:jc w:val="both"/>
        <w:rPr>
          <w:rFonts w:ascii="Arial" w:hAnsi="Arial" w:cs="Arial"/>
          <w:lang w:val="es-ES" w:eastAsia="es-EC"/>
        </w:rPr>
      </w:pPr>
    </w:p>
    <w:p w:rsidR="007766F1" w:rsidRPr="00D517D2" w:rsidRDefault="007766F1"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E24294" w:rsidRPr="00D517D2" w:rsidRDefault="00E24294" w:rsidP="00F374B5">
      <w:pPr>
        <w:spacing w:line="360" w:lineRule="auto"/>
        <w:ind w:left="1690" w:firstLine="720"/>
        <w:jc w:val="both"/>
        <w:rPr>
          <w:rFonts w:ascii="Arial" w:hAnsi="Arial" w:cs="Arial"/>
          <w:lang w:val="es-ES" w:eastAsia="es-EC"/>
        </w:rPr>
      </w:pPr>
    </w:p>
    <w:p w:rsidR="00E24294" w:rsidRPr="00D517D2" w:rsidRDefault="00E2429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1769CE" w:rsidRPr="00D517D2" w:rsidRDefault="001769CE"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D738AF" w:rsidP="00F374B5">
      <w:pPr>
        <w:spacing w:line="360" w:lineRule="auto"/>
        <w:ind w:left="1690" w:firstLine="720"/>
        <w:jc w:val="both"/>
        <w:rPr>
          <w:rFonts w:ascii="Arial" w:hAnsi="Arial" w:cs="Arial"/>
          <w:lang w:val="es-ES" w:eastAsia="es-EC"/>
        </w:rPr>
      </w:pPr>
      <w:r>
        <w:rPr>
          <w:rFonts w:ascii="Arial" w:hAnsi="Arial" w:cs="Arial"/>
          <w:noProof/>
          <w:lang w:val="en-US"/>
        </w:rPr>
        <mc:AlternateContent>
          <mc:Choice Requires="wps">
            <w:drawing>
              <wp:anchor distT="0" distB="0" distL="114300" distR="114300" simplePos="0" relativeHeight="251642368" behindDoc="0" locked="0" layoutInCell="1" allowOverlap="1">
                <wp:simplePos x="0" y="0"/>
                <wp:positionH relativeFrom="column">
                  <wp:posOffset>1776095</wp:posOffset>
                </wp:positionH>
                <wp:positionV relativeFrom="paragraph">
                  <wp:posOffset>17780</wp:posOffset>
                </wp:positionV>
                <wp:extent cx="3616960" cy="2351405"/>
                <wp:effectExtent l="23495" t="27305" r="26670" b="2159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2351405"/>
                        </a:xfrm>
                        <a:prstGeom prst="rect">
                          <a:avLst/>
                        </a:prstGeom>
                        <a:solidFill>
                          <a:srgbClr val="FFFFFF"/>
                        </a:solidFill>
                        <a:ln w="38100" cmpd="dbl">
                          <a:solidFill>
                            <a:srgbClr val="000000"/>
                          </a:solidFill>
                          <a:miter lim="800000"/>
                          <a:headEnd/>
                          <a:tailEnd/>
                        </a:ln>
                      </wps:spPr>
                      <wps:txbx>
                        <w:txbxContent>
                          <w:p w:rsidR="00F368AC" w:rsidRPr="00416C94" w:rsidRDefault="00F368AC" w:rsidP="009850B4">
                            <w:pPr>
                              <w:spacing w:line="360" w:lineRule="auto"/>
                              <w:jc w:val="center"/>
                              <w:rPr>
                                <w:rFonts w:ascii="Arial" w:hAnsi="Arial" w:cs="Arial"/>
                                <w:b/>
                                <w:sz w:val="19"/>
                                <w:szCs w:val="19"/>
                              </w:rPr>
                            </w:pPr>
                            <w:r w:rsidRPr="00416C94">
                              <w:rPr>
                                <w:rFonts w:ascii="Arial" w:hAnsi="Arial" w:cs="Arial"/>
                                <w:b/>
                                <w:sz w:val="19"/>
                                <w:szCs w:val="19"/>
                              </w:rPr>
                              <w:t>Tabla 2.2</w:t>
                            </w:r>
                          </w:p>
                          <w:p w:rsidR="00F368AC" w:rsidRDefault="00F368AC" w:rsidP="009850B4">
                            <w:pPr>
                              <w:spacing w:line="360" w:lineRule="auto"/>
                              <w:jc w:val="center"/>
                              <w:rPr>
                                <w:rFonts w:ascii="Arial" w:hAnsi="Arial" w:cs="Arial"/>
                                <w:b/>
                                <w:sz w:val="19"/>
                                <w:szCs w:val="19"/>
                              </w:rPr>
                            </w:pPr>
                            <w:r w:rsidRPr="00416C94">
                              <w:rPr>
                                <w:rFonts w:ascii="Arial" w:hAnsi="Arial" w:cs="Arial"/>
                                <w:b/>
                                <w:sz w:val="19"/>
                                <w:szCs w:val="19"/>
                              </w:rPr>
                              <w:t>Detalle de Cuentas por Pagar</w:t>
                            </w:r>
                          </w:p>
                          <w:p w:rsidR="00F368AC" w:rsidRPr="00416C94" w:rsidRDefault="00F368AC" w:rsidP="009850B4">
                            <w:pPr>
                              <w:spacing w:line="360" w:lineRule="auto"/>
                              <w:jc w:val="center"/>
                              <w:rPr>
                                <w:rFonts w:ascii="Arial" w:hAnsi="Arial" w:cs="Arial"/>
                                <w:b/>
                                <w:sz w:val="19"/>
                                <w:szCs w:val="19"/>
                              </w:rPr>
                            </w:pPr>
                            <w:r>
                              <w:rPr>
                                <w:rFonts w:ascii="Arial" w:hAnsi="Arial" w:cs="Arial"/>
                                <w:b/>
                                <w:sz w:val="19"/>
                                <w:szCs w:val="19"/>
                              </w:rPr>
                              <w:t>(Dólares)</w:t>
                            </w:r>
                          </w:p>
                          <w:tbl>
                            <w:tblPr>
                              <w:tblW w:w="0" w:type="auto"/>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2"/>
                              <w:gridCol w:w="899"/>
                              <w:gridCol w:w="222"/>
                              <w:gridCol w:w="231"/>
                              <w:gridCol w:w="986"/>
                              <w:gridCol w:w="222"/>
                            </w:tblGrid>
                            <w:tr w:rsidR="00F368AC" w:rsidRPr="00416C94">
                              <w:trPr>
                                <w:trHeight w:val="320"/>
                                <w:jc w:val="center"/>
                              </w:trPr>
                              <w:tc>
                                <w:tcPr>
                                  <w:tcW w:w="2593"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31 de Diciembre</w:t>
                                  </w:r>
                                </w:p>
                              </w:tc>
                              <w:tc>
                                <w:tcPr>
                                  <w:tcW w:w="222"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36"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306"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96"/>
                                <w:jc w:val="center"/>
                              </w:trPr>
                              <w:tc>
                                <w:tcPr>
                                  <w:tcW w:w="2593"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306"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593"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59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Clientes</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3.952</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1.907</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0"/>
                                <w:jc w:val="center"/>
                              </w:trPr>
                              <w:tc>
                                <w:tcPr>
                                  <w:tcW w:w="259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Impuestos por Cobrar</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55.705</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55.317</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59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59.657</w:t>
                                  </w:r>
                                </w:p>
                              </w:tc>
                              <w:tc>
                                <w:tcPr>
                                  <w:tcW w:w="222"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57.224</w:t>
                                  </w:r>
                                </w:p>
                              </w:tc>
                              <w:tc>
                                <w:tcPr>
                                  <w:tcW w:w="222" w:type="dxa"/>
                                  <w:tcBorders>
                                    <w:top w:val="single" w:sz="4" w:space="0" w:color="auto"/>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9850B4">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39.85pt;margin-top:1.4pt;width:284.8pt;height:18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" strokeweight="3pt">
                <v:stroke linestyle="thinThin"/>
                <v:textbox>
                  <w:txbxContent>
                    <w:p w:rsidR="00F368AC" w:rsidRPr="00416C94" w:rsidRDefault="00F368AC" w:rsidP="009850B4">
                      <w:pPr>
                        <w:spacing w:line="360" w:lineRule="auto"/>
                        <w:jc w:val="center"/>
                        <w:rPr>
                          <w:rFonts w:ascii="Arial" w:hAnsi="Arial" w:cs="Arial"/>
                          <w:b/>
                          <w:sz w:val="19"/>
                          <w:szCs w:val="19"/>
                        </w:rPr>
                      </w:pPr>
                      <w:r w:rsidRPr="00416C94">
                        <w:rPr>
                          <w:rFonts w:ascii="Arial" w:hAnsi="Arial" w:cs="Arial"/>
                          <w:b/>
                          <w:sz w:val="19"/>
                          <w:szCs w:val="19"/>
                        </w:rPr>
                        <w:t>Tabla 2.2</w:t>
                      </w:r>
                    </w:p>
                    <w:p w:rsidR="00F368AC" w:rsidRDefault="00F368AC" w:rsidP="009850B4">
                      <w:pPr>
                        <w:spacing w:line="360" w:lineRule="auto"/>
                        <w:jc w:val="center"/>
                        <w:rPr>
                          <w:rFonts w:ascii="Arial" w:hAnsi="Arial" w:cs="Arial"/>
                          <w:b/>
                          <w:sz w:val="19"/>
                          <w:szCs w:val="19"/>
                        </w:rPr>
                      </w:pPr>
                      <w:r w:rsidRPr="00416C94">
                        <w:rPr>
                          <w:rFonts w:ascii="Arial" w:hAnsi="Arial" w:cs="Arial"/>
                          <w:b/>
                          <w:sz w:val="19"/>
                          <w:szCs w:val="19"/>
                        </w:rPr>
                        <w:t>Detalle de Cuentas por Pagar</w:t>
                      </w:r>
                    </w:p>
                    <w:p w:rsidR="00F368AC" w:rsidRPr="00416C94" w:rsidRDefault="00F368AC" w:rsidP="009850B4">
                      <w:pPr>
                        <w:spacing w:line="360" w:lineRule="auto"/>
                        <w:jc w:val="center"/>
                        <w:rPr>
                          <w:rFonts w:ascii="Arial" w:hAnsi="Arial" w:cs="Arial"/>
                          <w:b/>
                          <w:sz w:val="19"/>
                          <w:szCs w:val="19"/>
                        </w:rPr>
                      </w:pPr>
                      <w:r>
                        <w:rPr>
                          <w:rFonts w:ascii="Arial" w:hAnsi="Arial" w:cs="Arial"/>
                          <w:b/>
                          <w:sz w:val="19"/>
                          <w:szCs w:val="19"/>
                        </w:rPr>
                        <w:t>(Dólares)</w:t>
                      </w:r>
                    </w:p>
                    <w:tbl>
                      <w:tblPr>
                        <w:tblW w:w="0" w:type="auto"/>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2"/>
                        <w:gridCol w:w="899"/>
                        <w:gridCol w:w="222"/>
                        <w:gridCol w:w="231"/>
                        <w:gridCol w:w="986"/>
                        <w:gridCol w:w="222"/>
                      </w:tblGrid>
                      <w:tr w:rsidR="00F368AC" w:rsidRPr="00416C94">
                        <w:trPr>
                          <w:trHeight w:val="320"/>
                          <w:jc w:val="center"/>
                        </w:trPr>
                        <w:tc>
                          <w:tcPr>
                            <w:tcW w:w="2593"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31 de Diciembre</w:t>
                            </w:r>
                          </w:p>
                        </w:tc>
                        <w:tc>
                          <w:tcPr>
                            <w:tcW w:w="222"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36"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306"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96"/>
                          <w:jc w:val="center"/>
                        </w:trPr>
                        <w:tc>
                          <w:tcPr>
                            <w:tcW w:w="2593"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73"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306"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593"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59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Clientes</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3.952</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1.907</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0"/>
                          <w:jc w:val="center"/>
                        </w:trPr>
                        <w:tc>
                          <w:tcPr>
                            <w:tcW w:w="259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Impuestos por Cobrar</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55.705</w:t>
                            </w:r>
                          </w:p>
                        </w:tc>
                        <w:tc>
                          <w:tcPr>
                            <w:tcW w:w="22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55.317</w:t>
                            </w:r>
                          </w:p>
                        </w:tc>
                        <w:tc>
                          <w:tcPr>
                            <w:tcW w:w="222"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20"/>
                          <w:jc w:val="center"/>
                        </w:trPr>
                        <w:tc>
                          <w:tcPr>
                            <w:tcW w:w="259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22"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51"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59.657</w:t>
                            </w:r>
                          </w:p>
                        </w:tc>
                        <w:tc>
                          <w:tcPr>
                            <w:tcW w:w="222"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36"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84"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57.224</w:t>
                            </w:r>
                          </w:p>
                        </w:tc>
                        <w:tc>
                          <w:tcPr>
                            <w:tcW w:w="222" w:type="dxa"/>
                            <w:tcBorders>
                              <w:top w:val="single" w:sz="4" w:space="0" w:color="auto"/>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9850B4">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v:textbox>
              </v:shape>
            </w:pict>
          </mc:Fallback>
        </mc:AlternateContent>
      </w: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F374B5">
      <w:pPr>
        <w:spacing w:line="360" w:lineRule="auto"/>
        <w:ind w:left="1690" w:firstLine="720"/>
        <w:jc w:val="both"/>
        <w:rPr>
          <w:rFonts w:ascii="Arial" w:hAnsi="Arial" w:cs="Arial"/>
          <w:lang w:val="es-ES" w:eastAsia="es-EC"/>
        </w:rPr>
      </w:pPr>
    </w:p>
    <w:p w:rsidR="009850B4" w:rsidRPr="00D517D2" w:rsidRDefault="009850B4" w:rsidP="001A5FCB">
      <w:pPr>
        <w:spacing w:line="360" w:lineRule="auto"/>
        <w:jc w:val="both"/>
        <w:rPr>
          <w:rFonts w:ascii="Arial" w:hAnsi="Arial" w:cs="Arial"/>
          <w:lang w:val="es-ES" w:eastAsia="es-EC"/>
        </w:rPr>
      </w:pPr>
    </w:p>
    <w:p w:rsidR="003B0FDB" w:rsidRPr="00D517D2" w:rsidRDefault="003B0FDB" w:rsidP="00F374B5">
      <w:pPr>
        <w:pStyle w:val="Prrafodelista"/>
        <w:numPr>
          <w:ilvl w:val="2"/>
          <w:numId w:val="1"/>
        </w:numPr>
        <w:spacing w:after="0" w:line="360" w:lineRule="auto"/>
        <w:jc w:val="both"/>
        <w:rPr>
          <w:rFonts w:ascii="Arial" w:hAnsi="Arial" w:cs="Arial"/>
          <w:b/>
          <w:sz w:val="24"/>
          <w:szCs w:val="24"/>
        </w:rPr>
      </w:pPr>
      <w:r w:rsidRPr="00D517D2">
        <w:rPr>
          <w:rFonts w:ascii="Arial" w:hAnsi="Arial" w:cs="Arial"/>
          <w:b/>
          <w:sz w:val="24"/>
          <w:szCs w:val="24"/>
        </w:rPr>
        <w:t>Compañías Relacionadas</w:t>
      </w:r>
    </w:p>
    <w:p w:rsidR="00472018" w:rsidRPr="00D517D2" w:rsidRDefault="0036605C" w:rsidP="00F374B5">
      <w:pPr>
        <w:spacing w:line="360" w:lineRule="auto"/>
        <w:ind w:left="1440"/>
        <w:jc w:val="both"/>
        <w:rPr>
          <w:rFonts w:ascii="Arial" w:hAnsi="Arial" w:cs="Arial"/>
          <w:lang w:val="es-ES" w:eastAsia="es-EC"/>
        </w:rPr>
      </w:pPr>
      <w:r w:rsidRPr="00D517D2">
        <w:rPr>
          <w:rFonts w:ascii="Arial" w:hAnsi="Arial" w:cs="Arial"/>
          <w:lang w:val="es-ES" w:eastAsia="es-EC"/>
        </w:rPr>
        <w:t xml:space="preserve">El </w:t>
      </w:r>
      <w:r w:rsidR="00472018" w:rsidRPr="00D517D2">
        <w:rPr>
          <w:rFonts w:ascii="Arial" w:hAnsi="Arial" w:cs="Arial"/>
          <w:lang w:val="es-ES" w:eastAsia="es-EC"/>
        </w:rPr>
        <w:t>resumen de la cuenta compañías relacionadas (ver Tabla 2.3) se subdivide en:</w:t>
      </w:r>
    </w:p>
    <w:p w:rsidR="0036605C" w:rsidRDefault="0036605C" w:rsidP="00F374B5">
      <w:pPr>
        <w:spacing w:line="360" w:lineRule="auto"/>
        <w:ind w:left="1440"/>
        <w:jc w:val="both"/>
        <w:rPr>
          <w:rFonts w:ascii="Arial" w:hAnsi="Arial" w:cs="Arial"/>
          <w:lang w:val="es-ES" w:eastAsia="es-EC"/>
        </w:rPr>
      </w:pPr>
      <w:r w:rsidRPr="00D517D2">
        <w:rPr>
          <w:rFonts w:ascii="Arial" w:hAnsi="Arial" w:cs="Arial"/>
          <w:b/>
          <w:lang w:val="es-ES" w:eastAsia="es-EC"/>
        </w:rPr>
        <w:lastRenderedPageBreak/>
        <w:t>Marine International, Inc. (Casa Matriz):</w:t>
      </w:r>
      <w:r w:rsidRPr="00D517D2">
        <w:rPr>
          <w:rFonts w:ascii="Arial" w:hAnsi="Arial" w:cs="Arial"/>
          <w:lang w:val="es-ES" w:eastAsia="es-EC"/>
        </w:rPr>
        <w:t xml:space="preserve"> El saldo de la cuenta representa el neto después de de</w:t>
      </w:r>
      <w:r w:rsidR="00950A22" w:rsidRPr="00D517D2">
        <w:rPr>
          <w:rFonts w:ascii="Arial" w:hAnsi="Arial" w:cs="Arial"/>
          <w:lang w:val="es-ES" w:eastAsia="es-EC"/>
        </w:rPr>
        <w:t>bitar las facturas a cargo de E</w:t>
      </w:r>
      <w:r w:rsidRPr="00D517D2">
        <w:rPr>
          <w:rFonts w:ascii="Arial" w:hAnsi="Arial" w:cs="Arial"/>
          <w:lang w:val="es-ES" w:eastAsia="es-EC"/>
        </w:rPr>
        <w:t xml:space="preserve">C Ecuador Ltda. cobradas en el exterior por </w:t>
      </w:r>
      <w:smartTag w:uri="urn:schemas-microsoft-com:office:smarttags" w:element="PersonName">
        <w:smartTagPr>
          <w:attr w:name="ProductID" w:val="la Casa Matriz"/>
        </w:smartTagPr>
        <w:r w:rsidRPr="00D517D2">
          <w:rPr>
            <w:rFonts w:ascii="Arial" w:hAnsi="Arial" w:cs="Arial"/>
            <w:lang w:val="es-ES" w:eastAsia="es-EC"/>
          </w:rPr>
          <w:t>la Casa Matriz</w:t>
        </w:r>
      </w:smartTag>
      <w:r w:rsidRPr="00D517D2">
        <w:rPr>
          <w:rFonts w:ascii="Arial" w:hAnsi="Arial" w:cs="Arial"/>
          <w:lang w:val="es-ES" w:eastAsia="es-EC"/>
        </w:rPr>
        <w:t xml:space="preserve">; y acreditar las remesas de efectivo recibidas y las facturas por reembolsos de gastos efectuados en el exterior por </w:t>
      </w:r>
      <w:smartTag w:uri="urn:schemas-microsoft-com:office:smarttags" w:element="PersonName">
        <w:smartTagPr>
          <w:attr w:name="ProductID" w:val="la Casa Matriz"/>
        </w:smartTagPr>
        <w:r w:rsidRPr="00D517D2">
          <w:rPr>
            <w:rFonts w:ascii="Arial" w:hAnsi="Arial" w:cs="Arial"/>
            <w:lang w:val="es-ES" w:eastAsia="es-EC"/>
          </w:rPr>
          <w:t>la Casa Matriz</w:t>
        </w:r>
      </w:smartTag>
      <w:r w:rsidRPr="00D517D2">
        <w:rPr>
          <w:rFonts w:ascii="Arial" w:hAnsi="Arial" w:cs="Arial"/>
          <w:lang w:val="es-ES" w:eastAsia="es-EC"/>
        </w:rPr>
        <w:t>, por cuenta de la Sucursal.</w:t>
      </w:r>
    </w:p>
    <w:p w:rsidR="001F2932" w:rsidRPr="00D517D2" w:rsidRDefault="001F2932" w:rsidP="00F374B5">
      <w:pPr>
        <w:spacing w:line="360" w:lineRule="auto"/>
        <w:ind w:left="1440"/>
        <w:jc w:val="both"/>
        <w:rPr>
          <w:rFonts w:ascii="Arial" w:hAnsi="Arial" w:cs="Arial"/>
          <w:lang w:val="es-ES" w:eastAsia="es-EC"/>
        </w:rPr>
      </w:pPr>
    </w:p>
    <w:p w:rsidR="001A0D5C" w:rsidRPr="00D517D2" w:rsidRDefault="00D738AF" w:rsidP="00F374B5">
      <w:pPr>
        <w:spacing w:line="360" w:lineRule="auto"/>
        <w:ind w:left="1440"/>
        <w:jc w:val="both"/>
        <w:rPr>
          <w:rFonts w:ascii="Arial" w:hAnsi="Arial" w:cs="Arial"/>
          <w:lang w:val="es-ES" w:eastAsia="es-EC"/>
        </w:rPr>
      </w:pPr>
      <w:r>
        <w:rPr>
          <w:rFonts w:ascii="Arial" w:hAnsi="Arial" w:cs="Arial"/>
          <w:noProof/>
          <w:lang w:val="en-US"/>
        </w:rPr>
        <mc:AlternateContent>
          <mc:Choice Requires="wps">
            <w:drawing>
              <wp:anchor distT="0" distB="0" distL="114300" distR="114300" simplePos="0" relativeHeight="251648512" behindDoc="0" locked="0" layoutInCell="1" allowOverlap="1">
                <wp:simplePos x="0" y="0"/>
                <wp:positionH relativeFrom="column">
                  <wp:posOffset>1031875</wp:posOffset>
                </wp:positionH>
                <wp:positionV relativeFrom="paragraph">
                  <wp:posOffset>69850</wp:posOffset>
                </wp:positionV>
                <wp:extent cx="4267200" cy="2469515"/>
                <wp:effectExtent l="22225" t="22225" r="25400" b="22860"/>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469515"/>
                        </a:xfrm>
                        <a:prstGeom prst="rect">
                          <a:avLst/>
                        </a:prstGeom>
                        <a:solidFill>
                          <a:srgbClr val="FFFFFF"/>
                        </a:solidFill>
                        <a:ln w="38100" cmpd="dbl">
                          <a:solidFill>
                            <a:srgbClr val="000000"/>
                          </a:solidFill>
                          <a:miter lim="800000"/>
                          <a:headEnd/>
                          <a:tailEnd/>
                        </a:ln>
                      </wps:spPr>
                      <wps:txbx>
                        <w:txbxContent>
                          <w:p w:rsidR="00F368AC" w:rsidRPr="00416C94" w:rsidRDefault="00F368AC" w:rsidP="00472018">
                            <w:pPr>
                              <w:spacing w:line="360" w:lineRule="auto"/>
                              <w:jc w:val="center"/>
                              <w:rPr>
                                <w:rFonts w:ascii="Arial" w:hAnsi="Arial" w:cs="Arial"/>
                                <w:b/>
                                <w:sz w:val="19"/>
                                <w:szCs w:val="19"/>
                              </w:rPr>
                            </w:pPr>
                            <w:r w:rsidRPr="00416C94">
                              <w:rPr>
                                <w:rFonts w:ascii="Arial" w:hAnsi="Arial" w:cs="Arial"/>
                                <w:b/>
                                <w:sz w:val="19"/>
                                <w:szCs w:val="19"/>
                              </w:rPr>
                              <w:t>Tabla 2.3</w:t>
                            </w:r>
                          </w:p>
                          <w:p w:rsidR="00F368AC" w:rsidRDefault="00F368AC" w:rsidP="00472018">
                            <w:pPr>
                              <w:spacing w:line="360" w:lineRule="auto"/>
                              <w:jc w:val="center"/>
                              <w:rPr>
                                <w:rFonts w:ascii="Arial" w:hAnsi="Arial" w:cs="Arial"/>
                                <w:b/>
                                <w:sz w:val="19"/>
                                <w:szCs w:val="19"/>
                              </w:rPr>
                            </w:pPr>
                            <w:r w:rsidRPr="00416C94">
                              <w:rPr>
                                <w:rFonts w:ascii="Arial" w:hAnsi="Arial" w:cs="Arial"/>
                                <w:b/>
                                <w:sz w:val="19"/>
                                <w:szCs w:val="19"/>
                              </w:rPr>
                              <w:t xml:space="preserve">Detalle de Cuenta Compañías Relacionadas </w:t>
                            </w:r>
                          </w:p>
                          <w:p w:rsidR="00F368AC" w:rsidRPr="00416C94" w:rsidRDefault="00F368AC" w:rsidP="00472018">
                            <w:pPr>
                              <w:spacing w:line="360" w:lineRule="auto"/>
                              <w:jc w:val="center"/>
                              <w:rPr>
                                <w:rFonts w:ascii="Arial" w:hAnsi="Arial" w:cs="Arial"/>
                                <w:b/>
                                <w:sz w:val="19"/>
                                <w:szCs w:val="19"/>
                              </w:rPr>
                            </w:pPr>
                            <w:r>
                              <w:rPr>
                                <w:rFonts w:ascii="Arial" w:hAnsi="Arial" w:cs="Arial"/>
                                <w:b/>
                                <w:sz w:val="19"/>
                                <w:szCs w:val="19"/>
                              </w:rPr>
                              <w:t>(Dólares)</w:t>
                            </w:r>
                          </w:p>
                          <w:tbl>
                            <w:tblPr>
                              <w:tblW w:w="5864" w:type="dxa"/>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8"/>
                              <w:gridCol w:w="222"/>
                              <w:gridCol w:w="1062"/>
                              <w:gridCol w:w="222"/>
                              <w:gridCol w:w="222"/>
                              <w:gridCol w:w="916"/>
                              <w:gridCol w:w="222"/>
                            </w:tblGrid>
                            <w:tr w:rsidR="00F368AC" w:rsidRPr="00416C94">
                              <w:trPr>
                                <w:trHeight w:val="364"/>
                                <w:jc w:val="center"/>
                              </w:trPr>
                              <w:tc>
                                <w:tcPr>
                                  <w:tcW w:w="3133"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31 de Diciembre</w:t>
                                  </w:r>
                                </w:p>
                              </w:tc>
                              <w:tc>
                                <w:tcPr>
                                  <w:tcW w:w="201"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211"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01"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18"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109"/>
                                <w:jc w:val="center"/>
                              </w:trPr>
                              <w:tc>
                                <w:tcPr>
                                  <w:tcW w:w="3133"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211"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18"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64"/>
                                <w:jc w:val="center"/>
                              </w:trPr>
                              <w:tc>
                                <w:tcPr>
                                  <w:tcW w:w="3133"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9"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64"/>
                                <w:jc w:val="center"/>
                              </w:trPr>
                              <w:tc>
                                <w:tcPr>
                                  <w:tcW w:w="313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 xml:space="preserve">Marine International, Inc. (Casa Matriz) </w:t>
                                  </w: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971.598</w:t>
                                  </w:r>
                                </w:p>
                              </w:tc>
                              <w:tc>
                                <w:tcPr>
                                  <w:tcW w:w="209"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750.029</w:t>
                                  </w:r>
                                </w:p>
                              </w:tc>
                              <w:tc>
                                <w:tcPr>
                                  <w:tcW w:w="201"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76"/>
                                <w:jc w:val="center"/>
                              </w:trPr>
                              <w:tc>
                                <w:tcPr>
                                  <w:tcW w:w="313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Sales Limited</w:t>
                                  </w: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46.748</w:t>
                                  </w:r>
                                </w:p>
                              </w:tc>
                              <w:tc>
                                <w:tcPr>
                                  <w:tcW w:w="209"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30.541</w:t>
                                  </w:r>
                                </w:p>
                              </w:tc>
                              <w:tc>
                                <w:tcPr>
                                  <w:tcW w:w="201"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64"/>
                                <w:jc w:val="center"/>
                              </w:trPr>
                              <w:tc>
                                <w:tcPr>
                                  <w:tcW w:w="313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1.018.346</w:t>
                                  </w:r>
                                </w:p>
                              </w:tc>
                              <w:tc>
                                <w:tcPr>
                                  <w:tcW w:w="209"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780.570</w:t>
                                  </w:r>
                                </w:p>
                              </w:tc>
                              <w:tc>
                                <w:tcPr>
                                  <w:tcW w:w="201" w:type="dxa"/>
                                  <w:tcBorders>
                                    <w:top w:val="single" w:sz="4" w:space="0" w:color="auto"/>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472018">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81.25pt;margin-top:5.5pt;width:336pt;height:19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" strokeweight="3pt">
                <v:stroke linestyle="thinThin"/>
                <v:textbox>
                  <w:txbxContent>
                    <w:p w:rsidR="00F368AC" w:rsidRPr="00416C94" w:rsidRDefault="00F368AC" w:rsidP="00472018">
                      <w:pPr>
                        <w:spacing w:line="360" w:lineRule="auto"/>
                        <w:jc w:val="center"/>
                        <w:rPr>
                          <w:rFonts w:ascii="Arial" w:hAnsi="Arial" w:cs="Arial"/>
                          <w:b/>
                          <w:sz w:val="19"/>
                          <w:szCs w:val="19"/>
                        </w:rPr>
                      </w:pPr>
                      <w:r w:rsidRPr="00416C94">
                        <w:rPr>
                          <w:rFonts w:ascii="Arial" w:hAnsi="Arial" w:cs="Arial"/>
                          <w:b/>
                          <w:sz w:val="19"/>
                          <w:szCs w:val="19"/>
                        </w:rPr>
                        <w:t>Tabla 2.3</w:t>
                      </w:r>
                    </w:p>
                    <w:p w:rsidR="00F368AC" w:rsidRDefault="00F368AC" w:rsidP="00472018">
                      <w:pPr>
                        <w:spacing w:line="360" w:lineRule="auto"/>
                        <w:jc w:val="center"/>
                        <w:rPr>
                          <w:rFonts w:ascii="Arial" w:hAnsi="Arial" w:cs="Arial"/>
                          <w:b/>
                          <w:sz w:val="19"/>
                          <w:szCs w:val="19"/>
                        </w:rPr>
                      </w:pPr>
                      <w:r w:rsidRPr="00416C94">
                        <w:rPr>
                          <w:rFonts w:ascii="Arial" w:hAnsi="Arial" w:cs="Arial"/>
                          <w:b/>
                          <w:sz w:val="19"/>
                          <w:szCs w:val="19"/>
                        </w:rPr>
                        <w:t xml:space="preserve">Detalle de Cuenta Compañías Relacionadas </w:t>
                      </w:r>
                    </w:p>
                    <w:p w:rsidR="00F368AC" w:rsidRPr="00416C94" w:rsidRDefault="00F368AC" w:rsidP="00472018">
                      <w:pPr>
                        <w:spacing w:line="360" w:lineRule="auto"/>
                        <w:jc w:val="center"/>
                        <w:rPr>
                          <w:rFonts w:ascii="Arial" w:hAnsi="Arial" w:cs="Arial"/>
                          <w:b/>
                          <w:sz w:val="19"/>
                          <w:szCs w:val="19"/>
                        </w:rPr>
                      </w:pPr>
                      <w:r>
                        <w:rPr>
                          <w:rFonts w:ascii="Arial" w:hAnsi="Arial" w:cs="Arial"/>
                          <w:b/>
                          <w:sz w:val="19"/>
                          <w:szCs w:val="19"/>
                        </w:rPr>
                        <w:t>(Dólares)</w:t>
                      </w:r>
                    </w:p>
                    <w:tbl>
                      <w:tblPr>
                        <w:tblW w:w="5864" w:type="dxa"/>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8"/>
                        <w:gridCol w:w="222"/>
                        <w:gridCol w:w="1062"/>
                        <w:gridCol w:w="222"/>
                        <w:gridCol w:w="222"/>
                        <w:gridCol w:w="916"/>
                        <w:gridCol w:w="222"/>
                      </w:tblGrid>
                      <w:tr w:rsidR="00F368AC" w:rsidRPr="00416C94">
                        <w:trPr>
                          <w:trHeight w:val="364"/>
                          <w:jc w:val="center"/>
                        </w:trPr>
                        <w:tc>
                          <w:tcPr>
                            <w:tcW w:w="3133"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31 de Diciembre</w:t>
                            </w:r>
                          </w:p>
                        </w:tc>
                        <w:tc>
                          <w:tcPr>
                            <w:tcW w:w="201"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211"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01"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18"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109"/>
                          <w:jc w:val="center"/>
                        </w:trPr>
                        <w:tc>
                          <w:tcPr>
                            <w:tcW w:w="3133"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211"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18"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64"/>
                          <w:jc w:val="center"/>
                        </w:trPr>
                        <w:tc>
                          <w:tcPr>
                            <w:tcW w:w="3133"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9"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64"/>
                          <w:jc w:val="center"/>
                        </w:trPr>
                        <w:tc>
                          <w:tcPr>
                            <w:tcW w:w="313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 xml:space="preserve">Marine International, Inc. (Casa Matriz) </w:t>
                            </w: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971.598</w:t>
                            </w:r>
                          </w:p>
                        </w:tc>
                        <w:tc>
                          <w:tcPr>
                            <w:tcW w:w="209"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750.029</w:t>
                            </w:r>
                          </w:p>
                        </w:tc>
                        <w:tc>
                          <w:tcPr>
                            <w:tcW w:w="201"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76"/>
                          <w:jc w:val="center"/>
                        </w:trPr>
                        <w:tc>
                          <w:tcPr>
                            <w:tcW w:w="313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Sales Limited</w:t>
                            </w: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46.748</w:t>
                            </w:r>
                          </w:p>
                        </w:tc>
                        <w:tc>
                          <w:tcPr>
                            <w:tcW w:w="209"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30.541</w:t>
                            </w:r>
                          </w:p>
                        </w:tc>
                        <w:tc>
                          <w:tcPr>
                            <w:tcW w:w="201"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64"/>
                          <w:jc w:val="center"/>
                        </w:trPr>
                        <w:tc>
                          <w:tcPr>
                            <w:tcW w:w="313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02"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1.018.346</w:t>
                            </w:r>
                          </w:p>
                        </w:tc>
                        <w:tc>
                          <w:tcPr>
                            <w:tcW w:w="209"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1" w:type="dxa"/>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17" w:type="dxa"/>
                            <w:tcBorders>
                              <w:top w:val="single" w:sz="4" w:space="0" w:color="auto"/>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780.570</w:t>
                            </w:r>
                          </w:p>
                        </w:tc>
                        <w:tc>
                          <w:tcPr>
                            <w:tcW w:w="201" w:type="dxa"/>
                            <w:tcBorders>
                              <w:top w:val="single" w:sz="4" w:space="0" w:color="auto"/>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472018">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v:textbox>
              </v:shape>
            </w:pict>
          </mc:Fallback>
        </mc:AlternateContent>
      </w: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472018" w:rsidRPr="00D517D2" w:rsidRDefault="00472018" w:rsidP="00F374B5">
      <w:pPr>
        <w:spacing w:line="360" w:lineRule="auto"/>
        <w:ind w:left="1440"/>
        <w:jc w:val="both"/>
        <w:rPr>
          <w:rFonts w:ascii="Arial" w:hAnsi="Arial" w:cs="Arial"/>
          <w:lang w:val="es-ES" w:eastAsia="es-EC"/>
        </w:rPr>
      </w:pPr>
    </w:p>
    <w:p w:rsidR="001F2932" w:rsidRDefault="001F2932" w:rsidP="00F374B5">
      <w:pPr>
        <w:spacing w:line="360" w:lineRule="auto"/>
        <w:ind w:left="1440"/>
        <w:jc w:val="both"/>
        <w:rPr>
          <w:rFonts w:ascii="Arial" w:hAnsi="Arial" w:cs="Arial"/>
          <w:lang w:val="es-ES" w:eastAsia="es-EC"/>
        </w:rPr>
      </w:pPr>
    </w:p>
    <w:p w:rsidR="0036605C" w:rsidRPr="00D517D2" w:rsidRDefault="0036605C" w:rsidP="00F374B5">
      <w:pPr>
        <w:spacing w:line="360" w:lineRule="auto"/>
        <w:ind w:left="1440"/>
        <w:jc w:val="both"/>
        <w:rPr>
          <w:rFonts w:ascii="Arial" w:hAnsi="Arial" w:cs="Arial"/>
          <w:lang w:val="es-ES" w:eastAsia="es-EC"/>
        </w:rPr>
      </w:pPr>
      <w:r w:rsidRPr="00D517D2">
        <w:rPr>
          <w:rFonts w:ascii="Arial" w:hAnsi="Arial" w:cs="Arial"/>
          <w:lang w:val="es-ES" w:eastAsia="es-EC"/>
        </w:rPr>
        <w:t xml:space="preserve">En el 2007, </w:t>
      </w:r>
      <w:smartTag w:uri="urn:schemas-microsoft-com:office:smarttags" w:element="PersonName">
        <w:smartTagPr>
          <w:attr w:name="ProductID" w:val="la Casa Matriz"/>
        </w:smartTagPr>
        <w:r w:rsidRPr="00D517D2">
          <w:rPr>
            <w:rFonts w:ascii="Arial" w:hAnsi="Arial" w:cs="Arial"/>
            <w:lang w:val="es-ES" w:eastAsia="es-EC"/>
          </w:rPr>
          <w:t>la Casa Matriz</w:t>
        </w:r>
      </w:smartTag>
      <w:r w:rsidRPr="00D517D2">
        <w:rPr>
          <w:rFonts w:ascii="Arial" w:hAnsi="Arial" w:cs="Arial"/>
          <w:lang w:val="es-ES" w:eastAsia="es-EC"/>
        </w:rPr>
        <w:t xml:space="preserve"> presentó a </w:t>
      </w: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facturas de reembolso de gastos incurridos en el exterior por $168.078 ($115.410 en el 2006); y de honorarios por su gestión en la provisión de estos servicios por $91.250 ($91.250 en el 2006). En el 2006, </w:t>
      </w: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asumió como gasto la correspondiente retención en la fuente del 25% de impuesto a la renta sobre los honorarios de asistencia técnica.</w:t>
      </w:r>
    </w:p>
    <w:p w:rsidR="00472018" w:rsidRPr="00D517D2" w:rsidRDefault="00472018" w:rsidP="00F374B5">
      <w:pPr>
        <w:spacing w:line="360" w:lineRule="auto"/>
        <w:ind w:left="1440"/>
        <w:jc w:val="both"/>
        <w:rPr>
          <w:rFonts w:ascii="Arial" w:hAnsi="Arial" w:cs="Arial"/>
          <w:lang w:val="es-ES" w:eastAsia="es-EC"/>
        </w:rPr>
      </w:pPr>
    </w:p>
    <w:p w:rsidR="0036605C" w:rsidRPr="00D517D2" w:rsidRDefault="0036605C" w:rsidP="00F374B5">
      <w:pPr>
        <w:spacing w:line="360" w:lineRule="auto"/>
        <w:ind w:left="1440"/>
        <w:jc w:val="both"/>
        <w:rPr>
          <w:rFonts w:ascii="Arial" w:hAnsi="Arial" w:cs="Arial"/>
          <w:lang w:val="es-ES" w:eastAsia="es-EC"/>
        </w:rPr>
      </w:pPr>
      <w:r w:rsidRPr="00D517D2">
        <w:rPr>
          <w:rFonts w:ascii="Arial" w:hAnsi="Arial" w:cs="Arial"/>
          <w:lang w:val="es-ES" w:eastAsia="es-EC"/>
        </w:rPr>
        <w:t xml:space="preserve">El siguiente es un resumen de las transacciones con </w:t>
      </w:r>
      <w:smartTag w:uri="urn:schemas-microsoft-com:office:smarttags" w:element="PersonName">
        <w:smartTagPr>
          <w:attr w:name="ProductID" w:val="la Casa Matriz"/>
        </w:smartTagPr>
        <w:r w:rsidRPr="00D517D2">
          <w:rPr>
            <w:rFonts w:ascii="Arial" w:hAnsi="Arial" w:cs="Arial"/>
            <w:lang w:val="es-ES" w:eastAsia="es-EC"/>
          </w:rPr>
          <w:t>la Casa Matriz</w:t>
        </w:r>
      </w:smartTag>
      <w:r w:rsidR="00472018" w:rsidRPr="00D517D2">
        <w:rPr>
          <w:rFonts w:ascii="Arial" w:hAnsi="Arial" w:cs="Arial"/>
          <w:lang w:val="es-ES" w:eastAsia="es-EC"/>
        </w:rPr>
        <w:t xml:space="preserve"> (ver Tabla 2.4)</w:t>
      </w:r>
      <w:r w:rsidRPr="00D517D2">
        <w:rPr>
          <w:rFonts w:ascii="Arial" w:hAnsi="Arial" w:cs="Arial"/>
          <w:lang w:val="es-ES" w:eastAsia="es-EC"/>
        </w:rPr>
        <w:t>:</w:t>
      </w:r>
    </w:p>
    <w:p w:rsidR="00C816CF" w:rsidRPr="00D517D2" w:rsidRDefault="00950A22" w:rsidP="00FD0E8A">
      <w:pPr>
        <w:spacing w:line="360" w:lineRule="auto"/>
        <w:ind w:left="1440"/>
        <w:jc w:val="both"/>
        <w:rPr>
          <w:rFonts w:ascii="Arial" w:hAnsi="Arial" w:cs="Arial"/>
          <w:lang w:val="es-ES" w:eastAsia="es-EC"/>
        </w:rPr>
      </w:pPr>
      <w:r w:rsidRPr="00D517D2">
        <w:rPr>
          <w:rFonts w:ascii="Arial" w:hAnsi="Arial" w:cs="Arial"/>
          <w:b/>
          <w:lang w:val="es-ES" w:eastAsia="es-EC"/>
        </w:rPr>
        <w:lastRenderedPageBreak/>
        <w:t>Sales</w:t>
      </w:r>
      <w:r w:rsidR="0036605C" w:rsidRPr="00D517D2">
        <w:rPr>
          <w:rFonts w:ascii="Arial" w:hAnsi="Arial" w:cs="Arial"/>
          <w:b/>
          <w:lang w:val="es-ES" w:eastAsia="es-EC"/>
        </w:rPr>
        <w:t xml:space="preserve"> Limited:</w:t>
      </w:r>
      <w:r w:rsidR="0036605C" w:rsidRPr="00D517D2">
        <w:rPr>
          <w:rFonts w:ascii="Arial" w:hAnsi="Arial" w:cs="Arial"/>
          <w:lang w:val="es-ES" w:eastAsia="es-EC"/>
        </w:rPr>
        <w:t xml:space="preserve"> El saldo de la cuenta representa el neto después de debitar los valores pagados en el Ecuador por </w:t>
      </w:r>
      <w:smartTag w:uri="urn:schemas-microsoft-com:office:smarttags" w:element="PersonName">
        <w:smartTagPr>
          <w:attr w:name="ProductID" w:val="la Sucursal"/>
        </w:smartTagPr>
        <w:r w:rsidR="0036605C" w:rsidRPr="00D517D2">
          <w:rPr>
            <w:rFonts w:ascii="Arial" w:hAnsi="Arial" w:cs="Arial"/>
            <w:lang w:val="es-ES" w:eastAsia="es-EC"/>
          </w:rPr>
          <w:t>la Sucursal</w:t>
        </w:r>
      </w:smartTag>
      <w:r w:rsidR="0036605C" w:rsidRPr="00D517D2">
        <w:rPr>
          <w:rFonts w:ascii="Arial" w:hAnsi="Arial" w:cs="Arial"/>
          <w:lang w:val="es-ES" w:eastAsia="es-EC"/>
        </w:rPr>
        <w:t xml:space="preserve">, por cuenta de </w:t>
      </w:r>
      <w:r w:rsidRPr="00D517D2">
        <w:rPr>
          <w:rFonts w:ascii="Arial" w:hAnsi="Arial" w:cs="Arial"/>
          <w:lang w:val="es-ES" w:eastAsia="es-EC"/>
        </w:rPr>
        <w:t>Sales</w:t>
      </w:r>
      <w:r w:rsidR="0036605C" w:rsidRPr="00D517D2">
        <w:rPr>
          <w:rFonts w:ascii="Arial" w:hAnsi="Arial" w:cs="Arial"/>
          <w:lang w:val="es-ES" w:eastAsia="es-EC"/>
        </w:rPr>
        <w:t xml:space="preserve"> limited (Compañía Relacionada), y acreditar las</w:t>
      </w:r>
      <w:r w:rsidR="00A44067" w:rsidRPr="00D517D2">
        <w:rPr>
          <w:rFonts w:ascii="Arial" w:hAnsi="Arial" w:cs="Arial"/>
          <w:lang w:val="es-ES" w:eastAsia="es-EC"/>
        </w:rPr>
        <w:t xml:space="preserve"> </w:t>
      </w:r>
      <w:r w:rsidR="0036605C" w:rsidRPr="00D517D2">
        <w:rPr>
          <w:rFonts w:ascii="Arial" w:hAnsi="Arial" w:cs="Arial"/>
          <w:lang w:val="es-ES" w:eastAsia="es-EC"/>
        </w:rPr>
        <w:t xml:space="preserve">facturas por salarios y beneficios pagados por </w:t>
      </w:r>
      <w:r w:rsidRPr="00D517D2">
        <w:rPr>
          <w:rFonts w:ascii="Arial" w:hAnsi="Arial" w:cs="Arial"/>
          <w:lang w:val="es-ES" w:eastAsia="es-EC"/>
        </w:rPr>
        <w:t>Sales</w:t>
      </w:r>
      <w:r w:rsidR="0036605C" w:rsidRPr="00D517D2">
        <w:rPr>
          <w:rFonts w:ascii="Arial" w:hAnsi="Arial" w:cs="Arial"/>
          <w:lang w:val="es-ES" w:eastAsia="es-EC"/>
        </w:rPr>
        <w:t xml:space="preserve"> Limited a marineros ecuatorianos.</w:t>
      </w:r>
    </w:p>
    <w:p w:rsidR="001A0D5C" w:rsidRPr="00D517D2" w:rsidRDefault="00D738AF" w:rsidP="00A44067">
      <w:pPr>
        <w:spacing w:line="360" w:lineRule="auto"/>
        <w:ind w:left="1440"/>
        <w:jc w:val="both"/>
        <w:rPr>
          <w:rFonts w:ascii="Arial" w:hAnsi="Arial" w:cs="Arial"/>
          <w:lang w:val="es-ES" w:eastAsia="es-EC"/>
        </w:rPr>
      </w:pPr>
      <w:r>
        <w:rPr>
          <w:rFonts w:ascii="Arial" w:hAnsi="Arial" w:cs="Arial"/>
          <w:noProof/>
          <w:lang w:val="en-US"/>
        </w:rPr>
        <mc:AlternateContent>
          <mc:Choice Requires="wps">
            <w:drawing>
              <wp:anchor distT="0" distB="0" distL="114300" distR="114300" simplePos="0" relativeHeight="251649536" behindDoc="0" locked="0" layoutInCell="1" allowOverlap="1">
                <wp:simplePos x="0" y="0"/>
                <wp:positionH relativeFrom="column">
                  <wp:posOffset>1090295</wp:posOffset>
                </wp:positionH>
                <wp:positionV relativeFrom="paragraph">
                  <wp:posOffset>40005</wp:posOffset>
                </wp:positionV>
                <wp:extent cx="4202430" cy="3743325"/>
                <wp:effectExtent l="23495" t="20955" r="22225" b="26670"/>
                <wp:wrapNone/>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3743325"/>
                        </a:xfrm>
                        <a:prstGeom prst="rect">
                          <a:avLst/>
                        </a:prstGeom>
                        <a:solidFill>
                          <a:srgbClr val="FFFFFF"/>
                        </a:solidFill>
                        <a:ln w="38100" cmpd="dbl">
                          <a:solidFill>
                            <a:srgbClr val="000000"/>
                          </a:solidFill>
                          <a:miter lim="800000"/>
                          <a:headEnd/>
                          <a:tailEnd/>
                        </a:ln>
                      </wps:spPr>
                      <wps:txbx>
                        <w:txbxContent>
                          <w:p w:rsidR="00F368AC" w:rsidRPr="00416C94" w:rsidRDefault="00F368AC" w:rsidP="00472018">
                            <w:pPr>
                              <w:spacing w:line="360" w:lineRule="auto"/>
                              <w:jc w:val="center"/>
                              <w:rPr>
                                <w:rFonts w:ascii="Arial" w:hAnsi="Arial" w:cs="Arial"/>
                                <w:b/>
                                <w:sz w:val="19"/>
                                <w:szCs w:val="19"/>
                              </w:rPr>
                            </w:pPr>
                            <w:r w:rsidRPr="00416C94">
                              <w:rPr>
                                <w:rFonts w:ascii="Arial" w:hAnsi="Arial" w:cs="Arial"/>
                                <w:b/>
                                <w:sz w:val="19"/>
                                <w:szCs w:val="19"/>
                              </w:rPr>
                              <w:t>Tabla 2.4</w:t>
                            </w:r>
                          </w:p>
                          <w:p w:rsidR="00F368AC" w:rsidRDefault="00F368AC" w:rsidP="00472018">
                            <w:pPr>
                              <w:spacing w:line="360" w:lineRule="auto"/>
                              <w:jc w:val="center"/>
                              <w:rPr>
                                <w:rFonts w:ascii="Arial" w:hAnsi="Arial" w:cs="Arial"/>
                                <w:b/>
                                <w:sz w:val="19"/>
                                <w:szCs w:val="19"/>
                              </w:rPr>
                            </w:pPr>
                            <w:r w:rsidRPr="00416C94">
                              <w:rPr>
                                <w:rFonts w:ascii="Arial" w:hAnsi="Arial" w:cs="Arial"/>
                                <w:b/>
                                <w:sz w:val="19"/>
                                <w:szCs w:val="19"/>
                              </w:rPr>
                              <w:t>Detalle de Transacciones de la Casa Matriz</w:t>
                            </w:r>
                          </w:p>
                          <w:p w:rsidR="00F368AC" w:rsidRPr="00416C94" w:rsidRDefault="00F368AC" w:rsidP="00472018">
                            <w:pPr>
                              <w:spacing w:line="360" w:lineRule="auto"/>
                              <w:jc w:val="center"/>
                              <w:rPr>
                                <w:rFonts w:ascii="Arial" w:hAnsi="Arial" w:cs="Arial"/>
                                <w:b/>
                                <w:sz w:val="19"/>
                                <w:szCs w:val="19"/>
                              </w:rPr>
                            </w:pPr>
                            <w:r>
                              <w:rPr>
                                <w:rFonts w:ascii="Arial" w:hAnsi="Arial" w:cs="Arial"/>
                                <w:b/>
                                <w:sz w:val="19"/>
                                <w:szCs w:val="19"/>
                              </w:rPr>
                              <w:t>(Dólares)</w:t>
                            </w:r>
                          </w:p>
                          <w:tbl>
                            <w:tblPr>
                              <w:tblW w:w="6035" w:type="dxa"/>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
                              <w:gridCol w:w="2914"/>
                              <w:gridCol w:w="222"/>
                              <w:gridCol w:w="1008"/>
                              <w:gridCol w:w="222"/>
                              <w:gridCol w:w="222"/>
                              <w:gridCol w:w="936"/>
                              <w:gridCol w:w="222"/>
                            </w:tblGrid>
                            <w:tr w:rsidR="00F368AC" w:rsidRPr="00416C94">
                              <w:trPr>
                                <w:trHeight w:val="334"/>
                                <w:jc w:val="center"/>
                              </w:trPr>
                              <w:tc>
                                <w:tcPr>
                                  <w:tcW w:w="29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228"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11"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40"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100"/>
                                <w:jc w:val="center"/>
                              </w:trPr>
                              <w:tc>
                                <w:tcPr>
                                  <w:tcW w:w="29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228"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40"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6"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3253" w:type="dxa"/>
                                  <w:gridSpan w:val="2"/>
                                  <w:tcBorders>
                                    <w:top w:val="nil"/>
                                    <w:left w:val="nil"/>
                                    <w:bottom w:val="nil"/>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Reembolso de Gastos incurridos en el exterior</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7E5F56">
                                  <w:pPr>
                                    <w:spacing w:line="360" w:lineRule="auto"/>
                                    <w:ind w:left="-839" w:firstLine="839"/>
                                    <w:rPr>
                                      <w:rFonts w:ascii="Arial" w:hAnsi="Arial" w:cs="Arial"/>
                                      <w:sz w:val="19"/>
                                      <w:szCs w:val="19"/>
                                      <w:lang w:val="es-ES" w:eastAsia="es-EC"/>
                                    </w:rPr>
                                  </w:pPr>
                                  <w:r w:rsidRPr="00416C94">
                                    <w:rPr>
                                      <w:rFonts w:ascii="Arial" w:hAnsi="Arial" w:cs="Arial"/>
                                      <w:sz w:val="19"/>
                                      <w:szCs w:val="19"/>
                                      <w:lang w:val="es-ES" w:eastAsia="es-EC"/>
                                    </w:rPr>
                                    <w:t>Fletamentos</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9.074</w:t>
                                  </w:r>
                                </w:p>
                              </w:tc>
                              <w:tc>
                                <w:tcPr>
                                  <w:tcW w:w="21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7.330</w:t>
                                  </w:r>
                                </w:p>
                              </w:tc>
                              <w:tc>
                                <w:tcPr>
                                  <w:tcW w:w="203"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Salarios y Beneficios de marineros</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149.058</w:t>
                                  </w:r>
                                </w:p>
                              </w:tc>
                              <w:tc>
                                <w:tcPr>
                                  <w:tcW w:w="21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92.388</w:t>
                                  </w:r>
                                </w:p>
                              </w:tc>
                              <w:tc>
                                <w:tcPr>
                                  <w:tcW w:w="203"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4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Mantenimiento y reparaciones de embarcaciones</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9.946</w:t>
                                  </w:r>
                                </w:p>
                              </w:tc>
                              <w:tc>
                                <w:tcPr>
                                  <w:tcW w:w="21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15.692</w:t>
                                  </w:r>
                                </w:p>
                              </w:tc>
                              <w:tc>
                                <w:tcPr>
                                  <w:tcW w:w="203" w:type="dxa"/>
                                  <w:tcBorders>
                                    <w:top w:val="nil"/>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single" w:sz="4" w:space="0" w:color="auto"/>
                                    <w:left w:val="nil"/>
                                    <w:bottom w:val="doub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168.078</w:t>
                                  </w:r>
                                </w:p>
                              </w:tc>
                              <w:tc>
                                <w:tcPr>
                                  <w:tcW w:w="216" w:type="dxa"/>
                                  <w:tcBorders>
                                    <w:top w:val="single" w:sz="4" w:space="0" w:color="auto"/>
                                    <w:left w:val="nil"/>
                                    <w:bottom w:val="doub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single" w:sz="4" w:space="0" w:color="auto"/>
                                    <w:left w:val="nil"/>
                                    <w:bottom w:val="doub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single" w:sz="4" w:space="0" w:color="auto"/>
                                    <w:left w:val="nil"/>
                                    <w:bottom w:val="doub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115.410</w:t>
                                  </w:r>
                                </w:p>
                              </w:tc>
                              <w:tc>
                                <w:tcPr>
                                  <w:tcW w:w="203" w:type="dxa"/>
                                  <w:tcBorders>
                                    <w:top w:val="single" w:sz="4" w:space="0" w:color="auto"/>
                                    <w:left w:val="nil"/>
                                    <w:bottom w:val="doub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double" w:sz="4" w:space="0" w:color="auto"/>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p>
                              </w:tc>
                              <w:tc>
                                <w:tcPr>
                                  <w:tcW w:w="216" w:type="dxa"/>
                                  <w:tcBorders>
                                    <w:top w:val="doub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doub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double" w:sz="4" w:space="0" w:color="auto"/>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p>
                              </w:tc>
                              <w:tc>
                                <w:tcPr>
                                  <w:tcW w:w="203" w:type="dxa"/>
                                  <w:tcBorders>
                                    <w:top w:val="double" w:sz="4" w:space="0" w:color="auto"/>
                                    <w:left w:val="nil"/>
                                    <w:bottom w:val="nil"/>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3253" w:type="dxa"/>
                                  <w:gridSpan w:val="2"/>
                                  <w:tcBorders>
                                    <w:top w:val="nil"/>
                                    <w:left w:val="nil"/>
                                    <w:bottom w:val="single" w:sz="4" w:space="0" w:color="auto"/>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Honorarios de Asistencia Técnica</w:t>
                                  </w:r>
                                </w:p>
                              </w:tc>
                              <w:tc>
                                <w:tcPr>
                                  <w:tcW w:w="20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91.250</w:t>
                                  </w:r>
                                </w:p>
                              </w:tc>
                              <w:tc>
                                <w:tcPr>
                                  <w:tcW w:w="21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91.250</w:t>
                                  </w:r>
                                </w:p>
                              </w:tc>
                              <w:tc>
                                <w:tcPr>
                                  <w:tcW w:w="203" w:type="dxa"/>
                                  <w:tcBorders>
                                    <w:top w:val="nil"/>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472018">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left:0;text-align:left;margin-left:85.85pt;margin-top:3.15pt;width:330.9pt;height:29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" strokeweight="3pt">
                <v:stroke linestyle="thinThin"/>
                <v:textbox>
                  <w:txbxContent>
                    <w:p w:rsidR="00F368AC" w:rsidRPr="00416C94" w:rsidRDefault="00F368AC" w:rsidP="00472018">
                      <w:pPr>
                        <w:spacing w:line="360" w:lineRule="auto"/>
                        <w:jc w:val="center"/>
                        <w:rPr>
                          <w:rFonts w:ascii="Arial" w:hAnsi="Arial" w:cs="Arial"/>
                          <w:b/>
                          <w:sz w:val="19"/>
                          <w:szCs w:val="19"/>
                        </w:rPr>
                      </w:pPr>
                      <w:r w:rsidRPr="00416C94">
                        <w:rPr>
                          <w:rFonts w:ascii="Arial" w:hAnsi="Arial" w:cs="Arial"/>
                          <w:b/>
                          <w:sz w:val="19"/>
                          <w:szCs w:val="19"/>
                        </w:rPr>
                        <w:t>Tabla 2.4</w:t>
                      </w:r>
                    </w:p>
                    <w:p w:rsidR="00F368AC" w:rsidRDefault="00F368AC" w:rsidP="00472018">
                      <w:pPr>
                        <w:spacing w:line="360" w:lineRule="auto"/>
                        <w:jc w:val="center"/>
                        <w:rPr>
                          <w:rFonts w:ascii="Arial" w:hAnsi="Arial" w:cs="Arial"/>
                          <w:b/>
                          <w:sz w:val="19"/>
                          <w:szCs w:val="19"/>
                        </w:rPr>
                      </w:pPr>
                      <w:r w:rsidRPr="00416C94">
                        <w:rPr>
                          <w:rFonts w:ascii="Arial" w:hAnsi="Arial" w:cs="Arial"/>
                          <w:b/>
                          <w:sz w:val="19"/>
                          <w:szCs w:val="19"/>
                        </w:rPr>
                        <w:t>Detalle de Transacciones de la Casa Matriz</w:t>
                      </w:r>
                    </w:p>
                    <w:p w:rsidR="00F368AC" w:rsidRPr="00416C94" w:rsidRDefault="00F368AC" w:rsidP="00472018">
                      <w:pPr>
                        <w:spacing w:line="360" w:lineRule="auto"/>
                        <w:jc w:val="center"/>
                        <w:rPr>
                          <w:rFonts w:ascii="Arial" w:hAnsi="Arial" w:cs="Arial"/>
                          <w:b/>
                          <w:sz w:val="19"/>
                          <w:szCs w:val="19"/>
                        </w:rPr>
                      </w:pPr>
                      <w:r>
                        <w:rPr>
                          <w:rFonts w:ascii="Arial" w:hAnsi="Arial" w:cs="Arial"/>
                          <w:b/>
                          <w:sz w:val="19"/>
                          <w:szCs w:val="19"/>
                        </w:rPr>
                        <w:t>(Dólares)</w:t>
                      </w:r>
                    </w:p>
                    <w:tbl>
                      <w:tblPr>
                        <w:tblW w:w="6035" w:type="dxa"/>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
                        <w:gridCol w:w="2914"/>
                        <w:gridCol w:w="222"/>
                        <w:gridCol w:w="1008"/>
                        <w:gridCol w:w="222"/>
                        <w:gridCol w:w="222"/>
                        <w:gridCol w:w="936"/>
                        <w:gridCol w:w="222"/>
                      </w:tblGrid>
                      <w:tr w:rsidR="00F368AC" w:rsidRPr="00416C94">
                        <w:trPr>
                          <w:trHeight w:val="334"/>
                          <w:jc w:val="center"/>
                        </w:trPr>
                        <w:tc>
                          <w:tcPr>
                            <w:tcW w:w="29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228" w:type="dxa"/>
                            <w:gridSpan w:val="2"/>
                            <w:vMerge w:val="restart"/>
                            <w:tcBorders>
                              <w:top w:val="single" w:sz="4" w:space="0" w:color="auto"/>
                              <w:left w:val="nil"/>
                              <w:bottom w:val="single" w:sz="4" w:space="0" w:color="auto"/>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2007</w:t>
                            </w:r>
                          </w:p>
                        </w:tc>
                        <w:tc>
                          <w:tcPr>
                            <w:tcW w:w="211" w:type="dxa"/>
                            <w:tcBorders>
                              <w:top w:val="single" w:sz="4" w:space="0" w:color="auto"/>
                              <w:left w:val="nil"/>
                              <w:bottom w:val="nil"/>
                              <w:right w:val="nil"/>
                            </w:tcBorders>
                            <w:vAlign w:val="bottom"/>
                          </w:tcPr>
                          <w:p w:rsidR="00F368AC" w:rsidRPr="00416C94" w:rsidRDefault="00F368AC" w:rsidP="009850B4">
                            <w:pPr>
                              <w:spacing w:line="360" w:lineRule="auto"/>
                              <w:jc w:val="center"/>
                              <w:rPr>
                                <w:rFonts w:ascii="Arial" w:hAnsi="Arial" w:cs="Arial"/>
                                <w:sz w:val="19"/>
                                <w:szCs w:val="19"/>
                                <w:lang w:val="es-ES" w:eastAsia="es-EC"/>
                              </w:rPr>
                            </w:pPr>
                          </w:p>
                        </w:tc>
                        <w:tc>
                          <w:tcPr>
                            <w:tcW w:w="1140" w:type="dxa"/>
                            <w:gridSpan w:val="2"/>
                            <w:vMerge w:val="restart"/>
                            <w:tcBorders>
                              <w:top w:val="single" w:sz="4" w:space="0" w:color="auto"/>
                              <w:left w:val="nil"/>
                              <w:bottom w:val="single" w:sz="4" w:space="0" w:color="auto"/>
                            </w:tcBorders>
                            <w:vAlign w:val="bottom"/>
                          </w:tcPr>
                          <w:p w:rsidR="00F368AC" w:rsidRPr="00416C94" w:rsidRDefault="00F368AC" w:rsidP="009850B4">
                            <w:pPr>
                              <w:spacing w:line="360" w:lineRule="auto"/>
                              <w:jc w:val="center"/>
                              <w:rPr>
                                <w:rFonts w:ascii="Arial" w:hAnsi="Arial" w:cs="Arial"/>
                                <w:sz w:val="19"/>
                                <w:szCs w:val="19"/>
                                <w:lang w:val="es-ES" w:eastAsia="es-EC"/>
                              </w:rPr>
                            </w:pPr>
                            <w:r w:rsidRPr="00416C94">
                              <w:rPr>
                                <w:rFonts w:ascii="Arial" w:hAnsi="Arial" w:cs="Arial"/>
                                <w:sz w:val="19"/>
                                <w:szCs w:val="19"/>
                                <w:lang w:val="es-ES" w:eastAsia="es-EC"/>
                              </w:rPr>
                              <w:t>2006</w:t>
                            </w:r>
                          </w:p>
                        </w:tc>
                      </w:tr>
                      <w:tr w:rsidR="00F368AC" w:rsidRPr="00416C94">
                        <w:trPr>
                          <w:trHeight w:val="100"/>
                          <w:jc w:val="center"/>
                        </w:trPr>
                        <w:tc>
                          <w:tcPr>
                            <w:tcW w:w="29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228" w:type="dxa"/>
                            <w:gridSpan w:val="2"/>
                            <w:vMerge/>
                            <w:tcBorders>
                              <w:top w:val="single" w:sz="4" w:space="0" w:color="auto"/>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140" w:type="dxa"/>
                            <w:gridSpan w:val="2"/>
                            <w:vMerge/>
                            <w:tcBorders>
                              <w:top w:val="single" w:sz="4" w:space="0" w:color="auto"/>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6"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sing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single" w:sz="4" w:space="0" w:color="auto"/>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3253" w:type="dxa"/>
                            <w:gridSpan w:val="2"/>
                            <w:tcBorders>
                              <w:top w:val="nil"/>
                              <w:left w:val="nil"/>
                              <w:bottom w:val="nil"/>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Reembolso de Gastos incurridos en el exterior</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7E5F56">
                            <w:pPr>
                              <w:spacing w:line="360" w:lineRule="auto"/>
                              <w:ind w:left="-839" w:firstLine="839"/>
                              <w:rPr>
                                <w:rFonts w:ascii="Arial" w:hAnsi="Arial" w:cs="Arial"/>
                                <w:sz w:val="19"/>
                                <w:szCs w:val="19"/>
                                <w:lang w:val="es-ES" w:eastAsia="es-EC"/>
                              </w:rPr>
                            </w:pPr>
                            <w:r w:rsidRPr="00416C94">
                              <w:rPr>
                                <w:rFonts w:ascii="Arial" w:hAnsi="Arial" w:cs="Arial"/>
                                <w:sz w:val="19"/>
                                <w:szCs w:val="19"/>
                                <w:lang w:val="es-ES" w:eastAsia="es-EC"/>
                              </w:rPr>
                              <w:t>Fletamentos</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9.074</w:t>
                            </w:r>
                          </w:p>
                        </w:tc>
                        <w:tc>
                          <w:tcPr>
                            <w:tcW w:w="21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7.330</w:t>
                            </w:r>
                          </w:p>
                        </w:tc>
                        <w:tc>
                          <w:tcPr>
                            <w:tcW w:w="203"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Salarios y Beneficios de marineros</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149.058</w:t>
                            </w:r>
                          </w:p>
                        </w:tc>
                        <w:tc>
                          <w:tcPr>
                            <w:tcW w:w="216"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92.388</w:t>
                            </w:r>
                          </w:p>
                        </w:tc>
                        <w:tc>
                          <w:tcPr>
                            <w:tcW w:w="203" w:type="dxa"/>
                            <w:tcBorders>
                              <w:top w:val="nil"/>
                              <w:left w:val="nil"/>
                              <w:bottom w:val="nil"/>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4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Mantenimiento y reparaciones de embarcaciones</w:t>
                            </w: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9.946</w:t>
                            </w:r>
                          </w:p>
                        </w:tc>
                        <w:tc>
                          <w:tcPr>
                            <w:tcW w:w="21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15.692</w:t>
                            </w:r>
                          </w:p>
                        </w:tc>
                        <w:tc>
                          <w:tcPr>
                            <w:tcW w:w="203" w:type="dxa"/>
                            <w:tcBorders>
                              <w:top w:val="nil"/>
                              <w:left w:val="nil"/>
                              <w:bottom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single" w:sz="4" w:space="0" w:color="auto"/>
                              <w:left w:val="nil"/>
                              <w:bottom w:val="doub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168.078</w:t>
                            </w:r>
                          </w:p>
                        </w:tc>
                        <w:tc>
                          <w:tcPr>
                            <w:tcW w:w="216" w:type="dxa"/>
                            <w:tcBorders>
                              <w:top w:val="single" w:sz="4" w:space="0" w:color="auto"/>
                              <w:left w:val="nil"/>
                              <w:bottom w:val="doub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single" w:sz="4" w:space="0" w:color="auto"/>
                              <w:left w:val="nil"/>
                              <w:bottom w:val="doub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single" w:sz="4" w:space="0" w:color="auto"/>
                              <w:left w:val="nil"/>
                              <w:bottom w:val="doub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115.410</w:t>
                            </w:r>
                          </w:p>
                        </w:tc>
                        <w:tc>
                          <w:tcPr>
                            <w:tcW w:w="203" w:type="dxa"/>
                            <w:tcBorders>
                              <w:top w:val="single" w:sz="4" w:space="0" w:color="auto"/>
                              <w:left w:val="nil"/>
                              <w:bottom w:val="doub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29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961"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03" w:type="dxa"/>
                            <w:tcBorders>
                              <w:top w:val="nil"/>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double" w:sz="4" w:space="0" w:color="auto"/>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p>
                        </w:tc>
                        <w:tc>
                          <w:tcPr>
                            <w:tcW w:w="216" w:type="dxa"/>
                            <w:tcBorders>
                              <w:top w:val="doub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double" w:sz="4" w:space="0" w:color="auto"/>
                              <w:left w:val="nil"/>
                              <w:bottom w:val="nil"/>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double" w:sz="4" w:space="0" w:color="auto"/>
                              <w:left w:val="nil"/>
                              <w:bottom w:val="nil"/>
                              <w:right w:val="nil"/>
                            </w:tcBorders>
                          </w:tcPr>
                          <w:p w:rsidR="00F368AC" w:rsidRPr="00416C94" w:rsidRDefault="00F368AC" w:rsidP="001A5FCB">
                            <w:pPr>
                              <w:spacing w:line="360" w:lineRule="auto"/>
                              <w:jc w:val="right"/>
                              <w:rPr>
                                <w:rFonts w:ascii="Arial" w:hAnsi="Arial" w:cs="Arial"/>
                                <w:sz w:val="19"/>
                                <w:szCs w:val="19"/>
                                <w:lang w:val="es-ES" w:eastAsia="es-EC"/>
                              </w:rPr>
                            </w:pPr>
                          </w:p>
                        </w:tc>
                        <w:tc>
                          <w:tcPr>
                            <w:tcW w:w="203" w:type="dxa"/>
                            <w:tcBorders>
                              <w:top w:val="double" w:sz="4" w:space="0" w:color="auto"/>
                              <w:left w:val="nil"/>
                              <w:bottom w:val="nil"/>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r w:rsidR="00F368AC" w:rsidRPr="00416C94">
                        <w:trPr>
                          <w:trHeight w:val="334"/>
                          <w:jc w:val="center"/>
                        </w:trPr>
                        <w:tc>
                          <w:tcPr>
                            <w:tcW w:w="3253" w:type="dxa"/>
                            <w:gridSpan w:val="2"/>
                            <w:tcBorders>
                              <w:top w:val="nil"/>
                              <w:left w:val="nil"/>
                              <w:bottom w:val="single" w:sz="4" w:space="0" w:color="auto"/>
                              <w:right w:val="nil"/>
                            </w:tcBorders>
                          </w:tcPr>
                          <w:p w:rsidR="00F368AC" w:rsidRPr="00416C94" w:rsidRDefault="00F368AC" w:rsidP="007E5F56">
                            <w:pPr>
                              <w:spacing w:line="360" w:lineRule="auto"/>
                              <w:rPr>
                                <w:rFonts w:ascii="Arial" w:hAnsi="Arial" w:cs="Arial"/>
                                <w:sz w:val="19"/>
                                <w:szCs w:val="19"/>
                                <w:lang w:val="es-ES" w:eastAsia="es-EC"/>
                              </w:rPr>
                            </w:pPr>
                            <w:r w:rsidRPr="00416C94">
                              <w:rPr>
                                <w:rFonts w:ascii="Arial" w:hAnsi="Arial" w:cs="Arial"/>
                                <w:sz w:val="19"/>
                                <w:szCs w:val="19"/>
                                <w:lang w:val="es-ES" w:eastAsia="es-EC"/>
                              </w:rPr>
                              <w:t>Honorarios de Asistencia Técnica</w:t>
                            </w:r>
                          </w:p>
                        </w:tc>
                        <w:tc>
                          <w:tcPr>
                            <w:tcW w:w="203"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1012"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91.250</w:t>
                            </w:r>
                          </w:p>
                        </w:tc>
                        <w:tc>
                          <w:tcPr>
                            <w:tcW w:w="216"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211" w:type="dxa"/>
                            <w:tcBorders>
                              <w:top w:val="nil"/>
                              <w:left w:val="nil"/>
                              <w:bottom w:val="single" w:sz="4" w:space="0" w:color="auto"/>
                              <w:right w:val="nil"/>
                            </w:tcBorders>
                          </w:tcPr>
                          <w:p w:rsidR="00F368AC" w:rsidRPr="00416C94" w:rsidRDefault="00F368AC" w:rsidP="009850B4">
                            <w:pPr>
                              <w:spacing w:line="360" w:lineRule="auto"/>
                              <w:jc w:val="center"/>
                              <w:rPr>
                                <w:rFonts w:ascii="Arial" w:hAnsi="Arial" w:cs="Arial"/>
                                <w:sz w:val="19"/>
                                <w:szCs w:val="19"/>
                                <w:lang w:val="es-ES" w:eastAsia="es-EC"/>
                              </w:rPr>
                            </w:pPr>
                          </w:p>
                        </w:tc>
                        <w:tc>
                          <w:tcPr>
                            <w:tcW w:w="937" w:type="dxa"/>
                            <w:tcBorders>
                              <w:top w:val="nil"/>
                              <w:left w:val="nil"/>
                              <w:bottom w:val="single" w:sz="4" w:space="0" w:color="auto"/>
                              <w:right w:val="nil"/>
                            </w:tcBorders>
                          </w:tcPr>
                          <w:p w:rsidR="00F368AC" w:rsidRPr="00416C94" w:rsidRDefault="00F368AC" w:rsidP="001A5FCB">
                            <w:pPr>
                              <w:spacing w:line="360" w:lineRule="auto"/>
                              <w:jc w:val="right"/>
                              <w:rPr>
                                <w:rFonts w:ascii="Arial" w:hAnsi="Arial" w:cs="Arial"/>
                                <w:sz w:val="19"/>
                                <w:szCs w:val="19"/>
                                <w:lang w:val="es-ES" w:eastAsia="es-EC"/>
                              </w:rPr>
                            </w:pPr>
                            <w:r w:rsidRPr="00416C94">
                              <w:rPr>
                                <w:rFonts w:ascii="Arial" w:hAnsi="Arial" w:cs="Arial"/>
                                <w:sz w:val="19"/>
                                <w:szCs w:val="19"/>
                                <w:lang w:val="es-ES" w:eastAsia="es-EC"/>
                              </w:rPr>
                              <w:t>91.250</w:t>
                            </w:r>
                          </w:p>
                        </w:tc>
                        <w:tc>
                          <w:tcPr>
                            <w:tcW w:w="203" w:type="dxa"/>
                            <w:tcBorders>
                              <w:top w:val="nil"/>
                              <w:left w:val="nil"/>
                              <w:bottom w:val="single" w:sz="4" w:space="0" w:color="auto"/>
                              <w:right w:val="single" w:sz="4" w:space="0" w:color="auto"/>
                            </w:tcBorders>
                          </w:tcPr>
                          <w:p w:rsidR="00F368AC" w:rsidRPr="00416C94" w:rsidRDefault="00F368AC" w:rsidP="009850B4">
                            <w:pPr>
                              <w:spacing w:line="360" w:lineRule="auto"/>
                              <w:jc w:val="center"/>
                              <w:rPr>
                                <w:rFonts w:ascii="Arial" w:hAnsi="Arial" w:cs="Arial"/>
                                <w:sz w:val="19"/>
                                <w:szCs w:val="19"/>
                                <w:lang w:val="es-ES" w:eastAsia="es-EC"/>
                              </w:rPr>
                            </w:pPr>
                          </w:p>
                        </w:tc>
                      </w:tr>
                    </w:tbl>
                    <w:p w:rsidR="00F368AC" w:rsidRPr="00416C94" w:rsidRDefault="00F368AC" w:rsidP="00472018">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v:textbox>
              </v:shape>
            </w:pict>
          </mc:Fallback>
        </mc:AlternateContent>
      </w: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A44067">
      <w:pPr>
        <w:spacing w:line="360" w:lineRule="auto"/>
        <w:ind w:left="1440"/>
        <w:jc w:val="both"/>
        <w:rPr>
          <w:rFonts w:ascii="Arial" w:hAnsi="Arial" w:cs="Arial"/>
          <w:lang w:val="es-ES" w:eastAsia="es-EC"/>
        </w:rPr>
      </w:pPr>
    </w:p>
    <w:p w:rsidR="00472018" w:rsidRPr="00D517D2" w:rsidRDefault="00472018" w:rsidP="003C10C5">
      <w:pPr>
        <w:spacing w:line="360" w:lineRule="auto"/>
        <w:ind w:left="1440"/>
        <w:jc w:val="both"/>
        <w:rPr>
          <w:rFonts w:ascii="Arial" w:hAnsi="Arial" w:cs="Arial"/>
          <w:lang w:val="es-ES" w:eastAsia="es-EC"/>
        </w:rPr>
      </w:pPr>
    </w:p>
    <w:p w:rsidR="00472018" w:rsidRPr="00D517D2" w:rsidRDefault="00472018" w:rsidP="003C10C5">
      <w:pPr>
        <w:spacing w:line="360" w:lineRule="auto"/>
        <w:ind w:left="1440"/>
        <w:jc w:val="both"/>
        <w:rPr>
          <w:rFonts w:ascii="Arial" w:hAnsi="Arial" w:cs="Arial"/>
          <w:lang w:val="es-ES" w:eastAsia="es-EC"/>
        </w:rPr>
      </w:pPr>
    </w:p>
    <w:p w:rsidR="00D429BA" w:rsidRPr="00D517D2" w:rsidRDefault="00D429BA" w:rsidP="003C10C5">
      <w:pPr>
        <w:spacing w:line="360" w:lineRule="auto"/>
        <w:ind w:left="1440"/>
        <w:jc w:val="both"/>
        <w:rPr>
          <w:rFonts w:ascii="Arial" w:hAnsi="Arial" w:cs="Arial"/>
          <w:lang w:val="es-ES" w:eastAsia="es-EC"/>
        </w:rPr>
      </w:pPr>
    </w:p>
    <w:p w:rsidR="001F2932" w:rsidRDefault="001F2932" w:rsidP="003C10C5">
      <w:pPr>
        <w:spacing w:line="360" w:lineRule="auto"/>
        <w:ind w:left="1440"/>
        <w:jc w:val="both"/>
        <w:rPr>
          <w:rFonts w:ascii="Arial" w:hAnsi="Arial" w:cs="Arial"/>
          <w:lang w:val="es-ES" w:eastAsia="es-EC"/>
        </w:rPr>
      </w:pPr>
    </w:p>
    <w:p w:rsidR="0036605C" w:rsidRPr="00D517D2" w:rsidRDefault="0036605C" w:rsidP="003C10C5">
      <w:pPr>
        <w:spacing w:line="360" w:lineRule="auto"/>
        <w:ind w:left="1440"/>
        <w:jc w:val="both"/>
        <w:rPr>
          <w:rFonts w:ascii="Arial" w:hAnsi="Arial" w:cs="Arial"/>
          <w:lang w:val="es-ES" w:eastAsia="es-EC"/>
        </w:rPr>
      </w:pPr>
      <w:r w:rsidRPr="00D517D2">
        <w:rPr>
          <w:rFonts w:ascii="Arial" w:hAnsi="Arial" w:cs="Arial"/>
          <w:lang w:val="es-ES" w:eastAsia="es-EC"/>
        </w:rPr>
        <w:t xml:space="preserve">En el 2007, </w:t>
      </w: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recibió de </w:t>
      </w:r>
      <w:r w:rsidR="00950A22" w:rsidRPr="00D517D2">
        <w:rPr>
          <w:rFonts w:ascii="Arial" w:hAnsi="Arial" w:cs="Arial"/>
          <w:lang w:val="es-ES" w:eastAsia="es-EC"/>
        </w:rPr>
        <w:t>Sales</w:t>
      </w:r>
      <w:r w:rsidRPr="00D517D2">
        <w:rPr>
          <w:rFonts w:ascii="Arial" w:hAnsi="Arial" w:cs="Arial"/>
          <w:lang w:val="es-ES" w:eastAsia="es-EC"/>
        </w:rPr>
        <w:t xml:space="preserve"> limited una factura por salarios y beneficios por servicios de marineros por $67.396 ($50.818 en el 2006). En el 2006, </w:t>
      </w: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asumió como gasto la correspondiente retención en la fuente del 25% de impuesto a la renta sobre el valor de la factura recibida.</w:t>
      </w:r>
    </w:p>
    <w:p w:rsidR="00882447" w:rsidRDefault="00882447" w:rsidP="003C10C5">
      <w:pPr>
        <w:spacing w:line="360" w:lineRule="auto"/>
        <w:ind w:left="1440"/>
        <w:jc w:val="both"/>
        <w:rPr>
          <w:rFonts w:ascii="Arial" w:hAnsi="Arial" w:cs="Arial"/>
          <w:lang w:val="es-ES" w:eastAsia="es-EC"/>
        </w:rPr>
      </w:pPr>
    </w:p>
    <w:p w:rsidR="001F2932" w:rsidRPr="00D517D2" w:rsidRDefault="001F2932" w:rsidP="003C10C5">
      <w:pPr>
        <w:spacing w:line="360" w:lineRule="auto"/>
        <w:ind w:left="1440"/>
        <w:jc w:val="both"/>
        <w:rPr>
          <w:rFonts w:ascii="Arial" w:hAnsi="Arial" w:cs="Arial"/>
          <w:lang w:val="es-ES" w:eastAsia="es-EC"/>
        </w:rPr>
      </w:pPr>
    </w:p>
    <w:p w:rsidR="003B0FDB" w:rsidRPr="00D517D2" w:rsidRDefault="003B0FDB" w:rsidP="00F374B5">
      <w:pPr>
        <w:pStyle w:val="Prrafodelista"/>
        <w:numPr>
          <w:ilvl w:val="2"/>
          <w:numId w:val="1"/>
        </w:numPr>
        <w:spacing w:after="0" w:line="360" w:lineRule="auto"/>
        <w:jc w:val="both"/>
        <w:rPr>
          <w:rFonts w:ascii="Arial" w:hAnsi="Arial" w:cs="Arial"/>
          <w:b/>
          <w:sz w:val="24"/>
          <w:szCs w:val="24"/>
        </w:rPr>
      </w:pPr>
      <w:r w:rsidRPr="00D517D2">
        <w:rPr>
          <w:rFonts w:ascii="Arial" w:hAnsi="Arial" w:cs="Arial"/>
          <w:b/>
          <w:sz w:val="24"/>
          <w:szCs w:val="24"/>
        </w:rPr>
        <w:lastRenderedPageBreak/>
        <w:t>Ventas</w:t>
      </w:r>
    </w:p>
    <w:p w:rsidR="00C816CF" w:rsidRDefault="008410E3" w:rsidP="00070B80">
      <w:pPr>
        <w:spacing w:line="360" w:lineRule="auto"/>
        <w:ind w:left="1440"/>
        <w:jc w:val="both"/>
        <w:rPr>
          <w:rFonts w:ascii="Arial" w:hAnsi="Arial" w:cs="Arial"/>
          <w:lang w:val="es-ES" w:eastAsia="es-EC"/>
        </w:rPr>
      </w:pPr>
      <w:r w:rsidRPr="00D517D2">
        <w:rPr>
          <w:rFonts w:ascii="Arial" w:hAnsi="Arial" w:cs="Arial"/>
          <w:lang w:eastAsia="es-EC"/>
        </w:rPr>
        <w:t xml:space="preserve">Las ventas registradas </w:t>
      </w:r>
      <w:r w:rsidR="0036605C" w:rsidRPr="00D517D2">
        <w:rPr>
          <w:rFonts w:ascii="Arial" w:hAnsi="Arial" w:cs="Arial"/>
          <w:lang w:val="es-ES" w:eastAsia="es-EC"/>
        </w:rPr>
        <w:t xml:space="preserve">durante </w:t>
      </w:r>
      <w:r w:rsidR="00CF2124" w:rsidRPr="00D517D2">
        <w:rPr>
          <w:rFonts w:ascii="Arial" w:hAnsi="Arial" w:cs="Arial"/>
          <w:lang w:val="es-ES" w:eastAsia="es-EC"/>
        </w:rPr>
        <w:t>los</w:t>
      </w:r>
      <w:r w:rsidR="0036605C" w:rsidRPr="00D517D2">
        <w:rPr>
          <w:rFonts w:ascii="Arial" w:hAnsi="Arial" w:cs="Arial"/>
          <w:lang w:val="es-ES" w:eastAsia="es-EC"/>
        </w:rPr>
        <w:t xml:space="preserve"> ejercicio</w:t>
      </w:r>
      <w:r w:rsidR="00CF2124" w:rsidRPr="00D517D2">
        <w:rPr>
          <w:rFonts w:ascii="Arial" w:hAnsi="Arial" w:cs="Arial"/>
          <w:lang w:val="es-ES" w:eastAsia="es-EC"/>
        </w:rPr>
        <w:t>s</w:t>
      </w:r>
      <w:r w:rsidR="0036605C" w:rsidRPr="00D517D2">
        <w:rPr>
          <w:rFonts w:ascii="Arial" w:hAnsi="Arial" w:cs="Arial"/>
          <w:lang w:val="es-ES" w:eastAsia="es-EC"/>
        </w:rPr>
        <w:t xml:space="preserve"> fiscal</w:t>
      </w:r>
      <w:r w:rsidR="00CF2124" w:rsidRPr="00D517D2">
        <w:rPr>
          <w:rFonts w:ascii="Arial" w:hAnsi="Arial" w:cs="Arial"/>
          <w:lang w:val="es-ES" w:eastAsia="es-EC"/>
        </w:rPr>
        <w:t>es</w:t>
      </w:r>
      <w:r w:rsidR="0036605C" w:rsidRPr="00D517D2">
        <w:rPr>
          <w:rFonts w:ascii="Arial" w:hAnsi="Arial" w:cs="Arial"/>
          <w:lang w:val="es-ES" w:eastAsia="es-EC"/>
        </w:rPr>
        <w:t xml:space="preserve"> </w:t>
      </w:r>
      <w:r w:rsidR="00CF2124" w:rsidRPr="00D517D2">
        <w:rPr>
          <w:rFonts w:ascii="Arial" w:hAnsi="Arial" w:cs="Arial"/>
          <w:lang w:val="es-ES" w:eastAsia="es-EC"/>
        </w:rPr>
        <w:t xml:space="preserve">2005, 2006 y </w:t>
      </w:r>
      <w:r w:rsidR="0036605C" w:rsidRPr="00D517D2">
        <w:rPr>
          <w:rFonts w:ascii="Arial" w:hAnsi="Arial" w:cs="Arial"/>
          <w:lang w:val="es-ES" w:eastAsia="es-EC"/>
        </w:rPr>
        <w:t>2007</w:t>
      </w:r>
      <w:r w:rsidRPr="00D517D2">
        <w:rPr>
          <w:rFonts w:ascii="Arial" w:hAnsi="Arial" w:cs="Arial"/>
          <w:lang w:val="es-ES" w:eastAsia="es-EC"/>
        </w:rPr>
        <w:t xml:space="preserve"> (ver Tabla 2.5)</w:t>
      </w:r>
      <w:r w:rsidR="0036605C" w:rsidRPr="00D517D2">
        <w:rPr>
          <w:rFonts w:ascii="Arial" w:hAnsi="Arial" w:cs="Arial"/>
          <w:lang w:val="es-ES" w:eastAsia="es-EC"/>
        </w:rPr>
        <w:t xml:space="preserve">, </w:t>
      </w:r>
      <w:r w:rsidRPr="00D517D2">
        <w:rPr>
          <w:rFonts w:ascii="Arial" w:hAnsi="Arial" w:cs="Arial"/>
          <w:lang w:val="es-ES" w:eastAsia="es-EC"/>
        </w:rPr>
        <w:t xml:space="preserve">presentan un crecimiento lento </w:t>
      </w:r>
      <w:r w:rsidR="00E643A8">
        <w:rPr>
          <w:rFonts w:ascii="Arial" w:hAnsi="Arial" w:cs="Arial"/>
          <w:lang w:val="es-ES" w:eastAsia="es-EC"/>
        </w:rPr>
        <w:t xml:space="preserve">(ver Gráfico 2.1), notándose que el período de revisión (año 2007) no ha tenido gran variabilidad con respecto a las ventas registradas los años anteriores. </w:t>
      </w:r>
    </w:p>
    <w:p w:rsidR="001F2932" w:rsidRPr="00D517D2" w:rsidRDefault="001F2932" w:rsidP="00070B80">
      <w:pPr>
        <w:spacing w:line="360" w:lineRule="auto"/>
        <w:ind w:left="1440"/>
        <w:jc w:val="both"/>
        <w:rPr>
          <w:rFonts w:ascii="Arial" w:hAnsi="Arial" w:cs="Arial"/>
          <w:lang w:val="es-ES" w:eastAsia="es-EC"/>
        </w:rPr>
      </w:pPr>
    </w:p>
    <w:p w:rsidR="008410E3" w:rsidRPr="00D517D2" w:rsidRDefault="00D738AF" w:rsidP="007E00C1">
      <w:pPr>
        <w:spacing w:line="360" w:lineRule="auto"/>
        <w:ind w:left="1440"/>
        <w:jc w:val="both"/>
        <w:rPr>
          <w:rFonts w:ascii="Arial" w:hAnsi="Arial" w:cs="Arial"/>
          <w:lang w:val="es-ES" w:eastAsia="es-EC"/>
        </w:rPr>
      </w:pPr>
      <w:r>
        <w:rPr>
          <w:rFonts w:ascii="Arial" w:hAnsi="Arial" w:cs="Arial"/>
          <w:noProof/>
          <w:lang w:val="en-US"/>
        </w:rPr>
        <mc:AlternateContent>
          <mc:Choice Requires="wps">
            <w:drawing>
              <wp:anchor distT="0" distB="0" distL="114300" distR="114300" simplePos="0" relativeHeight="251650560" behindDoc="0" locked="0" layoutInCell="1" allowOverlap="1">
                <wp:simplePos x="0" y="0"/>
                <wp:positionH relativeFrom="column">
                  <wp:posOffset>1040765</wp:posOffset>
                </wp:positionH>
                <wp:positionV relativeFrom="paragraph">
                  <wp:posOffset>27305</wp:posOffset>
                </wp:positionV>
                <wp:extent cx="4375785" cy="2982595"/>
                <wp:effectExtent l="21590" t="27305" r="22225" b="1905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982595"/>
                        </a:xfrm>
                        <a:prstGeom prst="rect">
                          <a:avLst/>
                        </a:prstGeom>
                        <a:solidFill>
                          <a:srgbClr val="FFFFFF"/>
                        </a:solidFill>
                        <a:ln w="38100" cmpd="dbl">
                          <a:solidFill>
                            <a:srgbClr val="000000"/>
                          </a:solidFill>
                          <a:miter lim="800000"/>
                          <a:headEnd/>
                          <a:tailEnd/>
                        </a:ln>
                      </wps:spPr>
                      <wps:txbx>
                        <w:txbxContent>
                          <w:p w:rsidR="00F368AC" w:rsidRPr="00416C94" w:rsidRDefault="00F368AC" w:rsidP="008410E3">
                            <w:pPr>
                              <w:spacing w:line="360" w:lineRule="auto"/>
                              <w:jc w:val="center"/>
                              <w:rPr>
                                <w:rFonts w:ascii="Arial" w:hAnsi="Arial" w:cs="Arial"/>
                                <w:b/>
                                <w:sz w:val="19"/>
                                <w:szCs w:val="19"/>
                              </w:rPr>
                            </w:pPr>
                            <w:r w:rsidRPr="00416C94">
                              <w:rPr>
                                <w:rFonts w:ascii="Arial" w:hAnsi="Arial" w:cs="Arial"/>
                                <w:b/>
                                <w:sz w:val="19"/>
                                <w:szCs w:val="19"/>
                              </w:rPr>
                              <w:t>Gráfico 2.1</w:t>
                            </w:r>
                          </w:p>
                          <w:p w:rsidR="00F368AC" w:rsidRPr="00416C94" w:rsidRDefault="00F368AC" w:rsidP="008410E3">
                            <w:pPr>
                              <w:spacing w:line="360" w:lineRule="auto"/>
                              <w:jc w:val="center"/>
                              <w:rPr>
                                <w:rFonts w:ascii="Arial" w:hAnsi="Arial" w:cs="Arial"/>
                                <w:b/>
                                <w:sz w:val="19"/>
                                <w:szCs w:val="19"/>
                              </w:rPr>
                            </w:pPr>
                            <w:r w:rsidRPr="00416C94">
                              <w:rPr>
                                <w:rFonts w:ascii="Arial" w:hAnsi="Arial" w:cs="Arial"/>
                                <w:b/>
                                <w:sz w:val="19"/>
                                <w:szCs w:val="19"/>
                              </w:rPr>
                              <w:t>Ventas Anuales</w:t>
                            </w:r>
                          </w:p>
                          <w:p w:rsidR="00F368AC" w:rsidRPr="00416C94" w:rsidRDefault="00D738AF" w:rsidP="00D429BA">
                            <w:pPr>
                              <w:spacing w:line="360" w:lineRule="auto"/>
                              <w:ind w:firstLine="426"/>
                              <w:jc w:val="center"/>
                              <w:rPr>
                                <w:rFonts w:ascii="Arial" w:hAnsi="Arial" w:cs="Arial"/>
                                <w:b/>
                                <w:noProof/>
                                <w:sz w:val="19"/>
                                <w:szCs w:val="19"/>
                                <w:lang w:eastAsia="es-EC"/>
                              </w:rPr>
                            </w:pPr>
                            <w:r>
                              <w:rPr>
                                <w:rFonts w:ascii="Arial" w:hAnsi="Arial" w:cs="Arial"/>
                                <w:b/>
                                <w:noProof/>
                                <w:sz w:val="19"/>
                                <w:szCs w:val="19"/>
                                <w:lang w:val="en-US"/>
                              </w:rPr>
                              <w:drawing>
                                <wp:inline distT="0" distB="0" distL="0" distR="0">
                                  <wp:extent cx="3892550" cy="1990090"/>
                                  <wp:effectExtent l="0" t="0" r="12700" b="10160"/>
                                  <wp:docPr id="5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68AC" w:rsidRPr="00FD0E8A" w:rsidRDefault="00F368AC" w:rsidP="008410E3">
                            <w:pPr>
                              <w:spacing w:line="360" w:lineRule="auto"/>
                              <w:ind w:firstLine="426"/>
                              <w:rPr>
                                <w:rFonts w:ascii="Arial" w:hAnsi="Arial" w:cs="Arial"/>
                                <w:noProof/>
                                <w:sz w:val="19"/>
                                <w:szCs w:val="19"/>
                                <w:lang w:eastAsia="es-EC"/>
                              </w:rPr>
                            </w:pPr>
                            <w:r w:rsidRPr="00416C94">
                              <w:rPr>
                                <w:rFonts w:ascii="Arial" w:hAnsi="Arial" w:cs="Arial"/>
                                <w:b/>
                                <w:noProof/>
                                <w:sz w:val="19"/>
                                <w:szCs w:val="19"/>
                                <w:lang w:eastAsia="es-EC"/>
                              </w:rPr>
                              <w:t>Fuente:</w:t>
                            </w:r>
                            <w:r>
                              <w:rPr>
                                <w:rFonts w:ascii="Arial" w:hAnsi="Arial" w:cs="Arial"/>
                                <w:b/>
                                <w:noProof/>
                                <w:sz w:val="19"/>
                                <w:szCs w:val="19"/>
                                <w:lang w:eastAsia="es-EC"/>
                              </w:rPr>
                              <w:t xml:space="preserve"> </w:t>
                            </w:r>
                            <w:r>
                              <w:rPr>
                                <w:rFonts w:ascii="Arial" w:hAnsi="Arial" w:cs="Arial"/>
                                <w:noProof/>
                                <w:sz w:val="19"/>
                                <w:szCs w:val="19"/>
                                <w:lang w:eastAsia="es-EC"/>
                              </w:rPr>
                              <w:t xml:space="preserve">Facturas emitidas por Marine International </w:t>
                            </w:r>
                          </w:p>
                          <w:p w:rsidR="00F368AC" w:rsidRPr="00416C94" w:rsidRDefault="00F368AC" w:rsidP="008410E3">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8410E3">
                            <w:pPr>
                              <w:ind w:left="426"/>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81.95pt;margin-top:2.15pt;width:344.55pt;height:234.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" strokeweight="3pt">
                <v:stroke linestyle="thinThin"/>
                <v:textbox>
                  <w:txbxContent>
                    <w:p w:rsidR="00F368AC" w:rsidRPr="00416C94" w:rsidRDefault="00F368AC" w:rsidP="008410E3">
                      <w:pPr>
                        <w:spacing w:line="360" w:lineRule="auto"/>
                        <w:jc w:val="center"/>
                        <w:rPr>
                          <w:rFonts w:ascii="Arial" w:hAnsi="Arial" w:cs="Arial"/>
                          <w:b/>
                          <w:sz w:val="19"/>
                          <w:szCs w:val="19"/>
                        </w:rPr>
                      </w:pPr>
                      <w:r w:rsidRPr="00416C94">
                        <w:rPr>
                          <w:rFonts w:ascii="Arial" w:hAnsi="Arial" w:cs="Arial"/>
                          <w:b/>
                          <w:sz w:val="19"/>
                          <w:szCs w:val="19"/>
                        </w:rPr>
                        <w:t>Gráfico 2.1</w:t>
                      </w:r>
                    </w:p>
                    <w:p w:rsidR="00F368AC" w:rsidRPr="00416C94" w:rsidRDefault="00F368AC" w:rsidP="008410E3">
                      <w:pPr>
                        <w:spacing w:line="360" w:lineRule="auto"/>
                        <w:jc w:val="center"/>
                        <w:rPr>
                          <w:rFonts w:ascii="Arial" w:hAnsi="Arial" w:cs="Arial"/>
                          <w:b/>
                          <w:sz w:val="19"/>
                          <w:szCs w:val="19"/>
                        </w:rPr>
                      </w:pPr>
                      <w:r w:rsidRPr="00416C94">
                        <w:rPr>
                          <w:rFonts w:ascii="Arial" w:hAnsi="Arial" w:cs="Arial"/>
                          <w:b/>
                          <w:sz w:val="19"/>
                          <w:szCs w:val="19"/>
                        </w:rPr>
                        <w:t>Ventas Anuales</w:t>
                      </w:r>
                    </w:p>
                    <w:p w:rsidR="00F368AC" w:rsidRPr="00416C94" w:rsidRDefault="00D738AF" w:rsidP="00D429BA">
                      <w:pPr>
                        <w:spacing w:line="360" w:lineRule="auto"/>
                        <w:ind w:firstLine="426"/>
                        <w:jc w:val="center"/>
                        <w:rPr>
                          <w:rFonts w:ascii="Arial" w:hAnsi="Arial" w:cs="Arial"/>
                          <w:b/>
                          <w:noProof/>
                          <w:sz w:val="19"/>
                          <w:szCs w:val="19"/>
                          <w:lang w:eastAsia="es-EC"/>
                        </w:rPr>
                      </w:pPr>
                      <w:r>
                        <w:rPr>
                          <w:rFonts w:ascii="Arial" w:hAnsi="Arial" w:cs="Arial"/>
                          <w:b/>
                          <w:noProof/>
                          <w:sz w:val="19"/>
                          <w:szCs w:val="19"/>
                          <w:lang w:val="en-US"/>
                        </w:rPr>
                        <w:drawing>
                          <wp:inline distT="0" distB="0" distL="0" distR="0">
                            <wp:extent cx="3892550" cy="1990090"/>
                            <wp:effectExtent l="0" t="0" r="12700" b="10160"/>
                            <wp:docPr id="5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68AC" w:rsidRPr="00FD0E8A" w:rsidRDefault="00F368AC" w:rsidP="008410E3">
                      <w:pPr>
                        <w:spacing w:line="360" w:lineRule="auto"/>
                        <w:ind w:firstLine="426"/>
                        <w:rPr>
                          <w:rFonts w:ascii="Arial" w:hAnsi="Arial" w:cs="Arial"/>
                          <w:noProof/>
                          <w:sz w:val="19"/>
                          <w:szCs w:val="19"/>
                          <w:lang w:eastAsia="es-EC"/>
                        </w:rPr>
                      </w:pPr>
                      <w:r w:rsidRPr="00416C94">
                        <w:rPr>
                          <w:rFonts w:ascii="Arial" w:hAnsi="Arial" w:cs="Arial"/>
                          <w:b/>
                          <w:noProof/>
                          <w:sz w:val="19"/>
                          <w:szCs w:val="19"/>
                          <w:lang w:eastAsia="es-EC"/>
                        </w:rPr>
                        <w:t>Fuente:</w:t>
                      </w:r>
                      <w:r>
                        <w:rPr>
                          <w:rFonts w:ascii="Arial" w:hAnsi="Arial" w:cs="Arial"/>
                          <w:b/>
                          <w:noProof/>
                          <w:sz w:val="19"/>
                          <w:szCs w:val="19"/>
                          <w:lang w:eastAsia="es-EC"/>
                        </w:rPr>
                        <w:t xml:space="preserve"> </w:t>
                      </w:r>
                      <w:r>
                        <w:rPr>
                          <w:rFonts w:ascii="Arial" w:hAnsi="Arial" w:cs="Arial"/>
                          <w:noProof/>
                          <w:sz w:val="19"/>
                          <w:szCs w:val="19"/>
                          <w:lang w:eastAsia="es-EC"/>
                        </w:rPr>
                        <w:t xml:space="preserve">Facturas emitidas por Marine International </w:t>
                      </w:r>
                    </w:p>
                    <w:p w:rsidR="00F368AC" w:rsidRPr="00416C94" w:rsidRDefault="00F368AC" w:rsidP="008410E3">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8410E3">
                      <w:pPr>
                        <w:ind w:left="426"/>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noProof/>
                          <w:sz w:val="19"/>
                          <w:szCs w:val="19"/>
                          <w:lang w:eastAsia="es-EC"/>
                        </w:rPr>
                      </w:pPr>
                    </w:p>
                    <w:p w:rsidR="00F368AC" w:rsidRPr="00416C94" w:rsidRDefault="00F368AC" w:rsidP="008410E3">
                      <w:pPr>
                        <w:ind w:left="426"/>
                        <w:jc w:val="center"/>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p w:rsidR="00F368AC" w:rsidRPr="00416C94" w:rsidRDefault="00F368AC" w:rsidP="008410E3">
                      <w:pPr>
                        <w:ind w:left="426"/>
                        <w:rPr>
                          <w:rFonts w:ascii="Arial" w:hAnsi="Arial" w:cs="Arial"/>
                          <w:b/>
                          <w:sz w:val="19"/>
                          <w:szCs w:val="19"/>
                        </w:rPr>
                      </w:pPr>
                    </w:p>
                  </w:txbxContent>
                </v:textbox>
              </v:shape>
            </w:pict>
          </mc:Fallback>
        </mc:AlternateContent>
      </w:r>
    </w:p>
    <w:p w:rsidR="006F1A41" w:rsidRPr="00D517D2" w:rsidRDefault="006F1A41" w:rsidP="007E00C1">
      <w:pPr>
        <w:pStyle w:val="Prrafodelista"/>
        <w:spacing w:after="0" w:line="360" w:lineRule="auto"/>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E24294" w:rsidRPr="00D517D2" w:rsidRDefault="00E24294" w:rsidP="00950A22">
      <w:pPr>
        <w:pStyle w:val="Prrafodelista"/>
        <w:tabs>
          <w:tab w:val="left" w:pos="1418"/>
        </w:tabs>
        <w:spacing w:after="0" w:line="360" w:lineRule="auto"/>
        <w:ind w:left="1418"/>
        <w:jc w:val="both"/>
        <w:rPr>
          <w:rFonts w:ascii="Arial" w:hAnsi="Arial" w:cs="Arial"/>
          <w:sz w:val="24"/>
          <w:szCs w:val="24"/>
        </w:rPr>
      </w:pPr>
    </w:p>
    <w:p w:rsidR="001F2932" w:rsidRDefault="001F2932" w:rsidP="00A24DC6">
      <w:pPr>
        <w:pStyle w:val="Prrafodelista"/>
        <w:tabs>
          <w:tab w:val="left" w:pos="1418"/>
        </w:tabs>
        <w:spacing w:after="0" w:line="360" w:lineRule="auto"/>
        <w:ind w:left="1418"/>
        <w:jc w:val="both"/>
        <w:rPr>
          <w:rFonts w:ascii="Arial" w:hAnsi="Arial" w:cs="Arial"/>
          <w:sz w:val="24"/>
          <w:szCs w:val="24"/>
        </w:rPr>
      </w:pPr>
    </w:p>
    <w:p w:rsidR="00A24DC6" w:rsidRPr="00D517D2" w:rsidRDefault="00DE4F56" w:rsidP="00A24DC6">
      <w:pPr>
        <w:pStyle w:val="Prrafodelista"/>
        <w:tabs>
          <w:tab w:val="left" w:pos="1418"/>
        </w:tabs>
        <w:spacing w:after="0" w:line="360" w:lineRule="auto"/>
        <w:ind w:left="1418"/>
        <w:jc w:val="both"/>
        <w:rPr>
          <w:rFonts w:ascii="Arial" w:hAnsi="Arial" w:cs="Arial"/>
          <w:sz w:val="24"/>
          <w:szCs w:val="24"/>
        </w:rPr>
      </w:pPr>
      <w:r>
        <w:rPr>
          <w:rFonts w:ascii="Arial" w:hAnsi="Arial" w:cs="Arial"/>
          <w:sz w:val="24"/>
          <w:szCs w:val="24"/>
        </w:rPr>
        <w:t xml:space="preserve">De manera puntual se </w:t>
      </w:r>
      <w:r w:rsidR="00A24DC6" w:rsidRPr="00D517D2">
        <w:rPr>
          <w:rFonts w:ascii="Arial" w:hAnsi="Arial" w:cs="Arial"/>
          <w:sz w:val="24"/>
          <w:szCs w:val="24"/>
        </w:rPr>
        <w:t>visualiza</w:t>
      </w:r>
      <w:r>
        <w:rPr>
          <w:rFonts w:ascii="Arial" w:hAnsi="Arial" w:cs="Arial"/>
          <w:sz w:val="24"/>
          <w:szCs w:val="24"/>
        </w:rPr>
        <w:t xml:space="preserve"> que</w:t>
      </w:r>
      <w:r w:rsidR="00A24DC6" w:rsidRPr="00D517D2">
        <w:rPr>
          <w:rFonts w:ascii="Arial" w:hAnsi="Arial" w:cs="Arial"/>
          <w:sz w:val="24"/>
          <w:szCs w:val="24"/>
        </w:rPr>
        <w:t xml:space="preserve"> la evolución de los servicios brin</w:t>
      </w:r>
      <w:r>
        <w:rPr>
          <w:rFonts w:ascii="Arial" w:hAnsi="Arial" w:cs="Arial"/>
          <w:sz w:val="24"/>
          <w:szCs w:val="24"/>
        </w:rPr>
        <w:t>dados  por la empresa, muestran</w:t>
      </w:r>
      <w:r w:rsidR="00A24DC6" w:rsidRPr="00D517D2">
        <w:rPr>
          <w:rFonts w:ascii="Arial" w:hAnsi="Arial" w:cs="Arial"/>
          <w:sz w:val="24"/>
          <w:szCs w:val="24"/>
        </w:rPr>
        <w:t xml:space="preserve"> que en el primer semestre de los periodos de estudio, ha</w:t>
      </w:r>
      <w:r w:rsidR="00E643A8">
        <w:rPr>
          <w:rFonts w:ascii="Arial" w:hAnsi="Arial" w:cs="Arial"/>
          <w:sz w:val="24"/>
          <w:szCs w:val="24"/>
        </w:rPr>
        <w:t xml:space="preserve"> existido</w:t>
      </w:r>
      <w:r w:rsidR="00A24DC6" w:rsidRPr="00D517D2">
        <w:rPr>
          <w:rFonts w:ascii="Arial" w:hAnsi="Arial" w:cs="Arial"/>
          <w:sz w:val="24"/>
          <w:szCs w:val="24"/>
        </w:rPr>
        <w:t xml:space="preserve"> variabilidad en la información, las cuales se detallan a continuación:</w:t>
      </w:r>
    </w:p>
    <w:p w:rsidR="00A24DC6" w:rsidRPr="00D517D2" w:rsidRDefault="00A24DC6" w:rsidP="002E325E">
      <w:pPr>
        <w:pStyle w:val="Prrafodelista"/>
        <w:numPr>
          <w:ilvl w:val="0"/>
          <w:numId w:val="15"/>
        </w:numPr>
        <w:tabs>
          <w:tab w:val="left" w:pos="1418"/>
        </w:tabs>
        <w:spacing w:after="0" w:line="360" w:lineRule="auto"/>
        <w:jc w:val="both"/>
        <w:rPr>
          <w:rFonts w:ascii="Arial" w:hAnsi="Arial" w:cs="Arial"/>
          <w:sz w:val="24"/>
          <w:szCs w:val="24"/>
        </w:rPr>
      </w:pPr>
      <w:r w:rsidRPr="00D517D2">
        <w:rPr>
          <w:rFonts w:ascii="Arial" w:hAnsi="Arial" w:cs="Arial"/>
          <w:sz w:val="24"/>
          <w:szCs w:val="24"/>
        </w:rPr>
        <w:t xml:space="preserve">Febrero del año 2006, el monto de facturación sobrepasó la media anual </w:t>
      </w:r>
      <w:r w:rsidR="00B706F3" w:rsidRPr="00D517D2">
        <w:rPr>
          <w:rFonts w:ascii="Arial" w:hAnsi="Arial" w:cs="Arial"/>
          <w:sz w:val="24"/>
          <w:szCs w:val="24"/>
        </w:rPr>
        <w:t xml:space="preserve">(ver Tabla 2.6), </w:t>
      </w:r>
      <w:r w:rsidRPr="00D517D2">
        <w:rPr>
          <w:rFonts w:ascii="Arial" w:hAnsi="Arial" w:cs="Arial"/>
          <w:sz w:val="24"/>
          <w:szCs w:val="24"/>
        </w:rPr>
        <w:t xml:space="preserve">a causa de que en el mencionado mes el servicio de fletamento tuvo un costo </w:t>
      </w:r>
      <w:r w:rsidRPr="00D517D2">
        <w:rPr>
          <w:rFonts w:ascii="Arial" w:hAnsi="Arial" w:cs="Arial"/>
          <w:sz w:val="24"/>
          <w:szCs w:val="24"/>
        </w:rPr>
        <w:lastRenderedPageBreak/>
        <w:t xml:space="preserve">más elevado </w:t>
      </w:r>
      <w:r w:rsidR="003A17AB" w:rsidRPr="00D517D2">
        <w:rPr>
          <w:rFonts w:ascii="Arial" w:hAnsi="Arial" w:cs="Arial"/>
          <w:sz w:val="24"/>
          <w:szCs w:val="24"/>
        </w:rPr>
        <w:t>debido a que transportaron</w:t>
      </w:r>
      <w:r w:rsidRPr="00D517D2">
        <w:rPr>
          <w:rFonts w:ascii="Arial" w:hAnsi="Arial" w:cs="Arial"/>
          <w:sz w:val="24"/>
          <w:szCs w:val="24"/>
        </w:rPr>
        <w:t xml:space="preserve"> equipos adicionales;</w:t>
      </w:r>
    </w:p>
    <w:p w:rsidR="00A24DC6" w:rsidRPr="00D517D2" w:rsidRDefault="00A24DC6" w:rsidP="002E325E">
      <w:pPr>
        <w:pStyle w:val="Prrafodelista"/>
        <w:numPr>
          <w:ilvl w:val="0"/>
          <w:numId w:val="15"/>
        </w:numPr>
        <w:tabs>
          <w:tab w:val="left" w:pos="1418"/>
        </w:tabs>
        <w:spacing w:after="0" w:line="360" w:lineRule="auto"/>
        <w:jc w:val="both"/>
        <w:rPr>
          <w:rFonts w:ascii="Arial" w:hAnsi="Arial" w:cs="Arial"/>
          <w:sz w:val="24"/>
          <w:szCs w:val="24"/>
        </w:rPr>
      </w:pPr>
      <w:r w:rsidRPr="00D517D2">
        <w:rPr>
          <w:rFonts w:ascii="Arial" w:hAnsi="Arial" w:cs="Arial"/>
          <w:sz w:val="24"/>
          <w:szCs w:val="24"/>
        </w:rPr>
        <w:t xml:space="preserve">Abril del año 2006, se facturó el servicio de fletamento, </w:t>
      </w:r>
      <w:r w:rsidR="003A17AB" w:rsidRPr="00D517D2">
        <w:rPr>
          <w:rFonts w:ascii="Arial" w:hAnsi="Arial" w:cs="Arial"/>
          <w:sz w:val="24"/>
          <w:szCs w:val="24"/>
        </w:rPr>
        <w:t>ya que solo se movilizó maquinarias;</w:t>
      </w:r>
    </w:p>
    <w:p w:rsidR="00A24DC6" w:rsidRPr="00D517D2" w:rsidRDefault="00A24DC6" w:rsidP="002E325E">
      <w:pPr>
        <w:pStyle w:val="Prrafodelista"/>
        <w:numPr>
          <w:ilvl w:val="0"/>
          <w:numId w:val="15"/>
        </w:numPr>
        <w:tabs>
          <w:tab w:val="left" w:pos="1418"/>
        </w:tabs>
        <w:spacing w:after="0" w:line="360" w:lineRule="auto"/>
        <w:jc w:val="both"/>
        <w:rPr>
          <w:rFonts w:ascii="Arial" w:hAnsi="Arial" w:cs="Arial"/>
          <w:sz w:val="24"/>
          <w:szCs w:val="24"/>
        </w:rPr>
      </w:pPr>
      <w:r w:rsidRPr="00D517D2">
        <w:rPr>
          <w:rFonts w:ascii="Arial" w:hAnsi="Arial" w:cs="Arial"/>
          <w:sz w:val="24"/>
          <w:szCs w:val="24"/>
        </w:rPr>
        <w:t xml:space="preserve">Junio del año 2006, los costos de los servicios a facturar se elevaron más de lo normal </w:t>
      </w:r>
      <w:r w:rsidR="003A17AB" w:rsidRPr="00D517D2">
        <w:rPr>
          <w:rFonts w:ascii="Arial" w:hAnsi="Arial" w:cs="Arial"/>
          <w:sz w:val="24"/>
          <w:szCs w:val="24"/>
        </w:rPr>
        <w:t xml:space="preserve">a causa de que en ese trayecto se movilizaron equipos especiales y el </w:t>
      </w:r>
      <w:r w:rsidR="00E643A8">
        <w:rPr>
          <w:rFonts w:ascii="Arial" w:hAnsi="Arial" w:cs="Arial"/>
          <w:sz w:val="24"/>
          <w:szCs w:val="24"/>
        </w:rPr>
        <w:t xml:space="preserve">número de tripulantes </w:t>
      </w:r>
      <w:r w:rsidR="003A17AB" w:rsidRPr="00D517D2">
        <w:rPr>
          <w:rFonts w:ascii="Arial" w:hAnsi="Arial" w:cs="Arial"/>
          <w:sz w:val="24"/>
          <w:szCs w:val="24"/>
        </w:rPr>
        <w:t xml:space="preserve">aumentó considerablemente </w:t>
      </w:r>
      <w:r w:rsidRPr="00D517D2">
        <w:rPr>
          <w:rFonts w:ascii="Arial" w:hAnsi="Arial" w:cs="Arial"/>
          <w:sz w:val="24"/>
          <w:szCs w:val="24"/>
        </w:rPr>
        <w:t>;</w:t>
      </w:r>
    </w:p>
    <w:p w:rsidR="00A24DC6" w:rsidRPr="00D517D2" w:rsidRDefault="00A24DC6" w:rsidP="002E325E">
      <w:pPr>
        <w:pStyle w:val="Prrafodelista"/>
        <w:numPr>
          <w:ilvl w:val="0"/>
          <w:numId w:val="15"/>
        </w:numPr>
        <w:tabs>
          <w:tab w:val="left" w:pos="1418"/>
        </w:tabs>
        <w:spacing w:after="0" w:line="360" w:lineRule="auto"/>
        <w:jc w:val="both"/>
        <w:rPr>
          <w:rFonts w:ascii="Arial" w:hAnsi="Arial" w:cs="Arial"/>
          <w:sz w:val="24"/>
          <w:szCs w:val="24"/>
        </w:rPr>
      </w:pPr>
      <w:r w:rsidRPr="00D517D2">
        <w:rPr>
          <w:rFonts w:ascii="Arial" w:hAnsi="Arial" w:cs="Arial"/>
          <w:sz w:val="24"/>
          <w:szCs w:val="24"/>
        </w:rPr>
        <w:t xml:space="preserve">Febrero del año 2007, no se </w:t>
      </w:r>
      <w:r w:rsidR="00B706F3" w:rsidRPr="00D517D2">
        <w:rPr>
          <w:rFonts w:ascii="Arial" w:hAnsi="Arial" w:cs="Arial"/>
          <w:sz w:val="24"/>
          <w:szCs w:val="24"/>
        </w:rPr>
        <w:t>facturó ningún servicio.</w:t>
      </w:r>
    </w:p>
    <w:p w:rsidR="00A24DC6" w:rsidRPr="00D517D2" w:rsidRDefault="00D738AF" w:rsidP="00E27BB6">
      <w:pPr>
        <w:pStyle w:val="Prrafodelista"/>
        <w:tabs>
          <w:tab w:val="left" w:pos="1418"/>
        </w:tabs>
        <w:spacing w:after="0" w:line="360" w:lineRule="auto"/>
        <w:ind w:left="1418"/>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2608" behindDoc="0" locked="0" layoutInCell="1" allowOverlap="1">
                <wp:simplePos x="0" y="0"/>
                <wp:positionH relativeFrom="column">
                  <wp:posOffset>1457325</wp:posOffset>
                </wp:positionH>
                <wp:positionV relativeFrom="paragraph">
                  <wp:posOffset>88900</wp:posOffset>
                </wp:positionV>
                <wp:extent cx="3893820" cy="3225165"/>
                <wp:effectExtent l="19050" t="22225" r="20955" b="19685"/>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225165"/>
                        </a:xfrm>
                        <a:prstGeom prst="rect">
                          <a:avLst/>
                        </a:prstGeom>
                        <a:solidFill>
                          <a:srgbClr val="FFFFFF"/>
                        </a:solidFill>
                        <a:ln w="38100" cmpd="dbl">
                          <a:solidFill>
                            <a:srgbClr val="000000"/>
                          </a:solidFill>
                          <a:miter lim="800000"/>
                          <a:headEnd/>
                          <a:tailEnd/>
                        </a:ln>
                      </wps:spPr>
                      <wps:txbx>
                        <w:txbxContent>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Tabla 2.6</w:t>
                            </w:r>
                          </w:p>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Estadística Descriptiva</w:t>
                            </w:r>
                          </w:p>
                          <w:tbl>
                            <w:tblPr>
                              <w:tblW w:w="4580" w:type="dxa"/>
                              <w:jc w:val="center"/>
                              <w:tblInd w:w="60" w:type="dxa"/>
                              <w:tblCellMar>
                                <w:left w:w="70" w:type="dxa"/>
                                <w:right w:w="70" w:type="dxa"/>
                              </w:tblCellMar>
                              <w:tblLook w:val="04A0" w:firstRow="1" w:lastRow="0" w:firstColumn="1" w:lastColumn="0" w:noHBand="0" w:noVBand="1"/>
                            </w:tblPr>
                            <w:tblGrid>
                              <w:gridCol w:w="1480"/>
                              <w:gridCol w:w="700"/>
                              <w:gridCol w:w="1200"/>
                              <w:gridCol w:w="1200"/>
                            </w:tblGrid>
                            <w:tr w:rsidR="00F368AC" w:rsidRPr="00416C94">
                              <w:trPr>
                                <w:trHeight w:val="279"/>
                                <w:jc w:val="center"/>
                              </w:trPr>
                              <w:tc>
                                <w:tcPr>
                                  <w:tcW w:w="1480" w:type="dxa"/>
                                  <w:tcBorders>
                                    <w:top w:val="single" w:sz="8" w:space="0" w:color="auto"/>
                                    <w:left w:val="single" w:sz="8" w:space="0" w:color="auto"/>
                                    <w:bottom w:val="single" w:sz="8" w:space="0" w:color="auto"/>
                                    <w:right w:val="single" w:sz="8" w:space="0" w:color="auto"/>
                                  </w:tcBorders>
                                  <w:shd w:val="clear" w:color="auto" w:fill="auto"/>
                                  <w:vAlign w:val="center"/>
                                </w:tcPr>
                                <w:p w:rsidR="00F368AC" w:rsidRPr="00416C94" w:rsidRDefault="00F368AC" w:rsidP="00A55A97">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 xml:space="preserve">Servicios </w:t>
                                  </w:r>
                                </w:p>
                              </w:tc>
                              <w:tc>
                                <w:tcPr>
                                  <w:tcW w:w="70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662DA6">
                                  <w:pPr>
                                    <w:jc w:val="center"/>
                                    <w:rPr>
                                      <w:rFonts w:ascii="Arial" w:hAnsi="Arial" w:cs="Arial"/>
                                      <w:sz w:val="19"/>
                                      <w:szCs w:val="19"/>
                                      <w:lang w:eastAsia="es-EC"/>
                                    </w:rPr>
                                  </w:pPr>
                                  <w:r w:rsidRPr="00416C94">
                                    <w:rPr>
                                      <w:rFonts w:ascii="Arial" w:hAnsi="Arial" w:cs="Arial"/>
                                      <w:sz w:val="19"/>
                                      <w:szCs w:val="19"/>
                                      <w:lang w:eastAsia="es-EC"/>
                                    </w:rPr>
                                    <w:t>N</w:t>
                                  </w:r>
                                </w:p>
                              </w:tc>
                              <w:tc>
                                <w:tcPr>
                                  <w:tcW w:w="120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662DA6">
                                  <w:pPr>
                                    <w:jc w:val="center"/>
                                    <w:rPr>
                                      <w:rFonts w:ascii="Arial" w:hAnsi="Arial" w:cs="Arial"/>
                                      <w:b/>
                                      <w:sz w:val="19"/>
                                      <w:szCs w:val="19"/>
                                      <w:lang w:eastAsia="es-EC"/>
                                    </w:rPr>
                                  </w:pPr>
                                  <w:r w:rsidRPr="00416C94">
                                    <w:rPr>
                                      <w:rFonts w:ascii="Arial" w:hAnsi="Arial" w:cs="Arial"/>
                                      <w:b/>
                                      <w:position w:val="-6"/>
                                      <w:sz w:val="19"/>
                                      <w:szCs w:val="19"/>
                                      <w:lang w:eastAsia="es-EC"/>
                                    </w:rPr>
                                    <w:object w:dxaOrig="200" w:dyaOrig="440">
                                      <v:shape id="_x0000_i1053" type="#_x0000_t75" style="width:10pt;height:22pt" o:ole="">
                                        <v:imagedata r:id="rId40" o:title=""/>
                                      </v:shape>
                                      <o:OLEObject Type="Embed" ProgID="Equation.3" ShapeID="_x0000_i1053" DrawAspect="Content" ObjectID="_1389081393" r:id="rId41"/>
                                    </w:object>
                                  </w:r>
                                </w:p>
                              </w:tc>
                              <w:tc>
                                <w:tcPr>
                                  <w:tcW w:w="120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662DA6">
                                  <w:pPr>
                                    <w:jc w:val="center"/>
                                    <w:rPr>
                                      <w:rFonts w:ascii="Arial" w:hAnsi="Arial" w:cs="Arial"/>
                                      <w:b/>
                                      <w:sz w:val="19"/>
                                      <w:szCs w:val="19"/>
                                      <w:lang w:eastAsia="es-EC"/>
                                    </w:rPr>
                                  </w:pPr>
                                  <w:r w:rsidRPr="00416C94">
                                    <w:rPr>
                                      <w:rFonts w:ascii="Arial" w:hAnsi="Arial" w:cs="Arial"/>
                                      <w:b/>
                                      <w:position w:val="-6"/>
                                      <w:sz w:val="19"/>
                                      <w:szCs w:val="19"/>
                                      <w:lang w:eastAsia="es-EC"/>
                                    </w:rPr>
                                    <w:object w:dxaOrig="220" w:dyaOrig="279">
                                      <v:shape id="_x0000_i1054" type="#_x0000_t75" style="width:11pt;height:13.95pt" o:ole="">
                                        <v:imagedata r:id="rId42" o:title=""/>
                                      </v:shape>
                                      <o:OLEObject Type="Embed" ProgID="Equation.3" ShapeID="_x0000_i1054" DrawAspect="Content" ObjectID="_1389081394" r:id="rId43"/>
                                    </w:object>
                                  </w:r>
                                </w:p>
                              </w:tc>
                            </w:tr>
                            <w:tr w:rsidR="00F368AC" w:rsidRPr="00416C94">
                              <w:trPr>
                                <w:trHeight w:val="300"/>
                                <w:jc w:val="center"/>
                              </w:trPr>
                              <w:tc>
                                <w:tcPr>
                                  <w:tcW w:w="1480" w:type="dxa"/>
                                  <w:tcBorders>
                                    <w:top w:val="nil"/>
                                    <w:left w:val="single" w:sz="8" w:space="0" w:color="auto"/>
                                    <w:bottom w:val="nil"/>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Fletamento</w:t>
                                  </w:r>
                                </w:p>
                              </w:tc>
                              <w:tc>
                                <w:tcPr>
                                  <w:tcW w:w="700" w:type="dxa"/>
                                  <w:tcBorders>
                                    <w:top w:val="nil"/>
                                    <w:left w:val="nil"/>
                                    <w:bottom w:val="nil"/>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57.907,42</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17.275,17</w:t>
                                  </w:r>
                                </w:p>
                              </w:tc>
                            </w:tr>
                            <w:tr w:rsidR="00F368AC" w:rsidRPr="00416C94">
                              <w:trPr>
                                <w:trHeight w:val="300"/>
                                <w:jc w:val="center"/>
                              </w:trPr>
                              <w:tc>
                                <w:tcPr>
                                  <w:tcW w:w="1480" w:type="dxa"/>
                                  <w:tcBorders>
                                    <w:top w:val="nil"/>
                                    <w:left w:val="single" w:sz="8" w:space="0" w:color="auto"/>
                                    <w:bottom w:val="nil"/>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Comida</w:t>
                                  </w:r>
                                </w:p>
                              </w:tc>
                              <w:tc>
                                <w:tcPr>
                                  <w:tcW w:w="700" w:type="dxa"/>
                                  <w:tcBorders>
                                    <w:top w:val="nil"/>
                                    <w:left w:val="nil"/>
                                    <w:bottom w:val="nil"/>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2.440,28</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756,71</w:t>
                                  </w:r>
                                </w:p>
                              </w:tc>
                            </w:tr>
                            <w:tr w:rsidR="00F368AC" w:rsidRPr="00416C94">
                              <w:trPr>
                                <w:trHeight w:val="300"/>
                                <w:jc w:val="center"/>
                              </w:trPr>
                              <w:tc>
                                <w:tcPr>
                                  <w:tcW w:w="1480" w:type="dxa"/>
                                  <w:tcBorders>
                                    <w:top w:val="nil"/>
                                    <w:left w:val="single" w:sz="8" w:space="0" w:color="auto"/>
                                    <w:bottom w:val="nil"/>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 xml:space="preserve">Alojamiento </w:t>
                                  </w:r>
                                </w:p>
                              </w:tc>
                              <w:tc>
                                <w:tcPr>
                                  <w:tcW w:w="700" w:type="dxa"/>
                                  <w:tcBorders>
                                    <w:top w:val="nil"/>
                                    <w:left w:val="nil"/>
                                    <w:bottom w:val="nil"/>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896,39</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271,29</w:t>
                                  </w:r>
                                </w:p>
                              </w:tc>
                            </w:tr>
                            <w:tr w:rsidR="00F368AC" w:rsidRPr="00416C94">
                              <w:trPr>
                                <w:trHeight w:val="315"/>
                                <w:jc w:val="center"/>
                              </w:trPr>
                              <w:tc>
                                <w:tcPr>
                                  <w:tcW w:w="1480" w:type="dxa"/>
                                  <w:tcBorders>
                                    <w:top w:val="nil"/>
                                    <w:left w:val="single" w:sz="8" w:space="0" w:color="auto"/>
                                    <w:bottom w:val="single" w:sz="8" w:space="0" w:color="auto"/>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Pilotaje</w:t>
                                  </w:r>
                                </w:p>
                              </w:tc>
                              <w:tc>
                                <w:tcPr>
                                  <w:tcW w:w="70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516,49</w:t>
                                  </w:r>
                                </w:p>
                              </w:tc>
                              <w:tc>
                                <w:tcPr>
                                  <w:tcW w:w="120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156,01</w:t>
                                  </w:r>
                                </w:p>
                              </w:tc>
                            </w:tr>
                          </w:tbl>
                          <w:p w:rsidR="00F368AC" w:rsidRPr="00416C94" w:rsidRDefault="00F368AC" w:rsidP="00A24DC6">
                            <w:pPr>
                              <w:spacing w:line="360" w:lineRule="auto"/>
                              <w:ind w:left="426"/>
                              <w:rPr>
                                <w:rFonts w:ascii="Arial" w:hAnsi="Arial" w:cs="Arial"/>
                                <w:b/>
                                <w:noProof/>
                                <w:sz w:val="19"/>
                                <w:szCs w:val="19"/>
                                <w:lang w:eastAsia="es-EC"/>
                              </w:rPr>
                            </w:pPr>
                          </w:p>
                          <w:tbl>
                            <w:tblPr>
                              <w:tblW w:w="2820" w:type="dxa"/>
                              <w:jc w:val="center"/>
                              <w:tblInd w:w="60" w:type="dxa"/>
                              <w:tblCellMar>
                                <w:left w:w="70" w:type="dxa"/>
                                <w:right w:w="70" w:type="dxa"/>
                              </w:tblCellMar>
                              <w:tblLook w:val="04A0" w:firstRow="1" w:lastRow="0" w:firstColumn="1" w:lastColumn="0" w:noHBand="0" w:noVBand="1"/>
                            </w:tblPr>
                            <w:tblGrid>
                              <w:gridCol w:w="940"/>
                              <w:gridCol w:w="1880"/>
                            </w:tblGrid>
                            <w:tr w:rsidR="00F368AC" w:rsidRPr="00416C94">
                              <w:trPr>
                                <w:trHeight w:val="390"/>
                                <w:jc w:val="center"/>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tcPr>
                                <w:p w:rsidR="00F368AC" w:rsidRPr="00416C94" w:rsidRDefault="00F368AC" w:rsidP="003A17AB">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Año</w:t>
                                  </w:r>
                                </w:p>
                              </w:tc>
                              <w:tc>
                                <w:tcPr>
                                  <w:tcW w:w="1880" w:type="dxa"/>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3A17AB">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Promedio Anual ($)</w:t>
                                  </w:r>
                                </w:p>
                              </w:tc>
                            </w:tr>
                            <w:tr w:rsidR="00F368AC" w:rsidRPr="00416C94">
                              <w:trPr>
                                <w:trHeight w:val="300"/>
                                <w:jc w:val="center"/>
                              </w:trPr>
                              <w:tc>
                                <w:tcPr>
                                  <w:tcW w:w="940" w:type="dxa"/>
                                  <w:tcBorders>
                                    <w:top w:val="nil"/>
                                    <w:left w:val="single" w:sz="8" w:space="0" w:color="auto"/>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2005</w:t>
                                  </w:r>
                                </w:p>
                              </w:tc>
                              <w:tc>
                                <w:tcPr>
                                  <w:tcW w:w="1880" w:type="dxa"/>
                                  <w:tcBorders>
                                    <w:top w:val="nil"/>
                                    <w:left w:val="nil"/>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60.745,00</w:t>
                                  </w:r>
                                </w:p>
                              </w:tc>
                            </w:tr>
                            <w:tr w:rsidR="00F368AC" w:rsidRPr="00416C94">
                              <w:trPr>
                                <w:trHeight w:val="300"/>
                                <w:jc w:val="center"/>
                              </w:trPr>
                              <w:tc>
                                <w:tcPr>
                                  <w:tcW w:w="940" w:type="dxa"/>
                                  <w:tcBorders>
                                    <w:top w:val="nil"/>
                                    <w:left w:val="single" w:sz="8" w:space="0" w:color="auto"/>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2006</w:t>
                                  </w:r>
                                </w:p>
                              </w:tc>
                              <w:tc>
                                <w:tcPr>
                                  <w:tcW w:w="1880" w:type="dxa"/>
                                  <w:tcBorders>
                                    <w:top w:val="nil"/>
                                    <w:left w:val="nil"/>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66.489,96</w:t>
                                  </w:r>
                                </w:p>
                              </w:tc>
                            </w:tr>
                            <w:tr w:rsidR="00F368AC" w:rsidRPr="00416C94">
                              <w:trPr>
                                <w:trHeight w:val="315"/>
                                <w:jc w:val="center"/>
                              </w:trPr>
                              <w:tc>
                                <w:tcPr>
                                  <w:tcW w:w="940" w:type="dxa"/>
                                  <w:tcBorders>
                                    <w:top w:val="nil"/>
                                    <w:left w:val="single" w:sz="8" w:space="0" w:color="auto"/>
                                    <w:bottom w:val="single" w:sz="8" w:space="0" w:color="auto"/>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2007</w:t>
                                  </w:r>
                                </w:p>
                              </w:tc>
                              <w:tc>
                                <w:tcPr>
                                  <w:tcW w:w="1880" w:type="dxa"/>
                                  <w:tcBorders>
                                    <w:top w:val="nil"/>
                                    <w:left w:val="nil"/>
                                    <w:bottom w:val="single" w:sz="8" w:space="0" w:color="auto"/>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57.963,75</w:t>
                                  </w:r>
                                </w:p>
                              </w:tc>
                            </w:tr>
                          </w:tbl>
                          <w:p w:rsidR="00F368AC" w:rsidRPr="00416C94" w:rsidRDefault="00F368AC" w:rsidP="00A24DC6">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A24DC6">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A24DC6">
                            <w:pPr>
                              <w:ind w:left="426"/>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left:0;text-align:left;margin-left:114.75pt;margin-top:7pt;width:306.6pt;height:25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" strokeweight="3pt">
                <v:stroke linestyle="thinThin"/>
                <v:textbox>
                  <w:txbxContent>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Tabla 2.6</w:t>
                      </w:r>
                    </w:p>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Estadística Descriptiva</w:t>
                      </w:r>
                    </w:p>
                    <w:tbl>
                      <w:tblPr>
                        <w:tblW w:w="4580" w:type="dxa"/>
                        <w:jc w:val="center"/>
                        <w:tblInd w:w="60" w:type="dxa"/>
                        <w:tblCellMar>
                          <w:left w:w="70" w:type="dxa"/>
                          <w:right w:w="70" w:type="dxa"/>
                        </w:tblCellMar>
                        <w:tblLook w:val="04A0" w:firstRow="1" w:lastRow="0" w:firstColumn="1" w:lastColumn="0" w:noHBand="0" w:noVBand="1"/>
                      </w:tblPr>
                      <w:tblGrid>
                        <w:gridCol w:w="1480"/>
                        <w:gridCol w:w="700"/>
                        <w:gridCol w:w="1200"/>
                        <w:gridCol w:w="1200"/>
                      </w:tblGrid>
                      <w:tr w:rsidR="00F368AC" w:rsidRPr="00416C94">
                        <w:trPr>
                          <w:trHeight w:val="279"/>
                          <w:jc w:val="center"/>
                        </w:trPr>
                        <w:tc>
                          <w:tcPr>
                            <w:tcW w:w="1480" w:type="dxa"/>
                            <w:tcBorders>
                              <w:top w:val="single" w:sz="8" w:space="0" w:color="auto"/>
                              <w:left w:val="single" w:sz="8" w:space="0" w:color="auto"/>
                              <w:bottom w:val="single" w:sz="8" w:space="0" w:color="auto"/>
                              <w:right w:val="single" w:sz="8" w:space="0" w:color="auto"/>
                            </w:tcBorders>
                            <w:shd w:val="clear" w:color="auto" w:fill="auto"/>
                            <w:vAlign w:val="center"/>
                          </w:tcPr>
                          <w:p w:rsidR="00F368AC" w:rsidRPr="00416C94" w:rsidRDefault="00F368AC" w:rsidP="00A55A97">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 xml:space="preserve">Servicios </w:t>
                            </w:r>
                          </w:p>
                        </w:tc>
                        <w:tc>
                          <w:tcPr>
                            <w:tcW w:w="70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662DA6">
                            <w:pPr>
                              <w:jc w:val="center"/>
                              <w:rPr>
                                <w:rFonts w:ascii="Arial" w:hAnsi="Arial" w:cs="Arial"/>
                                <w:sz w:val="19"/>
                                <w:szCs w:val="19"/>
                                <w:lang w:eastAsia="es-EC"/>
                              </w:rPr>
                            </w:pPr>
                            <w:r w:rsidRPr="00416C94">
                              <w:rPr>
                                <w:rFonts w:ascii="Arial" w:hAnsi="Arial" w:cs="Arial"/>
                                <w:sz w:val="19"/>
                                <w:szCs w:val="19"/>
                                <w:lang w:eastAsia="es-EC"/>
                              </w:rPr>
                              <w:t>N</w:t>
                            </w:r>
                          </w:p>
                        </w:tc>
                        <w:tc>
                          <w:tcPr>
                            <w:tcW w:w="120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662DA6">
                            <w:pPr>
                              <w:jc w:val="center"/>
                              <w:rPr>
                                <w:rFonts w:ascii="Arial" w:hAnsi="Arial" w:cs="Arial"/>
                                <w:b/>
                                <w:sz w:val="19"/>
                                <w:szCs w:val="19"/>
                                <w:lang w:eastAsia="es-EC"/>
                              </w:rPr>
                            </w:pPr>
                            <w:r w:rsidRPr="00416C94">
                              <w:rPr>
                                <w:rFonts w:ascii="Arial" w:hAnsi="Arial" w:cs="Arial"/>
                                <w:b/>
                                <w:position w:val="-6"/>
                                <w:sz w:val="19"/>
                                <w:szCs w:val="19"/>
                                <w:lang w:eastAsia="es-EC"/>
                              </w:rPr>
                              <w:object w:dxaOrig="200" w:dyaOrig="440">
                                <v:shape id="_x0000_i1053" type="#_x0000_t75" style="width:10pt;height:22pt" o:ole="">
                                  <v:imagedata r:id="rId40" o:title=""/>
                                </v:shape>
                                <o:OLEObject Type="Embed" ProgID="Equation.3" ShapeID="_x0000_i1053" DrawAspect="Content" ObjectID="_1389081393" r:id="rId44"/>
                              </w:object>
                            </w:r>
                          </w:p>
                        </w:tc>
                        <w:tc>
                          <w:tcPr>
                            <w:tcW w:w="120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662DA6">
                            <w:pPr>
                              <w:jc w:val="center"/>
                              <w:rPr>
                                <w:rFonts w:ascii="Arial" w:hAnsi="Arial" w:cs="Arial"/>
                                <w:b/>
                                <w:sz w:val="19"/>
                                <w:szCs w:val="19"/>
                                <w:lang w:eastAsia="es-EC"/>
                              </w:rPr>
                            </w:pPr>
                            <w:r w:rsidRPr="00416C94">
                              <w:rPr>
                                <w:rFonts w:ascii="Arial" w:hAnsi="Arial" w:cs="Arial"/>
                                <w:b/>
                                <w:position w:val="-6"/>
                                <w:sz w:val="19"/>
                                <w:szCs w:val="19"/>
                                <w:lang w:eastAsia="es-EC"/>
                              </w:rPr>
                              <w:object w:dxaOrig="220" w:dyaOrig="279">
                                <v:shape id="_x0000_i1054" type="#_x0000_t75" style="width:11pt;height:13.95pt" o:ole="">
                                  <v:imagedata r:id="rId42" o:title=""/>
                                </v:shape>
                                <o:OLEObject Type="Embed" ProgID="Equation.3" ShapeID="_x0000_i1054" DrawAspect="Content" ObjectID="_1389081394" r:id="rId45"/>
                              </w:object>
                            </w:r>
                          </w:p>
                        </w:tc>
                      </w:tr>
                      <w:tr w:rsidR="00F368AC" w:rsidRPr="00416C94">
                        <w:trPr>
                          <w:trHeight w:val="300"/>
                          <w:jc w:val="center"/>
                        </w:trPr>
                        <w:tc>
                          <w:tcPr>
                            <w:tcW w:w="1480" w:type="dxa"/>
                            <w:tcBorders>
                              <w:top w:val="nil"/>
                              <w:left w:val="single" w:sz="8" w:space="0" w:color="auto"/>
                              <w:bottom w:val="nil"/>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Fletamento</w:t>
                            </w:r>
                          </w:p>
                        </w:tc>
                        <w:tc>
                          <w:tcPr>
                            <w:tcW w:w="700" w:type="dxa"/>
                            <w:tcBorders>
                              <w:top w:val="nil"/>
                              <w:left w:val="nil"/>
                              <w:bottom w:val="nil"/>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57.907,42</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17.275,17</w:t>
                            </w:r>
                          </w:p>
                        </w:tc>
                      </w:tr>
                      <w:tr w:rsidR="00F368AC" w:rsidRPr="00416C94">
                        <w:trPr>
                          <w:trHeight w:val="300"/>
                          <w:jc w:val="center"/>
                        </w:trPr>
                        <w:tc>
                          <w:tcPr>
                            <w:tcW w:w="1480" w:type="dxa"/>
                            <w:tcBorders>
                              <w:top w:val="nil"/>
                              <w:left w:val="single" w:sz="8" w:space="0" w:color="auto"/>
                              <w:bottom w:val="nil"/>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Comida</w:t>
                            </w:r>
                          </w:p>
                        </w:tc>
                        <w:tc>
                          <w:tcPr>
                            <w:tcW w:w="700" w:type="dxa"/>
                            <w:tcBorders>
                              <w:top w:val="nil"/>
                              <w:left w:val="nil"/>
                              <w:bottom w:val="nil"/>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2.440,28</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756,71</w:t>
                            </w:r>
                          </w:p>
                        </w:tc>
                      </w:tr>
                      <w:tr w:rsidR="00F368AC" w:rsidRPr="00416C94">
                        <w:trPr>
                          <w:trHeight w:val="300"/>
                          <w:jc w:val="center"/>
                        </w:trPr>
                        <w:tc>
                          <w:tcPr>
                            <w:tcW w:w="1480" w:type="dxa"/>
                            <w:tcBorders>
                              <w:top w:val="nil"/>
                              <w:left w:val="single" w:sz="8" w:space="0" w:color="auto"/>
                              <w:bottom w:val="nil"/>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 xml:space="preserve">Alojamiento </w:t>
                            </w:r>
                          </w:p>
                        </w:tc>
                        <w:tc>
                          <w:tcPr>
                            <w:tcW w:w="700" w:type="dxa"/>
                            <w:tcBorders>
                              <w:top w:val="nil"/>
                              <w:left w:val="nil"/>
                              <w:bottom w:val="nil"/>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896,39</w:t>
                            </w:r>
                          </w:p>
                        </w:tc>
                        <w:tc>
                          <w:tcPr>
                            <w:tcW w:w="1200" w:type="dxa"/>
                            <w:tcBorders>
                              <w:top w:val="nil"/>
                              <w:left w:val="nil"/>
                              <w:bottom w:val="nil"/>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271,29</w:t>
                            </w:r>
                          </w:p>
                        </w:tc>
                      </w:tr>
                      <w:tr w:rsidR="00F368AC" w:rsidRPr="00416C94">
                        <w:trPr>
                          <w:trHeight w:val="315"/>
                          <w:jc w:val="center"/>
                        </w:trPr>
                        <w:tc>
                          <w:tcPr>
                            <w:tcW w:w="1480" w:type="dxa"/>
                            <w:tcBorders>
                              <w:top w:val="nil"/>
                              <w:left w:val="single" w:sz="8" w:space="0" w:color="auto"/>
                              <w:bottom w:val="single" w:sz="8" w:space="0" w:color="auto"/>
                              <w:right w:val="single" w:sz="8" w:space="0" w:color="auto"/>
                            </w:tcBorders>
                            <w:shd w:val="clear" w:color="auto" w:fill="auto"/>
                            <w:noWrap/>
                            <w:vAlign w:val="bottom"/>
                          </w:tcPr>
                          <w:p w:rsidR="00F368AC" w:rsidRPr="00416C94" w:rsidRDefault="00F368AC" w:rsidP="00A55A97">
                            <w:pPr>
                              <w:jc w:val="center"/>
                              <w:rPr>
                                <w:rFonts w:ascii="Arial" w:hAnsi="Arial" w:cs="Arial"/>
                                <w:color w:val="000000"/>
                                <w:sz w:val="19"/>
                                <w:szCs w:val="19"/>
                                <w:lang w:eastAsia="es-EC"/>
                              </w:rPr>
                            </w:pPr>
                            <w:r w:rsidRPr="00416C94">
                              <w:rPr>
                                <w:rFonts w:ascii="Arial" w:hAnsi="Arial" w:cs="Arial"/>
                                <w:color w:val="000000"/>
                                <w:sz w:val="19"/>
                                <w:szCs w:val="19"/>
                                <w:lang w:eastAsia="es-EC"/>
                              </w:rPr>
                              <w:t>Pilotaje</w:t>
                            </w:r>
                          </w:p>
                        </w:tc>
                        <w:tc>
                          <w:tcPr>
                            <w:tcW w:w="70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55A97">
                            <w:pPr>
                              <w:jc w:val="center"/>
                              <w:rPr>
                                <w:rFonts w:ascii="Arial" w:hAnsi="Arial" w:cs="Arial"/>
                                <w:sz w:val="19"/>
                                <w:szCs w:val="19"/>
                                <w:lang w:eastAsia="es-EC"/>
                              </w:rPr>
                            </w:pPr>
                            <w:r w:rsidRPr="00416C94">
                              <w:rPr>
                                <w:rFonts w:ascii="Arial" w:hAnsi="Arial" w:cs="Arial"/>
                                <w:sz w:val="19"/>
                                <w:szCs w:val="19"/>
                                <w:lang w:eastAsia="es-EC"/>
                              </w:rPr>
                              <w:t>36</w:t>
                            </w:r>
                          </w:p>
                        </w:tc>
                        <w:tc>
                          <w:tcPr>
                            <w:tcW w:w="120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516,49</w:t>
                            </w:r>
                          </w:p>
                        </w:tc>
                        <w:tc>
                          <w:tcPr>
                            <w:tcW w:w="120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55A97">
                            <w:pPr>
                              <w:jc w:val="right"/>
                              <w:rPr>
                                <w:rFonts w:ascii="Arial" w:hAnsi="Arial" w:cs="Arial"/>
                                <w:sz w:val="19"/>
                                <w:szCs w:val="19"/>
                                <w:lang w:eastAsia="es-EC"/>
                              </w:rPr>
                            </w:pPr>
                            <w:r w:rsidRPr="00416C94">
                              <w:rPr>
                                <w:rFonts w:ascii="Arial" w:hAnsi="Arial" w:cs="Arial"/>
                                <w:sz w:val="19"/>
                                <w:szCs w:val="19"/>
                                <w:lang w:eastAsia="es-EC"/>
                              </w:rPr>
                              <w:t>156,01</w:t>
                            </w:r>
                          </w:p>
                        </w:tc>
                      </w:tr>
                    </w:tbl>
                    <w:p w:rsidR="00F368AC" w:rsidRPr="00416C94" w:rsidRDefault="00F368AC" w:rsidP="00A24DC6">
                      <w:pPr>
                        <w:spacing w:line="360" w:lineRule="auto"/>
                        <w:ind w:left="426"/>
                        <w:rPr>
                          <w:rFonts w:ascii="Arial" w:hAnsi="Arial" w:cs="Arial"/>
                          <w:b/>
                          <w:noProof/>
                          <w:sz w:val="19"/>
                          <w:szCs w:val="19"/>
                          <w:lang w:eastAsia="es-EC"/>
                        </w:rPr>
                      </w:pPr>
                    </w:p>
                    <w:tbl>
                      <w:tblPr>
                        <w:tblW w:w="2820" w:type="dxa"/>
                        <w:jc w:val="center"/>
                        <w:tblInd w:w="60" w:type="dxa"/>
                        <w:tblCellMar>
                          <w:left w:w="70" w:type="dxa"/>
                          <w:right w:w="70" w:type="dxa"/>
                        </w:tblCellMar>
                        <w:tblLook w:val="04A0" w:firstRow="1" w:lastRow="0" w:firstColumn="1" w:lastColumn="0" w:noHBand="0" w:noVBand="1"/>
                      </w:tblPr>
                      <w:tblGrid>
                        <w:gridCol w:w="940"/>
                        <w:gridCol w:w="1880"/>
                      </w:tblGrid>
                      <w:tr w:rsidR="00F368AC" w:rsidRPr="00416C94">
                        <w:trPr>
                          <w:trHeight w:val="390"/>
                          <w:jc w:val="center"/>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tcPr>
                          <w:p w:rsidR="00F368AC" w:rsidRPr="00416C94" w:rsidRDefault="00F368AC" w:rsidP="003A17AB">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Año</w:t>
                            </w:r>
                          </w:p>
                        </w:tc>
                        <w:tc>
                          <w:tcPr>
                            <w:tcW w:w="1880" w:type="dxa"/>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3A17AB">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Promedio Anual ($)</w:t>
                            </w:r>
                          </w:p>
                        </w:tc>
                      </w:tr>
                      <w:tr w:rsidR="00F368AC" w:rsidRPr="00416C94">
                        <w:trPr>
                          <w:trHeight w:val="300"/>
                          <w:jc w:val="center"/>
                        </w:trPr>
                        <w:tc>
                          <w:tcPr>
                            <w:tcW w:w="940" w:type="dxa"/>
                            <w:tcBorders>
                              <w:top w:val="nil"/>
                              <w:left w:val="single" w:sz="8" w:space="0" w:color="auto"/>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2005</w:t>
                            </w:r>
                          </w:p>
                        </w:tc>
                        <w:tc>
                          <w:tcPr>
                            <w:tcW w:w="1880" w:type="dxa"/>
                            <w:tcBorders>
                              <w:top w:val="nil"/>
                              <w:left w:val="nil"/>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60.745,00</w:t>
                            </w:r>
                          </w:p>
                        </w:tc>
                      </w:tr>
                      <w:tr w:rsidR="00F368AC" w:rsidRPr="00416C94">
                        <w:trPr>
                          <w:trHeight w:val="300"/>
                          <w:jc w:val="center"/>
                        </w:trPr>
                        <w:tc>
                          <w:tcPr>
                            <w:tcW w:w="940" w:type="dxa"/>
                            <w:tcBorders>
                              <w:top w:val="nil"/>
                              <w:left w:val="single" w:sz="8" w:space="0" w:color="auto"/>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2006</w:t>
                            </w:r>
                          </w:p>
                        </w:tc>
                        <w:tc>
                          <w:tcPr>
                            <w:tcW w:w="1880" w:type="dxa"/>
                            <w:tcBorders>
                              <w:top w:val="nil"/>
                              <w:left w:val="nil"/>
                              <w:bottom w:val="nil"/>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66.489,96</w:t>
                            </w:r>
                          </w:p>
                        </w:tc>
                      </w:tr>
                      <w:tr w:rsidR="00F368AC" w:rsidRPr="00416C94">
                        <w:trPr>
                          <w:trHeight w:val="315"/>
                          <w:jc w:val="center"/>
                        </w:trPr>
                        <w:tc>
                          <w:tcPr>
                            <w:tcW w:w="940" w:type="dxa"/>
                            <w:tcBorders>
                              <w:top w:val="nil"/>
                              <w:left w:val="single" w:sz="8" w:space="0" w:color="auto"/>
                              <w:bottom w:val="single" w:sz="8" w:space="0" w:color="auto"/>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2007</w:t>
                            </w:r>
                          </w:p>
                        </w:tc>
                        <w:tc>
                          <w:tcPr>
                            <w:tcW w:w="1880" w:type="dxa"/>
                            <w:tcBorders>
                              <w:top w:val="nil"/>
                              <w:left w:val="nil"/>
                              <w:bottom w:val="single" w:sz="8" w:space="0" w:color="auto"/>
                              <w:right w:val="single" w:sz="8" w:space="0" w:color="auto"/>
                            </w:tcBorders>
                            <w:shd w:val="clear" w:color="auto" w:fill="auto"/>
                            <w:noWrap/>
                            <w:vAlign w:val="bottom"/>
                          </w:tcPr>
                          <w:p w:rsidR="00F368AC" w:rsidRPr="00416C94" w:rsidRDefault="00F368AC" w:rsidP="003A17AB">
                            <w:pPr>
                              <w:jc w:val="center"/>
                              <w:rPr>
                                <w:rFonts w:ascii="Arial" w:hAnsi="Arial" w:cs="Arial"/>
                                <w:color w:val="000000"/>
                                <w:sz w:val="19"/>
                                <w:szCs w:val="19"/>
                                <w:lang w:eastAsia="es-EC"/>
                              </w:rPr>
                            </w:pPr>
                            <w:r w:rsidRPr="00416C94">
                              <w:rPr>
                                <w:rFonts w:ascii="Arial" w:hAnsi="Arial" w:cs="Arial"/>
                                <w:color w:val="000000"/>
                                <w:sz w:val="19"/>
                                <w:szCs w:val="19"/>
                                <w:lang w:eastAsia="es-EC"/>
                              </w:rPr>
                              <w:t>57.963,75</w:t>
                            </w:r>
                          </w:p>
                        </w:tc>
                      </w:tr>
                    </w:tbl>
                    <w:p w:rsidR="00F368AC" w:rsidRPr="00416C94" w:rsidRDefault="00F368AC" w:rsidP="00A24DC6">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A24DC6">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A24DC6">
                      <w:pPr>
                        <w:ind w:left="426"/>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txbxContent>
                </v:textbox>
              </v:shape>
            </w:pict>
          </mc:Fallback>
        </mc:AlternateContent>
      </w: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B706F3" w:rsidRDefault="00070B80" w:rsidP="00E27BB6">
      <w:pPr>
        <w:pStyle w:val="Prrafodelista"/>
        <w:tabs>
          <w:tab w:val="left" w:pos="1418"/>
        </w:tabs>
        <w:spacing w:after="0" w:line="360" w:lineRule="auto"/>
        <w:ind w:left="1418"/>
        <w:jc w:val="both"/>
        <w:rPr>
          <w:rFonts w:ascii="Arial" w:hAnsi="Arial" w:cs="Arial"/>
          <w:sz w:val="24"/>
          <w:szCs w:val="24"/>
        </w:rPr>
      </w:pPr>
      <w:r>
        <w:rPr>
          <w:rFonts w:ascii="Arial" w:hAnsi="Arial" w:cs="Arial"/>
          <w:sz w:val="24"/>
          <w:szCs w:val="24"/>
        </w:rPr>
        <w:tab/>
      </w: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Default="00D738AF" w:rsidP="00E27BB6">
      <w:pPr>
        <w:pStyle w:val="Prrafodelista"/>
        <w:tabs>
          <w:tab w:val="left" w:pos="1418"/>
        </w:tabs>
        <w:spacing w:after="0" w:line="360" w:lineRule="auto"/>
        <w:ind w:left="1418"/>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53632" behindDoc="0" locked="0" layoutInCell="1" allowOverlap="1">
                <wp:simplePos x="0" y="0"/>
                <wp:positionH relativeFrom="column">
                  <wp:posOffset>1209675</wp:posOffset>
                </wp:positionH>
                <wp:positionV relativeFrom="paragraph">
                  <wp:posOffset>83820</wp:posOffset>
                </wp:positionV>
                <wp:extent cx="3893820" cy="2405380"/>
                <wp:effectExtent l="19050" t="26670" r="20955" b="2540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2405380"/>
                        </a:xfrm>
                        <a:prstGeom prst="rect">
                          <a:avLst/>
                        </a:prstGeom>
                        <a:solidFill>
                          <a:srgbClr val="FFFFFF"/>
                        </a:solidFill>
                        <a:ln w="38100" cmpd="dbl">
                          <a:solidFill>
                            <a:srgbClr val="000000"/>
                          </a:solidFill>
                          <a:miter lim="800000"/>
                          <a:headEnd/>
                          <a:tailEnd/>
                        </a:ln>
                      </wps:spPr>
                      <wps:txbx>
                        <w:txbxContent>
                          <w:p w:rsidR="00F368AC" w:rsidRPr="00416C94" w:rsidRDefault="00F368AC" w:rsidP="00B706F3">
                            <w:pPr>
                              <w:spacing w:line="360" w:lineRule="auto"/>
                              <w:jc w:val="center"/>
                              <w:rPr>
                                <w:rFonts w:ascii="Arial" w:hAnsi="Arial" w:cs="Arial"/>
                                <w:b/>
                                <w:sz w:val="19"/>
                                <w:szCs w:val="19"/>
                              </w:rPr>
                            </w:pPr>
                            <w:r w:rsidRPr="00416C94">
                              <w:rPr>
                                <w:rFonts w:ascii="Arial" w:hAnsi="Arial" w:cs="Arial"/>
                                <w:b/>
                                <w:sz w:val="19"/>
                                <w:szCs w:val="19"/>
                              </w:rPr>
                              <w:t>Tabla 2.7</w:t>
                            </w:r>
                          </w:p>
                          <w:p w:rsidR="00F368AC" w:rsidRPr="00416C94" w:rsidRDefault="00F368AC" w:rsidP="00B706F3">
                            <w:pPr>
                              <w:spacing w:line="360" w:lineRule="auto"/>
                              <w:jc w:val="center"/>
                              <w:rPr>
                                <w:rFonts w:ascii="Arial" w:hAnsi="Arial" w:cs="Arial"/>
                                <w:b/>
                                <w:sz w:val="19"/>
                                <w:szCs w:val="19"/>
                              </w:rPr>
                            </w:pPr>
                            <w:r w:rsidRPr="00416C94">
                              <w:rPr>
                                <w:rFonts w:ascii="Arial" w:hAnsi="Arial" w:cs="Arial"/>
                                <w:b/>
                                <w:sz w:val="19"/>
                                <w:szCs w:val="19"/>
                              </w:rPr>
                              <w:t>Promedio de Ventas por Servicios</w:t>
                            </w:r>
                          </w:p>
                          <w:tbl>
                            <w:tblPr>
                              <w:tblW w:w="4680" w:type="dxa"/>
                              <w:jc w:val="center"/>
                              <w:tblInd w:w="60" w:type="dxa"/>
                              <w:tblCellMar>
                                <w:left w:w="70" w:type="dxa"/>
                                <w:right w:w="70" w:type="dxa"/>
                              </w:tblCellMar>
                              <w:tblLook w:val="04A0" w:firstRow="1" w:lastRow="0" w:firstColumn="1" w:lastColumn="0" w:noHBand="0" w:noVBand="1"/>
                            </w:tblPr>
                            <w:tblGrid>
                              <w:gridCol w:w="1320"/>
                              <w:gridCol w:w="1120"/>
                              <w:gridCol w:w="1120"/>
                              <w:gridCol w:w="1120"/>
                            </w:tblGrid>
                            <w:tr w:rsidR="00F368AC" w:rsidRPr="00416C94">
                              <w:trPr>
                                <w:trHeight w:val="315"/>
                                <w:jc w:val="center"/>
                              </w:trPr>
                              <w:tc>
                                <w:tcPr>
                                  <w:tcW w:w="13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Servicios</w:t>
                                  </w:r>
                                </w:p>
                              </w:tc>
                              <w:tc>
                                <w:tcPr>
                                  <w:tcW w:w="3360" w:type="dxa"/>
                                  <w:gridSpan w:val="3"/>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Año</w:t>
                                  </w:r>
                                </w:p>
                              </w:tc>
                            </w:tr>
                            <w:tr w:rsidR="00F368AC" w:rsidRPr="00416C94">
                              <w:trPr>
                                <w:trHeight w:val="315"/>
                                <w:jc w:val="center"/>
                              </w:trPr>
                              <w:tc>
                                <w:tcPr>
                                  <w:tcW w:w="1320"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530434">
                                  <w:pPr>
                                    <w:jc w:val="center"/>
                                    <w:rPr>
                                      <w:rFonts w:ascii="Arial" w:hAnsi="Arial" w:cs="Arial"/>
                                      <w:b/>
                                      <w:color w:val="000000"/>
                                      <w:sz w:val="19"/>
                                      <w:szCs w:val="19"/>
                                      <w:lang w:eastAsia="es-EC"/>
                                    </w:rPr>
                                  </w:pPr>
                                </w:p>
                              </w:tc>
                              <w:tc>
                                <w:tcPr>
                                  <w:tcW w:w="1120" w:type="dxa"/>
                                  <w:tcBorders>
                                    <w:top w:val="nil"/>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2007</w:t>
                                  </w:r>
                                </w:p>
                              </w:tc>
                              <w:tc>
                                <w:tcPr>
                                  <w:tcW w:w="1120" w:type="dxa"/>
                                  <w:tcBorders>
                                    <w:top w:val="nil"/>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2006</w:t>
                                  </w:r>
                                </w:p>
                              </w:tc>
                              <w:tc>
                                <w:tcPr>
                                  <w:tcW w:w="1120" w:type="dxa"/>
                                  <w:tcBorders>
                                    <w:top w:val="nil"/>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2005</w:t>
                                  </w:r>
                                </w:p>
                              </w:tc>
                            </w:tr>
                            <w:tr w:rsidR="00F368AC" w:rsidRPr="00416C94">
                              <w:trPr>
                                <w:trHeight w:val="300"/>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Fletamento</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93,64%</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94,06%</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93,55%</w:t>
                                  </w:r>
                                </w:p>
                              </w:tc>
                            </w:tr>
                            <w:tr w:rsidR="00F368AC" w:rsidRPr="00416C94">
                              <w:trPr>
                                <w:trHeight w:val="300"/>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Comida</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4,06%</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3,74%</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4,08%</w:t>
                                  </w:r>
                                </w:p>
                              </w:tc>
                            </w:tr>
                            <w:tr w:rsidR="00F368AC" w:rsidRPr="00416C94">
                              <w:trPr>
                                <w:trHeight w:val="300"/>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Alojamiento</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1,46%</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1,40%</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1,50%</w:t>
                                  </w:r>
                                </w:p>
                              </w:tc>
                            </w:tr>
                            <w:tr w:rsidR="00F368AC" w:rsidRPr="00416C94">
                              <w:trPr>
                                <w:trHeight w:val="315"/>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Pilotaje</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0,84%</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0,80%</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0,87%</w:t>
                                  </w:r>
                                </w:p>
                              </w:tc>
                            </w:tr>
                            <w:tr w:rsidR="00F368AC" w:rsidRPr="00416C94">
                              <w:trPr>
                                <w:trHeight w:val="315"/>
                                <w:jc w:val="center"/>
                              </w:trPr>
                              <w:tc>
                                <w:tcPr>
                                  <w:tcW w:w="1320"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F368AC" w:rsidRPr="00416C94" w:rsidRDefault="00F368AC" w:rsidP="00530434">
                                  <w:pPr>
                                    <w:jc w:val="center"/>
                                    <w:rPr>
                                      <w:rFonts w:ascii="Arial" w:hAnsi="Arial" w:cs="Arial"/>
                                      <w:color w:val="000000"/>
                                      <w:sz w:val="19"/>
                                      <w:szCs w:val="19"/>
                                      <w:lang w:eastAsia="es-EC"/>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r>
                          </w:tbl>
                          <w:p w:rsidR="00F368AC" w:rsidRPr="00416C94" w:rsidRDefault="00F368AC" w:rsidP="00B706F3">
                            <w:pPr>
                              <w:spacing w:line="360" w:lineRule="auto"/>
                              <w:ind w:firstLine="426"/>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B706F3">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B706F3">
                            <w:pPr>
                              <w:ind w:left="426"/>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left:0;text-align:left;margin-left:95.25pt;margin-top:6.6pt;width:306.6pt;height:18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" strokeweight="3pt">
                <v:stroke linestyle="thinThin"/>
                <v:textbox>
                  <w:txbxContent>
                    <w:p w:rsidR="00F368AC" w:rsidRPr="00416C94" w:rsidRDefault="00F368AC" w:rsidP="00B706F3">
                      <w:pPr>
                        <w:spacing w:line="360" w:lineRule="auto"/>
                        <w:jc w:val="center"/>
                        <w:rPr>
                          <w:rFonts w:ascii="Arial" w:hAnsi="Arial" w:cs="Arial"/>
                          <w:b/>
                          <w:sz w:val="19"/>
                          <w:szCs w:val="19"/>
                        </w:rPr>
                      </w:pPr>
                      <w:r w:rsidRPr="00416C94">
                        <w:rPr>
                          <w:rFonts w:ascii="Arial" w:hAnsi="Arial" w:cs="Arial"/>
                          <w:b/>
                          <w:sz w:val="19"/>
                          <w:szCs w:val="19"/>
                        </w:rPr>
                        <w:t>Tabla 2.7</w:t>
                      </w:r>
                    </w:p>
                    <w:p w:rsidR="00F368AC" w:rsidRPr="00416C94" w:rsidRDefault="00F368AC" w:rsidP="00B706F3">
                      <w:pPr>
                        <w:spacing w:line="360" w:lineRule="auto"/>
                        <w:jc w:val="center"/>
                        <w:rPr>
                          <w:rFonts w:ascii="Arial" w:hAnsi="Arial" w:cs="Arial"/>
                          <w:b/>
                          <w:sz w:val="19"/>
                          <w:szCs w:val="19"/>
                        </w:rPr>
                      </w:pPr>
                      <w:r w:rsidRPr="00416C94">
                        <w:rPr>
                          <w:rFonts w:ascii="Arial" w:hAnsi="Arial" w:cs="Arial"/>
                          <w:b/>
                          <w:sz w:val="19"/>
                          <w:szCs w:val="19"/>
                        </w:rPr>
                        <w:t>Promedio de Ventas por Servicios</w:t>
                      </w:r>
                    </w:p>
                    <w:tbl>
                      <w:tblPr>
                        <w:tblW w:w="4680" w:type="dxa"/>
                        <w:jc w:val="center"/>
                        <w:tblInd w:w="60" w:type="dxa"/>
                        <w:tblCellMar>
                          <w:left w:w="70" w:type="dxa"/>
                          <w:right w:w="70" w:type="dxa"/>
                        </w:tblCellMar>
                        <w:tblLook w:val="04A0" w:firstRow="1" w:lastRow="0" w:firstColumn="1" w:lastColumn="0" w:noHBand="0" w:noVBand="1"/>
                      </w:tblPr>
                      <w:tblGrid>
                        <w:gridCol w:w="1320"/>
                        <w:gridCol w:w="1120"/>
                        <w:gridCol w:w="1120"/>
                        <w:gridCol w:w="1120"/>
                      </w:tblGrid>
                      <w:tr w:rsidR="00F368AC" w:rsidRPr="00416C94">
                        <w:trPr>
                          <w:trHeight w:val="315"/>
                          <w:jc w:val="center"/>
                        </w:trPr>
                        <w:tc>
                          <w:tcPr>
                            <w:tcW w:w="13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Servicios</w:t>
                            </w:r>
                          </w:p>
                        </w:tc>
                        <w:tc>
                          <w:tcPr>
                            <w:tcW w:w="3360" w:type="dxa"/>
                            <w:gridSpan w:val="3"/>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Año</w:t>
                            </w:r>
                          </w:p>
                        </w:tc>
                      </w:tr>
                      <w:tr w:rsidR="00F368AC" w:rsidRPr="00416C94">
                        <w:trPr>
                          <w:trHeight w:val="315"/>
                          <w:jc w:val="center"/>
                        </w:trPr>
                        <w:tc>
                          <w:tcPr>
                            <w:tcW w:w="1320"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530434">
                            <w:pPr>
                              <w:jc w:val="center"/>
                              <w:rPr>
                                <w:rFonts w:ascii="Arial" w:hAnsi="Arial" w:cs="Arial"/>
                                <w:b/>
                                <w:color w:val="000000"/>
                                <w:sz w:val="19"/>
                                <w:szCs w:val="19"/>
                                <w:lang w:eastAsia="es-EC"/>
                              </w:rPr>
                            </w:pPr>
                          </w:p>
                        </w:tc>
                        <w:tc>
                          <w:tcPr>
                            <w:tcW w:w="1120" w:type="dxa"/>
                            <w:tcBorders>
                              <w:top w:val="nil"/>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2007</w:t>
                            </w:r>
                          </w:p>
                        </w:tc>
                        <w:tc>
                          <w:tcPr>
                            <w:tcW w:w="1120" w:type="dxa"/>
                            <w:tcBorders>
                              <w:top w:val="nil"/>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2006</w:t>
                            </w:r>
                          </w:p>
                        </w:tc>
                        <w:tc>
                          <w:tcPr>
                            <w:tcW w:w="1120" w:type="dxa"/>
                            <w:tcBorders>
                              <w:top w:val="nil"/>
                              <w:left w:val="nil"/>
                              <w:bottom w:val="single" w:sz="8" w:space="0" w:color="auto"/>
                              <w:right w:val="single" w:sz="8" w:space="0" w:color="auto"/>
                            </w:tcBorders>
                            <w:shd w:val="clear" w:color="auto" w:fill="auto"/>
                            <w:noWrap/>
                            <w:vAlign w:val="center"/>
                          </w:tcPr>
                          <w:p w:rsidR="00F368AC" w:rsidRPr="00416C94" w:rsidRDefault="00F368AC" w:rsidP="00530434">
                            <w:pPr>
                              <w:jc w:val="center"/>
                              <w:rPr>
                                <w:rFonts w:ascii="Arial" w:hAnsi="Arial" w:cs="Arial"/>
                                <w:b/>
                                <w:color w:val="000000"/>
                                <w:sz w:val="19"/>
                                <w:szCs w:val="19"/>
                                <w:lang w:eastAsia="es-EC"/>
                              </w:rPr>
                            </w:pPr>
                            <w:r w:rsidRPr="00416C94">
                              <w:rPr>
                                <w:rFonts w:ascii="Arial" w:hAnsi="Arial" w:cs="Arial"/>
                                <w:b/>
                                <w:color w:val="000000"/>
                                <w:sz w:val="19"/>
                                <w:szCs w:val="19"/>
                                <w:lang w:eastAsia="es-EC"/>
                              </w:rPr>
                              <w:t>2005</w:t>
                            </w:r>
                          </w:p>
                        </w:tc>
                      </w:tr>
                      <w:tr w:rsidR="00F368AC" w:rsidRPr="00416C94">
                        <w:trPr>
                          <w:trHeight w:val="300"/>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Fletamento</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93,64%</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94,06%</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93,55%</w:t>
                            </w:r>
                          </w:p>
                        </w:tc>
                      </w:tr>
                      <w:tr w:rsidR="00F368AC" w:rsidRPr="00416C94">
                        <w:trPr>
                          <w:trHeight w:val="300"/>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Comida</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4,06%</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3,74%</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4,08%</w:t>
                            </w:r>
                          </w:p>
                        </w:tc>
                      </w:tr>
                      <w:tr w:rsidR="00F368AC" w:rsidRPr="00416C94">
                        <w:trPr>
                          <w:trHeight w:val="300"/>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Alojamiento</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1,46%</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1,40%</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1,50%</w:t>
                            </w:r>
                          </w:p>
                        </w:tc>
                      </w:tr>
                      <w:tr w:rsidR="00F368AC" w:rsidRPr="00416C94">
                        <w:trPr>
                          <w:trHeight w:val="315"/>
                          <w:jc w:val="center"/>
                        </w:trPr>
                        <w:tc>
                          <w:tcPr>
                            <w:tcW w:w="1320" w:type="dxa"/>
                            <w:tcBorders>
                              <w:top w:val="nil"/>
                              <w:left w:val="single" w:sz="8" w:space="0" w:color="auto"/>
                              <w:bottom w:val="nil"/>
                              <w:right w:val="single" w:sz="8" w:space="0" w:color="auto"/>
                            </w:tcBorders>
                            <w:shd w:val="clear" w:color="auto" w:fill="auto"/>
                            <w:noWrap/>
                            <w:vAlign w:val="center"/>
                          </w:tcPr>
                          <w:p w:rsidR="00F368AC" w:rsidRPr="00416C94" w:rsidRDefault="00F368AC" w:rsidP="00530434">
                            <w:pPr>
                              <w:jc w:val="center"/>
                              <w:rPr>
                                <w:rFonts w:ascii="Arial" w:hAnsi="Arial" w:cs="Arial"/>
                                <w:color w:val="000000"/>
                                <w:sz w:val="19"/>
                                <w:szCs w:val="19"/>
                                <w:lang w:eastAsia="es-EC"/>
                              </w:rPr>
                            </w:pPr>
                            <w:r w:rsidRPr="00416C94">
                              <w:rPr>
                                <w:rFonts w:ascii="Arial" w:hAnsi="Arial" w:cs="Arial"/>
                                <w:color w:val="000000"/>
                                <w:sz w:val="19"/>
                                <w:szCs w:val="19"/>
                                <w:lang w:eastAsia="es-EC"/>
                              </w:rPr>
                              <w:t>Pilotaje</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0,84%</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0,80%</w:t>
                            </w:r>
                          </w:p>
                        </w:tc>
                        <w:tc>
                          <w:tcPr>
                            <w:tcW w:w="1120" w:type="dxa"/>
                            <w:tcBorders>
                              <w:top w:val="nil"/>
                              <w:left w:val="nil"/>
                              <w:bottom w:val="nil"/>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0,87%</w:t>
                            </w:r>
                          </w:p>
                        </w:tc>
                      </w:tr>
                      <w:tr w:rsidR="00F368AC" w:rsidRPr="00416C94">
                        <w:trPr>
                          <w:trHeight w:val="315"/>
                          <w:jc w:val="center"/>
                        </w:trPr>
                        <w:tc>
                          <w:tcPr>
                            <w:tcW w:w="1320"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F368AC" w:rsidRPr="00416C94" w:rsidRDefault="00F368AC" w:rsidP="00530434">
                            <w:pPr>
                              <w:jc w:val="center"/>
                              <w:rPr>
                                <w:rFonts w:ascii="Arial" w:hAnsi="Arial" w:cs="Arial"/>
                                <w:color w:val="000000"/>
                                <w:sz w:val="19"/>
                                <w:szCs w:val="19"/>
                                <w:lang w:eastAsia="es-EC"/>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F368AC" w:rsidRPr="00416C94" w:rsidRDefault="00F368AC" w:rsidP="00530434">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r>
                    </w:tbl>
                    <w:p w:rsidR="00F368AC" w:rsidRPr="00416C94" w:rsidRDefault="00F368AC" w:rsidP="00B706F3">
                      <w:pPr>
                        <w:spacing w:line="360" w:lineRule="auto"/>
                        <w:ind w:firstLine="426"/>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B706F3">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B706F3">
                      <w:pPr>
                        <w:ind w:left="426"/>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noProof/>
                          <w:sz w:val="19"/>
                          <w:szCs w:val="19"/>
                          <w:lang w:eastAsia="es-EC"/>
                        </w:rPr>
                      </w:pPr>
                    </w:p>
                    <w:p w:rsidR="00F368AC" w:rsidRPr="00416C94" w:rsidRDefault="00F368AC" w:rsidP="00B706F3">
                      <w:pPr>
                        <w:ind w:left="426"/>
                        <w:jc w:val="center"/>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p w:rsidR="00F368AC" w:rsidRPr="00416C94" w:rsidRDefault="00F368AC" w:rsidP="00B706F3">
                      <w:pPr>
                        <w:ind w:left="426"/>
                        <w:rPr>
                          <w:rFonts w:ascii="Arial" w:hAnsi="Arial" w:cs="Arial"/>
                          <w:b/>
                          <w:sz w:val="19"/>
                          <w:szCs w:val="19"/>
                        </w:rPr>
                      </w:pPr>
                    </w:p>
                  </w:txbxContent>
                </v:textbox>
              </v:shape>
            </w:pict>
          </mc:Fallback>
        </mc:AlternateContent>
      </w: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Pr="00D517D2" w:rsidRDefault="001F2932" w:rsidP="00E27BB6">
      <w:pPr>
        <w:pStyle w:val="Prrafodelista"/>
        <w:tabs>
          <w:tab w:val="left" w:pos="1418"/>
        </w:tabs>
        <w:spacing w:after="0" w:line="360" w:lineRule="auto"/>
        <w:ind w:left="1418"/>
        <w:jc w:val="both"/>
        <w:rPr>
          <w:rFonts w:ascii="Arial" w:hAnsi="Arial" w:cs="Arial"/>
          <w:sz w:val="24"/>
          <w:szCs w:val="24"/>
        </w:rPr>
      </w:pPr>
    </w:p>
    <w:p w:rsidR="00B706F3" w:rsidRPr="00D517D2" w:rsidRDefault="00B706F3" w:rsidP="00E27BB6">
      <w:pPr>
        <w:pStyle w:val="Prrafodelista"/>
        <w:tabs>
          <w:tab w:val="left" w:pos="1418"/>
        </w:tabs>
        <w:spacing w:after="0" w:line="360" w:lineRule="auto"/>
        <w:ind w:left="1418"/>
        <w:jc w:val="both"/>
        <w:rPr>
          <w:rFonts w:ascii="Arial" w:hAnsi="Arial" w:cs="Arial"/>
          <w:sz w:val="24"/>
          <w:szCs w:val="24"/>
        </w:rPr>
      </w:pPr>
    </w:p>
    <w:p w:rsidR="00B706F3" w:rsidRPr="00D517D2" w:rsidRDefault="00B706F3" w:rsidP="00E27BB6">
      <w:pPr>
        <w:pStyle w:val="Prrafodelista"/>
        <w:tabs>
          <w:tab w:val="left" w:pos="1418"/>
        </w:tabs>
        <w:spacing w:after="0" w:line="360" w:lineRule="auto"/>
        <w:ind w:left="1418"/>
        <w:jc w:val="both"/>
        <w:rPr>
          <w:rFonts w:ascii="Arial" w:hAnsi="Arial" w:cs="Arial"/>
          <w:sz w:val="24"/>
          <w:szCs w:val="24"/>
        </w:rPr>
      </w:pPr>
    </w:p>
    <w:p w:rsidR="00B706F3" w:rsidRPr="00D517D2" w:rsidRDefault="00B706F3" w:rsidP="00E27BB6">
      <w:pPr>
        <w:pStyle w:val="Prrafodelista"/>
        <w:tabs>
          <w:tab w:val="left" w:pos="1418"/>
        </w:tabs>
        <w:spacing w:after="0" w:line="360" w:lineRule="auto"/>
        <w:ind w:left="1418"/>
        <w:jc w:val="both"/>
        <w:rPr>
          <w:rFonts w:ascii="Arial" w:hAnsi="Arial" w:cs="Arial"/>
          <w:sz w:val="24"/>
          <w:szCs w:val="24"/>
        </w:rPr>
      </w:pPr>
    </w:p>
    <w:p w:rsidR="00B706F3" w:rsidRPr="00D517D2" w:rsidRDefault="00B706F3" w:rsidP="00E27BB6">
      <w:pPr>
        <w:pStyle w:val="Prrafodelista"/>
        <w:tabs>
          <w:tab w:val="left" w:pos="1418"/>
        </w:tabs>
        <w:spacing w:after="0" w:line="360" w:lineRule="auto"/>
        <w:ind w:left="1418"/>
        <w:jc w:val="both"/>
        <w:rPr>
          <w:rFonts w:ascii="Arial" w:hAnsi="Arial" w:cs="Arial"/>
          <w:sz w:val="24"/>
          <w:szCs w:val="24"/>
        </w:rPr>
      </w:pPr>
    </w:p>
    <w:p w:rsidR="00B706F3" w:rsidRPr="00D517D2" w:rsidRDefault="00B706F3" w:rsidP="00E27BB6">
      <w:pPr>
        <w:pStyle w:val="Prrafodelista"/>
        <w:tabs>
          <w:tab w:val="left" w:pos="1418"/>
        </w:tabs>
        <w:spacing w:after="0" w:line="360" w:lineRule="auto"/>
        <w:ind w:left="1418"/>
        <w:jc w:val="both"/>
        <w:rPr>
          <w:rFonts w:ascii="Arial" w:hAnsi="Arial" w:cs="Arial"/>
          <w:sz w:val="24"/>
          <w:szCs w:val="24"/>
        </w:rPr>
      </w:pPr>
    </w:p>
    <w:p w:rsidR="00070B80" w:rsidRDefault="00070B80" w:rsidP="00E27BB6">
      <w:pPr>
        <w:pStyle w:val="Prrafodelista"/>
        <w:tabs>
          <w:tab w:val="left" w:pos="1418"/>
        </w:tabs>
        <w:spacing w:after="0" w:line="360" w:lineRule="auto"/>
        <w:ind w:left="1418"/>
        <w:jc w:val="both"/>
        <w:rPr>
          <w:rFonts w:ascii="Arial" w:hAnsi="Arial" w:cs="Arial"/>
          <w:sz w:val="24"/>
          <w:szCs w:val="24"/>
        </w:rPr>
      </w:pP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8975B9" w:rsidRPr="00D517D2" w:rsidRDefault="00A24DC6" w:rsidP="00E27BB6">
      <w:pPr>
        <w:pStyle w:val="Prrafodelista"/>
        <w:tabs>
          <w:tab w:val="left" w:pos="1418"/>
        </w:tabs>
        <w:spacing w:after="0" w:line="360" w:lineRule="auto"/>
        <w:ind w:left="1418"/>
        <w:jc w:val="both"/>
        <w:rPr>
          <w:rFonts w:ascii="Arial" w:hAnsi="Arial" w:cs="Arial"/>
          <w:sz w:val="24"/>
          <w:szCs w:val="24"/>
        </w:rPr>
      </w:pPr>
      <w:r w:rsidRPr="00D517D2">
        <w:rPr>
          <w:rFonts w:ascii="Arial" w:hAnsi="Arial" w:cs="Arial"/>
          <w:sz w:val="24"/>
          <w:szCs w:val="24"/>
        </w:rPr>
        <w:t>Adicionalmente</w:t>
      </w:r>
      <w:r w:rsidR="00B706F3" w:rsidRPr="00D517D2">
        <w:rPr>
          <w:rFonts w:ascii="Arial" w:hAnsi="Arial" w:cs="Arial"/>
          <w:sz w:val="24"/>
          <w:szCs w:val="24"/>
        </w:rPr>
        <w:t xml:space="preserve">, comparando los ingresos registrados en los tres últimos años (ver Tabla 2.6), se nota que el mejor fue el año 2006, pero de manera global, ya que al realizar el análisis por servicios (ver Tabla 2.7), se observa que el servicio de Fletamento fue el mejor en el año 2006, mientras que </w:t>
      </w:r>
      <w:r w:rsidR="00DD73E2" w:rsidRPr="00D517D2">
        <w:rPr>
          <w:rFonts w:ascii="Arial" w:hAnsi="Arial" w:cs="Arial"/>
          <w:sz w:val="24"/>
          <w:szCs w:val="24"/>
        </w:rPr>
        <w:t xml:space="preserve">los </w:t>
      </w:r>
      <w:r w:rsidR="00B706F3" w:rsidRPr="00D517D2">
        <w:rPr>
          <w:rFonts w:ascii="Arial" w:hAnsi="Arial" w:cs="Arial"/>
          <w:sz w:val="24"/>
          <w:szCs w:val="24"/>
        </w:rPr>
        <w:t>servicio</w:t>
      </w:r>
      <w:r w:rsidR="00DD73E2" w:rsidRPr="00D517D2">
        <w:rPr>
          <w:rFonts w:ascii="Arial" w:hAnsi="Arial" w:cs="Arial"/>
          <w:sz w:val="24"/>
          <w:szCs w:val="24"/>
        </w:rPr>
        <w:t>s</w:t>
      </w:r>
      <w:r w:rsidR="00B706F3" w:rsidRPr="00D517D2">
        <w:rPr>
          <w:rFonts w:ascii="Arial" w:hAnsi="Arial" w:cs="Arial"/>
          <w:sz w:val="24"/>
          <w:szCs w:val="24"/>
        </w:rPr>
        <w:t xml:space="preserve"> de Comida</w:t>
      </w:r>
      <w:r w:rsidR="00DD73E2" w:rsidRPr="00D517D2">
        <w:rPr>
          <w:rFonts w:ascii="Arial" w:hAnsi="Arial" w:cs="Arial"/>
          <w:sz w:val="24"/>
          <w:szCs w:val="24"/>
        </w:rPr>
        <w:t>, Alojamiento y Pilotaje</w:t>
      </w:r>
      <w:r w:rsidR="00B706F3" w:rsidRPr="00D517D2">
        <w:rPr>
          <w:rFonts w:ascii="Arial" w:hAnsi="Arial" w:cs="Arial"/>
          <w:sz w:val="24"/>
          <w:szCs w:val="24"/>
        </w:rPr>
        <w:t xml:space="preserve"> </w:t>
      </w:r>
      <w:r w:rsidR="00DD73E2" w:rsidRPr="00D517D2">
        <w:rPr>
          <w:rFonts w:ascii="Arial" w:hAnsi="Arial" w:cs="Arial"/>
          <w:sz w:val="24"/>
          <w:szCs w:val="24"/>
        </w:rPr>
        <w:t>del año 2005 superaron</w:t>
      </w:r>
      <w:r w:rsidR="00B706F3" w:rsidRPr="00D517D2">
        <w:rPr>
          <w:rFonts w:ascii="Arial" w:hAnsi="Arial" w:cs="Arial"/>
          <w:sz w:val="24"/>
          <w:szCs w:val="24"/>
        </w:rPr>
        <w:t xml:space="preserve"> </w:t>
      </w:r>
      <w:r w:rsidR="00DD73E2" w:rsidRPr="00D517D2">
        <w:rPr>
          <w:rFonts w:ascii="Arial" w:hAnsi="Arial" w:cs="Arial"/>
          <w:sz w:val="24"/>
          <w:szCs w:val="24"/>
        </w:rPr>
        <w:t>a</w:t>
      </w:r>
      <w:r w:rsidR="00B706F3" w:rsidRPr="00D517D2">
        <w:rPr>
          <w:rFonts w:ascii="Arial" w:hAnsi="Arial" w:cs="Arial"/>
          <w:sz w:val="24"/>
          <w:szCs w:val="24"/>
        </w:rPr>
        <w:t xml:space="preserve"> los resultados arrojados </w:t>
      </w:r>
      <w:r w:rsidR="00DD73E2" w:rsidRPr="00D517D2">
        <w:rPr>
          <w:rFonts w:ascii="Arial" w:hAnsi="Arial" w:cs="Arial"/>
          <w:sz w:val="24"/>
          <w:szCs w:val="24"/>
        </w:rPr>
        <w:t>en los dos siguientes periodos.</w:t>
      </w:r>
    </w:p>
    <w:p w:rsidR="00DD73E2" w:rsidRPr="00D517D2" w:rsidRDefault="00DD73E2" w:rsidP="00E27BB6">
      <w:pPr>
        <w:pStyle w:val="Prrafodelista"/>
        <w:tabs>
          <w:tab w:val="left" w:pos="1418"/>
        </w:tabs>
        <w:spacing w:after="0" w:line="360" w:lineRule="auto"/>
        <w:ind w:left="1418"/>
        <w:jc w:val="both"/>
        <w:rPr>
          <w:rFonts w:ascii="Arial" w:hAnsi="Arial" w:cs="Arial"/>
          <w:sz w:val="24"/>
          <w:szCs w:val="24"/>
        </w:rPr>
      </w:pPr>
    </w:p>
    <w:p w:rsidR="008975B9" w:rsidRDefault="00DD73E2" w:rsidP="00E27BB6">
      <w:pPr>
        <w:pStyle w:val="Prrafodelista"/>
        <w:tabs>
          <w:tab w:val="left" w:pos="1418"/>
        </w:tabs>
        <w:spacing w:after="0" w:line="360" w:lineRule="auto"/>
        <w:ind w:left="1418"/>
        <w:jc w:val="both"/>
        <w:rPr>
          <w:rFonts w:ascii="Arial" w:hAnsi="Arial" w:cs="Arial"/>
          <w:sz w:val="24"/>
          <w:szCs w:val="24"/>
        </w:rPr>
      </w:pPr>
      <w:r w:rsidRPr="00D517D2">
        <w:rPr>
          <w:rFonts w:ascii="Arial" w:hAnsi="Arial" w:cs="Arial"/>
          <w:sz w:val="24"/>
          <w:szCs w:val="24"/>
        </w:rPr>
        <w:t xml:space="preserve">Ahora, si se analiza de manera independiente los servicios (ver Tabla 2.8), se visualiza (ver Gráfico 2.2) que el servicio de mayor significancia es el de Fletamento, siguiéndole el de Comida, Alojamiento y Pilotaje, correspondientemente. </w:t>
      </w:r>
      <w:r w:rsidR="005F2781" w:rsidRPr="00D517D2">
        <w:rPr>
          <w:rFonts w:ascii="Arial" w:hAnsi="Arial" w:cs="Arial"/>
          <w:sz w:val="24"/>
          <w:szCs w:val="24"/>
        </w:rPr>
        <w:t>Haciendo notar que este rubro es el que tiene más peso en el momento de la prestación del servicio.</w:t>
      </w: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Default="001F2932" w:rsidP="00E27BB6">
      <w:pPr>
        <w:pStyle w:val="Prrafodelista"/>
        <w:tabs>
          <w:tab w:val="left" w:pos="1418"/>
        </w:tabs>
        <w:spacing w:after="0" w:line="360" w:lineRule="auto"/>
        <w:ind w:left="1418"/>
        <w:jc w:val="both"/>
        <w:rPr>
          <w:rFonts w:ascii="Arial" w:hAnsi="Arial" w:cs="Arial"/>
          <w:sz w:val="24"/>
          <w:szCs w:val="24"/>
        </w:rPr>
      </w:pPr>
    </w:p>
    <w:p w:rsidR="001F2932" w:rsidRPr="00D517D2" w:rsidRDefault="001F2932" w:rsidP="00E27BB6">
      <w:pPr>
        <w:pStyle w:val="Prrafodelista"/>
        <w:tabs>
          <w:tab w:val="left" w:pos="1418"/>
        </w:tabs>
        <w:spacing w:after="0" w:line="360" w:lineRule="auto"/>
        <w:ind w:left="1418"/>
        <w:jc w:val="both"/>
        <w:rPr>
          <w:rFonts w:ascii="Arial" w:hAnsi="Arial" w:cs="Arial"/>
          <w:sz w:val="24"/>
          <w:szCs w:val="24"/>
        </w:rPr>
      </w:pPr>
    </w:p>
    <w:p w:rsidR="008975B9" w:rsidRPr="00D517D2" w:rsidRDefault="00D738AF" w:rsidP="00E27BB6">
      <w:pPr>
        <w:pStyle w:val="Prrafodelista"/>
        <w:tabs>
          <w:tab w:val="left" w:pos="1418"/>
        </w:tabs>
        <w:spacing w:after="0" w:line="360" w:lineRule="auto"/>
        <w:ind w:left="1418"/>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51584" behindDoc="0" locked="0" layoutInCell="1" allowOverlap="1">
                <wp:simplePos x="0" y="0"/>
                <wp:positionH relativeFrom="column">
                  <wp:posOffset>1083945</wp:posOffset>
                </wp:positionH>
                <wp:positionV relativeFrom="paragraph">
                  <wp:posOffset>103505</wp:posOffset>
                </wp:positionV>
                <wp:extent cx="3893820" cy="2362200"/>
                <wp:effectExtent l="26670" t="27305" r="22860" b="2032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2362200"/>
                        </a:xfrm>
                        <a:prstGeom prst="rect">
                          <a:avLst/>
                        </a:prstGeom>
                        <a:solidFill>
                          <a:srgbClr val="FFFFFF"/>
                        </a:solidFill>
                        <a:ln w="38100" cmpd="dbl">
                          <a:solidFill>
                            <a:srgbClr val="000000"/>
                          </a:solidFill>
                          <a:miter lim="800000"/>
                          <a:headEnd/>
                          <a:tailEnd/>
                        </a:ln>
                      </wps:spPr>
                      <wps:txbx>
                        <w:txbxContent>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Tabla 2.8</w:t>
                            </w:r>
                          </w:p>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 xml:space="preserve">Proporciones de los Servicio en función del Total de Ingresos </w:t>
                            </w:r>
                          </w:p>
                          <w:tbl>
                            <w:tblPr>
                              <w:tblW w:w="4780" w:type="dxa"/>
                              <w:jc w:val="center"/>
                              <w:tblInd w:w="60" w:type="dxa"/>
                              <w:tblCellMar>
                                <w:left w:w="70" w:type="dxa"/>
                                <w:right w:w="70" w:type="dxa"/>
                              </w:tblCellMar>
                              <w:tblLook w:val="04A0" w:firstRow="1" w:lastRow="0" w:firstColumn="1" w:lastColumn="0" w:noHBand="0" w:noVBand="1"/>
                            </w:tblPr>
                            <w:tblGrid>
                              <w:gridCol w:w="1620"/>
                              <w:gridCol w:w="1720"/>
                              <w:gridCol w:w="1440"/>
                            </w:tblGrid>
                            <w:tr w:rsidR="00F368AC" w:rsidRPr="00416C94">
                              <w:trPr>
                                <w:trHeight w:val="630"/>
                                <w:jc w:val="center"/>
                              </w:trPr>
                              <w:tc>
                                <w:tcPr>
                                  <w:tcW w:w="1620" w:type="dxa"/>
                                  <w:tcBorders>
                                    <w:top w:val="single" w:sz="8" w:space="0" w:color="auto"/>
                                    <w:left w:val="single" w:sz="8" w:space="0" w:color="auto"/>
                                    <w:bottom w:val="single" w:sz="8" w:space="0" w:color="auto"/>
                                    <w:right w:val="single" w:sz="8" w:space="0" w:color="auto"/>
                                  </w:tcBorders>
                                  <w:shd w:val="clear" w:color="auto" w:fill="auto"/>
                                  <w:vAlign w:val="center"/>
                                </w:tcPr>
                                <w:p w:rsidR="00F368AC" w:rsidRPr="00416C94" w:rsidRDefault="00F368AC" w:rsidP="008975B9">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 xml:space="preserve">Servicios </w:t>
                                  </w:r>
                                </w:p>
                              </w:tc>
                              <w:tc>
                                <w:tcPr>
                                  <w:tcW w:w="1720" w:type="dxa"/>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8975B9">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Total Facturado</w:t>
                                  </w:r>
                                  <w:r w:rsidRPr="00416C94">
                                    <w:rPr>
                                      <w:rFonts w:ascii="Arial" w:hAnsi="Arial" w:cs="Arial"/>
                                      <w:b/>
                                      <w:bCs/>
                                      <w:color w:val="000000"/>
                                      <w:sz w:val="19"/>
                                      <w:szCs w:val="19"/>
                                      <w:lang w:eastAsia="es-EC"/>
                                    </w:rPr>
                                    <w:br/>
                                    <w:t>(en Dólares)</w:t>
                                  </w:r>
                                </w:p>
                              </w:tc>
                              <w:tc>
                                <w:tcPr>
                                  <w:tcW w:w="1440" w:type="dxa"/>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8975B9">
                                  <w:pPr>
                                    <w:jc w:val="center"/>
                                    <w:rPr>
                                      <w:rFonts w:ascii="Arial" w:hAnsi="Arial" w:cs="Arial"/>
                                      <w:b/>
                                      <w:bCs/>
                                      <w:color w:val="000000"/>
                                      <w:sz w:val="19"/>
                                      <w:szCs w:val="19"/>
                                      <w:lang w:eastAsia="es-EC"/>
                                    </w:rPr>
                                  </w:pPr>
                                  <w:r>
                                    <w:rPr>
                                      <w:rFonts w:ascii="Arial" w:hAnsi="Arial" w:cs="Arial"/>
                                      <w:b/>
                                      <w:bCs/>
                                      <w:color w:val="000000"/>
                                      <w:sz w:val="19"/>
                                      <w:szCs w:val="19"/>
                                      <w:lang w:eastAsia="es-EC"/>
                                    </w:rPr>
                                    <w:t>Porcentajes</w:t>
                                  </w:r>
                                </w:p>
                              </w:tc>
                            </w:tr>
                            <w:tr w:rsidR="00F368AC" w:rsidRPr="00416C94">
                              <w:trPr>
                                <w:trHeight w:val="300"/>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Fletamento</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2.084.591,97</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93,76%</w:t>
                                  </w:r>
                                </w:p>
                              </w:tc>
                            </w:tr>
                            <w:tr w:rsidR="00F368AC" w:rsidRPr="00416C94">
                              <w:trPr>
                                <w:trHeight w:val="300"/>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Comida</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87.850,00</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3,95%</w:t>
                                  </w:r>
                                </w:p>
                              </w:tc>
                            </w:tr>
                            <w:tr w:rsidR="00F368AC" w:rsidRPr="00416C94">
                              <w:trPr>
                                <w:trHeight w:val="300"/>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 xml:space="preserve">Alojamiento </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32.270,00</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1,45%</w:t>
                                  </w:r>
                                </w:p>
                              </w:tc>
                            </w:tr>
                            <w:tr w:rsidR="00F368AC" w:rsidRPr="00416C94">
                              <w:trPr>
                                <w:trHeight w:val="315"/>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Pilotaje</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18.602,50</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0,84%</w:t>
                                  </w:r>
                                </w:p>
                              </w:tc>
                            </w:tr>
                            <w:tr w:rsidR="00F368AC" w:rsidRPr="00416C94">
                              <w:trPr>
                                <w:trHeight w:val="315"/>
                                <w:jc w:val="center"/>
                              </w:trPr>
                              <w:tc>
                                <w:tcPr>
                                  <w:tcW w:w="1620"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 </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2.223.314,47</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r>
                          </w:tbl>
                          <w:p w:rsidR="00F368AC" w:rsidRPr="00416C94" w:rsidRDefault="00F368AC" w:rsidP="00A24DC6">
                            <w:pPr>
                              <w:spacing w:line="360" w:lineRule="auto"/>
                              <w:ind w:left="426"/>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A24DC6">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A24DC6">
                            <w:pPr>
                              <w:ind w:left="426"/>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sz w:val="19"/>
                                <w:szCs w:val="19"/>
                              </w:rPr>
                            </w:pPr>
                          </w:p>
                          <w:p w:rsidR="00F368AC" w:rsidRPr="00416C94" w:rsidRDefault="00F368AC" w:rsidP="00A24DC6">
                            <w:pPr>
                              <w:spacing w:line="276" w:lineRule="auto"/>
                              <w:ind w:left="426"/>
                              <w:rPr>
                                <w:rFonts w:ascii="Arial" w:hAnsi="Arial" w:cs="Arial"/>
                                <w:sz w:val="19"/>
                                <w:szCs w:val="19"/>
                              </w:rPr>
                            </w:pPr>
                            <w:r w:rsidRPr="00416C94">
                              <w:rPr>
                                <w:rFonts w:ascii="Arial" w:hAnsi="Arial" w:cs="Arial"/>
                                <w:b/>
                                <w:sz w:val="19"/>
                                <w:szCs w:val="19"/>
                              </w:rPr>
                              <w:t xml:space="preserve">Fuente: </w:t>
                            </w:r>
                          </w:p>
                          <w:p w:rsidR="00F368AC" w:rsidRPr="00416C94" w:rsidRDefault="00F368AC" w:rsidP="00A24DC6">
                            <w:pPr>
                              <w:spacing w:line="276" w:lineRule="auto"/>
                              <w:ind w:left="426"/>
                              <w:rPr>
                                <w:rFonts w:ascii="Arial" w:hAnsi="Arial" w:cs="Arial"/>
                                <w:b/>
                                <w:sz w:val="19"/>
                                <w:szCs w:val="19"/>
                              </w:rPr>
                            </w:pPr>
                            <w:r w:rsidRPr="00416C94">
                              <w:rPr>
                                <w:rFonts w:ascii="Arial" w:hAnsi="Arial" w:cs="Arial"/>
                                <w:b/>
                                <w:sz w:val="19"/>
                                <w:szCs w:val="19"/>
                              </w:rPr>
                              <w:t>Elaboración:</w:t>
                            </w: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left:0;text-align:left;margin-left:85.35pt;margin-top:8.15pt;width:306.6pt;height:1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" strokeweight="3pt">
                <v:stroke linestyle="thinThin"/>
                <v:textbox>
                  <w:txbxContent>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Tabla 2.8</w:t>
                      </w:r>
                    </w:p>
                    <w:p w:rsidR="00F368AC" w:rsidRPr="00416C94" w:rsidRDefault="00F368AC" w:rsidP="00A24DC6">
                      <w:pPr>
                        <w:spacing w:line="360" w:lineRule="auto"/>
                        <w:jc w:val="center"/>
                        <w:rPr>
                          <w:rFonts w:ascii="Arial" w:hAnsi="Arial" w:cs="Arial"/>
                          <w:b/>
                          <w:sz w:val="19"/>
                          <w:szCs w:val="19"/>
                        </w:rPr>
                      </w:pPr>
                      <w:r w:rsidRPr="00416C94">
                        <w:rPr>
                          <w:rFonts w:ascii="Arial" w:hAnsi="Arial" w:cs="Arial"/>
                          <w:b/>
                          <w:sz w:val="19"/>
                          <w:szCs w:val="19"/>
                        </w:rPr>
                        <w:t xml:space="preserve">Proporciones de los Servicio en función del Total de Ingresos </w:t>
                      </w:r>
                    </w:p>
                    <w:tbl>
                      <w:tblPr>
                        <w:tblW w:w="4780" w:type="dxa"/>
                        <w:jc w:val="center"/>
                        <w:tblInd w:w="60" w:type="dxa"/>
                        <w:tblCellMar>
                          <w:left w:w="70" w:type="dxa"/>
                          <w:right w:w="70" w:type="dxa"/>
                        </w:tblCellMar>
                        <w:tblLook w:val="04A0" w:firstRow="1" w:lastRow="0" w:firstColumn="1" w:lastColumn="0" w:noHBand="0" w:noVBand="1"/>
                      </w:tblPr>
                      <w:tblGrid>
                        <w:gridCol w:w="1620"/>
                        <w:gridCol w:w="1720"/>
                        <w:gridCol w:w="1440"/>
                      </w:tblGrid>
                      <w:tr w:rsidR="00F368AC" w:rsidRPr="00416C94">
                        <w:trPr>
                          <w:trHeight w:val="630"/>
                          <w:jc w:val="center"/>
                        </w:trPr>
                        <w:tc>
                          <w:tcPr>
                            <w:tcW w:w="1620" w:type="dxa"/>
                            <w:tcBorders>
                              <w:top w:val="single" w:sz="8" w:space="0" w:color="auto"/>
                              <w:left w:val="single" w:sz="8" w:space="0" w:color="auto"/>
                              <w:bottom w:val="single" w:sz="8" w:space="0" w:color="auto"/>
                              <w:right w:val="single" w:sz="8" w:space="0" w:color="auto"/>
                            </w:tcBorders>
                            <w:shd w:val="clear" w:color="auto" w:fill="auto"/>
                            <w:vAlign w:val="center"/>
                          </w:tcPr>
                          <w:p w:rsidR="00F368AC" w:rsidRPr="00416C94" w:rsidRDefault="00F368AC" w:rsidP="008975B9">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 xml:space="preserve">Servicios </w:t>
                            </w:r>
                          </w:p>
                        </w:tc>
                        <w:tc>
                          <w:tcPr>
                            <w:tcW w:w="1720" w:type="dxa"/>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8975B9">
                            <w:pPr>
                              <w:jc w:val="center"/>
                              <w:rPr>
                                <w:rFonts w:ascii="Arial" w:hAnsi="Arial" w:cs="Arial"/>
                                <w:b/>
                                <w:bCs/>
                                <w:color w:val="000000"/>
                                <w:sz w:val="19"/>
                                <w:szCs w:val="19"/>
                                <w:lang w:eastAsia="es-EC"/>
                              </w:rPr>
                            </w:pPr>
                            <w:r w:rsidRPr="00416C94">
                              <w:rPr>
                                <w:rFonts w:ascii="Arial" w:hAnsi="Arial" w:cs="Arial"/>
                                <w:b/>
                                <w:bCs/>
                                <w:color w:val="000000"/>
                                <w:sz w:val="19"/>
                                <w:szCs w:val="19"/>
                                <w:lang w:eastAsia="es-EC"/>
                              </w:rPr>
                              <w:t>Total Facturado</w:t>
                            </w:r>
                            <w:r w:rsidRPr="00416C94">
                              <w:rPr>
                                <w:rFonts w:ascii="Arial" w:hAnsi="Arial" w:cs="Arial"/>
                                <w:b/>
                                <w:bCs/>
                                <w:color w:val="000000"/>
                                <w:sz w:val="19"/>
                                <w:szCs w:val="19"/>
                                <w:lang w:eastAsia="es-EC"/>
                              </w:rPr>
                              <w:br/>
                              <w:t>(en Dólares)</w:t>
                            </w:r>
                          </w:p>
                        </w:tc>
                        <w:tc>
                          <w:tcPr>
                            <w:tcW w:w="1440" w:type="dxa"/>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8975B9">
                            <w:pPr>
                              <w:jc w:val="center"/>
                              <w:rPr>
                                <w:rFonts w:ascii="Arial" w:hAnsi="Arial" w:cs="Arial"/>
                                <w:b/>
                                <w:bCs/>
                                <w:color w:val="000000"/>
                                <w:sz w:val="19"/>
                                <w:szCs w:val="19"/>
                                <w:lang w:eastAsia="es-EC"/>
                              </w:rPr>
                            </w:pPr>
                            <w:r>
                              <w:rPr>
                                <w:rFonts w:ascii="Arial" w:hAnsi="Arial" w:cs="Arial"/>
                                <w:b/>
                                <w:bCs/>
                                <w:color w:val="000000"/>
                                <w:sz w:val="19"/>
                                <w:szCs w:val="19"/>
                                <w:lang w:eastAsia="es-EC"/>
                              </w:rPr>
                              <w:t>Porcentajes</w:t>
                            </w:r>
                          </w:p>
                        </w:tc>
                      </w:tr>
                      <w:tr w:rsidR="00F368AC" w:rsidRPr="00416C94">
                        <w:trPr>
                          <w:trHeight w:val="300"/>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Fletamento</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2.084.591,97</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93,76%</w:t>
                            </w:r>
                          </w:p>
                        </w:tc>
                      </w:tr>
                      <w:tr w:rsidR="00F368AC" w:rsidRPr="00416C94">
                        <w:trPr>
                          <w:trHeight w:val="300"/>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Comida</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87.850,00</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3,95%</w:t>
                            </w:r>
                          </w:p>
                        </w:tc>
                      </w:tr>
                      <w:tr w:rsidR="00F368AC" w:rsidRPr="00416C94">
                        <w:trPr>
                          <w:trHeight w:val="300"/>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 xml:space="preserve">Alojamiento </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32.270,00</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1,45%</w:t>
                            </w:r>
                          </w:p>
                        </w:tc>
                      </w:tr>
                      <w:tr w:rsidR="00F368AC" w:rsidRPr="00416C94">
                        <w:trPr>
                          <w:trHeight w:val="315"/>
                          <w:jc w:val="center"/>
                        </w:trPr>
                        <w:tc>
                          <w:tcPr>
                            <w:tcW w:w="1620" w:type="dxa"/>
                            <w:tcBorders>
                              <w:top w:val="nil"/>
                              <w:left w:val="single" w:sz="8" w:space="0" w:color="auto"/>
                              <w:bottom w:val="nil"/>
                              <w:right w:val="single" w:sz="8" w:space="0" w:color="auto"/>
                            </w:tcBorders>
                            <w:shd w:val="clear" w:color="auto" w:fill="auto"/>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Pilotaje</w:t>
                            </w:r>
                          </w:p>
                        </w:tc>
                        <w:tc>
                          <w:tcPr>
                            <w:tcW w:w="172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18.602,50</w:t>
                            </w:r>
                          </w:p>
                        </w:tc>
                        <w:tc>
                          <w:tcPr>
                            <w:tcW w:w="1440" w:type="dxa"/>
                            <w:tcBorders>
                              <w:top w:val="nil"/>
                              <w:left w:val="nil"/>
                              <w:bottom w:val="nil"/>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0,84%</w:t>
                            </w:r>
                          </w:p>
                        </w:tc>
                      </w:tr>
                      <w:tr w:rsidR="00F368AC" w:rsidRPr="00416C94">
                        <w:trPr>
                          <w:trHeight w:val="315"/>
                          <w:jc w:val="center"/>
                        </w:trPr>
                        <w:tc>
                          <w:tcPr>
                            <w:tcW w:w="1620"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F368AC" w:rsidRPr="00416C94" w:rsidRDefault="00F368AC" w:rsidP="008975B9">
                            <w:pPr>
                              <w:jc w:val="center"/>
                              <w:rPr>
                                <w:rFonts w:ascii="Arial" w:hAnsi="Arial" w:cs="Arial"/>
                                <w:color w:val="000000"/>
                                <w:sz w:val="19"/>
                                <w:szCs w:val="19"/>
                                <w:lang w:eastAsia="es-EC"/>
                              </w:rPr>
                            </w:pPr>
                            <w:r w:rsidRPr="00416C94">
                              <w:rPr>
                                <w:rFonts w:ascii="Arial" w:hAnsi="Arial" w:cs="Arial"/>
                                <w:color w:val="000000"/>
                                <w:sz w:val="19"/>
                                <w:szCs w:val="19"/>
                                <w:lang w:eastAsia="es-EC"/>
                              </w:rPr>
                              <w:t> </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2.223.314,47</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F368AC" w:rsidRPr="00416C94" w:rsidRDefault="00F368AC" w:rsidP="008975B9">
                            <w:pPr>
                              <w:jc w:val="right"/>
                              <w:rPr>
                                <w:rFonts w:ascii="Arial" w:hAnsi="Arial" w:cs="Arial"/>
                                <w:color w:val="000000"/>
                                <w:sz w:val="19"/>
                                <w:szCs w:val="19"/>
                                <w:lang w:eastAsia="es-EC"/>
                              </w:rPr>
                            </w:pPr>
                            <w:r w:rsidRPr="00416C94">
                              <w:rPr>
                                <w:rFonts w:ascii="Arial" w:hAnsi="Arial" w:cs="Arial"/>
                                <w:color w:val="000000"/>
                                <w:sz w:val="19"/>
                                <w:szCs w:val="19"/>
                                <w:lang w:eastAsia="es-EC"/>
                              </w:rPr>
                              <w:t>100,00%</w:t>
                            </w:r>
                          </w:p>
                        </w:tc>
                      </w:tr>
                    </w:tbl>
                    <w:p w:rsidR="00F368AC" w:rsidRPr="00416C94" w:rsidRDefault="00F368AC" w:rsidP="00A24DC6">
                      <w:pPr>
                        <w:spacing w:line="360" w:lineRule="auto"/>
                        <w:ind w:left="426"/>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A24DC6">
                      <w:pPr>
                        <w:spacing w:line="360" w:lineRule="auto"/>
                        <w:ind w:left="426"/>
                        <w:rPr>
                          <w:rFonts w:ascii="Arial" w:hAnsi="Arial" w:cs="Arial"/>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A24DC6">
                      <w:pPr>
                        <w:ind w:left="426"/>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noProof/>
                          <w:sz w:val="19"/>
                          <w:szCs w:val="19"/>
                          <w:lang w:eastAsia="es-EC"/>
                        </w:rPr>
                      </w:pPr>
                    </w:p>
                    <w:p w:rsidR="00F368AC" w:rsidRPr="00416C94" w:rsidRDefault="00F368AC" w:rsidP="00A24DC6">
                      <w:pPr>
                        <w:ind w:left="426"/>
                        <w:jc w:val="center"/>
                        <w:rPr>
                          <w:rFonts w:ascii="Arial" w:hAnsi="Arial" w:cs="Arial"/>
                          <w:b/>
                          <w:sz w:val="19"/>
                          <w:szCs w:val="19"/>
                        </w:rPr>
                      </w:pPr>
                    </w:p>
                    <w:p w:rsidR="00F368AC" w:rsidRPr="00416C94" w:rsidRDefault="00F368AC" w:rsidP="00A24DC6">
                      <w:pPr>
                        <w:spacing w:line="276" w:lineRule="auto"/>
                        <w:ind w:left="426"/>
                        <w:rPr>
                          <w:rFonts w:ascii="Arial" w:hAnsi="Arial" w:cs="Arial"/>
                          <w:sz w:val="19"/>
                          <w:szCs w:val="19"/>
                        </w:rPr>
                      </w:pPr>
                      <w:r w:rsidRPr="00416C94">
                        <w:rPr>
                          <w:rFonts w:ascii="Arial" w:hAnsi="Arial" w:cs="Arial"/>
                          <w:b/>
                          <w:sz w:val="19"/>
                          <w:szCs w:val="19"/>
                        </w:rPr>
                        <w:t xml:space="preserve">Fuente: </w:t>
                      </w:r>
                    </w:p>
                    <w:p w:rsidR="00F368AC" w:rsidRPr="00416C94" w:rsidRDefault="00F368AC" w:rsidP="00A24DC6">
                      <w:pPr>
                        <w:spacing w:line="276" w:lineRule="auto"/>
                        <w:ind w:left="426"/>
                        <w:rPr>
                          <w:rFonts w:ascii="Arial" w:hAnsi="Arial" w:cs="Arial"/>
                          <w:b/>
                          <w:sz w:val="19"/>
                          <w:szCs w:val="19"/>
                        </w:rPr>
                      </w:pPr>
                      <w:r w:rsidRPr="00416C94">
                        <w:rPr>
                          <w:rFonts w:ascii="Arial" w:hAnsi="Arial" w:cs="Arial"/>
                          <w:b/>
                          <w:sz w:val="19"/>
                          <w:szCs w:val="19"/>
                        </w:rPr>
                        <w:t>Elaboración:</w:t>
                      </w: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p w:rsidR="00F368AC" w:rsidRPr="00416C94" w:rsidRDefault="00F368AC" w:rsidP="00A24DC6">
                      <w:pPr>
                        <w:ind w:left="426"/>
                        <w:rPr>
                          <w:rFonts w:ascii="Arial" w:hAnsi="Arial" w:cs="Arial"/>
                          <w:b/>
                          <w:sz w:val="19"/>
                          <w:szCs w:val="19"/>
                        </w:rPr>
                      </w:pPr>
                    </w:p>
                  </w:txbxContent>
                </v:textbox>
              </v:shape>
            </w:pict>
          </mc:Fallback>
        </mc:AlternateContent>
      </w:r>
    </w:p>
    <w:p w:rsidR="008975B9" w:rsidRPr="00D517D2" w:rsidRDefault="008975B9" w:rsidP="00E27BB6">
      <w:pPr>
        <w:pStyle w:val="Prrafodelista"/>
        <w:tabs>
          <w:tab w:val="left" w:pos="1418"/>
        </w:tabs>
        <w:spacing w:after="0" w:line="360" w:lineRule="auto"/>
        <w:ind w:left="1418"/>
        <w:jc w:val="both"/>
        <w:rPr>
          <w:rFonts w:ascii="Arial" w:hAnsi="Arial" w:cs="Arial"/>
          <w:sz w:val="24"/>
          <w:szCs w:val="24"/>
        </w:rPr>
      </w:pPr>
    </w:p>
    <w:p w:rsidR="008975B9" w:rsidRPr="00D517D2" w:rsidRDefault="008975B9"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8975B9" w:rsidRPr="00D517D2" w:rsidRDefault="008975B9" w:rsidP="00E27BB6">
      <w:pPr>
        <w:pStyle w:val="Prrafodelista"/>
        <w:tabs>
          <w:tab w:val="left" w:pos="1418"/>
        </w:tabs>
        <w:spacing w:after="0" w:line="360" w:lineRule="auto"/>
        <w:ind w:left="1418"/>
        <w:jc w:val="both"/>
        <w:rPr>
          <w:rFonts w:ascii="Arial" w:hAnsi="Arial" w:cs="Arial"/>
          <w:sz w:val="24"/>
          <w:szCs w:val="24"/>
        </w:rPr>
      </w:pPr>
    </w:p>
    <w:p w:rsidR="00C309FD" w:rsidRPr="00D517D2" w:rsidRDefault="00C309FD" w:rsidP="00E27BB6">
      <w:pPr>
        <w:pStyle w:val="Prrafodelista"/>
        <w:tabs>
          <w:tab w:val="left" w:pos="1418"/>
        </w:tabs>
        <w:spacing w:after="0" w:line="360" w:lineRule="auto"/>
        <w:ind w:left="1418"/>
        <w:jc w:val="both"/>
        <w:rPr>
          <w:rFonts w:ascii="Arial" w:hAnsi="Arial" w:cs="Arial"/>
          <w:sz w:val="24"/>
          <w:szCs w:val="24"/>
        </w:rPr>
      </w:pPr>
    </w:p>
    <w:p w:rsidR="00C309FD" w:rsidRPr="00D517D2" w:rsidRDefault="00C309FD" w:rsidP="00E27BB6">
      <w:pPr>
        <w:pStyle w:val="Prrafodelista"/>
        <w:tabs>
          <w:tab w:val="left" w:pos="1418"/>
        </w:tabs>
        <w:spacing w:after="0" w:line="360" w:lineRule="auto"/>
        <w:ind w:left="1418"/>
        <w:jc w:val="both"/>
        <w:rPr>
          <w:rFonts w:ascii="Arial" w:hAnsi="Arial" w:cs="Arial"/>
          <w:sz w:val="24"/>
          <w:szCs w:val="24"/>
        </w:rPr>
      </w:pPr>
    </w:p>
    <w:p w:rsidR="00DD73E2" w:rsidRPr="00D517D2" w:rsidRDefault="00DD73E2" w:rsidP="00E27BB6">
      <w:pPr>
        <w:pStyle w:val="Prrafodelista"/>
        <w:tabs>
          <w:tab w:val="left" w:pos="1418"/>
        </w:tabs>
        <w:spacing w:after="0" w:line="360" w:lineRule="auto"/>
        <w:ind w:left="1418"/>
        <w:jc w:val="both"/>
        <w:rPr>
          <w:rFonts w:ascii="Arial" w:hAnsi="Arial" w:cs="Arial"/>
          <w:sz w:val="24"/>
          <w:szCs w:val="24"/>
        </w:rPr>
      </w:pPr>
    </w:p>
    <w:p w:rsidR="00DD73E2" w:rsidRPr="00D517D2" w:rsidRDefault="00DD73E2" w:rsidP="00E27BB6">
      <w:pPr>
        <w:pStyle w:val="Prrafodelista"/>
        <w:tabs>
          <w:tab w:val="left" w:pos="1418"/>
        </w:tabs>
        <w:spacing w:after="0" w:line="360" w:lineRule="auto"/>
        <w:ind w:left="1418"/>
        <w:jc w:val="both"/>
        <w:rPr>
          <w:rFonts w:ascii="Arial" w:hAnsi="Arial" w:cs="Arial"/>
          <w:sz w:val="24"/>
          <w:szCs w:val="24"/>
        </w:rPr>
      </w:pPr>
    </w:p>
    <w:p w:rsidR="00DD73E2" w:rsidRPr="00D517D2" w:rsidRDefault="00DD73E2" w:rsidP="00E27BB6">
      <w:pPr>
        <w:pStyle w:val="Prrafodelista"/>
        <w:tabs>
          <w:tab w:val="left" w:pos="1418"/>
        </w:tabs>
        <w:spacing w:after="0" w:line="360" w:lineRule="auto"/>
        <w:ind w:left="1418"/>
        <w:jc w:val="both"/>
        <w:rPr>
          <w:rFonts w:ascii="Arial" w:hAnsi="Arial" w:cs="Arial"/>
          <w:sz w:val="24"/>
          <w:szCs w:val="24"/>
        </w:rPr>
      </w:pPr>
    </w:p>
    <w:p w:rsidR="00DD73E2" w:rsidRDefault="00DD73E2" w:rsidP="00E27BB6">
      <w:pPr>
        <w:pStyle w:val="Prrafodelista"/>
        <w:tabs>
          <w:tab w:val="left" w:pos="1418"/>
        </w:tabs>
        <w:spacing w:after="0" w:line="360" w:lineRule="auto"/>
        <w:ind w:left="1418"/>
        <w:jc w:val="both"/>
        <w:rPr>
          <w:rFonts w:ascii="Arial" w:hAnsi="Arial" w:cs="Arial"/>
          <w:sz w:val="24"/>
          <w:szCs w:val="24"/>
        </w:rPr>
      </w:pPr>
    </w:p>
    <w:p w:rsidR="00070B80" w:rsidRDefault="00D738AF" w:rsidP="00E27BB6">
      <w:pPr>
        <w:pStyle w:val="Prrafodelista"/>
        <w:tabs>
          <w:tab w:val="left" w:pos="1418"/>
        </w:tabs>
        <w:spacing w:after="0" w:line="360" w:lineRule="auto"/>
        <w:ind w:left="1418"/>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4656" behindDoc="0" locked="0" layoutInCell="1" allowOverlap="1">
                <wp:simplePos x="0" y="0"/>
                <wp:positionH relativeFrom="column">
                  <wp:posOffset>1036320</wp:posOffset>
                </wp:positionH>
                <wp:positionV relativeFrom="paragraph">
                  <wp:posOffset>30480</wp:posOffset>
                </wp:positionV>
                <wp:extent cx="4011295" cy="3028315"/>
                <wp:effectExtent l="26670" t="20955" r="19685" b="27305"/>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3028315"/>
                        </a:xfrm>
                        <a:prstGeom prst="rect">
                          <a:avLst/>
                        </a:prstGeom>
                        <a:solidFill>
                          <a:srgbClr val="FFFFFF"/>
                        </a:solidFill>
                        <a:ln w="38100" cmpd="dbl">
                          <a:solidFill>
                            <a:srgbClr val="000000"/>
                          </a:solidFill>
                          <a:miter lim="800000"/>
                          <a:headEnd/>
                          <a:tailEnd/>
                        </a:ln>
                      </wps:spPr>
                      <wps:txbx>
                        <w:txbxContent>
                          <w:p w:rsidR="00F368AC" w:rsidRPr="00416C94" w:rsidRDefault="00F368AC" w:rsidP="00DD73E2">
                            <w:pPr>
                              <w:spacing w:line="360" w:lineRule="auto"/>
                              <w:jc w:val="center"/>
                              <w:rPr>
                                <w:rFonts w:ascii="Arial" w:hAnsi="Arial" w:cs="Arial"/>
                                <w:b/>
                                <w:sz w:val="19"/>
                                <w:szCs w:val="19"/>
                              </w:rPr>
                            </w:pPr>
                            <w:r w:rsidRPr="00416C94">
                              <w:rPr>
                                <w:rFonts w:ascii="Arial" w:hAnsi="Arial" w:cs="Arial"/>
                                <w:b/>
                                <w:sz w:val="19"/>
                                <w:szCs w:val="19"/>
                              </w:rPr>
                              <w:t>Gráfico 2.2</w:t>
                            </w:r>
                          </w:p>
                          <w:p w:rsidR="00F368AC" w:rsidRPr="00416C94" w:rsidRDefault="00F368AC" w:rsidP="00DD73E2">
                            <w:pPr>
                              <w:spacing w:line="360" w:lineRule="auto"/>
                              <w:jc w:val="center"/>
                              <w:rPr>
                                <w:rFonts w:ascii="Arial" w:hAnsi="Arial" w:cs="Arial"/>
                                <w:b/>
                                <w:sz w:val="19"/>
                                <w:szCs w:val="19"/>
                              </w:rPr>
                            </w:pPr>
                            <w:r w:rsidRPr="00416C94">
                              <w:rPr>
                                <w:rFonts w:ascii="Arial" w:hAnsi="Arial" w:cs="Arial"/>
                                <w:b/>
                                <w:sz w:val="19"/>
                                <w:szCs w:val="19"/>
                              </w:rPr>
                              <w:t xml:space="preserve">Proporciones de los Servicio en función del Total de Ingresos </w:t>
                            </w:r>
                          </w:p>
                          <w:p w:rsidR="00F368AC" w:rsidRPr="00416C94" w:rsidRDefault="00D738AF" w:rsidP="00DD73E2">
                            <w:pPr>
                              <w:ind w:left="426"/>
                              <w:jc w:val="center"/>
                              <w:rPr>
                                <w:rFonts w:ascii="Arial" w:hAnsi="Arial" w:cs="Arial"/>
                                <w:b/>
                                <w:sz w:val="19"/>
                                <w:szCs w:val="19"/>
                              </w:rPr>
                            </w:pPr>
                            <w:r>
                              <w:rPr>
                                <w:rFonts w:ascii="Arial" w:hAnsi="Arial" w:cs="Arial"/>
                                <w:b/>
                                <w:noProof/>
                                <w:sz w:val="19"/>
                                <w:szCs w:val="19"/>
                                <w:lang w:val="en-US"/>
                              </w:rPr>
                              <w:drawing>
                                <wp:inline distT="0" distB="0" distL="0" distR="0">
                                  <wp:extent cx="3307080" cy="2089150"/>
                                  <wp:effectExtent l="0" t="0" r="26670" b="25400"/>
                                  <wp:docPr id="5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68AC" w:rsidRPr="00416C94" w:rsidRDefault="00F368AC" w:rsidP="00DD73E2">
                            <w:pPr>
                              <w:spacing w:line="276" w:lineRule="auto"/>
                              <w:ind w:left="426"/>
                              <w:rPr>
                                <w:rFonts w:ascii="Arial" w:hAnsi="Arial" w:cs="Arial"/>
                                <w:sz w:val="19"/>
                                <w:szCs w:val="19"/>
                              </w:rPr>
                            </w:pPr>
                            <w:r w:rsidRPr="00416C94">
                              <w:rPr>
                                <w:rFonts w:ascii="Arial" w:hAnsi="Arial" w:cs="Arial"/>
                                <w:b/>
                                <w:sz w:val="19"/>
                                <w:szCs w:val="19"/>
                              </w:rPr>
                              <w:t xml:space="preserve">Fuente: </w:t>
                            </w:r>
                            <w:r w:rsidRPr="00416C94">
                              <w:rPr>
                                <w:rFonts w:ascii="Arial" w:hAnsi="Arial" w:cs="Arial"/>
                                <w:sz w:val="19"/>
                                <w:szCs w:val="19"/>
                              </w:rPr>
                              <w:t xml:space="preserve">Información tomada de </w:t>
                            </w:r>
                            <w:smartTag w:uri="urn:schemas-microsoft-com:office:smarttags" w:element="PersonName">
                              <w:smartTagPr>
                                <w:attr w:name="ProductID" w:val="la Tabla"/>
                              </w:smartTagPr>
                              <w:r w:rsidRPr="00416C94">
                                <w:rPr>
                                  <w:rFonts w:ascii="Arial" w:hAnsi="Arial" w:cs="Arial"/>
                                  <w:sz w:val="19"/>
                                  <w:szCs w:val="19"/>
                                </w:rPr>
                                <w:t>la Tabla</w:t>
                              </w:r>
                            </w:smartTag>
                            <w:r w:rsidRPr="00416C94">
                              <w:rPr>
                                <w:rFonts w:ascii="Arial" w:hAnsi="Arial" w:cs="Arial"/>
                                <w:sz w:val="19"/>
                                <w:szCs w:val="19"/>
                              </w:rPr>
                              <w:t xml:space="preserve"> 2.8</w:t>
                            </w:r>
                          </w:p>
                          <w:p w:rsidR="00F368AC" w:rsidRPr="00416C94" w:rsidRDefault="00F368AC" w:rsidP="00DD73E2">
                            <w:pPr>
                              <w:spacing w:line="276" w:lineRule="auto"/>
                              <w:ind w:left="426"/>
                              <w:rPr>
                                <w:rFonts w:ascii="Arial" w:hAnsi="Arial" w:cs="Arial"/>
                                <w:sz w:val="19"/>
                                <w:szCs w:val="19"/>
                              </w:rPr>
                            </w:pPr>
                            <w:r w:rsidRPr="00416C94">
                              <w:rPr>
                                <w:rFonts w:ascii="Arial" w:hAnsi="Arial" w:cs="Arial"/>
                                <w:b/>
                                <w:sz w:val="19"/>
                                <w:szCs w:val="19"/>
                              </w:rPr>
                              <w:t xml:space="preserve">Elaboración: </w:t>
                            </w:r>
                            <w:r w:rsidRPr="00416C94">
                              <w:rPr>
                                <w:rFonts w:ascii="Arial" w:hAnsi="Arial" w:cs="Arial"/>
                                <w:sz w:val="19"/>
                                <w:szCs w:val="19"/>
                              </w:rPr>
                              <w:t>Autores</w:t>
                            </w: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2" type="#_x0000_t202" style="position:absolute;left:0;text-align:left;margin-left:81.6pt;margin-top:2.4pt;width:315.85pt;height:23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" strokeweight="3pt">
                <v:stroke linestyle="thinThin"/>
                <v:textbox>
                  <w:txbxContent>
                    <w:p w:rsidR="00F368AC" w:rsidRPr="00416C94" w:rsidRDefault="00F368AC" w:rsidP="00DD73E2">
                      <w:pPr>
                        <w:spacing w:line="360" w:lineRule="auto"/>
                        <w:jc w:val="center"/>
                        <w:rPr>
                          <w:rFonts w:ascii="Arial" w:hAnsi="Arial" w:cs="Arial"/>
                          <w:b/>
                          <w:sz w:val="19"/>
                          <w:szCs w:val="19"/>
                        </w:rPr>
                      </w:pPr>
                      <w:r w:rsidRPr="00416C94">
                        <w:rPr>
                          <w:rFonts w:ascii="Arial" w:hAnsi="Arial" w:cs="Arial"/>
                          <w:b/>
                          <w:sz w:val="19"/>
                          <w:szCs w:val="19"/>
                        </w:rPr>
                        <w:t>Gráfico 2.2</w:t>
                      </w:r>
                    </w:p>
                    <w:p w:rsidR="00F368AC" w:rsidRPr="00416C94" w:rsidRDefault="00F368AC" w:rsidP="00DD73E2">
                      <w:pPr>
                        <w:spacing w:line="360" w:lineRule="auto"/>
                        <w:jc w:val="center"/>
                        <w:rPr>
                          <w:rFonts w:ascii="Arial" w:hAnsi="Arial" w:cs="Arial"/>
                          <w:b/>
                          <w:sz w:val="19"/>
                          <w:szCs w:val="19"/>
                        </w:rPr>
                      </w:pPr>
                      <w:r w:rsidRPr="00416C94">
                        <w:rPr>
                          <w:rFonts w:ascii="Arial" w:hAnsi="Arial" w:cs="Arial"/>
                          <w:b/>
                          <w:sz w:val="19"/>
                          <w:szCs w:val="19"/>
                        </w:rPr>
                        <w:t xml:space="preserve">Proporciones de los Servicio en función del Total de Ingresos </w:t>
                      </w:r>
                    </w:p>
                    <w:p w:rsidR="00F368AC" w:rsidRPr="00416C94" w:rsidRDefault="00D738AF" w:rsidP="00DD73E2">
                      <w:pPr>
                        <w:ind w:left="426"/>
                        <w:jc w:val="center"/>
                        <w:rPr>
                          <w:rFonts w:ascii="Arial" w:hAnsi="Arial" w:cs="Arial"/>
                          <w:b/>
                          <w:sz w:val="19"/>
                          <w:szCs w:val="19"/>
                        </w:rPr>
                      </w:pPr>
                      <w:r>
                        <w:rPr>
                          <w:rFonts w:ascii="Arial" w:hAnsi="Arial" w:cs="Arial"/>
                          <w:b/>
                          <w:noProof/>
                          <w:sz w:val="19"/>
                          <w:szCs w:val="19"/>
                          <w:lang w:val="en-US"/>
                        </w:rPr>
                        <w:drawing>
                          <wp:inline distT="0" distB="0" distL="0" distR="0">
                            <wp:extent cx="3307080" cy="2089150"/>
                            <wp:effectExtent l="0" t="0" r="26670" b="25400"/>
                            <wp:docPr id="5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68AC" w:rsidRPr="00416C94" w:rsidRDefault="00F368AC" w:rsidP="00DD73E2">
                      <w:pPr>
                        <w:spacing w:line="276" w:lineRule="auto"/>
                        <w:ind w:left="426"/>
                        <w:rPr>
                          <w:rFonts w:ascii="Arial" w:hAnsi="Arial" w:cs="Arial"/>
                          <w:sz w:val="19"/>
                          <w:szCs w:val="19"/>
                        </w:rPr>
                      </w:pPr>
                      <w:r w:rsidRPr="00416C94">
                        <w:rPr>
                          <w:rFonts w:ascii="Arial" w:hAnsi="Arial" w:cs="Arial"/>
                          <w:b/>
                          <w:sz w:val="19"/>
                          <w:szCs w:val="19"/>
                        </w:rPr>
                        <w:t xml:space="preserve">Fuente: </w:t>
                      </w:r>
                      <w:r w:rsidRPr="00416C94">
                        <w:rPr>
                          <w:rFonts w:ascii="Arial" w:hAnsi="Arial" w:cs="Arial"/>
                          <w:sz w:val="19"/>
                          <w:szCs w:val="19"/>
                        </w:rPr>
                        <w:t xml:space="preserve">Información tomada de </w:t>
                      </w:r>
                      <w:smartTag w:uri="urn:schemas-microsoft-com:office:smarttags" w:element="PersonName">
                        <w:smartTagPr>
                          <w:attr w:name="ProductID" w:val="la Tabla"/>
                        </w:smartTagPr>
                        <w:r w:rsidRPr="00416C94">
                          <w:rPr>
                            <w:rFonts w:ascii="Arial" w:hAnsi="Arial" w:cs="Arial"/>
                            <w:sz w:val="19"/>
                            <w:szCs w:val="19"/>
                          </w:rPr>
                          <w:t>la Tabla</w:t>
                        </w:r>
                      </w:smartTag>
                      <w:r w:rsidRPr="00416C94">
                        <w:rPr>
                          <w:rFonts w:ascii="Arial" w:hAnsi="Arial" w:cs="Arial"/>
                          <w:sz w:val="19"/>
                          <w:szCs w:val="19"/>
                        </w:rPr>
                        <w:t xml:space="preserve"> 2.8</w:t>
                      </w:r>
                    </w:p>
                    <w:p w:rsidR="00F368AC" w:rsidRPr="00416C94" w:rsidRDefault="00F368AC" w:rsidP="00DD73E2">
                      <w:pPr>
                        <w:spacing w:line="276" w:lineRule="auto"/>
                        <w:ind w:left="426"/>
                        <w:rPr>
                          <w:rFonts w:ascii="Arial" w:hAnsi="Arial" w:cs="Arial"/>
                          <w:sz w:val="19"/>
                          <w:szCs w:val="19"/>
                        </w:rPr>
                      </w:pPr>
                      <w:r w:rsidRPr="00416C94">
                        <w:rPr>
                          <w:rFonts w:ascii="Arial" w:hAnsi="Arial" w:cs="Arial"/>
                          <w:b/>
                          <w:sz w:val="19"/>
                          <w:szCs w:val="19"/>
                        </w:rPr>
                        <w:t xml:space="preserve">Elaboración: </w:t>
                      </w:r>
                      <w:r w:rsidRPr="00416C94">
                        <w:rPr>
                          <w:rFonts w:ascii="Arial" w:hAnsi="Arial" w:cs="Arial"/>
                          <w:sz w:val="19"/>
                          <w:szCs w:val="19"/>
                        </w:rPr>
                        <w:t>Autores</w:t>
                      </w: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b/>
                          <w:sz w:val="19"/>
                          <w:szCs w:val="19"/>
                        </w:rPr>
                      </w:pPr>
                    </w:p>
                    <w:p w:rsidR="00F368AC" w:rsidRPr="00416C94" w:rsidRDefault="00F368AC" w:rsidP="00DD73E2">
                      <w:pPr>
                        <w:ind w:left="426"/>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Marine International</w:t>
                      </w:r>
                    </w:p>
                  </w:txbxContent>
                </v:textbox>
              </v:shape>
            </w:pict>
          </mc:Fallback>
        </mc:AlternateContent>
      </w:r>
    </w:p>
    <w:p w:rsidR="00070B80" w:rsidRDefault="00070B80" w:rsidP="00E27BB6">
      <w:pPr>
        <w:pStyle w:val="Prrafodelista"/>
        <w:tabs>
          <w:tab w:val="left" w:pos="1418"/>
        </w:tabs>
        <w:spacing w:after="0" w:line="360" w:lineRule="auto"/>
        <w:ind w:left="1418"/>
        <w:jc w:val="both"/>
        <w:rPr>
          <w:rFonts w:ascii="Arial" w:hAnsi="Arial" w:cs="Arial"/>
          <w:sz w:val="24"/>
          <w:szCs w:val="24"/>
        </w:rPr>
      </w:pPr>
    </w:p>
    <w:p w:rsidR="00070B80" w:rsidRDefault="00070B80" w:rsidP="00E27BB6">
      <w:pPr>
        <w:pStyle w:val="Prrafodelista"/>
        <w:tabs>
          <w:tab w:val="left" w:pos="1418"/>
        </w:tabs>
        <w:spacing w:after="0" w:line="360" w:lineRule="auto"/>
        <w:ind w:left="1418"/>
        <w:jc w:val="both"/>
        <w:rPr>
          <w:rFonts w:ascii="Arial" w:hAnsi="Arial" w:cs="Arial"/>
          <w:sz w:val="24"/>
          <w:szCs w:val="24"/>
        </w:rPr>
      </w:pPr>
    </w:p>
    <w:p w:rsidR="00070B80" w:rsidRDefault="00070B80" w:rsidP="00E27BB6">
      <w:pPr>
        <w:pStyle w:val="Prrafodelista"/>
        <w:tabs>
          <w:tab w:val="left" w:pos="1418"/>
        </w:tabs>
        <w:spacing w:after="0" w:line="360" w:lineRule="auto"/>
        <w:ind w:left="1418"/>
        <w:jc w:val="both"/>
        <w:rPr>
          <w:rFonts w:ascii="Arial" w:hAnsi="Arial" w:cs="Arial"/>
          <w:sz w:val="24"/>
          <w:szCs w:val="24"/>
        </w:rPr>
      </w:pPr>
    </w:p>
    <w:p w:rsidR="00070B80" w:rsidRDefault="00070B80" w:rsidP="00E27BB6">
      <w:pPr>
        <w:pStyle w:val="Prrafodelista"/>
        <w:tabs>
          <w:tab w:val="left" w:pos="1418"/>
        </w:tabs>
        <w:spacing w:after="0" w:line="360" w:lineRule="auto"/>
        <w:ind w:left="1418"/>
        <w:jc w:val="both"/>
        <w:rPr>
          <w:rFonts w:ascii="Arial" w:hAnsi="Arial" w:cs="Arial"/>
          <w:sz w:val="24"/>
          <w:szCs w:val="24"/>
        </w:rPr>
      </w:pPr>
    </w:p>
    <w:p w:rsidR="00DD73E2" w:rsidRPr="00D517D2" w:rsidRDefault="00DD73E2" w:rsidP="00E27BB6">
      <w:pPr>
        <w:pStyle w:val="Prrafodelista"/>
        <w:tabs>
          <w:tab w:val="left" w:pos="1418"/>
        </w:tabs>
        <w:spacing w:after="0" w:line="360" w:lineRule="auto"/>
        <w:ind w:left="1418"/>
        <w:jc w:val="both"/>
        <w:rPr>
          <w:rFonts w:ascii="Arial" w:hAnsi="Arial" w:cs="Arial"/>
          <w:sz w:val="24"/>
          <w:szCs w:val="24"/>
        </w:rPr>
      </w:pPr>
    </w:p>
    <w:p w:rsidR="00DD73E2" w:rsidRPr="00D517D2" w:rsidRDefault="00DD73E2"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DD73E2" w:rsidRPr="00D517D2" w:rsidRDefault="00DD73E2"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070B80">
      <w:pPr>
        <w:pStyle w:val="Prrafodelista"/>
        <w:tabs>
          <w:tab w:val="left" w:pos="1418"/>
        </w:tabs>
        <w:spacing w:after="0" w:line="360" w:lineRule="auto"/>
        <w:ind w:left="0"/>
        <w:jc w:val="both"/>
        <w:rPr>
          <w:rFonts w:ascii="Arial" w:hAnsi="Arial" w:cs="Arial"/>
          <w:sz w:val="24"/>
          <w:szCs w:val="24"/>
        </w:rPr>
      </w:pPr>
    </w:p>
    <w:p w:rsidR="00CC3025" w:rsidRPr="00D517D2" w:rsidRDefault="00CC3025" w:rsidP="007C39FD">
      <w:pPr>
        <w:pStyle w:val="Prrafodelista"/>
        <w:tabs>
          <w:tab w:val="left" w:pos="1418"/>
        </w:tabs>
        <w:spacing w:after="0" w:line="360" w:lineRule="auto"/>
        <w:ind w:left="1418"/>
        <w:jc w:val="both"/>
        <w:rPr>
          <w:rFonts w:ascii="Arial" w:hAnsi="Arial" w:cs="Arial"/>
          <w:sz w:val="24"/>
          <w:szCs w:val="24"/>
        </w:rPr>
      </w:pPr>
      <w:r w:rsidRPr="00D517D2">
        <w:rPr>
          <w:rFonts w:ascii="Arial" w:hAnsi="Arial" w:cs="Arial"/>
          <w:sz w:val="24"/>
          <w:szCs w:val="24"/>
        </w:rPr>
        <w:lastRenderedPageBreak/>
        <w:t xml:space="preserve">Con la información antes descrita, se puede lograr un conocimiento superficial del negocio, limitando la concepción del dueño </w:t>
      </w:r>
      <w:r w:rsidR="007C39FD" w:rsidRPr="00D517D2">
        <w:rPr>
          <w:rFonts w:ascii="Arial" w:hAnsi="Arial" w:cs="Arial"/>
          <w:sz w:val="24"/>
          <w:szCs w:val="24"/>
        </w:rPr>
        <w:t>para la toma de decisiones</w:t>
      </w:r>
      <w:r w:rsidRPr="00D517D2">
        <w:rPr>
          <w:rFonts w:ascii="Arial" w:hAnsi="Arial" w:cs="Arial"/>
          <w:sz w:val="24"/>
          <w:szCs w:val="24"/>
        </w:rPr>
        <w:t xml:space="preserve">. Por lo que, se realizará </w:t>
      </w:r>
      <w:smartTag w:uri="urn:schemas-microsoft-com:office:smarttags" w:element="PersonName">
        <w:smartTagPr>
          <w:attr w:name="ProductID" w:val="la Prueba"/>
        </w:smartTagPr>
        <w:r w:rsidRPr="00D517D2">
          <w:rPr>
            <w:rFonts w:ascii="Arial" w:hAnsi="Arial" w:cs="Arial"/>
            <w:sz w:val="24"/>
            <w:szCs w:val="24"/>
          </w:rPr>
          <w:t>la Prueba</w:t>
        </w:r>
      </w:smartTag>
      <w:r w:rsidRPr="00D517D2">
        <w:rPr>
          <w:rFonts w:ascii="Arial" w:hAnsi="Arial" w:cs="Arial"/>
          <w:sz w:val="24"/>
          <w:szCs w:val="24"/>
        </w:rPr>
        <w:t xml:space="preserve"> de Kolmogorov-Smirnov </w:t>
      </w:r>
      <w:r w:rsidR="007C39FD" w:rsidRPr="00D517D2">
        <w:rPr>
          <w:rFonts w:ascii="Arial" w:hAnsi="Arial" w:cs="Arial"/>
          <w:sz w:val="24"/>
          <w:szCs w:val="24"/>
        </w:rPr>
        <w:t xml:space="preserve">(ver Tabla 2.9) </w:t>
      </w:r>
      <w:r w:rsidRPr="00D517D2">
        <w:rPr>
          <w:rFonts w:ascii="Arial" w:hAnsi="Arial" w:cs="Arial"/>
          <w:sz w:val="24"/>
          <w:szCs w:val="24"/>
        </w:rPr>
        <w:t xml:space="preserve">para conocer el Tipo de Distribución que presentan </w:t>
      </w:r>
      <w:r w:rsidR="007C39FD" w:rsidRPr="00D517D2">
        <w:rPr>
          <w:rFonts w:ascii="Arial" w:hAnsi="Arial" w:cs="Arial"/>
          <w:sz w:val="24"/>
          <w:szCs w:val="24"/>
        </w:rPr>
        <w:t>las ventas</w:t>
      </w:r>
      <w:r w:rsidRPr="00D517D2">
        <w:rPr>
          <w:rFonts w:ascii="Arial" w:hAnsi="Arial" w:cs="Arial"/>
          <w:sz w:val="24"/>
          <w:szCs w:val="24"/>
        </w:rPr>
        <w:t xml:space="preserve">, </w:t>
      </w:r>
      <w:r w:rsidR="007C39FD" w:rsidRPr="00D517D2">
        <w:rPr>
          <w:rFonts w:ascii="Arial" w:hAnsi="Arial" w:cs="Arial"/>
          <w:sz w:val="24"/>
          <w:szCs w:val="24"/>
        </w:rPr>
        <w:t>y así obtener</w:t>
      </w:r>
      <w:r w:rsidRPr="00D517D2">
        <w:rPr>
          <w:rFonts w:ascii="Arial" w:hAnsi="Arial" w:cs="Arial"/>
          <w:sz w:val="24"/>
          <w:szCs w:val="24"/>
        </w:rPr>
        <w:t xml:space="preserve"> </w:t>
      </w:r>
      <w:r w:rsidR="007C39FD" w:rsidRPr="00D517D2">
        <w:rPr>
          <w:rFonts w:ascii="Arial" w:hAnsi="Arial" w:cs="Arial"/>
          <w:sz w:val="24"/>
          <w:szCs w:val="24"/>
        </w:rPr>
        <w:t xml:space="preserve">a través de la generación aleatoria, datos suficientes que ayuden a conseguir una </w:t>
      </w:r>
      <w:r w:rsidRPr="00D517D2">
        <w:rPr>
          <w:rFonts w:ascii="Arial" w:hAnsi="Arial" w:cs="Arial"/>
          <w:sz w:val="24"/>
          <w:szCs w:val="24"/>
        </w:rPr>
        <w:t>regresión lineal,</w:t>
      </w:r>
      <w:r w:rsidR="007C39FD" w:rsidRPr="00D517D2">
        <w:rPr>
          <w:rFonts w:ascii="Arial" w:hAnsi="Arial" w:cs="Arial"/>
          <w:sz w:val="24"/>
          <w:szCs w:val="24"/>
        </w:rPr>
        <w:t xml:space="preserve"> y </w:t>
      </w:r>
      <w:r w:rsidRPr="00D517D2">
        <w:rPr>
          <w:rFonts w:ascii="Arial" w:hAnsi="Arial" w:cs="Arial"/>
          <w:sz w:val="24"/>
          <w:szCs w:val="24"/>
        </w:rPr>
        <w:t xml:space="preserve">línea de tendencia </w:t>
      </w:r>
      <w:r w:rsidR="007C39FD" w:rsidRPr="00D517D2">
        <w:rPr>
          <w:rFonts w:ascii="Arial" w:hAnsi="Arial" w:cs="Arial"/>
          <w:sz w:val="24"/>
          <w:szCs w:val="24"/>
        </w:rPr>
        <w:t>confiable,</w:t>
      </w:r>
      <w:r w:rsidRPr="00D517D2">
        <w:rPr>
          <w:rFonts w:ascii="Arial" w:hAnsi="Arial" w:cs="Arial"/>
          <w:sz w:val="24"/>
          <w:szCs w:val="24"/>
        </w:rPr>
        <w:t xml:space="preserve"> lo que facilitará la toma de decisiones dentro de la empresa.</w:t>
      </w: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A24DC6" w:rsidRPr="00D517D2" w:rsidRDefault="00A24DC6" w:rsidP="00E27BB6">
      <w:pPr>
        <w:pStyle w:val="Prrafodelista"/>
        <w:tabs>
          <w:tab w:val="left" w:pos="1418"/>
        </w:tabs>
        <w:spacing w:after="0" w:line="360" w:lineRule="auto"/>
        <w:ind w:left="1418"/>
        <w:jc w:val="both"/>
        <w:rPr>
          <w:rFonts w:ascii="Arial" w:hAnsi="Arial" w:cs="Arial"/>
          <w:sz w:val="24"/>
          <w:szCs w:val="24"/>
        </w:rPr>
      </w:pPr>
    </w:p>
    <w:p w:rsidR="007B2F04" w:rsidRPr="00D517D2" w:rsidRDefault="007B2F04" w:rsidP="007C39FD">
      <w:pPr>
        <w:pStyle w:val="Prrafodelista"/>
        <w:tabs>
          <w:tab w:val="left" w:pos="1418"/>
        </w:tabs>
        <w:spacing w:after="0" w:line="360" w:lineRule="auto"/>
        <w:ind w:left="0"/>
        <w:jc w:val="both"/>
        <w:rPr>
          <w:rFonts w:ascii="Arial" w:hAnsi="Arial" w:cs="Arial"/>
          <w:sz w:val="24"/>
          <w:szCs w:val="24"/>
        </w:rPr>
      </w:pPr>
    </w:p>
    <w:p w:rsidR="00C816CF" w:rsidRPr="00D517D2" w:rsidRDefault="00C816CF" w:rsidP="007C39FD">
      <w:pPr>
        <w:pStyle w:val="Prrafodelista"/>
        <w:tabs>
          <w:tab w:val="left" w:pos="1418"/>
        </w:tabs>
        <w:spacing w:after="0" w:line="360" w:lineRule="auto"/>
        <w:ind w:left="0"/>
        <w:jc w:val="both"/>
        <w:rPr>
          <w:rFonts w:ascii="Arial" w:hAnsi="Arial" w:cs="Arial"/>
          <w:sz w:val="24"/>
          <w:szCs w:val="24"/>
        </w:rPr>
      </w:pPr>
    </w:p>
    <w:p w:rsidR="00C816CF" w:rsidRDefault="00C816CF"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Default="001F2932" w:rsidP="007C39FD">
      <w:pPr>
        <w:pStyle w:val="Prrafodelista"/>
        <w:tabs>
          <w:tab w:val="left" w:pos="1418"/>
        </w:tabs>
        <w:spacing w:after="0" w:line="360" w:lineRule="auto"/>
        <w:ind w:left="0"/>
        <w:jc w:val="both"/>
        <w:rPr>
          <w:rFonts w:ascii="Arial" w:hAnsi="Arial" w:cs="Arial"/>
          <w:sz w:val="24"/>
          <w:szCs w:val="24"/>
        </w:rPr>
      </w:pPr>
    </w:p>
    <w:p w:rsidR="001F2932" w:rsidRPr="00D517D2" w:rsidRDefault="001F2932" w:rsidP="007C39FD">
      <w:pPr>
        <w:pStyle w:val="Prrafodelista"/>
        <w:tabs>
          <w:tab w:val="left" w:pos="1418"/>
        </w:tabs>
        <w:spacing w:after="0" w:line="360" w:lineRule="auto"/>
        <w:ind w:left="0"/>
        <w:jc w:val="both"/>
        <w:rPr>
          <w:rFonts w:ascii="Arial" w:hAnsi="Arial" w:cs="Arial"/>
          <w:sz w:val="24"/>
          <w:szCs w:val="24"/>
        </w:rPr>
      </w:pPr>
    </w:p>
    <w:p w:rsidR="007C39FD" w:rsidRPr="00D517D2" w:rsidRDefault="007C39FD" w:rsidP="007C39FD">
      <w:pPr>
        <w:pStyle w:val="Prrafodelista"/>
        <w:tabs>
          <w:tab w:val="left" w:pos="1418"/>
        </w:tabs>
        <w:spacing w:after="0" w:line="360" w:lineRule="auto"/>
        <w:ind w:left="0"/>
        <w:jc w:val="both"/>
        <w:rPr>
          <w:rFonts w:ascii="Arial" w:hAnsi="Arial" w:cs="Arial"/>
          <w:sz w:val="24"/>
          <w:szCs w:val="24"/>
        </w:rPr>
      </w:pPr>
    </w:p>
    <w:p w:rsidR="007C39FD" w:rsidRPr="00D517D2" w:rsidRDefault="007C39FD" w:rsidP="007C39FD">
      <w:pPr>
        <w:pStyle w:val="Prrafodelista"/>
        <w:tabs>
          <w:tab w:val="left" w:pos="1418"/>
        </w:tabs>
        <w:spacing w:after="0" w:line="360" w:lineRule="auto"/>
        <w:ind w:left="0"/>
        <w:jc w:val="both"/>
        <w:rPr>
          <w:rFonts w:ascii="Arial" w:hAnsi="Arial" w:cs="Arial"/>
          <w:sz w:val="24"/>
          <w:szCs w:val="24"/>
        </w:rPr>
      </w:pPr>
    </w:p>
    <w:p w:rsidR="007B2F04" w:rsidRPr="00D517D2" w:rsidRDefault="007C39FD" w:rsidP="007C39FD">
      <w:pPr>
        <w:pStyle w:val="Prrafodelista"/>
        <w:tabs>
          <w:tab w:val="left" w:pos="1418"/>
        </w:tabs>
        <w:spacing w:after="0" w:line="360" w:lineRule="auto"/>
        <w:ind w:left="0"/>
        <w:jc w:val="both"/>
        <w:rPr>
          <w:rFonts w:ascii="Arial" w:hAnsi="Arial" w:cs="Arial"/>
          <w:sz w:val="24"/>
          <w:szCs w:val="24"/>
        </w:rPr>
      </w:pPr>
      <w:r w:rsidRPr="00D517D2">
        <w:rPr>
          <w:rFonts w:ascii="Arial" w:hAnsi="Arial" w:cs="Arial"/>
          <w:sz w:val="24"/>
          <w:szCs w:val="24"/>
        </w:rPr>
        <w:lastRenderedPageBreak/>
        <w:tab/>
      </w:r>
      <w:r w:rsidR="00D738AF">
        <w:rPr>
          <w:rFonts w:ascii="Arial" w:hAnsi="Arial" w:cs="Arial"/>
          <w:noProof/>
          <w:sz w:val="24"/>
          <w:szCs w:val="24"/>
          <w:lang w:val="en-US"/>
        </w:rPr>
        <mc:AlternateContent>
          <mc:Choice Requires="wps">
            <w:drawing>
              <wp:anchor distT="0" distB="0" distL="114300" distR="114300" simplePos="0" relativeHeight="251644416" behindDoc="0" locked="0" layoutInCell="1" allowOverlap="1">
                <wp:simplePos x="0" y="0"/>
                <wp:positionH relativeFrom="column">
                  <wp:posOffset>870585</wp:posOffset>
                </wp:positionH>
                <wp:positionV relativeFrom="paragraph">
                  <wp:posOffset>1270</wp:posOffset>
                </wp:positionV>
                <wp:extent cx="4601210" cy="5402580"/>
                <wp:effectExtent l="22860" t="20320" r="24130" b="2540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210" cy="5402580"/>
                        </a:xfrm>
                        <a:prstGeom prst="rect">
                          <a:avLst/>
                        </a:prstGeom>
                        <a:solidFill>
                          <a:srgbClr val="FFFFFF"/>
                        </a:solidFill>
                        <a:ln w="38100" cmpd="dbl">
                          <a:solidFill>
                            <a:srgbClr val="000000"/>
                          </a:solidFill>
                          <a:miter lim="800000"/>
                          <a:headEnd/>
                          <a:tailEnd/>
                        </a:ln>
                      </wps:spPr>
                      <wps:txbx>
                        <w:txbxContent>
                          <w:p w:rsidR="00F368AC" w:rsidRPr="00416C94" w:rsidRDefault="00F368AC" w:rsidP="00F319F3">
                            <w:pPr>
                              <w:spacing w:line="360" w:lineRule="auto"/>
                              <w:jc w:val="center"/>
                              <w:rPr>
                                <w:rFonts w:ascii="Arial" w:hAnsi="Arial" w:cs="Arial"/>
                                <w:b/>
                                <w:sz w:val="19"/>
                                <w:szCs w:val="19"/>
                              </w:rPr>
                            </w:pPr>
                            <w:r>
                              <w:rPr>
                                <w:rFonts w:ascii="Arial" w:hAnsi="Arial" w:cs="Arial"/>
                                <w:b/>
                                <w:sz w:val="19"/>
                                <w:szCs w:val="19"/>
                              </w:rPr>
                              <w:t>Tabla 2.9</w:t>
                            </w:r>
                          </w:p>
                          <w:p w:rsidR="00F368AC" w:rsidRPr="00416C94" w:rsidRDefault="00F368AC" w:rsidP="00F319F3">
                            <w:pPr>
                              <w:spacing w:line="360" w:lineRule="auto"/>
                              <w:jc w:val="center"/>
                              <w:rPr>
                                <w:rFonts w:ascii="Arial" w:hAnsi="Arial" w:cs="Arial"/>
                                <w:b/>
                                <w:sz w:val="19"/>
                                <w:szCs w:val="19"/>
                              </w:rPr>
                            </w:pPr>
                            <w:r w:rsidRPr="00416C94">
                              <w:rPr>
                                <w:rFonts w:ascii="Arial" w:hAnsi="Arial" w:cs="Arial"/>
                                <w:b/>
                                <w:sz w:val="19"/>
                                <w:szCs w:val="19"/>
                              </w:rPr>
                              <w:t>Análisis de Tipo de Distribución</w:t>
                            </w:r>
                          </w:p>
                          <w:tbl>
                            <w:tblPr>
                              <w:tblW w:w="6695" w:type="dxa"/>
                              <w:jc w:val="center"/>
                              <w:tblInd w:w="60" w:type="dxa"/>
                              <w:tblCellMar>
                                <w:left w:w="70" w:type="dxa"/>
                                <w:right w:w="70" w:type="dxa"/>
                              </w:tblCellMar>
                              <w:tblLook w:val="04A0" w:firstRow="1" w:lastRow="0" w:firstColumn="1" w:lastColumn="0" w:noHBand="0" w:noVBand="1"/>
                            </w:tblPr>
                            <w:tblGrid>
                              <w:gridCol w:w="1711"/>
                              <w:gridCol w:w="998"/>
                              <w:gridCol w:w="1141"/>
                              <w:gridCol w:w="863"/>
                              <w:gridCol w:w="1186"/>
                              <w:gridCol w:w="796"/>
                            </w:tblGrid>
                            <w:tr w:rsidR="00F368AC" w:rsidRPr="00416C94">
                              <w:trPr>
                                <w:trHeight w:val="214"/>
                                <w:jc w:val="center"/>
                              </w:trPr>
                              <w:tc>
                                <w:tcPr>
                                  <w:tcW w:w="6695"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416C94" w:rsidRDefault="00F368AC" w:rsidP="00F319F3">
                                  <w:pPr>
                                    <w:jc w:val="center"/>
                                    <w:rPr>
                                      <w:rFonts w:ascii="Arial" w:hAnsi="Arial" w:cs="Arial"/>
                                      <w:sz w:val="19"/>
                                      <w:szCs w:val="19"/>
                                      <w:lang w:val="en-US" w:eastAsia="es-EC"/>
                                    </w:rPr>
                                  </w:pPr>
                                  <w:r w:rsidRPr="00416C94">
                                    <w:rPr>
                                      <w:rFonts w:ascii="Arial" w:hAnsi="Arial" w:cs="Arial"/>
                                      <w:sz w:val="19"/>
                                      <w:szCs w:val="19"/>
                                      <w:lang w:val="en-US" w:eastAsia="es-EC"/>
                                    </w:rPr>
                                    <w:t>One-Sample Kolmogorov-Smirnov Test 1</w:t>
                                  </w:r>
                                </w:p>
                              </w:tc>
                            </w:tr>
                            <w:tr w:rsidR="00F368AC" w:rsidRPr="00416C94">
                              <w:trPr>
                                <w:trHeight w:val="356"/>
                                <w:jc w:val="center"/>
                              </w:trPr>
                              <w:tc>
                                <w:tcPr>
                                  <w:tcW w:w="1711" w:type="dxa"/>
                                  <w:tcBorders>
                                    <w:top w:val="nil"/>
                                    <w:left w:val="single" w:sz="8" w:space="0" w:color="auto"/>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998" w:type="dxa"/>
                                  <w:tcBorders>
                                    <w:top w:val="nil"/>
                                    <w:left w:val="nil"/>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1141"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Fletamento</w:t>
                                  </w:r>
                                </w:p>
                              </w:tc>
                              <w:tc>
                                <w:tcPr>
                                  <w:tcW w:w="863"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Comida</w:t>
                                  </w:r>
                                </w:p>
                              </w:tc>
                              <w:tc>
                                <w:tcPr>
                                  <w:tcW w:w="1186"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Alojamiento</w:t>
                                  </w:r>
                                </w:p>
                              </w:tc>
                              <w:tc>
                                <w:tcPr>
                                  <w:tcW w:w="796"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204"/>
                                <w:jc w:val="center"/>
                              </w:trPr>
                              <w:tc>
                                <w:tcPr>
                                  <w:tcW w:w="1711" w:type="dxa"/>
                                  <w:tcBorders>
                                    <w:top w:val="nil"/>
                                    <w:left w:val="single" w:sz="8" w:space="0" w:color="auto"/>
                                    <w:bottom w:val="single" w:sz="4" w:space="0" w:color="auto"/>
                                    <w:right w:val="single" w:sz="8" w:space="0" w:color="auto"/>
                                  </w:tcBorders>
                                  <w:shd w:val="clear" w:color="auto" w:fill="auto"/>
                                  <w:noWrap/>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N</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r>
                            <w:tr w:rsidR="00F368AC" w:rsidRPr="00416C94">
                              <w:trPr>
                                <w:trHeight w:val="204"/>
                                <w:jc w:val="center"/>
                              </w:trPr>
                              <w:tc>
                                <w:tcPr>
                                  <w:tcW w:w="1711" w:type="dxa"/>
                                  <w:vMerge w:val="restart"/>
                                  <w:tcBorders>
                                    <w:top w:val="nil"/>
                                    <w:left w:val="single" w:sz="8" w:space="0" w:color="auto"/>
                                    <w:bottom w:val="single" w:sz="4" w:space="0" w:color="000000"/>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Normal Parameters</w:t>
                                  </w:r>
                                  <w:r w:rsidRPr="00416C94">
                                    <w:rPr>
                                      <w:rFonts w:ascii="Arial" w:hAnsi="Arial" w:cs="Arial"/>
                                      <w:sz w:val="19"/>
                                      <w:szCs w:val="19"/>
                                      <w:vertAlign w:val="superscript"/>
                                      <w:lang w:eastAsia="es-EC"/>
                                    </w:rPr>
                                    <w:t>a</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Mean</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57907,42</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2440,28</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896,39</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516,49</w:t>
                                  </w:r>
                                </w:p>
                              </w:tc>
                            </w:tr>
                            <w:tr w:rsidR="00F368AC" w:rsidRPr="00416C94">
                              <w:trPr>
                                <w:trHeight w:val="204"/>
                                <w:jc w:val="center"/>
                              </w:trPr>
                              <w:tc>
                                <w:tcPr>
                                  <w:tcW w:w="1711" w:type="dxa"/>
                                  <w:vMerge/>
                                  <w:tcBorders>
                                    <w:top w:val="nil"/>
                                    <w:left w:val="single" w:sz="8" w:space="0" w:color="auto"/>
                                    <w:bottom w:val="single" w:sz="4" w:space="0" w:color="000000"/>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Std. Deviation</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17275,17</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756,71</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271,29</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156,01</w:t>
                                  </w:r>
                                </w:p>
                              </w:tc>
                            </w:tr>
                            <w:tr w:rsidR="00F368AC" w:rsidRPr="00416C94">
                              <w:trPr>
                                <w:trHeight w:val="204"/>
                                <w:jc w:val="center"/>
                              </w:trPr>
                              <w:tc>
                                <w:tcPr>
                                  <w:tcW w:w="1711" w:type="dxa"/>
                                  <w:vMerge w:val="restart"/>
                                  <w:tcBorders>
                                    <w:top w:val="nil"/>
                                    <w:left w:val="single" w:sz="8" w:space="0" w:color="auto"/>
                                    <w:bottom w:val="single" w:sz="4" w:space="0" w:color="000000"/>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Absolute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0,39</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r>
                            <w:tr w:rsidR="00F368AC" w:rsidRPr="00416C94">
                              <w:trPr>
                                <w:trHeight w:val="204"/>
                                <w:jc w:val="center"/>
                              </w:trPr>
                              <w:tc>
                                <w:tcPr>
                                  <w:tcW w:w="1711" w:type="dxa"/>
                                  <w:vMerge/>
                                  <w:tcBorders>
                                    <w:top w:val="nil"/>
                                    <w:left w:val="single" w:sz="8" w:space="0" w:color="auto"/>
                                    <w:bottom w:val="single" w:sz="4" w:space="0" w:color="000000"/>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Positive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0,39</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r>
                            <w:tr w:rsidR="00F368AC" w:rsidRPr="00416C94">
                              <w:trPr>
                                <w:trHeight w:val="204"/>
                                <w:jc w:val="center"/>
                              </w:trPr>
                              <w:tc>
                                <w:tcPr>
                                  <w:tcW w:w="1711" w:type="dxa"/>
                                  <w:vMerge/>
                                  <w:tcBorders>
                                    <w:top w:val="nil"/>
                                    <w:left w:val="single" w:sz="8" w:space="0" w:color="auto"/>
                                    <w:bottom w:val="single" w:sz="4" w:space="0" w:color="000000"/>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Negative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-0,32</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-0,38</w:t>
                                  </w:r>
                                </w:p>
                              </w:tc>
                            </w:tr>
                            <w:tr w:rsidR="00F368AC" w:rsidRPr="00416C94">
                              <w:trPr>
                                <w:trHeight w:val="346"/>
                                <w:jc w:val="center"/>
                              </w:trPr>
                              <w:tc>
                                <w:tcPr>
                                  <w:tcW w:w="1711"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2,32</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2,04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2,20</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2,44</w:t>
                                  </w:r>
                                </w:p>
                              </w:tc>
                            </w:tr>
                            <w:tr w:rsidR="00F368AC" w:rsidRPr="00416C94">
                              <w:trPr>
                                <w:trHeight w:val="356"/>
                                <w:jc w:val="center"/>
                              </w:trPr>
                              <w:tc>
                                <w:tcPr>
                                  <w:tcW w:w="1711" w:type="dxa"/>
                                  <w:tcBorders>
                                    <w:top w:val="nil"/>
                                    <w:left w:val="single" w:sz="8" w:space="0" w:color="auto"/>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 xml:space="preserve">Asymp. Sig. </w:t>
                                  </w:r>
                                  <w:r w:rsidRPr="00416C94">
                                    <w:rPr>
                                      <w:rFonts w:ascii="Arial" w:hAnsi="Arial" w:cs="Arial"/>
                                      <w:sz w:val="19"/>
                                      <w:szCs w:val="19"/>
                                      <w:lang w:eastAsia="es-EC"/>
                                    </w:rPr>
                                    <w:br/>
                                    <w:t>(2-tailed)</w:t>
                                  </w:r>
                                </w:p>
                              </w:tc>
                              <w:tc>
                                <w:tcPr>
                                  <w:tcW w:w="998"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863"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79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204"/>
                                <w:jc w:val="center"/>
                              </w:trPr>
                              <w:tc>
                                <w:tcPr>
                                  <w:tcW w:w="2709" w:type="dxa"/>
                                  <w:gridSpan w:val="2"/>
                                  <w:tcBorders>
                                    <w:top w:val="nil"/>
                                    <w:left w:val="nil"/>
                                    <w:bottom w:val="nil"/>
                                    <w:right w:val="nil"/>
                                  </w:tcBorders>
                                  <w:shd w:val="clear" w:color="000000" w:fill="FFFFFF"/>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5"/>
                                      <w:szCs w:val="15"/>
                                      <w:lang w:val="en-US" w:eastAsia="es-EC"/>
                                    </w:rPr>
                                    <w:t xml:space="preserve">a. Test distribution is </w:t>
                                  </w:r>
                                  <w:smartTag w:uri="urn:schemas-microsoft-com:office:smarttags" w:element="City">
                                    <w:smartTag w:uri="urn:schemas-microsoft-com:office:smarttags" w:element="place">
                                      <w:r w:rsidRPr="00416C94">
                                        <w:rPr>
                                          <w:rFonts w:ascii="Arial" w:hAnsi="Arial" w:cs="Arial"/>
                                          <w:sz w:val="15"/>
                                          <w:szCs w:val="15"/>
                                          <w:lang w:val="en-US" w:eastAsia="es-EC"/>
                                        </w:rPr>
                                        <w:t>Normal</w:t>
                                      </w:r>
                                    </w:smartTag>
                                  </w:smartTag>
                                  <w:r w:rsidRPr="00416C94">
                                    <w:rPr>
                                      <w:rFonts w:ascii="Arial" w:hAnsi="Arial" w:cs="Arial"/>
                                      <w:sz w:val="19"/>
                                      <w:szCs w:val="19"/>
                                      <w:lang w:val="en-US" w:eastAsia="es-EC"/>
                                    </w:rPr>
                                    <w:t>.</w:t>
                                  </w:r>
                                </w:p>
                              </w:tc>
                              <w:tc>
                                <w:tcPr>
                                  <w:tcW w:w="1141"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863"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1186"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796"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r>
                          </w:tbl>
                          <w:p w:rsidR="00F368AC" w:rsidRPr="00416C94" w:rsidRDefault="00F368AC" w:rsidP="00F319F3">
                            <w:pPr>
                              <w:spacing w:line="360" w:lineRule="auto"/>
                              <w:rPr>
                                <w:rFonts w:ascii="Arial" w:hAnsi="Arial" w:cs="Arial"/>
                                <w:b/>
                                <w:noProof/>
                                <w:sz w:val="19"/>
                                <w:szCs w:val="19"/>
                                <w:lang w:eastAsia="es-EC"/>
                              </w:rPr>
                            </w:pPr>
                          </w:p>
                          <w:tbl>
                            <w:tblPr>
                              <w:tblW w:w="6814" w:type="dxa"/>
                              <w:jc w:val="center"/>
                              <w:tblInd w:w="60" w:type="dxa"/>
                              <w:tblCellMar>
                                <w:left w:w="70" w:type="dxa"/>
                                <w:right w:w="70" w:type="dxa"/>
                              </w:tblCellMar>
                              <w:tblLook w:val="04A0" w:firstRow="1" w:lastRow="0" w:firstColumn="1" w:lastColumn="0" w:noHBand="0" w:noVBand="1"/>
                            </w:tblPr>
                            <w:tblGrid>
                              <w:gridCol w:w="1642"/>
                              <w:gridCol w:w="1007"/>
                              <w:gridCol w:w="1141"/>
                              <w:gridCol w:w="919"/>
                              <w:gridCol w:w="1186"/>
                              <w:gridCol w:w="919"/>
                            </w:tblGrid>
                            <w:tr w:rsidR="00F368AC" w:rsidRPr="00416C94">
                              <w:trPr>
                                <w:trHeight w:val="103"/>
                                <w:jc w:val="center"/>
                              </w:trPr>
                              <w:tc>
                                <w:tcPr>
                                  <w:tcW w:w="6814"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416C94" w:rsidRDefault="00F368AC" w:rsidP="00F319F3">
                                  <w:pPr>
                                    <w:jc w:val="center"/>
                                    <w:rPr>
                                      <w:rFonts w:ascii="Arial" w:hAnsi="Arial" w:cs="Arial"/>
                                      <w:sz w:val="19"/>
                                      <w:szCs w:val="19"/>
                                      <w:lang w:val="en-US" w:eastAsia="es-EC"/>
                                    </w:rPr>
                                  </w:pPr>
                                  <w:r w:rsidRPr="00416C94">
                                    <w:rPr>
                                      <w:rFonts w:ascii="Arial" w:hAnsi="Arial" w:cs="Arial"/>
                                      <w:sz w:val="19"/>
                                      <w:szCs w:val="19"/>
                                      <w:lang w:val="en-US" w:eastAsia="es-EC"/>
                                    </w:rPr>
                                    <w:t>One-Sample Kolmogorov-Smirnov Test 2</w:t>
                                  </w:r>
                                </w:p>
                              </w:tc>
                            </w:tr>
                            <w:tr w:rsidR="00F368AC" w:rsidRPr="00416C94">
                              <w:trPr>
                                <w:trHeight w:val="109"/>
                                <w:jc w:val="center"/>
                              </w:trPr>
                              <w:tc>
                                <w:tcPr>
                                  <w:tcW w:w="1642" w:type="dxa"/>
                                  <w:tcBorders>
                                    <w:top w:val="nil"/>
                                    <w:left w:val="single" w:sz="8" w:space="0" w:color="auto"/>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1007" w:type="dxa"/>
                                  <w:tcBorders>
                                    <w:top w:val="nil"/>
                                    <w:left w:val="nil"/>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1141"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Fletamento</w:t>
                                  </w:r>
                                </w:p>
                              </w:tc>
                              <w:tc>
                                <w:tcPr>
                                  <w:tcW w:w="919"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Comida</w:t>
                                  </w:r>
                                </w:p>
                              </w:tc>
                              <w:tc>
                                <w:tcPr>
                                  <w:tcW w:w="1186"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Alojamiento</w:t>
                                  </w:r>
                                </w:p>
                              </w:tc>
                              <w:tc>
                                <w:tcPr>
                                  <w:tcW w:w="919"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97"/>
                                <w:jc w:val="center"/>
                              </w:trPr>
                              <w:tc>
                                <w:tcPr>
                                  <w:tcW w:w="1642" w:type="dxa"/>
                                  <w:tcBorders>
                                    <w:top w:val="nil"/>
                                    <w:left w:val="single" w:sz="8" w:space="0" w:color="auto"/>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N</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r>
                            <w:tr w:rsidR="00F368AC" w:rsidRPr="00416C94">
                              <w:trPr>
                                <w:trHeight w:val="97"/>
                                <w:jc w:val="center"/>
                              </w:trPr>
                              <w:tc>
                                <w:tcPr>
                                  <w:tcW w:w="1642" w:type="dxa"/>
                                  <w:vMerge w:val="restart"/>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Uniform Parameters</w:t>
                                  </w:r>
                                  <w:r w:rsidRPr="00416C94">
                                    <w:rPr>
                                      <w:rFonts w:ascii="Arial" w:hAnsi="Arial" w:cs="Arial"/>
                                      <w:sz w:val="19"/>
                                      <w:szCs w:val="19"/>
                                      <w:vertAlign w:val="superscript"/>
                                      <w:lang w:eastAsia="es-EC"/>
                                    </w:rPr>
                                    <w:t>a</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Minimum</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97"/>
                                <w:jc w:val="center"/>
                              </w:trPr>
                              <w:tc>
                                <w:tcPr>
                                  <w:tcW w:w="1642"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Maximum</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118.950,00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4.880,00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1.830,00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1.067,50</w:t>
                                  </w:r>
                                </w:p>
                              </w:tc>
                            </w:tr>
                            <w:tr w:rsidR="00F368AC" w:rsidRPr="00416C94">
                              <w:trPr>
                                <w:trHeight w:val="97"/>
                                <w:jc w:val="center"/>
                              </w:trPr>
                              <w:tc>
                                <w:tcPr>
                                  <w:tcW w:w="1642" w:type="dxa"/>
                                  <w:vMerge w:val="restart"/>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Absolute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0,44</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0,46</w:t>
                                  </w:r>
                                </w:p>
                              </w:tc>
                            </w:tr>
                            <w:tr w:rsidR="00F368AC" w:rsidRPr="00416C94">
                              <w:trPr>
                                <w:trHeight w:val="97"/>
                                <w:jc w:val="center"/>
                              </w:trPr>
                              <w:tc>
                                <w:tcPr>
                                  <w:tcW w:w="1642"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Positive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0,44</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0,35</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0,46</w:t>
                                  </w:r>
                                </w:p>
                              </w:tc>
                            </w:tr>
                            <w:tr w:rsidR="00F368AC" w:rsidRPr="00416C94">
                              <w:trPr>
                                <w:trHeight w:val="97"/>
                                <w:jc w:val="center"/>
                              </w:trPr>
                              <w:tc>
                                <w:tcPr>
                                  <w:tcW w:w="1642"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Negative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r>
                            <w:tr w:rsidR="00F368AC" w:rsidRPr="00416C94">
                              <w:trPr>
                                <w:trHeight w:val="166"/>
                                <w:jc w:val="center"/>
                              </w:trPr>
                              <w:tc>
                                <w:tcPr>
                                  <w:tcW w:w="1642"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2,62</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2,42</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2,45</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2,79</w:t>
                                  </w:r>
                                </w:p>
                              </w:tc>
                            </w:tr>
                            <w:tr w:rsidR="00F368AC" w:rsidRPr="00416C94">
                              <w:trPr>
                                <w:trHeight w:val="170"/>
                                <w:jc w:val="center"/>
                              </w:trPr>
                              <w:tc>
                                <w:tcPr>
                                  <w:tcW w:w="1642" w:type="dxa"/>
                                  <w:tcBorders>
                                    <w:top w:val="nil"/>
                                    <w:left w:val="single" w:sz="8" w:space="0" w:color="auto"/>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 xml:space="preserve">Asymp. Sig. </w:t>
                                  </w:r>
                                  <w:r w:rsidRPr="00416C94">
                                    <w:rPr>
                                      <w:rFonts w:ascii="Arial" w:hAnsi="Arial" w:cs="Arial"/>
                                      <w:sz w:val="19"/>
                                      <w:szCs w:val="19"/>
                                      <w:lang w:eastAsia="es-EC"/>
                                    </w:rPr>
                                    <w:br/>
                                    <w:t>(2-tailed)</w:t>
                                  </w:r>
                                </w:p>
                              </w:tc>
                              <w:tc>
                                <w:tcPr>
                                  <w:tcW w:w="1007"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97"/>
                                <w:jc w:val="center"/>
                              </w:trPr>
                              <w:tc>
                                <w:tcPr>
                                  <w:tcW w:w="4709" w:type="dxa"/>
                                  <w:gridSpan w:val="4"/>
                                  <w:tcBorders>
                                    <w:top w:val="nil"/>
                                    <w:left w:val="nil"/>
                                    <w:bottom w:val="nil"/>
                                    <w:right w:val="nil"/>
                                  </w:tcBorders>
                                  <w:shd w:val="clear" w:color="000000" w:fill="FFFFFF"/>
                                  <w:noWrap/>
                                  <w:vAlign w:val="bottom"/>
                                </w:tcPr>
                                <w:p w:rsidR="00F368AC" w:rsidRPr="00416C94" w:rsidRDefault="00F368AC" w:rsidP="00F319F3">
                                  <w:pPr>
                                    <w:rPr>
                                      <w:rFonts w:ascii="Arial" w:hAnsi="Arial" w:cs="Arial"/>
                                      <w:sz w:val="15"/>
                                      <w:szCs w:val="15"/>
                                      <w:lang w:val="en-US" w:eastAsia="es-EC"/>
                                    </w:rPr>
                                  </w:pPr>
                                  <w:r w:rsidRPr="00416C94">
                                    <w:rPr>
                                      <w:rFonts w:ascii="Arial" w:hAnsi="Arial" w:cs="Arial"/>
                                      <w:sz w:val="15"/>
                                      <w:szCs w:val="15"/>
                                      <w:lang w:val="en-US" w:eastAsia="es-EC"/>
                                    </w:rPr>
                                    <w:t>a. Test distribution is Uniform.</w:t>
                                  </w:r>
                                </w:p>
                              </w:tc>
                              <w:tc>
                                <w:tcPr>
                                  <w:tcW w:w="1186"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919"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b/>
                                      <w:sz w:val="19"/>
                                      <w:szCs w:val="19"/>
                                      <w:lang w:val="en-US" w:eastAsia="es-EC"/>
                                    </w:rPr>
                                  </w:pPr>
                                </w:p>
                              </w:tc>
                            </w:tr>
                          </w:tbl>
                          <w:p w:rsidR="00F368AC" w:rsidRPr="00416C94" w:rsidRDefault="00F368AC" w:rsidP="00F319F3">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F319F3">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left:0;text-align:left;margin-left:68.55pt;margin-top:.1pt;width:362.3pt;height:42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" strokeweight="3pt">
                <v:stroke linestyle="thinThin"/>
                <v:textbox>
                  <w:txbxContent>
                    <w:p w:rsidR="00F368AC" w:rsidRPr="00416C94" w:rsidRDefault="00F368AC" w:rsidP="00F319F3">
                      <w:pPr>
                        <w:spacing w:line="360" w:lineRule="auto"/>
                        <w:jc w:val="center"/>
                        <w:rPr>
                          <w:rFonts w:ascii="Arial" w:hAnsi="Arial" w:cs="Arial"/>
                          <w:b/>
                          <w:sz w:val="19"/>
                          <w:szCs w:val="19"/>
                        </w:rPr>
                      </w:pPr>
                      <w:r>
                        <w:rPr>
                          <w:rFonts w:ascii="Arial" w:hAnsi="Arial" w:cs="Arial"/>
                          <w:b/>
                          <w:sz w:val="19"/>
                          <w:szCs w:val="19"/>
                        </w:rPr>
                        <w:t>Tabla 2.9</w:t>
                      </w:r>
                    </w:p>
                    <w:p w:rsidR="00F368AC" w:rsidRPr="00416C94" w:rsidRDefault="00F368AC" w:rsidP="00F319F3">
                      <w:pPr>
                        <w:spacing w:line="360" w:lineRule="auto"/>
                        <w:jc w:val="center"/>
                        <w:rPr>
                          <w:rFonts w:ascii="Arial" w:hAnsi="Arial" w:cs="Arial"/>
                          <w:b/>
                          <w:sz w:val="19"/>
                          <w:szCs w:val="19"/>
                        </w:rPr>
                      </w:pPr>
                      <w:r w:rsidRPr="00416C94">
                        <w:rPr>
                          <w:rFonts w:ascii="Arial" w:hAnsi="Arial" w:cs="Arial"/>
                          <w:b/>
                          <w:sz w:val="19"/>
                          <w:szCs w:val="19"/>
                        </w:rPr>
                        <w:t>Análisis de Tipo de Distribución</w:t>
                      </w:r>
                    </w:p>
                    <w:tbl>
                      <w:tblPr>
                        <w:tblW w:w="6695" w:type="dxa"/>
                        <w:jc w:val="center"/>
                        <w:tblInd w:w="60" w:type="dxa"/>
                        <w:tblCellMar>
                          <w:left w:w="70" w:type="dxa"/>
                          <w:right w:w="70" w:type="dxa"/>
                        </w:tblCellMar>
                        <w:tblLook w:val="04A0" w:firstRow="1" w:lastRow="0" w:firstColumn="1" w:lastColumn="0" w:noHBand="0" w:noVBand="1"/>
                      </w:tblPr>
                      <w:tblGrid>
                        <w:gridCol w:w="1711"/>
                        <w:gridCol w:w="998"/>
                        <w:gridCol w:w="1141"/>
                        <w:gridCol w:w="863"/>
                        <w:gridCol w:w="1186"/>
                        <w:gridCol w:w="796"/>
                      </w:tblGrid>
                      <w:tr w:rsidR="00F368AC" w:rsidRPr="00416C94">
                        <w:trPr>
                          <w:trHeight w:val="214"/>
                          <w:jc w:val="center"/>
                        </w:trPr>
                        <w:tc>
                          <w:tcPr>
                            <w:tcW w:w="6695"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416C94" w:rsidRDefault="00F368AC" w:rsidP="00F319F3">
                            <w:pPr>
                              <w:jc w:val="center"/>
                              <w:rPr>
                                <w:rFonts w:ascii="Arial" w:hAnsi="Arial" w:cs="Arial"/>
                                <w:sz w:val="19"/>
                                <w:szCs w:val="19"/>
                                <w:lang w:val="en-US" w:eastAsia="es-EC"/>
                              </w:rPr>
                            </w:pPr>
                            <w:r w:rsidRPr="00416C94">
                              <w:rPr>
                                <w:rFonts w:ascii="Arial" w:hAnsi="Arial" w:cs="Arial"/>
                                <w:sz w:val="19"/>
                                <w:szCs w:val="19"/>
                                <w:lang w:val="en-US" w:eastAsia="es-EC"/>
                              </w:rPr>
                              <w:t>One-Sample Kolmogorov-Smirnov Test 1</w:t>
                            </w:r>
                          </w:p>
                        </w:tc>
                      </w:tr>
                      <w:tr w:rsidR="00F368AC" w:rsidRPr="00416C94">
                        <w:trPr>
                          <w:trHeight w:val="356"/>
                          <w:jc w:val="center"/>
                        </w:trPr>
                        <w:tc>
                          <w:tcPr>
                            <w:tcW w:w="1711" w:type="dxa"/>
                            <w:tcBorders>
                              <w:top w:val="nil"/>
                              <w:left w:val="single" w:sz="8" w:space="0" w:color="auto"/>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998" w:type="dxa"/>
                            <w:tcBorders>
                              <w:top w:val="nil"/>
                              <w:left w:val="nil"/>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1141"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Fletamento</w:t>
                            </w:r>
                          </w:p>
                        </w:tc>
                        <w:tc>
                          <w:tcPr>
                            <w:tcW w:w="863"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Comida</w:t>
                            </w:r>
                          </w:p>
                        </w:tc>
                        <w:tc>
                          <w:tcPr>
                            <w:tcW w:w="1186"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Alojamiento</w:t>
                            </w:r>
                          </w:p>
                        </w:tc>
                        <w:tc>
                          <w:tcPr>
                            <w:tcW w:w="796" w:type="dxa"/>
                            <w:tcBorders>
                              <w:top w:val="nil"/>
                              <w:left w:val="nil"/>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204"/>
                          <w:jc w:val="center"/>
                        </w:trPr>
                        <w:tc>
                          <w:tcPr>
                            <w:tcW w:w="1711" w:type="dxa"/>
                            <w:tcBorders>
                              <w:top w:val="nil"/>
                              <w:left w:val="single" w:sz="8" w:space="0" w:color="auto"/>
                              <w:bottom w:val="single" w:sz="4" w:space="0" w:color="auto"/>
                              <w:right w:val="single" w:sz="8" w:space="0" w:color="auto"/>
                            </w:tcBorders>
                            <w:shd w:val="clear" w:color="auto" w:fill="auto"/>
                            <w:noWrap/>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N</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r>
                      <w:tr w:rsidR="00F368AC" w:rsidRPr="00416C94">
                        <w:trPr>
                          <w:trHeight w:val="204"/>
                          <w:jc w:val="center"/>
                        </w:trPr>
                        <w:tc>
                          <w:tcPr>
                            <w:tcW w:w="1711" w:type="dxa"/>
                            <w:vMerge w:val="restart"/>
                            <w:tcBorders>
                              <w:top w:val="nil"/>
                              <w:left w:val="single" w:sz="8" w:space="0" w:color="auto"/>
                              <w:bottom w:val="single" w:sz="4" w:space="0" w:color="000000"/>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Normal Parameters</w:t>
                            </w:r>
                            <w:r w:rsidRPr="00416C94">
                              <w:rPr>
                                <w:rFonts w:ascii="Arial" w:hAnsi="Arial" w:cs="Arial"/>
                                <w:sz w:val="19"/>
                                <w:szCs w:val="19"/>
                                <w:vertAlign w:val="superscript"/>
                                <w:lang w:eastAsia="es-EC"/>
                              </w:rPr>
                              <w:t>a</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Mean</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57907,42</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2440,28</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896,39</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516,49</w:t>
                            </w:r>
                          </w:p>
                        </w:tc>
                      </w:tr>
                      <w:tr w:rsidR="00F368AC" w:rsidRPr="00416C94">
                        <w:trPr>
                          <w:trHeight w:val="204"/>
                          <w:jc w:val="center"/>
                        </w:trPr>
                        <w:tc>
                          <w:tcPr>
                            <w:tcW w:w="1711" w:type="dxa"/>
                            <w:vMerge/>
                            <w:tcBorders>
                              <w:top w:val="nil"/>
                              <w:left w:val="single" w:sz="8" w:space="0" w:color="auto"/>
                              <w:bottom w:val="single" w:sz="4" w:space="0" w:color="000000"/>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Std. Deviation</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17275,17</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756,71</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271,29</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156,01</w:t>
                            </w:r>
                          </w:p>
                        </w:tc>
                      </w:tr>
                      <w:tr w:rsidR="00F368AC" w:rsidRPr="00416C94">
                        <w:trPr>
                          <w:trHeight w:val="204"/>
                          <w:jc w:val="center"/>
                        </w:trPr>
                        <w:tc>
                          <w:tcPr>
                            <w:tcW w:w="1711" w:type="dxa"/>
                            <w:vMerge w:val="restart"/>
                            <w:tcBorders>
                              <w:top w:val="nil"/>
                              <w:left w:val="single" w:sz="8" w:space="0" w:color="auto"/>
                              <w:bottom w:val="single" w:sz="4" w:space="0" w:color="000000"/>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Absolute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0,39</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r>
                      <w:tr w:rsidR="00F368AC" w:rsidRPr="00416C94">
                        <w:trPr>
                          <w:trHeight w:val="204"/>
                          <w:jc w:val="center"/>
                        </w:trPr>
                        <w:tc>
                          <w:tcPr>
                            <w:tcW w:w="1711" w:type="dxa"/>
                            <w:vMerge/>
                            <w:tcBorders>
                              <w:top w:val="nil"/>
                              <w:left w:val="single" w:sz="8" w:space="0" w:color="auto"/>
                              <w:bottom w:val="single" w:sz="4" w:space="0" w:color="000000"/>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Positive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0,39</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r>
                      <w:tr w:rsidR="00F368AC" w:rsidRPr="00416C94">
                        <w:trPr>
                          <w:trHeight w:val="204"/>
                          <w:jc w:val="center"/>
                        </w:trPr>
                        <w:tc>
                          <w:tcPr>
                            <w:tcW w:w="1711" w:type="dxa"/>
                            <w:vMerge/>
                            <w:tcBorders>
                              <w:top w:val="nil"/>
                              <w:left w:val="single" w:sz="8" w:space="0" w:color="auto"/>
                              <w:bottom w:val="single" w:sz="4" w:space="0" w:color="000000"/>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Negative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-0,32</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-0,38</w:t>
                            </w:r>
                          </w:p>
                        </w:tc>
                      </w:tr>
                      <w:tr w:rsidR="00F368AC" w:rsidRPr="00416C94">
                        <w:trPr>
                          <w:trHeight w:val="346"/>
                          <w:jc w:val="center"/>
                        </w:trPr>
                        <w:tc>
                          <w:tcPr>
                            <w:tcW w:w="1711"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998"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2,32</w:t>
                            </w:r>
                          </w:p>
                        </w:tc>
                        <w:tc>
                          <w:tcPr>
                            <w:tcW w:w="863"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2,04</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2,20</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2,44</w:t>
                            </w:r>
                          </w:p>
                        </w:tc>
                      </w:tr>
                      <w:tr w:rsidR="00F368AC" w:rsidRPr="00416C94">
                        <w:trPr>
                          <w:trHeight w:val="356"/>
                          <w:jc w:val="center"/>
                        </w:trPr>
                        <w:tc>
                          <w:tcPr>
                            <w:tcW w:w="1711" w:type="dxa"/>
                            <w:tcBorders>
                              <w:top w:val="nil"/>
                              <w:left w:val="single" w:sz="8" w:space="0" w:color="auto"/>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 xml:space="preserve">Asymp. Sig. </w:t>
                            </w:r>
                            <w:r w:rsidRPr="00416C94">
                              <w:rPr>
                                <w:rFonts w:ascii="Arial" w:hAnsi="Arial" w:cs="Arial"/>
                                <w:sz w:val="19"/>
                                <w:szCs w:val="19"/>
                                <w:lang w:eastAsia="es-EC"/>
                              </w:rPr>
                              <w:br/>
                              <w:t>(2-tailed)</w:t>
                            </w:r>
                          </w:p>
                        </w:tc>
                        <w:tc>
                          <w:tcPr>
                            <w:tcW w:w="998"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863"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79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204"/>
                          <w:jc w:val="center"/>
                        </w:trPr>
                        <w:tc>
                          <w:tcPr>
                            <w:tcW w:w="2709" w:type="dxa"/>
                            <w:gridSpan w:val="2"/>
                            <w:tcBorders>
                              <w:top w:val="nil"/>
                              <w:left w:val="nil"/>
                              <w:bottom w:val="nil"/>
                              <w:right w:val="nil"/>
                            </w:tcBorders>
                            <w:shd w:val="clear" w:color="000000" w:fill="FFFFFF"/>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5"/>
                                <w:szCs w:val="15"/>
                                <w:lang w:val="en-US" w:eastAsia="es-EC"/>
                              </w:rPr>
                              <w:t xml:space="preserve">a. Test distribution is </w:t>
                            </w:r>
                            <w:smartTag w:uri="urn:schemas-microsoft-com:office:smarttags" w:element="City">
                              <w:smartTag w:uri="urn:schemas-microsoft-com:office:smarttags" w:element="place">
                                <w:r w:rsidRPr="00416C94">
                                  <w:rPr>
                                    <w:rFonts w:ascii="Arial" w:hAnsi="Arial" w:cs="Arial"/>
                                    <w:sz w:val="15"/>
                                    <w:szCs w:val="15"/>
                                    <w:lang w:val="en-US" w:eastAsia="es-EC"/>
                                  </w:rPr>
                                  <w:t>Normal</w:t>
                                </w:r>
                              </w:smartTag>
                            </w:smartTag>
                            <w:r w:rsidRPr="00416C94">
                              <w:rPr>
                                <w:rFonts w:ascii="Arial" w:hAnsi="Arial" w:cs="Arial"/>
                                <w:sz w:val="19"/>
                                <w:szCs w:val="19"/>
                                <w:lang w:val="en-US" w:eastAsia="es-EC"/>
                              </w:rPr>
                              <w:t>.</w:t>
                            </w:r>
                          </w:p>
                        </w:tc>
                        <w:tc>
                          <w:tcPr>
                            <w:tcW w:w="1141"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863"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1186"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796"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r>
                    </w:tbl>
                    <w:p w:rsidR="00F368AC" w:rsidRPr="00416C94" w:rsidRDefault="00F368AC" w:rsidP="00F319F3">
                      <w:pPr>
                        <w:spacing w:line="360" w:lineRule="auto"/>
                        <w:rPr>
                          <w:rFonts w:ascii="Arial" w:hAnsi="Arial" w:cs="Arial"/>
                          <w:b/>
                          <w:noProof/>
                          <w:sz w:val="19"/>
                          <w:szCs w:val="19"/>
                          <w:lang w:eastAsia="es-EC"/>
                        </w:rPr>
                      </w:pPr>
                    </w:p>
                    <w:tbl>
                      <w:tblPr>
                        <w:tblW w:w="6814" w:type="dxa"/>
                        <w:jc w:val="center"/>
                        <w:tblInd w:w="60" w:type="dxa"/>
                        <w:tblCellMar>
                          <w:left w:w="70" w:type="dxa"/>
                          <w:right w:w="70" w:type="dxa"/>
                        </w:tblCellMar>
                        <w:tblLook w:val="04A0" w:firstRow="1" w:lastRow="0" w:firstColumn="1" w:lastColumn="0" w:noHBand="0" w:noVBand="1"/>
                      </w:tblPr>
                      <w:tblGrid>
                        <w:gridCol w:w="1642"/>
                        <w:gridCol w:w="1007"/>
                        <w:gridCol w:w="1141"/>
                        <w:gridCol w:w="919"/>
                        <w:gridCol w:w="1186"/>
                        <w:gridCol w:w="919"/>
                      </w:tblGrid>
                      <w:tr w:rsidR="00F368AC" w:rsidRPr="00416C94">
                        <w:trPr>
                          <w:trHeight w:val="103"/>
                          <w:jc w:val="center"/>
                        </w:trPr>
                        <w:tc>
                          <w:tcPr>
                            <w:tcW w:w="6814"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416C94" w:rsidRDefault="00F368AC" w:rsidP="00F319F3">
                            <w:pPr>
                              <w:jc w:val="center"/>
                              <w:rPr>
                                <w:rFonts w:ascii="Arial" w:hAnsi="Arial" w:cs="Arial"/>
                                <w:sz w:val="19"/>
                                <w:szCs w:val="19"/>
                                <w:lang w:val="en-US" w:eastAsia="es-EC"/>
                              </w:rPr>
                            </w:pPr>
                            <w:r w:rsidRPr="00416C94">
                              <w:rPr>
                                <w:rFonts w:ascii="Arial" w:hAnsi="Arial" w:cs="Arial"/>
                                <w:sz w:val="19"/>
                                <w:szCs w:val="19"/>
                                <w:lang w:val="en-US" w:eastAsia="es-EC"/>
                              </w:rPr>
                              <w:t>One-Sample Kolmogorov-Smirnov Test 2</w:t>
                            </w:r>
                          </w:p>
                        </w:tc>
                      </w:tr>
                      <w:tr w:rsidR="00F368AC" w:rsidRPr="00416C94">
                        <w:trPr>
                          <w:trHeight w:val="109"/>
                          <w:jc w:val="center"/>
                        </w:trPr>
                        <w:tc>
                          <w:tcPr>
                            <w:tcW w:w="1642" w:type="dxa"/>
                            <w:tcBorders>
                              <w:top w:val="nil"/>
                              <w:left w:val="single" w:sz="8" w:space="0" w:color="auto"/>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1007" w:type="dxa"/>
                            <w:tcBorders>
                              <w:top w:val="nil"/>
                              <w:left w:val="nil"/>
                              <w:bottom w:val="single" w:sz="8" w:space="0" w:color="auto"/>
                              <w:right w:val="single" w:sz="8" w:space="0" w:color="auto"/>
                            </w:tcBorders>
                            <w:shd w:val="clear" w:color="000000" w:fill="D8D8D8"/>
                            <w:noWrap/>
                            <w:vAlign w:val="bottom"/>
                          </w:tcPr>
                          <w:p w:rsidR="00F368AC" w:rsidRPr="00416C94" w:rsidRDefault="00F368AC" w:rsidP="00F319F3">
                            <w:pPr>
                              <w:rPr>
                                <w:rFonts w:ascii="Arial" w:hAnsi="Arial" w:cs="Arial"/>
                                <w:sz w:val="19"/>
                                <w:szCs w:val="19"/>
                                <w:lang w:val="en-US" w:eastAsia="es-EC"/>
                              </w:rPr>
                            </w:pPr>
                            <w:r w:rsidRPr="00416C94">
                              <w:rPr>
                                <w:rFonts w:ascii="Arial" w:hAnsi="Arial" w:cs="Arial"/>
                                <w:sz w:val="19"/>
                                <w:szCs w:val="19"/>
                                <w:lang w:val="en-US" w:eastAsia="es-EC"/>
                              </w:rPr>
                              <w:t> </w:t>
                            </w:r>
                          </w:p>
                        </w:tc>
                        <w:tc>
                          <w:tcPr>
                            <w:tcW w:w="1141"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Fletamento</w:t>
                            </w:r>
                          </w:p>
                        </w:tc>
                        <w:tc>
                          <w:tcPr>
                            <w:tcW w:w="919"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Comida</w:t>
                            </w:r>
                          </w:p>
                        </w:tc>
                        <w:tc>
                          <w:tcPr>
                            <w:tcW w:w="1186"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Alojamiento</w:t>
                            </w:r>
                          </w:p>
                        </w:tc>
                        <w:tc>
                          <w:tcPr>
                            <w:tcW w:w="919" w:type="dxa"/>
                            <w:tcBorders>
                              <w:top w:val="nil"/>
                              <w:left w:val="nil"/>
                              <w:bottom w:val="single" w:sz="8" w:space="0" w:color="auto"/>
                              <w:right w:val="single" w:sz="8" w:space="0" w:color="auto"/>
                            </w:tcBorders>
                            <w:shd w:val="clear" w:color="auto" w:fill="auto"/>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97"/>
                          <w:jc w:val="center"/>
                        </w:trPr>
                        <w:tc>
                          <w:tcPr>
                            <w:tcW w:w="1642" w:type="dxa"/>
                            <w:tcBorders>
                              <w:top w:val="nil"/>
                              <w:left w:val="single" w:sz="8" w:space="0" w:color="auto"/>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N</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36</w:t>
                            </w:r>
                          </w:p>
                        </w:tc>
                      </w:tr>
                      <w:tr w:rsidR="00F368AC" w:rsidRPr="00416C94">
                        <w:trPr>
                          <w:trHeight w:val="97"/>
                          <w:jc w:val="center"/>
                        </w:trPr>
                        <w:tc>
                          <w:tcPr>
                            <w:tcW w:w="1642" w:type="dxa"/>
                            <w:vMerge w:val="restart"/>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Uniform Parameters</w:t>
                            </w:r>
                            <w:r w:rsidRPr="00416C94">
                              <w:rPr>
                                <w:rFonts w:ascii="Arial" w:hAnsi="Arial" w:cs="Arial"/>
                                <w:sz w:val="19"/>
                                <w:szCs w:val="19"/>
                                <w:vertAlign w:val="superscript"/>
                                <w:lang w:eastAsia="es-EC"/>
                              </w:rPr>
                              <w:t>a</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Minimum</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97"/>
                          <w:jc w:val="center"/>
                        </w:trPr>
                        <w:tc>
                          <w:tcPr>
                            <w:tcW w:w="1642"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Maximum</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118.950,00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4.880,00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1.830,00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1.067,50</w:t>
                            </w:r>
                          </w:p>
                        </w:tc>
                      </w:tr>
                      <w:tr w:rsidR="00F368AC" w:rsidRPr="00416C94">
                        <w:trPr>
                          <w:trHeight w:val="97"/>
                          <w:jc w:val="center"/>
                        </w:trPr>
                        <w:tc>
                          <w:tcPr>
                            <w:tcW w:w="1642" w:type="dxa"/>
                            <w:vMerge w:val="restart"/>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Absolute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0,44</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0,46</w:t>
                            </w:r>
                          </w:p>
                        </w:tc>
                      </w:tr>
                      <w:tr w:rsidR="00F368AC" w:rsidRPr="00416C94">
                        <w:trPr>
                          <w:trHeight w:val="97"/>
                          <w:jc w:val="center"/>
                        </w:trPr>
                        <w:tc>
                          <w:tcPr>
                            <w:tcW w:w="1642"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Positive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0,44</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0,35</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0,41</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0,46</w:t>
                            </w:r>
                          </w:p>
                        </w:tc>
                      </w:tr>
                      <w:tr w:rsidR="00F368AC" w:rsidRPr="00416C94">
                        <w:trPr>
                          <w:trHeight w:val="97"/>
                          <w:jc w:val="center"/>
                        </w:trPr>
                        <w:tc>
                          <w:tcPr>
                            <w:tcW w:w="1642"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rPr>
                                <w:rFonts w:ascii="Arial" w:hAnsi="Arial" w:cs="Arial"/>
                                <w:sz w:val="19"/>
                                <w:szCs w:val="19"/>
                                <w:lang w:eastAsia="es-EC"/>
                              </w:rPr>
                            </w:pP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Negative</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-0,37</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-0,40</w:t>
                            </w:r>
                          </w:p>
                        </w:tc>
                      </w:tr>
                      <w:tr w:rsidR="00F368AC" w:rsidRPr="00416C94">
                        <w:trPr>
                          <w:trHeight w:val="166"/>
                          <w:jc w:val="center"/>
                        </w:trPr>
                        <w:tc>
                          <w:tcPr>
                            <w:tcW w:w="1642"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1007"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2,62</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2,42</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2,45</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2,79</w:t>
                            </w:r>
                          </w:p>
                        </w:tc>
                      </w:tr>
                      <w:tr w:rsidR="00F368AC" w:rsidRPr="00416C94">
                        <w:trPr>
                          <w:trHeight w:val="170"/>
                          <w:jc w:val="center"/>
                        </w:trPr>
                        <w:tc>
                          <w:tcPr>
                            <w:tcW w:w="1642" w:type="dxa"/>
                            <w:tcBorders>
                              <w:top w:val="nil"/>
                              <w:left w:val="single" w:sz="8" w:space="0" w:color="auto"/>
                              <w:bottom w:val="single" w:sz="8" w:space="0" w:color="auto"/>
                              <w:right w:val="single" w:sz="8" w:space="0" w:color="auto"/>
                            </w:tcBorders>
                            <w:shd w:val="clear" w:color="auto" w:fill="auto"/>
                            <w:vAlign w:val="center"/>
                          </w:tcPr>
                          <w:p w:rsidR="00F368AC" w:rsidRPr="00416C94" w:rsidRDefault="00F368AC" w:rsidP="00F319F3">
                            <w:pPr>
                              <w:jc w:val="center"/>
                              <w:rPr>
                                <w:rFonts w:ascii="Arial" w:hAnsi="Arial" w:cs="Arial"/>
                                <w:sz w:val="19"/>
                                <w:szCs w:val="19"/>
                                <w:lang w:eastAsia="es-EC"/>
                              </w:rPr>
                            </w:pPr>
                            <w:r w:rsidRPr="00416C94">
                              <w:rPr>
                                <w:rFonts w:ascii="Arial" w:hAnsi="Arial" w:cs="Arial"/>
                                <w:sz w:val="19"/>
                                <w:szCs w:val="19"/>
                                <w:lang w:eastAsia="es-EC"/>
                              </w:rPr>
                              <w:t xml:space="preserve">Asymp. Sig. </w:t>
                            </w:r>
                            <w:r w:rsidRPr="00416C94">
                              <w:rPr>
                                <w:rFonts w:ascii="Arial" w:hAnsi="Arial" w:cs="Arial"/>
                                <w:sz w:val="19"/>
                                <w:szCs w:val="19"/>
                                <w:lang w:eastAsia="es-EC"/>
                              </w:rPr>
                              <w:br/>
                              <w:t>(2-tailed)</w:t>
                            </w:r>
                          </w:p>
                        </w:tc>
                        <w:tc>
                          <w:tcPr>
                            <w:tcW w:w="1007"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c>
                          <w:tcPr>
                            <w:tcW w:w="919"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97"/>
                          <w:jc w:val="center"/>
                        </w:trPr>
                        <w:tc>
                          <w:tcPr>
                            <w:tcW w:w="4709" w:type="dxa"/>
                            <w:gridSpan w:val="4"/>
                            <w:tcBorders>
                              <w:top w:val="nil"/>
                              <w:left w:val="nil"/>
                              <w:bottom w:val="nil"/>
                              <w:right w:val="nil"/>
                            </w:tcBorders>
                            <w:shd w:val="clear" w:color="000000" w:fill="FFFFFF"/>
                            <w:noWrap/>
                            <w:vAlign w:val="bottom"/>
                          </w:tcPr>
                          <w:p w:rsidR="00F368AC" w:rsidRPr="00416C94" w:rsidRDefault="00F368AC" w:rsidP="00F319F3">
                            <w:pPr>
                              <w:rPr>
                                <w:rFonts w:ascii="Arial" w:hAnsi="Arial" w:cs="Arial"/>
                                <w:sz w:val="15"/>
                                <w:szCs w:val="15"/>
                                <w:lang w:val="en-US" w:eastAsia="es-EC"/>
                              </w:rPr>
                            </w:pPr>
                            <w:r w:rsidRPr="00416C94">
                              <w:rPr>
                                <w:rFonts w:ascii="Arial" w:hAnsi="Arial" w:cs="Arial"/>
                                <w:sz w:val="15"/>
                                <w:szCs w:val="15"/>
                                <w:lang w:val="en-US" w:eastAsia="es-EC"/>
                              </w:rPr>
                              <w:t>a. Test distribution is Uniform.</w:t>
                            </w:r>
                          </w:p>
                        </w:tc>
                        <w:tc>
                          <w:tcPr>
                            <w:tcW w:w="1186"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sz w:val="19"/>
                                <w:szCs w:val="19"/>
                                <w:lang w:val="en-US" w:eastAsia="es-EC"/>
                              </w:rPr>
                            </w:pPr>
                          </w:p>
                        </w:tc>
                        <w:tc>
                          <w:tcPr>
                            <w:tcW w:w="919" w:type="dxa"/>
                            <w:tcBorders>
                              <w:top w:val="nil"/>
                              <w:left w:val="nil"/>
                              <w:bottom w:val="nil"/>
                              <w:right w:val="nil"/>
                            </w:tcBorders>
                            <w:shd w:val="clear" w:color="auto" w:fill="auto"/>
                            <w:noWrap/>
                            <w:vAlign w:val="bottom"/>
                          </w:tcPr>
                          <w:p w:rsidR="00F368AC" w:rsidRPr="00416C94" w:rsidRDefault="00F368AC" w:rsidP="00F319F3">
                            <w:pPr>
                              <w:rPr>
                                <w:rFonts w:ascii="Arial" w:hAnsi="Arial" w:cs="Arial"/>
                                <w:b/>
                                <w:sz w:val="19"/>
                                <w:szCs w:val="19"/>
                                <w:lang w:val="en-US" w:eastAsia="es-EC"/>
                              </w:rPr>
                            </w:pPr>
                          </w:p>
                        </w:tc>
                      </w:tr>
                    </w:tbl>
                    <w:p w:rsidR="00F368AC" w:rsidRPr="00416C94" w:rsidRDefault="00F368AC" w:rsidP="00F319F3">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F319F3">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noProof/>
                          <w:sz w:val="19"/>
                          <w:szCs w:val="19"/>
                          <w:lang w:eastAsia="es-EC"/>
                        </w:rPr>
                      </w:pPr>
                    </w:p>
                    <w:p w:rsidR="00F368AC" w:rsidRPr="00416C94" w:rsidRDefault="00F368AC" w:rsidP="00F319F3">
                      <w:pPr>
                        <w:ind w:left="426"/>
                        <w:jc w:val="center"/>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p w:rsidR="00F368AC" w:rsidRPr="00416C94" w:rsidRDefault="00F368AC" w:rsidP="00F319F3">
                      <w:pPr>
                        <w:ind w:left="426"/>
                        <w:rPr>
                          <w:rFonts w:ascii="Arial" w:hAnsi="Arial" w:cs="Arial"/>
                          <w:b/>
                          <w:sz w:val="19"/>
                          <w:szCs w:val="19"/>
                        </w:rPr>
                      </w:pPr>
                    </w:p>
                  </w:txbxContent>
                </v:textbox>
              </v:shape>
            </w:pict>
          </mc:Fallback>
        </mc:AlternateContent>
      </w:r>
    </w:p>
    <w:p w:rsidR="007B2F04" w:rsidRPr="00D517D2" w:rsidRDefault="007B2F04"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AF10CF" w:rsidRPr="00D517D2" w:rsidRDefault="00AF10CF" w:rsidP="00F374B5">
      <w:pPr>
        <w:pStyle w:val="Prrafodelista"/>
        <w:spacing w:after="0" w:line="360" w:lineRule="auto"/>
        <w:jc w:val="both"/>
        <w:rPr>
          <w:rFonts w:ascii="Arial" w:hAnsi="Arial" w:cs="Arial"/>
          <w:sz w:val="24"/>
          <w:szCs w:val="24"/>
        </w:rPr>
      </w:pPr>
    </w:p>
    <w:p w:rsidR="0060545A" w:rsidRPr="00D517D2" w:rsidRDefault="0060545A" w:rsidP="00F374B5">
      <w:pPr>
        <w:pStyle w:val="Prrafodelista"/>
        <w:spacing w:after="0" w:line="360" w:lineRule="auto"/>
        <w:jc w:val="both"/>
        <w:rPr>
          <w:rFonts w:ascii="Arial" w:hAnsi="Arial" w:cs="Arial"/>
          <w:sz w:val="24"/>
          <w:szCs w:val="24"/>
        </w:rPr>
      </w:pPr>
    </w:p>
    <w:p w:rsidR="0060545A" w:rsidRPr="00D517D2" w:rsidRDefault="0060545A" w:rsidP="00F374B5">
      <w:pPr>
        <w:pStyle w:val="Prrafodelista"/>
        <w:spacing w:after="0" w:line="360" w:lineRule="auto"/>
        <w:jc w:val="both"/>
        <w:rPr>
          <w:rFonts w:ascii="Arial" w:hAnsi="Arial" w:cs="Arial"/>
          <w:sz w:val="24"/>
          <w:szCs w:val="24"/>
        </w:rPr>
      </w:pPr>
    </w:p>
    <w:p w:rsidR="0060545A" w:rsidRPr="00D517D2" w:rsidRDefault="0060545A" w:rsidP="00F374B5">
      <w:pPr>
        <w:pStyle w:val="Prrafodelista"/>
        <w:spacing w:after="0" w:line="360" w:lineRule="auto"/>
        <w:jc w:val="both"/>
        <w:rPr>
          <w:rFonts w:ascii="Arial" w:hAnsi="Arial" w:cs="Arial"/>
          <w:sz w:val="24"/>
          <w:szCs w:val="24"/>
        </w:rPr>
      </w:pPr>
    </w:p>
    <w:p w:rsidR="00E24294" w:rsidRPr="00D517D2" w:rsidRDefault="00E2429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7B2F04" w:rsidRPr="00D517D2" w:rsidRDefault="007B2F04" w:rsidP="00F374B5">
      <w:pPr>
        <w:pStyle w:val="Prrafodelista"/>
        <w:spacing w:after="0" w:line="360" w:lineRule="auto"/>
        <w:jc w:val="both"/>
        <w:rPr>
          <w:rFonts w:ascii="Arial" w:hAnsi="Arial" w:cs="Arial"/>
          <w:sz w:val="24"/>
          <w:szCs w:val="24"/>
        </w:rPr>
      </w:pPr>
    </w:p>
    <w:p w:rsidR="00B11EB3" w:rsidRPr="00D517D2" w:rsidRDefault="00B11EB3"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D738AF" w:rsidP="00F374B5">
      <w:pPr>
        <w:pStyle w:val="Prrafodelista"/>
        <w:spacing w:after="0" w:line="360" w:lineRule="auto"/>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45440" behindDoc="0" locked="0" layoutInCell="1" allowOverlap="1">
                <wp:simplePos x="0" y="0"/>
                <wp:positionH relativeFrom="column">
                  <wp:posOffset>870585</wp:posOffset>
                </wp:positionH>
                <wp:positionV relativeFrom="paragraph">
                  <wp:posOffset>67310</wp:posOffset>
                </wp:positionV>
                <wp:extent cx="4522470" cy="5869940"/>
                <wp:effectExtent l="22860" t="19685" r="26670" b="2540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5869940"/>
                        </a:xfrm>
                        <a:prstGeom prst="rect">
                          <a:avLst/>
                        </a:prstGeom>
                        <a:solidFill>
                          <a:srgbClr val="FFFFFF"/>
                        </a:solidFill>
                        <a:ln w="38100" cmpd="dbl">
                          <a:solidFill>
                            <a:srgbClr val="000000"/>
                          </a:solidFill>
                          <a:miter lim="800000"/>
                          <a:headEnd/>
                          <a:tailEnd/>
                        </a:ln>
                      </wps:spPr>
                      <wps:txbx>
                        <w:txbxContent>
                          <w:p w:rsidR="00F368AC" w:rsidRPr="00416C94" w:rsidRDefault="00F368AC" w:rsidP="00F319F3">
                            <w:pPr>
                              <w:tabs>
                                <w:tab w:val="left" w:pos="142"/>
                              </w:tabs>
                              <w:spacing w:line="360" w:lineRule="auto"/>
                              <w:jc w:val="center"/>
                              <w:rPr>
                                <w:rFonts w:ascii="Arial" w:hAnsi="Arial" w:cs="Arial"/>
                                <w:b/>
                                <w:sz w:val="19"/>
                                <w:szCs w:val="19"/>
                              </w:rPr>
                            </w:pPr>
                            <w:r>
                              <w:rPr>
                                <w:rFonts w:ascii="Arial" w:hAnsi="Arial" w:cs="Arial"/>
                                <w:b/>
                                <w:sz w:val="19"/>
                                <w:szCs w:val="19"/>
                              </w:rPr>
                              <w:t>Tabla 2.9</w:t>
                            </w:r>
                            <w:r w:rsidRPr="00416C94">
                              <w:rPr>
                                <w:rFonts w:ascii="Arial" w:hAnsi="Arial" w:cs="Arial"/>
                                <w:b/>
                                <w:sz w:val="19"/>
                                <w:szCs w:val="19"/>
                              </w:rPr>
                              <w:t xml:space="preserve"> (Continuación)</w:t>
                            </w:r>
                          </w:p>
                          <w:p w:rsidR="00F368AC" w:rsidRPr="00416C94" w:rsidRDefault="00F368AC" w:rsidP="00F319F3">
                            <w:pPr>
                              <w:tabs>
                                <w:tab w:val="left" w:pos="142"/>
                              </w:tabs>
                              <w:spacing w:line="360" w:lineRule="auto"/>
                              <w:jc w:val="center"/>
                              <w:rPr>
                                <w:rFonts w:ascii="Arial" w:hAnsi="Arial" w:cs="Arial"/>
                                <w:b/>
                                <w:sz w:val="19"/>
                                <w:szCs w:val="19"/>
                              </w:rPr>
                            </w:pPr>
                            <w:r w:rsidRPr="00416C94">
                              <w:rPr>
                                <w:rFonts w:ascii="Arial" w:hAnsi="Arial" w:cs="Arial"/>
                                <w:b/>
                                <w:sz w:val="19"/>
                                <w:szCs w:val="19"/>
                              </w:rPr>
                              <w:t>Análisis de Tipo de Distribución</w:t>
                            </w:r>
                          </w:p>
                          <w:tbl>
                            <w:tblPr>
                              <w:tblW w:w="6382" w:type="dxa"/>
                              <w:jc w:val="center"/>
                              <w:tblInd w:w="60" w:type="dxa"/>
                              <w:tblCellMar>
                                <w:left w:w="70" w:type="dxa"/>
                                <w:right w:w="70" w:type="dxa"/>
                              </w:tblCellMar>
                              <w:tblLook w:val="04A0" w:firstRow="1" w:lastRow="0" w:firstColumn="1" w:lastColumn="0" w:noHBand="0" w:noVBand="1"/>
                            </w:tblPr>
                            <w:tblGrid>
                              <w:gridCol w:w="1410"/>
                              <w:gridCol w:w="930"/>
                              <w:gridCol w:w="1141"/>
                              <w:gridCol w:w="919"/>
                              <w:gridCol w:w="1186"/>
                              <w:gridCol w:w="796"/>
                            </w:tblGrid>
                            <w:tr w:rsidR="00F368AC" w:rsidRPr="00F35F6B">
                              <w:trPr>
                                <w:trHeight w:val="141"/>
                                <w:jc w:val="center"/>
                              </w:trPr>
                              <w:tc>
                                <w:tcPr>
                                  <w:tcW w:w="6382"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F35F6B" w:rsidRDefault="00F368AC" w:rsidP="00F319F3">
                                  <w:pPr>
                                    <w:tabs>
                                      <w:tab w:val="left" w:pos="142"/>
                                    </w:tabs>
                                    <w:jc w:val="center"/>
                                    <w:rPr>
                                      <w:rFonts w:ascii="Arial" w:hAnsi="Arial" w:cs="Arial"/>
                                      <w:sz w:val="19"/>
                                      <w:szCs w:val="19"/>
                                      <w:lang w:eastAsia="es-EC"/>
                                    </w:rPr>
                                  </w:pPr>
                                  <w:r w:rsidRPr="00F35F6B">
                                    <w:rPr>
                                      <w:rFonts w:ascii="Arial" w:hAnsi="Arial" w:cs="Arial"/>
                                      <w:sz w:val="19"/>
                                      <w:szCs w:val="19"/>
                                      <w:lang w:eastAsia="es-EC"/>
                                    </w:rPr>
                                    <w:t>One-Sample Kolmogorov-Smirnov Test 3</w:t>
                                  </w:r>
                                </w:p>
                              </w:tc>
                            </w:tr>
                            <w:tr w:rsidR="00F368AC" w:rsidRPr="00416C94">
                              <w:trPr>
                                <w:trHeight w:val="141"/>
                                <w:jc w:val="center"/>
                              </w:trPr>
                              <w:tc>
                                <w:tcPr>
                                  <w:tcW w:w="1410" w:type="dxa"/>
                                  <w:tcBorders>
                                    <w:top w:val="nil"/>
                                    <w:left w:val="single" w:sz="8" w:space="0" w:color="auto"/>
                                    <w:bottom w:val="single" w:sz="8" w:space="0" w:color="auto"/>
                                    <w:right w:val="single" w:sz="8" w:space="0" w:color="auto"/>
                                  </w:tcBorders>
                                  <w:shd w:val="clear" w:color="auto" w:fill="auto"/>
                                  <w:noWrap/>
                                  <w:vAlign w:val="bottom"/>
                                </w:tcPr>
                                <w:p w:rsidR="00F368AC" w:rsidRPr="00F35F6B" w:rsidRDefault="00F368AC" w:rsidP="00F319F3">
                                  <w:pPr>
                                    <w:tabs>
                                      <w:tab w:val="left" w:pos="142"/>
                                    </w:tabs>
                                    <w:rPr>
                                      <w:rFonts w:ascii="Arial" w:hAnsi="Arial" w:cs="Arial"/>
                                      <w:color w:val="D9D9D9"/>
                                      <w:sz w:val="19"/>
                                      <w:szCs w:val="19"/>
                                      <w:lang w:eastAsia="es-EC"/>
                                    </w:rPr>
                                  </w:pPr>
                                  <w:r w:rsidRPr="00F35F6B">
                                    <w:rPr>
                                      <w:rFonts w:ascii="Arial" w:hAnsi="Arial" w:cs="Arial"/>
                                      <w:color w:val="D9D9D9"/>
                                      <w:sz w:val="19"/>
                                      <w:szCs w:val="19"/>
                                      <w:lang w:eastAsia="es-EC"/>
                                    </w:rPr>
                                    <w:t> </w:t>
                                  </w:r>
                                </w:p>
                              </w:tc>
                              <w:tc>
                                <w:tcPr>
                                  <w:tcW w:w="930" w:type="dxa"/>
                                  <w:tcBorders>
                                    <w:top w:val="nil"/>
                                    <w:left w:val="nil"/>
                                    <w:bottom w:val="single" w:sz="8" w:space="0" w:color="auto"/>
                                    <w:right w:val="single" w:sz="8" w:space="0" w:color="auto"/>
                                  </w:tcBorders>
                                  <w:shd w:val="clear" w:color="auto" w:fill="auto"/>
                                  <w:noWrap/>
                                  <w:vAlign w:val="bottom"/>
                                </w:tcPr>
                                <w:p w:rsidR="00F368AC" w:rsidRPr="00F35F6B" w:rsidRDefault="00F368AC" w:rsidP="00F319F3">
                                  <w:pPr>
                                    <w:tabs>
                                      <w:tab w:val="left" w:pos="142"/>
                                    </w:tabs>
                                    <w:rPr>
                                      <w:rFonts w:ascii="Arial" w:hAnsi="Arial" w:cs="Arial"/>
                                      <w:color w:val="D9D9D9"/>
                                      <w:sz w:val="19"/>
                                      <w:szCs w:val="19"/>
                                      <w:lang w:eastAsia="es-EC"/>
                                    </w:rPr>
                                  </w:pPr>
                                  <w:r w:rsidRPr="00F35F6B">
                                    <w:rPr>
                                      <w:rFonts w:ascii="Arial" w:hAnsi="Arial" w:cs="Arial"/>
                                      <w:color w:val="D9D9D9"/>
                                      <w:sz w:val="19"/>
                                      <w:szCs w:val="19"/>
                                      <w:lang w:eastAsia="es-EC"/>
                                    </w:rPr>
                                    <w:t> </w:t>
                                  </w:r>
                                </w:p>
                              </w:tc>
                              <w:tc>
                                <w:tcPr>
                                  <w:tcW w:w="1141"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Fletamento</w:t>
                                  </w:r>
                                </w:p>
                              </w:tc>
                              <w:tc>
                                <w:tcPr>
                                  <w:tcW w:w="919"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Comida</w:t>
                                  </w:r>
                                </w:p>
                              </w:tc>
                              <w:tc>
                                <w:tcPr>
                                  <w:tcW w:w="1186"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Alojamiento</w:t>
                                  </w:r>
                                </w:p>
                              </w:tc>
                              <w:tc>
                                <w:tcPr>
                                  <w:tcW w:w="796"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135"/>
                                <w:jc w:val="center"/>
                              </w:trPr>
                              <w:tc>
                                <w:tcPr>
                                  <w:tcW w:w="1410"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w:t>
                                  </w:r>
                                </w:p>
                              </w:tc>
                              <w:tc>
                                <w:tcPr>
                                  <w:tcW w:w="930"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a</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r>
                            <w:tr w:rsidR="00F368AC" w:rsidRPr="00416C94">
                              <w:trPr>
                                <w:trHeight w:val="228"/>
                                <w:jc w:val="center"/>
                              </w:trPr>
                              <w:tc>
                                <w:tcPr>
                                  <w:tcW w:w="1410"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Poisson Parameter</w:t>
                                  </w:r>
                                  <w:r w:rsidRPr="00416C94">
                                    <w:rPr>
                                      <w:rFonts w:ascii="Arial" w:hAnsi="Arial" w:cs="Arial"/>
                                      <w:sz w:val="19"/>
                                      <w:szCs w:val="19"/>
                                      <w:vertAlign w:val="superscript"/>
                                      <w:lang w:eastAsia="es-EC"/>
                                    </w:rPr>
                                    <w:t>c</w:t>
                                  </w: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Mean</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57.907,42</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2.440,28</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896,39</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516,49</w:t>
                                  </w:r>
                                </w:p>
                              </w:tc>
                            </w:tr>
                            <w:tr w:rsidR="00F368AC" w:rsidRPr="00416C94">
                              <w:trPr>
                                <w:trHeight w:val="135"/>
                                <w:jc w:val="center"/>
                              </w:trPr>
                              <w:tc>
                                <w:tcPr>
                                  <w:tcW w:w="1410" w:type="dxa"/>
                                  <w:vMerge w:val="restart"/>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Absolute</w:t>
                                  </w: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0,43</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0,48</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1410"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tabs>
                                      <w:tab w:val="left" w:pos="142"/>
                                    </w:tabs>
                                    <w:rPr>
                                      <w:rFonts w:ascii="Arial" w:hAnsi="Arial" w:cs="Arial"/>
                                      <w:sz w:val="19"/>
                                      <w:szCs w:val="19"/>
                                      <w:lang w:eastAsia="es-EC"/>
                                    </w:rPr>
                                  </w:pP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Positive</w:t>
                                  </w: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0,15</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0,11</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1410"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tabs>
                                      <w:tab w:val="left" w:pos="142"/>
                                    </w:tabs>
                                    <w:rPr>
                                      <w:rFonts w:ascii="Arial" w:hAnsi="Arial" w:cs="Arial"/>
                                      <w:sz w:val="19"/>
                                      <w:szCs w:val="19"/>
                                      <w:lang w:eastAsia="es-EC"/>
                                    </w:rPr>
                                  </w:pP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Negative</w:t>
                                  </w: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-0,43</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-0,48</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1410"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2,55</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2,86</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41"/>
                                <w:jc w:val="center"/>
                              </w:trPr>
                              <w:tc>
                                <w:tcPr>
                                  <w:tcW w:w="1410" w:type="dxa"/>
                                  <w:tcBorders>
                                    <w:top w:val="nil"/>
                                    <w:left w:val="single" w:sz="8" w:space="0" w:color="auto"/>
                                    <w:bottom w:val="single" w:sz="8"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 xml:space="preserve">Asymp. Sig. </w:t>
                                  </w:r>
                                </w:p>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(2-tailed)</w:t>
                                  </w:r>
                                </w:p>
                              </w:tc>
                              <w:tc>
                                <w:tcPr>
                                  <w:tcW w:w="930"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796"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6382"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eastAsia="es-EC"/>
                                    </w:rPr>
                                  </w:pPr>
                                  <w:r w:rsidRPr="00416C94">
                                    <w:rPr>
                                      <w:rFonts w:ascii="Arial" w:hAnsi="Arial" w:cs="Arial"/>
                                      <w:sz w:val="15"/>
                                      <w:szCs w:val="15"/>
                                      <w:lang w:val="en-US" w:eastAsia="es-EC"/>
                                    </w:rPr>
                                    <w:t xml:space="preserve">a. Poisson variables are non-negative integers. The value 10318,97 occurs in the data. </w:t>
                                  </w:r>
                                  <w:r w:rsidRPr="00416C94">
                                    <w:rPr>
                                      <w:rFonts w:ascii="Arial" w:hAnsi="Arial" w:cs="Arial"/>
                                      <w:sz w:val="15"/>
                                      <w:szCs w:val="15"/>
                                      <w:lang w:eastAsia="es-EC"/>
                                    </w:rPr>
                                    <w:t>One-Sample Kolmogorov-Smirnov Test cannot be performed.</w:t>
                                  </w:r>
                                </w:p>
                              </w:tc>
                            </w:tr>
                            <w:tr w:rsidR="00F368AC" w:rsidRPr="00416C94">
                              <w:trPr>
                                <w:trHeight w:val="135"/>
                                <w:jc w:val="center"/>
                              </w:trPr>
                              <w:tc>
                                <w:tcPr>
                                  <w:tcW w:w="6382"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eastAsia="es-EC"/>
                                    </w:rPr>
                                  </w:pPr>
                                  <w:r w:rsidRPr="00416C94">
                                    <w:rPr>
                                      <w:rFonts w:ascii="Arial" w:hAnsi="Arial" w:cs="Arial"/>
                                      <w:sz w:val="15"/>
                                      <w:szCs w:val="15"/>
                                      <w:lang w:val="en-US" w:eastAsia="es-EC"/>
                                    </w:rPr>
                                    <w:t xml:space="preserve">b. Poisson variables are non-negative integers. The value 1067,50 occurs in the data. </w:t>
                                  </w:r>
                                  <w:r w:rsidRPr="00416C94">
                                    <w:rPr>
                                      <w:rFonts w:ascii="Arial" w:hAnsi="Arial" w:cs="Arial"/>
                                      <w:sz w:val="15"/>
                                      <w:szCs w:val="15"/>
                                      <w:lang w:eastAsia="es-EC"/>
                                    </w:rPr>
                                    <w:t>One-Sample Kolmogorov-Smirnov Test cannot be performed.</w:t>
                                  </w:r>
                                </w:p>
                              </w:tc>
                            </w:tr>
                            <w:tr w:rsidR="00F368AC" w:rsidRPr="00416C94">
                              <w:trPr>
                                <w:trHeight w:val="135"/>
                                <w:jc w:val="center"/>
                              </w:trPr>
                              <w:tc>
                                <w:tcPr>
                                  <w:tcW w:w="6382"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c. Test distribution is Poisson.</w:t>
                                  </w:r>
                                </w:p>
                              </w:tc>
                            </w:tr>
                          </w:tbl>
                          <w:p w:rsidR="00F368AC" w:rsidRPr="00416C94" w:rsidRDefault="00F368AC" w:rsidP="00F319F3">
                            <w:pPr>
                              <w:tabs>
                                <w:tab w:val="left" w:pos="142"/>
                              </w:tabs>
                              <w:spacing w:line="360" w:lineRule="auto"/>
                              <w:rPr>
                                <w:rFonts w:ascii="Arial" w:hAnsi="Arial" w:cs="Arial"/>
                                <w:b/>
                                <w:noProof/>
                                <w:sz w:val="19"/>
                                <w:szCs w:val="19"/>
                                <w:lang w:val="en-US" w:eastAsia="es-EC"/>
                              </w:rPr>
                            </w:pPr>
                          </w:p>
                          <w:tbl>
                            <w:tblPr>
                              <w:tblW w:w="6435" w:type="dxa"/>
                              <w:jc w:val="center"/>
                              <w:tblInd w:w="60" w:type="dxa"/>
                              <w:tblCellMar>
                                <w:left w:w="70" w:type="dxa"/>
                                <w:right w:w="70" w:type="dxa"/>
                              </w:tblCellMar>
                              <w:tblLook w:val="04A0" w:firstRow="1" w:lastRow="0" w:firstColumn="1" w:lastColumn="0" w:noHBand="0" w:noVBand="1"/>
                            </w:tblPr>
                            <w:tblGrid>
                              <w:gridCol w:w="1545"/>
                              <w:gridCol w:w="915"/>
                              <w:gridCol w:w="1122"/>
                              <w:gridCol w:w="904"/>
                              <w:gridCol w:w="1166"/>
                              <w:gridCol w:w="783"/>
                            </w:tblGrid>
                            <w:tr w:rsidR="00F368AC" w:rsidRPr="00416C94">
                              <w:trPr>
                                <w:trHeight w:val="110"/>
                                <w:jc w:val="center"/>
                              </w:trPr>
                              <w:tc>
                                <w:tcPr>
                                  <w:tcW w:w="6434"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416C94" w:rsidRDefault="00F368AC" w:rsidP="00F319F3">
                                  <w:pPr>
                                    <w:tabs>
                                      <w:tab w:val="left" w:pos="142"/>
                                    </w:tabs>
                                    <w:jc w:val="center"/>
                                    <w:rPr>
                                      <w:rFonts w:ascii="Arial" w:hAnsi="Arial" w:cs="Arial"/>
                                      <w:sz w:val="19"/>
                                      <w:szCs w:val="19"/>
                                      <w:lang w:val="en-US" w:eastAsia="es-EC"/>
                                    </w:rPr>
                                  </w:pPr>
                                  <w:r w:rsidRPr="00416C94">
                                    <w:rPr>
                                      <w:rFonts w:ascii="Arial" w:hAnsi="Arial" w:cs="Arial"/>
                                      <w:sz w:val="19"/>
                                      <w:szCs w:val="19"/>
                                      <w:lang w:val="en-US" w:eastAsia="es-EC"/>
                                    </w:rPr>
                                    <w:t>One-Sample Kolmogorov-Smirnov Test 4</w:t>
                                  </w:r>
                                </w:p>
                              </w:tc>
                            </w:tr>
                            <w:tr w:rsidR="00F368AC" w:rsidRPr="00416C94">
                              <w:trPr>
                                <w:trHeight w:val="115"/>
                                <w:jc w:val="center"/>
                              </w:trPr>
                              <w:tc>
                                <w:tcPr>
                                  <w:tcW w:w="1545" w:type="dxa"/>
                                  <w:tcBorders>
                                    <w:top w:val="nil"/>
                                    <w:left w:val="single" w:sz="8" w:space="0" w:color="auto"/>
                                    <w:bottom w:val="single" w:sz="4" w:space="0" w:color="auto"/>
                                    <w:right w:val="single" w:sz="8" w:space="0" w:color="auto"/>
                                  </w:tcBorders>
                                  <w:shd w:val="clear" w:color="000000" w:fill="D8D8D8"/>
                                  <w:noWrap/>
                                  <w:vAlign w:val="bottom"/>
                                </w:tcPr>
                                <w:p w:rsidR="00F368AC" w:rsidRPr="00416C94" w:rsidRDefault="00F368AC" w:rsidP="00F319F3">
                                  <w:pPr>
                                    <w:tabs>
                                      <w:tab w:val="left" w:pos="142"/>
                                    </w:tabs>
                                    <w:rPr>
                                      <w:rFonts w:ascii="Arial" w:hAnsi="Arial" w:cs="Arial"/>
                                      <w:sz w:val="19"/>
                                      <w:szCs w:val="19"/>
                                      <w:lang w:val="en-US" w:eastAsia="es-EC"/>
                                    </w:rPr>
                                  </w:pPr>
                                  <w:r w:rsidRPr="00416C94">
                                    <w:rPr>
                                      <w:rFonts w:ascii="Arial" w:hAnsi="Arial" w:cs="Arial"/>
                                      <w:sz w:val="19"/>
                                      <w:szCs w:val="19"/>
                                      <w:lang w:val="en-US" w:eastAsia="es-EC"/>
                                    </w:rPr>
                                    <w:t> </w:t>
                                  </w:r>
                                </w:p>
                              </w:tc>
                              <w:tc>
                                <w:tcPr>
                                  <w:tcW w:w="915" w:type="dxa"/>
                                  <w:tcBorders>
                                    <w:top w:val="nil"/>
                                    <w:left w:val="nil"/>
                                    <w:bottom w:val="single" w:sz="4" w:space="0" w:color="auto"/>
                                    <w:right w:val="single" w:sz="8" w:space="0" w:color="auto"/>
                                  </w:tcBorders>
                                  <w:shd w:val="clear" w:color="000000" w:fill="D8D8D8"/>
                                  <w:noWrap/>
                                  <w:vAlign w:val="bottom"/>
                                </w:tcPr>
                                <w:p w:rsidR="00F368AC" w:rsidRPr="00416C94" w:rsidRDefault="00F368AC" w:rsidP="00F319F3">
                                  <w:pPr>
                                    <w:tabs>
                                      <w:tab w:val="left" w:pos="142"/>
                                    </w:tabs>
                                    <w:rPr>
                                      <w:rFonts w:ascii="Arial" w:hAnsi="Arial" w:cs="Arial"/>
                                      <w:sz w:val="19"/>
                                      <w:szCs w:val="19"/>
                                      <w:lang w:val="en-US" w:eastAsia="es-EC"/>
                                    </w:rPr>
                                  </w:pPr>
                                  <w:r w:rsidRPr="00416C94">
                                    <w:rPr>
                                      <w:rFonts w:ascii="Arial" w:hAnsi="Arial" w:cs="Arial"/>
                                      <w:sz w:val="19"/>
                                      <w:szCs w:val="19"/>
                                      <w:lang w:val="en-US" w:eastAsia="es-EC"/>
                                    </w:rPr>
                                    <w:t> </w:t>
                                  </w:r>
                                </w:p>
                              </w:tc>
                              <w:tc>
                                <w:tcPr>
                                  <w:tcW w:w="1122"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Fletamento</w:t>
                                  </w:r>
                                </w:p>
                              </w:tc>
                              <w:tc>
                                <w:tcPr>
                                  <w:tcW w:w="904"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Comida</w:t>
                                  </w:r>
                                </w:p>
                              </w:tc>
                              <w:tc>
                                <w:tcPr>
                                  <w:tcW w:w="1166"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Alojamiento</w:t>
                                  </w:r>
                                </w:p>
                              </w:tc>
                              <w:tc>
                                <w:tcPr>
                                  <w:tcW w:w="783"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104"/>
                                <w:jc w:val="center"/>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a</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r>
                            <w:tr w:rsidR="00F368AC" w:rsidRPr="00416C94">
                              <w:trPr>
                                <w:trHeight w:val="178"/>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Exponential parameter.</w:t>
                                  </w:r>
                                  <w:r w:rsidRPr="00416C94">
                                    <w:rPr>
                                      <w:rFonts w:ascii="Arial" w:hAnsi="Arial" w:cs="Arial"/>
                                      <w:sz w:val="19"/>
                                      <w:szCs w:val="19"/>
                                      <w:vertAlign w:val="superscript"/>
                                      <w:lang w:eastAsia="es-EC"/>
                                    </w:rPr>
                                    <w:t>c</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Mean</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59.561,91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2.583,82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949,12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546,87</w:t>
                                  </w:r>
                                </w:p>
                              </w:tc>
                            </w:tr>
                            <w:tr w:rsidR="00F368AC" w:rsidRPr="00416C94">
                              <w:trPr>
                                <w:trHeight w:val="104"/>
                                <w:jc w:val="center"/>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Absolute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r>
                            <w:tr w:rsidR="00F368AC" w:rsidRPr="00416C94">
                              <w:trPr>
                                <w:trHeight w:val="104"/>
                                <w:jc w:val="center"/>
                              </w:trPr>
                              <w:tc>
                                <w:tcPr>
                                  <w:tcW w:w="1545" w:type="dxa"/>
                                  <w:vMerge/>
                                  <w:tcBorders>
                                    <w:top w:val="single" w:sz="4" w:space="0" w:color="auto"/>
                                    <w:left w:val="single" w:sz="4" w:space="0" w:color="auto"/>
                                    <w:bottom w:val="single" w:sz="4" w:space="0" w:color="auto"/>
                                    <w:right w:val="single" w:sz="4" w:space="0" w:color="auto"/>
                                  </w:tcBorders>
                                  <w:vAlign w:val="center"/>
                                </w:tcPr>
                                <w:p w:rsidR="00F368AC" w:rsidRPr="00416C94" w:rsidRDefault="00F368AC" w:rsidP="00F319F3">
                                  <w:pPr>
                                    <w:tabs>
                                      <w:tab w:val="left" w:pos="142"/>
                                    </w:tabs>
                                    <w:jc w:val="center"/>
                                    <w:rPr>
                                      <w:rFonts w:ascii="Arial" w:hAnsi="Arial" w:cs="Arial"/>
                                      <w:sz w:val="19"/>
                                      <w:szCs w:val="19"/>
                                      <w:lang w:eastAsia="es-EC"/>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Positive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0,33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0,31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0,35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0,40</w:t>
                                  </w:r>
                                </w:p>
                              </w:tc>
                            </w:tr>
                            <w:tr w:rsidR="00F368AC" w:rsidRPr="00416C94">
                              <w:trPr>
                                <w:trHeight w:val="104"/>
                                <w:jc w:val="center"/>
                              </w:trPr>
                              <w:tc>
                                <w:tcPr>
                                  <w:tcW w:w="1545" w:type="dxa"/>
                                  <w:vMerge/>
                                  <w:tcBorders>
                                    <w:top w:val="single" w:sz="4" w:space="0" w:color="auto"/>
                                    <w:left w:val="single" w:sz="4" w:space="0" w:color="auto"/>
                                    <w:bottom w:val="single" w:sz="4" w:space="0" w:color="auto"/>
                                    <w:right w:val="single" w:sz="4" w:space="0" w:color="auto"/>
                                  </w:tcBorders>
                                  <w:vAlign w:val="center"/>
                                </w:tcPr>
                                <w:p w:rsidR="00F368AC" w:rsidRPr="00416C94" w:rsidRDefault="00F368AC" w:rsidP="00F319F3">
                                  <w:pPr>
                                    <w:tabs>
                                      <w:tab w:val="left" w:pos="142"/>
                                    </w:tabs>
                                    <w:jc w:val="center"/>
                                    <w:rPr>
                                      <w:rFonts w:ascii="Arial" w:hAnsi="Arial" w:cs="Arial"/>
                                      <w:sz w:val="19"/>
                                      <w:szCs w:val="19"/>
                                      <w:lang w:eastAsia="es-EC"/>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Negative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r>
                            <w:tr w:rsidR="00F368AC" w:rsidRPr="00416C94">
                              <w:trPr>
                                <w:trHeight w:val="178"/>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3,03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3,04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3,08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3,11</w:t>
                                  </w:r>
                                </w:p>
                              </w:tc>
                            </w:tr>
                            <w:tr w:rsidR="00F368AC" w:rsidRPr="00416C94">
                              <w:trPr>
                                <w:trHeight w:val="183"/>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 xml:space="preserve">Asymp. Sig. </w:t>
                                  </w:r>
                                </w:p>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(2-tailed)</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104"/>
                                <w:jc w:val="center"/>
                              </w:trPr>
                              <w:tc>
                                <w:tcPr>
                                  <w:tcW w:w="6434" w:type="dxa"/>
                                  <w:gridSpan w:val="6"/>
                                  <w:tcBorders>
                                    <w:top w:val="single" w:sz="4" w:space="0" w:color="auto"/>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a. There is 1 value outside the specified distribution range. This value is skipped.</w:t>
                                  </w:r>
                                </w:p>
                              </w:tc>
                            </w:tr>
                            <w:tr w:rsidR="00F368AC" w:rsidRPr="00416C94">
                              <w:trPr>
                                <w:trHeight w:val="104"/>
                                <w:jc w:val="center"/>
                              </w:trPr>
                              <w:tc>
                                <w:tcPr>
                                  <w:tcW w:w="6434"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b. There are 2 values outside the specified distribution range. These values are skipped.</w:t>
                                  </w:r>
                                </w:p>
                              </w:tc>
                            </w:tr>
                            <w:tr w:rsidR="00F368AC" w:rsidRPr="00416C94">
                              <w:trPr>
                                <w:trHeight w:val="104"/>
                                <w:jc w:val="center"/>
                              </w:trPr>
                              <w:tc>
                                <w:tcPr>
                                  <w:tcW w:w="6434"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c. Test Distribution is Exponential.</w:t>
                                  </w:r>
                                </w:p>
                              </w:tc>
                            </w:tr>
                          </w:tbl>
                          <w:p w:rsidR="00F368AC" w:rsidRPr="00F35F6B" w:rsidRDefault="00F368AC" w:rsidP="00F319F3">
                            <w:pPr>
                              <w:tabs>
                                <w:tab w:val="left" w:pos="142"/>
                              </w:tabs>
                              <w:spacing w:line="360" w:lineRule="auto"/>
                              <w:rPr>
                                <w:rFonts w:ascii="Arial" w:hAnsi="Arial" w:cs="Arial"/>
                                <w:b/>
                                <w:noProof/>
                                <w:sz w:val="16"/>
                                <w:szCs w:val="16"/>
                                <w:lang w:eastAsia="es-EC"/>
                              </w:rPr>
                            </w:pPr>
                          </w:p>
                          <w:p w:rsidR="00F368AC" w:rsidRPr="00416C94" w:rsidRDefault="00F368AC" w:rsidP="00F319F3">
                            <w:pPr>
                              <w:tabs>
                                <w:tab w:val="left" w:pos="142"/>
                              </w:tabs>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F319F3">
                            <w:pPr>
                              <w:tabs>
                                <w:tab w:val="left" w:pos="142"/>
                              </w:tabs>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68.55pt;margin-top:5.3pt;width:356.1pt;height:46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" strokeweight="3pt">
                <v:stroke linestyle="thinThin"/>
                <v:textbox>
                  <w:txbxContent>
                    <w:p w:rsidR="00F368AC" w:rsidRPr="00416C94" w:rsidRDefault="00F368AC" w:rsidP="00F319F3">
                      <w:pPr>
                        <w:tabs>
                          <w:tab w:val="left" w:pos="142"/>
                        </w:tabs>
                        <w:spacing w:line="360" w:lineRule="auto"/>
                        <w:jc w:val="center"/>
                        <w:rPr>
                          <w:rFonts w:ascii="Arial" w:hAnsi="Arial" w:cs="Arial"/>
                          <w:b/>
                          <w:sz w:val="19"/>
                          <w:szCs w:val="19"/>
                        </w:rPr>
                      </w:pPr>
                      <w:r>
                        <w:rPr>
                          <w:rFonts w:ascii="Arial" w:hAnsi="Arial" w:cs="Arial"/>
                          <w:b/>
                          <w:sz w:val="19"/>
                          <w:szCs w:val="19"/>
                        </w:rPr>
                        <w:t>Tabla 2.9</w:t>
                      </w:r>
                      <w:r w:rsidRPr="00416C94">
                        <w:rPr>
                          <w:rFonts w:ascii="Arial" w:hAnsi="Arial" w:cs="Arial"/>
                          <w:b/>
                          <w:sz w:val="19"/>
                          <w:szCs w:val="19"/>
                        </w:rPr>
                        <w:t xml:space="preserve"> (Continuación)</w:t>
                      </w:r>
                    </w:p>
                    <w:p w:rsidR="00F368AC" w:rsidRPr="00416C94" w:rsidRDefault="00F368AC" w:rsidP="00F319F3">
                      <w:pPr>
                        <w:tabs>
                          <w:tab w:val="left" w:pos="142"/>
                        </w:tabs>
                        <w:spacing w:line="360" w:lineRule="auto"/>
                        <w:jc w:val="center"/>
                        <w:rPr>
                          <w:rFonts w:ascii="Arial" w:hAnsi="Arial" w:cs="Arial"/>
                          <w:b/>
                          <w:sz w:val="19"/>
                          <w:szCs w:val="19"/>
                        </w:rPr>
                      </w:pPr>
                      <w:r w:rsidRPr="00416C94">
                        <w:rPr>
                          <w:rFonts w:ascii="Arial" w:hAnsi="Arial" w:cs="Arial"/>
                          <w:b/>
                          <w:sz w:val="19"/>
                          <w:szCs w:val="19"/>
                        </w:rPr>
                        <w:t>Análisis de Tipo de Distribución</w:t>
                      </w:r>
                    </w:p>
                    <w:tbl>
                      <w:tblPr>
                        <w:tblW w:w="6382" w:type="dxa"/>
                        <w:jc w:val="center"/>
                        <w:tblInd w:w="60" w:type="dxa"/>
                        <w:tblCellMar>
                          <w:left w:w="70" w:type="dxa"/>
                          <w:right w:w="70" w:type="dxa"/>
                        </w:tblCellMar>
                        <w:tblLook w:val="04A0" w:firstRow="1" w:lastRow="0" w:firstColumn="1" w:lastColumn="0" w:noHBand="0" w:noVBand="1"/>
                      </w:tblPr>
                      <w:tblGrid>
                        <w:gridCol w:w="1410"/>
                        <w:gridCol w:w="930"/>
                        <w:gridCol w:w="1141"/>
                        <w:gridCol w:w="919"/>
                        <w:gridCol w:w="1186"/>
                        <w:gridCol w:w="796"/>
                      </w:tblGrid>
                      <w:tr w:rsidR="00F368AC" w:rsidRPr="00F35F6B">
                        <w:trPr>
                          <w:trHeight w:val="141"/>
                          <w:jc w:val="center"/>
                        </w:trPr>
                        <w:tc>
                          <w:tcPr>
                            <w:tcW w:w="6382"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F35F6B" w:rsidRDefault="00F368AC" w:rsidP="00F319F3">
                            <w:pPr>
                              <w:tabs>
                                <w:tab w:val="left" w:pos="142"/>
                              </w:tabs>
                              <w:jc w:val="center"/>
                              <w:rPr>
                                <w:rFonts w:ascii="Arial" w:hAnsi="Arial" w:cs="Arial"/>
                                <w:sz w:val="19"/>
                                <w:szCs w:val="19"/>
                                <w:lang w:eastAsia="es-EC"/>
                              </w:rPr>
                            </w:pPr>
                            <w:r w:rsidRPr="00F35F6B">
                              <w:rPr>
                                <w:rFonts w:ascii="Arial" w:hAnsi="Arial" w:cs="Arial"/>
                                <w:sz w:val="19"/>
                                <w:szCs w:val="19"/>
                                <w:lang w:eastAsia="es-EC"/>
                              </w:rPr>
                              <w:t>One-Sample Kolmogorov-Smirnov Test 3</w:t>
                            </w:r>
                          </w:p>
                        </w:tc>
                      </w:tr>
                      <w:tr w:rsidR="00F368AC" w:rsidRPr="00416C94">
                        <w:trPr>
                          <w:trHeight w:val="141"/>
                          <w:jc w:val="center"/>
                        </w:trPr>
                        <w:tc>
                          <w:tcPr>
                            <w:tcW w:w="1410" w:type="dxa"/>
                            <w:tcBorders>
                              <w:top w:val="nil"/>
                              <w:left w:val="single" w:sz="8" w:space="0" w:color="auto"/>
                              <w:bottom w:val="single" w:sz="8" w:space="0" w:color="auto"/>
                              <w:right w:val="single" w:sz="8" w:space="0" w:color="auto"/>
                            </w:tcBorders>
                            <w:shd w:val="clear" w:color="auto" w:fill="auto"/>
                            <w:noWrap/>
                            <w:vAlign w:val="bottom"/>
                          </w:tcPr>
                          <w:p w:rsidR="00F368AC" w:rsidRPr="00F35F6B" w:rsidRDefault="00F368AC" w:rsidP="00F319F3">
                            <w:pPr>
                              <w:tabs>
                                <w:tab w:val="left" w:pos="142"/>
                              </w:tabs>
                              <w:rPr>
                                <w:rFonts w:ascii="Arial" w:hAnsi="Arial" w:cs="Arial"/>
                                <w:color w:val="D9D9D9"/>
                                <w:sz w:val="19"/>
                                <w:szCs w:val="19"/>
                                <w:lang w:eastAsia="es-EC"/>
                              </w:rPr>
                            </w:pPr>
                            <w:r w:rsidRPr="00F35F6B">
                              <w:rPr>
                                <w:rFonts w:ascii="Arial" w:hAnsi="Arial" w:cs="Arial"/>
                                <w:color w:val="D9D9D9"/>
                                <w:sz w:val="19"/>
                                <w:szCs w:val="19"/>
                                <w:lang w:eastAsia="es-EC"/>
                              </w:rPr>
                              <w:t> </w:t>
                            </w:r>
                          </w:p>
                        </w:tc>
                        <w:tc>
                          <w:tcPr>
                            <w:tcW w:w="930" w:type="dxa"/>
                            <w:tcBorders>
                              <w:top w:val="nil"/>
                              <w:left w:val="nil"/>
                              <w:bottom w:val="single" w:sz="8" w:space="0" w:color="auto"/>
                              <w:right w:val="single" w:sz="8" w:space="0" w:color="auto"/>
                            </w:tcBorders>
                            <w:shd w:val="clear" w:color="auto" w:fill="auto"/>
                            <w:noWrap/>
                            <w:vAlign w:val="bottom"/>
                          </w:tcPr>
                          <w:p w:rsidR="00F368AC" w:rsidRPr="00F35F6B" w:rsidRDefault="00F368AC" w:rsidP="00F319F3">
                            <w:pPr>
                              <w:tabs>
                                <w:tab w:val="left" w:pos="142"/>
                              </w:tabs>
                              <w:rPr>
                                <w:rFonts w:ascii="Arial" w:hAnsi="Arial" w:cs="Arial"/>
                                <w:color w:val="D9D9D9"/>
                                <w:sz w:val="19"/>
                                <w:szCs w:val="19"/>
                                <w:lang w:eastAsia="es-EC"/>
                              </w:rPr>
                            </w:pPr>
                            <w:r w:rsidRPr="00F35F6B">
                              <w:rPr>
                                <w:rFonts w:ascii="Arial" w:hAnsi="Arial" w:cs="Arial"/>
                                <w:color w:val="D9D9D9"/>
                                <w:sz w:val="19"/>
                                <w:szCs w:val="19"/>
                                <w:lang w:eastAsia="es-EC"/>
                              </w:rPr>
                              <w:t> </w:t>
                            </w:r>
                          </w:p>
                        </w:tc>
                        <w:tc>
                          <w:tcPr>
                            <w:tcW w:w="1141"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Fletamento</w:t>
                            </w:r>
                          </w:p>
                        </w:tc>
                        <w:tc>
                          <w:tcPr>
                            <w:tcW w:w="919"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Comida</w:t>
                            </w:r>
                          </w:p>
                        </w:tc>
                        <w:tc>
                          <w:tcPr>
                            <w:tcW w:w="1186"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Alojamiento</w:t>
                            </w:r>
                          </w:p>
                        </w:tc>
                        <w:tc>
                          <w:tcPr>
                            <w:tcW w:w="796" w:type="dxa"/>
                            <w:tcBorders>
                              <w:top w:val="nil"/>
                              <w:left w:val="nil"/>
                              <w:bottom w:val="single" w:sz="8"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135"/>
                          <w:jc w:val="center"/>
                        </w:trPr>
                        <w:tc>
                          <w:tcPr>
                            <w:tcW w:w="1410"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w:t>
                            </w:r>
                          </w:p>
                        </w:tc>
                        <w:tc>
                          <w:tcPr>
                            <w:tcW w:w="930"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a</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r>
                      <w:tr w:rsidR="00F368AC" w:rsidRPr="00416C94">
                        <w:trPr>
                          <w:trHeight w:val="228"/>
                          <w:jc w:val="center"/>
                        </w:trPr>
                        <w:tc>
                          <w:tcPr>
                            <w:tcW w:w="1410"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Poisson Parameter</w:t>
                            </w:r>
                            <w:r w:rsidRPr="00416C94">
                              <w:rPr>
                                <w:rFonts w:ascii="Arial" w:hAnsi="Arial" w:cs="Arial"/>
                                <w:sz w:val="19"/>
                                <w:szCs w:val="19"/>
                                <w:vertAlign w:val="superscript"/>
                                <w:lang w:eastAsia="es-EC"/>
                              </w:rPr>
                              <w:t>c</w:t>
                            </w: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Mean</w:t>
                            </w:r>
                          </w:p>
                        </w:tc>
                        <w:tc>
                          <w:tcPr>
                            <w:tcW w:w="1141"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57.907,42</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2.440,28</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896,39</w:t>
                            </w:r>
                          </w:p>
                        </w:tc>
                        <w:tc>
                          <w:tcPr>
                            <w:tcW w:w="79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516,49</w:t>
                            </w:r>
                          </w:p>
                        </w:tc>
                      </w:tr>
                      <w:tr w:rsidR="00F368AC" w:rsidRPr="00416C94">
                        <w:trPr>
                          <w:trHeight w:val="135"/>
                          <w:jc w:val="center"/>
                        </w:trPr>
                        <w:tc>
                          <w:tcPr>
                            <w:tcW w:w="1410" w:type="dxa"/>
                            <w:vMerge w:val="restart"/>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Absolute</w:t>
                            </w: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0,43</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0,48</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1410"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tabs>
                                <w:tab w:val="left" w:pos="142"/>
                              </w:tabs>
                              <w:rPr>
                                <w:rFonts w:ascii="Arial" w:hAnsi="Arial" w:cs="Arial"/>
                                <w:sz w:val="19"/>
                                <w:szCs w:val="19"/>
                                <w:lang w:eastAsia="es-EC"/>
                              </w:rPr>
                            </w:pP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Positive</w:t>
                            </w: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0,15</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0,11</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1410" w:type="dxa"/>
                            <w:vMerge/>
                            <w:tcBorders>
                              <w:top w:val="nil"/>
                              <w:left w:val="single" w:sz="8" w:space="0" w:color="auto"/>
                              <w:bottom w:val="single" w:sz="4" w:space="0" w:color="auto"/>
                              <w:right w:val="single" w:sz="8" w:space="0" w:color="auto"/>
                            </w:tcBorders>
                            <w:vAlign w:val="center"/>
                          </w:tcPr>
                          <w:p w:rsidR="00F368AC" w:rsidRPr="00416C94" w:rsidRDefault="00F368AC" w:rsidP="00F319F3">
                            <w:pPr>
                              <w:tabs>
                                <w:tab w:val="left" w:pos="142"/>
                              </w:tabs>
                              <w:rPr>
                                <w:rFonts w:ascii="Arial" w:hAnsi="Arial" w:cs="Arial"/>
                                <w:sz w:val="19"/>
                                <w:szCs w:val="19"/>
                                <w:lang w:eastAsia="es-EC"/>
                              </w:rPr>
                            </w:pP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Negative</w:t>
                            </w: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-0,43</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-0,48</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1410" w:type="dxa"/>
                            <w:tcBorders>
                              <w:top w:val="nil"/>
                              <w:left w:val="single" w:sz="8" w:space="0" w:color="auto"/>
                              <w:bottom w:val="single" w:sz="4"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930"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p>
                        </w:tc>
                        <w:tc>
                          <w:tcPr>
                            <w:tcW w:w="1141"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2,55</w:t>
                            </w:r>
                          </w:p>
                        </w:tc>
                        <w:tc>
                          <w:tcPr>
                            <w:tcW w:w="1186" w:type="dxa"/>
                            <w:tcBorders>
                              <w:top w:val="nil"/>
                              <w:left w:val="nil"/>
                              <w:bottom w:val="single" w:sz="4"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2,86</w:t>
                            </w:r>
                          </w:p>
                        </w:tc>
                        <w:tc>
                          <w:tcPr>
                            <w:tcW w:w="796" w:type="dxa"/>
                            <w:tcBorders>
                              <w:top w:val="nil"/>
                              <w:left w:val="nil"/>
                              <w:bottom w:val="single" w:sz="4"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41"/>
                          <w:jc w:val="center"/>
                        </w:trPr>
                        <w:tc>
                          <w:tcPr>
                            <w:tcW w:w="1410" w:type="dxa"/>
                            <w:tcBorders>
                              <w:top w:val="nil"/>
                              <w:left w:val="single" w:sz="8" w:space="0" w:color="auto"/>
                              <w:bottom w:val="single" w:sz="8" w:space="0" w:color="auto"/>
                              <w:right w:val="single" w:sz="8"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 xml:space="preserve">Asymp. Sig. </w:t>
                            </w:r>
                          </w:p>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(2-tailed)</w:t>
                            </w:r>
                          </w:p>
                        </w:tc>
                        <w:tc>
                          <w:tcPr>
                            <w:tcW w:w="930"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1141"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919"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1186" w:type="dxa"/>
                            <w:tcBorders>
                              <w:top w:val="nil"/>
                              <w:left w:val="nil"/>
                              <w:bottom w:val="single" w:sz="8" w:space="0" w:color="auto"/>
                              <w:right w:val="single" w:sz="8"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796" w:type="dxa"/>
                            <w:tcBorders>
                              <w:top w:val="nil"/>
                              <w:left w:val="nil"/>
                              <w:bottom w:val="single" w:sz="8" w:space="0" w:color="auto"/>
                              <w:right w:val="single" w:sz="8"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r>
                      <w:tr w:rsidR="00F368AC" w:rsidRPr="00416C94">
                        <w:trPr>
                          <w:trHeight w:val="135"/>
                          <w:jc w:val="center"/>
                        </w:trPr>
                        <w:tc>
                          <w:tcPr>
                            <w:tcW w:w="6382"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eastAsia="es-EC"/>
                              </w:rPr>
                            </w:pPr>
                            <w:r w:rsidRPr="00416C94">
                              <w:rPr>
                                <w:rFonts w:ascii="Arial" w:hAnsi="Arial" w:cs="Arial"/>
                                <w:sz w:val="15"/>
                                <w:szCs w:val="15"/>
                                <w:lang w:val="en-US" w:eastAsia="es-EC"/>
                              </w:rPr>
                              <w:t xml:space="preserve">a. Poisson variables are non-negative integers. The value 10318,97 occurs in the data. </w:t>
                            </w:r>
                            <w:r w:rsidRPr="00416C94">
                              <w:rPr>
                                <w:rFonts w:ascii="Arial" w:hAnsi="Arial" w:cs="Arial"/>
                                <w:sz w:val="15"/>
                                <w:szCs w:val="15"/>
                                <w:lang w:eastAsia="es-EC"/>
                              </w:rPr>
                              <w:t>One-Sample Kolmogorov-Smirnov Test cannot be performed.</w:t>
                            </w:r>
                          </w:p>
                        </w:tc>
                      </w:tr>
                      <w:tr w:rsidR="00F368AC" w:rsidRPr="00416C94">
                        <w:trPr>
                          <w:trHeight w:val="135"/>
                          <w:jc w:val="center"/>
                        </w:trPr>
                        <w:tc>
                          <w:tcPr>
                            <w:tcW w:w="6382"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eastAsia="es-EC"/>
                              </w:rPr>
                            </w:pPr>
                            <w:r w:rsidRPr="00416C94">
                              <w:rPr>
                                <w:rFonts w:ascii="Arial" w:hAnsi="Arial" w:cs="Arial"/>
                                <w:sz w:val="15"/>
                                <w:szCs w:val="15"/>
                                <w:lang w:val="en-US" w:eastAsia="es-EC"/>
                              </w:rPr>
                              <w:t xml:space="preserve">b. Poisson variables are non-negative integers. The value 1067,50 occurs in the data. </w:t>
                            </w:r>
                            <w:r w:rsidRPr="00416C94">
                              <w:rPr>
                                <w:rFonts w:ascii="Arial" w:hAnsi="Arial" w:cs="Arial"/>
                                <w:sz w:val="15"/>
                                <w:szCs w:val="15"/>
                                <w:lang w:eastAsia="es-EC"/>
                              </w:rPr>
                              <w:t>One-Sample Kolmogorov-Smirnov Test cannot be performed.</w:t>
                            </w:r>
                          </w:p>
                        </w:tc>
                      </w:tr>
                      <w:tr w:rsidR="00F368AC" w:rsidRPr="00416C94">
                        <w:trPr>
                          <w:trHeight w:val="135"/>
                          <w:jc w:val="center"/>
                        </w:trPr>
                        <w:tc>
                          <w:tcPr>
                            <w:tcW w:w="6382"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c. Test distribution is Poisson.</w:t>
                            </w:r>
                          </w:p>
                        </w:tc>
                      </w:tr>
                    </w:tbl>
                    <w:p w:rsidR="00F368AC" w:rsidRPr="00416C94" w:rsidRDefault="00F368AC" w:rsidP="00F319F3">
                      <w:pPr>
                        <w:tabs>
                          <w:tab w:val="left" w:pos="142"/>
                        </w:tabs>
                        <w:spacing w:line="360" w:lineRule="auto"/>
                        <w:rPr>
                          <w:rFonts w:ascii="Arial" w:hAnsi="Arial" w:cs="Arial"/>
                          <w:b/>
                          <w:noProof/>
                          <w:sz w:val="19"/>
                          <w:szCs w:val="19"/>
                          <w:lang w:val="en-US" w:eastAsia="es-EC"/>
                        </w:rPr>
                      </w:pPr>
                    </w:p>
                    <w:tbl>
                      <w:tblPr>
                        <w:tblW w:w="6435" w:type="dxa"/>
                        <w:jc w:val="center"/>
                        <w:tblInd w:w="60" w:type="dxa"/>
                        <w:tblCellMar>
                          <w:left w:w="70" w:type="dxa"/>
                          <w:right w:w="70" w:type="dxa"/>
                        </w:tblCellMar>
                        <w:tblLook w:val="04A0" w:firstRow="1" w:lastRow="0" w:firstColumn="1" w:lastColumn="0" w:noHBand="0" w:noVBand="1"/>
                      </w:tblPr>
                      <w:tblGrid>
                        <w:gridCol w:w="1545"/>
                        <w:gridCol w:w="915"/>
                        <w:gridCol w:w="1122"/>
                        <w:gridCol w:w="904"/>
                        <w:gridCol w:w="1166"/>
                        <w:gridCol w:w="783"/>
                      </w:tblGrid>
                      <w:tr w:rsidR="00F368AC" w:rsidRPr="00416C94">
                        <w:trPr>
                          <w:trHeight w:val="110"/>
                          <w:jc w:val="center"/>
                        </w:trPr>
                        <w:tc>
                          <w:tcPr>
                            <w:tcW w:w="6434"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F368AC" w:rsidRPr="00416C94" w:rsidRDefault="00F368AC" w:rsidP="00F319F3">
                            <w:pPr>
                              <w:tabs>
                                <w:tab w:val="left" w:pos="142"/>
                              </w:tabs>
                              <w:jc w:val="center"/>
                              <w:rPr>
                                <w:rFonts w:ascii="Arial" w:hAnsi="Arial" w:cs="Arial"/>
                                <w:sz w:val="19"/>
                                <w:szCs w:val="19"/>
                                <w:lang w:val="en-US" w:eastAsia="es-EC"/>
                              </w:rPr>
                            </w:pPr>
                            <w:r w:rsidRPr="00416C94">
                              <w:rPr>
                                <w:rFonts w:ascii="Arial" w:hAnsi="Arial" w:cs="Arial"/>
                                <w:sz w:val="19"/>
                                <w:szCs w:val="19"/>
                                <w:lang w:val="en-US" w:eastAsia="es-EC"/>
                              </w:rPr>
                              <w:t>One-Sample Kolmogorov-Smirnov Test 4</w:t>
                            </w:r>
                          </w:p>
                        </w:tc>
                      </w:tr>
                      <w:tr w:rsidR="00F368AC" w:rsidRPr="00416C94">
                        <w:trPr>
                          <w:trHeight w:val="115"/>
                          <w:jc w:val="center"/>
                        </w:trPr>
                        <w:tc>
                          <w:tcPr>
                            <w:tcW w:w="1545" w:type="dxa"/>
                            <w:tcBorders>
                              <w:top w:val="nil"/>
                              <w:left w:val="single" w:sz="8" w:space="0" w:color="auto"/>
                              <w:bottom w:val="single" w:sz="4" w:space="0" w:color="auto"/>
                              <w:right w:val="single" w:sz="8" w:space="0" w:color="auto"/>
                            </w:tcBorders>
                            <w:shd w:val="clear" w:color="000000" w:fill="D8D8D8"/>
                            <w:noWrap/>
                            <w:vAlign w:val="bottom"/>
                          </w:tcPr>
                          <w:p w:rsidR="00F368AC" w:rsidRPr="00416C94" w:rsidRDefault="00F368AC" w:rsidP="00F319F3">
                            <w:pPr>
                              <w:tabs>
                                <w:tab w:val="left" w:pos="142"/>
                              </w:tabs>
                              <w:rPr>
                                <w:rFonts w:ascii="Arial" w:hAnsi="Arial" w:cs="Arial"/>
                                <w:sz w:val="19"/>
                                <w:szCs w:val="19"/>
                                <w:lang w:val="en-US" w:eastAsia="es-EC"/>
                              </w:rPr>
                            </w:pPr>
                            <w:r w:rsidRPr="00416C94">
                              <w:rPr>
                                <w:rFonts w:ascii="Arial" w:hAnsi="Arial" w:cs="Arial"/>
                                <w:sz w:val="19"/>
                                <w:szCs w:val="19"/>
                                <w:lang w:val="en-US" w:eastAsia="es-EC"/>
                              </w:rPr>
                              <w:t> </w:t>
                            </w:r>
                          </w:p>
                        </w:tc>
                        <w:tc>
                          <w:tcPr>
                            <w:tcW w:w="915" w:type="dxa"/>
                            <w:tcBorders>
                              <w:top w:val="nil"/>
                              <w:left w:val="nil"/>
                              <w:bottom w:val="single" w:sz="4" w:space="0" w:color="auto"/>
                              <w:right w:val="single" w:sz="8" w:space="0" w:color="auto"/>
                            </w:tcBorders>
                            <w:shd w:val="clear" w:color="000000" w:fill="D8D8D8"/>
                            <w:noWrap/>
                            <w:vAlign w:val="bottom"/>
                          </w:tcPr>
                          <w:p w:rsidR="00F368AC" w:rsidRPr="00416C94" w:rsidRDefault="00F368AC" w:rsidP="00F319F3">
                            <w:pPr>
                              <w:tabs>
                                <w:tab w:val="left" w:pos="142"/>
                              </w:tabs>
                              <w:rPr>
                                <w:rFonts w:ascii="Arial" w:hAnsi="Arial" w:cs="Arial"/>
                                <w:sz w:val="19"/>
                                <w:szCs w:val="19"/>
                                <w:lang w:val="en-US" w:eastAsia="es-EC"/>
                              </w:rPr>
                            </w:pPr>
                            <w:r w:rsidRPr="00416C94">
                              <w:rPr>
                                <w:rFonts w:ascii="Arial" w:hAnsi="Arial" w:cs="Arial"/>
                                <w:sz w:val="19"/>
                                <w:szCs w:val="19"/>
                                <w:lang w:val="en-US" w:eastAsia="es-EC"/>
                              </w:rPr>
                              <w:t> </w:t>
                            </w:r>
                          </w:p>
                        </w:tc>
                        <w:tc>
                          <w:tcPr>
                            <w:tcW w:w="1122"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Fletamento</w:t>
                            </w:r>
                          </w:p>
                        </w:tc>
                        <w:tc>
                          <w:tcPr>
                            <w:tcW w:w="904"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Comida</w:t>
                            </w:r>
                          </w:p>
                        </w:tc>
                        <w:tc>
                          <w:tcPr>
                            <w:tcW w:w="1166"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Alojamiento</w:t>
                            </w:r>
                          </w:p>
                        </w:tc>
                        <w:tc>
                          <w:tcPr>
                            <w:tcW w:w="783" w:type="dxa"/>
                            <w:tcBorders>
                              <w:top w:val="nil"/>
                              <w:left w:val="nil"/>
                              <w:bottom w:val="single" w:sz="4" w:space="0" w:color="auto"/>
                              <w:right w:val="single" w:sz="8" w:space="0" w:color="auto"/>
                            </w:tcBorders>
                            <w:shd w:val="clear" w:color="auto" w:fill="auto"/>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Pilotaje</w:t>
                            </w:r>
                          </w:p>
                        </w:tc>
                      </w:tr>
                      <w:tr w:rsidR="00F368AC" w:rsidRPr="00416C94">
                        <w:trPr>
                          <w:trHeight w:val="104"/>
                          <w:jc w:val="center"/>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a</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36</w:t>
                            </w:r>
                            <w:r w:rsidRPr="00416C94">
                              <w:rPr>
                                <w:rFonts w:ascii="Arial" w:hAnsi="Arial" w:cs="Arial"/>
                                <w:sz w:val="19"/>
                                <w:szCs w:val="19"/>
                                <w:vertAlign w:val="superscript"/>
                                <w:lang w:eastAsia="es-EC"/>
                              </w:rPr>
                              <w:t>b</w:t>
                            </w:r>
                          </w:p>
                        </w:tc>
                      </w:tr>
                      <w:tr w:rsidR="00F368AC" w:rsidRPr="00416C94">
                        <w:trPr>
                          <w:trHeight w:val="178"/>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Exponential parameter.</w:t>
                            </w:r>
                            <w:r w:rsidRPr="00416C94">
                              <w:rPr>
                                <w:rFonts w:ascii="Arial" w:hAnsi="Arial" w:cs="Arial"/>
                                <w:sz w:val="19"/>
                                <w:szCs w:val="19"/>
                                <w:vertAlign w:val="superscript"/>
                                <w:lang w:eastAsia="es-EC"/>
                              </w:rPr>
                              <w:t>c</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Mean</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59.561,91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2.583,82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949,12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546,87</w:t>
                            </w:r>
                          </w:p>
                        </w:tc>
                      </w:tr>
                      <w:tr w:rsidR="00F368AC" w:rsidRPr="00416C94">
                        <w:trPr>
                          <w:trHeight w:val="104"/>
                          <w:jc w:val="center"/>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Most Extreme Differences</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Absolute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r>
                      <w:tr w:rsidR="00F368AC" w:rsidRPr="00416C94">
                        <w:trPr>
                          <w:trHeight w:val="104"/>
                          <w:jc w:val="center"/>
                        </w:trPr>
                        <w:tc>
                          <w:tcPr>
                            <w:tcW w:w="1545" w:type="dxa"/>
                            <w:vMerge/>
                            <w:tcBorders>
                              <w:top w:val="single" w:sz="4" w:space="0" w:color="auto"/>
                              <w:left w:val="single" w:sz="4" w:space="0" w:color="auto"/>
                              <w:bottom w:val="single" w:sz="4" w:space="0" w:color="auto"/>
                              <w:right w:val="single" w:sz="4" w:space="0" w:color="auto"/>
                            </w:tcBorders>
                            <w:vAlign w:val="center"/>
                          </w:tcPr>
                          <w:p w:rsidR="00F368AC" w:rsidRPr="00416C94" w:rsidRDefault="00F368AC" w:rsidP="00F319F3">
                            <w:pPr>
                              <w:tabs>
                                <w:tab w:val="left" w:pos="142"/>
                              </w:tabs>
                              <w:jc w:val="center"/>
                              <w:rPr>
                                <w:rFonts w:ascii="Arial" w:hAnsi="Arial" w:cs="Arial"/>
                                <w:sz w:val="19"/>
                                <w:szCs w:val="19"/>
                                <w:lang w:eastAsia="es-EC"/>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Positive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0,33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0,31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0,35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0,40</w:t>
                            </w:r>
                          </w:p>
                        </w:tc>
                      </w:tr>
                      <w:tr w:rsidR="00F368AC" w:rsidRPr="00416C94">
                        <w:trPr>
                          <w:trHeight w:val="104"/>
                          <w:jc w:val="center"/>
                        </w:trPr>
                        <w:tc>
                          <w:tcPr>
                            <w:tcW w:w="1545" w:type="dxa"/>
                            <w:vMerge/>
                            <w:tcBorders>
                              <w:top w:val="single" w:sz="4" w:space="0" w:color="auto"/>
                              <w:left w:val="single" w:sz="4" w:space="0" w:color="auto"/>
                              <w:bottom w:val="single" w:sz="4" w:space="0" w:color="auto"/>
                              <w:right w:val="single" w:sz="4" w:space="0" w:color="auto"/>
                            </w:tcBorders>
                            <w:vAlign w:val="center"/>
                          </w:tcPr>
                          <w:p w:rsidR="00F368AC" w:rsidRPr="00416C94" w:rsidRDefault="00F368AC" w:rsidP="00F319F3">
                            <w:pPr>
                              <w:tabs>
                                <w:tab w:val="left" w:pos="142"/>
                              </w:tabs>
                              <w:jc w:val="center"/>
                              <w:rPr>
                                <w:rFonts w:ascii="Arial" w:hAnsi="Arial" w:cs="Arial"/>
                                <w:sz w:val="19"/>
                                <w:szCs w:val="19"/>
                                <w:lang w:eastAsia="es-EC"/>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Negative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-0,53</w:t>
                            </w:r>
                          </w:p>
                        </w:tc>
                      </w:tr>
                      <w:tr w:rsidR="00F368AC" w:rsidRPr="00416C94">
                        <w:trPr>
                          <w:trHeight w:val="178"/>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Kolmogorov-Smirnov Z</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center"/>
                              <w:rPr>
                                <w:rFonts w:ascii="Arial" w:hAnsi="Arial" w:cs="Arial"/>
                                <w:sz w:val="19"/>
                                <w:szCs w:val="19"/>
                                <w:lang w:eastAsia="es-EC"/>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3,03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3,04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3,08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3,11</w:t>
                            </w:r>
                          </w:p>
                        </w:tc>
                      </w:tr>
                      <w:tr w:rsidR="00F368AC" w:rsidRPr="00416C94">
                        <w:trPr>
                          <w:trHeight w:val="183"/>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 xml:space="preserve">Asymp. Sig. </w:t>
                            </w:r>
                          </w:p>
                          <w:p w:rsidR="00F368AC" w:rsidRPr="00416C94" w:rsidRDefault="00F368AC" w:rsidP="00F319F3">
                            <w:pPr>
                              <w:tabs>
                                <w:tab w:val="left" w:pos="142"/>
                              </w:tabs>
                              <w:jc w:val="center"/>
                              <w:rPr>
                                <w:rFonts w:ascii="Arial" w:hAnsi="Arial" w:cs="Arial"/>
                                <w:sz w:val="19"/>
                                <w:szCs w:val="19"/>
                                <w:lang w:eastAsia="es-EC"/>
                              </w:rPr>
                            </w:pPr>
                            <w:r w:rsidRPr="00416C94">
                              <w:rPr>
                                <w:rFonts w:ascii="Arial" w:hAnsi="Arial" w:cs="Arial"/>
                                <w:sz w:val="19"/>
                                <w:szCs w:val="19"/>
                                <w:lang w:eastAsia="es-EC"/>
                              </w:rPr>
                              <w:t>(2-tailed)</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8AC" w:rsidRPr="00416C94" w:rsidRDefault="00F368AC" w:rsidP="00F319F3">
                            <w:pPr>
                              <w:tabs>
                                <w:tab w:val="left" w:pos="142"/>
                              </w:tabs>
                              <w:rPr>
                                <w:rFonts w:ascii="Arial" w:hAnsi="Arial" w:cs="Arial"/>
                                <w:sz w:val="19"/>
                                <w:szCs w:val="19"/>
                                <w:lang w:eastAsia="es-EC"/>
                              </w:rPr>
                            </w:pPr>
                            <w:r w:rsidRPr="00416C94">
                              <w:rPr>
                                <w:rFonts w:ascii="Arial" w:hAnsi="Arial" w:cs="Arial"/>
                                <w:sz w:val="19"/>
                                <w:szCs w:val="19"/>
                                <w:lang w:eastAsia="es-EC"/>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8AC" w:rsidRPr="00416C94" w:rsidRDefault="00F368AC" w:rsidP="00F319F3">
                            <w:pPr>
                              <w:tabs>
                                <w:tab w:val="left" w:pos="142"/>
                              </w:tabs>
                              <w:jc w:val="right"/>
                              <w:rPr>
                                <w:rFonts w:ascii="Arial" w:hAnsi="Arial" w:cs="Arial"/>
                                <w:sz w:val="19"/>
                                <w:szCs w:val="19"/>
                                <w:lang w:eastAsia="es-EC"/>
                              </w:rPr>
                            </w:pPr>
                            <w:r w:rsidRPr="00416C94">
                              <w:rPr>
                                <w:rFonts w:ascii="Arial" w:hAnsi="Arial" w:cs="Arial"/>
                                <w:sz w:val="19"/>
                                <w:szCs w:val="19"/>
                                <w:lang w:eastAsia="es-EC"/>
                              </w:rPr>
                              <w:t>0,00</w:t>
                            </w:r>
                          </w:p>
                        </w:tc>
                      </w:tr>
                      <w:tr w:rsidR="00F368AC" w:rsidRPr="00416C94">
                        <w:trPr>
                          <w:trHeight w:val="104"/>
                          <w:jc w:val="center"/>
                        </w:trPr>
                        <w:tc>
                          <w:tcPr>
                            <w:tcW w:w="6434" w:type="dxa"/>
                            <w:gridSpan w:val="6"/>
                            <w:tcBorders>
                              <w:top w:val="single" w:sz="4" w:space="0" w:color="auto"/>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a. There is 1 value outside the specified distribution range. This value is skipped.</w:t>
                            </w:r>
                          </w:p>
                        </w:tc>
                      </w:tr>
                      <w:tr w:rsidR="00F368AC" w:rsidRPr="00416C94">
                        <w:trPr>
                          <w:trHeight w:val="104"/>
                          <w:jc w:val="center"/>
                        </w:trPr>
                        <w:tc>
                          <w:tcPr>
                            <w:tcW w:w="6434"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b. There are 2 values outside the specified distribution range. These values are skipped.</w:t>
                            </w:r>
                          </w:p>
                        </w:tc>
                      </w:tr>
                      <w:tr w:rsidR="00F368AC" w:rsidRPr="00416C94">
                        <w:trPr>
                          <w:trHeight w:val="104"/>
                          <w:jc w:val="center"/>
                        </w:trPr>
                        <w:tc>
                          <w:tcPr>
                            <w:tcW w:w="6434" w:type="dxa"/>
                            <w:gridSpan w:val="6"/>
                            <w:tcBorders>
                              <w:top w:val="nil"/>
                              <w:left w:val="nil"/>
                              <w:bottom w:val="nil"/>
                              <w:right w:val="nil"/>
                            </w:tcBorders>
                            <w:shd w:val="clear" w:color="000000" w:fill="FFFFFF"/>
                            <w:noWrap/>
                            <w:vAlign w:val="bottom"/>
                          </w:tcPr>
                          <w:p w:rsidR="00F368AC" w:rsidRPr="00416C94" w:rsidRDefault="00F368AC" w:rsidP="00F319F3">
                            <w:pPr>
                              <w:tabs>
                                <w:tab w:val="left" w:pos="142"/>
                              </w:tabs>
                              <w:rPr>
                                <w:rFonts w:ascii="Arial" w:hAnsi="Arial" w:cs="Arial"/>
                                <w:sz w:val="15"/>
                                <w:szCs w:val="15"/>
                                <w:lang w:val="en-US" w:eastAsia="es-EC"/>
                              </w:rPr>
                            </w:pPr>
                            <w:r w:rsidRPr="00416C94">
                              <w:rPr>
                                <w:rFonts w:ascii="Arial" w:hAnsi="Arial" w:cs="Arial"/>
                                <w:sz w:val="15"/>
                                <w:szCs w:val="15"/>
                                <w:lang w:val="en-US" w:eastAsia="es-EC"/>
                              </w:rPr>
                              <w:t>c. Test Distribution is Exponential.</w:t>
                            </w:r>
                          </w:p>
                        </w:tc>
                      </w:tr>
                    </w:tbl>
                    <w:p w:rsidR="00F368AC" w:rsidRPr="00F35F6B" w:rsidRDefault="00F368AC" w:rsidP="00F319F3">
                      <w:pPr>
                        <w:tabs>
                          <w:tab w:val="left" w:pos="142"/>
                        </w:tabs>
                        <w:spacing w:line="360" w:lineRule="auto"/>
                        <w:rPr>
                          <w:rFonts w:ascii="Arial" w:hAnsi="Arial" w:cs="Arial"/>
                          <w:b/>
                          <w:noProof/>
                          <w:sz w:val="16"/>
                          <w:szCs w:val="16"/>
                          <w:lang w:eastAsia="es-EC"/>
                        </w:rPr>
                      </w:pPr>
                    </w:p>
                    <w:p w:rsidR="00F368AC" w:rsidRPr="00416C94" w:rsidRDefault="00F368AC" w:rsidP="00F319F3">
                      <w:pPr>
                        <w:tabs>
                          <w:tab w:val="left" w:pos="142"/>
                        </w:tabs>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Facturas emitidas por Marine International</w:t>
                      </w:r>
                    </w:p>
                    <w:p w:rsidR="00F368AC" w:rsidRPr="00416C94" w:rsidRDefault="00F368AC" w:rsidP="00F319F3">
                      <w:pPr>
                        <w:tabs>
                          <w:tab w:val="left" w:pos="142"/>
                        </w:tabs>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noProof/>
                          <w:sz w:val="19"/>
                          <w:szCs w:val="19"/>
                          <w:lang w:eastAsia="es-EC"/>
                        </w:rPr>
                      </w:pPr>
                    </w:p>
                    <w:p w:rsidR="00F368AC" w:rsidRPr="00416C94" w:rsidRDefault="00F368AC" w:rsidP="00F319F3">
                      <w:pPr>
                        <w:tabs>
                          <w:tab w:val="left" w:pos="142"/>
                        </w:tabs>
                        <w:ind w:left="426"/>
                        <w:jc w:val="center"/>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p w:rsidR="00F368AC" w:rsidRPr="00416C94" w:rsidRDefault="00F368AC" w:rsidP="00F319F3">
                      <w:pPr>
                        <w:tabs>
                          <w:tab w:val="left" w:pos="142"/>
                        </w:tabs>
                        <w:ind w:left="426"/>
                        <w:rPr>
                          <w:rFonts w:ascii="Arial" w:hAnsi="Arial" w:cs="Arial"/>
                          <w:b/>
                          <w:sz w:val="19"/>
                          <w:szCs w:val="19"/>
                        </w:rPr>
                      </w:pPr>
                    </w:p>
                  </w:txbxContent>
                </v:textbox>
              </v:shape>
            </w:pict>
          </mc:Fallback>
        </mc:AlternateContent>
      </w: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Pr="00D517D2" w:rsidRDefault="001031DD" w:rsidP="00F374B5">
      <w:pPr>
        <w:pStyle w:val="Prrafodelista"/>
        <w:spacing w:after="0" w:line="360" w:lineRule="auto"/>
        <w:jc w:val="both"/>
        <w:rPr>
          <w:rFonts w:ascii="Arial" w:hAnsi="Arial" w:cs="Arial"/>
          <w:sz w:val="24"/>
          <w:szCs w:val="24"/>
        </w:rPr>
      </w:pPr>
    </w:p>
    <w:p w:rsidR="001031DD" w:rsidRDefault="001031DD" w:rsidP="00F374B5">
      <w:pPr>
        <w:pStyle w:val="Prrafodelista"/>
        <w:spacing w:after="0" w:line="360" w:lineRule="auto"/>
        <w:jc w:val="both"/>
        <w:rPr>
          <w:rFonts w:ascii="Arial" w:hAnsi="Arial" w:cs="Arial"/>
          <w:sz w:val="24"/>
          <w:szCs w:val="24"/>
        </w:rPr>
      </w:pPr>
    </w:p>
    <w:p w:rsidR="00070B80" w:rsidRDefault="00070B80" w:rsidP="00F374B5">
      <w:pPr>
        <w:pStyle w:val="Prrafodelista"/>
        <w:spacing w:after="0" w:line="360" w:lineRule="auto"/>
        <w:jc w:val="both"/>
        <w:rPr>
          <w:rFonts w:ascii="Arial" w:hAnsi="Arial" w:cs="Arial"/>
          <w:sz w:val="24"/>
          <w:szCs w:val="24"/>
        </w:rPr>
      </w:pPr>
    </w:p>
    <w:p w:rsidR="00070B80" w:rsidRDefault="00070B80" w:rsidP="00F374B5">
      <w:pPr>
        <w:pStyle w:val="Prrafodelista"/>
        <w:spacing w:after="0" w:line="360" w:lineRule="auto"/>
        <w:jc w:val="both"/>
        <w:rPr>
          <w:rFonts w:ascii="Arial" w:hAnsi="Arial" w:cs="Arial"/>
          <w:sz w:val="24"/>
          <w:szCs w:val="24"/>
        </w:rPr>
      </w:pPr>
    </w:p>
    <w:p w:rsidR="001F2932" w:rsidRPr="00D517D2" w:rsidRDefault="001F2932" w:rsidP="00F374B5">
      <w:pPr>
        <w:pStyle w:val="Prrafodelista"/>
        <w:spacing w:after="0" w:line="360" w:lineRule="auto"/>
        <w:jc w:val="both"/>
        <w:rPr>
          <w:rFonts w:ascii="Arial" w:hAnsi="Arial" w:cs="Arial"/>
          <w:sz w:val="24"/>
          <w:szCs w:val="24"/>
        </w:rPr>
      </w:pPr>
    </w:p>
    <w:p w:rsidR="00902673" w:rsidRDefault="00D47A30" w:rsidP="00902673">
      <w:pPr>
        <w:pStyle w:val="Prrafodelista"/>
        <w:spacing w:after="0" w:line="360" w:lineRule="auto"/>
        <w:jc w:val="both"/>
        <w:rPr>
          <w:rFonts w:ascii="Arial" w:hAnsi="Arial" w:cs="Arial"/>
          <w:sz w:val="24"/>
          <w:szCs w:val="24"/>
        </w:rPr>
      </w:pPr>
      <w:r w:rsidRPr="00D517D2">
        <w:rPr>
          <w:rFonts w:ascii="Arial" w:hAnsi="Arial" w:cs="Arial"/>
          <w:sz w:val="24"/>
          <w:szCs w:val="24"/>
        </w:rPr>
        <w:lastRenderedPageBreak/>
        <w:t xml:space="preserve">Luego de realizar el análisis, se puede evidenciar que los datos no se ajustan perfectamente a ninguno de los Test de Distribución, debido a que la variable KS tiene valores muy distantes a 1, de igual forma la variable Asymp debe ser cercano a 1. Concluyendo que </w:t>
      </w:r>
      <w:smartTag w:uri="urn:schemas-microsoft-com:office:smarttags" w:element="PersonName">
        <w:smartTagPr>
          <w:attr w:name="ProductID" w:val="la Distribuci￳n"/>
        </w:smartTagPr>
        <w:r w:rsidRPr="00D517D2">
          <w:rPr>
            <w:rFonts w:ascii="Arial" w:hAnsi="Arial" w:cs="Arial"/>
            <w:sz w:val="24"/>
            <w:szCs w:val="24"/>
          </w:rPr>
          <w:t>la Distribución</w:t>
        </w:r>
      </w:smartTag>
      <w:r w:rsidRPr="00D517D2">
        <w:rPr>
          <w:rFonts w:ascii="Arial" w:hAnsi="Arial" w:cs="Arial"/>
          <w:sz w:val="24"/>
          <w:szCs w:val="24"/>
        </w:rPr>
        <w:t xml:space="preserve"> que se encuentra relativamente cerca es la Normal</w:t>
      </w:r>
      <w:r w:rsidR="00902673">
        <w:rPr>
          <w:rFonts w:ascii="Arial" w:hAnsi="Arial" w:cs="Arial"/>
          <w:sz w:val="24"/>
          <w:szCs w:val="24"/>
        </w:rPr>
        <w:t>.</w:t>
      </w:r>
    </w:p>
    <w:p w:rsidR="00902673" w:rsidRDefault="00902673" w:rsidP="00902673">
      <w:pPr>
        <w:pStyle w:val="Prrafodelista"/>
        <w:spacing w:after="0" w:line="360" w:lineRule="auto"/>
        <w:jc w:val="both"/>
        <w:rPr>
          <w:rFonts w:ascii="Arial" w:hAnsi="Arial" w:cs="Arial"/>
          <w:sz w:val="24"/>
          <w:szCs w:val="24"/>
        </w:rPr>
      </w:pPr>
    </w:p>
    <w:p w:rsidR="00902673" w:rsidRPr="00D517D2" w:rsidRDefault="00902673" w:rsidP="00902673">
      <w:pPr>
        <w:pStyle w:val="Prrafodelista"/>
        <w:spacing w:after="0" w:line="360" w:lineRule="auto"/>
        <w:jc w:val="both"/>
        <w:rPr>
          <w:rFonts w:ascii="Arial" w:hAnsi="Arial" w:cs="Arial"/>
          <w:sz w:val="24"/>
          <w:szCs w:val="24"/>
        </w:rPr>
      </w:pPr>
      <w:r>
        <w:rPr>
          <w:rFonts w:ascii="Arial" w:hAnsi="Arial" w:cs="Arial"/>
          <w:sz w:val="24"/>
          <w:szCs w:val="24"/>
        </w:rPr>
        <w:t>Si se analiza la información obtenida (</w:t>
      </w:r>
      <w:r w:rsidRPr="00A322A8">
        <w:rPr>
          <w:rFonts w:ascii="Arial" w:hAnsi="Arial" w:cs="Arial"/>
          <w:sz w:val="24"/>
          <w:szCs w:val="24"/>
        </w:rPr>
        <w:t>ver Gráfico</w:t>
      </w:r>
      <w:r w:rsidR="00665C80" w:rsidRPr="00A322A8">
        <w:rPr>
          <w:rFonts w:ascii="Arial" w:hAnsi="Arial" w:cs="Arial"/>
          <w:sz w:val="24"/>
          <w:szCs w:val="24"/>
        </w:rPr>
        <w:t xml:space="preserve"> 2.3</w:t>
      </w:r>
      <w:r>
        <w:rPr>
          <w:rFonts w:ascii="Arial" w:hAnsi="Arial" w:cs="Arial"/>
          <w:sz w:val="24"/>
          <w:szCs w:val="24"/>
        </w:rPr>
        <w:t xml:space="preserve">), no se puede emitir una opinión confiable de cómo  va a comportarse la tendencia de ventas debido a que la información es limitada, para poder emitirse una opinión confiable mínimo se necesita recaudar información de 5 a 6 años atrás. </w:t>
      </w:r>
    </w:p>
    <w:p w:rsidR="00333B9D" w:rsidRPr="00D517D2" w:rsidRDefault="00333B9D" w:rsidP="00333B9D">
      <w:pPr>
        <w:pStyle w:val="Prrafodelista"/>
        <w:spacing w:after="0" w:line="360" w:lineRule="auto"/>
        <w:jc w:val="both"/>
        <w:rPr>
          <w:rFonts w:ascii="Arial" w:hAnsi="Arial" w:cs="Arial"/>
          <w:sz w:val="24"/>
          <w:szCs w:val="24"/>
        </w:rPr>
      </w:pPr>
    </w:p>
    <w:p w:rsidR="00333B9D" w:rsidRDefault="00A322A8" w:rsidP="00A322A8">
      <w:pPr>
        <w:pStyle w:val="Prrafodelista"/>
        <w:spacing w:after="0" w:line="360" w:lineRule="auto"/>
        <w:jc w:val="center"/>
        <w:rPr>
          <w:rFonts w:ascii="Arial" w:hAnsi="Arial" w:cs="Arial"/>
          <w:sz w:val="24"/>
          <w:szCs w:val="24"/>
        </w:rPr>
      </w:pPr>
      <w:r w:rsidRPr="00A322A8">
        <w:rPr>
          <w:rFonts w:ascii="Arial" w:hAnsi="Arial" w:cs="Arial"/>
          <w:position w:val="-26"/>
          <w:sz w:val="24"/>
          <w:szCs w:val="24"/>
        </w:rPr>
        <w:object w:dxaOrig="1920" w:dyaOrig="639">
          <v:shape id="_x0000_i1030" type="#_x0000_t75" style="width:96pt;height:31.95pt" o:ole="">
            <v:imagedata r:id="rId47" o:title=""/>
          </v:shape>
          <o:OLEObject Type="Embed" ProgID="Equation.3" ShapeID="_x0000_i1030" DrawAspect="Content" ObjectID="_1389081370" r:id="rId48"/>
        </w:object>
      </w:r>
    </w:p>
    <w:p w:rsidR="002A5026" w:rsidRDefault="00A322A8" w:rsidP="00902673">
      <w:pPr>
        <w:pStyle w:val="Prrafodelista"/>
        <w:spacing w:after="0" w:line="360" w:lineRule="auto"/>
        <w:ind w:left="0"/>
        <w:jc w:val="both"/>
        <w:rPr>
          <w:rFonts w:ascii="Arial" w:hAnsi="Arial" w:cs="Arial"/>
          <w:sz w:val="24"/>
          <w:szCs w:val="24"/>
        </w:rPr>
      </w:pPr>
      <w:r>
        <w:rPr>
          <w:rFonts w:ascii="Arial" w:hAnsi="Arial" w:cs="Arial"/>
          <w:sz w:val="24"/>
          <w:szCs w:val="24"/>
        </w:rPr>
        <w:tab/>
      </w:r>
    </w:p>
    <w:p w:rsidR="00A322A8" w:rsidRDefault="00A322A8" w:rsidP="00A322A8">
      <w:pPr>
        <w:pStyle w:val="Prrafodelista"/>
        <w:spacing w:after="0" w:line="360" w:lineRule="auto"/>
        <w:jc w:val="both"/>
        <w:rPr>
          <w:rFonts w:ascii="Arial" w:hAnsi="Arial" w:cs="Arial"/>
          <w:sz w:val="24"/>
          <w:szCs w:val="24"/>
        </w:rPr>
      </w:pPr>
      <w:r>
        <w:rPr>
          <w:rFonts w:ascii="Arial" w:hAnsi="Arial" w:cs="Arial"/>
          <w:sz w:val="24"/>
          <w:szCs w:val="24"/>
        </w:rPr>
        <w:t xml:space="preserve">Si se analiza la ecuación de la línea de tendencia de las ventas de los tres últimos años, se nota que las ventas van seguir creciendo, pero el </w:t>
      </w:r>
      <w:r w:rsidRPr="00A322A8">
        <w:rPr>
          <w:rFonts w:ascii="Arial" w:hAnsi="Arial" w:cs="Arial"/>
          <w:position w:val="-4"/>
          <w:sz w:val="24"/>
          <w:szCs w:val="24"/>
        </w:rPr>
        <w:object w:dxaOrig="320" w:dyaOrig="300">
          <v:shape id="_x0000_i1031" type="#_x0000_t75" style="width:16pt;height:15pt" o:ole="">
            <v:imagedata r:id="rId49" o:title=""/>
          </v:shape>
          <o:OLEObject Type="Embed" ProgID="Equation.3" ShapeID="_x0000_i1031" DrawAspect="Content" ObjectID="_1389081371" r:id="rId50"/>
        </w:object>
      </w:r>
      <w:r>
        <w:rPr>
          <w:rFonts w:ascii="Arial" w:hAnsi="Arial" w:cs="Arial"/>
          <w:sz w:val="24"/>
          <w:szCs w:val="24"/>
        </w:rPr>
        <w:t xml:space="preserve"> n os indica que el modelo obtenido no es confiable ya que para serlo, éste debe ser mayor o igual a 0.75, y no lo es.</w:t>
      </w:r>
    </w:p>
    <w:p w:rsidR="002A5026" w:rsidRPr="00D517D2" w:rsidRDefault="002A5026" w:rsidP="00A322A8">
      <w:pPr>
        <w:pStyle w:val="Prrafodelista"/>
        <w:spacing w:after="0" w:line="360" w:lineRule="auto"/>
        <w:jc w:val="both"/>
        <w:rPr>
          <w:rFonts w:ascii="Arial" w:hAnsi="Arial" w:cs="Arial"/>
          <w:sz w:val="24"/>
          <w:szCs w:val="24"/>
        </w:rPr>
        <w:sectPr w:rsidR="002A5026" w:rsidRPr="00D517D2" w:rsidSect="003F19C6">
          <w:headerReference w:type="even" r:id="rId51"/>
          <w:headerReference w:type="default" r:id="rId52"/>
          <w:headerReference w:type="first" r:id="rId53"/>
          <w:type w:val="continuous"/>
          <w:pgSz w:w="12240" w:h="15840" w:code="1"/>
          <w:pgMar w:top="2268" w:right="1361" w:bottom="1985" w:left="2268" w:header="720" w:footer="624" w:gutter="0"/>
          <w:pgNumType w:start="1"/>
          <w:cols w:space="720"/>
          <w:titlePg/>
          <w:docGrid w:linePitch="360"/>
        </w:sectPr>
      </w:pPr>
    </w:p>
    <w:p w:rsidR="00102862" w:rsidRPr="00D517D2" w:rsidRDefault="00102862" w:rsidP="00F374B5">
      <w:pPr>
        <w:pStyle w:val="Prrafodelista"/>
        <w:spacing w:after="0" w:line="360" w:lineRule="auto"/>
        <w:jc w:val="both"/>
        <w:rPr>
          <w:rFonts w:ascii="Arial" w:hAnsi="Arial" w:cs="Arial"/>
          <w:sz w:val="24"/>
          <w:szCs w:val="24"/>
        </w:rPr>
      </w:pPr>
    </w:p>
    <w:p w:rsidR="002A5026" w:rsidRPr="00D517D2" w:rsidRDefault="00D738AF" w:rsidP="00F374B5">
      <w:pPr>
        <w:pStyle w:val="Prrafodelista"/>
        <w:spacing w:after="0" w:line="36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46464" behindDoc="0" locked="0" layoutInCell="1" allowOverlap="1">
                <wp:simplePos x="0" y="0"/>
                <wp:positionH relativeFrom="column">
                  <wp:posOffset>-260350</wp:posOffset>
                </wp:positionH>
                <wp:positionV relativeFrom="paragraph">
                  <wp:posOffset>48260</wp:posOffset>
                </wp:positionV>
                <wp:extent cx="8200390" cy="4986655"/>
                <wp:effectExtent l="25400" t="19685" r="22860" b="2286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0390" cy="4986655"/>
                        </a:xfrm>
                        <a:prstGeom prst="rect">
                          <a:avLst/>
                        </a:prstGeom>
                        <a:solidFill>
                          <a:srgbClr val="FFFFFF"/>
                        </a:solidFill>
                        <a:ln w="38100" cmpd="dbl">
                          <a:solidFill>
                            <a:srgbClr val="000000"/>
                          </a:solidFill>
                          <a:miter lim="800000"/>
                          <a:headEnd/>
                          <a:tailEnd/>
                        </a:ln>
                      </wps:spPr>
                      <wps:txbx>
                        <w:txbxContent>
                          <w:p w:rsidR="00F368AC" w:rsidRPr="00416C94" w:rsidRDefault="00F368AC" w:rsidP="002A5026">
                            <w:pPr>
                              <w:spacing w:line="360" w:lineRule="auto"/>
                              <w:jc w:val="center"/>
                              <w:rPr>
                                <w:rFonts w:ascii="Arial" w:hAnsi="Arial" w:cs="Arial"/>
                                <w:b/>
                                <w:sz w:val="19"/>
                                <w:szCs w:val="19"/>
                              </w:rPr>
                            </w:pPr>
                            <w:r w:rsidRPr="00416C94">
                              <w:rPr>
                                <w:rFonts w:ascii="Arial" w:hAnsi="Arial" w:cs="Arial"/>
                                <w:b/>
                                <w:sz w:val="19"/>
                                <w:szCs w:val="19"/>
                              </w:rPr>
                              <w:t>Gráfico 2.3</w:t>
                            </w:r>
                          </w:p>
                          <w:p w:rsidR="00F368AC" w:rsidRPr="00416C94" w:rsidRDefault="00F368AC" w:rsidP="002A5026">
                            <w:pPr>
                              <w:spacing w:line="360" w:lineRule="auto"/>
                              <w:jc w:val="center"/>
                              <w:rPr>
                                <w:rFonts w:ascii="Arial" w:hAnsi="Arial" w:cs="Arial"/>
                                <w:b/>
                                <w:sz w:val="19"/>
                                <w:szCs w:val="19"/>
                              </w:rPr>
                            </w:pPr>
                            <w:r w:rsidRPr="00416C94">
                              <w:rPr>
                                <w:rFonts w:ascii="Arial" w:hAnsi="Arial" w:cs="Arial"/>
                                <w:b/>
                                <w:sz w:val="19"/>
                                <w:szCs w:val="19"/>
                              </w:rPr>
                              <w:t>Tendencia de Ventas</w:t>
                            </w:r>
                          </w:p>
                          <w:p w:rsidR="00F368AC" w:rsidRDefault="00D738AF" w:rsidP="002A5026">
                            <w:pPr>
                              <w:spacing w:line="360" w:lineRule="auto"/>
                              <w:rPr>
                                <w:rFonts w:ascii="Arial" w:hAnsi="Arial" w:cs="Arial"/>
                                <w:b/>
                                <w:noProof/>
                                <w:sz w:val="19"/>
                                <w:szCs w:val="19"/>
                                <w:lang w:eastAsia="es-EC"/>
                              </w:rPr>
                            </w:pPr>
                            <w:r>
                              <w:rPr>
                                <w:rFonts w:ascii="Arial" w:hAnsi="Arial" w:cs="Arial"/>
                                <w:b/>
                                <w:noProof/>
                                <w:sz w:val="19"/>
                                <w:szCs w:val="19"/>
                                <w:lang w:val="en-US"/>
                              </w:rPr>
                              <w:drawing>
                                <wp:inline distT="0" distB="0" distL="0" distR="0">
                                  <wp:extent cx="7847330" cy="3957320"/>
                                  <wp:effectExtent l="0" t="0" r="20320" b="24130"/>
                                  <wp:docPr id="5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368AC" w:rsidRPr="00A322A8" w:rsidRDefault="00F368AC" w:rsidP="002A5026">
                            <w:pPr>
                              <w:spacing w:line="360" w:lineRule="auto"/>
                              <w:rPr>
                                <w:rFonts w:ascii="Arial" w:hAnsi="Arial" w:cs="Arial"/>
                                <w:noProof/>
                                <w:sz w:val="19"/>
                                <w:szCs w:val="19"/>
                                <w:lang w:eastAsia="es-EC"/>
                              </w:rPr>
                            </w:pPr>
                            <w:r w:rsidRPr="00416C94">
                              <w:rPr>
                                <w:rFonts w:ascii="Arial" w:hAnsi="Arial" w:cs="Arial"/>
                                <w:b/>
                                <w:noProof/>
                                <w:sz w:val="19"/>
                                <w:szCs w:val="19"/>
                                <w:lang w:eastAsia="es-EC"/>
                              </w:rPr>
                              <w:t>Fuente:</w:t>
                            </w:r>
                            <w:r>
                              <w:rPr>
                                <w:rFonts w:ascii="Arial" w:hAnsi="Arial" w:cs="Arial"/>
                                <w:b/>
                                <w:noProof/>
                                <w:sz w:val="19"/>
                                <w:szCs w:val="19"/>
                                <w:lang w:eastAsia="es-EC"/>
                              </w:rPr>
                              <w:t xml:space="preserve"> </w:t>
                            </w:r>
                            <w:r>
                              <w:rPr>
                                <w:rFonts w:ascii="Arial" w:hAnsi="Arial" w:cs="Arial"/>
                                <w:noProof/>
                                <w:sz w:val="19"/>
                                <w:szCs w:val="19"/>
                                <w:lang w:eastAsia="es-EC"/>
                              </w:rPr>
                              <w:t xml:space="preserve">Ventas Registradas </w:t>
                            </w:r>
                          </w:p>
                          <w:p w:rsidR="00F368AC" w:rsidRPr="00416C94" w:rsidRDefault="00F368AC" w:rsidP="002A5026">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20.5pt;margin-top:3.8pt;width:645.7pt;height:39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HXNAIAAGcEAAAOAAAAZHJzL2Uyb0RvYy54bWysVNuO2yAQfa/Uf0C8N3aySZp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" strokeweight="3pt">
                <v:stroke linestyle="thinThin"/>
                <v:textbox>
                  <w:txbxContent>
                    <w:p w:rsidR="00F368AC" w:rsidRPr="00416C94" w:rsidRDefault="00F368AC" w:rsidP="002A5026">
                      <w:pPr>
                        <w:spacing w:line="360" w:lineRule="auto"/>
                        <w:jc w:val="center"/>
                        <w:rPr>
                          <w:rFonts w:ascii="Arial" w:hAnsi="Arial" w:cs="Arial"/>
                          <w:b/>
                          <w:sz w:val="19"/>
                          <w:szCs w:val="19"/>
                        </w:rPr>
                      </w:pPr>
                      <w:r w:rsidRPr="00416C94">
                        <w:rPr>
                          <w:rFonts w:ascii="Arial" w:hAnsi="Arial" w:cs="Arial"/>
                          <w:b/>
                          <w:sz w:val="19"/>
                          <w:szCs w:val="19"/>
                        </w:rPr>
                        <w:t>Gráfico 2.3</w:t>
                      </w:r>
                    </w:p>
                    <w:p w:rsidR="00F368AC" w:rsidRPr="00416C94" w:rsidRDefault="00F368AC" w:rsidP="002A5026">
                      <w:pPr>
                        <w:spacing w:line="360" w:lineRule="auto"/>
                        <w:jc w:val="center"/>
                        <w:rPr>
                          <w:rFonts w:ascii="Arial" w:hAnsi="Arial" w:cs="Arial"/>
                          <w:b/>
                          <w:sz w:val="19"/>
                          <w:szCs w:val="19"/>
                        </w:rPr>
                      </w:pPr>
                      <w:r w:rsidRPr="00416C94">
                        <w:rPr>
                          <w:rFonts w:ascii="Arial" w:hAnsi="Arial" w:cs="Arial"/>
                          <w:b/>
                          <w:sz w:val="19"/>
                          <w:szCs w:val="19"/>
                        </w:rPr>
                        <w:t>Tendencia de Ventas</w:t>
                      </w:r>
                    </w:p>
                    <w:p w:rsidR="00F368AC" w:rsidRDefault="00D738AF" w:rsidP="002A5026">
                      <w:pPr>
                        <w:spacing w:line="360" w:lineRule="auto"/>
                        <w:rPr>
                          <w:rFonts w:ascii="Arial" w:hAnsi="Arial" w:cs="Arial"/>
                          <w:b/>
                          <w:noProof/>
                          <w:sz w:val="19"/>
                          <w:szCs w:val="19"/>
                          <w:lang w:eastAsia="es-EC"/>
                        </w:rPr>
                      </w:pPr>
                      <w:r>
                        <w:rPr>
                          <w:rFonts w:ascii="Arial" w:hAnsi="Arial" w:cs="Arial"/>
                          <w:b/>
                          <w:noProof/>
                          <w:sz w:val="19"/>
                          <w:szCs w:val="19"/>
                          <w:lang w:val="en-US"/>
                        </w:rPr>
                        <w:drawing>
                          <wp:inline distT="0" distB="0" distL="0" distR="0">
                            <wp:extent cx="7847330" cy="3957320"/>
                            <wp:effectExtent l="0" t="0" r="20320" b="24130"/>
                            <wp:docPr id="5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368AC" w:rsidRPr="00A322A8" w:rsidRDefault="00F368AC" w:rsidP="002A5026">
                      <w:pPr>
                        <w:spacing w:line="360" w:lineRule="auto"/>
                        <w:rPr>
                          <w:rFonts w:ascii="Arial" w:hAnsi="Arial" w:cs="Arial"/>
                          <w:noProof/>
                          <w:sz w:val="19"/>
                          <w:szCs w:val="19"/>
                          <w:lang w:eastAsia="es-EC"/>
                        </w:rPr>
                      </w:pPr>
                      <w:r w:rsidRPr="00416C94">
                        <w:rPr>
                          <w:rFonts w:ascii="Arial" w:hAnsi="Arial" w:cs="Arial"/>
                          <w:b/>
                          <w:noProof/>
                          <w:sz w:val="19"/>
                          <w:szCs w:val="19"/>
                          <w:lang w:eastAsia="es-EC"/>
                        </w:rPr>
                        <w:t>Fuente:</w:t>
                      </w:r>
                      <w:r>
                        <w:rPr>
                          <w:rFonts w:ascii="Arial" w:hAnsi="Arial" w:cs="Arial"/>
                          <w:b/>
                          <w:noProof/>
                          <w:sz w:val="19"/>
                          <w:szCs w:val="19"/>
                          <w:lang w:eastAsia="es-EC"/>
                        </w:rPr>
                        <w:t xml:space="preserve"> </w:t>
                      </w:r>
                      <w:r>
                        <w:rPr>
                          <w:rFonts w:ascii="Arial" w:hAnsi="Arial" w:cs="Arial"/>
                          <w:noProof/>
                          <w:sz w:val="19"/>
                          <w:szCs w:val="19"/>
                          <w:lang w:eastAsia="es-EC"/>
                        </w:rPr>
                        <w:t xml:space="preserve">Ventas Registradas </w:t>
                      </w:r>
                    </w:p>
                    <w:p w:rsidR="00F368AC" w:rsidRPr="00416C94" w:rsidRDefault="00F368AC" w:rsidP="002A5026">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noProof/>
                          <w:sz w:val="19"/>
                          <w:szCs w:val="19"/>
                          <w:lang w:eastAsia="es-EC"/>
                        </w:rPr>
                      </w:pPr>
                    </w:p>
                    <w:p w:rsidR="00F368AC" w:rsidRPr="00416C94" w:rsidRDefault="00F368AC" w:rsidP="002A5026">
                      <w:pPr>
                        <w:ind w:left="426"/>
                        <w:jc w:val="center"/>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p w:rsidR="00F368AC" w:rsidRPr="00416C94" w:rsidRDefault="00F368AC" w:rsidP="002A5026">
                      <w:pPr>
                        <w:ind w:left="426"/>
                        <w:rPr>
                          <w:rFonts w:ascii="Arial" w:hAnsi="Arial" w:cs="Arial"/>
                          <w:b/>
                          <w:sz w:val="19"/>
                          <w:szCs w:val="19"/>
                        </w:rPr>
                      </w:pPr>
                    </w:p>
                  </w:txbxContent>
                </v:textbox>
              </v:shape>
            </w:pict>
          </mc:Fallback>
        </mc:AlternateContent>
      </w: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F374B5">
      <w:pPr>
        <w:pStyle w:val="Prrafodelista"/>
        <w:spacing w:after="0" w:line="360" w:lineRule="auto"/>
        <w:jc w:val="both"/>
        <w:rPr>
          <w:rFonts w:ascii="Arial" w:hAnsi="Arial" w:cs="Arial"/>
          <w:sz w:val="24"/>
          <w:szCs w:val="24"/>
        </w:rPr>
      </w:pPr>
    </w:p>
    <w:p w:rsidR="002A5026" w:rsidRPr="00D517D2" w:rsidRDefault="002A5026" w:rsidP="00902673">
      <w:pPr>
        <w:pStyle w:val="Prrafodelista"/>
        <w:tabs>
          <w:tab w:val="left" w:pos="4908"/>
        </w:tabs>
        <w:spacing w:after="0" w:line="360" w:lineRule="auto"/>
        <w:ind w:left="0"/>
        <w:jc w:val="both"/>
        <w:rPr>
          <w:rFonts w:ascii="Arial" w:hAnsi="Arial" w:cs="Arial"/>
          <w:sz w:val="24"/>
          <w:szCs w:val="24"/>
        </w:rPr>
        <w:sectPr w:rsidR="002A5026" w:rsidRPr="00D517D2" w:rsidSect="001F2932">
          <w:pgSz w:w="15840" w:h="12240" w:orient="landscape" w:code="1"/>
          <w:pgMar w:top="2268" w:right="1985" w:bottom="2268" w:left="2268" w:header="720" w:footer="624" w:gutter="0"/>
          <w:cols w:space="720"/>
          <w:docGrid w:linePitch="360"/>
        </w:sectPr>
      </w:pPr>
    </w:p>
    <w:p w:rsidR="00B32255" w:rsidRPr="00D517D2" w:rsidRDefault="00B32255" w:rsidP="001F2932">
      <w:pPr>
        <w:pStyle w:val="Prrafodelista"/>
        <w:spacing w:after="0" w:line="360" w:lineRule="auto"/>
        <w:ind w:left="0"/>
        <w:jc w:val="both"/>
        <w:rPr>
          <w:rFonts w:ascii="Arial" w:hAnsi="Arial" w:cs="Arial"/>
          <w:sz w:val="24"/>
          <w:szCs w:val="24"/>
        </w:rPr>
      </w:pPr>
    </w:p>
    <w:p w:rsidR="00B32255" w:rsidRPr="00D517D2" w:rsidRDefault="00D738AF" w:rsidP="00F374B5">
      <w:pPr>
        <w:pStyle w:val="Prrafodelista"/>
        <w:spacing w:after="0" w:line="36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43392" behindDoc="0" locked="0" layoutInCell="1" allowOverlap="1">
                <wp:simplePos x="0" y="0"/>
                <wp:positionH relativeFrom="column">
                  <wp:posOffset>626745</wp:posOffset>
                </wp:positionH>
                <wp:positionV relativeFrom="paragraph">
                  <wp:posOffset>-2540</wp:posOffset>
                </wp:positionV>
                <wp:extent cx="4955540" cy="6813550"/>
                <wp:effectExtent l="26670" t="26035" r="27940" b="2794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6813550"/>
                        </a:xfrm>
                        <a:prstGeom prst="rect">
                          <a:avLst/>
                        </a:prstGeom>
                        <a:solidFill>
                          <a:srgbClr val="FFFFFF"/>
                        </a:solidFill>
                        <a:ln w="38100" cmpd="dbl">
                          <a:solidFill>
                            <a:srgbClr val="000000"/>
                          </a:solidFill>
                          <a:miter lim="800000"/>
                          <a:headEnd/>
                          <a:tailEnd/>
                        </a:ln>
                      </wps:spPr>
                      <wps:txbx>
                        <w:txbxContent>
                          <w:p w:rsidR="00F368AC" w:rsidRPr="00416C94" w:rsidRDefault="00F368AC" w:rsidP="00AF10CF">
                            <w:pPr>
                              <w:spacing w:line="360" w:lineRule="auto"/>
                              <w:jc w:val="center"/>
                              <w:rPr>
                                <w:rFonts w:ascii="Arial" w:hAnsi="Arial" w:cs="Arial"/>
                                <w:b/>
                                <w:sz w:val="19"/>
                                <w:szCs w:val="19"/>
                              </w:rPr>
                            </w:pPr>
                            <w:r w:rsidRPr="00416C94">
                              <w:rPr>
                                <w:rFonts w:ascii="Arial" w:hAnsi="Arial" w:cs="Arial"/>
                                <w:b/>
                                <w:sz w:val="19"/>
                                <w:szCs w:val="19"/>
                              </w:rPr>
                              <w:t>Tabla 2.5</w:t>
                            </w:r>
                          </w:p>
                          <w:p w:rsidR="00F368AC" w:rsidRPr="00416C94" w:rsidRDefault="00F368AC" w:rsidP="00AF10CF">
                            <w:pPr>
                              <w:spacing w:line="360" w:lineRule="auto"/>
                              <w:jc w:val="center"/>
                              <w:rPr>
                                <w:rFonts w:ascii="Arial" w:hAnsi="Arial" w:cs="Arial"/>
                                <w:b/>
                                <w:sz w:val="19"/>
                                <w:szCs w:val="19"/>
                              </w:rPr>
                            </w:pPr>
                            <w:r w:rsidRPr="00416C94">
                              <w:rPr>
                                <w:rFonts w:ascii="Arial" w:hAnsi="Arial" w:cs="Arial"/>
                                <w:b/>
                                <w:sz w:val="19"/>
                                <w:szCs w:val="19"/>
                              </w:rPr>
                              <w:t>Detalle de Ventas de Marine International</w:t>
                            </w:r>
                          </w:p>
                          <w:tbl>
                            <w:tblPr>
                              <w:tblW w:w="7137" w:type="dxa"/>
                              <w:jc w:val="center"/>
                              <w:tblCellMar>
                                <w:left w:w="70" w:type="dxa"/>
                                <w:right w:w="70" w:type="dxa"/>
                              </w:tblCellMar>
                              <w:tblLook w:val="04A0" w:firstRow="1" w:lastRow="0" w:firstColumn="1" w:lastColumn="0" w:noHBand="0" w:noVBand="1"/>
                            </w:tblPr>
                            <w:tblGrid>
                              <w:gridCol w:w="474"/>
                              <w:gridCol w:w="861"/>
                              <w:gridCol w:w="1028"/>
                              <w:gridCol w:w="685"/>
                              <w:gridCol w:w="948"/>
                              <w:gridCol w:w="686"/>
                              <w:gridCol w:w="845"/>
                              <w:gridCol w:w="765"/>
                              <w:gridCol w:w="845"/>
                            </w:tblGrid>
                            <w:tr w:rsidR="00F368AC" w:rsidRPr="00416C94">
                              <w:trPr>
                                <w:trHeight w:val="223"/>
                                <w:jc w:val="center"/>
                              </w:trPr>
                              <w:tc>
                                <w:tcPr>
                                  <w:tcW w:w="474" w:type="dxa"/>
                                  <w:tcBorders>
                                    <w:top w:val="nil"/>
                                    <w:left w:val="nil"/>
                                    <w:bottom w:val="nil"/>
                                    <w:right w:val="nil"/>
                                  </w:tcBorders>
                                  <w:shd w:val="clear" w:color="auto" w:fill="auto"/>
                                  <w:noWrap/>
                                  <w:vAlign w:val="bottom"/>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nil"/>
                                    <w:right w:val="single" w:sz="8" w:space="0" w:color="auto"/>
                                  </w:tcBorders>
                                  <w:shd w:val="clear" w:color="auto" w:fill="auto"/>
                                  <w:noWrap/>
                                  <w:vAlign w:val="bottom"/>
                                </w:tcPr>
                                <w:p w:rsidR="00F368AC" w:rsidRPr="00416C94" w:rsidRDefault="00F368AC" w:rsidP="003C2590">
                                  <w:pPr>
                                    <w:rPr>
                                      <w:rFonts w:ascii="Arial" w:hAnsi="Arial" w:cs="Arial"/>
                                      <w:color w:val="000000"/>
                                      <w:sz w:val="13"/>
                                      <w:szCs w:val="13"/>
                                      <w:lang w:eastAsia="es-EC"/>
                                    </w:rPr>
                                  </w:pPr>
                                  <w:r w:rsidRPr="00416C94">
                                    <w:rPr>
                                      <w:rFonts w:ascii="Arial" w:hAnsi="Arial" w:cs="Arial"/>
                                      <w:color w:val="000000"/>
                                      <w:sz w:val="13"/>
                                      <w:szCs w:val="13"/>
                                      <w:lang w:eastAsia="es-EC"/>
                                    </w:rPr>
                                    <w:t> </w:t>
                                  </w:r>
                                </w:p>
                              </w:tc>
                              <w:tc>
                                <w:tcPr>
                                  <w:tcW w:w="3347" w:type="dxa"/>
                                  <w:gridSpan w:val="4"/>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Servicios</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Base Imponible</w:t>
                                  </w:r>
                                </w:p>
                              </w:tc>
                              <w:tc>
                                <w:tcPr>
                                  <w:tcW w:w="76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12% IVA</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Total Facturado</w:t>
                                  </w:r>
                                </w:p>
                              </w:tc>
                            </w:tr>
                            <w:tr w:rsidR="00F368AC" w:rsidRPr="00416C94">
                              <w:trPr>
                                <w:trHeight w:val="433"/>
                                <w:jc w:val="center"/>
                              </w:trPr>
                              <w:tc>
                                <w:tcPr>
                                  <w:tcW w:w="474" w:type="dxa"/>
                                  <w:tcBorders>
                                    <w:top w:val="nil"/>
                                    <w:left w:val="nil"/>
                                    <w:bottom w:val="single" w:sz="8" w:space="0" w:color="auto"/>
                                    <w:right w:val="nil"/>
                                  </w:tcBorders>
                                  <w:shd w:val="clear" w:color="auto" w:fill="auto"/>
                                  <w:noWrap/>
                                  <w:vAlign w:val="bottom"/>
                                </w:tcPr>
                                <w:p w:rsidR="00F368AC" w:rsidRPr="00416C94" w:rsidRDefault="00F368AC" w:rsidP="003C2590">
                                  <w:pPr>
                                    <w:rPr>
                                      <w:rFonts w:ascii="Arial" w:hAnsi="Arial" w:cs="Arial"/>
                                      <w:color w:val="000000"/>
                                      <w:sz w:val="13"/>
                                      <w:szCs w:val="13"/>
                                      <w:lang w:eastAsia="es-EC"/>
                                    </w:rPr>
                                  </w:pPr>
                                  <w:r w:rsidRPr="00416C94">
                                    <w:rPr>
                                      <w:rFonts w:ascii="Arial" w:hAnsi="Arial" w:cs="Arial"/>
                                      <w:color w:val="000000"/>
                                      <w:sz w:val="13"/>
                                      <w:szCs w:val="13"/>
                                      <w:lang w:eastAsia="es-EC"/>
                                    </w:rPr>
                                    <w:t> </w:t>
                                  </w: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rPr>
                                      <w:rFonts w:ascii="Arial" w:hAnsi="Arial" w:cs="Arial"/>
                                      <w:color w:val="000000"/>
                                      <w:sz w:val="13"/>
                                      <w:szCs w:val="13"/>
                                      <w:lang w:eastAsia="es-EC"/>
                                    </w:rPr>
                                  </w:pPr>
                                  <w:r w:rsidRPr="00416C94">
                                    <w:rPr>
                                      <w:rFonts w:ascii="Arial" w:hAnsi="Arial" w:cs="Arial"/>
                                      <w:color w:val="000000"/>
                                      <w:sz w:val="13"/>
                                      <w:szCs w:val="13"/>
                                      <w:lang w:eastAsia="es-EC"/>
                                    </w:rPr>
                                    <w:t> </w:t>
                                  </w:r>
                                </w:p>
                              </w:tc>
                              <w:tc>
                                <w:tcPr>
                                  <w:tcW w:w="1028"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Fletamento de la Embarcación</w:t>
                                  </w:r>
                                </w:p>
                              </w:tc>
                              <w:tc>
                                <w:tcPr>
                                  <w:tcW w:w="685"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Comida</w:t>
                                  </w:r>
                                </w:p>
                              </w:tc>
                              <w:tc>
                                <w:tcPr>
                                  <w:tcW w:w="948"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Alojamiento</w:t>
                                  </w:r>
                                </w:p>
                              </w:tc>
                              <w:tc>
                                <w:tcPr>
                                  <w:tcW w:w="686"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Pilotaje</w:t>
                                  </w:r>
                                </w:p>
                              </w:tc>
                              <w:tc>
                                <w:tcPr>
                                  <w:tcW w:w="845"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45"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r>
                            <w:tr w:rsidR="00F368AC" w:rsidRPr="00416C94">
                              <w:trPr>
                                <w:trHeight w:val="213"/>
                                <w:jc w:val="center"/>
                              </w:trPr>
                              <w:tc>
                                <w:tcPr>
                                  <w:tcW w:w="474" w:type="dxa"/>
                                  <w:vMerge w:val="restart"/>
                                  <w:tcBorders>
                                    <w:top w:val="nil"/>
                                    <w:left w:val="single" w:sz="8" w:space="0" w:color="auto"/>
                                    <w:bottom w:val="single" w:sz="8" w:space="0" w:color="000000"/>
                                    <w:right w:val="single" w:sz="8" w:space="0" w:color="auto"/>
                                  </w:tcBorders>
                                  <w:shd w:val="clear" w:color="auto" w:fill="auto"/>
                                  <w:textDirection w:val="tbLrV"/>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Año 2007</w:t>
                                  </w: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Enero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Febrero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Marzo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54.600,00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2.240,00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490,00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58.170,00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65.150,40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Abril</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Mayo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Junio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center"/>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Julio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Agosto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Septiembre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Octubre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2.820,00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62.885,00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7.546,20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70.431,20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Noviembre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2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Diciembre</w:t>
                                  </w:r>
                                </w:p>
                              </w:tc>
                              <w:tc>
                                <w:tcPr>
                                  <w:tcW w:w="102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3.520,00</w:t>
                                  </w:r>
                                </w:p>
                              </w:tc>
                              <w:tc>
                                <w:tcPr>
                                  <w:tcW w:w="94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63.445,00</w:t>
                                  </w:r>
                                </w:p>
                              </w:tc>
                              <w:tc>
                                <w:tcPr>
                                  <w:tcW w:w="76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7.613,40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71.058,40</w:t>
                                  </w:r>
                                </w:p>
                              </w:tc>
                            </w:tr>
                            <w:tr w:rsidR="00F368AC" w:rsidRPr="00416C94">
                              <w:trPr>
                                <w:trHeight w:val="213"/>
                                <w:jc w:val="center"/>
                              </w:trPr>
                              <w:tc>
                                <w:tcPr>
                                  <w:tcW w:w="474" w:type="dxa"/>
                                  <w:vMerge w:val="restart"/>
                                  <w:tcBorders>
                                    <w:top w:val="nil"/>
                                    <w:left w:val="single" w:sz="8" w:space="0" w:color="auto"/>
                                    <w:bottom w:val="single" w:sz="8" w:space="0" w:color="000000"/>
                                    <w:right w:val="single" w:sz="8" w:space="0" w:color="auto"/>
                                  </w:tcBorders>
                                  <w:shd w:val="clear" w:color="auto" w:fill="auto"/>
                                  <w:textDirection w:val="tbLrV"/>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Año 2006</w:t>
                                  </w: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Enero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Febrero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87.633,00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2.240,00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490,00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91.203,00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10.944,36</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102.147,36</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Marzo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Abril</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10.318,97</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10.318,97</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1.238,28</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11.557,25</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Mayo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Junio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118.950,00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4.880,00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1.830,00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1.067,50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126.727,50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15.207,30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141.934,80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Julio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Agosto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Septiembre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57.750,00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61.575,00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7.389,00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68.964,00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Octubre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Noviembre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57.750,00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3.030,00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1.110,00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62.415,00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7.489,80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69.904,80</w:t>
                                  </w:r>
                                </w:p>
                              </w:tc>
                            </w:tr>
                            <w:tr w:rsidR="00F368AC" w:rsidRPr="00416C94">
                              <w:trPr>
                                <w:trHeight w:val="22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Diciembre</w:t>
                                  </w:r>
                                </w:p>
                              </w:tc>
                              <w:tc>
                                <w:tcPr>
                                  <w:tcW w:w="102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val="restart"/>
                                  <w:tcBorders>
                                    <w:top w:val="nil"/>
                                    <w:left w:val="single" w:sz="8" w:space="0" w:color="auto"/>
                                    <w:bottom w:val="single" w:sz="8" w:space="0" w:color="000000"/>
                                    <w:right w:val="single" w:sz="8" w:space="0" w:color="auto"/>
                                  </w:tcBorders>
                                  <w:shd w:val="clear" w:color="auto" w:fill="auto"/>
                                  <w:textDirection w:val="tbLrV"/>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Año 2005</w:t>
                                  </w: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Enero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55.490,00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59.442,50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7.133,10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66.575,60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Febrero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50.120,00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2.240,00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490,00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53.690,00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6.442,80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60.132,80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Marzo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55.490,00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3.040,00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60.002,50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7.200,30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67.202,80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Abril</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53.700,00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57.525,00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6.903,00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64.428,00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Mayo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55.490,00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59.425,00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7.131,00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66.556,00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Junio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53.700,00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57.525,00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6.903,00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64.428,00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Julio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Agosto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Septiembre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Octubre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Noviembre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2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Diciembre</w:t>
                                  </w:r>
                                </w:p>
                              </w:tc>
                              <w:tc>
                                <w:tcPr>
                                  <w:tcW w:w="102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bl>
                          <w:p w:rsidR="00F368AC" w:rsidRPr="00416C94" w:rsidRDefault="00F368AC" w:rsidP="00AF10CF">
                            <w:pPr>
                              <w:spacing w:line="360" w:lineRule="auto"/>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Facturas emitidas por Marine Intenational</w:t>
                            </w:r>
                          </w:p>
                          <w:p w:rsidR="00F368AC" w:rsidRPr="00416C94" w:rsidRDefault="00F368AC" w:rsidP="00AF10CF">
                            <w:pPr>
                              <w:spacing w:line="360" w:lineRule="auto"/>
                              <w:rPr>
                                <w:rFonts w:ascii="Arial" w:hAnsi="Arial" w:cs="Arial"/>
                                <w:sz w:val="19"/>
                                <w:szCs w:val="19"/>
                              </w:rPr>
                            </w:pPr>
                            <w:r w:rsidRPr="00416C94">
                              <w:rPr>
                                <w:rFonts w:ascii="Arial" w:hAnsi="Arial" w:cs="Arial"/>
                                <w:b/>
                                <w:sz w:val="19"/>
                                <w:szCs w:val="19"/>
                              </w:rPr>
                              <w:t>Elaboración:</w:t>
                            </w:r>
                            <w:r w:rsidRPr="00416C94">
                              <w:rPr>
                                <w:rFonts w:ascii="Arial" w:hAnsi="Arial" w:cs="Arial"/>
                                <w:sz w:val="19"/>
                                <w:szCs w:val="19"/>
                              </w:rPr>
                              <w:t xml:space="preserve"> Autores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left:0;text-align:left;margin-left:49.35pt;margin-top:-.2pt;width:390.2pt;height:53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" strokeweight="3pt">
                <v:stroke linestyle="thinThin"/>
                <v:textbox>
                  <w:txbxContent>
                    <w:p w:rsidR="00F368AC" w:rsidRPr="00416C94" w:rsidRDefault="00F368AC" w:rsidP="00AF10CF">
                      <w:pPr>
                        <w:spacing w:line="360" w:lineRule="auto"/>
                        <w:jc w:val="center"/>
                        <w:rPr>
                          <w:rFonts w:ascii="Arial" w:hAnsi="Arial" w:cs="Arial"/>
                          <w:b/>
                          <w:sz w:val="19"/>
                          <w:szCs w:val="19"/>
                        </w:rPr>
                      </w:pPr>
                      <w:r w:rsidRPr="00416C94">
                        <w:rPr>
                          <w:rFonts w:ascii="Arial" w:hAnsi="Arial" w:cs="Arial"/>
                          <w:b/>
                          <w:sz w:val="19"/>
                          <w:szCs w:val="19"/>
                        </w:rPr>
                        <w:t>Tabla 2.5</w:t>
                      </w:r>
                    </w:p>
                    <w:p w:rsidR="00F368AC" w:rsidRPr="00416C94" w:rsidRDefault="00F368AC" w:rsidP="00AF10CF">
                      <w:pPr>
                        <w:spacing w:line="360" w:lineRule="auto"/>
                        <w:jc w:val="center"/>
                        <w:rPr>
                          <w:rFonts w:ascii="Arial" w:hAnsi="Arial" w:cs="Arial"/>
                          <w:b/>
                          <w:sz w:val="19"/>
                          <w:szCs w:val="19"/>
                        </w:rPr>
                      </w:pPr>
                      <w:r w:rsidRPr="00416C94">
                        <w:rPr>
                          <w:rFonts w:ascii="Arial" w:hAnsi="Arial" w:cs="Arial"/>
                          <w:b/>
                          <w:sz w:val="19"/>
                          <w:szCs w:val="19"/>
                        </w:rPr>
                        <w:t>Detalle de Ventas de Marine International</w:t>
                      </w:r>
                    </w:p>
                    <w:tbl>
                      <w:tblPr>
                        <w:tblW w:w="7137" w:type="dxa"/>
                        <w:jc w:val="center"/>
                        <w:tblCellMar>
                          <w:left w:w="70" w:type="dxa"/>
                          <w:right w:w="70" w:type="dxa"/>
                        </w:tblCellMar>
                        <w:tblLook w:val="04A0" w:firstRow="1" w:lastRow="0" w:firstColumn="1" w:lastColumn="0" w:noHBand="0" w:noVBand="1"/>
                      </w:tblPr>
                      <w:tblGrid>
                        <w:gridCol w:w="474"/>
                        <w:gridCol w:w="861"/>
                        <w:gridCol w:w="1028"/>
                        <w:gridCol w:w="685"/>
                        <w:gridCol w:w="948"/>
                        <w:gridCol w:w="686"/>
                        <w:gridCol w:w="845"/>
                        <w:gridCol w:w="765"/>
                        <w:gridCol w:w="845"/>
                      </w:tblGrid>
                      <w:tr w:rsidR="00F368AC" w:rsidRPr="00416C94">
                        <w:trPr>
                          <w:trHeight w:val="223"/>
                          <w:jc w:val="center"/>
                        </w:trPr>
                        <w:tc>
                          <w:tcPr>
                            <w:tcW w:w="474" w:type="dxa"/>
                            <w:tcBorders>
                              <w:top w:val="nil"/>
                              <w:left w:val="nil"/>
                              <w:bottom w:val="nil"/>
                              <w:right w:val="nil"/>
                            </w:tcBorders>
                            <w:shd w:val="clear" w:color="auto" w:fill="auto"/>
                            <w:noWrap/>
                            <w:vAlign w:val="bottom"/>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nil"/>
                              <w:right w:val="single" w:sz="8" w:space="0" w:color="auto"/>
                            </w:tcBorders>
                            <w:shd w:val="clear" w:color="auto" w:fill="auto"/>
                            <w:noWrap/>
                            <w:vAlign w:val="bottom"/>
                          </w:tcPr>
                          <w:p w:rsidR="00F368AC" w:rsidRPr="00416C94" w:rsidRDefault="00F368AC" w:rsidP="003C2590">
                            <w:pPr>
                              <w:rPr>
                                <w:rFonts w:ascii="Arial" w:hAnsi="Arial" w:cs="Arial"/>
                                <w:color w:val="000000"/>
                                <w:sz w:val="13"/>
                                <w:szCs w:val="13"/>
                                <w:lang w:eastAsia="es-EC"/>
                              </w:rPr>
                            </w:pPr>
                            <w:r w:rsidRPr="00416C94">
                              <w:rPr>
                                <w:rFonts w:ascii="Arial" w:hAnsi="Arial" w:cs="Arial"/>
                                <w:color w:val="000000"/>
                                <w:sz w:val="13"/>
                                <w:szCs w:val="13"/>
                                <w:lang w:eastAsia="es-EC"/>
                              </w:rPr>
                              <w:t> </w:t>
                            </w:r>
                          </w:p>
                        </w:tc>
                        <w:tc>
                          <w:tcPr>
                            <w:tcW w:w="3347" w:type="dxa"/>
                            <w:gridSpan w:val="4"/>
                            <w:tcBorders>
                              <w:top w:val="single" w:sz="8" w:space="0" w:color="auto"/>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Servicios</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Base Imponible</w:t>
                            </w:r>
                          </w:p>
                        </w:tc>
                        <w:tc>
                          <w:tcPr>
                            <w:tcW w:w="76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12% IVA</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Total Facturado</w:t>
                            </w:r>
                          </w:p>
                        </w:tc>
                      </w:tr>
                      <w:tr w:rsidR="00F368AC" w:rsidRPr="00416C94">
                        <w:trPr>
                          <w:trHeight w:val="433"/>
                          <w:jc w:val="center"/>
                        </w:trPr>
                        <w:tc>
                          <w:tcPr>
                            <w:tcW w:w="474" w:type="dxa"/>
                            <w:tcBorders>
                              <w:top w:val="nil"/>
                              <w:left w:val="nil"/>
                              <w:bottom w:val="single" w:sz="8" w:space="0" w:color="auto"/>
                              <w:right w:val="nil"/>
                            </w:tcBorders>
                            <w:shd w:val="clear" w:color="auto" w:fill="auto"/>
                            <w:noWrap/>
                            <w:vAlign w:val="bottom"/>
                          </w:tcPr>
                          <w:p w:rsidR="00F368AC" w:rsidRPr="00416C94" w:rsidRDefault="00F368AC" w:rsidP="003C2590">
                            <w:pPr>
                              <w:rPr>
                                <w:rFonts w:ascii="Arial" w:hAnsi="Arial" w:cs="Arial"/>
                                <w:color w:val="000000"/>
                                <w:sz w:val="13"/>
                                <w:szCs w:val="13"/>
                                <w:lang w:eastAsia="es-EC"/>
                              </w:rPr>
                            </w:pPr>
                            <w:r w:rsidRPr="00416C94">
                              <w:rPr>
                                <w:rFonts w:ascii="Arial" w:hAnsi="Arial" w:cs="Arial"/>
                                <w:color w:val="000000"/>
                                <w:sz w:val="13"/>
                                <w:szCs w:val="13"/>
                                <w:lang w:eastAsia="es-EC"/>
                              </w:rPr>
                              <w:t> </w:t>
                            </w: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rPr>
                                <w:rFonts w:ascii="Arial" w:hAnsi="Arial" w:cs="Arial"/>
                                <w:color w:val="000000"/>
                                <w:sz w:val="13"/>
                                <w:szCs w:val="13"/>
                                <w:lang w:eastAsia="es-EC"/>
                              </w:rPr>
                            </w:pPr>
                            <w:r w:rsidRPr="00416C94">
                              <w:rPr>
                                <w:rFonts w:ascii="Arial" w:hAnsi="Arial" w:cs="Arial"/>
                                <w:color w:val="000000"/>
                                <w:sz w:val="13"/>
                                <w:szCs w:val="13"/>
                                <w:lang w:eastAsia="es-EC"/>
                              </w:rPr>
                              <w:t> </w:t>
                            </w:r>
                          </w:p>
                        </w:tc>
                        <w:tc>
                          <w:tcPr>
                            <w:tcW w:w="1028"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Fletamento de la Embarcación</w:t>
                            </w:r>
                          </w:p>
                        </w:tc>
                        <w:tc>
                          <w:tcPr>
                            <w:tcW w:w="685"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Comida</w:t>
                            </w:r>
                          </w:p>
                        </w:tc>
                        <w:tc>
                          <w:tcPr>
                            <w:tcW w:w="948"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Alojamiento</w:t>
                            </w:r>
                          </w:p>
                        </w:tc>
                        <w:tc>
                          <w:tcPr>
                            <w:tcW w:w="686" w:type="dxa"/>
                            <w:tcBorders>
                              <w:top w:val="nil"/>
                              <w:left w:val="nil"/>
                              <w:bottom w:val="single" w:sz="8" w:space="0" w:color="auto"/>
                              <w:right w:val="single" w:sz="8" w:space="0" w:color="auto"/>
                            </w:tcBorders>
                            <w:shd w:val="clear" w:color="auto" w:fill="auto"/>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Pilotaje</w:t>
                            </w:r>
                          </w:p>
                        </w:tc>
                        <w:tc>
                          <w:tcPr>
                            <w:tcW w:w="845"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45" w:type="dxa"/>
                            <w:vMerge/>
                            <w:tcBorders>
                              <w:top w:val="single" w:sz="8" w:space="0" w:color="auto"/>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r>
                      <w:tr w:rsidR="00F368AC" w:rsidRPr="00416C94">
                        <w:trPr>
                          <w:trHeight w:val="213"/>
                          <w:jc w:val="center"/>
                        </w:trPr>
                        <w:tc>
                          <w:tcPr>
                            <w:tcW w:w="474" w:type="dxa"/>
                            <w:vMerge w:val="restart"/>
                            <w:tcBorders>
                              <w:top w:val="nil"/>
                              <w:left w:val="single" w:sz="8" w:space="0" w:color="auto"/>
                              <w:bottom w:val="single" w:sz="8" w:space="0" w:color="000000"/>
                              <w:right w:val="single" w:sz="8" w:space="0" w:color="auto"/>
                            </w:tcBorders>
                            <w:shd w:val="clear" w:color="auto" w:fill="auto"/>
                            <w:textDirection w:val="tbLrV"/>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Año 2007</w:t>
                            </w: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Enero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Febrero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Marzo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54.600,00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2.240,00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490,00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58.170,00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65.150,40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Abril</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Mayo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Junio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center"/>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Julio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Agosto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Septiembre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Octubre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2.820,00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62.885,00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7.546,20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70.431,20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Noviembre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2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Diciembre</w:t>
                            </w:r>
                          </w:p>
                        </w:tc>
                        <w:tc>
                          <w:tcPr>
                            <w:tcW w:w="102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3.520,00</w:t>
                            </w:r>
                          </w:p>
                        </w:tc>
                        <w:tc>
                          <w:tcPr>
                            <w:tcW w:w="94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63.445,00</w:t>
                            </w:r>
                          </w:p>
                        </w:tc>
                        <w:tc>
                          <w:tcPr>
                            <w:tcW w:w="76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7.613,40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71.058,40</w:t>
                            </w:r>
                          </w:p>
                        </w:tc>
                      </w:tr>
                      <w:tr w:rsidR="00F368AC" w:rsidRPr="00416C94">
                        <w:trPr>
                          <w:trHeight w:val="213"/>
                          <w:jc w:val="center"/>
                        </w:trPr>
                        <w:tc>
                          <w:tcPr>
                            <w:tcW w:w="474" w:type="dxa"/>
                            <w:vMerge w:val="restart"/>
                            <w:tcBorders>
                              <w:top w:val="nil"/>
                              <w:left w:val="single" w:sz="8" w:space="0" w:color="auto"/>
                              <w:bottom w:val="single" w:sz="8" w:space="0" w:color="000000"/>
                              <w:right w:val="single" w:sz="8" w:space="0" w:color="auto"/>
                            </w:tcBorders>
                            <w:shd w:val="clear" w:color="auto" w:fill="auto"/>
                            <w:textDirection w:val="tbLrV"/>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Año 2006</w:t>
                            </w: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Enero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Febrero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87.633,00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2.240,00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490,00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91.203,00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10.944,36</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102.147,36</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Marzo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Abril</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10.318,97</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10.318,97</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1.238,28</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11.557,25</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Mayo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Junio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118.950,00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4.880,00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1.830,00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1.067,50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126.727,50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15.207,30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141.934,80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Julio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Agosto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Septiembre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57.750,00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61.575,00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7.389,00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68.964,00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Octubre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Noviembre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57.750,00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3.030,00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1.110,00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62.415,00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7.489,80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69.904,80</w:t>
                            </w:r>
                          </w:p>
                        </w:tc>
                      </w:tr>
                      <w:tr w:rsidR="00F368AC" w:rsidRPr="00416C94">
                        <w:trPr>
                          <w:trHeight w:val="22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Diciembre</w:t>
                            </w:r>
                          </w:p>
                        </w:tc>
                        <w:tc>
                          <w:tcPr>
                            <w:tcW w:w="102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59.675,00</w:t>
                            </w:r>
                          </w:p>
                        </w:tc>
                        <w:tc>
                          <w:tcPr>
                            <w:tcW w:w="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63.627,50</w:t>
                            </w:r>
                          </w:p>
                        </w:tc>
                        <w:tc>
                          <w:tcPr>
                            <w:tcW w:w="76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7.635,30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71.262,80</w:t>
                            </w:r>
                          </w:p>
                        </w:tc>
                      </w:tr>
                      <w:tr w:rsidR="00F368AC" w:rsidRPr="00416C94">
                        <w:trPr>
                          <w:trHeight w:val="213"/>
                          <w:jc w:val="center"/>
                        </w:trPr>
                        <w:tc>
                          <w:tcPr>
                            <w:tcW w:w="474" w:type="dxa"/>
                            <w:vMerge w:val="restart"/>
                            <w:tcBorders>
                              <w:top w:val="nil"/>
                              <w:left w:val="single" w:sz="8" w:space="0" w:color="auto"/>
                              <w:bottom w:val="single" w:sz="8" w:space="0" w:color="000000"/>
                              <w:right w:val="single" w:sz="8" w:space="0" w:color="auto"/>
                            </w:tcBorders>
                            <w:shd w:val="clear" w:color="auto" w:fill="auto"/>
                            <w:textDirection w:val="tbLrV"/>
                            <w:vAlign w:val="center"/>
                          </w:tcPr>
                          <w:p w:rsidR="00F368AC" w:rsidRPr="00416C94" w:rsidRDefault="00F368AC" w:rsidP="003C2590">
                            <w:pPr>
                              <w:jc w:val="center"/>
                              <w:rPr>
                                <w:rFonts w:ascii="Arial" w:hAnsi="Arial" w:cs="Arial"/>
                                <w:b/>
                                <w:color w:val="000000"/>
                                <w:sz w:val="13"/>
                                <w:szCs w:val="13"/>
                                <w:lang w:eastAsia="es-EC"/>
                              </w:rPr>
                            </w:pPr>
                            <w:r w:rsidRPr="00416C94">
                              <w:rPr>
                                <w:rFonts w:ascii="Arial" w:hAnsi="Arial" w:cs="Arial"/>
                                <w:b/>
                                <w:color w:val="000000"/>
                                <w:sz w:val="13"/>
                                <w:szCs w:val="13"/>
                                <w:lang w:eastAsia="es-EC"/>
                              </w:rPr>
                              <w:t>Año 2005</w:t>
                            </w: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Enero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55.490,00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59.442,50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7.133,10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66.575,60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Febrero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50.120,00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2.240,00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840,00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490,00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53.690,00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6.442,80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60.132,80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Marzo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55.490,00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3.040,00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60.002,50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7.200,30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67.202,80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Abril</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53.700,00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57.525,00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6.903,00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64.428,00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Mayo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55.490,00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59.425,00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7.131,00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66.556,00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Junio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53.700,00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57.525,00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6.903,00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64.428,00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Julio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Agosto</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Septiembre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Octubre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r w:rsidR="00F368AC" w:rsidRPr="00416C94">
                        <w:trPr>
                          <w:trHeight w:val="21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Noviembre</w:t>
                            </w:r>
                          </w:p>
                        </w:tc>
                        <w:tc>
                          <w:tcPr>
                            <w:tcW w:w="102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58.500,00</w:t>
                            </w:r>
                          </w:p>
                        </w:tc>
                        <w:tc>
                          <w:tcPr>
                            <w:tcW w:w="68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2.400,00</w:t>
                            </w:r>
                          </w:p>
                        </w:tc>
                        <w:tc>
                          <w:tcPr>
                            <w:tcW w:w="948"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900,00</w:t>
                            </w:r>
                          </w:p>
                        </w:tc>
                        <w:tc>
                          <w:tcPr>
                            <w:tcW w:w="686"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525,00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62.325,00</w:t>
                            </w:r>
                          </w:p>
                        </w:tc>
                        <w:tc>
                          <w:tcPr>
                            <w:tcW w:w="76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7.479,00</w:t>
                            </w:r>
                          </w:p>
                        </w:tc>
                        <w:tc>
                          <w:tcPr>
                            <w:tcW w:w="845" w:type="dxa"/>
                            <w:tcBorders>
                              <w:top w:val="nil"/>
                              <w:left w:val="nil"/>
                              <w:bottom w:val="dotted" w:sz="4"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69.804,00</w:t>
                            </w:r>
                          </w:p>
                        </w:tc>
                      </w:tr>
                      <w:tr w:rsidR="00F368AC" w:rsidRPr="00416C94">
                        <w:trPr>
                          <w:trHeight w:val="223"/>
                          <w:jc w:val="center"/>
                        </w:trPr>
                        <w:tc>
                          <w:tcPr>
                            <w:tcW w:w="474" w:type="dxa"/>
                            <w:vMerge/>
                            <w:tcBorders>
                              <w:top w:val="nil"/>
                              <w:left w:val="single" w:sz="8" w:space="0" w:color="auto"/>
                              <w:bottom w:val="single" w:sz="8" w:space="0" w:color="000000"/>
                              <w:right w:val="single" w:sz="8" w:space="0" w:color="auto"/>
                            </w:tcBorders>
                            <w:vAlign w:val="center"/>
                          </w:tcPr>
                          <w:p w:rsidR="00F368AC" w:rsidRPr="00416C94" w:rsidRDefault="00F368AC" w:rsidP="003C2590">
                            <w:pPr>
                              <w:rPr>
                                <w:rFonts w:ascii="Arial" w:hAnsi="Arial" w:cs="Arial"/>
                                <w:color w:val="000000"/>
                                <w:sz w:val="13"/>
                                <w:szCs w:val="13"/>
                                <w:lang w:eastAsia="es-EC"/>
                              </w:rPr>
                            </w:pPr>
                          </w:p>
                        </w:tc>
                        <w:tc>
                          <w:tcPr>
                            <w:tcW w:w="861"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center"/>
                              <w:rPr>
                                <w:rFonts w:ascii="Arial" w:hAnsi="Arial" w:cs="Arial"/>
                                <w:color w:val="000000"/>
                                <w:sz w:val="13"/>
                                <w:szCs w:val="13"/>
                                <w:lang w:eastAsia="es-EC"/>
                              </w:rPr>
                            </w:pPr>
                            <w:r w:rsidRPr="00416C94">
                              <w:rPr>
                                <w:rFonts w:ascii="Arial" w:hAnsi="Arial" w:cs="Arial"/>
                                <w:color w:val="000000"/>
                                <w:sz w:val="13"/>
                                <w:szCs w:val="13"/>
                                <w:lang w:eastAsia="es-EC"/>
                              </w:rPr>
                              <w:t>Diciembre</w:t>
                            </w:r>
                          </w:p>
                        </w:tc>
                        <w:tc>
                          <w:tcPr>
                            <w:tcW w:w="102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60.450,00</w:t>
                            </w:r>
                          </w:p>
                        </w:tc>
                        <w:tc>
                          <w:tcPr>
                            <w:tcW w:w="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2.480,00</w:t>
                            </w:r>
                          </w:p>
                        </w:tc>
                        <w:tc>
                          <w:tcPr>
                            <w:tcW w:w="948"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930,00</w:t>
                            </w:r>
                          </w:p>
                        </w:tc>
                        <w:tc>
                          <w:tcPr>
                            <w:tcW w:w="686"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542,50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64.402,50</w:t>
                            </w:r>
                          </w:p>
                        </w:tc>
                        <w:tc>
                          <w:tcPr>
                            <w:tcW w:w="76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7.728,30</w:t>
                            </w:r>
                          </w:p>
                        </w:tc>
                        <w:tc>
                          <w:tcPr>
                            <w:tcW w:w="845" w:type="dxa"/>
                            <w:tcBorders>
                              <w:top w:val="nil"/>
                              <w:left w:val="nil"/>
                              <w:bottom w:val="single" w:sz="8" w:space="0" w:color="auto"/>
                              <w:right w:val="single" w:sz="8" w:space="0" w:color="auto"/>
                            </w:tcBorders>
                            <w:shd w:val="clear" w:color="auto" w:fill="auto"/>
                            <w:noWrap/>
                            <w:vAlign w:val="bottom"/>
                          </w:tcPr>
                          <w:p w:rsidR="00F368AC" w:rsidRPr="00416C94" w:rsidRDefault="00F368AC" w:rsidP="003C2590">
                            <w:pPr>
                              <w:jc w:val="right"/>
                              <w:rPr>
                                <w:rFonts w:ascii="Arial" w:hAnsi="Arial" w:cs="Arial"/>
                                <w:color w:val="000000"/>
                                <w:sz w:val="13"/>
                                <w:szCs w:val="13"/>
                                <w:lang w:eastAsia="es-EC"/>
                              </w:rPr>
                            </w:pPr>
                            <w:r w:rsidRPr="00416C94">
                              <w:rPr>
                                <w:rFonts w:ascii="Arial" w:hAnsi="Arial" w:cs="Arial"/>
                                <w:color w:val="000000"/>
                                <w:sz w:val="13"/>
                                <w:szCs w:val="13"/>
                                <w:lang w:eastAsia="es-EC"/>
                              </w:rPr>
                              <w:t>72.130,80</w:t>
                            </w:r>
                          </w:p>
                        </w:tc>
                      </w:tr>
                    </w:tbl>
                    <w:p w:rsidR="00F368AC" w:rsidRPr="00416C94" w:rsidRDefault="00F368AC" w:rsidP="00AF10CF">
                      <w:pPr>
                        <w:spacing w:line="360" w:lineRule="auto"/>
                        <w:rPr>
                          <w:rFonts w:ascii="Arial" w:hAnsi="Arial" w:cs="Arial"/>
                          <w:sz w:val="19"/>
                          <w:szCs w:val="19"/>
                        </w:rPr>
                      </w:pPr>
                      <w:r w:rsidRPr="00416C94">
                        <w:rPr>
                          <w:rFonts w:ascii="Arial" w:hAnsi="Arial" w:cs="Arial"/>
                          <w:b/>
                          <w:sz w:val="19"/>
                          <w:szCs w:val="19"/>
                        </w:rPr>
                        <w:t>Fuente:</w:t>
                      </w:r>
                      <w:r w:rsidRPr="00416C94">
                        <w:rPr>
                          <w:rFonts w:ascii="Arial" w:hAnsi="Arial" w:cs="Arial"/>
                          <w:sz w:val="19"/>
                          <w:szCs w:val="19"/>
                        </w:rPr>
                        <w:t xml:space="preserve"> Facturas emitidas por Marine Intenational</w:t>
                      </w:r>
                    </w:p>
                    <w:p w:rsidR="00F368AC" w:rsidRPr="00416C94" w:rsidRDefault="00F368AC" w:rsidP="00AF10CF">
                      <w:pPr>
                        <w:spacing w:line="360" w:lineRule="auto"/>
                        <w:rPr>
                          <w:rFonts w:ascii="Arial" w:hAnsi="Arial" w:cs="Arial"/>
                          <w:sz w:val="19"/>
                          <w:szCs w:val="19"/>
                        </w:rPr>
                      </w:pPr>
                      <w:r w:rsidRPr="00416C94">
                        <w:rPr>
                          <w:rFonts w:ascii="Arial" w:hAnsi="Arial" w:cs="Arial"/>
                          <w:b/>
                          <w:sz w:val="19"/>
                          <w:szCs w:val="19"/>
                        </w:rPr>
                        <w:t>Elaboración:</w:t>
                      </w:r>
                      <w:r w:rsidRPr="00416C94">
                        <w:rPr>
                          <w:rFonts w:ascii="Arial" w:hAnsi="Arial" w:cs="Arial"/>
                          <w:sz w:val="19"/>
                          <w:szCs w:val="19"/>
                        </w:rPr>
                        <w:t xml:space="preserve"> Autores</w:t>
                      </w:r>
                    </w:p>
                  </w:txbxContent>
                </v:textbox>
              </v:shape>
            </w:pict>
          </mc:Fallback>
        </mc:AlternateContent>
      </w: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B32255" w:rsidRPr="00D517D2" w:rsidRDefault="00B32255" w:rsidP="00F374B5">
      <w:pPr>
        <w:pStyle w:val="Prrafodelista"/>
        <w:spacing w:after="0" w:line="360" w:lineRule="auto"/>
        <w:jc w:val="both"/>
        <w:rPr>
          <w:rFonts w:ascii="Arial" w:hAnsi="Arial" w:cs="Arial"/>
          <w:sz w:val="24"/>
          <w:szCs w:val="24"/>
        </w:rPr>
      </w:pPr>
    </w:p>
    <w:p w:rsidR="00C816CF" w:rsidRPr="00D517D2" w:rsidRDefault="00C816CF" w:rsidP="00F374B5">
      <w:pPr>
        <w:pStyle w:val="Prrafodelista"/>
        <w:spacing w:after="0" w:line="360" w:lineRule="auto"/>
        <w:jc w:val="both"/>
        <w:rPr>
          <w:rFonts w:ascii="Arial" w:hAnsi="Arial" w:cs="Arial"/>
          <w:sz w:val="24"/>
          <w:szCs w:val="24"/>
        </w:rPr>
      </w:pPr>
    </w:p>
    <w:p w:rsidR="00C816CF" w:rsidRPr="00D517D2" w:rsidRDefault="00C816CF" w:rsidP="00F374B5">
      <w:pPr>
        <w:pStyle w:val="Prrafodelista"/>
        <w:spacing w:after="0" w:line="360" w:lineRule="auto"/>
        <w:jc w:val="both"/>
        <w:rPr>
          <w:rFonts w:ascii="Arial" w:hAnsi="Arial" w:cs="Arial"/>
          <w:sz w:val="24"/>
          <w:szCs w:val="24"/>
        </w:rPr>
      </w:pPr>
    </w:p>
    <w:p w:rsidR="00C816CF" w:rsidRPr="00D517D2" w:rsidRDefault="00C816CF" w:rsidP="00F374B5">
      <w:pPr>
        <w:pStyle w:val="Prrafodelista"/>
        <w:spacing w:after="0" w:line="360" w:lineRule="auto"/>
        <w:jc w:val="both"/>
        <w:rPr>
          <w:rFonts w:ascii="Arial" w:hAnsi="Arial" w:cs="Arial"/>
          <w:sz w:val="24"/>
          <w:szCs w:val="24"/>
        </w:rPr>
      </w:pPr>
    </w:p>
    <w:p w:rsidR="00C816CF" w:rsidRPr="00D517D2" w:rsidRDefault="00C816CF" w:rsidP="00F374B5">
      <w:pPr>
        <w:pStyle w:val="Prrafodelista"/>
        <w:spacing w:after="0" w:line="360" w:lineRule="auto"/>
        <w:jc w:val="both"/>
        <w:rPr>
          <w:rFonts w:ascii="Arial" w:hAnsi="Arial" w:cs="Arial"/>
          <w:sz w:val="24"/>
          <w:szCs w:val="24"/>
        </w:rPr>
      </w:pPr>
    </w:p>
    <w:p w:rsidR="00A44067" w:rsidRDefault="00A44067"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Default="0098598B" w:rsidP="00070B80">
      <w:pPr>
        <w:pStyle w:val="Prrafodelista"/>
        <w:spacing w:after="0" w:line="360" w:lineRule="auto"/>
        <w:ind w:left="0"/>
        <w:jc w:val="both"/>
        <w:rPr>
          <w:rFonts w:ascii="Arial" w:hAnsi="Arial" w:cs="Arial"/>
          <w:sz w:val="24"/>
          <w:szCs w:val="24"/>
        </w:rPr>
      </w:pPr>
    </w:p>
    <w:p w:rsidR="0098598B" w:rsidRPr="00D517D2" w:rsidRDefault="0098598B" w:rsidP="00070B80">
      <w:pPr>
        <w:pStyle w:val="Prrafodelista"/>
        <w:spacing w:after="0" w:line="360" w:lineRule="auto"/>
        <w:ind w:left="0"/>
        <w:jc w:val="both"/>
        <w:rPr>
          <w:rFonts w:ascii="Arial" w:hAnsi="Arial" w:cs="Arial"/>
          <w:sz w:val="24"/>
          <w:szCs w:val="24"/>
        </w:rPr>
      </w:pPr>
    </w:p>
    <w:p w:rsidR="003B0FDB" w:rsidRPr="00D517D2" w:rsidRDefault="003B0FDB" w:rsidP="00F374B5">
      <w:pPr>
        <w:pStyle w:val="Prrafodelista"/>
        <w:numPr>
          <w:ilvl w:val="2"/>
          <w:numId w:val="1"/>
        </w:numPr>
        <w:spacing w:after="0" w:line="360" w:lineRule="auto"/>
        <w:jc w:val="both"/>
        <w:rPr>
          <w:rFonts w:ascii="Arial" w:hAnsi="Arial" w:cs="Arial"/>
          <w:b/>
          <w:sz w:val="24"/>
          <w:szCs w:val="24"/>
        </w:rPr>
      </w:pPr>
      <w:r w:rsidRPr="00D517D2">
        <w:rPr>
          <w:rFonts w:ascii="Arial" w:hAnsi="Arial" w:cs="Arial"/>
          <w:b/>
          <w:sz w:val="24"/>
          <w:szCs w:val="24"/>
        </w:rPr>
        <w:t>Impuesto</w:t>
      </w:r>
    </w:p>
    <w:p w:rsidR="0036605C" w:rsidRPr="00D517D2" w:rsidRDefault="00E97A21" w:rsidP="00F374B5">
      <w:pPr>
        <w:spacing w:line="360" w:lineRule="auto"/>
        <w:ind w:left="1440"/>
        <w:jc w:val="both"/>
        <w:rPr>
          <w:rFonts w:ascii="Arial" w:hAnsi="Arial" w:cs="Arial"/>
          <w:lang w:val="es-ES" w:eastAsia="es-EC"/>
        </w:rPr>
      </w:pPr>
      <w:r w:rsidRPr="00D517D2">
        <w:rPr>
          <w:rFonts w:ascii="Arial" w:hAnsi="Arial" w:cs="Arial"/>
          <w:lang w:eastAsia="es-EC"/>
        </w:rPr>
        <w:lastRenderedPageBreak/>
        <w:t>Durante la recaudación y pago de l</w:t>
      </w:r>
      <w:r w:rsidR="0036605C" w:rsidRPr="00D517D2">
        <w:rPr>
          <w:rFonts w:ascii="Arial" w:hAnsi="Arial" w:cs="Arial"/>
          <w:lang w:val="es-ES" w:eastAsia="es-EC"/>
        </w:rPr>
        <w:t xml:space="preserve">os impuestos </w:t>
      </w:r>
      <w:r w:rsidRPr="00D517D2">
        <w:rPr>
          <w:rFonts w:ascii="Arial" w:hAnsi="Arial" w:cs="Arial"/>
          <w:lang w:val="es-ES" w:eastAsia="es-EC"/>
        </w:rPr>
        <w:t xml:space="preserve">generados y </w:t>
      </w:r>
      <w:r w:rsidR="0036605C" w:rsidRPr="00D517D2">
        <w:rPr>
          <w:rFonts w:ascii="Arial" w:hAnsi="Arial" w:cs="Arial"/>
          <w:lang w:val="es-ES" w:eastAsia="es-EC"/>
        </w:rPr>
        <w:t>caus</w:t>
      </w:r>
      <w:r w:rsidRPr="00D517D2">
        <w:rPr>
          <w:rFonts w:ascii="Arial" w:hAnsi="Arial" w:cs="Arial"/>
          <w:lang w:val="es-ES" w:eastAsia="es-EC"/>
        </w:rPr>
        <w:t xml:space="preserve">ados durante </w:t>
      </w:r>
      <w:r w:rsidR="0036605C" w:rsidRPr="00D517D2">
        <w:rPr>
          <w:rFonts w:ascii="Arial" w:hAnsi="Arial" w:cs="Arial"/>
          <w:lang w:val="es-ES" w:eastAsia="es-EC"/>
        </w:rPr>
        <w:t xml:space="preserve"> el ejercicio fiscal 2007</w:t>
      </w:r>
      <w:r w:rsidRPr="00D517D2">
        <w:rPr>
          <w:rFonts w:ascii="Arial" w:hAnsi="Arial" w:cs="Arial"/>
          <w:lang w:val="es-ES" w:eastAsia="es-EC"/>
        </w:rPr>
        <w:t xml:space="preserve"> (ver Tabla 2.1</w:t>
      </w:r>
      <w:r w:rsidR="00184BCB">
        <w:rPr>
          <w:rFonts w:ascii="Arial" w:hAnsi="Arial" w:cs="Arial"/>
          <w:lang w:val="es-ES" w:eastAsia="es-EC"/>
        </w:rPr>
        <w:t>0</w:t>
      </w:r>
      <w:r w:rsidRPr="00D517D2">
        <w:rPr>
          <w:rFonts w:ascii="Arial" w:hAnsi="Arial" w:cs="Arial"/>
          <w:lang w:val="es-ES" w:eastAsia="es-EC"/>
        </w:rPr>
        <w:t>)</w:t>
      </w:r>
      <w:r w:rsidR="0036605C" w:rsidRPr="00D517D2">
        <w:rPr>
          <w:rFonts w:ascii="Arial" w:hAnsi="Arial" w:cs="Arial"/>
          <w:lang w:val="es-ES" w:eastAsia="es-EC"/>
        </w:rPr>
        <w:t xml:space="preserve">, </w:t>
      </w:r>
      <w:r w:rsidRPr="00D517D2">
        <w:rPr>
          <w:rFonts w:ascii="Arial" w:hAnsi="Arial" w:cs="Arial"/>
          <w:lang w:val="es-ES" w:eastAsia="es-EC"/>
        </w:rPr>
        <w:t xml:space="preserve">detallan que el saldo final de la cuenta tenía un monto a pagar al SRI, debido a que </w:t>
      </w:r>
      <w:r w:rsidR="0036605C" w:rsidRPr="00D517D2">
        <w:rPr>
          <w:rFonts w:ascii="Arial" w:hAnsi="Arial" w:cs="Arial"/>
          <w:lang w:val="es-ES" w:eastAsia="es-EC"/>
        </w:rPr>
        <w:t>se</w:t>
      </w:r>
      <w:r w:rsidRPr="00D517D2">
        <w:rPr>
          <w:rFonts w:ascii="Arial" w:hAnsi="Arial" w:cs="Arial"/>
          <w:lang w:val="es-ES" w:eastAsia="es-EC"/>
        </w:rPr>
        <w:t xml:space="preserve"> pagó más de lo que se cobró de los distintos impuestos a los cuales la empresa está obligado a tributar.</w:t>
      </w:r>
    </w:p>
    <w:p w:rsidR="0036605C" w:rsidRPr="00D517D2" w:rsidRDefault="00D738AF" w:rsidP="0098598B">
      <w:pPr>
        <w:spacing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3872" behindDoc="0" locked="0" layoutInCell="1" allowOverlap="1">
                <wp:simplePos x="0" y="0"/>
                <wp:positionH relativeFrom="column">
                  <wp:posOffset>1124585</wp:posOffset>
                </wp:positionH>
                <wp:positionV relativeFrom="paragraph">
                  <wp:posOffset>215265</wp:posOffset>
                </wp:positionV>
                <wp:extent cx="3990975" cy="4130040"/>
                <wp:effectExtent l="19685" t="24765" r="27940" b="26670"/>
                <wp:wrapNone/>
                <wp:docPr id="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130040"/>
                        </a:xfrm>
                        <a:prstGeom prst="rect">
                          <a:avLst/>
                        </a:prstGeom>
                        <a:solidFill>
                          <a:srgbClr val="FFFFFF"/>
                        </a:solidFill>
                        <a:ln w="38100" cmpd="dbl">
                          <a:solidFill>
                            <a:srgbClr val="000000"/>
                          </a:solidFill>
                          <a:miter lim="800000"/>
                          <a:headEnd/>
                          <a:tailEnd/>
                        </a:ln>
                      </wps:spPr>
                      <wps:txbx>
                        <w:txbxContent>
                          <w:p w:rsidR="00F368AC" w:rsidRPr="00416C94" w:rsidRDefault="00F368AC" w:rsidP="0098598B">
                            <w:pPr>
                              <w:spacing w:line="360" w:lineRule="auto"/>
                              <w:jc w:val="center"/>
                              <w:rPr>
                                <w:rFonts w:ascii="Arial" w:hAnsi="Arial" w:cs="Arial"/>
                                <w:b/>
                                <w:sz w:val="19"/>
                                <w:szCs w:val="19"/>
                              </w:rPr>
                            </w:pPr>
                            <w:r>
                              <w:rPr>
                                <w:rFonts w:ascii="Arial" w:hAnsi="Arial" w:cs="Arial"/>
                                <w:b/>
                                <w:sz w:val="19"/>
                                <w:szCs w:val="19"/>
                              </w:rPr>
                              <w:t>Tabla 2.10</w:t>
                            </w:r>
                          </w:p>
                          <w:p w:rsidR="00F368AC" w:rsidRDefault="00F368AC" w:rsidP="0098598B">
                            <w:pPr>
                              <w:spacing w:line="360" w:lineRule="auto"/>
                              <w:jc w:val="center"/>
                              <w:rPr>
                                <w:rFonts w:ascii="Arial" w:hAnsi="Arial" w:cs="Arial"/>
                                <w:b/>
                                <w:sz w:val="19"/>
                                <w:szCs w:val="19"/>
                              </w:rPr>
                            </w:pPr>
                            <w:r w:rsidRPr="00416C94">
                              <w:rPr>
                                <w:rFonts w:ascii="Arial" w:hAnsi="Arial" w:cs="Arial"/>
                                <w:b/>
                                <w:sz w:val="19"/>
                                <w:szCs w:val="19"/>
                              </w:rPr>
                              <w:t>Impuestos Causados durante el Año 2007</w:t>
                            </w:r>
                          </w:p>
                          <w:p w:rsidR="00F368AC" w:rsidRPr="00416C94" w:rsidRDefault="00F368AC" w:rsidP="0098598B">
                            <w:pPr>
                              <w:spacing w:line="360" w:lineRule="auto"/>
                              <w:jc w:val="center"/>
                              <w:rPr>
                                <w:rFonts w:ascii="Arial" w:hAnsi="Arial" w:cs="Arial"/>
                                <w:b/>
                                <w:sz w:val="19"/>
                                <w:szCs w:val="19"/>
                              </w:rPr>
                            </w:pPr>
                            <w:r>
                              <w:rPr>
                                <w:rFonts w:ascii="Arial" w:hAnsi="Arial" w:cs="Arial"/>
                                <w:b/>
                                <w:sz w:val="19"/>
                                <w:szCs w:val="19"/>
                              </w:rPr>
                              <w:t>(Dólares)</w:t>
                            </w:r>
                          </w:p>
                          <w:tbl>
                            <w:tblPr>
                              <w:tblW w:w="5472" w:type="dxa"/>
                              <w:jc w:val="center"/>
                              <w:tblInd w:w="60" w:type="dxa"/>
                              <w:tblCellMar>
                                <w:left w:w="70" w:type="dxa"/>
                                <w:right w:w="70" w:type="dxa"/>
                              </w:tblCellMar>
                              <w:tblLook w:val="04A0" w:firstRow="1" w:lastRow="0" w:firstColumn="1" w:lastColumn="0" w:noHBand="0" w:noVBand="1"/>
                            </w:tblPr>
                            <w:tblGrid>
                              <w:gridCol w:w="1193"/>
                              <w:gridCol w:w="1640"/>
                              <w:gridCol w:w="1685"/>
                              <w:gridCol w:w="954"/>
                            </w:tblGrid>
                            <w:tr w:rsidR="00F368AC" w:rsidRPr="00416C94">
                              <w:trPr>
                                <w:trHeight w:val="232"/>
                                <w:jc w:val="center"/>
                              </w:trPr>
                              <w:tc>
                                <w:tcPr>
                                  <w:tcW w:w="451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F368AC" w:rsidRPr="00416C94" w:rsidRDefault="00F368AC" w:rsidP="00AC59AA">
                                  <w:pPr>
                                    <w:jc w:val="center"/>
                                    <w:rPr>
                                      <w:rFonts w:ascii="Arial" w:hAnsi="Arial" w:cs="Arial"/>
                                      <w:b/>
                                      <w:bCs/>
                                      <w:color w:val="000000"/>
                                      <w:sz w:val="17"/>
                                      <w:szCs w:val="17"/>
                                      <w:lang w:eastAsia="es-EC"/>
                                    </w:rPr>
                                  </w:pPr>
                                  <w:r w:rsidRPr="00416C94">
                                    <w:rPr>
                                      <w:rFonts w:ascii="Arial" w:hAnsi="Arial" w:cs="Arial"/>
                                      <w:b/>
                                      <w:bCs/>
                                      <w:color w:val="000000"/>
                                      <w:sz w:val="17"/>
                                      <w:szCs w:val="17"/>
                                      <w:lang w:eastAsia="es-EC"/>
                                    </w:rPr>
                                    <w:t xml:space="preserve">IMPUESTOS </w:t>
                                  </w:r>
                                </w:p>
                              </w:tc>
                              <w:tc>
                                <w:tcPr>
                                  <w:tcW w:w="954" w:type="dxa"/>
                                  <w:tcBorders>
                                    <w:top w:val="single" w:sz="8" w:space="0" w:color="auto"/>
                                    <w:left w:val="nil"/>
                                    <w:bottom w:val="single" w:sz="8" w:space="0" w:color="auto"/>
                                    <w:right w:val="single" w:sz="8" w:space="0" w:color="auto"/>
                                  </w:tcBorders>
                                  <w:shd w:val="clear" w:color="auto" w:fill="auto"/>
                                  <w:noWrap/>
                                  <w:vAlign w:val="bottom"/>
                                </w:tcPr>
                                <w:p w:rsidR="00F368AC" w:rsidRPr="00416C94" w:rsidRDefault="00F368AC" w:rsidP="00AC59AA">
                                  <w:pPr>
                                    <w:jc w:val="center"/>
                                    <w:rPr>
                                      <w:rFonts w:ascii="Arial" w:hAnsi="Arial" w:cs="Arial"/>
                                      <w:b/>
                                      <w:bCs/>
                                      <w:color w:val="000000"/>
                                      <w:sz w:val="17"/>
                                      <w:szCs w:val="17"/>
                                      <w:lang w:eastAsia="es-EC"/>
                                    </w:rPr>
                                  </w:pPr>
                                  <w:r w:rsidRPr="00416C94">
                                    <w:rPr>
                                      <w:rFonts w:ascii="Arial" w:hAnsi="Arial" w:cs="Arial"/>
                                      <w:b/>
                                      <w:bCs/>
                                      <w:color w:val="000000"/>
                                      <w:sz w:val="17"/>
                                      <w:szCs w:val="17"/>
                                      <w:lang w:eastAsia="es-EC"/>
                                    </w:rPr>
                                    <w:t>2007</w:t>
                                  </w:r>
                                </w:p>
                              </w:tc>
                            </w:tr>
                            <w:tr w:rsidR="00F368AC" w:rsidRPr="00416C94">
                              <w:trPr>
                                <w:trHeight w:val="232"/>
                                <w:jc w:val="center"/>
                              </w:trPr>
                              <w:tc>
                                <w:tcPr>
                                  <w:tcW w:w="1193"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POR COBRAR</w:t>
                                  </w:r>
                                </w:p>
                              </w:tc>
                              <w:tc>
                                <w:tcPr>
                                  <w:tcW w:w="1640"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IVA Pagado</w:t>
                                  </w:r>
                                </w:p>
                              </w:tc>
                              <w:tc>
                                <w:tcPr>
                                  <w:tcW w:w="1685"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Tarifa 12%</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1.708,17</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en la Fuente</w:t>
                                  </w:r>
                                </w:p>
                              </w:tc>
                              <w:tc>
                                <w:tcPr>
                                  <w:tcW w:w="1685"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Tarifa 1%</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2.189,20</w:t>
                                  </w:r>
                                </w:p>
                              </w:tc>
                            </w:tr>
                            <w:tr w:rsidR="00F368AC" w:rsidRPr="00416C94">
                              <w:trPr>
                                <w:trHeight w:val="232"/>
                                <w:jc w:val="center"/>
                              </w:trPr>
                              <w:tc>
                                <w:tcPr>
                                  <w:tcW w:w="1193" w:type="dxa"/>
                                  <w:tcBorders>
                                    <w:top w:val="nil"/>
                                    <w:left w:val="single" w:sz="8" w:space="0" w:color="auto"/>
                                    <w:bottom w:val="single" w:sz="8" w:space="0" w:color="auto"/>
                                    <w:right w:val="single" w:sz="8" w:space="0" w:color="auto"/>
                                  </w:tcBorders>
                                  <w:shd w:val="clear" w:color="000000" w:fill="F2F2F2"/>
                                  <w:vAlign w:val="bottom"/>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40" w:type="dxa"/>
                                  <w:tcBorders>
                                    <w:top w:val="nil"/>
                                    <w:left w:val="nil"/>
                                    <w:bottom w:val="single" w:sz="8" w:space="0" w:color="auto"/>
                                    <w:right w:val="single" w:sz="8" w:space="0" w:color="auto"/>
                                  </w:tcBorders>
                                  <w:shd w:val="clear" w:color="000000" w:fill="F2F2F2"/>
                                  <w:vAlign w:val="bottom"/>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Total</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3.897,37</w:t>
                                  </w:r>
                                </w:p>
                              </w:tc>
                            </w:tr>
                            <w:tr w:rsidR="00F368AC" w:rsidRPr="00416C94">
                              <w:trPr>
                                <w:trHeight w:val="232"/>
                                <w:jc w:val="center"/>
                              </w:trPr>
                              <w:tc>
                                <w:tcPr>
                                  <w:tcW w:w="1193"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POR PAGAR</w:t>
                                  </w:r>
                                </w:p>
                              </w:tc>
                              <w:tc>
                                <w:tcPr>
                                  <w:tcW w:w="1640"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IVA por Pagar</w:t>
                                  </w:r>
                                </w:p>
                              </w:tc>
                              <w:tc>
                                <w:tcPr>
                                  <w:tcW w:w="1685"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Tarifa 12%</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83.467,80</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del IVA</w:t>
                                  </w: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30% - Bienes</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564,219</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70% - Servicios</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2.010,41</w:t>
                                  </w:r>
                                </w:p>
                              </w:tc>
                            </w:tr>
                            <w:tr w:rsidR="00F368AC" w:rsidRPr="00416C94">
                              <w:trPr>
                                <w:trHeight w:val="24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1%</w:t>
                                  </w: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Suministros y Materiales</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10,66</w:t>
                                  </w:r>
                                </w:p>
                              </w:tc>
                            </w:tr>
                            <w:tr w:rsidR="00F368AC" w:rsidRPr="00416C94">
                              <w:trPr>
                                <w:trHeight w:val="428"/>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Bienes no Producidos por la Sociedad</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388,43</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Agua, Luz y Teléfono</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21,92</w:t>
                                  </w:r>
                                </w:p>
                              </w:tc>
                            </w:tr>
                            <w:tr w:rsidR="00F368AC" w:rsidRPr="00416C94">
                              <w:trPr>
                                <w:trHeight w:val="286"/>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Servicios de Transporte</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34,13</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Otros Servicios</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358,67</w:t>
                                  </w:r>
                                </w:p>
                              </w:tc>
                            </w:tr>
                            <w:tr w:rsidR="00F368AC" w:rsidRPr="00416C94">
                              <w:trPr>
                                <w:trHeight w:val="264"/>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8%</w:t>
                                  </w: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 xml:space="preserve">Honorarios Profesionales </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27,2</w:t>
                                  </w:r>
                                </w:p>
                              </w:tc>
                            </w:tr>
                            <w:tr w:rsidR="00F368AC" w:rsidRPr="00416C94">
                              <w:trPr>
                                <w:trHeight w:val="232"/>
                                <w:jc w:val="center"/>
                              </w:trPr>
                              <w:tc>
                                <w:tcPr>
                                  <w:tcW w:w="1193" w:type="dxa"/>
                                  <w:tcBorders>
                                    <w:top w:val="nil"/>
                                    <w:left w:val="single" w:sz="8" w:space="0" w:color="auto"/>
                                    <w:bottom w:val="single" w:sz="8" w:space="0" w:color="auto"/>
                                    <w:right w:val="single" w:sz="8" w:space="0" w:color="auto"/>
                                  </w:tcBorders>
                                  <w:shd w:val="clear" w:color="000000" w:fill="F2F2F2"/>
                                  <w:noWrap/>
                                  <w:vAlign w:val="bottom"/>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40" w:type="dxa"/>
                                  <w:tcBorders>
                                    <w:top w:val="nil"/>
                                    <w:left w:val="nil"/>
                                    <w:bottom w:val="single" w:sz="8" w:space="0" w:color="auto"/>
                                    <w:right w:val="single" w:sz="8" w:space="0" w:color="auto"/>
                                  </w:tcBorders>
                                  <w:shd w:val="clear" w:color="000000" w:fill="F2F2F2"/>
                                  <w:noWrap/>
                                  <w:vAlign w:val="bottom"/>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Total</w:t>
                                  </w:r>
                                </w:p>
                              </w:tc>
                              <w:tc>
                                <w:tcPr>
                                  <w:tcW w:w="954" w:type="dxa"/>
                                  <w:tcBorders>
                                    <w:top w:val="nil"/>
                                    <w:left w:val="nil"/>
                                    <w:bottom w:val="single" w:sz="8" w:space="0" w:color="auto"/>
                                    <w:right w:val="single" w:sz="8" w:space="0" w:color="auto"/>
                                  </w:tcBorders>
                                  <w:shd w:val="clear" w:color="auto" w:fill="auto"/>
                                  <w:noWrap/>
                                  <w:vAlign w:val="bottom"/>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86.883,44</w:t>
                                  </w:r>
                                </w:p>
                              </w:tc>
                            </w:tr>
                          </w:tbl>
                          <w:p w:rsidR="00F368AC" w:rsidRPr="00416C94" w:rsidRDefault="00F368AC" w:rsidP="0098598B">
                            <w:pPr>
                              <w:spacing w:line="360" w:lineRule="auto"/>
                              <w:ind w:firstLine="426"/>
                              <w:rPr>
                                <w:rFonts w:ascii="Arial" w:hAnsi="Arial" w:cs="Arial"/>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Saldos de Libros Contables</w:t>
                            </w:r>
                          </w:p>
                          <w:p w:rsidR="00F368AC" w:rsidRPr="00416C94" w:rsidRDefault="00F368AC" w:rsidP="0098598B">
                            <w:pPr>
                              <w:spacing w:line="360" w:lineRule="auto"/>
                              <w:ind w:firstLine="426"/>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left:0;text-align:left;margin-left:88.55pt;margin-top:16.95pt;width:314.25pt;height:32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" strokeweight="3pt">
                <v:stroke linestyle="thinThin"/>
                <v:textbox>
                  <w:txbxContent>
                    <w:p w:rsidR="00F368AC" w:rsidRPr="00416C94" w:rsidRDefault="00F368AC" w:rsidP="0098598B">
                      <w:pPr>
                        <w:spacing w:line="360" w:lineRule="auto"/>
                        <w:jc w:val="center"/>
                        <w:rPr>
                          <w:rFonts w:ascii="Arial" w:hAnsi="Arial" w:cs="Arial"/>
                          <w:b/>
                          <w:sz w:val="19"/>
                          <w:szCs w:val="19"/>
                        </w:rPr>
                      </w:pPr>
                      <w:r>
                        <w:rPr>
                          <w:rFonts w:ascii="Arial" w:hAnsi="Arial" w:cs="Arial"/>
                          <w:b/>
                          <w:sz w:val="19"/>
                          <w:szCs w:val="19"/>
                        </w:rPr>
                        <w:t>Tabla 2.10</w:t>
                      </w:r>
                    </w:p>
                    <w:p w:rsidR="00F368AC" w:rsidRDefault="00F368AC" w:rsidP="0098598B">
                      <w:pPr>
                        <w:spacing w:line="360" w:lineRule="auto"/>
                        <w:jc w:val="center"/>
                        <w:rPr>
                          <w:rFonts w:ascii="Arial" w:hAnsi="Arial" w:cs="Arial"/>
                          <w:b/>
                          <w:sz w:val="19"/>
                          <w:szCs w:val="19"/>
                        </w:rPr>
                      </w:pPr>
                      <w:r w:rsidRPr="00416C94">
                        <w:rPr>
                          <w:rFonts w:ascii="Arial" w:hAnsi="Arial" w:cs="Arial"/>
                          <w:b/>
                          <w:sz w:val="19"/>
                          <w:szCs w:val="19"/>
                        </w:rPr>
                        <w:t>Impuestos Causados durante el Año 2007</w:t>
                      </w:r>
                    </w:p>
                    <w:p w:rsidR="00F368AC" w:rsidRPr="00416C94" w:rsidRDefault="00F368AC" w:rsidP="0098598B">
                      <w:pPr>
                        <w:spacing w:line="360" w:lineRule="auto"/>
                        <w:jc w:val="center"/>
                        <w:rPr>
                          <w:rFonts w:ascii="Arial" w:hAnsi="Arial" w:cs="Arial"/>
                          <w:b/>
                          <w:sz w:val="19"/>
                          <w:szCs w:val="19"/>
                        </w:rPr>
                      </w:pPr>
                      <w:r>
                        <w:rPr>
                          <w:rFonts w:ascii="Arial" w:hAnsi="Arial" w:cs="Arial"/>
                          <w:b/>
                          <w:sz w:val="19"/>
                          <w:szCs w:val="19"/>
                        </w:rPr>
                        <w:t>(Dólares)</w:t>
                      </w:r>
                    </w:p>
                    <w:tbl>
                      <w:tblPr>
                        <w:tblW w:w="5472" w:type="dxa"/>
                        <w:jc w:val="center"/>
                        <w:tblInd w:w="60" w:type="dxa"/>
                        <w:tblCellMar>
                          <w:left w:w="70" w:type="dxa"/>
                          <w:right w:w="70" w:type="dxa"/>
                        </w:tblCellMar>
                        <w:tblLook w:val="04A0" w:firstRow="1" w:lastRow="0" w:firstColumn="1" w:lastColumn="0" w:noHBand="0" w:noVBand="1"/>
                      </w:tblPr>
                      <w:tblGrid>
                        <w:gridCol w:w="1193"/>
                        <w:gridCol w:w="1640"/>
                        <w:gridCol w:w="1685"/>
                        <w:gridCol w:w="954"/>
                      </w:tblGrid>
                      <w:tr w:rsidR="00F368AC" w:rsidRPr="00416C94">
                        <w:trPr>
                          <w:trHeight w:val="232"/>
                          <w:jc w:val="center"/>
                        </w:trPr>
                        <w:tc>
                          <w:tcPr>
                            <w:tcW w:w="451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F368AC" w:rsidRPr="00416C94" w:rsidRDefault="00F368AC" w:rsidP="00AC59AA">
                            <w:pPr>
                              <w:jc w:val="center"/>
                              <w:rPr>
                                <w:rFonts w:ascii="Arial" w:hAnsi="Arial" w:cs="Arial"/>
                                <w:b/>
                                <w:bCs/>
                                <w:color w:val="000000"/>
                                <w:sz w:val="17"/>
                                <w:szCs w:val="17"/>
                                <w:lang w:eastAsia="es-EC"/>
                              </w:rPr>
                            </w:pPr>
                            <w:r w:rsidRPr="00416C94">
                              <w:rPr>
                                <w:rFonts w:ascii="Arial" w:hAnsi="Arial" w:cs="Arial"/>
                                <w:b/>
                                <w:bCs/>
                                <w:color w:val="000000"/>
                                <w:sz w:val="17"/>
                                <w:szCs w:val="17"/>
                                <w:lang w:eastAsia="es-EC"/>
                              </w:rPr>
                              <w:t xml:space="preserve">IMPUESTOS </w:t>
                            </w:r>
                          </w:p>
                        </w:tc>
                        <w:tc>
                          <w:tcPr>
                            <w:tcW w:w="954" w:type="dxa"/>
                            <w:tcBorders>
                              <w:top w:val="single" w:sz="8" w:space="0" w:color="auto"/>
                              <w:left w:val="nil"/>
                              <w:bottom w:val="single" w:sz="8" w:space="0" w:color="auto"/>
                              <w:right w:val="single" w:sz="8" w:space="0" w:color="auto"/>
                            </w:tcBorders>
                            <w:shd w:val="clear" w:color="auto" w:fill="auto"/>
                            <w:noWrap/>
                            <w:vAlign w:val="bottom"/>
                          </w:tcPr>
                          <w:p w:rsidR="00F368AC" w:rsidRPr="00416C94" w:rsidRDefault="00F368AC" w:rsidP="00AC59AA">
                            <w:pPr>
                              <w:jc w:val="center"/>
                              <w:rPr>
                                <w:rFonts w:ascii="Arial" w:hAnsi="Arial" w:cs="Arial"/>
                                <w:b/>
                                <w:bCs/>
                                <w:color w:val="000000"/>
                                <w:sz w:val="17"/>
                                <w:szCs w:val="17"/>
                                <w:lang w:eastAsia="es-EC"/>
                              </w:rPr>
                            </w:pPr>
                            <w:r w:rsidRPr="00416C94">
                              <w:rPr>
                                <w:rFonts w:ascii="Arial" w:hAnsi="Arial" w:cs="Arial"/>
                                <w:b/>
                                <w:bCs/>
                                <w:color w:val="000000"/>
                                <w:sz w:val="17"/>
                                <w:szCs w:val="17"/>
                                <w:lang w:eastAsia="es-EC"/>
                              </w:rPr>
                              <w:t>2007</w:t>
                            </w:r>
                          </w:p>
                        </w:tc>
                      </w:tr>
                      <w:tr w:rsidR="00F368AC" w:rsidRPr="00416C94">
                        <w:trPr>
                          <w:trHeight w:val="232"/>
                          <w:jc w:val="center"/>
                        </w:trPr>
                        <w:tc>
                          <w:tcPr>
                            <w:tcW w:w="1193"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POR COBRAR</w:t>
                            </w:r>
                          </w:p>
                        </w:tc>
                        <w:tc>
                          <w:tcPr>
                            <w:tcW w:w="1640"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IVA Pagado</w:t>
                            </w:r>
                          </w:p>
                        </w:tc>
                        <w:tc>
                          <w:tcPr>
                            <w:tcW w:w="1685"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Tarifa 12%</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1.708,17</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en la Fuente</w:t>
                            </w:r>
                          </w:p>
                        </w:tc>
                        <w:tc>
                          <w:tcPr>
                            <w:tcW w:w="1685"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Tarifa 1%</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2.189,20</w:t>
                            </w:r>
                          </w:p>
                        </w:tc>
                      </w:tr>
                      <w:tr w:rsidR="00F368AC" w:rsidRPr="00416C94">
                        <w:trPr>
                          <w:trHeight w:val="232"/>
                          <w:jc w:val="center"/>
                        </w:trPr>
                        <w:tc>
                          <w:tcPr>
                            <w:tcW w:w="1193" w:type="dxa"/>
                            <w:tcBorders>
                              <w:top w:val="nil"/>
                              <w:left w:val="single" w:sz="8" w:space="0" w:color="auto"/>
                              <w:bottom w:val="single" w:sz="8" w:space="0" w:color="auto"/>
                              <w:right w:val="single" w:sz="8" w:space="0" w:color="auto"/>
                            </w:tcBorders>
                            <w:shd w:val="clear" w:color="000000" w:fill="F2F2F2"/>
                            <w:vAlign w:val="bottom"/>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40" w:type="dxa"/>
                            <w:tcBorders>
                              <w:top w:val="nil"/>
                              <w:left w:val="nil"/>
                              <w:bottom w:val="single" w:sz="8" w:space="0" w:color="auto"/>
                              <w:right w:val="single" w:sz="8" w:space="0" w:color="auto"/>
                            </w:tcBorders>
                            <w:shd w:val="clear" w:color="000000" w:fill="F2F2F2"/>
                            <w:vAlign w:val="bottom"/>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Total</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3.897,37</w:t>
                            </w:r>
                          </w:p>
                        </w:tc>
                      </w:tr>
                      <w:tr w:rsidR="00F368AC" w:rsidRPr="00416C94">
                        <w:trPr>
                          <w:trHeight w:val="232"/>
                          <w:jc w:val="center"/>
                        </w:trPr>
                        <w:tc>
                          <w:tcPr>
                            <w:tcW w:w="1193"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POR PAGAR</w:t>
                            </w:r>
                          </w:p>
                        </w:tc>
                        <w:tc>
                          <w:tcPr>
                            <w:tcW w:w="1640"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IVA por Pagar</w:t>
                            </w:r>
                          </w:p>
                        </w:tc>
                        <w:tc>
                          <w:tcPr>
                            <w:tcW w:w="1685"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Tarifa 12%</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83.467,80</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del IVA</w:t>
                            </w: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30% - Bienes</w:t>
                            </w:r>
                          </w:p>
                        </w:tc>
                        <w:tc>
                          <w:tcPr>
                            <w:tcW w:w="954"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564,219</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70% - Servicios</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2.010,41</w:t>
                            </w:r>
                          </w:p>
                        </w:tc>
                      </w:tr>
                      <w:tr w:rsidR="00F368AC" w:rsidRPr="00416C94">
                        <w:trPr>
                          <w:trHeight w:val="24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1%</w:t>
                            </w: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Suministros y Materiales</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10,66</w:t>
                            </w:r>
                          </w:p>
                        </w:tc>
                      </w:tr>
                      <w:tr w:rsidR="00F368AC" w:rsidRPr="00416C94">
                        <w:trPr>
                          <w:trHeight w:val="428"/>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Bienes no Producidos por la Sociedad</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388,43</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Agua, Luz y Teléfono</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21,92</w:t>
                            </w:r>
                          </w:p>
                        </w:tc>
                      </w:tr>
                      <w:tr w:rsidR="00F368AC" w:rsidRPr="00416C94">
                        <w:trPr>
                          <w:trHeight w:val="286"/>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Servicios de Transporte</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34,13</w:t>
                            </w:r>
                          </w:p>
                        </w:tc>
                      </w:tr>
                      <w:tr w:rsidR="00F368AC" w:rsidRPr="00416C94">
                        <w:trPr>
                          <w:trHeight w:val="232"/>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Otros Servicios</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358,67</w:t>
                            </w:r>
                          </w:p>
                        </w:tc>
                      </w:tr>
                      <w:tr w:rsidR="00F368AC" w:rsidRPr="00416C94">
                        <w:trPr>
                          <w:trHeight w:val="264"/>
                          <w:jc w:val="center"/>
                        </w:trPr>
                        <w:tc>
                          <w:tcPr>
                            <w:tcW w:w="1193" w:type="dxa"/>
                            <w:vMerge/>
                            <w:tcBorders>
                              <w:top w:val="nil"/>
                              <w:left w:val="single" w:sz="8" w:space="0" w:color="auto"/>
                              <w:bottom w:val="single" w:sz="8" w:space="0" w:color="000000"/>
                              <w:right w:val="single" w:sz="8" w:space="0" w:color="auto"/>
                            </w:tcBorders>
                            <w:vAlign w:val="center"/>
                          </w:tcPr>
                          <w:p w:rsidR="00F368AC" w:rsidRPr="00416C94" w:rsidRDefault="00F368AC" w:rsidP="00AC59AA">
                            <w:pPr>
                              <w:rPr>
                                <w:rFonts w:ascii="Arial" w:hAnsi="Arial" w:cs="Arial"/>
                                <w:color w:val="000000"/>
                                <w:sz w:val="17"/>
                                <w:szCs w:val="17"/>
                                <w:lang w:eastAsia="es-EC"/>
                              </w:rPr>
                            </w:pPr>
                          </w:p>
                        </w:tc>
                        <w:tc>
                          <w:tcPr>
                            <w:tcW w:w="1640" w:type="dxa"/>
                            <w:tcBorders>
                              <w:top w:val="nil"/>
                              <w:left w:val="nil"/>
                              <w:bottom w:val="single" w:sz="8" w:space="0" w:color="auto"/>
                              <w:right w:val="single" w:sz="8" w:space="0" w:color="auto"/>
                            </w:tcBorders>
                            <w:shd w:val="clear" w:color="auto" w:fill="auto"/>
                            <w:noWrap/>
                            <w:vAlign w:val="center"/>
                          </w:tcPr>
                          <w:p w:rsidR="00F368AC" w:rsidRPr="00416C94" w:rsidRDefault="00F368AC" w:rsidP="00AC59AA">
                            <w:pPr>
                              <w:jc w:val="center"/>
                              <w:rPr>
                                <w:rFonts w:ascii="Arial" w:hAnsi="Arial" w:cs="Arial"/>
                                <w:color w:val="000000"/>
                                <w:sz w:val="17"/>
                                <w:szCs w:val="17"/>
                                <w:lang w:eastAsia="es-EC"/>
                              </w:rPr>
                            </w:pPr>
                            <w:r w:rsidRPr="00416C94">
                              <w:rPr>
                                <w:rFonts w:ascii="Arial" w:hAnsi="Arial" w:cs="Arial"/>
                                <w:color w:val="000000"/>
                                <w:sz w:val="17"/>
                                <w:szCs w:val="17"/>
                                <w:lang w:eastAsia="es-EC"/>
                              </w:rPr>
                              <w:t>Retención 8%</w:t>
                            </w:r>
                          </w:p>
                        </w:tc>
                        <w:tc>
                          <w:tcPr>
                            <w:tcW w:w="1685"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 xml:space="preserve">Honorarios Profesionales </w:t>
                            </w:r>
                          </w:p>
                        </w:tc>
                        <w:tc>
                          <w:tcPr>
                            <w:tcW w:w="954" w:type="dxa"/>
                            <w:tcBorders>
                              <w:top w:val="nil"/>
                              <w:left w:val="nil"/>
                              <w:bottom w:val="single" w:sz="8" w:space="0" w:color="auto"/>
                              <w:right w:val="single" w:sz="8" w:space="0" w:color="auto"/>
                            </w:tcBorders>
                            <w:shd w:val="clear" w:color="auto" w:fill="auto"/>
                            <w:vAlign w:val="center"/>
                          </w:tcPr>
                          <w:p w:rsidR="00F368AC" w:rsidRPr="00416C94" w:rsidRDefault="00F368AC" w:rsidP="00AC59AA">
                            <w:pPr>
                              <w:jc w:val="right"/>
                              <w:rPr>
                                <w:rFonts w:ascii="Arial" w:hAnsi="Arial" w:cs="Arial"/>
                                <w:color w:val="000000"/>
                                <w:sz w:val="17"/>
                                <w:szCs w:val="17"/>
                                <w:lang w:eastAsia="es-EC"/>
                              </w:rPr>
                            </w:pPr>
                            <w:r w:rsidRPr="00416C94">
                              <w:rPr>
                                <w:rFonts w:ascii="Arial" w:hAnsi="Arial" w:cs="Arial"/>
                                <w:color w:val="000000"/>
                                <w:sz w:val="17"/>
                                <w:szCs w:val="17"/>
                                <w:lang w:eastAsia="es-EC"/>
                              </w:rPr>
                              <w:t>27,2</w:t>
                            </w:r>
                          </w:p>
                        </w:tc>
                      </w:tr>
                      <w:tr w:rsidR="00F368AC" w:rsidRPr="00416C94">
                        <w:trPr>
                          <w:trHeight w:val="232"/>
                          <w:jc w:val="center"/>
                        </w:trPr>
                        <w:tc>
                          <w:tcPr>
                            <w:tcW w:w="1193" w:type="dxa"/>
                            <w:tcBorders>
                              <w:top w:val="nil"/>
                              <w:left w:val="single" w:sz="8" w:space="0" w:color="auto"/>
                              <w:bottom w:val="single" w:sz="8" w:space="0" w:color="auto"/>
                              <w:right w:val="single" w:sz="8" w:space="0" w:color="auto"/>
                            </w:tcBorders>
                            <w:shd w:val="clear" w:color="000000" w:fill="F2F2F2"/>
                            <w:noWrap/>
                            <w:vAlign w:val="bottom"/>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40" w:type="dxa"/>
                            <w:tcBorders>
                              <w:top w:val="nil"/>
                              <w:left w:val="nil"/>
                              <w:bottom w:val="single" w:sz="8" w:space="0" w:color="auto"/>
                              <w:right w:val="single" w:sz="8" w:space="0" w:color="auto"/>
                            </w:tcBorders>
                            <w:shd w:val="clear" w:color="000000" w:fill="F2F2F2"/>
                            <w:noWrap/>
                            <w:vAlign w:val="bottom"/>
                          </w:tcPr>
                          <w:p w:rsidR="00F368AC" w:rsidRPr="00416C94" w:rsidRDefault="00F368AC" w:rsidP="00AC59AA">
                            <w:pPr>
                              <w:rPr>
                                <w:rFonts w:ascii="Arial" w:hAnsi="Arial" w:cs="Arial"/>
                                <w:color w:val="000000"/>
                                <w:sz w:val="17"/>
                                <w:szCs w:val="17"/>
                                <w:lang w:eastAsia="es-EC"/>
                              </w:rPr>
                            </w:pPr>
                            <w:r w:rsidRPr="00416C94">
                              <w:rPr>
                                <w:rFonts w:ascii="Arial" w:hAnsi="Arial" w:cs="Arial"/>
                                <w:color w:val="000000"/>
                                <w:sz w:val="17"/>
                                <w:szCs w:val="17"/>
                                <w:lang w:eastAsia="es-EC"/>
                              </w:rPr>
                              <w:t> </w:t>
                            </w:r>
                          </w:p>
                        </w:tc>
                        <w:tc>
                          <w:tcPr>
                            <w:tcW w:w="1685" w:type="dxa"/>
                            <w:tcBorders>
                              <w:top w:val="nil"/>
                              <w:left w:val="nil"/>
                              <w:bottom w:val="single" w:sz="8" w:space="0" w:color="auto"/>
                              <w:right w:val="single" w:sz="8" w:space="0" w:color="auto"/>
                            </w:tcBorders>
                            <w:shd w:val="clear" w:color="auto" w:fill="auto"/>
                            <w:noWrap/>
                            <w:vAlign w:val="bottom"/>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Total</w:t>
                            </w:r>
                          </w:p>
                        </w:tc>
                        <w:tc>
                          <w:tcPr>
                            <w:tcW w:w="954" w:type="dxa"/>
                            <w:tcBorders>
                              <w:top w:val="nil"/>
                              <w:left w:val="nil"/>
                              <w:bottom w:val="single" w:sz="8" w:space="0" w:color="auto"/>
                              <w:right w:val="single" w:sz="8" w:space="0" w:color="auto"/>
                            </w:tcBorders>
                            <w:shd w:val="clear" w:color="auto" w:fill="auto"/>
                            <w:noWrap/>
                            <w:vAlign w:val="bottom"/>
                          </w:tcPr>
                          <w:p w:rsidR="00F368AC" w:rsidRPr="00416C94" w:rsidRDefault="00F368AC" w:rsidP="00AC59AA">
                            <w:pPr>
                              <w:jc w:val="right"/>
                              <w:rPr>
                                <w:rFonts w:ascii="Arial" w:hAnsi="Arial" w:cs="Arial"/>
                                <w:b/>
                                <w:bCs/>
                                <w:color w:val="000000"/>
                                <w:sz w:val="17"/>
                                <w:szCs w:val="17"/>
                                <w:lang w:eastAsia="es-EC"/>
                              </w:rPr>
                            </w:pPr>
                            <w:r w:rsidRPr="00416C94">
                              <w:rPr>
                                <w:rFonts w:ascii="Arial" w:hAnsi="Arial" w:cs="Arial"/>
                                <w:b/>
                                <w:bCs/>
                                <w:color w:val="000000"/>
                                <w:sz w:val="17"/>
                                <w:szCs w:val="17"/>
                                <w:lang w:eastAsia="es-EC"/>
                              </w:rPr>
                              <w:t>86.883,44</w:t>
                            </w:r>
                          </w:p>
                        </w:tc>
                      </w:tr>
                    </w:tbl>
                    <w:p w:rsidR="00F368AC" w:rsidRPr="00416C94" w:rsidRDefault="00F368AC" w:rsidP="0098598B">
                      <w:pPr>
                        <w:spacing w:line="360" w:lineRule="auto"/>
                        <w:ind w:firstLine="426"/>
                        <w:rPr>
                          <w:rFonts w:ascii="Arial" w:hAnsi="Arial" w:cs="Arial"/>
                          <w:noProof/>
                          <w:sz w:val="19"/>
                          <w:szCs w:val="19"/>
                          <w:lang w:eastAsia="es-EC"/>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Saldos de Libros Contables</w:t>
                      </w:r>
                    </w:p>
                    <w:p w:rsidR="00F368AC" w:rsidRPr="00416C94" w:rsidRDefault="00F368AC" w:rsidP="0098598B">
                      <w:pPr>
                        <w:spacing w:line="360" w:lineRule="auto"/>
                        <w:ind w:firstLine="426"/>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noProof/>
                          <w:sz w:val="19"/>
                          <w:szCs w:val="19"/>
                          <w:lang w:eastAsia="es-EC"/>
                        </w:rPr>
                      </w:pPr>
                    </w:p>
                    <w:p w:rsidR="00F368AC" w:rsidRPr="00416C94" w:rsidRDefault="00F368AC" w:rsidP="0098598B">
                      <w:pPr>
                        <w:ind w:left="426"/>
                        <w:jc w:val="center"/>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p w:rsidR="00F368AC" w:rsidRPr="00416C94" w:rsidRDefault="00F368AC" w:rsidP="0098598B">
                      <w:pPr>
                        <w:ind w:left="426"/>
                        <w:rPr>
                          <w:rFonts w:ascii="Arial" w:hAnsi="Arial" w:cs="Arial"/>
                          <w:b/>
                          <w:sz w:val="19"/>
                          <w:szCs w:val="19"/>
                        </w:rPr>
                      </w:pPr>
                    </w:p>
                  </w:txbxContent>
                </v:textbox>
              </v:shape>
            </w:pict>
          </mc:Fallback>
        </mc:AlternateContent>
      </w:r>
      <w:bookmarkStart w:id="3" w:name="anchor6"/>
    </w:p>
    <w:bookmarkEnd w:id="3"/>
    <w:p w:rsidR="001769CE" w:rsidRPr="00D517D2" w:rsidRDefault="001769CE" w:rsidP="00E97A21">
      <w:pPr>
        <w:pStyle w:val="Prrafodelista"/>
        <w:tabs>
          <w:tab w:val="left" w:pos="1418"/>
        </w:tabs>
        <w:spacing w:after="0" w:line="360" w:lineRule="auto"/>
        <w:ind w:left="1418"/>
        <w:jc w:val="both"/>
        <w:rPr>
          <w:rFonts w:ascii="Arial" w:hAnsi="Arial" w:cs="Arial"/>
          <w:sz w:val="24"/>
          <w:szCs w:val="24"/>
        </w:rPr>
      </w:pPr>
    </w:p>
    <w:p w:rsidR="001769CE" w:rsidRPr="00D517D2" w:rsidRDefault="001769CE" w:rsidP="00E97A21">
      <w:pPr>
        <w:pStyle w:val="Prrafodelista"/>
        <w:tabs>
          <w:tab w:val="left" w:pos="1418"/>
        </w:tabs>
        <w:spacing w:after="0" w:line="360" w:lineRule="auto"/>
        <w:ind w:left="1418"/>
        <w:jc w:val="both"/>
        <w:rPr>
          <w:rFonts w:ascii="Arial" w:hAnsi="Arial" w:cs="Arial"/>
          <w:sz w:val="24"/>
          <w:szCs w:val="24"/>
        </w:rPr>
      </w:pPr>
    </w:p>
    <w:p w:rsidR="001769CE" w:rsidRPr="00D517D2" w:rsidRDefault="001769CE" w:rsidP="00E97A21">
      <w:pPr>
        <w:pStyle w:val="Prrafodelista"/>
        <w:tabs>
          <w:tab w:val="left" w:pos="1418"/>
        </w:tabs>
        <w:spacing w:after="0" w:line="360" w:lineRule="auto"/>
        <w:ind w:left="1418"/>
        <w:jc w:val="both"/>
        <w:rPr>
          <w:rFonts w:ascii="Arial" w:hAnsi="Arial" w:cs="Arial"/>
          <w:sz w:val="24"/>
          <w:szCs w:val="24"/>
        </w:rPr>
      </w:pPr>
    </w:p>
    <w:p w:rsidR="001769CE" w:rsidRPr="00D517D2" w:rsidRDefault="001769CE" w:rsidP="00E97A21">
      <w:pPr>
        <w:pStyle w:val="Prrafodelista"/>
        <w:tabs>
          <w:tab w:val="left" w:pos="1418"/>
        </w:tabs>
        <w:spacing w:after="0" w:line="360" w:lineRule="auto"/>
        <w:ind w:left="1418"/>
        <w:jc w:val="both"/>
        <w:rPr>
          <w:rFonts w:ascii="Arial" w:hAnsi="Arial" w:cs="Arial"/>
          <w:sz w:val="24"/>
          <w:szCs w:val="24"/>
        </w:rPr>
      </w:pPr>
    </w:p>
    <w:p w:rsidR="00BC29DA" w:rsidRDefault="00E97A21" w:rsidP="00E97A21">
      <w:pPr>
        <w:pStyle w:val="Prrafodelista"/>
        <w:tabs>
          <w:tab w:val="left" w:pos="1418"/>
        </w:tabs>
        <w:spacing w:after="0" w:line="360" w:lineRule="auto"/>
        <w:ind w:left="1418"/>
        <w:jc w:val="both"/>
        <w:rPr>
          <w:rFonts w:ascii="Arial" w:hAnsi="Arial" w:cs="Arial"/>
          <w:sz w:val="24"/>
          <w:szCs w:val="24"/>
        </w:rPr>
      </w:pPr>
      <w:r w:rsidRPr="00D517D2">
        <w:rPr>
          <w:rFonts w:ascii="Arial" w:hAnsi="Arial" w:cs="Arial"/>
          <w:sz w:val="24"/>
          <w:szCs w:val="24"/>
        </w:rPr>
        <w:tab/>
      </w:r>
    </w:p>
    <w:p w:rsidR="00BC29DA" w:rsidRDefault="00BC29DA"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8598B" w:rsidRDefault="0098598B" w:rsidP="00E97A21">
      <w:pPr>
        <w:pStyle w:val="Prrafodelista"/>
        <w:tabs>
          <w:tab w:val="left" w:pos="1418"/>
        </w:tabs>
        <w:spacing w:after="0" w:line="360" w:lineRule="auto"/>
        <w:ind w:left="1418"/>
        <w:jc w:val="both"/>
        <w:rPr>
          <w:rFonts w:ascii="Arial" w:hAnsi="Arial" w:cs="Arial"/>
          <w:sz w:val="24"/>
          <w:szCs w:val="24"/>
        </w:rPr>
      </w:pPr>
    </w:p>
    <w:p w:rsidR="0099513F" w:rsidRPr="00D517D2" w:rsidRDefault="00E97A21" w:rsidP="00E97A21">
      <w:pPr>
        <w:pStyle w:val="Prrafodelista"/>
        <w:tabs>
          <w:tab w:val="left" w:pos="1418"/>
        </w:tabs>
        <w:spacing w:after="0" w:line="360" w:lineRule="auto"/>
        <w:ind w:left="1418"/>
        <w:jc w:val="both"/>
        <w:rPr>
          <w:rFonts w:ascii="Arial" w:hAnsi="Arial" w:cs="Arial"/>
          <w:sz w:val="24"/>
          <w:szCs w:val="24"/>
        </w:rPr>
      </w:pPr>
      <w:r w:rsidRPr="00D517D2">
        <w:rPr>
          <w:rFonts w:ascii="Arial" w:hAnsi="Arial" w:cs="Arial"/>
          <w:sz w:val="24"/>
          <w:szCs w:val="24"/>
        </w:rPr>
        <w:t xml:space="preserve">Ahora, si se analiza de manera independiente los impuestos, </w:t>
      </w:r>
      <w:r w:rsidR="0099513F" w:rsidRPr="00D517D2">
        <w:rPr>
          <w:rFonts w:ascii="Arial" w:hAnsi="Arial" w:cs="Arial"/>
          <w:sz w:val="24"/>
          <w:szCs w:val="24"/>
        </w:rPr>
        <w:t>el IVA generado y causado</w:t>
      </w:r>
      <w:r w:rsidRPr="00D517D2">
        <w:rPr>
          <w:rFonts w:ascii="Arial" w:hAnsi="Arial" w:cs="Arial"/>
          <w:sz w:val="24"/>
          <w:szCs w:val="24"/>
        </w:rPr>
        <w:t xml:space="preserve"> (ver Gráfico 2.</w:t>
      </w:r>
      <w:r w:rsidR="00184BCB">
        <w:rPr>
          <w:rFonts w:ascii="Arial" w:hAnsi="Arial" w:cs="Arial"/>
          <w:sz w:val="24"/>
          <w:szCs w:val="24"/>
        </w:rPr>
        <w:t>4</w:t>
      </w:r>
      <w:r w:rsidRPr="00D517D2">
        <w:rPr>
          <w:rFonts w:ascii="Arial" w:hAnsi="Arial" w:cs="Arial"/>
          <w:sz w:val="24"/>
          <w:szCs w:val="24"/>
        </w:rPr>
        <w:t>)</w:t>
      </w:r>
      <w:r w:rsidR="0099513F" w:rsidRPr="00D517D2">
        <w:rPr>
          <w:rFonts w:ascii="Arial" w:hAnsi="Arial" w:cs="Arial"/>
          <w:sz w:val="24"/>
          <w:szCs w:val="24"/>
        </w:rPr>
        <w:t xml:space="preserve"> muestra una gran diferencia entre ambos, debido a que la empresa por ser una empresa de servicios, sus la mayor parte de sus compras son enviadas como una cuenta de Gasto al PyG, lo que provoca que la compensación entre los impuestos sea poco significativa.</w:t>
      </w:r>
    </w:p>
    <w:p w:rsidR="00E97A21" w:rsidRPr="00D517D2" w:rsidRDefault="0099513F" w:rsidP="00E97A21">
      <w:pPr>
        <w:pStyle w:val="Prrafodelista"/>
        <w:tabs>
          <w:tab w:val="left" w:pos="1418"/>
        </w:tabs>
        <w:spacing w:after="0" w:line="360" w:lineRule="auto"/>
        <w:ind w:left="1418"/>
        <w:jc w:val="both"/>
        <w:rPr>
          <w:rFonts w:ascii="Arial" w:hAnsi="Arial" w:cs="Arial"/>
          <w:sz w:val="24"/>
          <w:szCs w:val="24"/>
        </w:rPr>
      </w:pPr>
      <w:r w:rsidRPr="00D517D2">
        <w:rPr>
          <w:rFonts w:ascii="Arial" w:hAnsi="Arial" w:cs="Arial"/>
          <w:sz w:val="24"/>
          <w:szCs w:val="24"/>
        </w:rPr>
        <w:lastRenderedPageBreak/>
        <w:t xml:space="preserve">Mientras </w:t>
      </w:r>
      <w:r w:rsidR="00E97A21" w:rsidRPr="00D517D2">
        <w:rPr>
          <w:rFonts w:ascii="Arial" w:hAnsi="Arial" w:cs="Arial"/>
          <w:sz w:val="24"/>
          <w:szCs w:val="24"/>
        </w:rPr>
        <w:t xml:space="preserve">que </w:t>
      </w:r>
      <w:r w:rsidRPr="00D517D2">
        <w:rPr>
          <w:rFonts w:ascii="Arial" w:hAnsi="Arial" w:cs="Arial"/>
          <w:sz w:val="24"/>
          <w:szCs w:val="24"/>
        </w:rPr>
        <w:t>en las retenciones, los</w:t>
      </w:r>
      <w:r w:rsidR="00E97A21" w:rsidRPr="00D517D2">
        <w:rPr>
          <w:rFonts w:ascii="Arial" w:hAnsi="Arial" w:cs="Arial"/>
          <w:sz w:val="24"/>
          <w:szCs w:val="24"/>
        </w:rPr>
        <w:t xml:space="preserve"> impuesto</w:t>
      </w:r>
      <w:r w:rsidRPr="00D517D2">
        <w:rPr>
          <w:rFonts w:ascii="Arial" w:hAnsi="Arial" w:cs="Arial"/>
          <w:sz w:val="24"/>
          <w:szCs w:val="24"/>
        </w:rPr>
        <w:t>s</w:t>
      </w:r>
      <w:r w:rsidR="00E97A21" w:rsidRPr="00D517D2">
        <w:rPr>
          <w:rFonts w:ascii="Arial" w:hAnsi="Arial" w:cs="Arial"/>
          <w:sz w:val="24"/>
          <w:szCs w:val="24"/>
        </w:rPr>
        <w:t xml:space="preserve"> de </w:t>
      </w:r>
      <w:r w:rsidRPr="00D517D2">
        <w:rPr>
          <w:rFonts w:ascii="Arial" w:hAnsi="Arial" w:cs="Arial"/>
          <w:sz w:val="24"/>
          <w:szCs w:val="24"/>
        </w:rPr>
        <w:t>m</w:t>
      </w:r>
      <w:r w:rsidR="00184BCB">
        <w:rPr>
          <w:rFonts w:ascii="Arial" w:hAnsi="Arial" w:cs="Arial"/>
          <w:sz w:val="24"/>
          <w:szCs w:val="24"/>
        </w:rPr>
        <w:t>ayor incidencia (ver Gráfico 2.5</w:t>
      </w:r>
      <w:r w:rsidRPr="00D517D2">
        <w:rPr>
          <w:rFonts w:ascii="Arial" w:hAnsi="Arial" w:cs="Arial"/>
          <w:sz w:val="24"/>
          <w:szCs w:val="24"/>
        </w:rPr>
        <w:t>),</w:t>
      </w:r>
      <w:r w:rsidR="00E97A21" w:rsidRPr="00D517D2">
        <w:rPr>
          <w:rFonts w:ascii="Arial" w:hAnsi="Arial" w:cs="Arial"/>
          <w:sz w:val="24"/>
          <w:szCs w:val="24"/>
        </w:rPr>
        <w:t xml:space="preserve"> son: Compra de Bienes no producidos por </w:t>
      </w:r>
      <w:smartTag w:uri="urn:schemas-microsoft-com:office:smarttags" w:element="PersonName">
        <w:smartTagPr>
          <w:attr w:name="ProductID" w:val="la Sociedad"/>
        </w:smartTagPr>
        <w:r w:rsidR="00E97A21" w:rsidRPr="00D517D2">
          <w:rPr>
            <w:rFonts w:ascii="Arial" w:hAnsi="Arial" w:cs="Arial"/>
            <w:sz w:val="24"/>
            <w:szCs w:val="24"/>
          </w:rPr>
          <w:t>la Sociedad</w:t>
        </w:r>
      </w:smartTag>
      <w:r w:rsidR="00E97A21" w:rsidRPr="00D517D2">
        <w:rPr>
          <w:rFonts w:ascii="Arial" w:hAnsi="Arial" w:cs="Arial"/>
          <w:sz w:val="24"/>
          <w:szCs w:val="24"/>
        </w:rPr>
        <w:t xml:space="preserve"> y Otros Servicios</w:t>
      </w:r>
      <w:r w:rsidRPr="00D517D2">
        <w:rPr>
          <w:rFonts w:ascii="Arial" w:hAnsi="Arial" w:cs="Arial"/>
          <w:sz w:val="24"/>
          <w:szCs w:val="24"/>
        </w:rPr>
        <w:t>, ya que son cuentas consideradas acumulativas, porque es en éstas donde se registran la mayor fluencia de gastos de la empresa.</w:t>
      </w:r>
    </w:p>
    <w:p w:rsidR="00FC641F" w:rsidRPr="00D517D2" w:rsidRDefault="00D738AF" w:rsidP="00E97A21">
      <w:pPr>
        <w:jc w:val="both"/>
        <w:rPr>
          <w:rFonts w:ascii="Arial" w:hAnsi="Arial" w:cs="Arial"/>
        </w:rPr>
      </w:pPr>
      <w:r>
        <w:rPr>
          <w:rFonts w:ascii="Arial" w:hAnsi="Arial" w:cs="Arial"/>
          <w:noProof/>
          <w:lang w:val="en-US"/>
        </w:rPr>
        <mc:AlternateContent>
          <mc:Choice Requires="wps">
            <w:drawing>
              <wp:anchor distT="0" distB="0" distL="114300" distR="114300" simplePos="0" relativeHeight="251655680" behindDoc="0" locked="0" layoutInCell="1" allowOverlap="1">
                <wp:simplePos x="0" y="0"/>
                <wp:positionH relativeFrom="column">
                  <wp:posOffset>925195</wp:posOffset>
                </wp:positionH>
                <wp:positionV relativeFrom="paragraph">
                  <wp:posOffset>145415</wp:posOffset>
                </wp:positionV>
                <wp:extent cx="4030980" cy="3320415"/>
                <wp:effectExtent l="20320" t="21590" r="25400" b="20320"/>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3320415"/>
                        </a:xfrm>
                        <a:prstGeom prst="rect">
                          <a:avLst/>
                        </a:prstGeom>
                        <a:solidFill>
                          <a:srgbClr val="FFFFFF"/>
                        </a:solidFill>
                        <a:ln w="38100" cmpd="dbl">
                          <a:solidFill>
                            <a:srgbClr val="000000"/>
                          </a:solidFill>
                          <a:miter lim="800000"/>
                          <a:headEnd/>
                          <a:tailEnd/>
                        </a:ln>
                      </wps:spPr>
                      <wps:txbx>
                        <w:txbxContent>
                          <w:p w:rsidR="00F368AC" w:rsidRPr="00416C94" w:rsidRDefault="00F368AC" w:rsidP="00E97A21">
                            <w:pPr>
                              <w:spacing w:line="360" w:lineRule="auto"/>
                              <w:jc w:val="center"/>
                              <w:rPr>
                                <w:rFonts w:ascii="Arial" w:hAnsi="Arial" w:cs="Arial"/>
                                <w:b/>
                                <w:sz w:val="19"/>
                                <w:szCs w:val="19"/>
                              </w:rPr>
                            </w:pPr>
                            <w:r>
                              <w:rPr>
                                <w:rFonts w:ascii="Arial" w:hAnsi="Arial" w:cs="Arial"/>
                                <w:b/>
                                <w:sz w:val="19"/>
                                <w:szCs w:val="19"/>
                              </w:rPr>
                              <w:t>Gráfico 2.4</w:t>
                            </w:r>
                          </w:p>
                          <w:p w:rsidR="00F368AC" w:rsidRPr="00416C94" w:rsidRDefault="00F368AC" w:rsidP="00E97A21">
                            <w:pPr>
                              <w:spacing w:line="360" w:lineRule="auto"/>
                              <w:jc w:val="center"/>
                              <w:rPr>
                                <w:rFonts w:ascii="Arial" w:hAnsi="Arial" w:cs="Arial"/>
                                <w:b/>
                                <w:sz w:val="19"/>
                                <w:szCs w:val="19"/>
                              </w:rPr>
                            </w:pPr>
                            <w:r w:rsidRPr="00416C94">
                              <w:rPr>
                                <w:rFonts w:ascii="Arial" w:hAnsi="Arial" w:cs="Arial"/>
                                <w:b/>
                                <w:sz w:val="19"/>
                                <w:szCs w:val="19"/>
                              </w:rPr>
                              <w:t>Cuadro Comparativo de IVA Generado y Causado</w:t>
                            </w:r>
                          </w:p>
                          <w:p w:rsidR="00F368AC" w:rsidRPr="00416C94" w:rsidRDefault="00D738AF" w:rsidP="00D429BA">
                            <w:pPr>
                              <w:spacing w:line="360" w:lineRule="auto"/>
                              <w:jc w:val="center"/>
                              <w:rPr>
                                <w:sz w:val="23"/>
                                <w:szCs w:val="23"/>
                              </w:rPr>
                            </w:pPr>
                            <w:r>
                              <w:rPr>
                                <w:noProof/>
                                <w:sz w:val="23"/>
                                <w:szCs w:val="23"/>
                                <w:lang w:val="en-US"/>
                              </w:rPr>
                              <w:drawing>
                                <wp:inline distT="0" distB="0" distL="0" distR="0">
                                  <wp:extent cx="3823970" cy="218186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t="7983"/>
                                          <a:stretch>
                                            <a:fillRect/>
                                          </a:stretch>
                                        </pic:blipFill>
                                        <pic:spPr bwMode="auto">
                                          <a:xfrm>
                                            <a:off x="0" y="0"/>
                                            <a:ext cx="3823970" cy="2181860"/>
                                          </a:xfrm>
                                          <a:prstGeom prst="rect">
                                            <a:avLst/>
                                          </a:prstGeom>
                                          <a:noFill/>
                                          <a:ln>
                                            <a:noFill/>
                                          </a:ln>
                                        </pic:spPr>
                                      </pic:pic>
                                    </a:graphicData>
                                  </a:graphic>
                                </wp:inline>
                              </w:drawing>
                            </w:r>
                          </w:p>
                          <w:p w:rsidR="00F368AC" w:rsidRPr="00416C94" w:rsidRDefault="00F368AC" w:rsidP="00D429BA">
                            <w:pPr>
                              <w:spacing w:line="360" w:lineRule="auto"/>
                              <w:rPr>
                                <w:sz w:val="23"/>
                                <w:szCs w:val="23"/>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Saldos de Libros Contables</w:t>
                            </w:r>
                          </w:p>
                          <w:p w:rsidR="00F368AC" w:rsidRPr="00416C94" w:rsidRDefault="00F368AC" w:rsidP="00E97A21">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left:0;text-align:left;margin-left:72.85pt;margin-top:11.45pt;width:317.4pt;height:26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" strokeweight="3pt">
                <v:stroke linestyle="thinThin"/>
                <v:textbox>
                  <w:txbxContent>
                    <w:p w:rsidR="00F368AC" w:rsidRPr="00416C94" w:rsidRDefault="00F368AC" w:rsidP="00E97A21">
                      <w:pPr>
                        <w:spacing w:line="360" w:lineRule="auto"/>
                        <w:jc w:val="center"/>
                        <w:rPr>
                          <w:rFonts w:ascii="Arial" w:hAnsi="Arial" w:cs="Arial"/>
                          <w:b/>
                          <w:sz w:val="19"/>
                          <w:szCs w:val="19"/>
                        </w:rPr>
                      </w:pPr>
                      <w:r>
                        <w:rPr>
                          <w:rFonts w:ascii="Arial" w:hAnsi="Arial" w:cs="Arial"/>
                          <w:b/>
                          <w:sz w:val="19"/>
                          <w:szCs w:val="19"/>
                        </w:rPr>
                        <w:t>Gráfico 2.4</w:t>
                      </w:r>
                    </w:p>
                    <w:p w:rsidR="00F368AC" w:rsidRPr="00416C94" w:rsidRDefault="00F368AC" w:rsidP="00E97A21">
                      <w:pPr>
                        <w:spacing w:line="360" w:lineRule="auto"/>
                        <w:jc w:val="center"/>
                        <w:rPr>
                          <w:rFonts w:ascii="Arial" w:hAnsi="Arial" w:cs="Arial"/>
                          <w:b/>
                          <w:sz w:val="19"/>
                          <w:szCs w:val="19"/>
                        </w:rPr>
                      </w:pPr>
                      <w:r w:rsidRPr="00416C94">
                        <w:rPr>
                          <w:rFonts w:ascii="Arial" w:hAnsi="Arial" w:cs="Arial"/>
                          <w:b/>
                          <w:sz w:val="19"/>
                          <w:szCs w:val="19"/>
                        </w:rPr>
                        <w:t>Cuadro Comparativo de IVA Generado y Causado</w:t>
                      </w:r>
                    </w:p>
                    <w:p w:rsidR="00F368AC" w:rsidRPr="00416C94" w:rsidRDefault="00D738AF" w:rsidP="00D429BA">
                      <w:pPr>
                        <w:spacing w:line="360" w:lineRule="auto"/>
                        <w:jc w:val="center"/>
                        <w:rPr>
                          <w:sz w:val="23"/>
                          <w:szCs w:val="23"/>
                        </w:rPr>
                      </w:pPr>
                      <w:r>
                        <w:rPr>
                          <w:noProof/>
                          <w:sz w:val="23"/>
                          <w:szCs w:val="23"/>
                          <w:lang w:val="en-US"/>
                        </w:rPr>
                        <w:drawing>
                          <wp:inline distT="0" distB="0" distL="0" distR="0">
                            <wp:extent cx="3823970" cy="218186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t="7983"/>
                                    <a:stretch>
                                      <a:fillRect/>
                                    </a:stretch>
                                  </pic:blipFill>
                                  <pic:spPr bwMode="auto">
                                    <a:xfrm>
                                      <a:off x="0" y="0"/>
                                      <a:ext cx="3823970" cy="2181860"/>
                                    </a:xfrm>
                                    <a:prstGeom prst="rect">
                                      <a:avLst/>
                                    </a:prstGeom>
                                    <a:noFill/>
                                    <a:ln>
                                      <a:noFill/>
                                    </a:ln>
                                  </pic:spPr>
                                </pic:pic>
                              </a:graphicData>
                            </a:graphic>
                          </wp:inline>
                        </w:drawing>
                      </w:r>
                    </w:p>
                    <w:p w:rsidR="00F368AC" w:rsidRPr="00416C94" w:rsidRDefault="00F368AC" w:rsidP="00D429BA">
                      <w:pPr>
                        <w:spacing w:line="360" w:lineRule="auto"/>
                        <w:rPr>
                          <w:sz w:val="23"/>
                          <w:szCs w:val="23"/>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Saldos de Libros Contables</w:t>
                      </w:r>
                    </w:p>
                    <w:p w:rsidR="00F368AC" w:rsidRPr="00416C94" w:rsidRDefault="00F368AC" w:rsidP="00E97A21">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noProof/>
                          <w:sz w:val="19"/>
                          <w:szCs w:val="19"/>
                          <w:lang w:eastAsia="es-EC"/>
                        </w:rPr>
                      </w:pPr>
                    </w:p>
                    <w:p w:rsidR="00F368AC" w:rsidRPr="00416C94" w:rsidRDefault="00F368AC" w:rsidP="00E97A21">
                      <w:pPr>
                        <w:ind w:left="426"/>
                        <w:jc w:val="center"/>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p w:rsidR="00F368AC" w:rsidRPr="00416C94" w:rsidRDefault="00F368AC" w:rsidP="00E97A21">
                      <w:pPr>
                        <w:ind w:left="426"/>
                        <w:rPr>
                          <w:rFonts w:ascii="Arial" w:hAnsi="Arial" w:cs="Arial"/>
                          <w:b/>
                          <w:sz w:val="19"/>
                          <w:szCs w:val="19"/>
                        </w:rPr>
                      </w:pPr>
                    </w:p>
                  </w:txbxContent>
                </v:textbox>
              </v:shape>
            </w:pict>
          </mc:Fallback>
        </mc:AlternateContent>
      </w: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r w:rsidRPr="00D517D2">
        <w:rPr>
          <w:rFonts w:ascii="Arial" w:hAnsi="Arial" w:cs="Arial"/>
        </w:rPr>
        <w:tab/>
      </w:r>
      <w:r w:rsidRPr="00D517D2">
        <w:rPr>
          <w:rFonts w:ascii="Arial" w:hAnsi="Arial" w:cs="Arial"/>
        </w:rPr>
        <w:tab/>
      </w: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E97A21" w:rsidRPr="00D517D2" w:rsidRDefault="00E97A21" w:rsidP="00E97A21">
      <w:pPr>
        <w:jc w:val="both"/>
        <w:rPr>
          <w:rFonts w:ascii="Arial" w:hAnsi="Arial" w:cs="Arial"/>
        </w:rPr>
      </w:pPr>
    </w:p>
    <w:p w:rsidR="002871F8" w:rsidRDefault="002871F8" w:rsidP="00070B80">
      <w:pPr>
        <w:pStyle w:val="Prrafodelista"/>
        <w:spacing w:after="0" w:line="360" w:lineRule="auto"/>
        <w:ind w:left="0"/>
        <w:jc w:val="both"/>
        <w:rPr>
          <w:rFonts w:ascii="Arial" w:hAnsi="Arial" w:cs="Arial"/>
          <w:sz w:val="24"/>
          <w:szCs w:val="24"/>
        </w:rPr>
      </w:pPr>
    </w:p>
    <w:p w:rsidR="00BC29DA" w:rsidRDefault="00D738AF" w:rsidP="00070B80">
      <w:pPr>
        <w:pStyle w:val="Prrafodelista"/>
        <w:spacing w:after="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925195</wp:posOffset>
                </wp:positionH>
                <wp:positionV relativeFrom="paragraph">
                  <wp:posOffset>66040</wp:posOffset>
                </wp:positionV>
                <wp:extent cx="4030980" cy="3215005"/>
                <wp:effectExtent l="20320" t="27940" r="25400" b="2413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3215005"/>
                        </a:xfrm>
                        <a:prstGeom prst="rect">
                          <a:avLst/>
                        </a:prstGeom>
                        <a:solidFill>
                          <a:srgbClr val="FFFFFF"/>
                        </a:solidFill>
                        <a:ln w="38100" cmpd="dbl">
                          <a:solidFill>
                            <a:srgbClr val="000000"/>
                          </a:solidFill>
                          <a:miter lim="800000"/>
                          <a:headEnd/>
                          <a:tailEnd/>
                        </a:ln>
                      </wps:spPr>
                      <wps:txbx>
                        <w:txbxContent>
                          <w:p w:rsidR="00F368AC" w:rsidRPr="00416C94" w:rsidRDefault="00F368AC" w:rsidP="002871F8">
                            <w:pPr>
                              <w:spacing w:line="360" w:lineRule="auto"/>
                              <w:jc w:val="center"/>
                              <w:rPr>
                                <w:rFonts w:ascii="Arial" w:hAnsi="Arial" w:cs="Arial"/>
                                <w:b/>
                                <w:sz w:val="19"/>
                                <w:szCs w:val="19"/>
                              </w:rPr>
                            </w:pPr>
                            <w:r>
                              <w:rPr>
                                <w:rFonts w:ascii="Arial" w:hAnsi="Arial" w:cs="Arial"/>
                                <w:b/>
                                <w:sz w:val="19"/>
                                <w:szCs w:val="19"/>
                              </w:rPr>
                              <w:t>Gráfico 2.5</w:t>
                            </w:r>
                          </w:p>
                          <w:p w:rsidR="00F368AC" w:rsidRPr="00416C94" w:rsidRDefault="00F368AC" w:rsidP="002871F8">
                            <w:pPr>
                              <w:spacing w:line="360" w:lineRule="auto"/>
                              <w:jc w:val="center"/>
                              <w:rPr>
                                <w:rFonts w:ascii="Arial" w:hAnsi="Arial" w:cs="Arial"/>
                                <w:b/>
                                <w:sz w:val="19"/>
                                <w:szCs w:val="19"/>
                              </w:rPr>
                            </w:pPr>
                            <w:r w:rsidRPr="00416C94">
                              <w:rPr>
                                <w:rFonts w:ascii="Arial" w:hAnsi="Arial" w:cs="Arial"/>
                                <w:b/>
                                <w:sz w:val="19"/>
                                <w:szCs w:val="19"/>
                              </w:rPr>
                              <w:t>Cuadro Comparativo de Retenciones Generadas y Causadas</w:t>
                            </w:r>
                          </w:p>
                          <w:p w:rsidR="00F368AC" w:rsidRPr="00416C94" w:rsidRDefault="00D738AF" w:rsidP="002871F8">
                            <w:pPr>
                              <w:spacing w:line="360" w:lineRule="auto"/>
                              <w:rPr>
                                <w:sz w:val="23"/>
                                <w:szCs w:val="23"/>
                              </w:rPr>
                            </w:pPr>
                            <w:r>
                              <w:rPr>
                                <w:noProof/>
                                <w:sz w:val="23"/>
                                <w:szCs w:val="23"/>
                                <w:lang w:val="en-US"/>
                              </w:rPr>
                              <w:drawing>
                                <wp:inline distT="0" distB="0" distL="0" distR="0">
                                  <wp:extent cx="3782060" cy="2181860"/>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t="7289"/>
                                          <a:stretch>
                                            <a:fillRect/>
                                          </a:stretch>
                                        </pic:blipFill>
                                        <pic:spPr bwMode="auto">
                                          <a:xfrm>
                                            <a:off x="0" y="0"/>
                                            <a:ext cx="3782060" cy="2181860"/>
                                          </a:xfrm>
                                          <a:prstGeom prst="rect">
                                            <a:avLst/>
                                          </a:prstGeom>
                                          <a:noFill/>
                                          <a:ln>
                                            <a:noFill/>
                                          </a:ln>
                                        </pic:spPr>
                                      </pic:pic>
                                    </a:graphicData>
                                  </a:graphic>
                                </wp:inline>
                              </w:drawing>
                            </w:r>
                          </w:p>
                          <w:p w:rsidR="00F368AC" w:rsidRPr="00416C94" w:rsidRDefault="00F368AC" w:rsidP="002871F8">
                            <w:pPr>
                              <w:spacing w:line="360" w:lineRule="auto"/>
                              <w:rPr>
                                <w:sz w:val="23"/>
                                <w:szCs w:val="23"/>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Saldos de Libros Contables</w:t>
                            </w:r>
                          </w:p>
                          <w:p w:rsidR="00F368AC" w:rsidRPr="00416C94" w:rsidRDefault="00F368AC" w:rsidP="002871F8">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left:0;text-align:left;margin-left:72.85pt;margin-top:5.2pt;width:317.4pt;height:25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" strokeweight="3pt">
                <v:stroke linestyle="thinThin"/>
                <v:textbox>
                  <w:txbxContent>
                    <w:p w:rsidR="00F368AC" w:rsidRPr="00416C94" w:rsidRDefault="00F368AC" w:rsidP="002871F8">
                      <w:pPr>
                        <w:spacing w:line="360" w:lineRule="auto"/>
                        <w:jc w:val="center"/>
                        <w:rPr>
                          <w:rFonts w:ascii="Arial" w:hAnsi="Arial" w:cs="Arial"/>
                          <w:b/>
                          <w:sz w:val="19"/>
                          <w:szCs w:val="19"/>
                        </w:rPr>
                      </w:pPr>
                      <w:r>
                        <w:rPr>
                          <w:rFonts w:ascii="Arial" w:hAnsi="Arial" w:cs="Arial"/>
                          <w:b/>
                          <w:sz w:val="19"/>
                          <w:szCs w:val="19"/>
                        </w:rPr>
                        <w:t>Gráfico 2.5</w:t>
                      </w:r>
                    </w:p>
                    <w:p w:rsidR="00F368AC" w:rsidRPr="00416C94" w:rsidRDefault="00F368AC" w:rsidP="002871F8">
                      <w:pPr>
                        <w:spacing w:line="360" w:lineRule="auto"/>
                        <w:jc w:val="center"/>
                        <w:rPr>
                          <w:rFonts w:ascii="Arial" w:hAnsi="Arial" w:cs="Arial"/>
                          <w:b/>
                          <w:sz w:val="19"/>
                          <w:szCs w:val="19"/>
                        </w:rPr>
                      </w:pPr>
                      <w:r w:rsidRPr="00416C94">
                        <w:rPr>
                          <w:rFonts w:ascii="Arial" w:hAnsi="Arial" w:cs="Arial"/>
                          <w:b/>
                          <w:sz w:val="19"/>
                          <w:szCs w:val="19"/>
                        </w:rPr>
                        <w:t>Cuadro Comparativo de Retenciones Generadas y Causadas</w:t>
                      </w:r>
                    </w:p>
                    <w:p w:rsidR="00F368AC" w:rsidRPr="00416C94" w:rsidRDefault="00D738AF" w:rsidP="002871F8">
                      <w:pPr>
                        <w:spacing w:line="360" w:lineRule="auto"/>
                        <w:rPr>
                          <w:sz w:val="23"/>
                          <w:szCs w:val="23"/>
                        </w:rPr>
                      </w:pPr>
                      <w:r>
                        <w:rPr>
                          <w:noProof/>
                          <w:sz w:val="23"/>
                          <w:szCs w:val="23"/>
                          <w:lang w:val="en-US"/>
                        </w:rPr>
                        <w:drawing>
                          <wp:inline distT="0" distB="0" distL="0" distR="0">
                            <wp:extent cx="3782060" cy="2181860"/>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t="7289"/>
                                    <a:stretch>
                                      <a:fillRect/>
                                    </a:stretch>
                                  </pic:blipFill>
                                  <pic:spPr bwMode="auto">
                                    <a:xfrm>
                                      <a:off x="0" y="0"/>
                                      <a:ext cx="3782060" cy="2181860"/>
                                    </a:xfrm>
                                    <a:prstGeom prst="rect">
                                      <a:avLst/>
                                    </a:prstGeom>
                                    <a:noFill/>
                                    <a:ln>
                                      <a:noFill/>
                                    </a:ln>
                                  </pic:spPr>
                                </pic:pic>
                              </a:graphicData>
                            </a:graphic>
                          </wp:inline>
                        </w:drawing>
                      </w:r>
                    </w:p>
                    <w:p w:rsidR="00F368AC" w:rsidRPr="00416C94" w:rsidRDefault="00F368AC" w:rsidP="002871F8">
                      <w:pPr>
                        <w:spacing w:line="360" w:lineRule="auto"/>
                        <w:rPr>
                          <w:sz w:val="23"/>
                          <w:szCs w:val="23"/>
                        </w:rPr>
                      </w:pPr>
                      <w:r w:rsidRPr="00416C94">
                        <w:rPr>
                          <w:rFonts w:ascii="Arial" w:hAnsi="Arial" w:cs="Arial"/>
                          <w:b/>
                          <w:noProof/>
                          <w:sz w:val="19"/>
                          <w:szCs w:val="19"/>
                          <w:lang w:eastAsia="es-EC"/>
                        </w:rPr>
                        <w:t xml:space="preserve">Fuente: </w:t>
                      </w:r>
                      <w:r w:rsidRPr="00416C94">
                        <w:rPr>
                          <w:rFonts w:ascii="Arial" w:hAnsi="Arial" w:cs="Arial"/>
                          <w:noProof/>
                          <w:sz w:val="19"/>
                          <w:szCs w:val="19"/>
                          <w:lang w:eastAsia="es-EC"/>
                        </w:rPr>
                        <w:t>Saldos de Libros Contables</w:t>
                      </w:r>
                    </w:p>
                    <w:p w:rsidR="00F368AC" w:rsidRPr="00416C94" w:rsidRDefault="00F368AC" w:rsidP="002871F8">
                      <w:pPr>
                        <w:spacing w:line="360" w:lineRule="auto"/>
                        <w:rPr>
                          <w:rFonts w:ascii="Arial" w:hAnsi="Arial" w:cs="Arial"/>
                          <w:b/>
                          <w:noProof/>
                          <w:sz w:val="19"/>
                          <w:szCs w:val="19"/>
                          <w:lang w:eastAsia="es-EC"/>
                        </w:rPr>
                      </w:pPr>
                      <w:r w:rsidRPr="00416C94">
                        <w:rPr>
                          <w:rFonts w:ascii="Arial" w:hAnsi="Arial" w:cs="Arial"/>
                          <w:b/>
                          <w:noProof/>
                          <w:sz w:val="19"/>
                          <w:szCs w:val="19"/>
                          <w:lang w:eastAsia="es-EC"/>
                        </w:rPr>
                        <w:t xml:space="preserve">Elaboración: </w:t>
                      </w:r>
                      <w:r w:rsidRPr="00416C94">
                        <w:rPr>
                          <w:rFonts w:ascii="Arial" w:hAnsi="Arial" w:cs="Arial"/>
                          <w:noProof/>
                          <w:sz w:val="19"/>
                          <w:szCs w:val="19"/>
                          <w:lang w:eastAsia="es-EC"/>
                        </w:rPr>
                        <w:t>Autores</w:t>
                      </w: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noProof/>
                          <w:sz w:val="19"/>
                          <w:szCs w:val="19"/>
                          <w:lang w:eastAsia="es-EC"/>
                        </w:rPr>
                      </w:pPr>
                    </w:p>
                    <w:p w:rsidR="00F368AC" w:rsidRPr="00416C94" w:rsidRDefault="00F368AC" w:rsidP="002871F8">
                      <w:pPr>
                        <w:ind w:left="426"/>
                        <w:jc w:val="center"/>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p w:rsidR="00F368AC" w:rsidRPr="00416C94" w:rsidRDefault="00F368AC" w:rsidP="002871F8">
                      <w:pPr>
                        <w:ind w:left="426"/>
                        <w:rPr>
                          <w:rFonts w:ascii="Arial" w:hAnsi="Arial" w:cs="Arial"/>
                          <w:b/>
                          <w:sz w:val="19"/>
                          <w:szCs w:val="19"/>
                        </w:rPr>
                      </w:pPr>
                    </w:p>
                  </w:txbxContent>
                </v:textbox>
              </v:shape>
            </w:pict>
          </mc:Fallback>
        </mc:AlternateContent>
      </w:r>
    </w:p>
    <w:p w:rsidR="00BC29DA" w:rsidRDefault="00BC29DA" w:rsidP="00070B80">
      <w:pPr>
        <w:pStyle w:val="Prrafodelista"/>
        <w:spacing w:after="0" w:line="360" w:lineRule="auto"/>
        <w:ind w:left="0"/>
        <w:jc w:val="both"/>
        <w:rPr>
          <w:rFonts w:ascii="Arial" w:hAnsi="Arial" w:cs="Arial"/>
          <w:sz w:val="24"/>
          <w:szCs w:val="24"/>
        </w:rPr>
      </w:pPr>
    </w:p>
    <w:p w:rsidR="00BC29DA" w:rsidRDefault="00BC29DA" w:rsidP="00070B80">
      <w:pPr>
        <w:pStyle w:val="Prrafodelista"/>
        <w:spacing w:after="0" w:line="360" w:lineRule="auto"/>
        <w:ind w:left="0"/>
        <w:jc w:val="both"/>
        <w:rPr>
          <w:rFonts w:ascii="Arial" w:hAnsi="Arial" w:cs="Arial"/>
          <w:sz w:val="24"/>
          <w:szCs w:val="24"/>
        </w:rPr>
      </w:pPr>
    </w:p>
    <w:p w:rsidR="00BC29DA" w:rsidRPr="00D517D2" w:rsidRDefault="00BC29DA" w:rsidP="00070B80">
      <w:pPr>
        <w:pStyle w:val="Prrafodelista"/>
        <w:spacing w:after="0" w:line="360" w:lineRule="auto"/>
        <w:ind w:left="0"/>
        <w:jc w:val="both"/>
        <w:rPr>
          <w:rFonts w:ascii="Arial" w:hAnsi="Arial" w:cs="Arial"/>
          <w:sz w:val="24"/>
          <w:szCs w:val="24"/>
        </w:rPr>
      </w:pPr>
    </w:p>
    <w:p w:rsidR="002871F8" w:rsidRPr="00D517D2" w:rsidRDefault="002871F8" w:rsidP="00C2616E">
      <w:pPr>
        <w:pStyle w:val="Prrafodelista"/>
        <w:spacing w:after="0" w:line="360" w:lineRule="auto"/>
        <w:ind w:left="1440"/>
        <w:jc w:val="both"/>
        <w:rPr>
          <w:rFonts w:ascii="Arial" w:hAnsi="Arial" w:cs="Arial"/>
          <w:sz w:val="24"/>
          <w:szCs w:val="24"/>
        </w:rPr>
      </w:pPr>
    </w:p>
    <w:p w:rsidR="002871F8" w:rsidRPr="00D517D2" w:rsidRDefault="002871F8" w:rsidP="00C2616E">
      <w:pPr>
        <w:pStyle w:val="Prrafodelista"/>
        <w:spacing w:after="0" w:line="360" w:lineRule="auto"/>
        <w:ind w:left="1440"/>
        <w:jc w:val="both"/>
        <w:rPr>
          <w:rFonts w:ascii="Arial" w:hAnsi="Arial" w:cs="Arial"/>
          <w:sz w:val="24"/>
          <w:szCs w:val="24"/>
        </w:rPr>
      </w:pPr>
    </w:p>
    <w:p w:rsidR="002871F8" w:rsidRPr="00D517D2" w:rsidRDefault="002871F8" w:rsidP="00C2616E">
      <w:pPr>
        <w:pStyle w:val="Prrafodelista"/>
        <w:spacing w:after="0" w:line="360" w:lineRule="auto"/>
        <w:ind w:left="1440"/>
        <w:jc w:val="both"/>
        <w:rPr>
          <w:rFonts w:ascii="Arial" w:hAnsi="Arial" w:cs="Arial"/>
          <w:sz w:val="24"/>
          <w:szCs w:val="24"/>
        </w:rPr>
      </w:pPr>
    </w:p>
    <w:p w:rsidR="002871F8" w:rsidRPr="00D517D2" w:rsidRDefault="002871F8" w:rsidP="00C2616E">
      <w:pPr>
        <w:pStyle w:val="Prrafodelista"/>
        <w:spacing w:after="0" w:line="360" w:lineRule="auto"/>
        <w:ind w:left="1440"/>
        <w:jc w:val="both"/>
        <w:rPr>
          <w:rFonts w:ascii="Arial" w:hAnsi="Arial" w:cs="Arial"/>
          <w:sz w:val="24"/>
          <w:szCs w:val="24"/>
        </w:rPr>
      </w:pPr>
    </w:p>
    <w:p w:rsidR="002871F8" w:rsidRPr="00D517D2" w:rsidRDefault="002871F8" w:rsidP="00C2616E">
      <w:pPr>
        <w:pStyle w:val="Prrafodelista"/>
        <w:spacing w:after="0" w:line="360" w:lineRule="auto"/>
        <w:ind w:left="1440"/>
        <w:jc w:val="both"/>
        <w:rPr>
          <w:rFonts w:ascii="Arial" w:hAnsi="Arial" w:cs="Arial"/>
          <w:sz w:val="24"/>
          <w:szCs w:val="24"/>
        </w:rPr>
      </w:pPr>
    </w:p>
    <w:p w:rsidR="002871F8" w:rsidRPr="00D517D2" w:rsidRDefault="002871F8" w:rsidP="00C2616E">
      <w:pPr>
        <w:pStyle w:val="Prrafodelista"/>
        <w:spacing w:after="0" w:line="360" w:lineRule="auto"/>
        <w:ind w:left="1440"/>
        <w:jc w:val="both"/>
        <w:rPr>
          <w:rFonts w:ascii="Arial" w:hAnsi="Arial" w:cs="Arial"/>
          <w:sz w:val="24"/>
          <w:szCs w:val="24"/>
        </w:rPr>
      </w:pPr>
    </w:p>
    <w:p w:rsidR="002871F8" w:rsidRPr="00D517D2" w:rsidRDefault="002871F8" w:rsidP="00C2616E">
      <w:pPr>
        <w:pStyle w:val="Prrafodelista"/>
        <w:spacing w:after="0" w:line="360" w:lineRule="auto"/>
        <w:ind w:left="1440"/>
        <w:jc w:val="both"/>
        <w:rPr>
          <w:rFonts w:ascii="Arial" w:hAnsi="Arial" w:cs="Arial"/>
          <w:sz w:val="24"/>
          <w:szCs w:val="24"/>
        </w:rPr>
      </w:pPr>
    </w:p>
    <w:p w:rsidR="003B0FDB" w:rsidRPr="00D517D2" w:rsidRDefault="003B0FDB" w:rsidP="00F374B5">
      <w:pPr>
        <w:pStyle w:val="Prrafodelista"/>
        <w:numPr>
          <w:ilvl w:val="2"/>
          <w:numId w:val="1"/>
        </w:numPr>
        <w:spacing w:after="0" w:line="360" w:lineRule="auto"/>
        <w:jc w:val="both"/>
        <w:rPr>
          <w:rFonts w:ascii="Arial" w:hAnsi="Arial" w:cs="Arial"/>
          <w:b/>
          <w:sz w:val="24"/>
          <w:szCs w:val="24"/>
        </w:rPr>
      </w:pPr>
      <w:r w:rsidRPr="00D517D2">
        <w:rPr>
          <w:rFonts w:ascii="Arial" w:hAnsi="Arial" w:cs="Arial"/>
          <w:b/>
          <w:sz w:val="24"/>
          <w:szCs w:val="24"/>
        </w:rPr>
        <w:lastRenderedPageBreak/>
        <w:t>Capital Asignado</w:t>
      </w:r>
    </w:p>
    <w:p w:rsidR="0036605C" w:rsidRPr="00D517D2" w:rsidRDefault="0036605C" w:rsidP="00F374B5">
      <w:pPr>
        <w:spacing w:line="360" w:lineRule="auto"/>
        <w:ind w:left="1440"/>
        <w:jc w:val="both"/>
        <w:rPr>
          <w:rFonts w:ascii="Arial" w:hAnsi="Arial" w:cs="Arial"/>
          <w:lang w:val="es-ES" w:eastAsia="es-EC"/>
        </w:rPr>
      </w:pPr>
      <w:r w:rsidRPr="00D517D2">
        <w:rPr>
          <w:rFonts w:ascii="Arial" w:hAnsi="Arial" w:cs="Arial"/>
          <w:lang w:val="es-ES" w:eastAsia="es-EC"/>
        </w:rPr>
        <w:t xml:space="preserve">Durante el 2007, </w:t>
      </w:r>
      <w:smartTag w:uri="urn:schemas-microsoft-com:office:smarttags" w:element="PersonName">
        <w:smartTagPr>
          <w:attr w:name="ProductID" w:val="la Sucursal"/>
        </w:smartTagPr>
        <w:r w:rsidRPr="00D517D2">
          <w:rPr>
            <w:rFonts w:ascii="Arial" w:hAnsi="Arial" w:cs="Arial"/>
            <w:lang w:val="es-ES" w:eastAsia="es-EC"/>
          </w:rPr>
          <w:t>la Sucursal</w:t>
        </w:r>
      </w:smartTag>
      <w:r w:rsidRPr="00D517D2">
        <w:rPr>
          <w:rFonts w:ascii="Arial" w:hAnsi="Arial" w:cs="Arial"/>
          <w:lang w:val="es-ES" w:eastAsia="es-EC"/>
        </w:rPr>
        <w:t xml:space="preserve"> efectuó un aumento de capital asignado por $28.000, el que fue pagado en efectivo. La escritura pública de este aumento de capital fue inscrita en el Registro Mercantil el 31 de Julio del 2007.</w:t>
      </w:r>
    </w:p>
    <w:p w:rsidR="00B62053" w:rsidRPr="00D517D2" w:rsidRDefault="00B62053" w:rsidP="00F374B5">
      <w:pPr>
        <w:spacing w:line="360" w:lineRule="auto"/>
        <w:jc w:val="both"/>
        <w:rPr>
          <w:rFonts w:ascii="Arial" w:hAnsi="Arial" w:cs="Arial"/>
          <w:lang w:val="es-ES"/>
        </w:rPr>
      </w:pPr>
    </w:p>
    <w:p w:rsidR="00B62053" w:rsidRPr="00D517D2" w:rsidRDefault="00B62053" w:rsidP="00F374B5">
      <w:pPr>
        <w:spacing w:line="360" w:lineRule="auto"/>
        <w:jc w:val="both"/>
        <w:rPr>
          <w:rFonts w:ascii="Arial" w:hAnsi="Arial" w:cs="Arial"/>
        </w:rPr>
      </w:pPr>
    </w:p>
    <w:p w:rsidR="00F374B5" w:rsidRDefault="00F374B5"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Default="00ED19C2" w:rsidP="00F374B5">
      <w:pPr>
        <w:spacing w:line="360" w:lineRule="auto"/>
        <w:jc w:val="both"/>
        <w:rPr>
          <w:rFonts w:ascii="Arial" w:hAnsi="Arial" w:cs="Arial"/>
        </w:rPr>
      </w:pPr>
    </w:p>
    <w:p w:rsidR="00ED19C2" w:rsidRPr="00D517D2" w:rsidRDefault="00ED19C2" w:rsidP="00F374B5">
      <w:pPr>
        <w:spacing w:line="360" w:lineRule="auto"/>
        <w:jc w:val="both"/>
        <w:rPr>
          <w:rFonts w:ascii="Arial" w:hAnsi="Arial" w:cs="Arial"/>
        </w:rPr>
      </w:pPr>
    </w:p>
    <w:p w:rsidR="00F374B5" w:rsidRPr="00D517D2" w:rsidRDefault="00F374B5" w:rsidP="00F374B5">
      <w:pPr>
        <w:spacing w:line="360" w:lineRule="auto"/>
        <w:jc w:val="both"/>
        <w:rPr>
          <w:rFonts w:ascii="Arial" w:hAnsi="Arial" w:cs="Arial"/>
        </w:rPr>
      </w:pPr>
    </w:p>
    <w:p w:rsidR="002D160E" w:rsidRPr="00D517D2" w:rsidRDefault="002D160E" w:rsidP="00F374B5">
      <w:pPr>
        <w:spacing w:line="360" w:lineRule="auto"/>
        <w:jc w:val="both"/>
        <w:rPr>
          <w:rFonts w:ascii="Arial" w:hAnsi="Arial" w:cs="Arial"/>
        </w:rPr>
      </w:pPr>
    </w:p>
    <w:p w:rsidR="002871F8" w:rsidRPr="00D517D2" w:rsidRDefault="002871F8" w:rsidP="00F374B5">
      <w:pPr>
        <w:spacing w:line="360" w:lineRule="auto"/>
        <w:jc w:val="both"/>
        <w:rPr>
          <w:rFonts w:ascii="Arial" w:hAnsi="Arial" w:cs="Arial"/>
        </w:rPr>
      </w:pPr>
    </w:p>
    <w:p w:rsidR="008D0F53" w:rsidRPr="00D517D2" w:rsidRDefault="008D0F53" w:rsidP="00F374B5">
      <w:pPr>
        <w:spacing w:line="360" w:lineRule="auto"/>
        <w:jc w:val="both"/>
        <w:rPr>
          <w:rFonts w:ascii="Arial" w:hAnsi="Arial" w:cs="Arial"/>
        </w:rPr>
      </w:pPr>
    </w:p>
    <w:p w:rsidR="00D429BA" w:rsidRPr="00D517D2" w:rsidRDefault="00D429BA" w:rsidP="00F374B5">
      <w:pPr>
        <w:spacing w:line="360" w:lineRule="auto"/>
        <w:jc w:val="both"/>
        <w:rPr>
          <w:rFonts w:ascii="Arial" w:hAnsi="Arial" w:cs="Arial"/>
        </w:rPr>
      </w:pPr>
    </w:p>
    <w:p w:rsidR="00BC29DA" w:rsidRDefault="00BC29DA" w:rsidP="00F374B5">
      <w:pPr>
        <w:spacing w:line="360" w:lineRule="auto"/>
        <w:jc w:val="both"/>
        <w:rPr>
          <w:rFonts w:ascii="Arial" w:hAnsi="Arial" w:cs="Arial"/>
        </w:rPr>
      </w:pPr>
    </w:p>
    <w:p w:rsidR="00BC29DA" w:rsidRDefault="00BC29DA" w:rsidP="00F374B5">
      <w:pPr>
        <w:spacing w:line="360" w:lineRule="auto"/>
        <w:jc w:val="both"/>
        <w:rPr>
          <w:rFonts w:ascii="Arial" w:hAnsi="Arial" w:cs="Arial"/>
        </w:rPr>
      </w:pPr>
    </w:p>
    <w:p w:rsidR="00F374B5" w:rsidRPr="00D517D2" w:rsidRDefault="00F374B5" w:rsidP="00F374B5">
      <w:pPr>
        <w:spacing w:line="360" w:lineRule="auto"/>
        <w:jc w:val="center"/>
        <w:rPr>
          <w:rFonts w:ascii="Arial" w:hAnsi="Arial" w:cs="Arial"/>
          <w:b/>
        </w:rPr>
      </w:pPr>
      <w:r w:rsidRPr="00D517D2">
        <w:rPr>
          <w:rFonts w:ascii="Arial" w:hAnsi="Arial" w:cs="Arial"/>
          <w:b/>
        </w:rPr>
        <w:t>CAPITULO 3</w:t>
      </w:r>
    </w:p>
    <w:p w:rsidR="00F374B5" w:rsidRPr="00D517D2" w:rsidRDefault="00F374B5" w:rsidP="00F374B5">
      <w:pPr>
        <w:pStyle w:val="Prrafodelista"/>
        <w:numPr>
          <w:ilvl w:val="0"/>
          <w:numId w:val="1"/>
        </w:numPr>
        <w:spacing w:after="0" w:line="360" w:lineRule="auto"/>
        <w:jc w:val="both"/>
        <w:rPr>
          <w:rFonts w:ascii="Arial" w:hAnsi="Arial" w:cs="Arial"/>
          <w:b/>
          <w:sz w:val="24"/>
          <w:szCs w:val="24"/>
        </w:rPr>
      </w:pPr>
      <w:r w:rsidRPr="00D517D2">
        <w:rPr>
          <w:rFonts w:ascii="Arial" w:hAnsi="Arial" w:cs="Arial"/>
          <w:b/>
          <w:sz w:val="24"/>
          <w:szCs w:val="24"/>
        </w:rPr>
        <w:t xml:space="preserve"> PLANEACIÓN Y EJECUCIÓN DEL TRABAJO</w:t>
      </w:r>
    </w:p>
    <w:p w:rsidR="00A8773B" w:rsidRPr="00D517D2" w:rsidRDefault="000009DE" w:rsidP="000009DE">
      <w:pPr>
        <w:pStyle w:val="Prrafodelista"/>
        <w:spacing w:after="0" w:line="360" w:lineRule="auto"/>
        <w:ind w:left="360"/>
        <w:jc w:val="both"/>
        <w:rPr>
          <w:rFonts w:ascii="Arial" w:hAnsi="Arial" w:cs="Arial"/>
          <w:sz w:val="24"/>
          <w:szCs w:val="24"/>
        </w:rPr>
      </w:pPr>
      <w:r w:rsidRPr="00D517D2">
        <w:rPr>
          <w:rFonts w:ascii="Arial" w:hAnsi="Arial" w:cs="Arial"/>
          <w:sz w:val="24"/>
          <w:szCs w:val="24"/>
        </w:rPr>
        <w:t xml:space="preserve">La planeación es una guía para efectuar la auditoría, basada en las leyes </w:t>
      </w:r>
      <w:r w:rsidR="005673E0" w:rsidRPr="00D517D2">
        <w:rPr>
          <w:rFonts w:ascii="Arial" w:hAnsi="Arial" w:cs="Arial"/>
          <w:sz w:val="24"/>
          <w:szCs w:val="24"/>
        </w:rPr>
        <w:t>y disposiciones</w:t>
      </w:r>
      <w:r w:rsidR="00993DC7" w:rsidRPr="00D517D2">
        <w:rPr>
          <w:rFonts w:ascii="Arial" w:hAnsi="Arial" w:cs="Arial"/>
          <w:sz w:val="24"/>
          <w:szCs w:val="24"/>
          <w:vertAlign w:val="superscript"/>
        </w:rPr>
        <w:t xml:space="preserve"> </w:t>
      </w:r>
      <w:r w:rsidRPr="00D517D2">
        <w:rPr>
          <w:rFonts w:ascii="Arial" w:hAnsi="Arial" w:cs="Arial"/>
          <w:sz w:val="24"/>
          <w:szCs w:val="24"/>
        </w:rPr>
        <w:t xml:space="preserve">establecidas por la administración Tributaria, por ende es necesario adaptarlas a la </w:t>
      </w:r>
      <w:r w:rsidR="005673E0" w:rsidRPr="00D517D2">
        <w:rPr>
          <w:rFonts w:ascii="Arial" w:hAnsi="Arial" w:cs="Arial"/>
          <w:sz w:val="24"/>
          <w:szCs w:val="24"/>
        </w:rPr>
        <w:t>realidad de cada empr</w:t>
      </w:r>
      <w:r w:rsidR="00A8773B" w:rsidRPr="00D517D2">
        <w:rPr>
          <w:rFonts w:ascii="Arial" w:hAnsi="Arial" w:cs="Arial"/>
          <w:sz w:val="24"/>
          <w:szCs w:val="24"/>
        </w:rPr>
        <w:t xml:space="preserve">esa, sea esta pública o privada. </w:t>
      </w:r>
    </w:p>
    <w:p w:rsidR="00A8773B" w:rsidRPr="00D517D2" w:rsidRDefault="00A8773B" w:rsidP="000009DE">
      <w:pPr>
        <w:pStyle w:val="Prrafodelista"/>
        <w:spacing w:after="0" w:line="360" w:lineRule="auto"/>
        <w:ind w:left="360"/>
        <w:jc w:val="both"/>
        <w:rPr>
          <w:rFonts w:ascii="Arial" w:hAnsi="Arial" w:cs="Arial"/>
          <w:sz w:val="24"/>
          <w:szCs w:val="24"/>
        </w:rPr>
      </w:pPr>
      <w:r w:rsidRPr="00D517D2">
        <w:rPr>
          <w:rFonts w:ascii="Arial" w:hAnsi="Arial" w:cs="Arial"/>
          <w:sz w:val="24"/>
          <w:szCs w:val="24"/>
        </w:rPr>
        <w:t xml:space="preserve">Para la práctica de la presente revisión hay documento que no se aplican </w:t>
      </w:r>
      <w:r w:rsidR="00DF5D2E" w:rsidRPr="00DF5D2E">
        <w:rPr>
          <w:rFonts w:ascii="Arial" w:hAnsi="Arial" w:cs="Arial"/>
          <w:sz w:val="24"/>
          <w:szCs w:val="24"/>
        </w:rPr>
        <w:t>(Ver Anexo 6</w:t>
      </w:r>
      <w:r w:rsidR="005673E0" w:rsidRPr="00DF5D2E">
        <w:rPr>
          <w:rFonts w:ascii="Arial" w:hAnsi="Arial" w:cs="Arial"/>
          <w:sz w:val="24"/>
          <w:szCs w:val="24"/>
        </w:rPr>
        <w:t>)</w:t>
      </w:r>
      <w:r w:rsidR="005673E0" w:rsidRPr="00D517D2">
        <w:rPr>
          <w:rFonts w:ascii="Arial" w:hAnsi="Arial" w:cs="Arial"/>
          <w:sz w:val="24"/>
          <w:szCs w:val="24"/>
        </w:rPr>
        <w:t xml:space="preserve"> </w:t>
      </w:r>
      <w:r w:rsidRPr="00D517D2">
        <w:rPr>
          <w:rFonts w:ascii="Arial" w:hAnsi="Arial" w:cs="Arial"/>
          <w:sz w:val="24"/>
          <w:szCs w:val="24"/>
        </w:rPr>
        <w:t xml:space="preserve">debido a que la empresa no incurre </w:t>
      </w:r>
      <w:r w:rsidR="004E4AAE">
        <w:rPr>
          <w:rFonts w:ascii="Arial" w:hAnsi="Arial" w:cs="Arial"/>
          <w:sz w:val="24"/>
          <w:szCs w:val="24"/>
        </w:rPr>
        <w:t xml:space="preserve">en </w:t>
      </w:r>
      <w:r w:rsidRPr="00D517D2">
        <w:rPr>
          <w:rFonts w:ascii="Arial" w:hAnsi="Arial" w:cs="Arial"/>
          <w:sz w:val="24"/>
          <w:szCs w:val="24"/>
        </w:rPr>
        <w:t>ciertas actividades.</w:t>
      </w:r>
    </w:p>
    <w:p w:rsidR="000009DE" w:rsidRDefault="005673E0" w:rsidP="000009DE">
      <w:pPr>
        <w:pStyle w:val="Prrafodelista"/>
        <w:spacing w:after="0" w:line="360" w:lineRule="auto"/>
        <w:ind w:left="360"/>
        <w:jc w:val="both"/>
        <w:rPr>
          <w:rFonts w:ascii="Arial" w:hAnsi="Arial" w:cs="Arial"/>
          <w:sz w:val="24"/>
          <w:szCs w:val="24"/>
        </w:rPr>
      </w:pPr>
      <w:r w:rsidRPr="00D517D2">
        <w:rPr>
          <w:rFonts w:ascii="Arial" w:hAnsi="Arial" w:cs="Arial"/>
          <w:sz w:val="24"/>
          <w:szCs w:val="24"/>
        </w:rPr>
        <w:t xml:space="preserve"> </w:t>
      </w:r>
    </w:p>
    <w:p w:rsidR="0095244E" w:rsidRPr="00D517D2" w:rsidRDefault="0095244E"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 xml:space="preserve">OBJETIVO DE </w:t>
      </w:r>
      <w:smartTag w:uri="urn:schemas-microsoft-com:office:smarttags" w:element="PersonName">
        <w:smartTagPr>
          <w:attr w:name="ProductID" w:val="LA AUDITORￍA"/>
        </w:smartTagPr>
        <w:r w:rsidRPr="00D517D2">
          <w:rPr>
            <w:rFonts w:ascii="Arial" w:hAnsi="Arial" w:cs="Arial"/>
            <w:b/>
            <w:sz w:val="24"/>
            <w:szCs w:val="24"/>
          </w:rPr>
          <w:t>LA AUDITORÍA</w:t>
        </w:r>
      </w:smartTag>
    </w:p>
    <w:p w:rsidR="00597367" w:rsidRPr="00D517D2" w:rsidRDefault="00993DC7" w:rsidP="00597367">
      <w:pPr>
        <w:spacing w:line="360" w:lineRule="auto"/>
        <w:ind w:left="792"/>
        <w:jc w:val="both"/>
        <w:rPr>
          <w:rFonts w:ascii="Arial" w:hAnsi="Arial" w:cs="Arial"/>
        </w:rPr>
      </w:pPr>
      <w:r w:rsidRPr="00D517D2">
        <w:rPr>
          <w:rFonts w:ascii="Arial" w:hAnsi="Arial" w:cs="Arial"/>
        </w:rPr>
        <w:t>El</w:t>
      </w:r>
      <w:r w:rsidR="00597367" w:rsidRPr="00D517D2">
        <w:rPr>
          <w:rFonts w:ascii="Arial" w:hAnsi="Arial" w:cs="Arial"/>
        </w:rPr>
        <w:t xml:space="preserve"> objetivo será examin</w:t>
      </w:r>
      <w:r w:rsidR="00A322A8">
        <w:rPr>
          <w:rFonts w:ascii="Arial" w:hAnsi="Arial" w:cs="Arial"/>
        </w:rPr>
        <w:t>ar los 14 anexos tributarios</w:t>
      </w:r>
      <w:r w:rsidR="00597367" w:rsidRPr="00D517D2">
        <w:rPr>
          <w:rFonts w:ascii="Arial" w:hAnsi="Arial" w:cs="Arial"/>
        </w:rPr>
        <w:t xml:space="preserve">  que deberá llenar </w:t>
      </w:r>
      <w:r w:rsidRPr="00D517D2">
        <w:rPr>
          <w:rFonts w:ascii="Arial" w:hAnsi="Arial" w:cs="Arial"/>
        </w:rPr>
        <w:t>el contribuyente conforme a la r</w:t>
      </w:r>
      <w:r w:rsidR="00597367" w:rsidRPr="00D517D2">
        <w:rPr>
          <w:rFonts w:ascii="Arial" w:hAnsi="Arial" w:cs="Arial"/>
        </w:rPr>
        <w:t>esolución</w:t>
      </w:r>
      <w:r w:rsidRPr="00D517D2">
        <w:rPr>
          <w:rFonts w:ascii="Arial" w:hAnsi="Arial" w:cs="Arial"/>
          <w:vertAlign w:val="superscript"/>
        </w:rPr>
        <w:t>[</w:t>
      </w:r>
      <w:r w:rsidRPr="00D517D2">
        <w:rPr>
          <w:rStyle w:val="Refdenotaalpie"/>
          <w:rFonts w:ascii="Arial" w:hAnsi="Arial" w:cs="Arial"/>
        </w:rPr>
        <w:footnoteReference w:id="3"/>
      </w:r>
      <w:r w:rsidRPr="00D517D2">
        <w:rPr>
          <w:rFonts w:ascii="Arial" w:hAnsi="Arial" w:cs="Arial"/>
          <w:vertAlign w:val="superscript"/>
        </w:rPr>
        <w:t>]</w:t>
      </w:r>
      <w:r w:rsidRPr="00D517D2">
        <w:rPr>
          <w:rFonts w:ascii="Arial" w:hAnsi="Arial" w:cs="Arial"/>
        </w:rPr>
        <w:t xml:space="preserve"> </w:t>
      </w:r>
      <w:r w:rsidR="00597367" w:rsidRPr="00D517D2">
        <w:rPr>
          <w:rFonts w:ascii="Arial" w:hAnsi="Arial" w:cs="Arial"/>
        </w:rPr>
        <w:t>emitida por e</w:t>
      </w:r>
      <w:r w:rsidRPr="00D517D2">
        <w:rPr>
          <w:rFonts w:ascii="Arial" w:hAnsi="Arial" w:cs="Arial"/>
        </w:rPr>
        <w:t>l Servicio de Rentas Internas</w:t>
      </w:r>
      <w:r w:rsidR="00597367" w:rsidRPr="00D517D2">
        <w:rPr>
          <w:rFonts w:ascii="Arial" w:hAnsi="Arial" w:cs="Arial"/>
        </w:rPr>
        <w:t xml:space="preserve">, </w:t>
      </w:r>
      <w:r w:rsidRPr="00D517D2">
        <w:rPr>
          <w:rFonts w:ascii="Arial" w:hAnsi="Arial" w:cs="Arial"/>
        </w:rPr>
        <w:t>pa</w:t>
      </w:r>
      <w:r w:rsidR="00597367" w:rsidRPr="00D517D2">
        <w:rPr>
          <w:rFonts w:ascii="Arial" w:hAnsi="Arial" w:cs="Arial"/>
        </w:rPr>
        <w:t>r</w:t>
      </w:r>
      <w:r w:rsidRPr="00D517D2">
        <w:rPr>
          <w:rFonts w:ascii="Arial" w:hAnsi="Arial" w:cs="Arial"/>
        </w:rPr>
        <w:t>a</w:t>
      </w:r>
      <w:r w:rsidR="00597367" w:rsidRPr="00D517D2">
        <w:rPr>
          <w:rFonts w:ascii="Arial" w:hAnsi="Arial" w:cs="Arial"/>
        </w:rPr>
        <w:t xml:space="preserve"> el ejercicio económico 2007 y expresar una opinión sobre la razonabilidad de su presentación de conformidad con las disposiciones emitidas por el Servicio de Rentas Internas.</w:t>
      </w:r>
    </w:p>
    <w:p w:rsidR="00597367" w:rsidRPr="00D517D2" w:rsidRDefault="00597367" w:rsidP="00597367">
      <w:pPr>
        <w:spacing w:line="360" w:lineRule="auto"/>
        <w:jc w:val="both"/>
        <w:rPr>
          <w:rFonts w:ascii="Arial" w:hAnsi="Arial" w:cs="Arial"/>
        </w:rPr>
      </w:pPr>
    </w:p>
    <w:p w:rsidR="00597367" w:rsidRPr="00D517D2" w:rsidRDefault="00597367" w:rsidP="00597367">
      <w:pPr>
        <w:spacing w:line="360" w:lineRule="auto"/>
        <w:ind w:left="792"/>
        <w:jc w:val="both"/>
        <w:rPr>
          <w:rFonts w:ascii="Arial" w:hAnsi="Arial" w:cs="Arial"/>
        </w:rPr>
      </w:pPr>
      <w:r w:rsidRPr="00D517D2">
        <w:rPr>
          <w:rFonts w:ascii="Arial" w:hAnsi="Arial" w:cs="Arial"/>
        </w:rPr>
        <w:t xml:space="preserve">Adicionalmente </w:t>
      </w:r>
      <w:r w:rsidR="00993DC7" w:rsidRPr="00D517D2">
        <w:rPr>
          <w:rFonts w:ascii="Arial" w:hAnsi="Arial" w:cs="Arial"/>
        </w:rPr>
        <w:t xml:space="preserve">se </w:t>
      </w:r>
      <w:r w:rsidRPr="00D517D2">
        <w:rPr>
          <w:rFonts w:ascii="Arial" w:hAnsi="Arial" w:cs="Arial"/>
        </w:rPr>
        <w:t>realizar</w:t>
      </w:r>
      <w:r w:rsidR="00993DC7" w:rsidRPr="00D517D2">
        <w:rPr>
          <w:rFonts w:ascii="Arial" w:hAnsi="Arial" w:cs="Arial"/>
        </w:rPr>
        <w:t>á</w:t>
      </w:r>
      <w:r w:rsidRPr="00D517D2">
        <w:rPr>
          <w:rFonts w:ascii="Arial" w:hAnsi="Arial" w:cs="Arial"/>
        </w:rPr>
        <w:t xml:space="preserve"> las pruebas para verificar el cumplimiento de obligaciones tributarias como lo requiere </w:t>
      </w:r>
      <w:smartTag w:uri="urn:schemas-microsoft-com:office:smarttags" w:element="PersonName">
        <w:smartTagPr>
          <w:attr w:name="ProductID" w:val="la Ley"/>
        </w:smartTagPr>
        <w:r w:rsidRPr="00D517D2">
          <w:rPr>
            <w:rFonts w:ascii="Arial" w:hAnsi="Arial" w:cs="Arial"/>
          </w:rPr>
          <w:t>la Ley</w:t>
        </w:r>
      </w:smartTag>
      <w:r w:rsidRPr="00D517D2">
        <w:rPr>
          <w:rFonts w:ascii="Arial" w:hAnsi="Arial" w:cs="Arial"/>
        </w:rPr>
        <w:t xml:space="preserve"> de Régimen Tributario Interno y su Reglamento de Aplicación.</w:t>
      </w:r>
    </w:p>
    <w:p w:rsidR="00A47FC4" w:rsidRPr="00D517D2" w:rsidRDefault="00A47FC4" w:rsidP="0098598B">
      <w:pPr>
        <w:pStyle w:val="Prrafodelista"/>
        <w:tabs>
          <w:tab w:val="left" w:pos="851"/>
        </w:tabs>
        <w:spacing w:after="0" w:line="360" w:lineRule="auto"/>
        <w:ind w:left="0"/>
        <w:jc w:val="both"/>
        <w:rPr>
          <w:rFonts w:ascii="Arial" w:hAnsi="Arial" w:cs="Arial"/>
          <w:b/>
          <w:sz w:val="24"/>
          <w:szCs w:val="24"/>
        </w:rPr>
      </w:pPr>
    </w:p>
    <w:p w:rsidR="0095244E" w:rsidRPr="00D517D2" w:rsidRDefault="0095244E"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ENFOQUE DE AUDITORÍA</w:t>
      </w:r>
    </w:p>
    <w:p w:rsidR="00993DC7" w:rsidRPr="00D517D2" w:rsidRDefault="00993DC7" w:rsidP="00993DC7">
      <w:pPr>
        <w:spacing w:line="360" w:lineRule="auto"/>
        <w:ind w:left="851"/>
        <w:jc w:val="both"/>
        <w:rPr>
          <w:rFonts w:ascii="Arial" w:hAnsi="Arial" w:cs="Arial"/>
        </w:rPr>
      </w:pPr>
      <w:r w:rsidRPr="00D517D2">
        <w:rPr>
          <w:rFonts w:ascii="Arial" w:hAnsi="Arial" w:cs="Arial"/>
        </w:rPr>
        <w:t>En el enfoque de auditoría utilizado prevalece:</w:t>
      </w:r>
    </w:p>
    <w:p w:rsidR="00993DC7" w:rsidRPr="00D517D2" w:rsidRDefault="00993DC7" w:rsidP="002E325E">
      <w:pPr>
        <w:numPr>
          <w:ilvl w:val="0"/>
          <w:numId w:val="32"/>
        </w:numPr>
        <w:tabs>
          <w:tab w:val="clear" w:pos="720"/>
          <w:tab w:val="left" w:pos="567"/>
        </w:tabs>
        <w:spacing w:line="360" w:lineRule="auto"/>
        <w:ind w:left="1843" w:hanging="425"/>
        <w:jc w:val="both"/>
        <w:rPr>
          <w:rFonts w:ascii="Arial" w:hAnsi="Arial" w:cs="Arial"/>
        </w:rPr>
      </w:pPr>
      <w:r w:rsidRPr="00D517D2">
        <w:rPr>
          <w:rFonts w:ascii="Arial" w:hAnsi="Arial" w:cs="Arial"/>
        </w:rPr>
        <w:t xml:space="preserve">El control que mantenemos en las distintas fases de la auditoria tales como planificación y evaluación de riesgos, </w:t>
      </w:r>
      <w:r w:rsidRPr="00D517D2">
        <w:rPr>
          <w:rFonts w:ascii="Arial" w:hAnsi="Arial" w:cs="Arial"/>
        </w:rPr>
        <w:lastRenderedPageBreak/>
        <w:t xml:space="preserve">trabajo en el campo (Compañía) revisión y finalización de la auditoria y emisión de informe (ver </w:t>
      </w:r>
      <w:r w:rsidR="009C5DDC" w:rsidRPr="00D517D2">
        <w:rPr>
          <w:rFonts w:ascii="Arial" w:hAnsi="Arial" w:cs="Arial"/>
        </w:rPr>
        <w:t>T</w:t>
      </w:r>
      <w:r w:rsidRPr="00D517D2">
        <w:rPr>
          <w:rFonts w:ascii="Arial" w:hAnsi="Arial" w:cs="Arial"/>
        </w:rPr>
        <w:t>abla 3.1).</w:t>
      </w:r>
    </w:p>
    <w:p w:rsidR="00993DC7" w:rsidRPr="00D517D2" w:rsidRDefault="00993DC7" w:rsidP="002E325E">
      <w:pPr>
        <w:numPr>
          <w:ilvl w:val="0"/>
          <w:numId w:val="32"/>
        </w:numPr>
        <w:tabs>
          <w:tab w:val="clear" w:pos="720"/>
          <w:tab w:val="left" w:pos="567"/>
        </w:tabs>
        <w:spacing w:line="360" w:lineRule="auto"/>
        <w:ind w:left="1843" w:hanging="425"/>
        <w:jc w:val="both"/>
        <w:rPr>
          <w:rFonts w:ascii="Arial" w:hAnsi="Arial" w:cs="Arial"/>
        </w:rPr>
      </w:pPr>
      <w:r w:rsidRPr="00D517D2">
        <w:rPr>
          <w:rFonts w:ascii="Arial" w:hAnsi="Arial" w:cs="Arial"/>
        </w:rPr>
        <w:t xml:space="preserve">Servicios a clientes a través de carta de servicios constructivos para el fortalecimiento de los controles internos de </w:t>
      </w:r>
      <w:smartTag w:uri="urn:schemas-microsoft-com:office:smarttags" w:element="PersonName">
        <w:smartTagPr>
          <w:attr w:name="ProductID" w:val="la Compa￱￭a"/>
        </w:smartTagPr>
        <w:r w:rsidRPr="00D517D2">
          <w:rPr>
            <w:rFonts w:ascii="Arial" w:hAnsi="Arial" w:cs="Arial"/>
          </w:rPr>
          <w:t>la Compañía</w:t>
        </w:r>
      </w:smartTag>
      <w:r w:rsidRPr="00D517D2">
        <w:rPr>
          <w:rFonts w:ascii="Arial" w:hAnsi="Arial" w:cs="Arial"/>
        </w:rPr>
        <w:t xml:space="preserve"> y;</w:t>
      </w:r>
    </w:p>
    <w:p w:rsidR="00993DC7" w:rsidRPr="00D517D2" w:rsidRDefault="00993DC7" w:rsidP="002E325E">
      <w:pPr>
        <w:numPr>
          <w:ilvl w:val="0"/>
          <w:numId w:val="32"/>
        </w:numPr>
        <w:tabs>
          <w:tab w:val="clear" w:pos="720"/>
          <w:tab w:val="left" w:pos="567"/>
        </w:tabs>
        <w:spacing w:line="360" w:lineRule="auto"/>
        <w:ind w:left="1843" w:hanging="425"/>
        <w:jc w:val="both"/>
        <w:rPr>
          <w:rFonts w:ascii="Arial" w:hAnsi="Arial" w:cs="Arial"/>
        </w:rPr>
      </w:pPr>
      <w:r w:rsidRPr="00D517D2">
        <w:rPr>
          <w:rFonts w:ascii="Arial" w:hAnsi="Arial" w:cs="Arial"/>
        </w:rPr>
        <w:t>Enfoque de auditoría, dirección de las pruebas y documentación de la auditoria.</w:t>
      </w:r>
    </w:p>
    <w:p w:rsidR="00A47FC4" w:rsidRPr="00D517D2" w:rsidRDefault="00A47FC4" w:rsidP="00D03C4B">
      <w:pPr>
        <w:pStyle w:val="Prrafodelista"/>
        <w:tabs>
          <w:tab w:val="left" w:pos="851"/>
        </w:tabs>
        <w:spacing w:after="0" w:line="360" w:lineRule="auto"/>
        <w:ind w:left="0"/>
        <w:jc w:val="both"/>
        <w:rPr>
          <w:rFonts w:ascii="Arial" w:hAnsi="Arial" w:cs="Arial"/>
          <w:b/>
          <w:sz w:val="24"/>
          <w:szCs w:val="24"/>
        </w:rPr>
      </w:pPr>
    </w:p>
    <w:p w:rsidR="00597367" w:rsidRPr="00D517D2" w:rsidRDefault="00597367"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ALCANCE DE AUDITORÍA</w:t>
      </w:r>
    </w:p>
    <w:p w:rsidR="00D03C4B" w:rsidRPr="00D517D2" w:rsidRDefault="00D03C4B" w:rsidP="00D03C4B">
      <w:pPr>
        <w:spacing w:line="360" w:lineRule="auto"/>
        <w:ind w:left="851"/>
        <w:jc w:val="both"/>
        <w:rPr>
          <w:rFonts w:ascii="Arial" w:hAnsi="Arial" w:cs="Arial"/>
        </w:rPr>
      </w:pPr>
      <w:r w:rsidRPr="00D517D2">
        <w:rPr>
          <w:rFonts w:ascii="Arial" w:hAnsi="Arial" w:cs="Arial"/>
        </w:rPr>
        <w:t xml:space="preserve">La auditoría tributaria a Marine Internacional por el ejercicio económico 2007 incluirá la revisión de las declaraciones tributarias efectuadas, lo cual incluye declaración anual de </w:t>
      </w:r>
      <w:r w:rsidR="00785A5B" w:rsidRPr="00D517D2">
        <w:rPr>
          <w:rFonts w:ascii="Arial" w:hAnsi="Arial" w:cs="Arial"/>
        </w:rPr>
        <w:t>I</w:t>
      </w:r>
      <w:r w:rsidRPr="00D517D2">
        <w:rPr>
          <w:rFonts w:ascii="Arial" w:hAnsi="Arial" w:cs="Arial"/>
        </w:rPr>
        <w:t xml:space="preserve">mpuesto a </w:t>
      </w:r>
      <w:smartTag w:uri="urn:schemas-microsoft-com:office:smarttags" w:element="PersonName">
        <w:smartTagPr>
          <w:attr w:name="ProductID" w:val="LA RENTA"/>
        </w:smartTagPr>
        <w:r w:rsidRPr="00D517D2">
          <w:rPr>
            <w:rFonts w:ascii="Arial" w:hAnsi="Arial" w:cs="Arial"/>
          </w:rPr>
          <w:t xml:space="preserve">la </w:t>
        </w:r>
        <w:r w:rsidR="00785A5B" w:rsidRPr="00D517D2">
          <w:rPr>
            <w:rFonts w:ascii="Arial" w:hAnsi="Arial" w:cs="Arial"/>
          </w:rPr>
          <w:t>R</w:t>
        </w:r>
        <w:r w:rsidRPr="00D517D2">
          <w:rPr>
            <w:rFonts w:ascii="Arial" w:hAnsi="Arial" w:cs="Arial"/>
          </w:rPr>
          <w:t>enta</w:t>
        </w:r>
      </w:smartTag>
      <w:r w:rsidRPr="00D517D2">
        <w:rPr>
          <w:rFonts w:ascii="Arial" w:hAnsi="Arial" w:cs="Arial"/>
        </w:rPr>
        <w:t xml:space="preserve">, pagos de anticipos de </w:t>
      </w:r>
      <w:r w:rsidR="00785A5B" w:rsidRPr="00D517D2">
        <w:rPr>
          <w:rFonts w:ascii="Arial" w:hAnsi="Arial" w:cs="Arial"/>
        </w:rPr>
        <w:t xml:space="preserve">Impuesto a </w:t>
      </w:r>
      <w:smartTag w:uri="urn:schemas-microsoft-com:office:smarttags" w:element="PersonName">
        <w:smartTagPr>
          <w:attr w:name="ProductID" w:val="LA RENTA"/>
        </w:smartTagPr>
        <w:r w:rsidR="00785A5B" w:rsidRPr="00D517D2">
          <w:rPr>
            <w:rFonts w:ascii="Arial" w:hAnsi="Arial" w:cs="Arial"/>
          </w:rPr>
          <w:t>la R</w:t>
        </w:r>
        <w:r w:rsidRPr="00D517D2">
          <w:rPr>
            <w:rFonts w:ascii="Arial" w:hAnsi="Arial" w:cs="Arial"/>
          </w:rPr>
          <w:t>enta</w:t>
        </w:r>
      </w:smartTag>
      <w:r w:rsidRPr="00D517D2">
        <w:rPr>
          <w:rFonts w:ascii="Arial" w:hAnsi="Arial" w:cs="Arial"/>
        </w:rPr>
        <w:t>, 12 declaraciones mensuales de retenciones de IR, 12 declaraciones mensuales de IVA y las declaraciones sustitutivas que fuesen necesarias, incluyendo los respectivos pagos de intereses, multas y recargos. Como norma básica de auditoría, previo al examen debemos efectuar la evaluación del sistema de control interno.</w:t>
      </w:r>
    </w:p>
    <w:p w:rsidR="00DF5D2E" w:rsidRDefault="00D03C4B" w:rsidP="00D03C4B">
      <w:pPr>
        <w:pStyle w:val="Prrafodelista"/>
        <w:tabs>
          <w:tab w:val="left" w:pos="851"/>
        </w:tabs>
        <w:spacing w:after="0" w:line="360" w:lineRule="auto"/>
        <w:jc w:val="both"/>
        <w:rPr>
          <w:rFonts w:ascii="Arial" w:hAnsi="Arial" w:cs="Arial"/>
          <w:sz w:val="24"/>
          <w:szCs w:val="24"/>
        </w:rPr>
      </w:pPr>
      <w:r w:rsidRPr="00D517D2">
        <w:rPr>
          <w:rFonts w:ascii="Arial" w:hAnsi="Arial" w:cs="Arial"/>
          <w:sz w:val="24"/>
          <w:szCs w:val="24"/>
        </w:rPr>
        <w:tab/>
      </w:r>
    </w:p>
    <w:p w:rsidR="00DF5D2E" w:rsidRDefault="00DF5D2E" w:rsidP="00D03C4B">
      <w:pPr>
        <w:pStyle w:val="Prrafodelista"/>
        <w:tabs>
          <w:tab w:val="left" w:pos="851"/>
        </w:tabs>
        <w:spacing w:after="0" w:line="360" w:lineRule="auto"/>
        <w:jc w:val="both"/>
        <w:rPr>
          <w:rFonts w:ascii="Arial" w:hAnsi="Arial" w:cs="Arial"/>
          <w:sz w:val="24"/>
          <w:szCs w:val="24"/>
        </w:rPr>
      </w:pPr>
    </w:p>
    <w:p w:rsidR="00ED19C2" w:rsidRDefault="00ED19C2" w:rsidP="00D03C4B">
      <w:pPr>
        <w:pStyle w:val="Prrafodelista"/>
        <w:tabs>
          <w:tab w:val="left" w:pos="851"/>
        </w:tabs>
        <w:spacing w:after="0" w:line="360" w:lineRule="auto"/>
        <w:jc w:val="both"/>
        <w:rPr>
          <w:rFonts w:ascii="Arial" w:hAnsi="Arial" w:cs="Arial"/>
          <w:sz w:val="24"/>
          <w:szCs w:val="24"/>
        </w:rPr>
      </w:pPr>
    </w:p>
    <w:p w:rsidR="00ED19C2" w:rsidRDefault="00ED19C2" w:rsidP="00D03C4B">
      <w:pPr>
        <w:pStyle w:val="Prrafodelista"/>
        <w:tabs>
          <w:tab w:val="left" w:pos="851"/>
        </w:tabs>
        <w:spacing w:after="0" w:line="360" w:lineRule="auto"/>
        <w:jc w:val="both"/>
        <w:rPr>
          <w:rFonts w:ascii="Arial" w:hAnsi="Arial" w:cs="Arial"/>
          <w:sz w:val="24"/>
          <w:szCs w:val="24"/>
        </w:rPr>
      </w:pPr>
    </w:p>
    <w:p w:rsidR="00ED19C2" w:rsidRDefault="00ED19C2" w:rsidP="00D03C4B">
      <w:pPr>
        <w:pStyle w:val="Prrafodelista"/>
        <w:tabs>
          <w:tab w:val="left" w:pos="851"/>
        </w:tabs>
        <w:spacing w:after="0" w:line="360" w:lineRule="auto"/>
        <w:jc w:val="both"/>
        <w:rPr>
          <w:rFonts w:ascii="Arial" w:hAnsi="Arial" w:cs="Arial"/>
          <w:sz w:val="24"/>
          <w:szCs w:val="24"/>
        </w:rPr>
      </w:pPr>
    </w:p>
    <w:p w:rsidR="00ED19C2" w:rsidRDefault="00ED19C2" w:rsidP="00D03C4B">
      <w:pPr>
        <w:pStyle w:val="Prrafodelista"/>
        <w:tabs>
          <w:tab w:val="left" w:pos="851"/>
        </w:tabs>
        <w:spacing w:after="0" w:line="360" w:lineRule="auto"/>
        <w:jc w:val="both"/>
        <w:rPr>
          <w:rFonts w:ascii="Arial" w:hAnsi="Arial" w:cs="Arial"/>
          <w:sz w:val="24"/>
          <w:szCs w:val="24"/>
        </w:rPr>
      </w:pPr>
    </w:p>
    <w:p w:rsidR="00ED19C2" w:rsidRDefault="00ED19C2" w:rsidP="00D03C4B">
      <w:pPr>
        <w:pStyle w:val="Prrafodelista"/>
        <w:tabs>
          <w:tab w:val="left" w:pos="851"/>
        </w:tabs>
        <w:spacing w:after="0" w:line="360" w:lineRule="auto"/>
        <w:jc w:val="both"/>
        <w:rPr>
          <w:rFonts w:ascii="Arial" w:hAnsi="Arial" w:cs="Arial"/>
          <w:sz w:val="24"/>
          <w:szCs w:val="24"/>
        </w:rPr>
      </w:pPr>
    </w:p>
    <w:p w:rsidR="00ED19C2" w:rsidRDefault="00ED19C2" w:rsidP="00D03C4B">
      <w:pPr>
        <w:pStyle w:val="Prrafodelista"/>
        <w:tabs>
          <w:tab w:val="left" w:pos="851"/>
        </w:tabs>
        <w:spacing w:after="0" w:line="360" w:lineRule="auto"/>
        <w:jc w:val="both"/>
        <w:rPr>
          <w:rFonts w:ascii="Arial" w:hAnsi="Arial" w:cs="Arial"/>
          <w:sz w:val="24"/>
          <w:szCs w:val="24"/>
        </w:rPr>
      </w:pPr>
    </w:p>
    <w:p w:rsidR="00ED19C2" w:rsidRDefault="00ED19C2" w:rsidP="00D03C4B">
      <w:pPr>
        <w:pStyle w:val="Prrafodelista"/>
        <w:tabs>
          <w:tab w:val="left" w:pos="851"/>
        </w:tabs>
        <w:spacing w:after="0" w:line="360" w:lineRule="auto"/>
        <w:jc w:val="both"/>
        <w:rPr>
          <w:rFonts w:ascii="Arial" w:hAnsi="Arial" w:cs="Arial"/>
          <w:sz w:val="24"/>
          <w:szCs w:val="24"/>
        </w:rPr>
      </w:pPr>
    </w:p>
    <w:p w:rsidR="00DF5D2E" w:rsidRDefault="00DF5D2E" w:rsidP="00D03C4B">
      <w:pPr>
        <w:pStyle w:val="Prrafodelista"/>
        <w:tabs>
          <w:tab w:val="left" w:pos="851"/>
        </w:tabs>
        <w:spacing w:after="0" w:line="360" w:lineRule="auto"/>
        <w:jc w:val="both"/>
        <w:rPr>
          <w:rFonts w:ascii="Arial" w:hAnsi="Arial" w:cs="Arial"/>
          <w:sz w:val="24"/>
          <w:szCs w:val="24"/>
        </w:rPr>
      </w:pPr>
    </w:p>
    <w:p w:rsidR="00DF5D2E" w:rsidRDefault="00DF5D2E" w:rsidP="00D03C4B">
      <w:pPr>
        <w:pStyle w:val="Prrafodelista"/>
        <w:tabs>
          <w:tab w:val="left" w:pos="851"/>
        </w:tabs>
        <w:spacing w:after="0" w:line="360" w:lineRule="auto"/>
        <w:jc w:val="both"/>
        <w:rPr>
          <w:rFonts w:ascii="Arial" w:hAnsi="Arial" w:cs="Arial"/>
          <w:sz w:val="24"/>
          <w:szCs w:val="24"/>
        </w:rPr>
      </w:pPr>
    </w:p>
    <w:p w:rsidR="00D03C4B" w:rsidRPr="00D517D2" w:rsidRDefault="00D03C4B" w:rsidP="001F2932">
      <w:pPr>
        <w:pStyle w:val="Prrafodelista"/>
        <w:tabs>
          <w:tab w:val="left" w:pos="851"/>
        </w:tabs>
        <w:spacing w:after="0" w:line="360" w:lineRule="auto"/>
        <w:ind w:left="0"/>
        <w:jc w:val="both"/>
        <w:rPr>
          <w:rFonts w:ascii="Arial" w:hAnsi="Arial" w:cs="Arial"/>
          <w:sz w:val="24"/>
          <w:szCs w:val="24"/>
        </w:rPr>
      </w:pPr>
    </w:p>
    <w:p w:rsidR="00D03C4B" w:rsidRPr="00D517D2" w:rsidRDefault="00D738AF" w:rsidP="00D03C4B">
      <w:pPr>
        <w:pStyle w:val="Prrafodelista"/>
        <w:tabs>
          <w:tab w:val="left" w:pos="851"/>
        </w:tabs>
        <w:spacing w:after="0" w:line="360" w:lineRule="auto"/>
        <w:jc w:val="both"/>
        <w:rPr>
          <w:rFonts w:ascii="Arial" w:hAnsi="Arial" w:cs="Arial"/>
          <w:b/>
          <w:sz w:val="24"/>
          <w:szCs w:val="24"/>
        </w:rPr>
      </w:pPr>
      <w:r>
        <w:rPr>
          <w:rFonts w:ascii="Arial" w:hAnsi="Arial" w:cs="Arial"/>
          <w:b/>
          <w:noProof/>
          <w:sz w:val="24"/>
          <w:szCs w:val="24"/>
          <w:lang w:val="en-US"/>
        </w:rPr>
        <w:lastRenderedPageBreak/>
        <mc:AlternateContent>
          <mc:Choice Requires="wps">
            <w:drawing>
              <wp:anchor distT="0" distB="0" distL="114300" distR="114300" simplePos="0" relativeHeight="251658752" behindDoc="0" locked="0" layoutInCell="1" allowOverlap="1">
                <wp:simplePos x="0" y="0"/>
                <wp:positionH relativeFrom="column">
                  <wp:posOffset>612140</wp:posOffset>
                </wp:positionH>
                <wp:positionV relativeFrom="paragraph">
                  <wp:posOffset>59055</wp:posOffset>
                </wp:positionV>
                <wp:extent cx="4553585" cy="6901180"/>
                <wp:effectExtent l="21590" t="20955" r="25400" b="21590"/>
                <wp:wrapNone/>
                <wp:docPr id="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6901180"/>
                        </a:xfrm>
                        <a:prstGeom prst="rect">
                          <a:avLst/>
                        </a:prstGeom>
                        <a:solidFill>
                          <a:srgbClr val="FFFFFF"/>
                        </a:solidFill>
                        <a:ln w="38100" cmpd="dbl">
                          <a:solidFill>
                            <a:srgbClr val="000000"/>
                          </a:solidFill>
                          <a:miter lim="800000"/>
                          <a:headEnd/>
                          <a:tailEnd/>
                        </a:ln>
                      </wps:spPr>
                      <wps:txbx>
                        <w:txbxContent>
                          <w:p w:rsidR="00F368AC" w:rsidRPr="00AF10CF" w:rsidRDefault="00F368AC" w:rsidP="00D03C4B">
                            <w:pPr>
                              <w:spacing w:line="360" w:lineRule="auto"/>
                              <w:jc w:val="center"/>
                              <w:rPr>
                                <w:rFonts w:ascii="Arial" w:hAnsi="Arial" w:cs="Arial"/>
                                <w:b/>
                                <w:sz w:val="20"/>
                                <w:szCs w:val="20"/>
                              </w:rPr>
                            </w:pPr>
                            <w:r>
                              <w:rPr>
                                <w:rFonts w:ascii="Arial" w:hAnsi="Arial" w:cs="Arial"/>
                                <w:b/>
                                <w:sz w:val="20"/>
                                <w:szCs w:val="20"/>
                              </w:rPr>
                              <w:t>Tabla 3.1</w:t>
                            </w:r>
                          </w:p>
                          <w:p w:rsidR="00F368AC" w:rsidRPr="00AF10CF" w:rsidRDefault="00F368AC" w:rsidP="00D03C4B">
                            <w:pPr>
                              <w:spacing w:line="360" w:lineRule="auto"/>
                              <w:jc w:val="center"/>
                              <w:rPr>
                                <w:rFonts w:ascii="Arial" w:hAnsi="Arial" w:cs="Arial"/>
                                <w:b/>
                                <w:sz w:val="20"/>
                                <w:szCs w:val="20"/>
                              </w:rPr>
                            </w:pPr>
                            <w:r>
                              <w:rPr>
                                <w:rFonts w:ascii="Arial" w:hAnsi="Arial" w:cs="Arial"/>
                                <w:b/>
                                <w:sz w:val="20"/>
                                <w:szCs w:val="20"/>
                              </w:rPr>
                              <w:t>FASES DE AUDITORIA</w:t>
                            </w:r>
                          </w:p>
                          <w:tbl>
                            <w:tblPr>
                              <w:tblW w:w="6879" w:type="dxa"/>
                              <w:jc w:val="center"/>
                              <w:tblCellMar>
                                <w:left w:w="70" w:type="dxa"/>
                                <w:right w:w="70" w:type="dxa"/>
                              </w:tblCellMar>
                              <w:tblLook w:val="0000" w:firstRow="0" w:lastRow="0" w:firstColumn="0" w:lastColumn="0" w:noHBand="0" w:noVBand="0"/>
                            </w:tblPr>
                            <w:tblGrid>
                              <w:gridCol w:w="1252"/>
                              <w:gridCol w:w="496"/>
                              <w:gridCol w:w="1466"/>
                              <w:gridCol w:w="3753"/>
                            </w:tblGrid>
                            <w:tr w:rsidR="00F368AC" w:rsidRPr="00D03C4B">
                              <w:trPr>
                                <w:trHeight w:val="180"/>
                                <w:jc w:val="center"/>
                              </w:trPr>
                              <w:tc>
                                <w:tcPr>
                                  <w:tcW w:w="1252"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rPr>
                                      <w:rFonts w:ascii="Arial" w:hAnsi="Arial" w:cs="Arial"/>
                                      <w:color w:val="000000"/>
                                      <w:sz w:val="16"/>
                                      <w:szCs w:val="16"/>
                                    </w:rPr>
                                  </w:pPr>
                                  <w:r w:rsidRPr="00D03C4B">
                                    <w:rPr>
                                      <w:rFonts w:ascii="Arial" w:hAnsi="Arial" w:cs="Arial"/>
                                      <w:color w:val="000000"/>
                                      <w:sz w:val="16"/>
                                      <w:szCs w:val="16"/>
                                    </w:rPr>
                                    <w:t> </w:t>
                                  </w:r>
                                </w:p>
                              </w:tc>
                              <w:tc>
                                <w:tcPr>
                                  <w:tcW w:w="496" w:type="dxa"/>
                                  <w:tcBorders>
                                    <w:top w:val="single" w:sz="8" w:space="0" w:color="auto"/>
                                    <w:left w:val="nil"/>
                                    <w:bottom w:val="single" w:sz="8" w:space="0" w:color="auto"/>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Fase</w:t>
                                  </w:r>
                                </w:p>
                              </w:tc>
                              <w:tc>
                                <w:tcPr>
                                  <w:tcW w:w="1378" w:type="dxa"/>
                                  <w:tcBorders>
                                    <w:top w:val="single" w:sz="8" w:space="0" w:color="auto"/>
                                    <w:left w:val="nil"/>
                                    <w:bottom w:val="single" w:sz="8" w:space="0" w:color="auto"/>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Acción Principal</w:t>
                                  </w:r>
                                </w:p>
                              </w:tc>
                              <w:tc>
                                <w:tcPr>
                                  <w:tcW w:w="3753" w:type="dxa"/>
                                  <w:tcBorders>
                                    <w:top w:val="single" w:sz="8" w:space="0" w:color="auto"/>
                                    <w:left w:val="nil"/>
                                    <w:bottom w:val="single" w:sz="8" w:space="0" w:color="auto"/>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Actividades Relevantes</w:t>
                                  </w:r>
                                </w:p>
                              </w:tc>
                            </w:tr>
                            <w:tr w:rsidR="00F368AC" w:rsidRPr="00D03C4B">
                              <w:trPr>
                                <w:trHeight w:val="21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Determinación de Afirmaciones</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1°</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Contactos Preliminares</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Estudio previo del control interno de la entidad</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Comprensión del sistema administrativo y contable mediante el análisis de estados financieros</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Presentación de propuesta de colaboración profesional o presupuesto</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2°</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 xml:space="preserve">Formalización del contrato de Auditoría y de </w:t>
                                  </w:r>
                                  <w:smartTag w:uri="urn:schemas-microsoft-com:office:smarttags" w:element="PersonName">
                                    <w:smartTagPr>
                                      <w:attr w:name="ProductID" w:val="la Carta"/>
                                    </w:smartTagPr>
                                    <w:r w:rsidRPr="00D03C4B">
                                      <w:rPr>
                                        <w:rFonts w:ascii="Arial" w:hAnsi="Arial" w:cs="Arial"/>
                                        <w:color w:val="000000"/>
                                        <w:sz w:val="16"/>
                                        <w:szCs w:val="16"/>
                                      </w:rPr>
                                      <w:t>la Carta</w:t>
                                    </w:r>
                                  </w:smartTag>
                                  <w:r w:rsidRPr="00D03C4B">
                                    <w:rPr>
                                      <w:rFonts w:ascii="Arial" w:hAnsi="Arial" w:cs="Arial"/>
                                      <w:color w:val="000000"/>
                                      <w:sz w:val="16"/>
                                      <w:szCs w:val="16"/>
                                    </w:rPr>
                                    <w:t xml:space="preserve"> de Recomendaciones y Observaciones</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Fijación de los honorarios</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Delimitación del alcance de la auditoría y de las responsabilidades del auditor y la entidad</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Establecimiento del grado de colaboración con el personal de la entidad</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Determinación de los plazos de ejecución del trabajo</w:t>
                                  </w:r>
                                </w:p>
                              </w:tc>
                            </w:tr>
                            <w:tr w:rsidR="00F368AC" w:rsidRPr="00D03C4B">
                              <w:trPr>
                                <w:trHeight w:val="33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Obtención y Documentación de Evidencia</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Planificación del Trabajo</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Estudio del sistema de control interno, administrativo y contable de la entidad, mediante el cuestionario fiscal de control interno</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Estudio de antecedentes, declaraciones fiscales, libros-registro, documentación soporte, métodos y legislación de carácter fiscal.</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Revisión analítica preliminar y planificación de las sucesivas revisiones analíticas</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Confección del programa de auditoría</w:t>
                                  </w:r>
                                </w:p>
                              </w:tc>
                            </w:tr>
                            <w:tr w:rsidR="00F368AC" w:rsidRPr="00D03C4B">
                              <w:trPr>
                                <w:trHeight w:val="19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4°</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Desarrollo del Programa de Auditoria</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Realización de pruebas de cumplimiento o control</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Ejecución de pruebas sustantivas: método de las conciliaciones globales, confirmaciones con terceros, etc.</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Documentación de la evidencia obtenida</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Obtención de conclusiones preliminares</w:t>
                                  </w:r>
                                </w:p>
                              </w:tc>
                            </w:tr>
                            <w:tr w:rsidR="00F368AC" w:rsidRPr="00D03C4B">
                              <w:trPr>
                                <w:trHeight w:val="16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Contrastación de Evidencia</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5°</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Supervisión</w:t>
                                  </w:r>
                                </w:p>
                              </w:tc>
                              <w:tc>
                                <w:tcPr>
                                  <w:tcW w:w="3753" w:type="dxa"/>
                                  <w:tcBorders>
                                    <w:top w:val="single" w:sz="4" w:space="0" w:color="auto"/>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Establecimiento de las conclusiones finales</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Determinación de los puntos débiles de control interno, administrativo y contable</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Cuantificación del riesgo fiscal contraído por la entidad y determinación de las probabilidades relativas de cada contingencia</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Definición de ajustes y actuaciones a recomendar</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6°</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Obtención de la carta de manifestaciones de la dirección</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Revisión de hechos posteriores al cierre del ejercicio</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Redacción de la carta de recomendaciones o sugerencia</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Cierre de los puntos de revisión</w:t>
                                  </w:r>
                                </w:p>
                              </w:tc>
                            </w:tr>
                            <w:tr w:rsidR="00F368AC" w:rsidRPr="00D03C4B">
                              <w:trPr>
                                <w:trHeight w:val="33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Emisión de opinión</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7°</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 xml:space="preserve">Entrega de </w:t>
                                  </w:r>
                                  <w:smartTag w:uri="urn:schemas-microsoft-com:office:smarttags" w:element="PersonName">
                                    <w:smartTagPr>
                                      <w:attr w:name="ProductID" w:val="la Carta"/>
                                    </w:smartTagPr>
                                    <w:r w:rsidRPr="00D03C4B">
                                      <w:rPr>
                                        <w:rFonts w:ascii="Arial" w:hAnsi="Arial" w:cs="Arial"/>
                                        <w:color w:val="000000"/>
                                        <w:sz w:val="16"/>
                                        <w:szCs w:val="16"/>
                                      </w:rPr>
                                      <w:t>la Carta</w:t>
                                    </w:r>
                                  </w:smartTag>
                                  <w:r w:rsidRPr="00D03C4B">
                                    <w:rPr>
                                      <w:rFonts w:ascii="Arial" w:hAnsi="Arial" w:cs="Arial"/>
                                      <w:color w:val="000000"/>
                                      <w:sz w:val="16"/>
                                      <w:szCs w:val="16"/>
                                    </w:rPr>
                                    <w:t xml:space="preserve"> de Recomendaciones</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Identificación de los puntos débiles de control interno y propuestas de mejora</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Proposición de ajustes contables y de otras actuaciones a emprender por los responsables de la entidad</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Comunicación del riesgo fiscal contraído</w:t>
                                  </w:r>
                                </w:p>
                              </w:tc>
                            </w:tr>
                            <w:tr w:rsidR="00F368AC" w:rsidRPr="00D03C4B">
                              <w:trPr>
                                <w:trHeight w:val="25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8°</w:t>
                                  </w:r>
                                </w:p>
                              </w:tc>
                              <w:tc>
                                <w:tcPr>
                                  <w:tcW w:w="1378" w:type="dxa"/>
                                  <w:vMerge w:val="restart"/>
                                  <w:tcBorders>
                                    <w:top w:val="nil"/>
                                    <w:left w:val="single" w:sz="8" w:space="0" w:color="auto"/>
                                    <w:bottom w:val="single" w:sz="8" w:space="0" w:color="000000"/>
                                    <w:right w:val="single" w:sz="8" w:space="0" w:color="auto"/>
                                  </w:tcBorders>
                                  <w:shd w:val="clear" w:color="auto" w:fill="auto"/>
                                  <w:vAlign w:val="bottom"/>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Entrega del informe de auditoría</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Análisis de las actuaciones emprendidas por la entidad</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Emisión de la opinión profesional</w:t>
                                  </w:r>
                                </w:p>
                              </w:tc>
                            </w:tr>
                          </w:tbl>
                          <w:p w:rsidR="00F368AC" w:rsidRPr="00AF10CF" w:rsidRDefault="00F368AC" w:rsidP="00D03C4B">
                            <w:pPr>
                              <w:spacing w:line="360" w:lineRule="auto"/>
                              <w:rPr>
                                <w:rFonts w:ascii="Arial" w:hAnsi="Arial" w:cs="Arial"/>
                                <w:sz w:val="20"/>
                                <w:szCs w:val="20"/>
                              </w:rPr>
                            </w:pPr>
                            <w:r>
                              <w:rPr>
                                <w:rFonts w:ascii="Arial" w:hAnsi="Arial" w:cs="Arial"/>
                                <w:b/>
                                <w:sz w:val="20"/>
                                <w:szCs w:val="20"/>
                              </w:rPr>
                              <w:t>Elaboración</w:t>
                            </w:r>
                            <w:r w:rsidRPr="00AF10CF">
                              <w:rPr>
                                <w:rFonts w:ascii="Arial" w:hAnsi="Arial" w:cs="Arial"/>
                                <w:b/>
                                <w:sz w:val="20"/>
                                <w:szCs w:val="20"/>
                              </w:rPr>
                              <w:t>:</w:t>
                            </w:r>
                            <w:r w:rsidRPr="00AF10CF">
                              <w:rPr>
                                <w:rFonts w:ascii="Arial" w:hAnsi="Arial" w:cs="Arial"/>
                                <w:sz w:val="20"/>
                                <w:szCs w:val="20"/>
                              </w:rPr>
                              <w:t xml:space="preserve"> </w:t>
                            </w:r>
                            <w:r>
                              <w:rPr>
                                <w:rFonts w:ascii="Arial" w:hAnsi="Arial" w:cs="Arial"/>
                                <w:sz w:val="20"/>
                                <w:szCs w:val="20"/>
                              </w:rPr>
                              <w:t>Autores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0" type="#_x0000_t202" style="position:absolute;left:0;text-align:left;margin-left:48.2pt;margin-top:4.65pt;width:358.55pt;height:54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nOAIAAGcEAAAOAAAAZHJzL2Uyb0RvYy54bWysVNtu2zAMfR+wfxD0vthOkyw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" strokeweight="3pt">
                <v:stroke linestyle="thinThin"/>
                <v:textbox>
                  <w:txbxContent>
                    <w:p w:rsidR="00F368AC" w:rsidRPr="00AF10CF" w:rsidRDefault="00F368AC" w:rsidP="00D03C4B">
                      <w:pPr>
                        <w:spacing w:line="360" w:lineRule="auto"/>
                        <w:jc w:val="center"/>
                        <w:rPr>
                          <w:rFonts w:ascii="Arial" w:hAnsi="Arial" w:cs="Arial"/>
                          <w:b/>
                          <w:sz w:val="20"/>
                          <w:szCs w:val="20"/>
                        </w:rPr>
                      </w:pPr>
                      <w:r>
                        <w:rPr>
                          <w:rFonts w:ascii="Arial" w:hAnsi="Arial" w:cs="Arial"/>
                          <w:b/>
                          <w:sz w:val="20"/>
                          <w:szCs w:val="20"/>
                        </w:rPr>
                        <w:t>Tabla 3.1</w:t>
                      </w:r>
                    </w:p>
                    <w:p w:rsidR="00F368AC" w:rsidRPr="00AF10CF" w:rsidRDefault="00F368AC" w:rsidP="00D03C4B">
                      <w:pPr>
                        <w:spacing w:line="360" w:lineRule="auto"/>
                        <w:jc w:val="center"/>
                        <w:rPr>
                          <w:rFonts w:ascii="Arial" w:hAnsi="Arial" w:cs="Arial"/>
                          <w:b/>
                          <w:sz w:val="20"/>
                          <w:szCs w:val="20"/>
                        </w:rPr>
                      </w:pPr>
                      <w:r>
                        <w:rPr>
                          <w:rFonts w:ascii="Arial" w:hAnsi="Arial" w:cs="Arial"/>
                          <w:b/>
                          <w:sz w:val="20"/>
                          <w:szCs w:val="20"/>
                        </w:rPr>
                        <w:t>FASES DE AUDITORIA</w:t>
                      </w:r>
                    </w:p>
                    <w:tbl>
                      <w:tblPr>
                        <w:tblW w:w="6879" w:type="dxa"/>
                        <w:jc w:val="center"/>
                        <w:tblCellMar>
                          <w:left w:w="70" w:type="dxa"/>
                          <w:right w:w="70" w:type="dxa"/>
                        </w:tblCellMar>
                        <w:tblLook w:val="0000" w:firstRow="0" w:lastRow="0" w:firstColumn="0" w:lastColumn="0" w:noHBand="0" w:noVBand="0"/>
                      </w:tblPr>
                      <w:tblGrid>
                        <w:gridCol w:w="1252"/>
                        <w:gridCol w:w="496"/>
                        <w:gridCol w:w="1466"/>
                        <w:gridCol w:w="3753"/>
                      </w:tblGrid>
                      <w:tr w:rsidR="00F368AC" w:rsidRPr="00D03C4B">
                        <w:trPr>
                          <w:trHeight w:val="180"/>
                          <w:jc w:val="center"/>
                        </w:trPr>
                        <w:tc>
                          <w:tcPr>
                            <w:tcW w:w="1252"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rPr>
                                <w:rFonts w:ascii="Arial" w:hAnsi="Arial" w:cs="Arial"/>
                                <w:color w:val="000000"/>
                                <w:sz w:val="16"/>
                                <w:szCs w:val="16"/>
                              </w:rPr>
                            </w:pPr>
                            <w:r w:rsidRPr="00D03C4B">
                              <w:rPr>
                                <w:rFonts w:ascii="Arial" w:hAnsi="Arial" w:cs="Arial"/>
                                <w:color w:val="000000"/>
                                <w:sz w:val="16"/>
                                <w:szCs w:val="16"/>
                              </w:rPr>
                              <w:t> </w:t>
                            </w:r>
                          </w:p>
                        </w:tc>
                        <w:tc>
                          <w:tcPr>
                            <w:tcW w:w="496" w:type="dxa"/>
                            <w:tcBorders>
                              <w:top w:val="single" w:sz="8" w:space="0" w:color="auto"/>
                              <w:left w:val="nil"/>
                              <w:bottom w:val="single" w:sz="8" w:space="0" w:color="auto"/>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Fase</w:t>
                            </w:r>
                          </w:p>
                        </w:tc>
                        <w:tc>
                          <w:tcPr>
                            <w:tcW w:w="1378" w:type="dxa"/>
                            <w:tcBorders>
                              <w:top w:val="single" w:sz="8" w:space="0" w:color="auto"/>
                              <w:left w:val="nil"/>
                              <w:bottom w:val="single" w:sz="8" w:space="0" w:color="auto"/>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Acción Principal</w:t>
                            </w:r>
                          </w:p>
                        </w:tc>
                        <w:tc>
                          <w:tcPr>
                            <w:tcW w:w="3753" w:type="dxa"/>
                            <w:tcBorders>
                              <w:top w:val="single" w:sz="8" w:space="0" w:color="auto"/>
                              <w:left w:val="nil"/>
                              <w:bottom w:val="single" w:sz="8" w:space="0" w:color="auto"/>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Actividades Relevantes</w:t>
                            </w:r>
                          </w:p>
                        </w:tc>
                      </w:tr>
                      <w:tr w:rsidR="00F368AC" w:rsidRPr="00D03C4B">
                        <w:trPr>
                          <w:trHeight w:val="21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Determinación de Afirmaciones</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1°</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Contactos Preliminares</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Estudio previo del control interno de la entidad</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Comprensión del sistema administrativo y contable mediante el análisis de estados financieros</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Presentación de propuesta de colaboración profesional o presupuesto</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2°</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 xml:space="preserve">Formalización del contrato de Auditoría y de </w:t>
                            </w:r>
                            <w:smartTag w:uri="urn:schemas-microsoft-com:office:smarttags" w:element="PersonName">
                              <w:smartTagPr>
                                <w:attr w:name="ProductID" w:val="la Carta"/>
                              </w:smartTagPr>
                              <w:r w:rsidRPr="00D03C4B">
                                <w:rPr>
                                  <w:rFonts w:ascii="Arial" w:hAnsi="Arial" w:cs="Arial"/>
                                  <w:color w:val="000000"/>
                                  <w:sz w:val="16"/>
                                  <w:szCs w:val="16"/>
                                </w:rPr>
                                <w:t>la Carta</w:t>
                              </w:r>
                            </w:smartTag>
                            <w:r w:rsidRPr="00D03C4B">
                              <w:rPr>
                                <w:rFonts w:ascii="Arial" w:hAnsi="Arial" w:cs="Arial"/>
                                <w:color w:val="000000"/>
                                <w:sz w:val="16"/>
                                <w:szCs w:val="16"/>
                              </w:rPr>
                              <w:t xml:space="preserve"> de Recomendaciones y Observaciones</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Fijación de los honorarios</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Delimitación del alcance de la auditoría y de las responsabilidades del auditor y la entidad</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Establecimiento del grado de colaboración con el personal de la entidad</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Determinación de los plazos de ejecución del trabajo</w:t>
                            </w:r>
                          </w:p>
                        </w:tc>
                      </w:tr>
                      <w:tr w:rsidR="00F368AC" w:rsidRPr="00D03C4B">
                        <w:trPr>
                          <w:trHeight w:val="33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Obtención y Documentación de Evidencia</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Planificación del Trabajo</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Estudio del sistema de control interno, administrativo y contable de la entidad, mediante el cuestionario fiscal de control interno</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Estudio de antecedentes, declaraciones fiscales, libros-registro, documentación soporte, métodos y legislación de carácter fiscal.</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Revisión analítica preliminar y planificación de las sucesivas revisiones analíticas</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Confección del programa de auditoría</w:t>
                            </w:r>
                          </w:p>
                        </w:tc>
                      </w:tr>
                      <w:tr w:rsidR="00F368AC" w:rsidRPr="00D03C4B">
                        <w:trPr>
                          <w:trHeight w:val="19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4°</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Desarrollo del Programa de Auditoria</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Realización de pruebas de cumplimiento o control</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Ejecución de pruebas sustantivas: método de las conciliaciones globales, confirmaciones con terceros, etc.</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Documentación de la evidencia obtenida</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Obtención de conclusiones preliminares</w:t>
                            </w:r>
                          </w:p>
                        </w:tc>
                      </w:tr>
                      <w:tr w:rsidR="00F368AC" w:rsidRPr="00D03C4B">
                        <w:trPr>
                          <w:trHeight w:val="16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Contrastación de Evidencia</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5°</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Supervisión</w:t>
                            </w:r>
                          </w:p>
                        </w:tc>
                        <w:tc>
                          <w:tcPr>
                            <w:tcW w:w="3753" w:type="dxa"/>
                            <w:tcBorders>
                              <w:top w:val="single" w:sz="4" w:space="0" w:color="auto"/>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Establecimiento de las conclusiones finales</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Determinación de los puntos débiles de control interno, administrativo y contable</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Cuantificación del riesgo fiscal contraído por la entidad y determinación de las probabilidades relativas de cada contingencia</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Definición de ajustes y actuaciones a recomendar</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6°</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Obtención de la carta de manifestaciones de la dirección</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Revisión de hechos posteriores al cierre del ejercicio</w:t>
                            </w:r>
                          </w:p>
                        </w:tc>
                      </w:tr>
                      <w:tr w:rsidR="00F368AC" w:rsidRPr="00D03C4B">
                        <w:trPr>
                          <w:trHeight w:val="16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Redacción de la carta de recomendaciones o sugerencia</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Cierre de los puntos de revisión</w:t>
                            </w:r>
                          </w:p>
                        </w:tc>
                      </w:tr>
                      <w:tr w:rsidR="00F368AC" w:rsidRPr="00D03C4B">
                        <w:trPr>
                          <w:trHeight w:val="339"/>
                          <w:jc w:val="center"/>
                        </w:trPr>
                        <w:tc>
                          <w:tcPr>
                            <w:tcW w:w="1252"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Emisión de opinión</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7°</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 xml:space="preserve">Entrega de </w:t>
                            </w:r>
                            <w:smartTag w:uri="urn:schemas-microsoft-com:office:smarttags" w:element="PersonName">
                              <w:smartTagPr>
                                <w:attr w:name="ProductID" w:val="la Carta"/>
                              </w:smartTagPr>
                              <w:r w:rsidRPr="00D03C4B">
                                <w:rPr>
                                  <w:rFonts w:ascii="Arial" w:hAnsi="Arial" w:cs="Arial"/>
                                  <w:color w:val="000000"/>
                                  <w:sz w:val="16"/>
                                  <w:szCs w:val="16"/>
                                </w:rPr>
                                <w:t>la Carta</w:t>
                              </w:r>
                            </w:smartTag>
                            <w:r w:rsidRPr="00D03C4B">
                              <w:rPr>
                                <w:rFonts w:ascii="Arial" w:hAnsi="Arial" w:cs="Arial"/>
                                <w:color w:val="000000"/>
                                <w:sz w:val="16"/>
                                <w:szCs w:val="16"/>
                              </w:rPr>
                              <w:t xml:space="preserve"> de Recomendaciones</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Identificación de los puntos débiles de control interno y propuestas de mejora</w:t>
                            </w:r>
                          </w:p>
                        </w:tc>
                      </w:tr>
                      <w:tr w:rsidR="00F368AC" w:rsidRPr="00D03C4B">
                        <w:trPr>
                          <w:trHeight w:val="33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Proposición de ajustes contables y de otras actuaciones a emprender por los responsables de la entidad</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Comunicación del riesgo fiscal contraído</w:t>
                            </w:r>
                          </w:p>
                        </w:tc>
                      </w:tr>
                      <w:tr w:rsidR="00F368AC" w:rsidRPr="00D03C4B">
                        <w:trPr>
                          <w:trHeight w:val="259"/>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val="restart"/>
                            <w:tcBorders>
                              <w:top w:val="nil"/>
                              <w:left w:val="single" w:sz="8" w:space="0" w:color="auto"/>
                              <w:bottom w:val="single" w:sz="8" w:space="0" w:color="000000"/>
                              <w:right w:val="single" w:sz="8" w:space="0" w:color="auto"/>
                            </w:tcBorders>
                            <w:shd w:val="clear" w:color="auto" w:fill="auto"/>
                            <w:vAlign w:val="center"/>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8°</w:t>
                            </w:r>
                          </w:p>
                        </w:tc>
                        <w:tc>
                          <w:tcPr>
                            <w:tcW w:w="1378" w:type="dxa"/>
                            <w:vMerge w:val="restart"/>
                            <w:tcBorders>
                              <w:top w:val="nil"/>
                              <w:left w:val="single" w:sz="8" w:space="0" w:color="auto"/>
                              <w:bottom w:val="single" w:sz="8" w:space="0" w:color="000000"/>
                              <w:right w:val="single" w:sz="8" w:space="0" w:color="auto"/>
                            </w:tcBorders>
                            <w:shd w:val="clear" w:color="auto" w:fill="auto"/>
                            <w:vAlign w:val="bottom"/>
                          </w:tcPr>
                          <w:p w:rsidR="00F368AC" w:rsidRPr="00D03C4B" w:rsidRDefault="00F368AC" w:rsidP="00FD0E8A">
                            <w:pPr>
                              <w:jc w:val="center"/>
                              <w:rPr>
                                <w:rFonts w:ascii="Arial" w:hAnsi="Arial" w:cs="Arial"/>
                                <w:color w:val="000000"/>
                                <w:sz w:val="16"/>
                                <w:szCs w:val="16"/>
                              </w:rPr>
                            </w:pPr>
                            <w:r w:rsidRPr="00D03C4B">
                              <w:rPr>
                                <w:rFonts w:ascii="Arial" w:hAnsi="Arial" w:cs="Arial"/>
                                <w:color w:val="000000"/>
                                <w:sz w:val="16"/>
                                <w:szCs w:val="16"/>
                              </w:rPr>
                              <w:t>Entrega del informe de auditoría</w:t>
                            </w:r>
                          </w:p>
                        </w:tc>
                        <w:tc>
                          <w:tcPr>
                            <w:tcW w:w="3753" w:type="dxa"/>
                            <w:tcBorders>
                              <w:top w:val="nil"/>
                              <w:left w:val="nil"/>
                              <w:bottom w:val="single" w:sz="4"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Análisis de las actuaciones emprendidas por la entidad</w:t>
                            </w:r>
                          </w:p>
                        </w:tc>
                      </w:tr>
                      <w:tr w:rsidR="00F368AC" w:rsidRPr="00D03C4B">
                        <w:trPr>
                          <w:trHeight w:val="180"/>
                          <w:jc w:val="center"/>
                        </w:trPr>
                        <w:tc>
                          <w:tcPr>
                            <w:tcW w:w="1252"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496"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1378" w:type="dxa"/>
                            <w:vMerge/>
                            <w:tcBorders>
                              <w:top w:val="nil"/>
                              <w:left w:val="single" w:sz="8" w:space="0" w:color="auto"/>
                              <w:bottom w:val="single" w:sz="8" w:space="0" w:color="000000"/>
                              <w:right w:val="single" w:sz="8" w:space="0" w:color="auto"/>
                            </w:tcBorders>
                            <w:vAlign w:val="center"/>
                          </w:tcPr>
                          <w:p w:rsidR="00F368AC" w:rsidRPr="00D03C4B" w:rsidRDefault="00F368AC" w:rsidP="00FD0E8A">
                            <w:pPr>
                              <w:rPr>
                                <w:rFonts w:ascii="Arial" w:hAnsi="Arial" w:cs="Arial"/>
                                <w:color w:val="000000"/>
                                <w:sz w:val="16"/>
                                <w:szCs w:val="16"/>
                              </w:rPr>
                            </w:pPr>
                          </w:p>
                        </w:tc>
                        <w:tc>
                          <w:tcPr>
                            <w:tcW w:w="3753" w:type="dxa"/>
                            <w:tcBorders>
                              <w:top w:val="nil"/>
                              <w:left w:val="nil"/>
                              <w:bottom w:val="single" w:sz="8" w:space="0" w:color="auto"/>
                              <w:right w:val="single" w:sz="8" w:space="0" w:color="auto"/>
                            </w:tcBorders>
                            <w:shd w:val="clear" w:color="auto" w:fill="auto"/>
                            <w:noWrap/>
                            <w:vAlign w:val="bottom"/>
                          </w:tcPr>
                          <w:p w:rsidR="00F368AC" w:rsidRPr="00D03C4B" w:rsidRDefault="00F368AC" w:rsidP="00FD0E8A">
                            <w:pPr>
                              <w:jc w:val="both"/>
                              <w:rPr>
                                <w:rFonts w:ascii="Arial" w:hAnsi="Arial" w:cs="Arial"/>
                                <w:color w:val="000000"/>
                                <w:sz w:val="16"/>
                                <w:szCs w:val="16"/>
                              </w:rPr>
                            </w:pPr>
                            <w:r w:rsidRPr="00D03C4B">
                              <w:rPr>
                                <w:rFonts w:ascii="Arial" w:hAnsi="Arial" w:cs="Arial"/>
                                <w:color w:val="000000"/>
                                <w:sz w:val="16"/>
                                <w:szCs w:val="16"/>
                              </w:rPr>
                              <w:t>Emisión de la opinión profesional</w:t>
                            </w:r>
                          </w:p>
                        </w:tc>
                      </w:tr>
                    </w:tbl>
                    <w:p w:rsidR="00F368AC" w:rsidRPr="00AF10CF" w:rsidRDefault="00F368AC" w:rsidP="00D03C4B">
                      <w:pPr>
                        <w:spacing w:line="360" w:lineRule="auto"/>
                        <w:rPr>
                          <w:rFonts w:ascii="Arial" w:hAnsi="Arial" w:cs="Arial"/>
                          <w:sz w:val="20"/>
                          <w:szCs w:val="20"/>
                        </w:rPr>
                      </w:pPr>
                      <w:r>
                        <w:rPr>
                          <w:rFonts w:ascii="Arial" w:hAnsi="Arial" w:cs="Arial"/>
                          <w:b/>
                          <w:sz w:val="20"/>
                          <w:szCs w:val="20"/>
                        </w:rPr>
                        <w:t>Elaboración</w:t>
                      </w:r>
                      <w:r w:rsidRPr="00AF10CF">
                        <w:rPr>
                          <w:rFonts w:ascii="Arial" w:hAnsi="Arial" w:cs="Arial"/>
                          <w:b/>
                          <w:sz w:val="20"/>
                          <w:szCs w:val="20"/>
                        </w:rPr>
                        <w:t>:</w:t>
                      </w:r>
                      <w:r w:rsidRPr="00AF10CF">
                        <w:rPr>
                          <w:rFonts w:ascii="Arial" w:hAnsi="Arial" w:cs="Arial"/>
                          <w:sz w:val="20"/>
                          <w:szCs w:val="20"/>
                        </w:rPr>
                        <w:t xml:space="preserve"> </w:t>
                      </w:r>
                      <w:r>
                        <w:rPr>
                          <w:rFonts w:ascii="Arial" w:hAnsi="Arial" w:cs="Arial"/>
                          <w:sz w:val="20"/>
                          <w:szCs w:val="20"/>
                        </w:rPr>
                        <w:t>Autores</w:t>
                      </w:r>
                    </w:p>
                  </w:txbxContent>
                </v:textbox>
              </v:shape>
            </w:pict>
          </mc:Fallback>
        </mc:AlternateContent>
      </w: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03C4B" w:rsidRPr="00D517D2" w:rsidRDefault="00D03C4B" w:rsidP="00D03C4B">
      <w:pPr>
        <w:pStyle w:val="Prrafodelista"/>
        <w:tabs>
          <w:tab w:val="left" w:pos="851"/>
        </w:tabs>
        <w:spacing w:after="0" w:line="360" w:lineRule="auto"/>
        <w:jc w:val="both"/>
        <w:rPr>
          <w:rFonts w:ascii="Arial" w:hAnsi="Arial" w:cs="Arial"/>
          <w:b/>
          <w:sz w:val="24"/>
          <w:szCs w:val="24"/>
        </w:rPr>
      </w:pPr>
    </w:p>
    <w:p w:rsidR="00DF5D2E" w:rsidRPr="00D517D2" w:rsidRDefault="00DF5D2E" w:rsidP="00D03C4B">
      <w:pPr>
        <w:pStyle w:val="Prrafodelista"/>
        <w:tabs>
          <w:tab w:val="left" w:pos="851"/>
        </w:tabs>
        <w:spacing w:after="0" w:line="360" w:lineRule="auto"/>
        <w:ind w:left="0"/>
        <w:jc w:val="both"/>
        <w:rPr>
          <w:rFonts w:ascii="Arial" w:hAnsi="Arial" w:cs="Arial"/>
          <w:b/>
          <w:sz w:val="24"/>
          <w:szCs w:val="24"/>
        </w:rPr>
      </w:pPr>
    </w:p>
    <w:p w:rsidR="00597367" w:rsidRPr="00D517D2" w:rsidRDefault="00597367"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METODOLOGÍA</w:t>
      </w:r>
      <w:r w:rsidR="00785A5B" w:rsidRPr="00D517D2">
        <w:rPr>
          <w:rFonts w:ascii="Arial" w:hAnsi="Arial" w:cs="Arial"/>
          <w:b/>
          <w:sz w:val="24"/>
          <w:szCs w:val="24"/>
        </w:rPr>
        <w:t>: Control Interno y Enfoque</w:t>
      </w:r>
    </w:p>
    <w:p w:rsidR="00785A5B" w:rsidRPr="00D517D2" w:rsidRDefault="00785A5B" w:rsidP="00785A5B">
      <w:pPr>
        <w:spacing w:line="360" w:lineRule="auto"/>
        <w:ind w:left="851"/>
        <w:jc w:val="both"/>
        <w:rPr>
          <w:rFonts w:ascii="Arial" w:hAnsi="Arial" w:cs="Arial"/>
        </w:rPr>
      </w:pPr>
      <w:r w:rsidRPr="00D517D2">
        <w:rPr>
          <w:rFonts w:ascii="Arial" w:hAnsi="Arial" w:cs="Arial"/>
          <w:b/>
        </w:rPr>
        <w:t>Control Interno:</w:t>
      </w:r>
      <w:r w:rsidR="00A322A8">
        <w:rPr>
          <w:rFonts w:ascii="Arial" w:hAnsi="Arial" w:cs="Arial"/>
        </w:rPr>
        <w:t xml:space="preserve"> C</w:t>
      </w:r>
      <w:r w:rsidRPr="00D517D2">
        <w:rPr>
          <w:rFonts w:ascii="Arial" w:hAnsi="Arial" w:cs="Arial"/>
        </w:rPr>
        <w:t xml:space="preserve">on el objeto de planificar nuestro trabajo de una manera efectiva, de conformidad con las Normas Ecuatorianas de </w:t>
      </w:r>
      <w:r w:rsidRPr="00D517D2">
        <w:rPr>
          <w:rFonts w:ascii="Arial" w:hAnsi="Arial" w:cs="Arial"/>
        </w:rPr>
        <w:lastRenderedPageBreak/>
        <w:t>Auditoria, como auditores externos evaluaremos el sistema de control interno, el cual incluye las políticas y procedimientos adoptados por MARINE INTERNATIONAL, que aseguren una conducción ordenada y eficiente del negocio, la adhesión a las políticas de la administración, la prevención y detección de fraudes o errores, la precisión e integridad de los registros contables y la oportuna preparación de información financiera confiable.</w:t>
      </w:r>
    </w:p>
    <w:p w:rsidR="00785A5B" w:rsidRPr="00D517D2" w:rsidRDefault="00785A5B" w:rsidP="00785A5B">
      <w:pPr>
        <w:spacing w:line="360" w:lineRule="auto"/>
        <w:jc w:val="both"/>
        <w:rPr>
          <w:rFonts w:ascii="Arial" w:hAnsi="Arial" w:cs="Arial"/>
        </w:rPr>
      </w:pPr>
    </w:p>
    <w:p w:rsidR="00785A5B" w:rsidRPr="00D517D2" w:rsidRDefault="00785A5B" w:rsidP="00785A5B">
      <w:pPr>
        <w:spacing w:line="360" w:lineRule="auto"/>
        <w:ind w:left="851"/>
        <w:jc w:val="both"/>
        <w:rPr>
          <w:rFonts w:ascii="Arial" w:hAnsi="Arial" w:cs="Arial"/>
        </w:rPr>
      </w:pPr>
      <w:r w:rsidRPr="00D517D2">
        <w:rPr>
          <w:rFonts w:ascii="Arial" w:hAnsi="Arial" w:cs="Arial"/>
        </w:rPr>
        <w:t xml:space="preserve">En ese contexto, el informe sobre la evaluación del sistema control contendrá la revelación de las debilidades detectadas como auditores externos sobre controles internos, controles contables y administrativos, sistemas de gestión de la administración de MARINE INTERNATIONAL, y sistemas de información establecidos en la entidad examinada, incluyendo la existencia de procedimientos y políticas por escrito. Igualmente, en caso de ser aplicable revelaremos las mejoras que debe implementar la función de </w:t>
      </w:r>
      <w:r w:rsidR="00DF5D2E" w:rsidRPr="00D517D2">
        <w:rPr>
          <w:rFonts w:ascii="Arial" w:hAnsi="Arial" w:cs="Arial"/>
        </w:rPr>
        <w:t>auditoría</w:t>
      </w:r>
      <w:r w:rsidRPr="00D517D2">
        <w:rPr>
          <w:rFonts w:ascii="Arial" w:hAnsi="Arial" w:cs="Arial"/>
        </w:rPr>
        <w:t xml:space="preserve"> interna en los procesos de revisión interna.</w:t>
      </w:r>
    </w:p>
    <w:p w:rsidR="00597367" w:rsidRDefault="00597367" w:rsidP="00E746B5">
      <w:pPr>
        <w:pStyle w:val="Prrafodelista"/>
        <w:tabs>
          <w:tab w:val="left" w:pos="851"/>
        </w:tabs>
        <w:spacing w:after="0" w:line="360" w:lineRule="auto"/>
        <w:jc w:val="both"/>
        <w:rPr>
          <w:rFonts w:ascii="Arial" w:hAnsi="Arial" w:cs="Arial"/>
          <w:b/>
          <w:sz w:val="24"/>
          <w:szCs w:val="24"/>
        </w:rPr>
      </w:pPr>
    </w:p>
    <w:p w:rsidR="00A47FC4" w:rsidRPr="00D517D2" w:rsidRDefault="00A47FC4" w:rsidP="00E746B5">
      <w:pPr>
        <w:pStyle w:val="Prrafodelista"/>
        <w:tabs>
          <w:tab w:val="left" w:pos="851"/>
        </w:tabs>
        <w:spacing w:after="0" w:line="360" w:lineRule="auto"/>
        <w:jc w:val="both"/>
        <w:rPr>
          <w:rFonts w:ascii="Arial" w:hAnsi="Arial" w:cs="Arial"/>
          <w:b/>
          <w:sz w:val="24"/>
          <w:szCs w:val="24"/>
        </w:rPr>
      </w:pPr>
    </w:p>
    <w:p w:rsidR="00785A5B" w:rsidRPr="00D517D2" w:rsidRDefault="00785A5B"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PROCEDIMIENTOS</w:t>
      </w:r>
    </w:p>
    <w:p w:rsidR="00785A5B" w:rsidRPr="00D517D2" w:rsidRDefault="00785A5B" w:rsidP="00785A5B">
      <w:pPr>
        <w:spacing w:line="360" w:lineRule="auto"/>
        <w:ind w:left="851"/>
        <w:jc w:val="both"/>
        <w:rPr>
          <w:rFonts w:ascii="Arial" w:hAnsi="Arial" w:cs="Arial"/>
        </w:rPr>
      </w:pPr>
      <w:r w:rsidRPr="00D517D2">
        <w:rPr>
          <w:rFonts w:ascii="Arial" w:hAnsi="Arial" w:cs="Arial"/>
        </w:rPr>
        <w:t>De conformidad con las Normas Ecuatorianas de Auditoria, los procedimientos básicos que se incluirán en la ejecución del examen comprende:</w:t>
      </w:r>
    </w:p>
    <w:p w:rsidR="00785A5B" w:rsidRPr="00D517D2" w:rsidRDefault="00785A5B" w:rsidP="002E325E">
      <w:pPr>
        <w:numPr>
          <w:ilvl w:val="0"/>
          <w:numId w:val="33"/>
        </w:numPr>
        <w:tabs>
          <w:tab w:val="clear" w:pos="720"/>
          <w:tab w:val="num" w:pos="1418"/>
        </w:tabs>
        <w:spacing w:line="360" w:lineRule="auto"/>
        <w:ind w:left="1418" w:hanging="284"/>
        <w:jc w:val="both"/>
        <w:rPr>
          <w:rFonts w:ascii="Arial" w:hAnsi="Arial" w:cs="Arial"/>
        </w:rPr>
      </w:pPr>
      <w:r w:rsidRPr="00D517D2">
        <w:rPr>
          <w:rFonts w:ascii="Arial" w:hAnsi="Arial" w:cs="Arial"/>
        </w:rPr>
        <w:t>Examinar los anexos preparados por el contribuyente y verificar si en su preparación y presentación han observado las normas establecidas por la administración tributaria.</w:t>
      </w:r>
    </w:p>
    <w:p w:rsidR="00785A5B" w:rsidRPr="00D517D2" w:rsidRDefault="00785A5B" w:rsidP="002E325E">
      <w:pPr>
        <w:numPr>
          <w:ilvl w:val="0"/>
          <w:numId w:val="33"/>
        </w:numPr>
        <w:tabs>
          <w:tab w:val="clear" w:pos="720"/>
          <w:tab w:val="num" w:pos="1418"/>
        </w:tabs>
        <w:spacing w:line="360" w:lineRule="auto"/>
        <w:ind w:left="1418" w:hanging="284"/>
        <w:jc w:val="both"/>
        <w:rPr>
          <w:rFonts w:ascii="Arial" w:hAnsi="Arial" w:cs="Arial"/>
        </w:rPr>
      </w:pPr>
      <w:r w:rsidRPr="00D517D2">
        <w:rPr>
          <w:rFonts w:ascii="Arial" w:hAnsi="Arial" w:cs="Arial"/>
        </w:rPr>
        <w:t>Auditar e informar sobre el cumplimiento de los procesos administrativos y operativos en función del Estatuto, Normas, Reglamentos y Manuales de Políticas y Procedimientos Internos de MARINE INTERNATIONAL.</w:t>
      </w:r>
    </w:p>
    <w:p w:rsidR="00785A5B" w:rsidRPr="00D517D2" w:rsidRDefault="00785A5B" w:rsidP="002E325E">
      <w:pPr>
        <w:numPr>
          <w:ilvl w:val="0"/>
          <w:numId w:val="33"/>
        </w:numPr>
        <w:tabs>
          <w:tab w:val="clear" w:pos="720"/>
          <w:tab w:val="num" w:pos="1418"/>
        </w:tabs>
        <w:spacing w:line="360" w:lineRule="auto"/>
        <w:ind w:left="1418" w:hanging="284"/>
        <w:jc w:val="both"/>
        <w:rPr>
          <w:rFonts w:ascii="Arial" w:hAnsi="Arial" w:cs="Arial"/>
        </w:rPr>
      </w:pPr>
      <w:r w:rsidRPr="00D517D2">
        <w:rPr>
          <w:rFonts w:ascii="Arial" w:hAnsi="Arial" w:cs="Arial"/>
        </w:rPr>
        <w:lastRenderedPageBreak/>
        <w:t>Efectuar procedimientos especiales de revisión del cumplimiento de obligaciones tributarias.</w:t>
      </w:r>
    </w:p>
    <w:p w:rsidR="00785A5B" w:rsidRPr="00D517D2" w:rsidRDefault="00785A5B" w:rsidP="00785A5B">
      <w:pPr>
        <w:spacing w:line="360" w:lineRule="auto"/>
        <w:jc w:val="both"/>
        <w:rPr>
          <w:rFonts w:ascii="Arial" w:hAnsi="Arial" w:cs="Arial"/>
        </w:rPr>
      </w:pPr>
    </w:p>
    <w:p w:rsidR="00785A5B" w:rsidRPr="00D517D2" w:rsidRDefault="00785A5B" w:rsidP="00785A5B">
      <w:pPr>
        <w:tabs>
          <w:tab w:val="left" w:pos="851"/>
        </w:tabs>
        <w:spacing w:line="360" w:lineRule="auto"/>
        <w:ind w:left="851"/>
        <w:jc w:val="both"/>
        <w:rPr>
          <w:rFonts w:ascii="Arial" w:hAnsi="Arial" w:cs="Arial"/>
        </w:rPr>
      </w:pPr>
      <w:r w:rsidRPr="00D517D2">
        <w:rPr>
          <w:rFonts w:ascii="Arial" w:hAnsi="Arial" w:cs="Arial"/>
          <w:b/>
          <w:u w:val="single"/>
        </w:rPr>
        <w:t>Control Interno</w:t>
      </w:r>
      <w:r w:rsidRPr="00D517D2">
        <w:rPr>
          <w:rFonts w:ascii="Arial" w:hAnsi="Arial" w:cs="Arial"/>
        </w:rPr>
        <w:t>.- Implica un estudio de la existencia y cumplimiento de normas y políticas tanto contables como administrativas y financieras de MARINE INTERNATIONAL, de lo establecido en su estatuto, reglamentos y manuales respectivos, con el fin de establecer la naturaleza de las pruebas a cargo de “</w:t>
      </w:r>
      <w:smartTag w:uri="urn:schemas-microsoft-com:office:smarttags" w:element="PersonName">
        <w:smartTagPr>
          <w:attr w:name="ProductID" w:val="La Firma Auditora"/>
        </w:smartTagPr>
        <w:smartTag w:uri="urn:schemas-microsoft-com:office:smarttags" w:element="PersonName">
          <w:smartTagPr>
            <w:attr w:name="ProductID" w:val="la Firma"/>
          </w:smartTagPr>
          <w:r w:rsidRPr="00D517D2">
            <w:rPr>
              <w:rFonts w:ascii="Arial" w:hAnsi="Arial" w:cs="Arial"/>
            </w:rPr>
            <w:t>La Firma</w:t>
          </w:r>
        </w:smartTag>
        <w:r w:rsidRPr="00D517D2">
          <w:rPr>
            <w:rFonts w:ascii="Arial" w:hAnsi="Arial" w:cs="Arial"/>
          </w:rPr>
          <w:t xml:space="preserve"> Auditora</w:t>
        </w:r>
      </w:smartTag>
      <w:r w:rsidRPr="00D517D2">
        <w:rPr>
          <w:rFonts w:ascii="Arial" w:hAnsi="Arial" w:cs="Arial"/>
        </w:rPr>
        <w:t xml:space="preserve">”, a su vez, dichas políticas serán complementadas con lo dispuesto por </w:t>
      </w:r>
      <w:smartTag w:uri="urn:schemas-microsoft-com:office:smarttags" w:element="PersonName">
        <w:smartTagPr>
          <w:attr w:name="ProductID" w:val="la Ley"/>
        </w:smartTagPr>
        <w:r w:rsidRPr="00D517D2">
          <w:rPr>
            <w:rFonts w:ascii="Arial" w:hAnsi="Arial" w:cs="Arial"/>
          </w:rPr>
          <w:t>la Ley</w:t>
        </w:r>
      </w:smartTag>
      <w:r w:rsidRPr="00D517D2">
        <w:rPr>
          <w:rFonts w:ascii="Arial" w:hAnsi="Arial" w:cs="Arial"/>
        </w:rPr>
        <w:t xml:space="preserve"> de Régimen Tributario Interno y sus Reglamentos de aplicación.</w:t>
      </w:r>
    </w:p>
    <w:p w:rsidR="00785A5B" w:rsidRPr="00D517D2" w:rsidRDefault="00785A5B" w:rsidP="00785A5B">
      <w:pPr>
        <w:spacing w:line="360" w:lineRule="auto"/>
        <w:jc w:val="both"/>
        <w:rPr>
          <w:rFonts w:ascii="Arial" w:hAnsi="Arial" w:cs="Arial"/>
        </w:rPr>
      </w:pPr>
    </w:p>
    <w:p w:rsidR="00785A5B" w:rsidRPr="00D517D2" w:rsidRDefault="00785A5B" w:rsidP="00785A5B">
      <w:pPr>
        <w:spacing w:line="360" w:lineRule="auto"/>
        <w:ind w:left="851"/>
        <w:jc w:val="both"/>
        <w:rPr>
          <w:rFonts w:ascii="Arial" w:hAnsi="Arial" w:cs="Arial"/>
        </w:rPr>
      </w:pPr>
      <w:r w:rsidRPr="00D517D2">
        <w:rPr>
          <w:rFonts w:ascii="Arial" w:hAnsi="Arial" w:cs="Arial"/>
        </w:rPr>
        <w:t>En términos generales y resumidos, el enfoque y metodología de los diversos procedimientos a realizar, exponemos a continuación.</w:t>
      </w:r>
    </w:p>
    <w:p w:rsidR="00785A5B" w:rsidRPr="00D517D2" w:rsidRDefault="00785A5B" w:rsidP="00785A5B">
      <w:pPr>
        <w:spacing w:line="360" w:lineRule="auto"/>
        <w:jc w:val="both"/>
        <w:rPr>
          <w:rFonts w:ascii="Arial" w:hAnsi="Arial" w:cs="Arial"/>
        </w:rPr>
      </w:pPr>
    </w:p>
    <w:p w:rsidR="00E7227E" w:rsidRPr="00D517D2" w:rsidRDefault="00A47FC4" w:rsidP="00E7227E">
      <w:pPr>
        <w:spacing w:line="360" w:lineRule="auto"/>
        <w:ind w:left="851"/>
        <w:jc w:val="both"/>
        <w:rPr>
          <w:rFonts w:ascii="Arial" w:hAnsi="Arial" w:cs="Arial"/>
        </w:rPr>
      </w:pPr>
      <w:r>
        <w:rPr>
          <w:rFonts w:ascii="Arial" w:hAnsi="Arial" w:cs="Arial"/>
          <w:b/>
          <w:u w:val="single"/>
        </w:rPr>
        <w:t>Impuestos R</w:t>
      </w:r>
      <w:r w:rsidR="00E7227E" w:rsidRPr="00D517D2">
        <w:rPr>
          <w:rFonts w:ascii="Arial" w:hAnsi="Arial" w:cs="Arial"/>
          <w:b/>
          <w:u w:val="single"/>
        </w:rPr>
        <w:t>etenidos</w:t>
      </w:r>
      <w:r w:rsidR="00E7227E" w:rsidRPr="00D517D2">
        <w:rPr>
          <w:rFonts w:ascii="Arial" w:hAnsi="Arial" w:cs="Arial"/>
          <w:b/>
        </w:rPr>
        <w:t>.-</w:t>
      </w:r>
      <w:r w:rsidR="00E7227E" w:rsidRPr="00D517D2">
        <w:rPr>
          <w:rFonts w:ascii="Arial" w:hAnsi="Arial" w:cs="Arial"/>
        </w:rPr>
        <w:t xml:space="preserve"> Al 31 de diciembre del 2007, revisaremos los saldos de las declaraciones tributarias de IVA que dan origen al saldo por cobrar. Adicionalmente verificaremos los procedimientos realizados y gestión de cobro para recuperar el IVA pagado.</w:t>
      </w:r>
    </w:p>
    <w:p w:rsidR="00E7227E" w:rsidRPr="00D517D2" w:rsidRDefault="00E7227E" w:rsidP="00785A5B">
      <w:pPr>
        <w:spacing w:line="360" w:lineRule="auto"/>
        <w:jc w:val="both"/>
        <w:rPr>
          <w:rFonts w:ascii="Arial" w:hAnsi="Arial" w:cs="Arial"/>
        </w:rPr>
      </w:pPr>
    </w:p>
    <w:p w:rsidR="00785A5B" w:rsidRPr="00D517D2" w:rsidRDefault="00785A5B" w:rsidP="00785A5B">
      <w:pPr>
        <w:spacing w:line="360" w:lineRule="auto"/>
        <w:ind w:left="851"/>
        <w:jc w:val="both"/>
        <w:rPr>
          <w:rFonts w:ascii="Arial" w:hAnsi="Arial" w:cs="Arial"/>
        </w:rPr>
      </w:pPr>
      <w:r w:rsidRPr="00D517D2">
        <w:rPr>
          <w:rFonts w:ascii="Arial" w:hAnsi="Arial" w:cs="Arial"/>
          <w:b/>
          <w:u w:val="single"/>
        </w:rPr>
        <w:t xml:space="preserve">Impuestos por </w:t>
      </w:r>
      <w:r w:rsidR="00A47FC4">
        <w:rPr>
          <w:rFonts w:ascii="Arial" w:hAnsi="Arial" w:cs="Arial"/>
          <w:b/>
          <w:u w:val="single"/>
        </w:rPr>
        <w:t>P</w:t>
      </w:r>
      <w:r w:rsidRPr="00D517D2">
        <w:rPr>
          <w:rFonts w:ascii="Arial" w:hAnsi="Arial" w:cs="Arial"/>
          <w:b/>
          <w:u w:val="single"/>
        </w:rPr>
        <w:t>agar</w:t>
      </w:r>
      <w:r w:rsidRPr="00D517D2">
        <w:rPr>
          <w:rFonts w:ascii="Arial" w:hAnsi="Arial" w:cs="Arial"/>
          <w:b/>
        </w:rPr>
        <w:t>.-</w:t>
      </w:r>
      <w:r w:rsidRPr="00D517D2">
        <w:rPr>
          <w:rFonts w:ascii="Arial" w:hAnsi="Arial" w:cs="Arial"/>
        </w:rPr>
        <w:t xml:space="preserve"> Revisaremos la exactitud de los registros contables y pagos de tributos a que está obligado MARINE INTERNATIONAL como sujeto pasivo de impuestos  (retenciones al impuesto a la rentas, retenciones de impuesto al valor agregado, otras retenciones), así como lo adecuado de las provisiones por estos conceptos al cierre del ejercicio económico e informaremos de la evaluación de efectos y contingencias tributarias, si las hubiere.</w:t>
      </w:r>
    </w:p>
    <w:p w:rsidR="00785A5B" w:rsidRPr="00D517D2" w:rsidRDefault="00785A5B" w:rsidP="00785A5B">
      <w:pPr>
        <w:spacing w:line="360" w:lineRule="auto"/>
        <w:jc w:val="both"/>
        <w:rPr>
          <w:rFonts w:ascii="Arial" w:hAnsi="Arial" w:cs="Arial"/>
        </w:rPr>
      </w:pPr>
    </w:p>
    <w:p w:rsidR="00785A5B" w:rsidRPr="00D517D2" w:rsidRDefault="00785A5B" w:rsidP="00785A5B">
      <w:pPr>
        <w:spacing w:line="360" w:lineRule="auto"/>
        <w:ind w:left="851"/>
        <w:jc w:val="both"/>
        <w:rPr>
          <w:rFonts w:ascii="Arial" w:hAnsi="Arial" w:cs="Arial"/>
        </w:rPr>
      </w:pPr>
      <w:r w:rsidRPr="00D517D2">
        <w:rPr>
          <w:rFonts w:ascii="Arial" w:hAnsi="Arial" w:cs="Arial"/>
        </w:rPr>
        <w:t xml:space="preserve">El Servicio de Rentas Internas, exige la presentación anual del informe sobre cumplimiento de obligaciones tributarias a todas las </w:t>
      </w:r>
      <w:r w:rsidRPr="00D517D2">
        <w:rPr>
          <w:rFonts w:ascii="Arial" w:hAnsi="Arial" w:cs="Arial"/>
        </w:rPr>
        <w:lastRenderedPageBreak/>
        <w:t xml:space="preserve">entidades obligadas a tener </w:t>
      </w:r>
      <w:r w:rsidR="00E7227E" w:rsidRPr="00D517D2">
        <w:rPr>
          <w:rFonts w:ascii="Arial" w:hAnsi="Arial" w:cs="Arial"/>
        </w:rPr>
        <w:t>auditoría</w:t>
      </w:r>
      <w:r w:rsidRPr="00D517D2">
        <w:rPr>
          <w:rFonts w:ascii="Arial" w:hAnsi="Arial" w:cs="Arial"/>
        </w:rPr>
        <w:t xml:space="preserve"> externa. Tal examen es referente a impuesto a la renta, retenciones en la fuente de impuesto a la renta e IVA, retenciones al personal y otros tributos.</w:t>
      </w:r>
    </w:p>
    <w:p w:rsidR="00785A5B" w:rsidRPr="00D517D2" w:rsidRDefault="00785A5B" w:rsidP="00785A5B">
      <w:pPr>
        <w:spacing w:line="360" w:lineRule="auto"/>
        <w:jc w:val="both"/>
        <w:rPr>
          <w:rFonts w:ascii="Arial" w:hAnsi="Arial" w:cs="Arial"/>
        </w:rPr>
      </w:pPr>
    </w:p>
    <w:p w:rsidR="00785A5B" w:rsidRPr="00D517D2" w:rsidRDefault="00785A5B" w:rsidP="00785A5B">
      <w:pPr>
        <w:spacing w:line="360" w:lineRule="auto"/>
        <w:ind w:left="851"/>
        <w:jc w:val="both"/>
        <w:rPr>
          <w:rFonts w:ascii="Arial" w:hAnsi="Arial" w:cs="Arial"/>
        </w:rPr>
      </w:pPr>
      <w:r w:rsidRPr="00D517D2">
        <w:rPr>
          <w:rFonts w:ascii="Arial" w:hAnsi="Arial" w:cs="Arial"/>
        </w:rPr>
        <w:t xml:space="preserve">Para elaborar este informe examinaremos las declaraciones tributarias de impuesto a la renta, IVA y retenciones en la fuente para su revisión y comparación con registros contables. Además examinaremos los cuadros y anexos que deberá llenar el contribuyente conforme a </w:t>
      </w:r>
      <w:smartTag w:uri="urn:schemas-microsoft-com:office:smarttags" w:element="PersonName">
        <w:smartTagPr>
          <w:attr w:name="ProductID" w:val="la Resoluci￳n SRI"/>
        </w:smartTagPr>
        <w:smartTag w:uri="urn:schemas-microsoft-com:office:smarttags" w:element="PersonName">
          <w:smartTagPr>
            <w:attr w:name="ProductID" w:val="la Resoluci￳n"/>
          </w:smartTagPr>
          <w:r w:rsidRPr="00D517D2">
            <w:rPr>
              <w:rFonts w:ascii="Arial" w:hAnsi="Arial" w:cs="Arial"/>
            </w:rPr>
            <w:t>la Resolución</w:t>
          </w:r>
        </w:smartTag>
        <w:r w:rsidRPr="00D517D2">
          <w:rPr>
            <w:rFonts w:ascii="Arial" w:hAnsi="Arial" w:cs="Arial"/>
          </w:rPr>
          <w:t xml:space="preserve"> SRI</w:t>
        </w:r>
      </w:smartTag>
      <w:r w:rsidRPr="00D517D2">
        <w:rPr>
          <w:rFonts w:ascii="Arial" w:hAnsi="Arial" w:cs="Arial"/>
        </w:rPr>
        <w:t xml:space="preserve"> </w:t>
      </w:r>
      <w:r w:rsidR="00E7227E" w:rsidRPr="00D517D2">
        <w:rPr>
          <w:rFonts w:ascii="Arial" w:hAnsi="Arial" w:cs="Arial"/>
        </w:rPr>
        <w:t xml:space="preserve">No. </w:t>
      </w:r>
      <w:r w:rsidRPr="00D517D2">
        <w:rPr>
          <w:rFonts w:ascii="Arial" w:hAnsi="Arial" w:cs="Arial"/>
        </w:rPr>
        <w:t>1071.</w:t>
      </w:r>
    </w:p>
    <w:p w:rsidR="00785A5B" w:rsidRDefault="00785A5B" w:rsidP="00785A5B">
      <w:pPr>
        <w:spacing w:line="360" w:lineRule="auto"/>
        <w:jc w:val="both"/>
        <w:rPr>
          <w:rFonts w:ascii="Arial" w:hAnsi="Arial" w:cs="Arial"/>
        </w:rPr>
      </w:pPr>
    </w:p>
    <w:p w:rsidR="0098598B" w:rsidRDefault="0098598B" w:rsidP="00785A5B">
      <w:pPr>
        <w:spacing w:line="360" w:lineRule="auto"/>
        <w:jc w:val="both"/>
        <w:rPr>
          <w:rFonts w:ascii="Arial" w:hAnsi="Arial" w:cs="Arial"/>
        </w:rPr>
      </w:pPr>
    </w:p>
    <w:p w:rsidR="0098598B" w:rsidRPr="00D517D2" w:rsidRDefault="0098598B" w:rsidP="00785A5B">
      <w:pPr>
        <w:spacing w:line="360" w:lineRule="auto"/>
        <w:jc w:val="both"/>
        <w:rPr>
          <w:rFonts w:ascii="Arial" w:hAnsi="Arial" w:cs="Arial"/>
        </w:rPr>
      </w:pPr>
    </w:p>
    <w:p w:rsidR="00785A5B" w:rsidRPr="00D517D2" w:rsidRDefault="00785A5B" w:rsidP="00E7227E">
      <w:pPr>
        <w:pStyle w:val="Prrafodelista"/>
        <w:tabs>
          <w:tab w:val="left" w:pos="851"/>
        </w:tabs>
        <w:spacing w:after="0" w:line="360" w:lineRule="auto"/>
        <w:ind w:left="0"/>
        <w:jc w:val="both"/>
        <w:rPr>
          <w:rFonts w:ascii="Arial" w:hAnsi="Arial" w:cs="Arial"/>
          <w:b/>
          <w:sz w:val="24"/>
          <w:szCs w:val="24"/>
        </w:rPr>
      </w:pPr>
    </w:p>
    <w:p w:rsidR="00E7227E" w:rsidRPr="00D517D2" w:rsidRDefault="00E7227E"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PLAN DE AUDITORÍA</w:t>
      </w:r>
    </w:p>
    <w:p w:rsidR="00E7227E" w:rsidRPr="00D517D2" w:rsidRDefault="00E7227E" w:rsidP="00E7227E">
      <w:pPr>
        <w:spacing w:line="360" w:lineRule="auto"/>
        <w:ind w:left="851"/>
        <w:jc w:val="both"/>
        <w:rPr>
          <w:rFonts w:ascii="Arial" w:hAnsi="Arial" w:cs="Arial"/>
        </w:rPr>
      </w:pPr>
      <w:r w:rsidRPr="00D517D2">
        <w:rPr>
          <w:rFonts w:ascii="Arial" w:hAnsi="Arial" w:cs="Arial"/>
        </w:rPr>
        <w:t xml:space="preserve">Con el objeto de cumplir oportunamente con vuestros requerimientos, hemos programado realizar la auditoria del año 2007 con un plan delineado para concluir oportunamente la auditoria e informe requerido y que estén disponibles a tiempo para </w:t>
      </w:r>
      <w:smartTag w:uri="urn:schemas-microsoft-com:office:smarttags" w:element="PersonName">
        <w:smartTagPr>
          <w:attr w:name="ProductID" w:val="la Gerencia"/>
        </w:smartTagPr>
        <w:r w:rsidRPr="00D517D2">
          <w:rPr>
            <w:rFonts w:ascii="Arial" w:hAnsi="Arial" w:cs="Arial"/>
          </w:rPr>
          <w:t>la Gerencia</w:t>
        </w:r>
      </w:smartTag>
      <w:r w:rsidRPr="00D517D2">
        <w:rPr>
          <w:rFonts w:ascii="Arial" w:hAnsi="Arial" w:cs="Arial"/>
        </w:rPr>
        <w:t xml:space="preserve"> y organismos de control que requiera el informe emitido.</w:t>
      </w:r>
    </w:p>
    <w:p w:rsidR="00E7227E" w:rsidRPr="00D517D2" w:rsidRDefault="00E7227E" w:rsidP="00E7227E">
      <w:pPr>
        <w:spacing w:line="360" w:lineRule="auto"/>
        <w:jc w:val="both"/>
        <w:rPr>
          <w:rFonts w:ascii="Arial" w:hAnsi="Arial" w:cs="Arial"/>
        </w:rPr>
      </w:pPr>
    </w:p>
    <w:p w:rsidR="00E7227E" w:rsidRPr="00D517D2" w:rsidRDefault="00E7227E" w:rsidP="00E7227E">
      <w:pPr>
        <w:spacing w:line="360" w:lineRule="auto"/>
        <w:ind w:left="851"/>
        <w:jc w:val="both"/>
        <w:rPr>
          <w:rFonts w:ascii="Arial" w:hAnsi="Arial" w:cs="Arial"/>
        </w:rPr>
      </w:pPr>
      <w:r w:rsidRPr="00D517D2">
        <w:rPr>
          <w:rFonts w:ascii="Arial" w:hAnsi="Arial" w:cs="Arial"/>
        </w:rPr>
        <w:t>Para este ejercicio económico resultará oportuno realizar la auditoria en dos fases ordinariamente utilizadas, como sigue:</w:t>
      </w:r>
    </w:p>
    <w:p w:rsidR="00E7227E" w:rsidRPr="00D517D2" w:rsidRDefault="00E7227E" w:rsidP="00E7227E">
      <w:pPr>
        <w:spacing w:line="360" w:lineRule="auto"/>
        <w:jc w:val="both"/>
        <w:rPr>
          <w:rFonts w:ascii="Arial" w:hAnsi="Arial" w:cs="Arial"/>
        </w:rPr>
      </w:pPr>
    </w:p>
    <w:p w:rsidR="00E7227E" w:rsidRPr="00D517D2" w:rsidRDefault="00A322A8" w:rsidP="00E7227E">
      <w:pPr>
        <w:spacing w:line="360" w:lineRule="auto"/>
        <w:ind w:left="851"/>
        <w:jc w:val="both"/>
        <w:rPr>
          <w:rFonts w:ascii="Arial" w:hAnsi="Arial" w:cs="Arial"/>
        </w:rPr>
      </w:pPr>
      <w:r>
        <w:rPr>
          <w:rFonts w:ascii="Arial" w:hAnsi="Arial" w:cs="Arial"/>
          <w:b/>
        </w:rPr>
        <w:t>Primera Auditoria P</w:t>
      </w:r>
      <w:r w:rsidR="00E7227E" w:rsidRPr="00D517D2">
        <w:rPr>
          <w:rFonts w:ascii="Arial" w:hAnsi="Arial" w:cs="Arial"/>
          <w:b/>
        </w:rPr>
        <w:t>reliminar</w:t>
      </w:r>
      <w:r w:rsidR="00E7227E" w:rsidRPr="00D517D2">
        <w:rPr>
          <w:rFonts w:ascii="Arial" w:hAnsi="Arial" w:cs="Arial"/>
        </w:rPr>
        <w:t>.- En la segunda semana de abril  del 2008, para revisar el control interno</w:t>
      </w:r>
      <w:r w:rsidR="00BA5A46">
        <w:rPr>
          <w:rFonts w:ascii="Arial" w:hAnsi="Arial" w:cs="Arial"/>
        </w:rPr>
        <w:t xml:space="preserve"> (ver Anexo 7)</w:t>
      </w:r>
      <w:r w:rsidR="00E7227E" w:rsidRPr="00D517D2">
        <w:rPr>
          <w:rFonts w:ascii="Arial" w:hAnsi="Arial" w:cs="Arial"/>
        </w:rPr>
        <w:t xml:space="preserve">, comprobantes de ventas </w:t>
      </w:r>
      <w:r w:rsidR="00BA5A46">
        <w:rPr>
          <w:rFonts w:ascii="Arial" w:hAnsi="Arial" w:cs="Arial"/>
        </w:rPr>
        <w:t xml:space="preserve">(ver Anexo 8) </w:t>
      </w:r>
      <w:r w:rsidR="00E7227E" w:rsidRPr="00D517D2">
        <w:rPr>
          <w:rFonts w:ascii="Arial" w:hAnsi="Arial" w:cs="Arial"/>
        </w:rPr>
        <w:t>y  las declaraciones de IVA e impuesto a la renta</w:t>
      </w:r>
      <w:r w:rsidR="00D865A8">
        <w:rPr>
          <w:rFonts w:ascii="Arial" w:hAnsi="Arial" w:cs="Arial"/>
        </w:rPr>
        <w:t xml:space="preserve"> </w:t>
      </w:r>
      <w:r w:rsidR="00D865A8" w:rsidRPr="00D865A8">
        <w:rPr>
          <w:rFonts w:ascii="Arial" w:hAnsi="Arial" w:cs="Arial"/>
          <w:vertAlign w:val="superscript"/>
        </w:rPr>
        <w:t>[</w:t>
      </w:r>
      <w:r w:rsidR="00D865A8" w:rsidRPr="00D865A8">
        <w:rPr>
          <w:rStyle w:val="Refdenotaalpie"/>
          <w:rFonts w:ascii="Arial" w:hAnsi="Arial" w:cs="Arial"/>
        </w:rPr>
        <w:footnoteReference w:id="4"/>
      </w:r>
      <w:r w:rsidR="00D865A8" w:rsidRPr="00D865A8">
        <w:rPr>
          <w:rFonts w:ascii="Arial" w:hAnsi="Arial" w:cs="Arial"/>
          <w:vertAlign w:val="superscript"/>
        </w:rPr>
        <w:t>]</w:t>
      </w:r>
      <w:r w:rsidR="00E7227E" w:rsidRPr="00D517D2">
        <w:rPr>
          <w:rFonts w:ascii="Arial" w:hAnsi="Arial" w:cs="Arial"/>
        </w:rPr>
        <w:t xml:space="preserve">.  </w:t>
      </w:r>
    </w:p>
    <w:p w:rsidR="00E7227E" w:rsidRPr="00D517D2" w:rsidRDefault="00E7227E" w:rsidP="00E7227E">
      <w:pPr>
        <w:spacing w:line="360" w:lineRule="auto"/>
        <w:jc w:val="both"/>
        <w:rPr>
          <w:rFonts w:ascii="Arial" w:hAnsi="Arial" w:cs="Arial"/>
        </w:rPr>
      </w:pPr>
    </w:p>
    <w:p w:rsidR="00E7227E" w:rsidRPr="00D517D2" w:rsidRDefault="00E7227E" w:rsidP="00E7227E">
      <w:pPr>
        <w:spacing w:line="360" w:lineRule="auto"/>
        <w:ind w:left="851"/>
        <w:jc w:val="both"/>
        <w:rPr>
          <w:rFonts w:ascii="Arial" w:hAnsi="Arial" w:cs="Arial"/>
        </w:rPr>
      </w:pPr>
      <w:r w:rsidRPr="00D517D2">
        <w:rPr>
          <w:rFonts w:ascii="Arial" w:hAnsi="Arial" w:cs="Arial"/>
          <w:b/>
        </w:rPr>
        <w:lastRenderedPageBreak/>
        <w:t xml:space="preserve">Auditoria </w:t>
      </w:r>
      <w:r w:rsidR="00AE2C9A">
        <w:rPr>
          <w:rFonts w:ascii="Arial" w:hAnsi="Arial" w:cs="Arial"/>
          <w:b/>
        </w:rPr>
        <w:t>F</w:t>
      </w:r>
      <w:r w:rsidRPr="00D517D2">
        <w:rPr>
          <w:rFonts w:ascii="Arial" w:hAnsi="Arial" w:cs="Arial"/>
          <w:b/>
        </w:rPr>
        <w:t>inal</w:t>
      </w:r>
      <w:r w:rsidRPr="00D517D2">
        <w:rPr>
          <w:rFonts w:ascii="Arial" w:hAnsi="Arial" w:cs="Arial"/>
        </w:rPr>
        <w:t>.- Después de que Marine Internacional haya presentado la declaración anual del impuesto a la renta, para revisar los anexos tributarios elaborados por el contribuyente.</w:t>
      </w:r>
    </w:p>
    <w:p w:rsidR="00E7227E" w:rsidRPr="00D517D2" w:rsidRDefault="00E7227E" w:rsidP="00E7227E">
      <w:pPr>
        <w:spacing w:line="360" w:lineRule="auto"/>
        <w:jc w:val="both"/>
        <w:rPr>
          <w:rFonts w:ascii="Arial" w:hAnsi="Arial" w:cs="Arial"/>
        </w:rPr>
      </w:pPr>
    </w:p>
    <w:p w:rsidR="00E7227E" w:rsidRPr="00D517D2" w:rsidRDefault="00E7227E" w:rsidP="0098598B">
      <w:pPr>
        <w:spacing w:line="360" w:lineRule="auto"/>
        <w:ind w:left="851"/>
        <w:jc w:val="both"/>
        <w:rPr>
          <w:rFonts w:ascii="Arial" w:hAnsi="Arial" w:cs="Arial"/>
        </w:rPr>
      </w:pPr>
      <w:r w:rsidRPr="00D517D2">
        <w:rPr>
          <w:rFonts w:ascii="Arial" w:hAnsi="Arial" w:cs="Arial"/>
        </w:rPr>
        <w:t>De conformidad con estos planes, consideramos que deberíamos reiniciar la etapa final en la tercera semana del mes de mayo para concluir el informe respecto a las obligaciones de Marine Internacional como Agente de Retención y Percepción, el cual debe regularmente enviarse al Servicio de Rentas internas hasta e</w:t>
      </w:r>
      <w:r w:rsidRPr="004E4AAE">
        <w:rPr>
          <w:rFonts w:ascii="Arial" w:hAnsi="Arial" w:cs="Arial"/>
        </w:rPr>
        <w:t>l  31 de julio del</w:t>
      </w:r>
      <w:r w:rsidRPr="00D517D2">
        <w:rPr>
          <w:rFonts w:ascii="Arial" w:hAnsi="Arial" w:cs="Arial"/>
        </w:rPr>
        <w:t xml:space="preserve"> año siguiente al periodo auditado.</w:t>
      </w:r>
    </w:p>
    <w:p w:rsidR="00E7227E" w:rsidRPr="00D517D2" w:rsidRDefault="00E7227E" w:rsidP="00E7227E">
      <w:pPr>
        <w:spacing w:line="360" w:lineRule="auto"/>
        <w:ind w:left="851"/>
        <w:jc w:val="both"/>
        <w:rPr>
          <w:rFonts w:ascii="Arial" w:hAnsi="Arial" w:cs="Arial"/>
        </w:rPr>
      </w:pPr>
      <w:r w:rsidRPr="00D517D2">
        <w:rPr>
          <w:rFonts w:ascii="Arial" w:hAnsi="Arial" w:cs="Arial"/>
          <w:b/>
        </w:rPr>
        <w:t xml:space="preserve">Plazo de Auditoría Tributaria </w:t>
      </w:r>
      <w:r w:rsidR="00AE2C9A">
        <w:rPr>
          <w:rFonts w:ascii="Arial" w:hAnsi="Arial" w:cs="Arial"/>
          <w:b/>
        </w:rPr>
        <w:t>A</w:t>
      </w:r>
      <w:r w:rsidRPr="00D517D2">
        <w:rPr>
          <w:rFonts w:ascii="Arial" w:hAnsi="Arial" w:cs="Arial"/>
          <w:b/>
        </w:rPr>
        <w:t>ño 2007</w:t>
      </w:r>
      <w:r w:rsidRPr="00D517D2">
        <w:rPr>
          <w:rFonts w:ascii="Arial" w:hAnsi="Arial" w:cs="Arial"/>
        </w:rPr>
        <w:t>.-  En concordancia con lo explicado en el plan de auditoría estimamos realizar la auditoria en dos fases: la preliminar y final que utilizará un tiempo total de 4 semanas (Ver tabla 3.2).</w:t>
      </w:r>
    </w:p>
    <w:p w:rsidR="00E7227E" w:rsidRPr="00D517D2" w:rsidRDefault="00E7227E" w:rsidP="00E7227E">
      <w:pPr>
        <w:spacing w:line="360" w:lineRule="auto"/>
        <w:ind w:left="851"/>
        <w:jc w:val="both"/>
        <w:rPr>
          <w:rFonts w:ascii="Arial" w:hAnsi="Arial" w:cs="Arial"/>
        </w:rPr>
      </w:pPr>
    </w:p>
    <w:p w:rsidR="00E7227E" w:rsidRPr="00D517D2" w:rsidRDefault="00E7227E" w:rsidP="00E7227E">
      <w:pPr>
        <w:spacing w:line="360" w:lineRule="auto"/>
        <w:ind w:left="851"/>
        <w:jc w:val="both"/>
        <w:rPr>
          <w:rFonts w:ascii="Arial" w:hAnsi="Arial" w:cs="Arial"/>
        </w:rPr>
      </w:pPr>
      <w:r w:rsidRPr="00D517D2">
        <w:rPr>
          <w:rFonts w:ascii="Arial" w:hAnsi="Arial" w:cs="Arial"/>
          <w:b/>
        </w:rPr>
        <w:t>INFORMES PRELIMINARES:</w:t>
      </w:r>
      <w:r w:rsidRPr="00D517D2">
        <w:rPr>
          <w:rFonts w:ascii="Arial" w:hAnsi="Arial" w:cs="Arial"/>
        </w:rPr>
        <w:t xml:space="preserve"> </w:t>
      </w:r>
      <w:r w:rsidR="00AE2C9A">
        <w:rPr>
          <w:rFonts w:ascii="Arial" w:hAnsi="Arial" w:cs="Arial"/>
        </w:rPr>
        <w:t>E</w:t>
      </w:r>
      <w:r w:rsidRPr="00D517D2">
        <w:rPr>
          <w:rFonts w:ascii="Arial" w:hAnsi="Arial" w:cs="Arial"/>
        </w:rPr>
        <w:t xml:space="preserve">l 26 de mayo para revisión conjunta con </w:t>
      </w:r>
      <w:smartTag w:uri="urn:schemas-microsoft-com:office:smarttags" w:element="PersonName">
        <w:smartTagPr>
          <w:attr w:name="ProductID" w:val="la Gerencia"/>
        </w:smartTagPr>
        <w:r w:rsidRPr="00D517D2">
          <w:rPr>
            <w:rFonts w:ascii="Arial" w:hAnsi="Arial" w:cs="Arial"/>
          </w:rPr>
          <w:t>la Gerencia</w:t>
        </w:r>
      </w:smartTag>
      <w:r w:rsidRPr="00D517D2">
        <w:rPr>
          <w:rFonts w:ascii="Arial" w:hAnsi="Arial" w:cs="Arial"/>
        </w:rPr>
        <w:t>,  considerando de que disponen los 24 cuadros (14 anexos) requeridos por el SRI.</w:t>
      </w:r>
    </w:p>
    <w:p w:rsidR="00E7227E" w:rsidRPr="00D517D2" w:rsidRDefault="00E7227E" w:rsidP="00E7227E">
      <w:pPr>
        <w:spacing w:line="360" w:lineRule="auto"/>
        <w:jc w:val="both"/>
        <w:rPr>
          <w:rFonts w:ascii="Arial" w:hAnsi="Arial" w:cs="Arial"/>
        </w:rPr>
      </w:pPr>
    </w:p>
    <w:p w:rsidR="0098598B" w:rsidRDefault="00E7227E" w:rsidP="00301BD0">
      <w:pPr>
        <w:spacing w:line="360" w:lineRule="auto"/>
        <w:ind w:left="851"/>
        <w:jc w:val="both"/>
        <w:rPr>
          <w:rFonts w:ascii="Arial" w:hAnsi="Arial" w:cs="Arial"/>
          <w:b/>
        </w:rPr>
      </w:pPr>
      <w:r w:rsidRPr="00D517D2">
        <w:rPr>
          <w:rFonts w:ascii="Arial" w:hAnsi="Arial" w:cs="Arial"/>
          <w:b/>
        </w:rPr>
        <w:t>INFORMES DEFINITIVOS:</w:t>
      </w:r>
      <w:r w:rsidRPr="00D517D2">
        <w:rPr>
          <w:rFonts w:ascii="Arial" w:hAnsi="Arial" w:cs="Arial"/>
        </w:rPr>
        <w:t xml:space="preserve"> Dos días después de su aprobación.</w:t>
      </w:r>
    </w:p>
    <w:p w:rsidR="0098598B" w:rsidRDefault="0098598B"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Default="00ED19C2" w:rsidP="00E7227E">
      <w:pPr>
        <w:pStyle w:val="Prrafodelista"/>
        <w:tabs>
          <w:tab w:val="left" w:pos="851"/>
        </w:tabs>
        <w:spacing w:after="0" w:line="360" w:lineRule="auto"/>
        <w:jc w:val="both"/>
        <w:rPr>
          <w:rFonts w:ascii="Arial" w:hAnsi="Arial" w:cs="Arial"/>
          <w:b/>
          <w:sz w:val="24"/>
          <w:szCs w:val="24"/>
        </w:rPr>
      </w:pPr>
    </w:p>
    <w:p w:rsidR="00ED19C2" w:rsidRPr="00D517D2" w:rsidRDefault="00ED19C2" w:rsidP="00E7227E">
      <w:pPr>
        <w:pStyle w:val="Prrafodelista"/>
        <w:tabs>
          <w:tab w:val="left" w:pos="851"/>
        </w:tabs>
        <w:spacing w:after="0" w:line="360" w:lineRule="auto"/>
        <w:jc w:val="both"/>
        <w:rPr>
          <w:rFonts w:ascii="Arial" w:hAnsi="Arial" w:cs="Arial"/>
          <w:b/>
          <w:sz w:val="24"/>
          <w:szCs w:val="24"/>
        </w:rPr>
      </w:pPr>
    </w:p>
    <w:p w:rsidR="00E7227E" w:rsidRPr="00D517D2" w:rsidRDefault="00D738AF" w:rsidP="00E7227E">
      <w:pPr>
        <w:pStyle w:val="Prrafodelista"/>
        <w:tabs>
          <w:tab w:val="left" w:pos="851"/>
        </w:tabs>
        <w:spacing w:after="0" w:line="360" w:lineRule="auto"/>
        <w:jc w:val="both"/>
        <w:rPr>
          <w:rFonts w:ascii="Arial" w:hAnsi="Arial" w:cs="Arial"/>
          <w:b/>
          <w:sz w:val="24"/>
          <w:szCs w:val="24"/>
        </w:rPr>
      </w:pPr>
      <w:r>
        <w:rPr>
          <w:rFonts w:ascii="Arial" w:hAnsi="Arial" w:cs="Arial"/>
          <w:b/>
          <w:noProof/>
          <w:sz w:val="24"/>
          <w:szCs w:val="24"/>
          <w:lang w:val="en-US"/>
        </w:rPr>
        <w:lastRenderedPageBreak/>
        <mc:AlternateContent>
          <mc:Choice Requires="wps">
            <w:drawing>
              <wp:anchor distT="0" distB="0" distL="114300" distR="114300" simplePos="0" relativeHeight="251659776" behindDoc="0" locked="0" layoutInCell="1" allowOverlap="1">
                <wp:simplePos x="0" y="0"/>
                <wp:positionH relativeFrom="column">
                  <wp:posOffset>608330</wp:posOffset>
                </wp:positionH>
                <wp:positionV relativeFrom="paragraph">
                  <wp:posOffset>49530</wp:posOffset>
                </wp:positionV>
                <wp:extent cx="4383405" cy="5644515"/>
                <wp:effectExtent l="27305" t="20955" r="27940" b="20955"/>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5644515"/>
                        </a:xfrm>
                        <a:prstGeom prst="rect">
                          <a:avLst/>
                        </a:prstGeom>
                        <a:solidFill>
                          <a:srgbClr val="FFFFFF"/>
                        </a:solidFill>
                        <a:ln w="38100" cmpd="dbl">
                          <a:solidFill>
                            <a:srgbClr val="000000"/>
                          </a:solidFill>
                          <a:miter lim="800000"/>
                          <a:headEnd/>
                          <a:tailEnd/>
                        </a:ln>
                      </wps:spPr>
                      <wps:txbx>
                        <w:txbxContent>
                          <w:p w:rsidR="00F368AC" w:rsidRPr="00AF10CF" w:rsidRDefault="00F368AC" w:rsidP="00E7227E">
                            <w:pPr>
                              <w:spacing w:line="360" w:lineRule="auto"/>
                              <w:jc w:val="center"/>
                              <w:rPr>
                                <w:rFonts w:ascii="Arial" w:hAnsi="Arial" w:cs="Arial"/>
                                <w:b/>
                                <w:sz w:val="20"/>
                                <w:szCs w:val="20"/>
                              </w:rPr>
                            </w:pPr>
                            <w:r>
                              <w:rPr>
                                <w:rFonts w:ascii="Arial" w:hAnsi="Arial" w:cs="Arial"/>
                                <w:b/>
                                <w:sz w:val="20"/>
                                <w:szCs w:val="20"/>
                              </w:rPr>
                              <w:t>Tabla 3.2</w:t>
                            </w:r>
                          </w:p>
                          <w:p w:rsidR="00F368AC" w:rsidRPr="00AF10CF" w:rsidRDefault="00F368AC" w:rsidP="00E7227E">
                            <w:pPr>
                              <w:spacing w:line="360" w:lineRule="auto"/>
                              <w:jc w:val="center"/>
                              <w:rPr>
                                <w:rFonts w:ascii="Arial" w:hAnsi="Arial" w:cs="Arial"/>
                                <w:b/>
                                <w:sz w:val="20"/>
                                <w:szCs w:val="20"/>
                              </w:rPr>
                            </w:pPr>
                            <w:r>
                              <w:rPr>
                                <w:rFonts w:ascii="Arial" w:hAnsi="Arial" w:cs="Arial"/>
                                <w:b/>
                                <w:sz w:val="20"/>
                                <w:szCs w:val="20"/>
                              </w:rPr>
                              <w:t>CRONOGRAMA DE AUDITORIA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616"/>
                              <w:gridCol w:w="552"/>
                              <w:gridCol w:w="552"/>
                              <w:gridCol w:w="535"/>
                            </w:tblGrid>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p>
                              </w:tc>
                              <w:tc>
                                <w:tcPr>
                                  <w:tcW w:w="1168" w:type="dxa"/>
                                  <w:gridSpan w:val="2"/>
                                  <w:shd w:val="clear" w:color="auto" w:fill="auto"/>
                                  <w:vAlign w:val="center"/>
                                </w:tcPr>
                                <w:p w:rsidR="00F368AC" w:rsidRPr="00373DAE" w:rsidRDefault="00F368AC" w:rsidP="00FD0E8A">
                                  <w:pPr>
                                    <w:ind w:left="75"/>
                                    <w:jc w:val="center"/>
                                    <w:rPr>
                                      <w:rFonts w:ascii="Arial" w:hAnsi="Arial" w:cs="Arial"/>
                                      <w:b/>
                                      <w:sz w:val="20"/>
                                      <w:szCs w:val="20"/>
                                      <w:u w:val="single"/>
                                    </w:rPr>
                                  </w:pPr>
                                  <w:r w:rsidRPr="00373DAE">
                                    <w:rPr>
                                      <w:rFonts w:ascii="Arial" w:hAnsi="Arial" w:cs="Arial"/>
                                      <w:b/>
                                      <w:sz w:val="20"/>
                                      <w:szCs w:val="20"/>
                                      <w:u w:val="single"/>
                                    </w:rPr>
                                    <w:t>Abril</w:t>
                                  </w:r>
                                </w:p>
                              </w:tc>
                              <w:tc>
                                <w:tcPr>
                                  <w:tcW w:w="1087" w:type="dxa"/>
                                  <w:gridSpan w:val="2"/>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Mayo</w:t>
                                  </w: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jc w:val="center"/>
                                    <w:rPr>
                                      <w:rFonts w:ascii="Arial" w:hAnsi="Arial" w:cs="Arial"/>
                                      <w:b/>
                                      <w:sz w:val="20"/>
                                      <w:szCs w:val="20"/>
                                      <w:u w:val="single"/>
                                    </w:rPr>
                                  </w:pPr>
                                  <w:r w:rsidRPr="00373DAE">
                                    <w:rPr>
                                      <w:rFonts w:ascii="Arial" w:hAnsi="Arial" w:cs="Arial"/>
                                      <w:b/>
                                      <w:sz w:val="20"/>
                                      <w:szCs w:val="20"/>
                                    </w:rPr>
                                    <w:t>Áreas / Semanas</w:t>
                                  </w:r>
                                </w:p>
                              </w:tc>
                              <w:tc>
                                <w:tcPr>
                                  <w:tcW w:w="616" w:type="dxa"/>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2da.</w:t>
                                  </w:r>
                                </w:p>
                              </w:tc>
                              <w:tc>
                                <w:tcPr>
                                  <w:tcW w:w="552" w:type="dxa"/>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3ra.</w:t>
                                  </w:r>
                                </w:p>
                              </w:tc>
                              <w:tc>
                                <w:tcPr>
                                  <w:tcW w:w="552" w:type="dxa"/>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3ra.</w:t>
                                  </w:r>
                                </w:p>
                              </w:tc>
                              <w:tc>
                                <w:tcPr>
                                  <w:tcW w:w="535" w:type="dxa"/>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4ta.</w:t>
                                  </w: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Planificación auditoria</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b/>
                                      <w:sz w:val="20"/>
                                      <w:szCs w:val="20"/>
                                      <w:u w:val="single"/>
                                    </w:rPr>
                                  </w:pPr>
                                </w:p>
                              </w:tc>
                              <w:tc>
                                <w:tcPr>
                                  <w:tcW w:w="552" w:type="dxa"/>
                                  <w:vAlign w:val="center"/>
                                </w:tcPr>
                                <w:p w:rsidR="00F368AC" w:rsidRPr="00373DAE" w:rsidRDefault="00F368AC" w:rsidP="00FD0E8A">
                                  <w:pPr>
                                    <w:jc w:val="center"/>
                                    <w:rPr>
                                      <w:rFonts w:ascii="Arial" w:hAnsi="Arial" w:cs="Arial"/>
                                      <w:b/>
                                      <w:sz w:val="20"/>
                                      <w:szCs w:val="20"/>
                                      <w:u w:val="single"/>
                                    </w:rPr>
                                  </w:pPr>
                                </w:p>
                              </w:tc>
                              <w:tc>
                                <w:tcPr>
                                  <w:tcW w:w="535" w:type="dxa"/>
                                  <w:shd w:val="clear" w:color="auto" w:fill="auto"/>
                                  <w:vAlign w:val="center"/>
                                </w:tcPr>
                                <w:p w:rsidR="00F368AC" w:rsidRPr="00373DAE" w:rsidRDefault="00F368AC" w:rsidP="00FD0E8A">
                                  <w:pPr>
                                    <w:jc w:val="center"/>
                                    <w:rPr>
                                      <w:rFonts w:ascii="Arial" w:hAnsi="Arial" w:cs="Arial"/>
                                      <w:b/>
                                      <w:sz w:val="20"/>
                                      <w:szCs w:val="20"/>
                                      <w:u w:val="single"/>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Evaluación, control interno</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b/>
                                      <w:sz w:val="20"/>
                                      <w:szCs w:val="20"/>
                                      <w:u w:val="single"/>
                                    </w:rPr>
                                  </w:pPr>
                                </w:p>
                              </w:tc>
                              <w:tc>
                                <w:tcPr>
                                  <w:tcW w:w="552" w:type="dxa"/>
                                  <w:vAlign w:val="center"/>
                                </w:tcPr>
                                <w:p w:rsidR="00F368AC" w:rsidRPr="00373DAE" w:rsidRDefault="00F368AC" w:rsidP="00FD0E8A">
                                  <w:pPr>
                                    <w:jc w:val="center"/>
                                    <w:rPr>
                                      <w:rFonts w:ascii="Arial" w:hAnsi="Arial" w:cs="Arial"/>
                                      <w:b/>
                                      <w:sz w:val="20"/>
                                      <w:szCs w:val="20"/>
                                      <w:u w:val="single"/>
                                    </w:rPr>
                                  </w:pPr>
                                </w:p>
                              </w:tc>
                              <w:tc>
                                <w:tcPr>
                                  <w:tcW w:w="535" w:type="dxa"/>
                                  <w:shd w:val="clear" w:color="auto" w:fill="auto"/>
                                  <w:vAlign w:val="center"/>
                                </w:tcPr>
                                <w:p w:rsidR="00F368AC" w:rsidRPr="00373DAE" w:rsidRDefault="00F368AC" w:rsidP="00FD0E8A">
                                  <w:pPr>
                                    <w:jc w:val="center"/>
                                    <w:rPr>
                                      <w:rFonts w:ascii="Arial" w:hAnsi="Arial" w:cs="Arial"/>
                                      <w:b/>
                                      <w:sz w:val="20"/>
                                      <w:szCs w:val="20"/>
                                      <w:u w:val="single"/>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Evaluación riesgos de auditoria</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documentos soporte</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declaraciones IVA</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declaraciones  IR</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Anexos transaccionales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anexos tributarios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Examen de declaraciones y cumplimiento tributario</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y búsqueda de eventos posteriores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Informe de cumplimiento de obligaciones tributarias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Informe de recomendaciones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r>
                          </w:tbl>
                          <w:p w:rsidR="00F368AC" w:rsidRPr="00AF10CF" w:rsidRDefault="00F368AC" w:rsidP="00E7227E">
                            <w:pPr>
                              <w:spacing w:line="360" w:lineRule="auto"/>
                              <w:rPr>
                                <w:rFonts w:ascii="Arial" w:hAnsi="Arial" w:cs="Arial"/>
                                <w:sz w:val="20"/>
                                <w:szCs w:val="20"/>
                              </w:rPr>
                            </w:pPr>
                            <w:r>
                              <w:rPr>
                                <w:rFonts w:ascii="Arial" w:hAnsi="Arial" w:cs="Arial"/>
                                <w:b/>
                                <w:sz w:val="20"/>
                                <w:szCs w:val="20"/>
                              </w:rPr>
                              <w:t>Elaboración</w:t>
                            </w:r>
                            <w:r w:rsidRPr="00AF10CF">
                              <w:rPr>
                                <w:rFonts w:ascii="Arial" w:hAnsi="Arial" w:cs="Arial"/>
                                <w:b/>
                                <w:sz w:val="20"/>
                                <w:szCs w:val="20"/>
                              </w:rPr>
                              <w:t>:</w:t>
                            </w:r>
                            <w:r w:rsidRPr="00AF10CF">
                              <w:rPr>
                                <w:rFonts w:ascii="Arial" w:hAnsi="Arial" w:cs="Arial"/>
                                <w:sz w:val="20"/>
                                <w:szCs w:val="20"/>
                              </w:rPr>
                              <w:t xml:space="preserve"> </w:t>
                            </w:r>
                            <w:r>
                              <w:rPr>
                                <w:rFonts w:ascii="Arial" w:hAnsi="Arial" w:cs="Arial"/>
                                <w:sz w:val="20"/>
                                <w:szCs w:val="20"/>
                              </w:rPr>
                              <w:t>Autores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1" type="#_x0000_t202" style="position:absolute;left:0;text-align:left;margin-left:47.9pt;margin-top:3.9pt;width:345.15pt;height:44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" strokeweight="3pt">
                <v:stroke linestyle="thinThin"/>
                <v:textbox>
                  <w:txbxContent>
                    <w:p w:rsidR="00F368AC" w:rsidRPr="00AF10CF" w:rsidRDefault="00F368AC" w:rsidP="00E7227E">
                      <w:pPr>
                        <w:spacing w:line="360" w:lineRule="auto"/>
                        <w:jc w:val="center"/>
                        <w:rPr>
                          <w:rFonts w:ascii="Arial" w:hAnsi="Arial" w:cs="Arial"/>
                          <w:b/>
                          <w:sz w:val="20"/>
                          <w:szCs w:val="20"/>
                        </w:rPr>
                      </w:pPr>
                      <w:r>
                        <w:rPr>
                          <w:rFonts w:ascii="Arial" w:hAnsi="Arial" w:cs="Arial"/>
                          <w:b/>
                          <w:sz w:val="20"/>
                          <w:szCs w:val="20"/>
                        </w:rPr>
                        <w:t>Tabla 3.2</w:t>
                      </w:r>
                    </w:p>
                    <w:p w:rsidR="00F368AC" w:rsidRPr="00AF10CF" w:rsidRDefault="00F368AC" w:rsidP="00E7227E">
                      <w:pPr>
                        <w:spacing w:line="360" w:lineRule="auto"/>
                        <w:jc w:val="center"/>
                        <w:rPr>
                          <w:rFonts w:ascii="Arial" w:hAnsi="Arial" w:cs="Arial"/>
                          <w:b/>
                          <w:sz w:val="20"/>
                          <w:szCs w:val="20"/>
                        </w:rPr>
                      </w:pPr>
                      <w:r>
                        <w:rPr>
                          <w:rFonts w:ascii="Arial" w:hAnsi="Arial" w:cs="Arial"/>
                          <w:b/>
                          <w:sz w:val="20"/>
                          <w:szCs w:val="20"/>
                        </w:rPr>
                        <w:t>CRONOGRAMA DE AUDITORIA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616"/>
                        <w:gridCol w:w="552"/>
                        <w:gridCol w:w="552"/>
                        <w:gridCol w:w="535"/>
                      </w:tblGrid>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p>
                        </w:tc>
                        <w:tc>
                          <w:tcPr>
                            <w:tcW w:w="1168" w:type="dxa"/>
                            <w:gridSpan w:val="2"/>
                            <w:shd w:val="clear" w:color="auto" w:fill="auto"/>
                            <w:vAlign w:val="center"/>
                          </w:tcPr>
                          <w:p w:rsidR="00F368AC" w:rsidRPr="00373DAE" w:rsidRDefault="00F368AC" w:rsidP="00FD0E8A">
                            <w:pPr>
                              <w:ind w:left="75"/>
                              <w:jc w:val="center"/>
                              <w:rPr>
                                <w:rFonts w:ascii="Arial" w:hAnsi="Arial" w:cs="Arial"/>
                                <w:b/>
                                <w:sz w:val="20"/>
                                <w:szCs w:val="20"/>
                                <w:u w:val="single"/>
                              </w:rPr>
                            </w:pPr>
                            <w:r w:rsidRPr="00373DAE">
                              <w:rPr>
                                <w:rFonts w:ascii="Arial" w:hAnsi="Arial" w:cs="Arial"/>
                                <w:b/>
                                <w:sz w:val="20"/>
                                <w:szCs w:val="20"/>
                                <w:u w:val="single"/>
                              </w:rPr>
                              <w:t>Abril</w:t>
                            </w:r>
                          </w:p>
                        </w:tc>
                        <w:tc>
                          <w:tcPr>
                            <w:tcW w:w="1087" w:type="dxa"/>
                            <w:gridSpan w:val="2"/>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Mayo</w:t>
                            </w: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jc w:val="center"/>
                              <w:rPr>
                                <w:rFonts w:ascii="Arial" w:hAnsi="Arial" w:cs="Arial"/>
                                <w:b/>
                                <w:sz w:val="20"/>
                                <w:szCs w:val="20"/>
                                <w:u w:val="single"/>
                              </w:rPr>
                            </w:pPr>
                            <w:r w:rsidRPr="00373DAE">
                              <w:rPr>
                                <w:rFonts w:ascii="Arial" w:hAnsi="Arial" w:cs="Arial"/>
                                <w:b/>
                                <w:sz w:val="20"/>
                                <w:szCs w:val="20"/>
                              </w:rPr>
                              <w:t>Áreas / Semanas</w:t>
                            </w:r>
                          </w:p>
                        </w:tc>
                        <w:tc>
                          <w:tcPr>
                            <w:tcW w:w="616" w:type="dxa"/>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2da.</w:t>
                            </w:r>
                          </w:p>
                        </w:tc>
                        <w:tc>
                          <w:tcPr>
                            <w:tcW w:w="552" w:type="dxa"/>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3ra.</w:t>
                            </w:r>
                          </w:p>
                        </w:tc>
                        <w:tc>
                          <w:tcPr>
                            <w:tcW w:w="552" w:type="dxa"/>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3ra.</w:t>
                            </w:r>
                          </w:p>
                        </w:tc>
                        <w:tc>
                          <w:tcPr>
                            <w:tcW w:w="535" w:type="dxa"/>
                            <w:shd w:val="clear" w:color="auto" w:fill="auto"/>
                            <w:vAlign w:val="center"/>
                          </w:tcPr>
                          <w:p w:rsidR="00F368AC" w:rsidRPr="00373DAE" w:rsidRDefault="00F368AC" w:rsidP="00FD0E8A">
                            <w:pPr>
                              <w:jc w:val="center"/>
                              <w:rPr>
                                <w:rFonts w:ascii="Arial" w:hAnsi="Arial" w:cs="Arial"/>
                                <w:b/>
                                <w:sz w:val="20"/>
                                <w:szCs w:val="20"/>
                                <w:u w:val="single"/>
                              </w:rPr>
                            </w:pPr>
                            <w:r w:rsidRPr="00373DAE">
                              <w:rPr>
                                <w:rFonts w:ascii="Arial" w:hAnsi="Arial" w:cs="Arial"/>
                                <w:b/>
                                <w:sz w:val="20"/>
                                <w:szCs w:val="20"/>
                                <w:u w:val="single"/>
                              </w:rPr>
                              <w:t>4ta.</w:t>
                            </w: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Planificación auditoria</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b/>
                                <w:sz w:val="20"/>
                                <w:szCs w:val="20"/>
                                <w:u w:val="single"/>
                              </w:rPr>
                            </w:pPr>
                          </w:p>
                        </w:tc>
                        <w:tc>
                          <w:tcPr>
                            <w:tcW w:w="552" w:type="dxa"/>
                            <w:vAlign w:val="center"/>
                          </w:tcPr>
                          <w:p w:rsidR="00F368AC" w:rsidRPr="00373DAE" w:rsidRDefault="00F368AC" w:rsidP="00FD0E8A">
                            <w:pPr>
                              <w:jc w:val="center"/>
                              <w:rPr>
                                <w:rFonts w:ascii="Arial" w:hAnsi="Arial" w:cs="Arial"/>
                                <w:b/>
                                <w:sz w:val="20"/>
                                <w:szCs w:val="20"/>
                                <w:u w:val="single"/>
                              </w:rPr>
                            </w:pPr>
                          </w:p>
                        </w:tc>
                        <w:tc>
                          <w:tcPr>
                            <w:tcW w:w="535" w:type="dxa"/>
                            <w:shd w:val="clear" w:color="auto" w:fill="auto"/>
                            <w:vAlign w:val="center"/>
                          </w:tcPr>
                          <w:p w:rsidR="00F368AC" w:rsidRPr="00373DAE" w:rsidRDefault="00F368AC" w:rsidP="00FD0E8A">
                            <w:pPr>
                              <w:jc w:val="center"/>
                              <w:rPr>
                                <w:rFonts w:ascii="Arial" w:hAnsi="Arial" w:cs="Arial"/>
                                <w:b/>
                                <w:sz w:val="20"/>
                                <w:szCs w:val="20"/>
                                <w:u w:val="single"/>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Evaluación, control interno</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b/>
                                <w:sz w:val="20"/>
                                <w:szCs w:val="20"/>
                                <w:u w:val="single"/>
                              </w:rPr>
                            </w:pPr>
                          </w:p>
                        </w:tc>
                        <w:tc>
                          <w:tcPr>
                            <w:tcW w:w="552" w:type="dxa"/>
                            <w:vAlign w:val="center"/>
                          </w:tcPr>
                          <w:p w:rsidR="00F368AC" w:rsidRPr="00373DAE" w:rsidRDefault="00F368AC" w:rsidP="00FD0E8A">
                            <w:pPr>
                              <w:jc w:val="center"/>
                              <w:rPr>
                                <w:rFonts w:ascii="Arial" w:hAnsi="Arial" w:cs="Arial"/>
                                <w:b/>
                                <w:sz w:val="20"/>
                                <w:szCs w:val="20"/>
                                <w:u w:val="single"/>
                              </w:rPr>
                            </w:pPr>
                          </w:p>
                        </w:tc>
                        <w:tc>
                          <w:tcPr>
                            <w:tcW w:w="535" w:type="dxa"/>
                            <w:shd w:val="clear" w:color="auto" w:fill="auto"/>
                            <w:vAlign w:val="center"/>
                          </w:tcPr>
                          <w:p w:rsidR="00F368AC" w:rsidRPr="00373DAE" w:rsidRDefault="00F368AC" w:rsidP="00FD0E8A">
                            <w:pPr>
                              <w:jc w:val="center"/>
                              <w:rPr>
                                <w:rFonts w:ascii="Arial" w:hAnsi="Arial" w:cs="Arial"/>
                                <w:b/>
                                <w:sz w:val="20"/>
                                <w:szCs w:val="20"/>
                                <w:u w:val="single"/>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Evaluación riesgos de auditoria</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documentos soporte</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declaraciones IVA</w:t>
                            </w:r>
                          </w:p>
                        </w:tc>
                        <w:tc>
                          <w:tcPr>
                            <w:tcW w:w="616"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declaraciones  IR</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Anexos transaccionales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de anexos tributarios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Examen de declaraciones y cumplimiento tributario</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Revisión y búsqueda de eventos posteriores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c>
                          <w:tcPr>
                            <w:tcW w:w="535" w:type="dxa"/>
                            <w:shd w:val="clear" w:color="auto" w:fill="auto"/>
                            <w:vAlign w:val="center"/>
                          </w:tcPr>
                          <w:p w:rsidR="00F368AC" w:rsidRPr="00373DAE" w:rsidRDefault="00F368AC" w:rsidP="00FD0E8A">
                            <w:pPr>
                              <w:jc w:val="center"/>
                              <w:rPr>
                                <w:rFonts w:ascii="Arial" w:hAnsi="Arial" w:cs="Arial"/>
                                <w:sz w:val="20"/>
                                <w:szCs w:val="20"/>
                              </w:rPr>
                            </w:pP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Informe de cumplimiento de obligaciones tributarias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r>
                      <w:tr w:rsidR="00F368AC" w:rsidRPr="00D73473">
                        <w:tblPrEx>
                          <w:tblCellMar>
                            <w:top w:w="0" w:type="dxa"/>
                            <w:bottom w:w="0" w:type="dxa"/>
                          </w:tblCellMar>
                        </w:tblPrEx>
                        <w:trPr>
                          <w:trHeight w:val="508"/>
                        </w:trPr>
                        <w:tc>
                          <w:tcPr>
                            <w:tcW w:w="4253" w:type="dxa"/>
                            <w:vAlign w:val="center"/>
                          </w:tcPr>
                          <w:p w:rsidR="00F368AC" w:rsidRPr="00373DAE" w:rsidRDefault="00F368AC" w:rsidP="00FD0E8A">
                            <w:pPr>
                              <w:spacing w:line="360" w:lineRule="auto"/>
                              <w:rPr>
                                <w:rFonts w:ascii="Arial" w:hAnsi="Arial" w:cs="Arial"/>
                                <w:sz w:val="20"/>
                                <w:szCs w:val="20"/>
                              </w:rPr>
                            </w:pPr>
                            <w:r w:rsidRPr="00373DAE">
                              <w:rPr>
                                <w:rFonts w:ascii="Arial" w:hAnsi="Arial" w:cs="Arial"/>
                                <w:sz w:val="20"/>
                                <w:szCs w:val="20"/>
                              </w:rPr>
                              <w:t>Informe de recomendaciones</w:t>
                            </w:r>
                          </w:p>
                        </w:tc>
                        <w:tc>
                          <w:tcPr>
                            <w:tcW w:w="616"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shd w:val="clear" w:color="auto" w:fill="auto"/>
                            <w:vAlign w:val="center"/>
                          </w:tcPr>
                          <w:p w:rsidR="00F368AC" w:rsidRPr="00373DAE" w:rsidRDefault="00F368AC" w:rsidP="00FD0E8A">
                            <w:pPr>
                              <w:jc w:val="center"/>
                              <w:rPr>
                                <w:rFonts w:ascii="Arial" w:hAnsi="Arial" w:cs="Arial"/>
                                <w:sz w:val="20"/>
                                <w:szCs w:val="20"/>
                              </w:rPr>
                            </w:pPr>
                          </w:p>
                        </w:tc>
                        <w:tc>
                          <w:tcPr>
                            <w:tcW w:w="552" w:type="dxa"/>
                            <w:vAlign w:val="center"/>
                          </w:tcPr>
                          <w:p w:rsidR="00F368AC" w:rsidRPr="00373DAE" w:rsidRDefault="00F368AC" w:rsidP="00FD0E8A">
                            <w:pPr>
                              <w:jc w:val="center"/>
                              <w:rPr>
                                <w:rFonts w:ascii="Arial" w:hAnsi="Arial" w:cs="Arial"/>
                                <w:sz w:val="20"/>
                                <w:szCs w:val="20"/>
                              </w:rPr>
                            </w:pPr>
                          </w:p>
                        </w:tc>
                        <w:tc>
                          <w:tcPr>
                            <w:tcW w:w="535" w:type="dxa"/>
                            <w:shd w:val="clear" w:color="auto" w:fill="auto"/>
                            <w:vAlign w:val="center"/>
                          </w:tcPr>
                          <w:p w:rsidR="00F368AC" w:rsidRPr="00373DAE" w:rsidRDefault="00F368AC" w:rsidP="00FD0E8A">
                            <w:pPr>
                              <w:jc w:val="center"/>
                              <w:rPr>
                                <w:rFonts w:ascii="Arial" w:hAnsi="Arial" w:cs="Arial"/>
                                <w:sz w:val="20"/>
                                <w:szCs w:val="20"/>
                              </w:rPr>
                            </w:pPr>
                            <w:r w:rsidRPr="00373DAE">
                              <w:rPr>
                                <w:rFonts w:ascii="Arial" w:hAnsi="Arial" w:cs="Arial"/>
                                <w:sz w:val="20"/>
                                <w:szCs w:val="20"/>
                              </w:rPr>
                              <w:t>x</w:t>
                            </w:r>
                          </w:p>
                        </w:tc>
                      </w:tr>
                    </w:tbl>
                    <w:p w:rsidR="00F368AC" w:rsidRPr="00AF10CF" w:rsidRDefault="00F368AC" w:rsidP="00E7227E">
                      <w:pPr>
                        <w:spacing w:line="360" w:lineRule="auto"/>
                        <w:rPr>
                          <w:rFonts w:ascii="Arial" w:hAnsi="Arial" w:cs="Arial"/>
                          <w:sz w:val="20"/>
                          <w:szCs w:val="20"/>
                        </w:rPr>
                      </w:pPr>
                      <w:r>
                        <w:rPr>
                          <w:rFonts w:ascii="Arial" w:hAnsi="Arial" w:cs="Arial"/>
                          <w:b/>
                          <w:sz w:val="20"/>
                          <w:szCs w:val="20"/>
                        </w:rPr>
                        <w:t>Elaboración</w:t>
                      </w:r>
                      <w:r w:rsidRPr="00AF10CF">
                        <w:rPr>
                          <w:rFonts w:ascii="Arial" w:hAnsi="Arial" w:cs="Arial"/>
                          <w:b/>
                          <w:sz w:val="20"/>
                          <w:szCs w:val="20"/>
                        </w:rPr>
                        <w:t>:</w:t>
                      </w:r>
                      <w:r w:rsidRPr="00AF10CF">
                        <w:rPr>
                          <w:rFonts w:ascii="Arial" w:hAnsi="Arial" w:cs="Arial"/>
                          <w:sz w:val="20"/>
                          <w:szCs w:val="20"/>
                        </w:rPr>
                        <w:t xml:space="preserve"> </w:t>
                      </w:r>
                      <w:r>
                        <w:rPr>
                          <w:rFonts w:ascii="Arial" w:hAnsi="Arial" w:cs="Arial"/>
                          <w:sz w:val="20"/>
                          <w:szCs w:val="20"/>
                        </w:rPr>
                        <w:t>Autores</w:t>
                      </w:r>
                    </w:p>
                  </w:txbxContent>
                </v:textbox>
              </v:shape>
            </w:pict>
          </mc:Fallback>
        </mc:AlternateContent>
      </w: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E7227E">
      <w:pPr>
        <w:pStyle w:val="Prrafodelista"/>
        <w:tabs>
          <w:tab w:val="left" w:pos="851"/>
        </w:tabs>
        <w:spacing w:after="0" w:line="360" w:lineRule="auto"/>
        <w:jc w:val="both"/>
        <w:rPr>
          <w:rFonts w:ascii="Arial" w:hAnsi="Arial" w:cs="Arial"/>
          <w:b/>
          <w:sz w:val="24"/>
          <w:szCs w:val="24"/>
        </w:rPr>
      </w:pPr>
    </w:p>
    <w:p w:rsidR="00E7227E" w:rsidRPr="00D517D2" w:rsidRDefault="00E7227E" w:rsidP="00D517D2">
      <w:pPr>
        <w:pStyle w:val="Prrafodelista"/>
        <w:tabs>
          <w:tab w:val="left" w:pos="851"/>
        </w:tabs>
        <w:spacing w:after="0" w:line="360" w:lineRule="auto"/>
        <w:ind w:left="0"/>
        <w:jc w:val="both"/>
        <w:rPr>
          <w:rFonts w:ascii="Arial" w:hAnsi="Arial" w:cs="Arial"/>
          <w:b/>
          <w:sz w:val="24"/>
          <w:szCs w:val="24"/>
        </w:rPr>
      </w:pPr>
    </w:p>
    <w:p w:rsidR="00E7227E" w:rsidRPr="00D517D2" w:rsidRDefault="00E7227E" w:rsidP="00BC29DA">
      <w:pPr>
        <w:pStyle w:val="Prrafodelista"/>
        <w:tabs>
          <w:tab w:val="left" w:pos="851"/>
        </w:tabs>
        <w:spacing w:after="0" w:line="360" w:lineRule="auto"/>
        <w:ind w:left="0"/>
        <w:jc w:val="both"/>
        <w:rPr>
          <w:rFonts w:ascii="Arial" w:hAnsi="Arial" w:cs="Arial"/>
          <w:b/>
          <w:sz w:val="24"/>
          <w:szCs w:val="24"/>
        </w:rPr>
      </w:pPr>
    </w:p>
    <w:p w:rsidR="00D517D2" w:rsidRPr="00D517D2" w:rsidRDefault="00D517D2"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RESPONSABILIDADES</w:t>
      </w:r>
    </w:p>
    <w:p w:rsidR="00D517D2" w:rsidRDefault="00D517D2" w:rsidP="00D517D2">
      <w:pPr>
        <w:spacing w:line="360" w:lineRule="auto"/>
        <w:ind w:left="792"/>
        <w:jc w:val="both"/>
        <w:rPr>
          <w:rFonts w:ascii="Arial" w:hAnsi="Arial" w:cs="Arial"/>
        </w:rPr>
      </w:pPr>
      <w:r w:rsidRPr="00A47FC4">
        <w:rPr>
          <w:rFonts w:ascii="Arial" w:hAnsi="Arial" w:cs="Arial"/>
          <w:b/>
        </w:rPr>
        <w:t>Socio</w:t>
      </w:r>
      <w:r w:rsidRPr="00D517D2">
        <w:rPr>
          <w:rFonts w:ascii="Arial" w:hAnsi="Arial" w:cs="Arial"/>
          <w:i/>
        </w:rPr>
        <w:t xml:space="preserve">.- </w:t>
      </w:r>
      <w:r w:rsidRPr="00D517D2">
        <w:rPr>
          <w:rFonts w:ascii="Arial" w:hAnsi="Arial" w:cs="Arial"/>
        </w:rPr>
        <w:t>Planificación general del compromiso, evaluación de riesgos, revisión del avance de trabajos y control de calidad, responsable directa de la ejecución del trabajo en el campo, coordinará los requerimientos de información y elaborará los informes preliminares y finales.</w:t>
      </w:r>
    </w:p>
    <w:p w:rsidR="001F2932" w:rsidRDefault="001F2932" w:rsidP="00D517D2">
      <w:pPr>
        <w:spacing w:line="360" w:lineRule="auto"/>
        <w:ind w:left="792"/>
        <w:jc w:val="both"/>
        <w:rPr>
          <w:rFonts w:ascii="Arial" w:hAnsi="Arial" w:cs="Arial"/>
        </w:rPr>
      </w:pPr>
    </w:p>
    <w:p w:rsidR="00D517D2" w:rsidRPr="00D517D2" w:rsidRDefault="00D517D2" w:rsidP="00D517D2">
      <w:pPr>
        <w:spacing w:line="360" w:lineRule="auto"/>
        <w:ind w:left="792"/>
        <w:jc w:val="both"/>
        <w:rPr>
          <w:rFonts w:ascii="Arial" w:hAnsi="Arial" w:cs="Arial"/>
        </w:rPr>
      </w:pPr>
      <w:r w:rsidRPr="00A47FC4">
        <w:rPr>
          <w:rFonts w:ascii="Arial" w:hAnsi="Arial" w:cs="Arial"/>
          <w:b/>
        </w:rPr>
        <w:lastRenderedPageBreak/>
        <w:t>Gerente de Auditoria</w:t>
      </w:r>
      <w:r w:rsidRPr="00D517D2">
        <w:rPr>
          <w:rFonts w:ascii="Arial" w:hAnsi="Arial" w:cs="Arial"/>
        </w:rPr>
        <w:t>.- Su función principal será la planificación del trabajo, coordinación del trabajo. Programación de las distintas fases del trabajo y desarrollo de las pruebas, participación directa en la elaboración de los informes y conferencias finales.</w:t>
      </w:r>
    </w:p>
    <w:p w:rsidR="00D517D2" w:rsidRPr="00D517D2" w:rsidRDefault="00D517D2" w:rsidP="00D517D2">
      <w:pPr>
        <w:pStyle w:val="Prrafodelista"/>
        <w:tabs>
          <w:tab w:val="left" w:pos="851"/>
        </w:tabs>
        <w:spacing w:after="0" w:line="360" w:lineRule="auto"/>
        <w:jc w:val="both"/>
        <w:rPr>
          <w:rFonts w:ascii="Arial" w:hAnsi="Arial" w:cs="Arial"/>
          <w:b/>
          <w:sz w:val="24"/>
          <w:szCs w:val="24"/>
        </w:rPr>
      </w:pPr>
    </w:p>
    <w:p w:rsidR="00D517D2" w:rsidRPr="00D517D2" w:rsidRDefault="00D517D2" w:rsidP="00D517D2">
      <w:pPr>
        <w:pStyle w:val="Prrafodelista"/>
        <w:tabs>
          <w:tab w:val="left" w:pos="851"/>
        </w:tabs>
        <w:spacing w:after="0" w:line="360" w:lineRule="auto"/>
        <w:jc w:val="both"/>
        <w:rPr>
          <w:rFonts w:ascii="Arial" w:hAnsi="Arial" w:cs="Arial"/>
          <w:b/>
          <w:sz w:val="24"/>
          <w:szCs w:val="24"/>
        </w:rPr>
      </w:pPr>
    </w:p>
    <w:p w:rsidR="00D517D2" w:rsidRPr="00D517D2" w:rsidRDefault="00D517D2" w:rsidP="00F374B5">
      <w:pPr>
        <w:pStyle w:val="Prrafodelista"/>
        <w:numPr>
          <w:ilvl w:val="1"/>
          <w:numId w:val="1"/>
        </w:numPr>
        <w:tabs>
          <w:tab w:val="left" w:pos="851"/>
        </w:tabs>
        <w:spacing w:after="0" w:line="360" w:lineRule="auto"/>
        <w:jc w:val="both"/>
        <w:rPr>
          <w:rFonts w:ascii="Arial" w:hAnsi="Arial" w:cs="Arial"/>
          <w:b/>
          <w:sz w:val="24"/>
          <w:szCs w:val="24"/>
        </w:rPr>
      </w:pPr>
      <w:r w:rsidRPr="00D517D2">
        <w:rPr>
          <w:rFonts w:ascii="Arial" w:hAnsi="Arial" w:cs="Arial"/>
          <w:b/>
          <w:sz w:val="24"/>
          <w:szCs w:val="24"/>
        </w:rPr>
        <w:t>ORDEN DE TRABAJO</w:t>
      </w:r>
    </w:p>
    <w:p w:rsidR="00D517D2" w:rsidRPr="00D517D2" w:rsidRDefault="00D517D2" w:rsidP="00D517D2">
      <w:pPr>
        <w:spacing w:line="360" w:lineRule="auto"/>
        <w:ind w:left="792"/>
        <w:jc w:val="both"/>
        <w:rPr>
          <w:rFonts w:ascii="Arial" w:hAnsi="Arial" w:cs="Arial"/>
        </w:rPr>
      </w:pPr>
      <w:r w:rsidRPr="00D517D2">
        <w:rPr>
          <w:rFonts w:ascii="Arial" w:hAnsi="Arial" w:cs="Arial"/>
        </w:rPr>
        <w:t>El siguiente es el orden en que realizaremos las actividades de revisión. En las áreas principales, procederemos como lo indica el programa de auditoría</w:t>
      </w:r>
      <w:r w:rsidR="00A47FC4">
        <w:rPr>
          <w:rFonts w:ascii="Arial" w:hAnsi="Arial" w:cs="Arial"/>
        </w:rPr>
        <w:t xml:space="preserve"> (Ver T</w:t>
      </w:r>
      <w:r w:rsidRPr="00D517D2">
        <w:rPr>
          <w:rFonts w:ascii="Arial" w:hAnsi="Arial" w:cs="Arial"/>
        </w:rPr>
        <w:t>abla 3.3).</w:t>
      </w:r>
    </w:p>
    <w:p w:rsidR="00D517D2" w:rsidRPr="00D517D2" w:rsidRDefault="00D517D2" w:rsidP="00D517D2">
      <w:pPr>
        <w:spacing w:line="360" w:lineRule="auto"/>
        <w:jc w:val="both"/>
        <w:rPr>
          <w:rFonts w:ascii="Arial" w:hAnsi="Arial" w:cs="Arial"/>
        </w:rPr>
      </w:pPr>
    </w:p>
    <w:p w:rsidR="00D517D2" w:rsidRPr="00A47FC4" w:rsidRDefault="00D517D2" w:rsidP="00A47FC4">
      <w:pPr>
        <w:spacing w:line="360" w:lineRule="auto"/>
        <w:ind w:left="72" w:firstLine="720"/>
        <w:jc w:val="both"/>
        <w:rPr>
          <w:rFonts w:ascii="Arial" w:hAnsi="Arial" w:cs="Arial"/>
          <w:b/>
          <w:i/>
          <w:lang w:val="pt-BR"/>
        </w:rPr>
      </w:pPr>
      <w:r w:rsidRPr="00A47FC4">
        <w:rPr>
          <w:rFonts w:ascii="Arial" w:hAnsi="Arial" w:cs="Arial"/>
          <w:b/>
          <w:i/>
          <w:lang w:val="pt-BR"/>
        </w:rPr>
        <w:t>Iniciales:</w:t>
      </w:r>
      <w:r w:rsidRPr="00A47FC4">
        <w:rPr>
          <w:rFonts w:ascii="Arial" w:hAnsi="Arial" w:cs="Arial"/>
          <w:b/>
          <w:i/>
          <w:lang w:val="pt-BR"/>
        </w:rPr>
        <w:tab/>
      </w:r>
      <w:r w:rsidRPr="00A47FC4">
        <w:rPr>
          <w:rFonts w:ascii="Arial" w:hAnsi="Arial" w:cs="Arial"/>
          <w:b/>
          <w:i/>
          <w:lang w:val="pt-BR"/>
        </w:rPr>
        <w:tab/>
      </w:r>
      <w:r w:rsidRPr="00A47FC4">
        <w:rPr>
          <w:rFonts w:ascii="Arial" w:hAnsi="Arial" w:cs="Arial"/>
          <w:b/>
          <w:i/>
          <w:lang w:val="pt-BR"/>
        </w:rPr>
        <w:tab/>
      </w:r>
      <w:r w:rsidRPr="00A47FC4">
        <w:rPr>
          <w:rFonts w:ascii="Arial" w:hAnsi="Arial" w:cs="Arial"/>
          <w:b/>
          <w:i/>
          <w:lang w:val="pt-BR"/>
        </w:rPr>
        <w:tab/>
      </w:r>
      <w:r w:rsidRPr="00A47FC4">
        <w:rPr>
          <w:rFonts w:ascii="Arial" w:hAnsi="Arial" w:cs="Arial"/>
          <w:b/>
          <w:i/>
          <w:lang w:val="pt-BR"/>
        </w:rPr>
        <w:tab/>
        <w:t>Cargo:</w:t>
      </w:r>
    </w:p>
    <w:p w:rsidR="00D517D2" w:rsidRPr="00D517D2" w:rsidRDefault="00D517D2" w:rsidP="00A47FC4">
      <w:pPr>
        <w:spacing w:line="360" w:lineRule="auto"/>
        <w:ind w:left="72" w:firstLine="720"/>
        <w:jc w:val="both"/>
        <w:rPr>
          <w:rFonts w:ascii="Arial" w:hAnsi="Arial" w:cs="Arial"/>
          <w:lang w:val="pt-BR"/>
        </w:rPr>
      </w:pPr>
      <w:r w:rsidRPr="00D517D2">
        <w:rPr>
          <w:rFonts w:ascii="Arial" w:hAnsi="Arial" w:cs="Arial"/>
          <w:lang w:val="pt-BR"/>
        </w:rPr>
        <w:t>PA</w:t>
      </w:r>
      <w:r w:rsidRPr="00D517D2">
        <w:rPr>
          <w:rFonts w:ascii="Arial" w:hAnsi="Arial" w:cs="Arial"/>
          <w:lang w:val="pt-BR"/>
        </w:rPr>
        <w:tab/>
        <w:t xml:space="preserve"> = </w:t>
      </w:r>
      <w:r w:rsidRPr="00D517D2">
        <w:rPr>
          <w:rFonts w:ascii="Arial" w:hAnsi="Arial" w:cs="Arial"/>
          <w:lang w:val="pt-BR"/>
        </w:rPr>
        <w:tab/>
        <w:t>Paola Alvarado</w:t>
      </w:r>
      <w:r w:rsidRPr="00D517D2">
        <w:rPr>
          <w:rFonts w:ascii="Arial" w:hAnsi="Arial" w:cs="Arial"/>
          <w:lang w:val="pt-BR"/>
        </w:rPr>
        <w:tab/>
      </w:r>
      <w:r w:rsidRPr="00D517D2">
        <w:rPr>
          <w:rFonts w:ascii="Arial" w:hAnsi="Arial" w:cs="Arial"/>
          <w:lang w:val="pt-BR"/>
        </w:rPr>
        <w:tab/>
        <w:t>Socio</w:t>
      </w:r>
    </w:p>
    <w:p w:rsidR="00D517D2" w:rsidRPr="00D517D2" w:rsidRDefault="00A47FC4" w:rsidP="00A47FC4">
      <w:pPr>
        <w:pStyle w:val="Prrafodelista"/>
        <w:tabs>
          <w:tab w:val="left" w:pos="851"/>
        </w:tabs>
        <w:spacing w:after="0" w:line="360" w:lineRule="auto"/>
        <w:jc w:val="both"/>
        <w:rPr>
          <w:rFonts w:ascii="Arial" w:hAnsi="Arial" w:cs="Arial"/>
          <w:b/>
          <w:sz w:val="24"/>
          <w:szCs w:val="24"/>
        </w:rPr>
      </w:pPr>
      <w:r>
        <w:rPr>
          <w:rFonts w:ascii="Arial" w:hAnsi="Arial" w:cs="Arial"/>
          <w:sz w:val="24"/>
          <w:szCs w:val="24"/>
          <w:lang w:val="pt-BR"/>
        </w:rPr>
        <w:tab/>
      </w:r>
      <w:r w:rsidR="00D517D2" w:rsidRPr="00D517D2">
        <w:rPr>
          <w:rFonts w:ascii="Arial" w:hAnsi="Arial" w:cs="Arial"/>
          <w:sz w:val="24"/>
          <w:szCs w:val="24"/>
          <w:lang w:val="pt-BR"/>
        </w:rPr>
        <w:t>DZ</w:t>
      </w:r>
      <w:r w:rsidR="00D517D2" w:rsidRPr="00D517D2">
        <w:rPr>
          <w:rFonts w:ascii="Arial" w:hAnsi="Arial" w:cs="Arial"/>
          <w:sz w:val="24"/>
          <w:szCs w:val="24"/>
          <w:lang w:val="pt-BR"/>
        </w:rPr>
        <w:tab/>
        <w:t>=</w:t>
      </w:r>
      <w:r w:rsidR="00D517D2" w:rsidRPr="00D517D2">
        <w:rPr>
          <w:rFonts w:ascii="Arial" w:hAnsi="Arial" w:cs="Arial"/>
          <w:sz w:val="24"/>
          <w:szCs w:val="24"/>
          <w:lang w:val="pt-BR"/>
        </w:rPr>
        <w:tab/>
        <w:t>Danny Zambrano</w:t>
      </w:r>
      <w:r w:rsidR="00D517D2" w:rsidRPr="00D517D2">
        <w:rPr>
          <w:rFonts w:ascii="Arial" w:hAnsi="Arial" w:cs="Arial"/>
          <w:sz w:val="24"/>
          <w:szCs w:val="24"/>
          <w:lang w:val="pt-BR"/>
        </w:rPr>
        <w:tab/>
      </w:r>
      <w:r w:rsidR="00D517D2" w:rsidRPr="00D517D2">
        <w:rPr>
          <w:rFonts w:ascii="Arial" w:hAnsi="Arial" w:cs="Arial"/>
          <w:sz w:val="24"/>
          <w:szCs w:val="24"/>
          <w:lang w:val="pt-BR"/>
        </w:rPr>
        <w:tab/>
        <w:t>Gerente de Auditoria</w:t>
      </w:r>
    </w:p>
    <w:p w:rsidR="00D517D2" w:rsidRPr="00D517D2" w:rsidRDefault="00D517D2" w:rsidP="00D517D2">
      <w:pPr>
        <w:pStyle w:val="Prrafodelista"/>
        <w:tabs>
          <w:tab w:val="left" w:pos="851"/>
        </w:tabs>
        <w:spacing w:after="0" w:line="360" w:lineRule="auto"/>
        <w:jc w:val="both"/>
        <w:rPr>
          <w:rFonts w:ascii="Arial" w:hAnsi="Arial" w:cs="Arial"/>
          <w:b/>
          <w:sz w:val="24"/>
          <w:szCs w:val="24"/>
        </w:rPr>
      </w:pPr>
    </w:p>
    <w:p w:rsidR="001A11D7" w:rsidRPr="00D517D2" w:rsidRDefault="001A11D7" w:rsidP="00D517D2">
      <w:pPr>
        <w:pStyle w:val="Prrafodelista"/>
        <w:tabs>
          <w:tab w:val="left" w:pos="851"/>
        </w:tabs>
        <w:spacing w:after="0" w:line="360" w:lineRule="auto"/>
        <w:ind w:left="0"/>
        <w:jc w:val="both"/>
        <w:rPr>
          <w:rFonts w:ascii="Arial" w:hAnsi="Arial" w:cs="Arial"/>
          <w:b/>
          <w:sz w:val="24"/>
          <w:szCs w:val="24"/>
        </w:rPr>
      </w:pPr>
    </w:p>
    <w:p w:rsidR="00D517D2" w:rsidRPr="00D517D2" w:rsidRDefault="00D517D2" w:rsidP="00A8773B">
      <w:pPr>
        <w:pStyle w:val="Prrafodelista"/>
        <w:tabs>
          <w:tab w:val="left" w:pos="851"/>
        </w:tabs>
        <w:spacing w:after="0" w:line="360" w:lineRule="auto"/>
        <w:ind w:left="851"/>
        <w:jc w:val="both"/>
        <w:rPr>
          <w:rFonts w:ascii="Arial" w:hAnsi="Arial" w:cs="Arial"/>
          <w:sz w:val="24"/>
          <w:szCs w:val="24"/>
        </w:rPr>
      </w:pPr>
    </w:p>
    <w:p w:rsidR="00407817" w:rsidRDefault="00407817" w:rsidP="001A11D7">
      <w:pPr>
        <w:pStyle w:val="Prrafodelista"/>
        <w:tabs>
          <w:tab w:val="left" w:pos="851"/>
        </w:tabs>
        <w:spacing w:after="0" w:line="360" w:lineRule="auto"/>
        <w:ind w:left="851"/>
        <w:jc w:val="both"/>
        <w:rPr>
          <w:rFonts w:ascii="Arial" w:hAnsi="Arial" w:cs="Arial"/>
          <w:sz w:val="24"/>
          <w:szCs w:val="24"/>
        </w:rPr>
      </w:pPr>
    </w:p>
    <w:p w:rsidR="00BA5A46" w:rsidRDefault="00BA5A46" w:rsidP="001A11D7">
      <w:pPr>
        <w:pStyle w:val="Prrafodelista"/>
        <w:tabs>
          <w:tab w:val="left" w:pos="851"/>
        </w:tabs>
        <w:spacing w:after="0" w:line="360" w:lineRule="auto"/>
        <w:ind w:left="851"/>
        <w:jc w:val="both"/>
        <w:rPr>
          <w:rFonts w:ascii="Arial" w:hAnsi="Arial" w:cs="Arial"/>
          <w:sz w:val="24"/>
          <w:szCs w:val="24"/>
        </w:rPr>
      </w:pPr>
    </w:p>
    <w:p w:rsidR="00BA5A46" w:rsidRDefault="00BA5A46" w:rsidP="001A11D7">
      <w:pPr>
        <w:pStyle w:val="Prrafodelista"/>
        <w:tabs>
          <w:tab w:val="left" w:pos="851"/>
        </w:tabs>
        <w:spacing w:after="0" w:line="360" w:lineRule="auto"/>
        <w:ind w:left="851"/>
        <w:jc w:val="both"/>
        <w:rPr>
          <w:rFonts w:ascii="Arial" w:hAnsi="Arial" w:cs="Arial"/>
          <w:sz w:val="24"/>
          <w:szCs w:val="24"/>
        </w:rPr>
      </w:pPr>
    </w:p>
    <w:p w:rsidR="00301BD0" w:rsidRDefault="00301BD0" w:rsidP="001A11D7">
      <w:pPr>
        <w:pStyle w:val="Prrafodelista"/>
        <w:tabs>
          <w:tab w:val="left" w:pos="851"/>
        </w:tabs>
        <w:spacing w:after="0" w:line="360" w:lineRule="auto"/>
        <w:ind w:left="851"/>
        <w:jc w:val="both"/>
        <w:rPr>
          <w:rFonts w:ascii="Arial" w:hAnsi="Arial" w:cs="Arial"/>
          <w:sz w:val="24"/>
          <w:szCs w:val="24"/>
        </w:rPr>
      </w:pPr>
    </w:p>
    <w:p w:rsidR="00301BD0" w:rsidRDefault="00301BD0" w:rsidP="001A11D7">
      <w:pPr>
        <w:pStyle w:val="Prrafodelista"/>
        <w:tabs>
          <w:tab w:val="left" w:pos="851"/>
        </w:tabs>
        <w:spacing w:after="0" w:line="360" w:lineRule="auto"/>
        <w:ind w:left="851"/>
        <w:jc w:val="both"/>
        <w:rPr>
          <w:rFonts w:ascii="Arial" w:hAnsi="Arial" w:cs="Arial"/>
          <w:sz w:val="24"/>
          <w:szCs w:val="24"/>
        </w:rPr>
      </w:pPr>
    </w:p>
    <w:p w:rsidR="00301BD0" w:rsidRDefault="00301BD0" w:rsidP="001A11D7">
      <w:pPr>
        <w:pStyle w:val="Prrafodelista"/>
        <w:tabs>
          <w:tab w:val="left" w:pos="851"/>
        </w:tabs>
        <w:spacing w:after="0" w:line="360" w:lineRule="auto"/>
        <w:ind w:left="851"/>
        <w:jc w:val="both"/>
        <w:rPr>
          <w:rFonts w:ascii="Arial" w:hAnsi="Arial" w:cs="Arial"/>
          <w:sz w:val="24"/>
          <w:szCs w:val="24"/>
        </w:rPr>
      </w:pPr>
    </w:p>
    <w:p w:rsidR="00BA5A46" w:rsidRDefault="00BA5A46" w:rsidP="001A11D7">
      <w:pPr>
        <w:pStyle w:val="Prrafodelista"/>
        <w:tabs>
          <w:tab w:val="left" w:pos="851"/>
        </w:tabs>
        <w:spacing w:after="0" w:line="360" w:lineRule="auto"/>
        <w:ind w:left="851"/>
        <w:jc w:val="both"/>
        <w:rPr>
          <w:rFonts w:ascii="Arial" w:hAnsi="Arial" w:cs="Arial"/>
          <w:sz w:val="24"/>
          <w:szCs w:val="24"/>
        </w:rPr>
      </w:pPr>
    </w:p>
    <w:p w:rsidR="00BA5A46" w:rsidRDefault="00BA5A46" w:rsidP="001A11D7">
      <w:pPr>
        <w:pStyle w:val="Prrafodelista"/>
        <w:tabs>
          <w:tab w:val="left" w:pos="851"/>
        </w:tabs>
        <w:spacing w:after="0" w:line="360" w:lineRule="auto"/>
        <w:ind w:left="851"/>
        <w:jc w:val="both"/>
        <w:rPr>
          <w:rFonts w:ascii="Arial" w:hAnsi="Arial" w:cs="Arial"/>
          <w:sz w:val="24"/>
          <w:szCs w:val="24"/>
        </w:rPr>
      </w:pPr>
    </w:p>
    <w:p w:rsidR="00ED19C2" w:rsidRDefault="00ED19C2" w:rsidP="001A11D7">
      <w:pPr>
        <w:pStyle w:val="Prrafodelista"/>
        <w:tabs>
          <w:tab w:val="left" w:pos="851"/>
        </w:tabs>
        <w:spacing w:after="0" w:line="360" w:lineRule="auto"/>
        <w:ind w:left="851"/>
        <w:jc w:val="both"/>
        <w:rPr>
          <w:rFonts w:ascii="Arial" w:hAnsi="Arial" w:cs="Arial"/>
          <w:sz w:val="24"/>
          <w:szCs w:val="24"/>
        </w:rPr>
      </w:pPr>
    </w:p>
    <w:p w:rsidR="00ED19C2" w:rsidRDefault="00ED19C2" w:rsidP="001A11D7">
      <w:pPr>
        <w:pStyle w:val="Prrafodelista"/>
        <w:tabs>
          <w:tab w:val="left" w:pos="851"/>
        </w:tabs>
        <w:spacing w:after="0" w:line="360" w:lineRule="auto"/>
        <w:ind w:left="851"/>
        <w:jc w:val="both"/>
        <w:rPr>
          <w:rFonts w:ascii="Arial" w:hAnsi="Arial" w:cs="Arial"/>
          <w:sz w:val="24"/>
          <w:szCs w:val="24"/>
        </w:rPr>
      </w:pPr>
    </w:p>
    <w:p w:rsidR="00ED19C2" w:rsidRDefault="00ED19C2" w:rsidP="001A11D7">
      <w:pPr>
        <w:pStyle w:val="Prrafodelista"/>
        <w:tabs>
          <w:tab w:val="left" w:pos="851"/>
        </w:tabs>
        <w:spacing w:after="0" w:line="360" w:lineRule="auto"/>
        <w:ind w:left="851"/>
        <w:jc w:val="both"/>
        <w:rPr>
          <w:rFonts w:ascii="Arial" w:hAnsi="Arial" w:cs="Arial"/>
          <w:sz w:val="24"/>
          <w:szCs w:val="24"/>
        </w:rPr>
      </w:pPr>
    </w:p>
    <w:p w:rsidR="00BA5A46" w:rsidRDefault="00BA5A46" w:rsidP="001A11D7">
      <w:pPr>
        <w:pStyle w:val="Prrafodelista"/>
        <w:tabs>
          <w:tab w:val="left" w:pos="851"/>
        </w:tabs>
        <w:spacing w:after="0" w:line="360" w:lineRule="auto"/>
        <w:ind w:left="851"/>
        <w:jc w:val="both"/>
        <w:rPr>
          <w:rFonts w:ascii="Arial" w:hAnsi="Arial" w:cs="Arial"/>
          <w:sz w:val="24"/>
          <w:szCs w:val="24"/>
        </w:rPr>
      </w:pPr>
    </w:p>
    <w:p w:rsidR="00BA5A46" w:rsidRDefault="00BA5A46" w:rsidP="001A11D7">
      <w:pPr>
        <w:pStyle w:val="Prrafodelista"/>
        <w:tabs>
          <w:tab w:val="left" w:pos="851"/>
        </w:tabs>
        <w:spacing w:after="0" w:line="360" w:lineRule="auto"/>
        <w:ind w:left="851"/>
        <w:jc w:val="both"/>
        <w:rPr>
          <w:rFonts w:ascii="Arial" w:hAnsi="Arial" w:cs="Arial"/>
          <w:sz w:val="24"/>
          <w:szCs w:val="24"/>
        </w:rPr>
      </w:pPr>
    </w:p>
    <w:p w:rsidR="00D517D2" w:rsidRPr="00D517D2" w:rsidRDefault="00D738AF" w:rsidP="001A11D7">
      <w:pPr>
        <w:pStyle w:val="Prrafodelista"/>
        <w:tabs>
          <w:tab w:val="left" w:pos="851"/>
        </w:tabs>
        <w:spacing w:after="0" w:line="360" w:lineRule="auto"/>
        <w:ind w:left="851"/>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60800" behindDoc="0" locked="0" layoutInCell="1" allowOverlap="1">
                <wp:simplePos x="0" y="0"/>
                <wp:positionH relativeFrom="column">
                  <wp:posOffset>526415</wp:posOffset>
                </wp:positionH>
                <wp:positionV relativeFrom="paragraph">
                  <wp:posOffset>214630</wp:posOffset>
                </wp:positionV>
                <wp:extent cx="4665980" cy="8246110"/>
                <wp:effectExtent l="21590" t="24130" r="27305" b="26035"/>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8246110"/>
                        </a:xfrm>
                        <a:prstGeom prst="rect">
                          <a:avLst/>
                        </a:prstGeom>
                        <a:solidFill>
                          <a:srgbClr val="FFFFFF"/>
                        </a:solidFill>
                        <a:ln w="38100" cmpd="dbl">
                          <a:solidFill>
                            <a:srgbClr val="000000"/>
                          </a:solidFill>
                          <a:miter lim="800000"/>
                          <a:headEnd/>
                          <a:tailEnd/>
                        </a:ln>
                      </wps:spPr>
                      <wps:txbx>
                        <w:txbxContent>
                          <w:p w:rsidR="00F368AC" w:rsidRPr="00AF10CF" w:rsidRDefault="00F368AC" w:rsidP="00D517D2">
                            <w:pPr>
                              <w:spacing w:line="360" w:lineRule="auto"/>
                              <w:jc w:val="center"/>
                              <w:rPr>
                                <w:rFonts w:ascii="Arial" w:hAnsi="Arial" w:cs="Arial"/>
                                <w:b/>
                                <w:sz w:val="20"/>
                                <w:szCs w:val="20"/>
                              </w:rPr>
                            </w:pPr>
                            <w:r>
                              <w:rPr>
                                <w:rFonts w:ascii="Arial" w:hAnsi="Arial" w:cs="Arial"/>
                                <w:b/>
                                <w:sz w:val="20"/>
                                <w:szCs w:val="20"/>
                              </w:rPr>
                              <w:t>Tabla 3.3</w:t>
                            </w:r>
                          </w:p>
                          <w:p w:rsidR="00F368AC" w:rsidRPr="00AF10CF" w:rsidRDefault="00F368AC" w:rsidP="00D517D2">
                            <w:pPr>
                              <w:spacing w:line="360" w:lineRule="auto"/>
                              <w:jc w:val="center"/>
                              <w:rPr>
                                <w:rFonts w:ascii="Arial" w:hAnsi="Arial" w:cs="Arial"/>
                                <w:b/>
                                <w:sz w:val="20"/>
                                <w:szCs w:val="20"/>
                              </w:rPr>
                            </w:pPr>
                            <w:r>
                              <w:rPr>
                                <w:rFonts w:ascii="Arial" w:hAnsi="Arial" w:cs="Arial"/>
                                <w:b/>
                                <w:sz w:val="20"/>
                                <w:szCs w:val="20"/>
                              </w:rPr>
                              <w:t>PROGRAMA  DE AUDITORIA</w:t>
                            </w:r>
                          </w:p>
                          <w:tbl>
                            <w:tblPr>
                              <w:tblW w:w="7020" w:type="dxa"/>
                              <w:tblInd w:w="60" w:type="dxa"/>
                              <w:tblCellMar>
                                <w:left w:w="70" w:type="dxa"/>
                                <w:right w:w="70" w:type="dxa"/>
                              </w:tblCellMar>
                              <w:tblLook w:val="0000" w:firstRow="0" w:lastRow="0" w:firstColumn="0" w:lastColumn="0" w:noHBand="0" w:noVBand="0"/>
                            </w:tblPr>
                            <w:tblGrid>
                              <w:gridCol w:w="345"/>
                              <w:gridCol w:w="185"/>
                              <w:gridCol w:w="160"/>
                              <w:gridCol w:w="283"/>
                              <w:gridCol w:w="4201"/>
                              <w:gridCol w:w="959"/>
                              <w:gridCol w:w="887"/>
                            </w:tblGrid>
                            <w:tr w:rsidR="00F368AC">
                              <w:trPr>
                                <w:trHeight w:val="697"/>
                              </w:trPr>
                              <w:tc>
                                <w:tcPr>
                                  <w:tcW w:w="5174"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Actividades</w:t>
                                  </w:r>
                                </w:p>
                              </w:tc>
                              <w:tc>
                                <w:tcPr>
                                  <w:tcW w:w="959"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Referencia P/T</w:t>
                                  </w:r>
                                </w:p>
                              </w:tc>
                              <w:tc>
                                <w:tcPr>
                                  <w:tcW w:w="887"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Realizado por</w:t>
                                  </w:r>
                                </w:p>
                              </w:tc>
                            </w:tr>
                            <w:tr w:rsidR="00F368AC">
                              <w:trPr>
                                <w:trHeight w:val="260"/>
                              </w:trPr>
                              <w:tc>
                                <w:tcPr>
                                  <w:tcW w:w="345" w:type="dxa"/>
                                  <w:tcBorders>
                                    <w:top w:val="nil"/>
                                    <w:left w:val="single" w:sz="8" w:space="0" w:color="auto"/>
                                    <w:bottom w:val="nil"/>
                                    <w:right w:val="nil"/>
                                  </w:tcBorders>
                                  <w:shd w:val="clear" w:color="auto" w:fill="auto"/>
                                  <w:noWrap/>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A.-</w:t>
                                  </w:r>
                                </w:p>
                              </w:tc>
                              <w:tc>
                                <w:tcPr>
                                  <w:tcW w:w="4829" w:type="dxa"/>
                                  <w:gridSpan w:val="4"/>
                                  <w:tcBorders>
                                    <w:top w:val="single" w:sz="8" w:space="0" w:color="auto"/>
                                    <w:left w:val="nil"/>
                                    <w:bottom w:val="nil"/>
                                    <w:right w:val="single" w:sz="8" w:space="0" w:color="000000"/>
                                  </w:tcBorders>
                                  <w:shd w:val="clear" w:color="auto" w:fill="auto"/>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xml:space="preserve">Procedimientos contables y de control interno </w:t>
                                  </w:r>
                                  <w:r w:rsidRPr="00E811D2">
                                    <w:rPr>
                                      <w:rFonts w:ascii="Arial" w:hAnsi="Arial" w:cs="Arial"/>
                                      <w:color w:val="000000"/>
                                      <w:sz w:val="16"/>
                                      <w:szCs w:val="16"/>
                                      <w:vertAlign w:val="superscript"/>
                                    </w:rPr>
                                    <w:t>[1]</w:t>
                                  </w:r>
                                </w:p>
                              </w:tc>
                              <w:tc>
                                <w:tcPr>
                                  <w:tcW w:w="95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trPr>
                                <w:trHeight w:val="498"/>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Verificar que el sistema de control interno implantado es acorde con las características de la entidad </w:t>
                                  </w:r>
                                  <w:r w:rsidRPr="00E811D2">
                                    <w:rPr>
                                      <w:rFonts w:ascii="Arial" w:hAnsi="Arial" w:cs="Arial"/>
                                      <w:color w:val="000000"/>
                                      <w:sz w:val="16"/>
                                      <w:szCs w:val="16"/>
                                      <w:vertAlign w:val="superscript"/>
                                    </w:rPr>
                                    <w:t>[2]</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84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Revisar  los procedimientos contables y de control interno adoptados por la entidad relacionados con la salvaguarda de los activos y la fiabilidad de los registros contables </w:t>
                                  </w:r>
                                  <w:r w:rsidRPr="00E811D2">
                                    <w:rPr>
                                      <w:rFonts w:ascii="Arial" w:hAnsi="Arial" w:cs="Arial"/>
                                      <w:color w:val="000000"/>
                                      <w:sz w:val="16"/>
                                      <w:szCs w:val="16"/>
                                      <w:vertAlign w:val="superscript"/>
                                    </w:rPr>
                                    <w:t>[2]</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596"/>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Resumir los puntos fuertes y débiles con el fin de planificar adecuadamente la naturaleza, alcance y momento de realización de las pruebas de auditoría aplicables.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350"/>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Elaborar cuestionario de control interno de la entidad.</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41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el cumplimiento del Reglamento de Comprobantes de Ventas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A.1</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399"/>
                              </w:trPr>
                              <w:tc>
                                <w:tcPr>
                                  <w:tcW w:w="345" w:type="dxa"/>
                                  <w:tcBorders>
                                    <w:top w:val="nil"/>
                                    <w:left w:val="single" w:sz="8" w:space="0" w:color="auto"/>
                                    <w:bottom w:val="nil"/>
                                    <w:right w:val="nil"/>
                                  </w:tcBorders>
                                  <w:shd w:val="clear" w:color="auto" w:fill="auto"/>
                                  <w:noWrap/>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B.-</w:t>
                                  </w:r>
                                </w:p>
                              </w:tc>
                              <w:tc>
                                <w:tcPr>
                                  <w:tcW w:w="4829" w:type="dxa"/>
                                  <w:gridSpan w:val="4"/>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Procedimiento de trabajo relacionado con el Impuesto a la Renta</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trPr>
                                <w:trHeight w:val="46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Comparar la declaración del IR del ejercicio con el balance auditado correspondiente.</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0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Comprobar la correcta aplicación de deducciones de acuerdo con los límites establecidos en </w:t>
                                  </w:r>
                                  <w:smartTag w:uri="urn:schemas-microsoft-com:office:smarttags" w:element="PersonName">
                                    <w:smartTagPr>
                                      <w:attr w:name="ProductID" w:val="la Ley"/>
                                    </w:smartTagPr>
                                    <w:r w:rsidRPr="00E811D2">
                                      <w:rPr>
                                        <w:rFonts w:ascii="Arial" w:hAnsi="Arial" w:cs="Arial"/>
                                        <w:color w:val="000000"/>
                                        <w:sz w:val="16"/>
                                        <w:szCs w:val="16"/>
                                      </w:rPr>
                                      <w:t>la Ley</w:t>
                                    </w:r>
                                  </w:smartTag>
                                  <w:r w:rsidRPr="00E811D2">
                                    <w:rPr>
                                      <w:rFonts w:ascii="Arial" w:hAnsi="Arial" w:cs="Arial"/>
                                      <w:color w:val="000000"/>
                                      <w:sz w:val="16"/>
                                      <w:szCs w:val="16"/>
                                    </w:rPr>
                                    <w:t xml:space="preserve"> de Régimen Tributario Interno</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62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que se manifiesten adecuadamente los datos relativos a los ajustes contables que han de explicarse mediante Nota a los Estados Financieros.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19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Comprobar:</w:t>
                                  </w:r>
                                </w:p>
                              </w:tc>
                              <w:tc>
                                <w:tcPr>
                                  <w:tcW w:w="95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trPr>
                                <w:trHeight w:val="618"/>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0"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283" w:type="dxa"/>
                                  <w:tcBorders>
                                    <w:top w:val="nil"/>
                                    <w:left w:val="nil"/>
                                    <w:bottom w:val="nil"/>
                                    <w:right w:val="nil"/>
                                  </w:tcBorders>
                                  <w:shd w:val="clear" w:color="auto" w:fill="auto"/>
                                  <w:noWrap/>
                                </w:tcPr>
                                <w:p w:rsidR="00F368AC" w:rsidRPr="00E811D2" w:rsidRDefault="00F368AC" w:rsidP="00FD0E8A">
                                  <w:pPr>
                                    <w:jc w:val="right"/>
                                    <w:rPr>
                                      <w:rFonts w:ascii="Arial" w:hAnsi="Arial" w:cs="Arial"/>
                                      <w:color w:val="000000"/>
                                      <w:sz w:val="16"/>
                                      <w:szCs w:val="16"/>
                                    </w:rPr>
                                  </w:pPr>
                                  <w:r w:rsidRPr="00E811D2">
                                    <w:rPr>
                                      <w:rFonts w:ascii="Arial" w:hAnsi="Arial" w:cs="Arial"/>
                                      <w:color w:val="000000"/>
                                      <w:sz w:val="16"/>
                                      <w:szCs w:val="16"/>
                                    </w:rPr>
                                    <w:t>a)</w:t>
                                  </w:r>
                                </w:p>
                              </w:tc>
                              <w:tc>
                                <w:tcPr>
                                  <w:tcW w:w="4200"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Que la declaración se hayan presentado dentro del plazo contado a partir de la fecha de aprobación de las partidas;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19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0"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283" w:type="dxa"/>
                                  <w:tcBorders>
                                    <w:top w:val="nil"/>
                                    <w:left w:val="nil"/>
                                    <w:bottom w:val="nil"/>
                                    <w:right w:val="nil"/>
                                  </w:tcBorders>
                                  <w:shd w:val="clear" w:color="auto" w:fill="auto"/>
                                  <w:noWrap/>
                                  <w:vAlign w:val="center"/>
                                </w:tcPr>
                                <w:p w:rsidR="00F368AC" w:rsidRPr="00E811D2" w:rsidRDefault="00F368AC" w:rsidP="00FD0E8A">
                                  <w:pPr>
                                    <w:jc w:val="right"/>
                                    <w:rPr>
                                      <w:rFonts w:ascii="Arial" w:hAnsi="Arial" w:cs="Arial"/>
                                      <w:color w:val="000000"/>
                                      <w:sz w:val="16"/>
                                      <w:szCs w:val="16"/>
                                    </w:rPr>
                                  </w:pPr>
                                  <w:r w:rsidRPr="00E811D2">
                                    <w:rPr>
                                      <w:rFonts w:ascii="Arial" w:hAnsi="Arial" w:cs="Arial"/>
                                      <w:color w:val="000000"/>
                                      <w:sz w:val="16"/>
                                      <w:szCs w:val="16"/>
                                    </w:rPr>
                                    <w:t>b)</w:t>
                                  </w:r>
                                </w:p>
                              </w:tc>
                              <w:tc>
                                <w:tcPr>
                                  <w:tcW w:w="4200"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Distribución de resultados</w:t>
                                  </w:r>
                                </w:p>
                              </w:tc>
                              <w:tc>
                                <w:tcPr>
                                  <w:tcW w:w="95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0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el pago del IR y asegurarse de que las posibles diferencias entre lo provisionado y lo real hayan sido cargadas/abonadas de acuerdo con el PyG</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0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Revisión de todos los saldos activos procedentes de la contabilización del efecto impositivo para asegurar que sus condiciones de recuperabilidad no han cambiado.[4]</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41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los saldos de apertura, movimiento y los de cierre con contenido fiscal relevantes.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41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el cálculo del Anticipo del IR a pagar para el presente ejercicio fiscal.</w:t>
                                  </w:r>
                                  <w:r w:rsidRPr="00E811D2">
                                    <w:rPr>
                                      <w:rFonts w:ascii="Arial" w:hAnsi="Arial" w:cs="Arial"/>
                                      <w:color w:val="000000"/>
                                      <w:sz w:val="16"/>
                                      <w:szCs w:val="16"/>
                                      <w:vertAlign w:val="superscript"/>
                                    </w:rPr>
                                    <w:t>[3]</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3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la correcta calificación tributaria de los principales componentes de los ingresos, los costos y gastos.</w:t>
                                  </w:r>
                                  <w:r w:rsidRPr="00E811D2">
                                    <w:rPr>
                                      <w:rFonts w:ascii="Arial" w:hAnsi="Arial" w:cs="Arial"/>
                                      <w:color w:val="000000"/>
                                      <w:sz w:val="16"/>
                                      <w:szCs w:val="16"/>
                                      <w:vertAlign w:val="superscript"/>
                                    </w:rPr>
                                    <w:t>[4]</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69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Comprobar que el IR ha sido considerado como gasto por la entidad y está registrado en como una cuenta en el PyG </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84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Revisar si han existido pérdidas a compensar de ejercicios anteriores y, en su caso, establecer y fundamentar su correcta procedencia y cantidad de ajuste</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826"/>
                              </w:trPr>
                              <w:tc>
                                <w:tcPr>
                                  <w:tcW w:w="345" w:type="dxa"/>
                                  <w:tcBorders>
                                    <w:top w:val="nil"/>
                                    <w:left w:val="single" w:sz="8" w:space="0" w:color="auto"/>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4643" w:type="dxa"/>
                                  <w:gridSpan w:val="3"/>
                                  <w:tcBorders>
                                    <w:top w:val="nil"/>
                                    <w:left w:val="nil"/>
                                    <w:bottom w:val="single" w:sz="8" w:space="0" w:color="auto"/>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si hay cambios en el tipo de gravamen y si éste se ha tenido en cuenta respecto al pago de Anticipos del IR, o Créditos Impositivos contabilizados, realizando los oportunos ajustes.</w:t>
                                  </w:r>
                                </w:p>
                              </w:tc>
                              <w:tc>
                                <w:tcPr>
                                  <w:tcW w:w="959"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bl>
                          <w:p w:rsidR="00F368AC" w:rsidRPr="00AF10CF" w:rsidRDefault="00F368AC" w:rsidP="00D517D2">
                            <w:pPr>
                              <w:spacing w:line="360" w:lineRule="auto"/>
                              <w:rPr>
                                <w:rFonts w:ascii="Arial" w:hAnsi="Arial" w:cs="Arial"/>
                                <w:sz w:val="20"/>
                                <w:szCs w:val="20"/>
                              </w:rPr>
                            </w:pPr>
                            <w:r>
                              <w:rPr>
                                <w:rFonts w:ascii="Arial" w:hAnsi="Arial" w:cs="Arial"/>
                                <w:b/>
                                <w:sz w:val="20"/>
                                <w:szCs w:val="20"/>
                              </w:rPr>
                              <w:t>Elaboración</w:t>
                            </w:r>
                            <w:r w:rsidRPr="00AF10CF">
                              <w:rPr>
                                <w:rFonts w:ascii="Arial" w:hAnsi="Arial" w:cs="Arial"/>
                                <w:b/>
                                <w:sz w:val="20"/>
                                <w:szCs w:val="20"/>
                              </w:rPr>
                              <w:t>:</w:t>
                            </w:r>
                            <w:r w:rsidRPr="00AF10CF">
                              <w:rPr>
                                <w:rFonts w:ascii="Arial" w:hAnsi="Arial" w:cs="Arial"/>
                                <w:sz w:val="20"/>
                                <w:szCs w:val="20"/>
                              </w:rPr>
                              <w:t xml:space="preserve"> </w:t>
                            </w:r>
                            <w:r>
                              <w:rPr>
                                <w:rFonts w:ascii="Arial" w:hAnsi="Arial" w:cs="Arial"/>
                                <w:sz w:val="20"/>
                                <w:szCs w:val="20"/>
                              </w:rPr>
                              <w:t>Autores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left:0;text-align:left;margin-left:41.45pt;margin-top:16.9pt;width:367.4pt;height:64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" strokeweight="3pt">
                <v:stroke linestyle="thinThin"/>
                <v:textbox>
                  <w:txbxContent>
                    <w:p w:rsidR="00F368AC" w:rsidRPr="00AF10CF" w:rsidRDefault="00F368AC" w:rsidP="00D517D2">
                      <w:pPr>
                        <w:spacing w:line="360" w:lineRule="auto"/>
                        <w:jc w:val="center"/>
                        <w:rPr>
                          <w:rFonts w:ascii="Arial" w:hAnsi="Arial" w:cs="Arial"/>
                          <w:b/>
                          <w:sz w:val="20"/>
                          <w:szCs w:val="20"/>
                        </w:rPr>
                      </w:pPr>
                      <w:r>
                        <w:rPr>
                          <w:rFonts w:ascii="Arial" w:hAnsi="Arial" w:cs="Arial"/>
                          <w:b/>
                          <w:sz w:val="20"/>
                          <w:szCs w:val="20"/>
                        </w:rPr>
                        <w:t>Tabla 3.3</w:t>
                      </w:r>
                    </w:p>
                    <w:p w:rsidR="00F368AC" w:rsidRPr="00AF10CF" w:rsidRDefault="00F368AC" w:rsidP="00D517D2">
                      <w:pPr>
                        <w:spacing w:line="360" w:lineRule="auto"/>
                        <w:jc w:val="center"/>
                        <w:rPr>
                          <w:rFonts w:ascii="Arial" w:hAnsi="Arial" w:cs="Arial"/>
                          <w:b/>
                          <w:sz w:val="20"/>
                          <w:szCs w:val="20"/>
                        </w:rPr>
                      </w:pPr>
                      <w:r>
                        <w:rPr>
                          <w:rFonts w:ascii="Arial" w:hAnsi="Arial" w:cs="Arial"/>
                          <w:b/>
                          <w:sz w:val="20"/>
                          <w:szCs w:val="20"/>
                        </w:rPr>
                        <w:t>PROGRAMA  DE AUDITORIA</w:t>
                      </w:r>
                    </w:p>
                    <w:tbl>
                      <w:tblPr>
                        <w:tblW w:w="7020" w:type="dxa"/>
                        <w:tblInd w:w="60" w:type="dxa"/>
                        <w:tblCellMar>
                          <w:left w:w="70" w:type="dxa"/>
                          <w:right w:w="70" w:type="dxa"/>
                        </w:tblCellMar>
                        <w:tblLook w:val="0000" w:firstRow="0" w:lastRow="0" w:firstColumn="0" w:lastColumn="0" w:noHBand="0" w:noVBand="0"/>
                      </w:tblPr>
                      <w:tblGrid>
                        <w:gridCol w:w="345"/>
                        <w:gridCol w:w="185"/>
                        <w:gridCol w:w="160"/>
                        <w:gridCol w:w="283"/>
                        <w:gridCol w:w="4201"/>
                        <w:gridCol w:w="959"/>
                        <w:gridCol w:w="887"/>
                      </w:tblGrid>
                      <w:tr w:rsidR="00F368AC">
                        <w:trPr>
                          <w:trHeight w:val="697"/>
                        </w:trPr>
                        <w:tc>
                          <w:tcPr>
                            <w:tcW w:w="5174"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Actividades</w:t>
                            </w:r>
                          </w:p>
                        </w:tc>
                        <w:tc>
                          <w:tcPr>
                            <w:tcW w:w="959"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Referencia P/T</w:t>
                            </w:r>
                          </w:p>
                        </w:tc>
                        <w:tc>
                          <w:tcPr>
                            <w:tcW w:w="887"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Realizado por</w:t>
                            </w:r>
                          </w:p>
                        </w:tc>
                      </w:tr>
                      <w:tr w:rsidR="00F368AC">
                        <w:trPr>
                          <w:trHeight w:val="260"/>
                        </w:trPr>
                        <w:tc>
                          <w:tcPr>
                            <w:tcW w:w="345" w:type="dxa"/>
                            <w:tcBorders>
                              <w:top w:val="nil"/>
                              <w:left w:val="single" w:sz="8" w:space="0" w:color="auto"/>
                              <w:bottom w:val="nil"/>
                              <w:right w:val="nil"/>
                            </w:tcBorders>
                            <w:shd w:val="clear" w:color="auto" w:fill="auto"/>
                            <w:noWrap/>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A.-</w:t>
                            </w:r>
                          </w:p>
                        </w:tc>
                        <w:tc>
                          <w:tcPr>
                            <w:tcW w:w="4829" w:type="dxa"/>
                            <w:gridSpan w:val="4"/>
                            <w:tcBorders>
                              <w:top w:val="single" w:sz="8" w:space="0" w:color="auto"/>
                              <w:left w:val="nil"/>
                              <w:bottom w:val="nil"/>
                              <w:right w:val="single" w:sz="8" w:space="0" w:color="000000"/>
                            </w:tcBorders>
                            <w:shd w:val="clear" w:color="auto" w:fill="auto"/>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xml:space="preserve">Procedimientos contables y de control interno </w:t>
                            </w:r>
                            <w:r w:rsidRPr="00E811D2">
                              <w:rPr>
                                <w:rFonts w:ascii="Arial" w:hAnsi="Arial" w:cs="Arial"/>
                                <w:color w:val="000000"/>
                                <w:sz w:val="16"/>
                                <w:szCs w:val="16"/>
                                <w:vertAlign w:val="superscript"/>
                              </w:rPr>
                              <w:t>[1]</w:t>
                            </w:r>
                          </w:p>
                        </w:tc>
                        <w:tc>
                          <w:tcPr>
                            <w:tcW w:w="95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trPr>
                          <w:trHeight w:val="498"/>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Verificar que el sistema de control interno implantado es acorde con las características de la entidad </w:t>
                            </w:r>
                            <w:r w:rsidRPr="00E811D2">
                              <w:rPr>
                                <w:rFonts w:ascii="Arial" w:hAnsi="Arial" w:cs="Arial"/>
                                <w:color w:val="000000"/>
                                <w:sz w:val="16"/>
                                <w:szCs w:val="16"/>
                                <w:vertAlign w:val="superscript"/>
                              </w:rPr>
                              <w:t>[2]</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84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Revisar  los procedimientos contables y de control interno adoptados por la entidad relacionados con la salvaguarda de los activos y la fiabilidad de los registros contables </w:t>
                            </w:r>
                            <w:r w:rsidRPr="00E811D2">
                              <w:rPr>
                                <w:rFonts w:ascii="Arial" w:hAnsi="Arial" w:cs="Arial"/>
                                <w:color w:val="000000"/>
                                <w:sz w:val="16"/>
                                <w:szCs w:val="16"/>
                                <w:vertAlign w:val="superscript"/>
                              </w:rPr>
                              <w:t>[2]</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596"/>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Resumir los puntos fuertes y débiles con el fin de planificar adecuadamente la naturaleza, alcance y momento de realización de las pruebas de auditoría aplicables.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350"/>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Elaborar cuestionario de control interno de la entidad.</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41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el cumplimiento del Reglamento de Comprobantes de Ventas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A.1</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399"/>
                        </w:trPr>
                        <w:tc>
                          <w:tcPr>
                            <w:tcW w:w="345" w:type="dxa"/>
                            <w:tcBorders>
                              <w:top w:val="nil"/>
                              <w:left w:val="single" w:sz="8" w:space="0" w:color="auto"/>
                              <w:bottom w:val="nil"/>
                              <w:right w:val="nil"/>
                            </w:tcBorders>
                            <w:shd w:val="clear" w:color="auto" w:fill="auto"/>
                            <w:noWrap/>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B.-</w:t>
                            </w:r>
                          </w:p>
                        </w:tc>
                        <w:tc>
                          <w:tcPr>
                            <w:tcW w:w="4829" w:type="dxa"/>
                            <w:gridSpan w:val="4"/>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Procedimiento de trabajo relacionado con el Impuesto a la Renta</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trPr>
                          <w:trHeight w:val="46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Comparar la declaración del IR del ejercicio con el balance auditado correspondiente.</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0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Comprobar la correcta aplicación de deducciones de acuerdo con los límites establecidos en </w:t>
                            </w:r>
                            <w:smartTag w:uri="urn:schemas-microsoft-com:office:smarttags" w:element="PersonName">
                              <w:smartTagPr>
                                <w:attr w:name="ProductID" w:val="la Ley"/>
                              </w:smartTagPr>
                              <w:r w:rsidRPr="00E811D2">
                                <w:rPr>
                                  <w:rFonts w:ascii="Arial" w:hAnsi="Arial" w:cs="Arial"/>
                                  <w:color w:val="000000"/>
                                  <w:sz w:val="16"/>
                                  <w:szCs w:val="16"/>
                                </w:rPr>
                                <w:t>la Ley</w:t>
                              </w:r>
                            </w:smartTag>
                            <w:r w:rsidRPr="00E811D2">
                              <w:rPr>
                                <w:rFonts w:ascii="Arial" w:hAnsi="Arial" w:cs="Arial"/>
                                <w:color w:val="000000"/>
                                <w:sz w:val="16"/>
                                <w:szCs w:val="16"/>
                              </w:rPr>
                              <w:t xml:space="preserve"> de Régimen Tributario Interno</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62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que se manifiesten adecuadamente los datos relativos a los ajustes contables que han de explicarse mediante Nota a los Estados Financieros.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19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Comprobar:</w:t>
                            </w:r>
                          </w:p>
                        </w:tc>
                        <w:tc>
                          <w:tcPr>
                            <w:tcW w:w="95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trPr>
                          <w:trHeight w:val="618"/>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0"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283" w:type="dxa"/>
                            <w:tcBorders>
                              <w:top w:val="nil"/>
                              <w:left w:val="nil"/>
                              <w:bottom w:val="nil"/>
                              <w:right w:val="nil"/>
                            </w:tcBorders>
                            <w:shd w:val="clear" w:color="auto" w:fill="auto"/>
                            <w:noWrap/>
                          </w:tcPr>
                          <w:p w:rsidR="00F368AC" w:rsidRPr="00E811D2" w:rsidRDefault="00F368AC" w:rsidP="00FD0E8A">
                            <w:pPr>
                              <w:jc w:val="right"/>
                              <w:rPr>
                                <w:rFonts w:ascii="Arial" w:hAnsi="Arial" w:cs="Arial"/>
                                <w:color w:val="000000"/>
                                <w:sz w:val="16"/>
                                <w:szCs w:val="16"/>
                              </w:rPr>
                            </w:pPr>
                            <w:r w:rsidRPr="00E811D2">
                              <w:rPr>
                                <w:rFonts w:ascii="Arial" w:hAnsi="Arial" w:cs="Arial"/>
                                <w:color w:val="000000"/>
                                <w:sz w:val="16"/>
                                <w:szCs w:val="16"/>
                              </w:rPr>
                              <w:t>a)</w:t>
                            </w:r>
                          </w:p>
                        </w:tc>
                        <w:tc>
                          <w:tcPr>
                            <w:tcW w:w="4200"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Que la declaración se hayan presentado dentro del plazo contado a partir de la fecha de aprobación de las partidas;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19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0"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283" w:type="dxa"/>
                            <w:tcBorders>
                              <w:top w:val="nil"/>
                              <w:left w:val="nil"/>
                              <w:bottom w:val="nil"/>
                              <w:right w:val="nil"/>
                            </w:tcBorders>
                            <w:shd w:val="clear" w:color="auto" w:fill="auto"/>
                            <w:noWrap/>
                            <w:vAlign w:val="center"/>
                          </w:tcPr>
                          <w:p w:rsidR="00F368AC" w:rsidRPr="00E811D2" w:rsidRDefault="00F368AC" w:rsidP="00FD0E8A">
                            <w:pPr>
                              <w:jc w:val="right"/>
                              <w:rPr>
                                <w:rFonts w:ascii="Arial" w:hAnsi="Arial" w:cs="Arial"/>
                                <w:color w:val="000000"/>
                                <w:sz w:val="16"/>
                                <w:szCs w:val="16"/>
                              </w:rPr>
                            </w:pPr>
                            <w:r w:rsidRPr="00E811D2">
                              <w:rPr>
                                <w:rFonts w:ascii="Arial" w:hAnsi="Arial" w:cs="Arial"/>
                                <w:color w:val="000000"/>
                                <w:sz w:val="16"/>
                                <w:szCs w:val="16"/>
                              </w:rPr>
                              <w:t>b)</w:t>
                            </w:r>
                          </w:p>
                        </w:tc>
                        <w:tc>
                          <w:tcPr>
                            <w:tcW w:w="4200"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Distribución de resultados</w:t>
                            </w:r>
                          </w:p>
                        </w:tc>
                        <w:tc>
                          <w:tcPr>
                            <w:tcW w:w="95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0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el pago del IR y asegurarse de que las posibles diferencias entre lo provisionado y lo real hayan sido cargadas/abonadas de acuerdo con el PyG</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0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Revisión de todos los saldos activos procedentes de la contabilización del efecto impositivo para asegurar que sus condiciones de recuperabilidad no han cambiado.[4]</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41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los saldos de apertura, movimiento y los de cierre con contenido fiscal relevantes.</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419"/>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el cálculo del Anticipo del IR a pagar para el presente ejercicio fiscal.</w:t>
                            </w:r>
                            <w:r w:rsidRPr="00E811D2">
                              <w:rPr>
                                <w:rFonts w:ascii="Arial" w:hAnsi="Arial" w:cs="Arial"/>
                                <w:color w:val="000000"/>
                                <w:sz w:val="16"/>
                                <w:szCs w:val="16"/>
                                <w:vertAlign w:val="superscript"/>
                              </w:rPr>
                              <w:t>[3]</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63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la correcta calificación tributaria de los principales componentes de los ingresos, los costos y gastos.</w:t>
                            </w:r>
                            <w:r w:rsidRPr="00E811D2">
                              <w:rPr>
                                <w:rFonts w:ascii="Arial" w:hAnsi="Arial" w:cs="Arial"/>
                                <w:color w:val="000000"/>
                                <w:sz w:val="16"/>
                                <w:szCs w:val="16"/>
                                <w:vertAlign w:val="superscript"/>
                              </w:rPr>
                              <w:t>[4]</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69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Comprobar que el IR ha sido considerado como gasto por la entidad y está registrado en como una cuenta en el PyG </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trPr>
                          <w:trHeight w:val="847"/>
                        </w:trPr>
                        <w:tc>
                          <w:tcPr>
                            <w:tcW w:w="345"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4643"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Revisar si han existido pérdidas a compensar de ejercicios anteriores y, en su caso, establecer y fundamentar su correcta procedencia y cantidad de ajuste</w:t>
                            </w:r>
                          </w:p>
                        </w:tc>
                        <w:tc>
                          <w:tcPr>
                            <w:tcW w:w="959"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trPr>
                          <w:trHeight w:val="826"/>
                        </w:trPr>
                        <w:tc>
                          <w:tcPr>
                            <w:tcW w:w="345" w:type="dxa"/>
                            <w:tcBorders>
                              <w:top w:val="nil"/>
                              <w:left w:val="single" w:sz="8" w:space="0" w:color="auto"/>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85" w:type="dxa"/>
                            <w:tcBorders>
                              <w:top w:val="nil"/>
                              <w:left w:val="nil"/>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4643" w:type="dxa"/>
                            <w:gridSpan w:val="3"/>
                            <w:tcBorders>
                              <w:top w:val="nil"/>
                              <w:left w:val="nil"/>
                              <w:bottom w:val="single" w:sz="8" w:space="0" w:color="auto"/>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si hay cambios en el tipo de gravamen y si éste se ha tenido en cuenta respecto al pago de Anticipos del IR, o Créditos Impositivos contabilizados, realizando los oportunos ajustes.</w:t>
                            </w:r>
                          </w:p>
                        </w:tc>
                        <w:tc>
                          <w:tcPr>
                            <w:tcW w:w="959"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887"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bl>
                    <w:p w:rsidR="00F368AC" w:rsidRPr="00AF10CF" w:rsidRDefault="00F368AC" w:rsidP="00D517D2">
                      <w:pPr>
                        <w:spacing w:line="360" w:lineRule="auto"/>
                        <w:rPr>
                          <w:rFonts w:ascii="Arial" w:hAnsi="Arial" w:cs="Arial"/>
                          <w:sz w:val="20"/>
                          <w:szCs w:val="20"/>
                        </w:rPr>
                      </w:pPr>
                      <w:r>
                        <w:rPr>
                          <w:rFonts w:ascii="Arial" w:hAnsi="Arial" w:cs="Arial"/>
                          <w:b/>
                          <w:sz w:val="20"/>
                          <w:szCs w:val="20"/>
                        </w:rPr>
                        <w:t>Elaboración</w:t>
                      </w:r>
                      <w:r w:rsidRPr="00AF10CF">
                        <w:rPr>
                          <w:rFonts w:ascii="Arial" w:hAnsi="Arial" w:cs="Arial"/>
                          <w:b/>
                          <w:sz w:val="20"/>
                          <w:szCs w:val="20"/>
                        </w:rPr>
                        <w:t>:</w:t>
                      </w:r>
                      <w:r w:rsidRPr="00AF10CF">
                        <w:rPr>
                          <w:rFonts w:ascii="Arial" w:hAnsi="Arial" w:cs="Arial"/>
                          <w:sz w:val="20"/>
                          <w:szCs w:val="20"/>
                        </w:rPr>
                        <w:t xml:space="preserve"> </w:t>
                      </w:r>
                      <w:r>
                        <w:rPr>
                          <w:rFonts w:ascii="Arial" w:hAnsi="Arial" w:cs="Arial"/>
                          <w:sz w:val="20"/>
                          <w:szCs w:val="20"/>
                        </w:rPr>
                        <w:t>Autores</w:t>
                      </w:r>
                    </w:p>
                  </w:txbxContent>
                </v:textbox>
              </v:shape>
            </w:pict>
          </mc:Fallback>
        </mc:AlternateContent>
      </w:r>
    </w:p>
    <w:p w:rsidR="00D517D2" w:rsidRPr="00D517D2" w:rsidRDefault="00D517D2" w:rsidP="001A11D7">
      <w:pPr>
        <w:pStyle w:val="Prrafodelista"/>
        <w:tabs>
          <w:tab w:val="left" w:pos="851"/>
        </w:tabs>
        <w:spacing w:after="0" w:line="360" w:lineRule="auto"/>
        <w:ind w:left="851"/>
        <w:jc w:val="both"/>
        <w:rPr>
          <w:rFonts w:ascii="Arial" w:hAnsi="Arial" w:cs="Arial"/>
          <w:sz w:val="24"/>
          <w:szCs w:val="24"/>
        </w:rPr>
      </w:pPr>
    </w:p>
    <w:p w:rsidR="00D517D2" w:rsidRPr="00D517D2" w:rsidRDefault="00D517D2" w:rsidP="001A11D7">
      <w:pPr>
        <w:pStyle w:val="Prrafodelista"/>
        <w:tabs>
          <w:tab w:val="left" w:pos="851"/>
        </w:tabs>
        <w:spacing w:after="0" w:line="360" w:lineRule="auto"/>
        <w:ind w:left="851"/>
        <w:jc w:val="both"/>
        <w:rPr>
          <w:rFonts w:ascii="Arial" w:hAnsi="Arial" w:cs="Arial"/>
          <w:sz w:val="24"/>
          <w:szCs w:val="24"/>
        </w:rPr>
      </w:pPr>
      <w:r w:rsidRPr="00D517D2">
        <w:rPr>
          <w:rFonts w:ascii="Arial" w:hAnsi="Arial" w:cs="Arial"/>
          <w:sz w:val="24"/>
          <w:szCs w:val="24"/>
        </w:rPr>
        <w:br w:type="page"/>
      </w:r>
      <w:r w:rsidR="00D738AF">
        <w:rPr>
          <w:rFonts w:ascii="Arial" w:hAnsi="Arial" w:cs="Arial"/>
          <w:noProof/>
          <w:sz w:val="24"/>
          <w:szCs w:val="24"/>
          <w:lang w:val="en-US"/>
        </w:rPr>
        <w:lastRenderedPageBreak/>
        <mc:AlternateContent>
          <mc:Choice Requires="wps">
            <w:drawing>
              <wp:anchor distT="0" distB="0" distL="114300" distR="114300" simplePos="0" relativeHeight="251661824" behindDoc="0" locked="0" layoutInCell="1" allowOverlap="1">
                <wp:simplePos x="0" y="0"/>
                <wp:positionH relativeFrom="column">
                  <wp:posOffset>549275</wp:posOffset>
                </wp:positionH>
                <wp:positionV relativeFrom="paragraph">
                  <wp:posOffset>256540</wp:posOffset>
                </wp:positionV>
                <wp:extent cx="4686300" cy="7772400"/>
                <wp:effectExtent l="25400" t="27940" r="22225" b="19685"/>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772400"/>
                        </a:xfrm>
                        <a:prstGeom prst="rect">
                          <a:avLst/>
                        </a:prstGeom>
                        <a:solidFill>
                          <a:srgbClr val="FFFFFF"/>
                        </a:solidFill>
                        <a:ln w="38100" cmpd="dbl">
                          <a:solidFill>
                            <a:srgbClr val="000000"/>
                          </a:solidFill>
                          <a:miter lim="800000"/>
                          <a:headEnd/>
                          <a:tailEnd/>
                        </a:ln>
                      </wps:spPr>
                      <wps:txbx>
                        <w:txbxContent>
                          <w:p w:rsidR="00F368AC" w:rsidRPr="00AF10CF" w:rsidRDefault="00F368AC" w:rsidP="00D517D2">
                            <w:pPr>
                              <w:spacing w:line="360" w:lineRule="auto"/>
                              <w:jc w:val="center"/>
                              <w:rPr>
                                <w:rFonts w:ascii="Arial" w:hAnsi="Arial" w:cs="Arial"/>
                                <w:b/>
                                <w:sz w:val="20"/>
                                <w:szCs w:val="20"/>
                              </w:rPr>
                            </w:pPr>
                            <w:r>
                              <w:rPr>
                                <w:rFonts w:ascii="Arial" w:hAnsi="Arial" w:cs="Arial"/>
                                <w:b/>
                                <w:sz w:val="20"/>
                                <w:szCs w:val="20"/>
                              </w:rPr>
                              <w:t>Tabla 3.3 (Continuación)</w:t>
                            </w:r>
                          </w:p>
                          <w:p w:rsidR="00F368AC" w:rsidRPr="00C71CD3" w:rsidRDefault="00F368AC" w:rsidP="00D517D2">
                            <w:pPr>
                              <w:spacing w:line="360" w:lineRule="auto"/>
                              <w:jc w:val="center"/>
                              <w:rPr>
                                <w:rFonts w:ascii="Arial" w:hAnsi="Arial" w:cs="Arial"/>
                                <w:b/>
                                <w:sz w:val="20"/>
                                <w:szCs w:val="20"/>
                              </w:rPr>
                            </w:pPr>
                            <w:r w:rsidRPr="00C71CD3">
                              <w:rPr>
                                <w:rFonts w:ascii="Arial" w:hAnsi="Arial" w:cs="Arial"/>
                                <w:b/>
                                <w:sz w:val="20"/>
                                <w:szCs w:val="20"/>
                              </w:rPr>
                              <w:t>PROGRAMA  DE AUDITORIA</w:t>
                            </w:r>
                          </w:p>
                          <w:tbl>
                            <w:tblPr>
                              <w:tblW w:w="0" w:type="auto"/>
                              <w:tblLayout w:type="fixed"/>
                              <w:tblCellMar>
                                <w:left w:w="70" w:type="dxa"/>
                                <w:right w:w="70" w:type="dxa"/>
                              </w:tblCellMar>
                              <w:tblLook w:val="0000" w:firstRow="0" w:lastRow="0" w:firstColumn="0" w:lastColumn="0" w:noHBand="0" w:noVBand="0"/>
                            </w:tblPr>
                            <w:tblGrid>
                              <w:gridCol w:w="422"/>
                              <w:gridCol w:w="748"/>
                              <w:gridCol w:w="164"/>
                              <w:gridCol w:w="164"/>
                              <w:gridCol w:w="3629"/>
                              <w:gridCol w:w="965"/>
                              <w:gridCol w:w="1006"/>
                            </w:tblGrid>
                            <w:tr w:rsidR="00F368AC" w:rsidRPr="00E811D2">
                              <w:trPr>
                                <w:trHeight w:val="447"/>
                              </w:trPr>
                              <w:tc>
                                <w:tcPr>
                                  <w:tcW w:w="512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Actividades</w:t>
                                  </w:r>
                                </w:p>
                              </w:tc>
                              <w:tc>
                                <w:tcPr>
                                  <w:tcW w:w="965"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Referencia P/T</w:t>
                                  </w:r>
                                </w:p>
                              </w:tc>
                              <w:tc>
                                <w:tcPr>
                                  <w:tcW w:w="1006"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Realizado por</w:t>
                                  </w:r>
                                </w:p>
                              </w:tc>
                            </w:tr>
                            <w:tr w:rsidR="00F368AC" w:rsidRPr="00E811D2">
                              <w:trPr>
                                <w:trHeight w:val="580"/>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En caso de que haya Pérdida fiscal, ver si la entidad ha reconocido por ella un crédito a compensar, y si cumple los requisitos para contabilizarlo.</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754"/>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que, en caso de que existan partidas que no deberían ser fiscalmente deducibles pero que la entidad declara como deducibles, la contingencia fiscal sea considerada en las cuentas anuales.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67"/>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Comprobar la integridad y exactitud de las contingencias que existan </w:t>
                                  </w:r>
                                  <w:r w:rsidRPr="00E811D2">
                                    <w:rPr>
                                      <w:rFonts w:ascii="Arial" w:hAnsi="Arial" w:cs="Arial"/>
                                      <w:color w:val="000000"/>
                                      <w:sz w:val="16"/>
                                      <w:szCs w:val="16"/>
                                      <w:vertAlign w:val="superscript"/>
                                    </w:rPr>
                                    <w:t>[5]</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60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Concluir sobre si el pasivo fiscal en concepto de IR refleja para el periodo auditado la imagen fiel de la deuda contraía por la entidad</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303"/>
                              </w:trPr>
                              <w:tc>
                                <w:tcPr>
                                  <w:tcW w:w="422" w:type="dxa"/>
                                  <w:tcBorders>
                                    <w:top w:val="nil"/>
                                    <w:left w:val="single" w:sz="8" w:space="0" w:color="auto"/>
                                    <w:bottom w:val="nil"/>
                                    <w:right w:val="nil"/>
                                  </w:tcBorders>
                                  <w:shd w:val="clear" w:color="auto" w:fill="auto"/>
                                  <w:noWrap/>
                                  <w:vAlign w:val="center"/>
                                </w:tcPr>
                                <w:p w:rsidR="00F368AC" w:rsidRPr="00E811D2" w:rsidRDefault="00F368AC" w:rsidP="00FD0E8A">
                                  <w:pPr>
                                    <w:jc w:val="right"/>
                                    <w:rPr>
                                      <w:rFonts w:ascii="Arial" w:hAnsi="Arial" w:cs="Arial"/>
                                      <w:color w:val="000000"/>
                                      <w:sz w:val="16"/>
                                      <w:szCs w:val="16"/>
                                    </w:rPr>
                                  </w:pPr>
                                  <w:r w:rsidRPr="00E811D2">
                                    <w:rPr>
                                      <w:rFonts w:ascii="Arial" w:hAnsi="Arial" w:cs="Arial"/>
                                      <w:color w:val="000000"/>
                                      <w:sz w:val="16"/>
                                      <w:szCs w:val="16"/>
                                    </w:rPr>
                                    <w:t>C.-</w:t>
                                  </w:r>
                                </w:p>
                              </w:tc>
                              <w:tc>
                                <w:tcPr>
                                  <w:tcW w:w="4705" w:type="dxa"/>
                                  <w:gridSpan w:val="4"/>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Procedimiento de trabajo relacionado con el Impuesto al Valor Agregado</w:t>
                                  </w:r>
                                </w:p>
                              </w:tc>
                              <w:tc>
                                <w:tcPr>
                                  <w:tcW w:w="965"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rsidRPr="00E811D2">
                              <w:trPr>
                                <w:trHeight w:val="60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la llevanza y conservación de los documentos soporte del IVA (Comprobantes de Venta, tanto en los procesos de compras y ventas)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46"/>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la presentación, en tiempo y en forma, de las declaraciones correspondientes al IVA</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61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Realizar un resumen comparativo de las declaraciones del IVA causado con los Formulario 101, 104, y Anexos Transaccionales, correspondiente</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C.1</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47"/>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Realizar un resumen comparativo del saldo en libros con el Formulario 104</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C2</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252"/>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Con respecto al IVA en Ventas:</w:t>
                                  </w:r>
                                </w:p>
                              </w:tc>
                              <w:tc>
                                <w:tcPr>
                                  <w:tcW w:w="965"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rsidRPr="00E811D2">
                              <w:trPr>
                                <w:trHeight w:val="519"/>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793" w:type="dxa"/>
                                  <w:gridSpan w:val="2"/>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Cuadre ventas y demás operaciones sujetas al impuesto, según se muestran en la cuenta del PyG con:</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45"/>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Las declaraciones (Formulario 104) mensuales al Servicio de Rentas Internas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30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Total de Ventas, según la declaración del IR</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70"/>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Saldo en libros vs. Declaración mensual </w:t>
                                  </w:r>
                                  <w:r w:rsidRPr="00E811D2">
                                    <w:rPr>
                                      <w:rFonts w:ascii="Arial" w:hAnsi="Arial" w:cs="Arial"/>
                                      <w:color w:val="000000"/>
                                      <w:sz w:val="16"/>
                                      <w:szCs w:val="16"/>
                                    </w:rPr>
                                    <w:br/>
                                    <w:t>(Formulario 104)</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C.3</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252"/>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Con respecto al IVA en Compras:</w:t>
                                  </w:r>
                                </w:p>
                              </w:tc>
                              <w:tc>
                                <w:tcPr>
                                  <w:tcW w:w="965"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rsidRPr="00E811D2">
                              <w:trPr>
                                <w:trHeight w:val="494"/>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793" w:type="dxa"/>
                                  <w:gridSpan w:val="2"/>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Conciliar las compras, gastos o adquisiciones y demás operaciones sujetas al impuesto, con:</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506"/>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Las declaraciones (Formulario 104) mensuales al Servicio de Rentas Internas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252"/>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Total de Compras, según la declaración del IR</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506"/>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Saldo en libros vs. Declaración mensual </w:t>
                                  </w:r>
                                  <w:r w:rsidRPr="00E811D2">
                                    <w:rPr>
                                      <w:rFonts w:ascii="Arial" w:hAnsi="Arial" w:cs="Arial"/>
                                      <w:color w:val="000000"/>
                                      <w:sz w:val="16"/>
                                      <w:szCs w:val="16"/>
                                    </w:rPr>
                                    <w:br/>
                                    <w:t>(Formulario 104)</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C.4</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396"/>
                              </w:trPr>
                              <w:tc>
                                <w:tcPr>
                                  <w:tcW w:w="422" w:type="dxa"/>
                                  <w:tcBorders>
                                    <w:top w:val="nil"/>
                                    <w:left w:val="single" w:sz="8" w:space="0" w:color="auto"/>
                                    <w:bottom w:val="nil"/>
                                    <w:right w:val="nil"/>
                                  </w:tcBorders>
                                  <w:shd w:val="clear" w:color="auto" w:fill="auto"/>
                                  <w:noWrap/>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D.-</w:t>
                                  </w:r>
                                </w:p>
                              </w:tc>
                              <w:tc>
                                <w:tcPr>
                                  <w:tcW w:w="4705" w:type="dxa"/>
                                  <w:gridSpan w:val="4"/>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Procedimiento de trabajo relacionados con las Retenciones en la Fuente</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46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Conciliar las bases declaradas mensualmente, con las bases finales resultantes de la declaración anual</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D.1</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464"/>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Comprobación de la presentación de declaraciones en tiempo y forma</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293"/>
                              </w:trPr>
                              <w:tc>
                                <w:tcPr>
                                  <w:tcW w:w="422" w:type="dxa"/>
                                  <w:tcBorders>
                                    <w:top w:val="nil"/>
                                    <w:left w:val="single" w:sz="8" w:space="0" w:color="auto"/>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3957" w:type="dxa"/>
                                  <w:gridSpan w:val="3"/>
                                  <w:tcBorders>
                                    <w:top w:val="nil"/>
                                    <w:left w:val="nil"/>
                                    <w:bottom w:val="single" w:sz="8" w:space="0" w:color="auto"/>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Comparar los saldos en libros vs. Formulario 103</w:t>
                                  </w:r>
                                </w:p>
                              </w:tc>
                              <w:tc>
                                <w:tcPr>
                                  <w:tcW w:w="965"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D.2</w:t>
                                  </w:r>
                                </w:p>
                              </w:tc>
                              <w:tc>
                                <w:tcPr>
                                  <w:tcW w:w="1006"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bl>
                          <w:p w:rsidR="00F368AC" w:rsidRPr="00C71CD3" w:rsidRDefault="00F368AC" w:rsidP="00D517D2">
                            <w:pPr>
                              <w:spacing w:line="360" w:lineRule="auto"/>
                              <w:rPr>
                                <w:rFonts w:ascii="Arial" w:hAnsi="Arial" w:cs="Arial"/>
                                <w:sz w:val="20"/>
                                <w:szCs w:val="20"/>
                              </w:rPr>
                            </w:pPr>
                            <w:r>
                              <w:rPr>
                                <w:rFonts w:ascii="Arial" w:hAnsi="Arial" w:cs="Arial"/>
                                <w:b/>
                                <w:sz w:val="20"/>
                                <w:szCs w:val="20"/>
                              </w:rPr>
                              <w:t>Elaboración</w:t>
                            </w:r>
                            <w:r w:rsidRPr="00C71CD3">
                              <w:rPr>
                                <w:rFonts w:ascii="Arial" w:hAnsi="Arial" w:cs="Arial"/>
                                <w:b/>
                                <w:sz w:val="20"/>
                                <w:szCs w:val="20"/>
                              </w:rPr>
                              <w:t>:</w:t>
                            </w:r>
                            <w:r w:rsidRPr="00C71CD3">
                              <w:rPr>
                                <w:rFonts w:ascii="Arial" w:hAnsi="Arial" w:cs="Arial"/>
                                <w:sz w:val="20"/>
                                <w:szCs w:val="20"/>
                              </w:rPr>
                              <w:t xml:space="preserve"> Autores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3" type="#_x0000_t202" style="position:absolute;left:0;text-align:left;margin-left:43.25pt;margin-top:20.2pt;width:369pt;height:6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" strokeweight="3pt">
                <v:stroke linestyle="thinThin"/>
                <v:textbox>
                  <w:txbxContent>
                    <w:p w:rsidR="00F368AC" w:rsidRPr="00AF10CF" w:rsidRDefault="00F368AC" w:rsidP="00D517D2">
                      <w:pPr>
                        <w:spacing w:line="360" w:lineRule="auto"/>
                        <w:jc w:val="center"/>
                        <w:rPr>
                          <w:rFonts w:ascii="Arial" w:hAnsi="Arial" w:cs="Arial"/>
                          <w:b/>
                          <w:sz w:val="20"/>
                          <w:szCs w:val="20"/>
                        </w:rPr>
                      </w:pPr>
                      <w:r>
                        <w:rPr>
                          <w:rFonts w:ascii="Arial" w:hAnsi="Arial" w:cs="Arial"/>
                          <w:b/>
                          <w:sz w:val="20"/>
                          <w:szCs w:val="20"/>
                        </w:rPr>
                        <w:t>Tabla 3.3 (Continuación)</w:t>
                      </w:r>
                    </w:p>
                    <w:p w:rsidR="00F368AC" w:rsidRPr="00C71CD3" w:rsidRDefault="00F368AC" w:rsidP="00D517D2">
                      <w:pPr>
                        <w:spacing w:line="360" w:lineRule="auto"/>
                        <w:jc w:val="center"/>
                        <w:rPr>
                          <w:rFonts w:ascii="Arial" w:hAnsi="Arial" w:cs="Arial"/>
                          <w:b/>
                          <w:sz w:val="20"/>
                          <w:szCs w:val="20"/>
                        </w:rPr>
                      </w:pPr>
                      <w:r w:rsidRPr="00C71CD3">
                        <w:rPr>
                          <w:rFonts w:ascii="Arial" w:hAnsi="Arial" w:cs="Arial"/>
                          <w:b/>
                          <w:sz w:val="20"/>
                          <w:szCs w:val="20"/>
                        </w:rPr>
                        <w:t>PROGRAMA  DE AUDITORIA</w:t>
                      </w:r>
                    </w:p>
                    <w:tbl>
                      <w:tblPr>
                        <w:tblW w:w="0" w:type="auto"/>
                        <w:tblLayout w:type="fixed"/>
                        <w:tblCellMar>
                          <w:left w:w="70" w:type="dxa"/>
                          <w:right w:w="70" w:type="dxa"/>
                        </w:tblCellMar>
                        <w:tblLook w:val="0000" w:firstRow="0" w:lastRow="0" w:firstColumn="0" w:lastColumn="0" w:noHBand="0" w:noVBand="0"/>
                      </w:tblPr>
                      <w:tblGrid>
                        <w:gridCol w:w="422"/>
                        <w:gridCol w:w="748"/>
                        <w:gridCol w:w="164"/>
                        <w:gridCol w:w="164"/>
                        <w:gridCol w:w="3629"/>
                        <w:gridCol w:w="965"/>
                        <w:gridCol w:w="1006"/>
                      </w:tblGrid>
                      <w:tr w:rsidR="00F368AC" w:rsidRPr="00E811D2">
                        <w:trPr>
                          <w:trHeight w:val="447"/>
                        </w:trPr>
                        <w:tc>
                          <w:tcPr>
                            <w:tcW w:w="512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Actividades</w:t>
                            </w:r>
                          </w:p>
                        </w:tc>
                        <w:tc>
                          <w:tcPr>
                            <w:tcW w:w="965"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Referencia P/T</w:t>
                            </w:r>
                          </w:p>
                        </w:tc>
                        <w:tc>
                          <w:tcPr>
                            <w:tcW w:w="1006" w:type="dxa"/>
                            <w:tcBorders>
                              <w:top w:val="single" w:sz="8" w:space="0" w:color="auto"/>
                              <w:left w:val="nil"/>
                              <w:bottom w:val="single" w:sz="8" w:space="0" w:color="auto"/>
                              <w:right w:val="single" w:sz="8" w:space="0" w:color="auto"/>
                            </w:tcBorders>
                            <w:shd w:val="clear" w:color="auto" w:fill="auto"/>
                            <w:vAlign w:val="center"/>
                          </w:tcPr>
                          <w:p w:rsidR="00F368AC" w:rsidRPr="00E811D2" w:rsidRDefault="00F368AC" w:rsidP="00FD0E8A">
                            <w:pPr>
                              <w:jc w:val="center"/>
                              <w:rPr>
                                <w:rFonts w:ascii="Arial" w:hAnsi="Arial" w:cs="Arial"/>
                                <w:b/>
                                <w:bCs/>
                                <w:color w:val="000000"/>
                                <w:sz w:val="16"/>
                                <w:szCs w:val="16"/>
                              </w:rPr>
                            </w:pPr>
                            <w:r w:rsidRPr="00E811D2">
                              <w:rPr>
                                <w:rFonts w:ascii="Arial" w:hAnsi="Arial" w:cs="Arial"/>
                                <w:b/>
                                <w:bCs/>
                                <w:color w:val="000000"/>
                                <w:sz w:val="16"/>
                                <w:szCs w:val="16"/>
                              </w:rPr>
                              <w:t>Realizado por</w:t>
                            </w:r>
                          </w:p>
                        </w:tc>
                      </w:tr>
                      <w:tr w:rsidR="00F368AC" w:rsidRPr="00E811D2">
                        <w:trPr>
                          <w:trHeight w:val="580"/>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En caso de que haya Pérdida fiscal, ver si la entidad ha reconocido por ella un crédito a compensar, y si cumple los requisitos para contabilizarlo.</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754"/>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Verificar que, en caso de que existan partidas que no deberían ser fiscalmente deducibles pero que la entidad declara como deducibles, la contingencia fiscal sea considerada en las cuentas anuales.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67"/>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Comprobar la integridad y exactitud de las contingencias que existan </w:t>
                            </w:r>
                            <w:r w:rsidRPr="00E811D2">
                              <w:rPr>
                                <w:rFonts w:ascii="Arial" w:hAnsi="Arial" w:cs="Arial"/>
                                <w:color w:val="000000"/>
                                <w:sz w:val="16"/>
                                <w:szCs w:val="16"/>
                                <w:vertAlign w:val="superscript"/>
                              </w:rPr>
                              <w:t>[5]</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60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Concluir sobre si el pasivo fiscal en concepto de IR refleja para el periodo auditado la imagen fiel de la deuda contraía por la entidad</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303"/>
                        </w:trPr>
                        <w:tc>
                          <w:tcPr>
                            <w:tcW w:w="422" w:type="dxa"/>
                            <w:tcBorders>
                              <w:top w:val="nil"/>
                              <w:left w:val="single" w:sz="8" w:space="0" w:color="auto"/>
                              <w:bottom w:val="nil"/>
                              <w:right w:val="nil"/>
                            </w:tcBorders>
                            <w:shd w:val="clear" w:color="auto" w:fill="auto"/>
                            <w:noWrap/>
                            <w:vAlign w:val="center"/>
                          </w:tcPr>
                          <w:p w:rsidR="00F368AC" w:rsidRPr="00E811D2" w:rsidRDefault="00F368AC" w:rsidP="00FD0E8A">
                            <w:pPr>
                              <w:jc w:val="right"/>
                              <w:rPr>
                                <w:rFonts w:ascii="Arial" w:hAnsi="Arial" w:cs="Arial"/>
                                <w:color w:val="000000"/>
                                <w:sz w:val="16"/>
                                <w:szCs w:val="16"/>
                              </w:rPr>
                            </w:pPr>
                            <w:r w:rsidRPr="00E811D2">
                              <w:rPr>
                                <w:rFonts w:ascii="Arial" w:hAnsi="Arial" w:cs="Arial"/>
                                <w:color w:val="000000"/>
                                <w:sz w:val="16"/>
                                <w:szCs w:val="16"/>
                              </w:rPr>
                              <w:t>C.-</w:t>
                            </w:r>
                          </w:p>
                        </w:tc>
                        <w:tc>
                          <w:tcPr>
                            <w:tcW w:w="4705" w:type="dxa"/>
                            <w:gridSpan w:val="4"/>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Procedimiento de trabajo relacionado con el Impuesto al Valor Agregado</w:t>
                            </w:r>
                          </w:p>
                        </w:tc>
                        <w:tc>
                          <w:tcPr>
                            <w:tcW w:w="965"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rsidRPr="00E811D2">
                        <w:trPr>
                          <w:trHeight w:val="60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la llevanza y conservación de los documentos soporte del IVA (Comprobantes de Venta, tanto en los procesos de compras y ventas)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46"/>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Comprobar la presentación, en tiempo y en forma, de las declaraciones correspondientes al IVA</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61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Realizar un resumen comparativo de las declaraciones del IVA causado con los Formulario 101, 104, y Anexos Transaccionales, correspondiente</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C.1</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47"/>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Realizar un resumen comparativo del saldo en libros con el Formulario 104</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C2</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252"/>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Con respecto al IVA en Ventas:</w:t>
                            </w:r>
                          </w:p>
                        </w:tc>
                        <w:tc>
                          <w:tcPr>
                            <w:tcW w:w="965"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rsidRPr="00E811D2">
                        <w:trPr>
                          <w:trHeight w:val="519"/>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793" w:type="dxa"/>
                            <w:gridSpan w:val="2"/>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Cuadre ventas y demás operaciones sujetas al impuesto, según se muestran en la cuenta del PyG con:</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45"/>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Las declaraciones (Formulario 104) mensuales al Servicio de Rentas Internas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30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Total de Ventas, según la declaración del IR</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470"/>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Saldo en libros vs. Declaración mensual </w:t>
                            </w:r>
                            <w:r w:rsidRPr="00E811D2">
                              <w:rPr>
                                <w:rFonts w:ascii="Arial" w:hAnsi="Arial" w:cs="Arial"/>
                                <w:color w:val="000000"/>
                                <w:sz w:val="16"/>
                                <w:szCs w:val="16"/>
                              </w:rPr>
                              <w:br/>
                              <w:t>(Formulario 104)</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C.3</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252"/>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Con respecto al IVA en Compras:</w:t>
                            </w:r>
                          </w:p>
                        </w:tc>
                        <w:tc>
                          <w:tcPr>
                            <w:tcW w:w="965"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 </w:t>
                            </w:r>
                          </w:p>
                        </w:tc>
                      </w:tr>
                      <w:tr w:rsidR="00F368AC" w:rsidRPr="00E811D2">
                        <w:trPr>
                          <w:trHeight w:val="494"/>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793" w:type="dxa"/>
                            <w:gridSpan w:val="2"/>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Conciliar las compras, gastos o adquisiciones y demás operaciones sujetas al impuesto, con:</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506"/>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Las declaraciones (Formulario 104) mensuales al Servicio de Rentas Internas</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252"/>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Total de Compras, según la declaración del IR</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506"/>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164"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629" w:type="dxa"/>
                            <w:tcBorders>
                              <w:top w:val="nil"/>
                              <w:left w:val="nil"/>
                              <w:bottom w:val="nil"/>
                              <w:right w:val="single" w:sz="8" w:space="0" w:color="auto"/>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 xml:space="preserve">Saldo en libros vs. Declaración mensual </w:t>
                            </w:r>
                            <w:r w:rsidRPr="00E811D2">
                              <w:rPr>
                                <w:rFonts w:ascii="Arial" w:hAnsi="Arial" w:cs="Arial"/>
                                <w:color w:val="000000"/>
                                <w:sz w:val="16"/>
                                <w:szCs w:val="16"/>
                              </w:rPr>
                              <w:br/>
                              <w:t>(Formulario 104)</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C.4</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r w:rsidR="00F368AC" w:rsidRPr="00E811D2">
                        <w:trPr>
                          <w:trHeight w:val="396"/>
                        </w:trPr>
                        <w:tc>
                          <w:tcPr>
                            <w:tcW w:w="422" w:type="dxa"/>
                            <w:tcBorders>
                              <w:top w:val="nil"/>
                              <w:left w:val="single" w:sz="8" w:space="0" w:color="auto"/>
                              <w:bottom w:val="nil"/>
                              <w:right w:val="nil"/>
                            </w:tcBorders>
                            <w:shd w:val="clear" w:color="auto" w:fill="auto"/>
                            <w:noWrap/>
                            <w:vAlign w:val="center"/>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D.-</w:t>
                            </w:r>
                          </w:p>
                        </w:tc>
                        <w:tc>
                          <w:tcPr>
                            <w:tcW w:w="4705" w:type="dxa"/>
                            <w:gridSpan w:val="4"/>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Procedimiento de trabajo relacionados con las Retenciones en la Fuente</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463"/>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Conciliar las bases declaradas mensualmente, con las bases finales resultantes de la declaración anual</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D.1</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464"/>
                        </w:trPr>
                        <w:tc>
                          <w:tcPr>
                            <w:tcW w:w="422" w:type="dxa"/>
                            <w:tcBorders>
                              <w:top w:val="nil"/>
                              <w:left w:val="single" w:sz="8" w:space="0" w:color="auto"/>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nil"/>
                              <w:right w:val="nil"/>
                            </w:tcBorders>
                            <w:shd w:val="clear" w:color="auto" w:fill="auto"/>
                            <w:noWrap/>
                            <w:vAlign w:val="bottom"/>
                          </w:tcPr>
                          <w:p w:rsidR="00F368AC" w:rsidRPr="00E811D2" w:rsidRDefault="00F368AC" w:rsidP="00FD0E8A">
                            <w:pPr>
                              <w:rPr>
                                <w:rFonts w:ascii="Arial" w:hAnsi="Arial" w:cs="Arial"/>
                                <w:color w:val="000000"/>
                                <w:sz w:val="16"/>
                                <w:szCs w:val="16"/>
                              </w:rPr>
                            </w:pPr>
                          </w:p>
                        </w:tc>
                        <w:tc>
                          <w:tcPr>
                            <w:tcW w:w="3957" w:type="dxa"/>
                            <w:gridSpan w:val="3"/>
                            <w:tcBorders>
                              <w:top w:val="nil"/>
                              <w:left w:val="nil"/>
                              <w:bottom w:val="nil"/>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Comprobación de la presentación de declaraciones en tiempo y forma</w:t>
                            </w:r>
                          </w:p>
                        </w:tc>
                        <w:tc>
                          <w:tcPr>
                            <w:tcW w:w="965"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w:t>
                            </w:r>
                          </w:p>
                        </w:tc>
                        <w:tc>
                          <w:tcPr>
                            <w:tcW w:w="1006" w:type="dxa"/>
                            <w:tcBorders>
                              <w:top w:val="nil"/>
                              <w:left w:val="nil"/>
                              <w:bottom w:val="nil"/>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DZ</w:t>
                            </w:r>
                          </w:p>
                        </w:tc>
                      </w:tr>
                      <w:tr w:rsidR="00F368AC" w:rsidRPr="00E811D2">
                        <w:trPr>
                          <w:trHeight w:val="293"/>
                        </w:trPr>
                        <w:tc>
                          <w:tcPr>
                            <w:tcW w:w="422" w:type="dxa"/>
                            <w:tcBorders>
                              <w:top w:val="nil"/>
                              <w:left w:val="single" w:sz="8" w:space="0" w:color="auto"/>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748" w:type="dxa"/>
                            <w:tcBorders>
                              <w:top w:val="nil"/>
                              <w:left w:val="nil"/>
                              <w:bottom w:val="single" w:sz="8" w:space="0" w:color="auto"/>
                              <w:right w:val="nil"/>
                            </w:tcBorders>
                            <w:shd w:val="clear" w:color="auto" w:fill="auto"/>
                            <w:noWrap/>
                            <w:vAlign w:val="bottom"/>
                          </w:tcPr>
                          <w:p w:rsidR="00F368AC" w:rsidRPr="00E811D2" w:rsidRDefault="00F368AC" w:rsidP="00FD0E8A">
                            <w:pPr>
                              <w:rPr>
                                <w:rFonts w:ascii="Arial" w:hAnsi="Arial" w:cs="Arial"/>
                                <w:color w:val="000000"/>
                                <w:sz w:val="16"/>
                                <w:szCs w:val="16"/>
                              </w:rPr>
                            </w:pPr>
                            <w:r w:rsidRPr="00E811D2">
                              <w:rPr>
                                <w:rFonts w:ascii="Arial" w:hAnsi="Arial" w:cs="Arial"/>
                                <w:color w:val="000000"/>
                                <w:sz w:val="16"/>
                                <w:szCs w:val="16"/>
                              </w:rPr>
                              <w:t> </w:t>
                            </w:r>
                          </w:p>
                        </w:tc>
                        <w:tc>
                          <w:tcPr>
                            <w:tcW w:w="3957" w:type="dxa"/>
                            <w:gridSpan w:val="3"/>
                            <w:tcBorders>
                              <w:top w:val="nil"/>
                              <w:left w:val="nil"/>
                              <w:bottom w:val="single" w:sz="8" w:space="0" w:color="auto"/>
                              <w:right w:val="single" w:sz="8" w:space="0" w:color="000000"/>
                            </w:tcBorders>
                            <w:shd w:val="clear" w:color="auto" w:fill="auto"/>
                            <w:vAlign w:val="center"/>
                          </w:tcPr>
                          <w:p w:rsidR="00F368AC" w:rsidRPr="00E811D2" w:rsidRDefault="00F368AC" w:rsidP="00FD0E8A">
                            <w:pPr>
                              <w:jc w:val="both"/>
                              <w:rPr>
                                <w:rFonts w:ascii="Arial" w:hAnsi="Arial" w:cs="Arial"/>
                                <w:color w:val="000000"/>
                                <w:sz w:val="16"/>
                                <w:szCs w:val="16"/>
                              </w:rPr>
                            </w:pPr>
                            <w:r w:rsidRPr="00E811D2">
                              <w:rPr>
                                <w:rFonts w:ascii="Arial" w:hAnsi="Arial" w:cs="Arial"/>
                                <w:color w:val="000000"/>
                                <w:sz w:val="16"/>
                                <w:szCs w:val="16"/>
                              </w:rPr>
                              <w:t>Comparar los saldos en libros vs. Formulario 103</w:t>
                            </w:r>
                          </w:p>
                        </w:tc>
                        <w:tc>
                          <w:tcPr>
                            <w:tcW w:w="965"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D.2</w:t>
                            </w:r>
                          </w:p>
                        </w:tc>
                        <w:tc>
                          <w:tcPr>
                            <w:tcW w:w="1006" w:type="dxa"/>
                            <w:tcBorders>
                              <w:top w:val="nil"/>
                              <w:left w:val="nil"/>
                              <w:bottom w:val="single" w:sz="8" w:space="0" w:color="auto"/>
                              <w:right w:val="single" w:sz="8" w:space="0" w:color="auto"/>
                            </w:tcBorders>
                            <w:shd w:val="clear" w:color="auto" w:fill="auto"/>
                            <w:noWrap/>
                            <w:vAlign w:val="center"/>
                          </w:tcPr>
                          <w:p w:rsidR="00F368AC" w:rsidRPr="00E811D2" w:rsidRDefault="00F368AC" w:rsidP="00FD0E8A">
                            <w:pPr>
                              <w:jc w:val="center"/>
                              <w:rPr>
                                <w:rFonts w:ascii="Arial" w:hAnsi="Arial" w:cs="Arial"/>
                                <w:color w:val="000000"/>
                                <w:sz w:val="16"/>
                                <w:szCs w:val="16"/>
                              </w:rPr>
                            </w:pPr>
                            <w:r w:rsidRPr="00E811D2">
                              <w:rPr>
                                <w:rFonts w:ascii="Arial" w:hAnsi="Arial" w:cs="Arial"/>
                                <w:color w:val="000000"/>
                                <w:sz w:val="16"/>
                                <w:szCs w:val="16"/>
                              </w:rPr>
                              <w:t>PA</w:t>
                            </w:r>
                          </w:p>
                        </w:tc>
                      </w:tr>
                    </w:tbl>
                    <w:p w:rsidR="00F368AC" w:rsidRPr="00C71CD3" w:rsidRDefault="00F368AC" w:rsidP="00D517D2">
                      <w:pPr>
                        <w:spacing w:line="360" w:lineRule="auto"/>
                        <w:rPr>
                          <w:rFonts w:ascii="Arial" w:hAnsi="Arial" w:cs="Arial"/>
                          <w:sz w:val="20"/>
                          <w:szCs w:val="20"/>
                        </w:rPr>
                      </w:pPr>
                      <w:r>
                        <w:rPr>
                          <w:rFonts w:ascii="Arial" w:hAnsi="Arial" w:cs="Arial"/>
                          <w:b/>
                          <w:sz w:val="20"/>
                          <w:szCs w:val="20"/>
                        </w:rPr>
                        <w:t>Elaboración</w:t>
                      </w:r>
                      <w:r w:rsidRPr="00C71CD3">
                        <w:rPr>
                          <w:rFonts w:ascii="Arial" w:hAnsi="Arial" w:cs="Arial"/>
                          <w:b/>
                          <w:sz w:val="20"/>
                          <w:szCs w:val="20"/>
                        </w:rPr>
                        <w:t>:</w:t>
                      </w:r>
                      <w:r w:rsidRPr="00C71CD3">
                        <w:rPr>
                          <w:rFonts w:ascii="Arial" w:hAnsi="Arial" w:cs="Arial"/>
                          <w:sz w:val="20"/>
                          <w:szCs w:val="20"/>
                        </w:rPr>
                        <w:t xml:space="preserve"> Autores</w:t>
                      </w:r>
                    </w:p>
                  </w:txbxContent>
                </v:textbox>
              </v:shape>
            </w:pict>
          </mc:Fallback>
        </mc:AlternateContent>
      </w:r>
    </w:p>
    <w:p w:rsidR="00D517D2" w:rsidRPr="00D517D2" w:rsidRDefault="00D517D2" w:rsidP="00BC29DA">
      <w:pPr>
        <w:pStyle w:val="Prrafodelista"/>
        <w:tabs>
          <w:tab w:val="left" w:pos="851"/>
        </w:tabs>
        <w:spacing w:after="0" w:line="360" w:lineRule="auto"/>
        <w:ind w:left="851"/>
        <w:jc w:val="both"/>
        <w:rPr>
          <w:rFonts w:ascii="Arial" w:hAnsi="Arial" w:cs="Arial"/>
          <w:sz w:val="24"/>
          <w:szCs w:val="24"/>
        </w:rPr>
      </w:pPr>
      <w:r w:rsidRPr="00D517D2">
        <w:rPr>
          <w:rFonts w:ascii="Arial" w:hAnsi="Arial" w:cs="Arial"/>
          <w:sz w:val="24"/>
          <w:szCs w:val="24"/>
        </w:rPr>
        <w:br w:type="page"/>
      </w:r>
    </w:p>
    <w:p w:rsidR="00D517D2" w:rsidRPr="00D517D2" w:rsidRDefault="00D738AF" w:rsidP="001A11D7">
      <w:pPr>
        <w:pStyle w:val="Prrafodelista"/>
        <w:tabs>
          <w:tab w:val="left" w:pos="851"/>
        </w:tabs>
        <w:spacing w:after="0" w:line="360" w:lineRule="auto"/>
        <w:ind w:left="851"/>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2848" behindDoc="0" locked="0" layoutInCell="1" allowOverlap="1">
                <wp:simplePos x="0" y="0"/>
                <wp:positionH relativeFrom="column">
                  <wp:posOffset>533400</wp:posOffset>
                </wp:positionH>
                <wp:positionV relativeFrom="paragraph">
                  <wp:posOffset>26035</wp:posOffset>
                </wp:positionV>
                <wp:extent cx="4572000" cy="3429000"/>
                <wp:effectExtent l="19050" t="26035" r="19050" b="2159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0"/>
                        </a:xfrm>
                        <a:prstGeom prst="rect">
                          <a:avLst/>
                        </a:prstGeom>
                        <a:solidFill>
                          <a:srgbClr val="FFFFFF"/>
                        </a:solidFill>
                        <a:ln w="38100" cmpd="dbl">
                          <a:solidFill>
                            <a:srgbClr val="000000"/>
                          </a:solidFill>
                          <a:miter lim="800000"/>
                          <a:headEnd/>
                          <a:tailEnd/>
                        </a:ln>
                      </wps:spPr>
                      <wps:txbx>
                        <w:txbxContent>
                          <w:p w:rsidR="00F368AC" w:rsidRDefault="00F368AC" w:rsidP="00D517D2">
                            <w:pPr>
                              <w:spacing w:line="360" w:lineRule="auto"/>
                              <w:jc w:val="center"/>
                              <w:rPr>
                                <w:rFonts w:ascii="Arial" w:hAnsi="Arial" w:cs="Arial"/>
                                <w:b/>
                                <w:sz w:val="20"/>
                                <w:szCs w:val="20"/>
                              </w:rPr>
                            </w:pPr>
                            <w:r>
                              <w:rPr>
                                <w:rFonts w:ascii="Arial" w:hAnsi="Arial" w:cs="Arial"/>
                                <w:b/>
                                <w:sz w:val="20"/>
                                <w:szCs w:val="20"/>
                              </w:rPr>
                              <w:t>Tabla 3.3 (Continuación)</w:t>
                            </w:r>
                          </w:p>
                          <w:p w:rsidR="00F368AC" w:rsidRDefault="00F368AC" w:rsidP="00D517D2">
                            <w:pPr>
                              <w:spacing w:line="360" w:lineRule="auto"/>
                              <w:jc w:val="center"/>
                              <w:rPr>
                                <w:rFonts w:ascii="Arial" w:hAnsi="Arial" w:cs="Arial"/>
                                <w:b/>
                                <w:sz w:val="20"/>
                                <w:szCs w:val="20"/>
                              </w:rPr>
                            </w:pPr>
                            <w:r w:rsidRPr="00C71CD3">
                              <w:rPr>
                                <w:rFonts w:ascii="Arial" w:hAnsi="Arial" w:cs="Arial"/>
                                <w:b/>
                                <w:sz w:val="20"/>
                                <w:szCs w:val="20"/>
                              </w:rPr>
                              <w:t>PROGRAMA  DE AUDITORIA</w:t>
                            </w:r>
                          </w:p>
                          <w:tbl>
                            <w:tblPr>
                              <w:tblW w:w="6896" w:type="dxa"/>
                              <w:tblInd w:w="60" w:type="dxa"/>
                              <w:tblCellMar>
                                <w:left w:w="70" w:type="dxa"/>
                                <w:right w:w="70" w:type="dxa"/>
                              </w:tblCellMar>
                              <w:tblLook w:val="0000" w:firstRow="0" w:lastRow="0" w:firstColumn="0" w:lastColumn="0" w:noHBand="0" w:noVBand="0"/>
                            </w:tblPr>
                            <w:tblGrid>
                              <w:gridCol w:w="511"/>
                              <w:gridCol w:w="579"/>
                              <w:gridCol w:w="3960"/>
                              <w:gridCol w:w="959"/>
                              <w:gridCol w:w="887"/>
                            </w:tblGrid>
                            <w:tr w:rsidR="00F368AC" w:rsidRPr="00E43050">
                              <w:trPr>
                                <w:trHeight w:val="535"/>
                              </w:trPr>
                              <w:tc>
                                <w:tcPr>
                                  <w:tcW w:w="505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F368AC" w:rsidRPr="00E43050" w:rsidRDefault="00F368AC" w:rsidP="00FD0E8A">
                                  <w:pPr>
                                    <w:jc w:val="center"/>
                                    <w:rPr>
                                      <w:rFonts w:ascii="Arial" w:hAnsi="Arial" w:cs="Arial"/>
                                      <w:b/>
                                      <w:bCs/>
                                      <w:color w:val="000000"/>
                                      <w:sz w:val="16"/>
                                      <w:szCs w:val="16"/>
                                    </w:rPr>
                                  </w:pPr>
                                  <w:r w:rsidRPr="00E43050">
                                    <w:rPr>
                                      <w:rFonts w:ascii="Arial" w:hAnsi="Arial" w:cs="Arial"/>
                                      <w:b/>
                                      <w:bCs/>
                                      <w:color w:val="000000"/>
                                      <w:sz w:val="16"/>
                                      <w:szCs w:val="16"/>
                                    </w:rPr>
                                    <w:t>Actividades</w:t>
                                  </w:r>
                                </w:p>
                              </w:tc>
                              <w:tc>
                                <w:tcPr>
                                  <w:tcW w:w="959" w:type="dxa"/>
                                  <w:tcBorders>
                                    <w:top w:val="single" w:sz="8" w:space="0" w:color="auto"/>
                                    <w:left w:val="nil"/>
                                    <w:bottom w:val="single" w:sz="8" w:space="0" w:color="auto"/>
                                    <w:right w:val="single" w:sz="8" w:space="0" w:color="auto"/>
                                  </w:tcBorders>
                                  <w:shd w:val="clear" w:color="auto" w:fill="auto"/>
                                  <w:vAlign w:val="center"/>
                                </w:tcPr>
                                <w:p w:rsidR="00F368AC" w:rsidRPr="00E43050" w:rsidRDefault="00F368AC" w:rsidP="00FD0E8A">
                                  <w:pPr>
                                    <w:jc w:val="center"/>
                                    <w:rPr>
                                      <w:rFonts w:ascii="Arial" w:hAnsi="Arial" w:cs="Arial"/>
                                      <w:b/>
                                      <w:bCs/>
                                      <w:color w:val="000000"/>
                                      <w:sz w:val="16"/>
                                      <w:szCs w:val="16"/>
                                    </w:rPr>
                                  </w:pPr>
                                  <w:r w:rsidRPr="00E43050">
                                    <w:rPr>
                                      <w:rFonts w:ascii="Arial" w:hAnsi="Arial" w:cs="Arial"/>
                                      <w:b/>
                                      <w:bCs/>
                                      <w:color w:val="000000"/>
                                      <w:sz w:val="16"/>
                                      <w:szCs w:val="16"/>
                                    </w:rPr>
                                    <w:t>Referencia P/T</w:t>
                                  </w:r>
                                </w:p>
                              </w:tc>
                              <w:tc>
                                <w:tcPr>
                                  <w:tcW w:w="887" w:type="dxa"/>
                                  <w:tcBorders>
                                    <w:top w:val="single" w:sz="8" w:space="0" w:color="auto"/>
                                    <w:left w:val="nil"/>
                                    <w:bottom w:val="single" w:sz="8" w:space="0" w:color="auto"/>
                                    <w:right w:val="single" w:sz="8" w:space="0" w:color="auto"/>
                                  </w:tcBorders>
                                  <w:shd w:val="clear" w:color="auto" w:fill="auto"/>
                                  <w:vAlign w:val="center"/>
                                </w:tcPr>
                                <w:p w:rsidR="00F368AC" w:rsidRPr="00E43050" w:rsidRDefault="00F368AC" w:rsidP="00FD0E8A">
                                  <w:pPr>
                                    <w:jc w:val="center"/>
                                    <w:rPr>
                                      <w:rFonts w:ascii="Arial" w:hAnsi="Arial" w:cs="Arial"/>
                                      <w:b/>
                                      <w:bCs/>
                                      <w:color w:val="000000"/>
                                      <w:sz w:val="16"/>
                                      <w:szCs w:val="16"/>
                                    </w:rPr>
                                  </w:pPr>
                                  <w:r w:rsidRPr="00E43050">
                                    <w:rPr>
                                      <w:rFonts w:ascii="Arial" w:hAnsi="Arial" w:cs="Arial"/>
                                      <w:b/>
                                      <w:bCs/>
                                      <w:color w:val="000000"/>
                                      <w:sz w:val="16"/>
                                      <w:szCs w:val="16"/>
                                    </w:rPr>
                                    <w:t>Realizado por</w:t>
                                  </w:r>
                                </w:p>
                              </w:tc>
                            </w:tr>
                            <w:tr w:rsidR="00F368AC" w:rsidRPr="00E43050">
                              <w:trPr>
                                <w:trHeight w:val="938"/>
                              </w:trPr>
                              <w:tc>
                                <w:tcPr>
                                  <w:tcW w:w="511" w:type="dxa"/>
                                  <w:tcBorders>
                                    <w:top w:val="nil"/>
                                    <w:left w:val="single" w:sz="8" w:space="0" w:color="auto"/>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Comparación entre Formularios 103 y 104, elaborando una hoja de trabajo que incluya todas las diferencias y riesgos fiscales si los hubiere, debido a las mismas.</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D.3</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PA</w:t>
                                  </w:r>
                                </w:p>
                              </w:tc>
                            </w:tr>
                            <w:tr w:rsidR="00F368AC" w:rsidRPr="00E43050">
                              <w:trPr>
                                <w:trHeight w:val="271"/>
                              </w:trPr>
                              <w:tc>
                                <w:tcPr>
                                  <w:tcW w:w="511" w:type="dxa"/>
                                  <w:tcBorders>
                                    <w:top w:val="nil"/>
                                    <w:left w:val="single" w:sz="8" w:space="0" w:color="auto"/>
                                    <w:bottom w:val="nil"/>
                                    <w:right w:val="nil"/>
                                  </w:tcBorders>
                                  <w:shd w:val="clear" w:color="auto" w:fill="auto"/>
                                  <w:noWrap/>
                                  <w:vAlign w:val="center"/>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E.-</w:t>
                                  </w:r>
                                </w:p>
                              </w:tc>
                              <w:tc>
                                <w:tcPr>
                                  <w:tcW w:w="4539" w:type="dxa"/>
                                  <w:gridSpan w:val="2"/>
                                  <w:tcBorders>
                                    <w:top w:val="nil"/>
                                    <w:left w:val="nil"/>
                                    <w:bottom w:val="nil"/>
                                    <w:right w:val="single" w:sz="8" w:space="0" w:color="000000"/>
                                  </w:tcBorders>
                                  <w:shd w:val="clear" w:color="auto" w:fill="auto"/>
                                  <w:vAlign w:val="center"/>
                                </w:tcPr>
                                <w:p w:rsidR="00F368AC" w:rsidRDefault="00F368AC" w:rsidP="00FD0E8A">
                                  <w:pPr>
                                    <w:jc w:val="both"/>
                                    <w:rPr>
                                      <w:rFonts w:ascii="Arial" w:hAnsi="Arial" w:cs="Arial"/>
                                      <w:color w:val="000000"/>
                                      <w:sz w:val="16"/>
                                      <w:szCs w:val="16"/>
                                    </w:rPr>
                                  </w:pPr>
                                </w:p>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Procedimiento de trabajo relacionados con los Anexos Transaccionales</w:t>
                                  </w:r>
                                </w:p>
                              </w:tc>
                              <w:tc>
                                <w:tcPr>
                                  <w:tcW w:w="959" w:type="dxa"/>
                                  <w:tcBorders>
                                    <w:top w:val="nil"/>
                                    <w:left w:val="nil"/>
                                    <w:bottom w:val="nil"/>
                                    <w:right w:val="single" w:sz="8" w:space="0" w:color="auto"/>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 </w:t>
                                  </w:r>
                                </w:p>
                              </w:tc>
                            </w:tr>
                            <w:tr w:rsidR="00F368AC" w:rsidRPr="00E43050">
                              <w:trPr>
                                <w:trHeight w:val="598"/>
                              </w:trPr>
                              <w:tc>
                                <w:tcPr>
                                  <w:tcW w:w="511" w:type="dxa"/>
                                  <w:tcBorders>
                                    <w:top w:val="nil"/>
                                    <w:left w:val="single" w:sz="8" w:space="0" w:color="auto"/>
                                    <w:bottom w:val="nil"/>
                                    <w:right w:val="nil"/>
                                  </w:tcBorders>
                                  <w:shd w:val="clear" w:color="auto" w:fill="auto"/>
                                  <w:noWrap/>
                                  <w:vAlign w:val="center"/>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vAlign w:val="center"/>
                                </w:tcPr>
                                <w:p w:rsidR="00F368AC" w:rsidRPr="00E43050" w:rsidRDefault="00F368AC" w:rsidP="00FD0E8A">
                                  <w:pPr>
                                    <w:jc w:val="both"/>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Realizar un resumen comparativo de los Anexos Transaccionales con el saldo en libros</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E.1</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PA</w:t>
                                  </w:r>
                                </w:p>
                              </w:tc>
                            </w:tr>
                            <w:tr w:rsidR="00F368AC" w:rsidRPr="00E43050">
                              <w:trPr>
                                <w:trHeight w:val="598"/>
                              </w:trPr>
                              <w:tc>
                                <w:tcPr>
                                  <w:tcW w:w="511" w:type="dxa"/>
                                  <w:tcBorders>
                                    <w:top w:val="nil"/>
                                    <w:left w:val="single" w:sz="8" w:space="0" w:color="auto"/>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Comprobación de la presentación de declaraciones en tiempo y forma</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DZ</w:t>
                                  </w:r>
                                </w:p>
                              </w:tc>
                            </w:tr>
                            <w:tr w:rsidR="00F368AC" w:rsidRPr="00E43050">
                              <w:trPr>
                                <w:trHeight w:val="271"/>
                              </w:trPr>
                              <w:tc>
                                <w:tcPr>
                                  <w:tcW w:w="511" w:type="dxa"/>
                                  <w:tcBorders>
                                    <w:top w:val="nil"/>
                                    <w:left w:val="single" w:sz="8" w:space="0" w:color="auto"/>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Default="00F368AC" w:rsidP="00FD0E8A">
                                  <w:pPr>
                                    <w:jc w:val="both"/>
                                    <w:rPr>
                                      <w:rFonts w:ascii="Arial" w:hAnsi="Arial" w:cs="Arial"/>
                                      <w:color w:val="000000"/>
                                      <w:sz w:val="16"/>
                                      <w:szCs w:val="16"/>
                                    </w:rPr>
                                  </w:pPr>
                                </w:p>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Comparar los saldos en libros vs. Anexos Transaccionales</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E.2</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PA</w:t>
                                  </w:r>
                                </w:p>
                              </w:tc>
                            </w:tr>
                            <w:tr w:rsidR="00F368AC" w:rsidRPr="00E43050">
                              <w:trPr>
                                <w:trHeight w:val="339"/>
                              </w:trPr>
                              <w:tc>
                                <w:tcPr>
                                  <w:tcW w:w="511" w:type="dxa"/>
                                  <w:tcBorders>
                                    <w:top w:val="nil"/>
                                    <w:left w:val="single" w:sz="8" w:space="0" w:color="auto"/>
                                    <w:bottom w:val="single" w:sz="8" w:space="0" w:color="auto"/>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F.-</w:t>
                                  </w:r>
                                </w:p>
                              </w:tc>
                              <w:tc>
                                <w:tcPr>
                                  <w:tcW w:w="4539" w:type="dxa"/>
                                  <w:gridSpan w:val="2"/>
                                  <w:tcBorders>
                                    <w:top w:val="nil"/>
                                    <w:left w:val="nil"/>
                                    <w:bottom w:val="single" w:sz="8" w:space="0" w:color="auto"/>
                                    <w:right w:val="single" w:sz="8" w:space="0" w:color="000000"/>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xml:space="preserve">Comunicación del riesgo fiscal contraído </w:t>
                                  </w:r>
                                  <w:r w:rsidRPr="00E43050">
                                    <w:rPr>
                                      <w:rFonts w:ascii="Arial" w:hAnsi="Arial" w:cs="Arial"/>
                                      <w:color w:val="000000"/>
                                      <w:sz w:val="16"/>
                                      <w:szCs w:val="16"/>
                                      <w:vertAlign w:val="superscript"/>
                                    </w:rPr>
                                    <w:t>[6]</w:t>
                                  </w:r>
                                </w:p>
                              </w:tc>
                              <w:tc>
                                <w:tcPr>
                                  <w:tcW w:w="959" w:type="dxa"/>
                                  <w:tcBorders>
                                    <w:top w:val="nil"/>
                                    <w:left w:val="nil"/>
                                    <w:bottom w:val="single" w:sz="8" w:space="0" w:color="auto"/>
                                    <w:right w:val="single" w:sz="8" w:space="0" w:color="auto"/>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887" w:type="dxa"/>
                                  <w:tcBorders>
                                    <w:top w:val="nil"/>
                                    <w:left w:val="nil"/>
                                    <w:bottom w:val="single" w:sz="8" w:space="0" w:color="auto"/>
                                    <w:right w:val="single" w:sz="8" w:space="0" w:color="auto"/>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r>
                          </w:tbl>
                          <w:p w:rsidR="00F368AC" w:rsidRPr="00C71CD3" w:rsidRDefault="00F368AC" w:rsidP="00D517D2">
                            <w:pPr>
                              <w:spacing w:line="360" w:lineRule="auto"/>
                              <w:rPr>
                                <w:rFonts w:ascii="Arial" w:hAnsi="Arial" w:cs="Arial"/>
                                <w:sz w:val="20"/>
                                <w:szCs w:val="20"/>
                              </w:rPr>
                            </w:pPr>
                            <w:r>
                              <w:rPr>
                                <w:rFonts w:ascii="Arial" w:hAnsi="Arial" w:cs="Arial"/>
                                <w:b/>
                                <w:sz w:val="20"/>
                                <w:szCs w:val="20"/>
                              </w:rPr>
                              <w:t>Elaboración</w:t>
                            </w:r>
                            <w:r w:rsidRPr="00C71CD3">
                              <w:rPr>
                                <w:rFonts w:ascii="Arial" w:hAnsi="Arial" w:cs="Arial"/>
                                <w:b/>
                                <w:sz w:val="20"/>
                                <w:szCs w:val="20"/>
                              </w:rPr>
                              <w:t>:</w:t>
                            </w:r>
                            <w:r w:rsidRPr="00C71CD3">
                              <w:rPr>
                                <w:rFonts w:ascii="Arial" w:hAnsi="Arial" w:cs="Arial"/>
                                <w:sz w:val="20"/>
                                <w:szCs w:val="20"/>
                              </w:rPr>
                              <w:t xml:space="preserve"> Autores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4" type="#_x0000_t202" style="position:absolute;left:0;text-align:left;margin-left:42pt;margin-top:2.05pt;width:5in;height:27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" strokeweight="3pt">
                <v:stroke linestyle="thinThin"/>
                <v:textbox>
                  <w:txbxContent>
                    <w:p w:rsidR="00F368AC" w:rsidRDefault="00F368AC" w:rsidP="00D517D2">
                      <w:pPr>
                        <w:spacing w:line="360" w:lineRule="auto"/>
                        <w:jc w:val="center"/>
                        <w:rPr>
                          <w:rFonts w:ascii="Arial" w:hAnsi="Arial" w:cs="Arial"/>
                          <w:b/>
                          <w:sz w:val="20"/>
                          <w:szCs w:val="20"/>
                        </w:rPr>
                      </w:pPr>
                      <w:r>
                        <w:rPr>
                          <w:rFonts w:ascii="Arial" w:hAnsi="Arial" w:cs="Arial"/>
                          <w:b/>
                          <w:sz w:val="20"/>
                          <w:szCs w:val="20"/>
                        </w:rPr>
                        <w:t>Tabla 3.3 (Continuación)</w:t>
                      </w:r>
                    </w:p>
                    <w:p w:rsidR="00F368AC" w:rsidRDefault="00F368AC" w:rsidP="00D517D2">
                      <w:pPr>
                        <w:spacing w:line="360" w:lineRule="auto"/>
                        <w:jc w:val="center"/>
                        <w:rPr>
                          <w:rFonts w:ascii="Arial" w:hAnsi="Arial" w:cs="Arial"/>
                          <w:b/>
                          <w:sz w:val="20"/>
                          <w:szCs w:val="20"/>
                        </w:rPr>
                      </w:pPr>
                      <w:r w:rsidRPr="00C71CD3">
                        <w:rPr>
                          <w:rFonts w:ascii="Arial" w:hAnsi="Arial" w:cs="Arial"/>
                          <w:b/>
                          <w:sz w:val="20"/>
                          <w:szCs w:val="20"/>
                        </w:rPr>
                        <w:t>PROGRAMA  DE AUDITORIA</w:t>
                      </w:r>
                    </w:p>
                    <w:tbl>
                      <w:tblPr>
                        <w:tblW w:w="6896" w:type="dxa"/>
                        <w:tblInd w:w="60" w:type="dxa"/>
                        <w:tblCellMar>
                          <w:left w:w="70" w:type="dxa"/>
                          <w:right w:w="70" w:type="dxa"/>
                        </w:tblCellMar>
                        <w:tblLook w:val="0000" w:firstRow="0" w:lastRow="0" w:firstColumn="0" w:lastColumn="0" w:noHBand="0" w:noVBand="0"/>
                      </w:tblPr>
                      <w:tblGrid>
                        <w:gridCol w:w="511"/>
                        <w:gridCol w:w="579"/>
                        <w:gridCol w:w="3960"/>
                        <w:gridCol w:w="959"/>
                        <w:gridCol w:w="887"/>
                      </w:tblGrid>
                      <w:tr w:rsidR="00F368AC" w:rsidRPr="00E43050">
                        <w:trPr>
                          <w:trHeight w:val="535"/>
                        </w:trPr>
                        <w:tc>
                          <w:tcPr>
                            <w:tcW w:w="505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F368AC" w:rsidRPr="00E43050" w:rsidRDefault="00F368AC" w:rsidP="00FD0E8A">
                            <w:pPr>
                              <w:jc w:val="center"/>
                              <w:rPr>
                                <w:rFonts w:ascii="Arial" w:hAnsi="Arial" w:cs="Arial"/>
                                <w:b/>
                                <w:bCs/>
                                <w:color w:val="000000"/>
                                <w:sz w:val="16"/>
                                <w:szCs w:val="16"/>
                              </w:rPr>
                            </w:pPr>
                            <w:r w:rsidRPr="00E43050">
                              <w:rPr>
                                <w:rFonts w:ascii="Arial" w:hAnsi="Arial" w:cs="Arial"/>
                                <w:b/>
                                <w:bCs/>
                                <w:color w:val="000000"/>
                                <w:sz w:val="16"/>
                                <w:szCs w:val="16"/>
                              </w:rPr>
                              <w:t>Actividades</w:t>
                            </w:r>
                          </w:p>
                        </w:tc>
                        <w:tc>
                          <w:tcPr>
                            <w:tcW w:w="959" w:type="dxa"/>
                            <w:tcBorders>
                              <w:top w:val="single" w:sz="8" w:space="0" w:color="auto"/>
                              <w:left w:val="nil"/>
                              <w:bottom w:val="single" w:sz="8" w:space="0" w:color="auto"/>
                              <w:right w:val="single" w:sz="8" w:space="0" w:color="auto"/>
                            </w:tcBorders>
                            <w:shd w:val="clear" w:color="auto" w:fill="auto"/>
                            <w:vAlign w:val="center"/>
                          </w:tcPr>
                          <w:p w:rsidR="00F368AC" w:rsidRPr="00E43050" w:rsidRDefault="00F368AC" w:rsidP="00FD0E8A">
                            <w:pPr>
                              <w:jc w:val="center"/>
                              <w:rPr>
                                <w:rFonts w:ascii="Arial" w:hAnsi="Arial" w:cs="Arial"/>
                                <w:b/>
                                <w:bCs/>
                                <w:color w:val="000000"/>
                                <w:sz w:val="16"/>
                                <w:szCs w:val="16"/>
                              </w:rPr>
                            </w:pPr>
                            <w:r w:rsidRPr="00E43050">
                              <w:rPr>
                                <w:rFonts w:ascii="Arial" w:hAnsi="Arial" w:cs="Arial"/>
                                <w:b/>
                                <w:bCs/>
                                <w:color w:val="000000"/>
                                <w:sz w:val="16"/>
                                <w:szCs w:val="16"/>
                              </w:rPr>
                              <w:t>Referencia P/T</w:t>
                            </w:r>
                          </w:p>
                        </w:tc>
                        <w:tc>
                          <w:tcPr>
                            <w:tcW w:w="887" w:type="dxa"/>
                            <w:tcBorders>
                              <w:top w:val="single" w:sz="8" w:space="0" w:color="auto"/>
                              <w:left w:val="nil"/>
                              <w:bottom w:val="single" w:sz="8" w:space="0" w:color="auto"/>
                              <w:right w:val="single" w:sz="8" w:space="0" w:color="auto"/>
                            </w:tcBorders>
                            <w:shd w:val="clear" w:color="auto" w:fill="auto"/>
                            <w:vAlign w:val="center"/>
                          </w:tcPr>
                          <w:p w:rsidR="00F368AC" w:rsidRPr="00E43050" w:rsidRDefault="00F368AC" w:rsidP="00FD0E8A">
                            <w:pPr>
                              <w:jc w:val="center"/>
                              <w:rPr>
                                <w:rFonts w:ascii="Arial" w:hAnsi="Arial" w:cs="Arial"/>
                                <w:b/>
                                <w:bCs/>
                                <w:color w:val="000000"/>
                                <w:sz w:val="16"/>
                                <w:szCs w:val="16"/>
                              </w:rPr>
                            </w:pPr>
                            <w:r w:rsidRPr="00E43050">
                              <w:rPr>
                                <w:rFonts w:ascii="Arial" w:hAnsi="Arial" w:cs="Arial"/>
                                <w:b/>
                                <w:bCs/>
                                <w:color w:val="000000"/>
                                <w:sz w:val="16"/>
                                <w:szCs w:val="16"/>
                              </w:rPr>
                              <w:t>Realizado por</w:t>
                            </w:r>
                          </w:p>
                        </w:tc>
                      </w:tr>
                      <w:tr w:rsidR="00F368AC" w:rsidRPr="00E43050">
                        <w:trPr>
                          <w:trHeight w:val="938"/>
                        </w:trPr>
                        <w:tc>
                          <w:tcPr>
                            <w:tcW w:w="511" w:type="dxa"/>
                            <w:tcBorders>
                              <w:top w:val="nil"/>
                              <w:left w:val="single" w:sz="8" w:space="0" w:color="auto"/>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Comparación entre Formularios 103 y 104, elaborando una hoja de trabajo que incluya todas las diferencias y riesgos fiscales si los hubiere, debido a las mismas.</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D.3</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PA</w:t>
                            </w:r>
                          </w:p>
                        </w:tc>
                      </w:tr>
                      <w:tr w:rsidR="00F368AC" w:rsidRPr="00E43050">
                        <w:trPr>
                          <w:trHeight w:val="271"/>
                        </w:trPr>
                        <w:tc>
                          <w:tcPr>
                            <w:tcW w:w="511" w:type="dxa"/>
                            <w:tcBorders>
                              <w:top w:val="nil"/>
                              <w:left w:val="single" w:sz="8" w:space="0" w:color="auto"/>
                              <w:bottom w:val="nil"/>
                              <w:right w:val="nil"/>
                            </w:tcBorders>
                            <w:shd w:val="clear" w:color="auto" w:fill="auto"/>
                            <w:noWrap/>
                            <w:vAlign w:val="center"/>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E.-</w:t>
                            </w:r>
                          </w:p>
                        </w:tc>
                        <w:tc>
                          <w:tcPr>
                            <w:tcW w:w="4539" w:type="dxa"/>
                            <w:gridSpan w:val="2"/>
                            <w:tcBorders>
                              <w:top w:val="nil"/>
                              <w:left w:val="nil"/>
                              <w:bottom w:val="nil"/>
                              <w:right w:val="single" w:sz="8" w:space="0" w:color="000000"/>
                            </w:tcBorders>
                            <w:shd w:val="clear" w:color="auto" w:fill="auto"/>
                            <w:vAlign w:val="center"/>
                          </w:tcPr>
                          <w:p w:rsidR="00F368AC" w:rsidRDefault="00F368AC" w:rsidP="00FD0E8A">
                            <w:pPr>
                              <w:jc w:val="both"/>
                              <w:rPr>
                                <w:rFonts w:ascii="Arial" w:hAnsi="Arial" w:cs="Arial"/>
                                <w:color w:val="000000"/>
                                <w:sz w:val="16"/>
                                <w:szCs w:val="16"/>
                              </w:rPr>
                            </w:pPr>
                          </w:p>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Procedimiento de trabajo relacionados con los Anexos Transaccionales</w:t>
                            </w:r>
                          </w:p>
                        </w:tc>
                        <w:tc>
                          <w:tcPr>
                            <w:tcW w:w="959" w:type="dxa"/>
                            <w:tcBorders>
                              <w:top w:val="nil"/>
                              <w:left w:val="nil"/>
                              <w:bottom w:val="nil"/>
                              <w:right w:val="single" w:sz="8" w:space="0" w:color="auto"/>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 </w:t>
                            </w:r>
                          </w:p>
                        </w:tc>
                      </w:tr>
                      <w:tr w:rsidR="00F368AC" w:rsidRPr="00E43050">
                        <w:trPr>
                          <w:trHeight w:val="598"/>
                        </w:trPr>
                        <w:tc>
                          <w:tcPr>
                            <w:tcW w:w="511" w:type="dxa"/>
                            <w:tcBorders>
                              <w:top w:val="nil"/>
                              <w:left w:val="single" w:sz="8" w:space="0" w:color="auto"/>
                              <w:bottom w:val="nil"/>
                              <w:right w:val="nil"/>
                            </w:tcBorders>
                            <w:shd w:val="clear" w:color="auto" w:fill="auto"/>
                            <w:noWrap/>
                            <w:vAlign w:val="center"/>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vAlign w:val="center"/>
                          </w:tcPr>
                          <w:p w:rsidR="00F368AC" w:rsidRPr="00E43050" w:rsidRDefault="00F368AC" w:rsidP="00FD0E8A">
                            <w:pPr>
                              <w:jc w:val="both"/>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Realizar un resumen comparativo de los Anexos Transaccionales con el saldo en libros</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E.1</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PA</w:t>
                            </w:r>
                          </w:p>
                        </w:tc>
                      </w:tr>
                      <w:tr w:rsidR="00F368AC" w:rsidRPr="00E43050">
                        <w:trPr>
                          <w:trHeight w:val="598"/>
                        </w:trPr>
                        <w:tc>
                          <w:tcPr>
                            <w:tcW w:w="511" w:type="dxa"/>
                            <w:tcBorders>
                              <w:top w:val="nil"/>
                              <w:left w:val="single" w:sz="8" w:space="0" w:color="auto"/>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Comprobación de la presentación de declaraciones en tiempo y forma</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DZ</w:t>
                            </w:r>
                          </w:p>
                        </w:tc>
                      </w:tr>
                      <w:tr w:rsidR="00F368AC" w:rsidRPr="00E43050">
                        <w:trPr>
                          <w:trHeight w:val="271"/>
                        </w:trPr>
                        <w:tc>
                          <w:tcPr>
                            <w:tcW w:w="511" w:type="dxa"/>
                            <w:tcBorders>
                              <w:top w:val="nil"/>
                              <w:left w:val="single" w:sz="8" w:space="0" w:color="auto"/>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579" w:type="dxa"/>
                            <w:tcBorders>
                              <w:top w:val="nil"/>
                              <w:left w:val="nil"/>
                              <w:bottom w:val="nil"/>
                              <w:right w:val="nil"/>
                            </w:tcBorders>
                            <w:shd w:val="clear" w:color="auto" w:fill="auto"/>
                            <w:noWrap/>
                            <w:vAlign w:val="bottom"/>
                          </w:tcPr>
                          <w:p w:rsidR="00F368AC" w:rsidRPr="00E43050" w:rsidRDefault="00F368AC" w:rsidP="00FD0E8A">
                            <w:pPr>
                              <w:rPr>
                                <w:rFonts w:ascii="Arial" w:hAnsi="Arial" w:cs="Arial"/>
                                <w:color w:val="000000"/>
                                <w:sz w:val="16"/>
                                <w:szCs w:val="16"/>
                              </w:rPr>
                            </w:pPr>
                          </w:p>
                        </w:tc>
                        <w:tc>
                          <w:tcPr>
                            <w:tcW w:w="3960" w:type="dxa"/>
                            <w:tcBorders>
                              <w:top w:val="nil"/>
                              <w:left w:val="nil"/>
                              <w:bottom w:val="nil"/>
                              <w:right w:val="single" w:sz="8" w:space="0" w:color="000000"/>
                            </w:tcBorders>
                            <w:shd w:val="clear" w:color="auto" w:fill="auto"/>
                            <w:vAlign w:val="center"/>
                          </w:tcPr>
                          <w:p w:rsidR="00F368AC" w:rsidRDefault="00F368AC" w:rsidP="00FD0E8A">
                            <w:pPr>
                              <w:jc w:val="both"/>
                              <w:rPr>
                                <w:rFonts w:ascii="Arial" w:hAnsi="Arial" w:cs="Arial"/>
                                <w:color w:val="000000"/>
                                <w:sz w:val="16"/>
                                <w:szCs w:val="16"/>
                              </w:rPr>
                            </w:pPr>
                          </w:p>
                          <w:p w:rsidR="00F368AC" w:rsidRPr="00E43050" w:rsidRDefault="00F368AC" w:rsidP="00FD0E8A">
                            <w:pPr>
                              <w:jc w:val="both"/>
                              <w:rPr>
                                <w:rFonts w:ascii="Arial" w:hAnsi="Arial" w:cs="Arial"/>
                                <w:color w:val="000000"/>
                                <w:sz w:val="16"/>
                                <w:szCs w:val="16"/>
                              </w:rPr>
                            </w:pPr>
                            <w:r w:rsidRPr="00E43050">
                              <w:rPr>
                                <w:rFonts w:ascii="Arial" w:hAnsi="Arial" w:cs="Arial"/>
                                <w:color w:val="000000"/>
                                <w:sz w:val="16"/>
                                <w:szCs w:val="16"/>
                              </w:rPr>
                              <w:t>Comparar los saldos en libros vs. Anexos Transaccionales</w:t>
                            </w:r>
                          </w:p>
                        </w:tc>
                        <w:tc>
                          <w:tcPr>
                            <w:tcW w:w="959"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E.2</w:t>
                            </w:r>
                          </w:p>
                        </w:tc>
                        <w:tc>
                          <w:tcPr>
                            <w:tcW w:w="887" w:type="dxa"/>
                            <w:tcBorders>
                              <w:top w:val="nil"/>
                              <w:left w:val="nil"/>
                              <w:bottom w:val="nil"/>
                              <w:right w:val="single" w:sz="8" w:space="0" w:color="auto"/>
                            </w:tcBorders>
                            <w:shd w:val="clear" w:color="auto" w:fill="auto"/>
                            <w:noWrap/>
                            <w:vAlign w:val="center"/>
                          </w:tcPr>
                          <w:p w:rsidR="00F368AC" w:rsidRPr="00E43050" w:rsidRDefault="00F368AC" w:rsidP="00FD0E8A">
                            <w:pPr>
                              <w:jc w:val="center"/>
                              <w:rPr>
                                <w:rFonts w:ascii="Arial" w:hAnsi="Arial" w:cs="Arial"/>
                                <w:color w:val="000000"/>
                                <w:sz w:val="16"/>
                                <w:szCs w:val="16"/>
                              </w:rPr>
                            </w:pPr>
                            <w:r w:rsidRPr="00E43050">
                              <w:rPr>
                                <w:rFonts w:ascii="Arial" w:hAnsi="Arial" w:cs="Arial"/>
                                <w:color w:val="000000"/>
                                <w:sz w:val="16"/>
                                <w:szCs w:val="16"/>
                              </w:rPr>
                              <w:t>PA</w:t>
                            </w:r>
                          </w:p>
                        </w:tc>
                      </w:tr>
                      <w:tr w:rsidR="00F368AC" w:rsidRPr="00E43050">
                        <w:trPr>
                          <w:trHeight w:val="339"/>
                        </w:trPr>
                        <w:tc>
                          <w:tcPr>
                            <w:tcW w:w="511" w:type="dxa"/>
                            <w:tcBorders>
                              <w:top w:val="nil"/>
                              <w:left w:val="single" w:sz="8" w:space="0" w:color="auto"/>
                              <w:bottom w:val="single" w:sz="8" w:space="0" w:color="auto"/>
                              <w:right w:val="nil"/>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F.-</w:t>
                            </w:r>
                          </w:p>
                        </w:tc>
                        <w:tc>
                          <w:tcPr>
                            <w:tcW w:w="4539" w:type="dxa"/>
                            <w:gridSpan w:val="2"/>
                            <w:tcBorders>
                              <w:top w:val="nil"/>
                              <w:left w:val="nil"/>
                              <w:bottom w:val="single" w:sz="8" w:space="0" w:color="auto"/>
                              <w:right w:val="single" w:sz="8" w:space="0" w:color="000000"/>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xml:space="preserve">Comunicación del riesgo fiscal contraído </w:t>
                            </w:r>
                            <w:r w:rsidRPr="00E43050">
                              <w:rPr>
                                <w:rFonts w:ascii="Arial" w:hAnsi="Arial" w:cs="Arial"/>
                                <w:color w:val="000000"/>
                                <w:sz w:val="16"/>
                                <w:szCs w:val="16"/>
                                <w:vertAlign w:val="superscript"/>
                              </w:rPr>
                              <w:t>[6]</w:t>
                            </w:r>
                          </w:p>
                        </w:tc>
                        <w:tc>
                          <w:tcPr>
                            <w:tcW w:w="959" w:type="dxa"/>
                            <w:tcBorders>
                              <w:top w:val="nil"/>
                              <w:left w:val="nil"/>
                              <w:bottom w:val="single" w:sz="8" w:space="0" w:color="auto"/>
                              <w:right w:val="single" w:sz="8" w:space="0" w:color="auto"/>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c>
                          <w:tcPr>
                            <w:tcW w:w="887" w:type="dxa"/>
                            <w:tcBorders>
                              <w:top w:val="nil"/>
                              <w:left w:val="nil"/>
                              <w:bottom w:val="single" w:sz="8" w:space="0" w:color="auto"/>
                              <w:right w:val="single" w:sz="8" w:space="0" w:color="auto"/>
                            </w:tcBorders>
                            <w:shd w:val="clear" w:color="auto" w:fill="auto"/>
                            <w:noWrap/>
                            <w:vAlign w:val="bottom"/>
                          </w:tcPr>
                          <w:p w:rsidR="00F368AC" w:rsidRPr="00E43050" w:rsidRDefault="00F368AC" w:rsidP="00FD0E8A">
                            <w:pPr>
                              <w:rPr>
                                <w:rFonts w:ascii="Arial" w:hAnsi="Arial" w:cs="Arial"/>
                                <w:color w:val="000000"/>
                                <w:sz w:val="16"/>
                                <w:szCs w:val="16"/>
                              </w:rPr>
                            </w:pPr>
                            <w:r w:rsidRPr="00E43050">
                              <w:rPr>
                                <w:rFonts w:ascii="Arial" w:hAnsi="Arial" w:cs="Arial"/>
                                <w:color w:val="000000"/>
                                <w:sz w:val="16"/>
                                <w:szCs w:val="16"/>
                              </w:rPr>
                              <w:t> </w:t>
                            </w:r>
                          </w:p>
                        </w:tc>
                      </w:tr>
                    </w:tbl>
                    <w:p w:rsidR="00F368AC" w:rsidRPr="00C71CD3" w:rsidRDefault="00F368AC" w:rsidP="00D517D2">
                      <w:pPr>
                        <w:spacing w:line="360" w:lineRule="auto"/>
                        <w:rPr>
                          <w:rFonts w:ascii="Arial" w:hAnsi="Arial" w:cs="Arial"/>
                          <w:sz w:val="20"/>
                          <w:szCs w:val="20"/>
                        </w:rPr>
                      </w:pPr>
                      <w:r>
                        <w:rPr>
                          <w:rFonts w:ascii="Arial" w:hAnsi="Arial" w:cs="Arial"/>
                          <w:b/>
                          <w:sz w:val="20"/>
                          <w:szCs w:val="20"/>
                        </w:rPr>
                        <w:t>Elaboración</w:t>
                      </w:r>
                      <w:r w:rsidRPr="00C71CD3">
                        <w:rPr>
                          <w:rFonts w:ascii="Arial" w:hAnsi="Arial" w:cs="Arial"/>
                          <w:b/>
                          <w:sz w:val="20"/>
                          <w:szCs w:val="20"/>
                        </w:rPr>
                        <w:t>:</w:t>
                      </w:r>
                      <w:r w:rsidRPr="00C71CD3">
                        <w:rPr>
                          <w:rFonts w:ascii="Arial" w:hAnsi="Arial" w:cs="Arial"/>
                          <w:sz w:val="20"/>
                          <w:szCs w:val="20"/>
                        </w:rPr>
                        <w:t xml:space="preserve"> Autores</w:t>
                      </w:r>
                    </w:p>
                  </w:txbxContent>
                </v:textbox>
              </v:shape>
            </w:pict>
          </mc:Fallback>
        </mc:AlternateContent>
      </w:r>
    </w:p>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Pr="00D517D2" w:rsidRDefault="00D517D2" w:rsidP="00D517D2"/>
    <w:p w:rsidR="00D517D2" w:rsidRDefault="00D517D2" w:rsidP="001A11D7">
      <w:pPr>
        <w:pStyle w:val="Prrafodelista"/>
        <w:tabs>
          <w:tab w:val="left" w:pos="851"/>
        </w:tabs>
        <w:spacing w:after="0" w:line="360" w:lineRule="auto"/>
        <w:ind w:left="851"/>
        <w:jc w:val="both"/>
        <w:rPr>
          <w:sz w:val="24"/>
          <w:szCs w:val="24"/>
        </w:rPr>
      </w:pPr>
    </w:p>
    <w:p w:rsidR="00BC29DA" w:rsidRPr="00D517D2" w:rsidRDefault="00BC29DA" w:rsidP="001A11D7">
      <w:pPr>
        <w:pStyle w:val="Prrafodelista"/>
        <w:tabs>
          <w:tab w:val="left" w:pos="851"/>
        </w:tabs>
        <w:spacing w:after="0" w:line="360" w:lineRule="auto"/>
        <w:ind w:left="851"/>
        <w:jc w:val="both"/>
        <w:rPr>
          <w:sz w:val="24"/>
          <w:szCs w:val="24"/>
        </w:rPr>
      </w:pPr>
    </w:p>
    <w:p w:rsidR="00F374B5" w:rsidRPr="00D517D2" w:rsidRDefault="00D865A8" w:rsidP="00F374B5">
      <w:pPr>
        <w:pStyle w:val="Prrafodelista"/>
        <w:numPr>
          <w:ilvl w:val="1"/>
          <w:numId w:val="1"/>
        </w:numPr>
        <w:tabs>
          <w:tab w:val="left" w:pos="851"/>
        </w:tabs>
        <w:spacing w:after="0" w:line="360" w:lineRule="auto"/>
        <w:jc w:val="both"/>
        <w:rPr>
          <w:rFonts w:ascii="Arial" w:hAnsi="Arial" w:cs="Arial"/>
          <w:b/>
          <w:sz w:val="24"/>
          <w:szCs w:val="24"/>
        </w:rPr>
      </w:pPr>
      <w:r>
        <w:rPr>
          <w:rFonts w:ascii="Arial" w:hAnsi="Arial" w:cs="Arial"/>
          <w:b/>
          <w:sz w:val="24"/>
          <w:szCs w:val="24"/>
        </w:rPr>
        <w:t>PAPELES DE TRABAJO (</w:t>
      </w:r>
      <w:r w:rsidR="00B11EB3" w:rsidRPr="00D517D2">
        <w:rPr>
          <w:rFonts w:ascii="Arial" w:hAnsi="Arial" w:cs="Arial"/>
          <w:b/>
          <w:sz w:val="24"/>
          <w:szCs w:val="24"/>
        </w:rPr>
        <w:t>CUADROS COMPARATIVOS</w:t>
      </w:r>
      <w:r>
        <w:rPr>
          <w:rFonts w:ascii="Arial" w:hAnsi="Arial" w:cs="Arial"/>
          <w:b/>
          <w:sz w:val="24"/>
          <w:szCs w:val="24"/>
        </w:rPr>
        <w:t>)</w:t>
      </w:r>
    </w:p>
    <w:p w:rsidR="00E20568" w:rsidRDefault="007613DC" w:rsidP="00E20568">
      <w:pPr>
        <w:pStyle w:val="Prrafodelista"/>
        <w:numPr>
          <w:ilvl w:val="2"/>
          <w:numId w:val="1"/>
        </w:numPr>
        <w:tabs>
          <w:tab w:val="left" w:pos="851"/>
          <w:tab w:val="left" w:pos="1276"/>
          <w:tab w:val="left" w:pos="1560"/>
        </w:tabs>
        <w:spacing w:after="0" w:line="360" w:lineRule="auto"/>
        <w:ind w:left="1560" w:hanging="851"/>
        <w:jc w:val="both"/>
        <w:rPr>
          <w:rFonts w:ascii="Arial" w:hAnsi="Arial" w:cs="Arial"/>
          <w:b/>
          <w:sz w:val="24"/>
          <w:szCs w:val="24"/>
        </w:rPr>
      </w:pPr>
      <w:r w:rsidRPr="00D517D2">
        <w:rPr>
          <w:rFonts w:ascii="Arial" w:hAnsi="Arial" w:cs="Arial"/>
          <w:b/>
          <w:sz w:val="24"/>
          <w:szCs w:val="24"/>
        </w:rPr>
        <w:t>IVA Generado y Causado vs Formulario 101</w:t>
      </w:r>
    </w:p>
    <w:p w:rsidR="00D865A8" w:rsidRDefault="008D359A" w:rsidP="008D359A">
      <w:pPr>
        <w:pStyle w:val="Prrafodelista"/>
        <w:tabs>
          <w:tab w:val="left" w:pos="851"/>
          <w:tab w:val="left" w:pos="1276"/>
          <w:tab w:val="left" w:pos="1560"/>
        </w:tabs>
        <w:spacing w:after="0" w:line="360" w:lineRule="auto"/>
        <w:ind w:left="1560"/>
        <w:jc w:val="both"/>
        <w:rPr>
          <w:rFonts w:ascii="Arial" w:hAnsi="Arial" w:cs="Arial"/>
          <w:b/>
          <w:sz w:val="24"/>
          <w:szCs w:val="24"/>
        </w:rPr>
      </w:pPr>
      <w:r>
        <w:rPr>
          <w:rFonts w:ascii="Arial" w:hAnsi="Arial" w:cs="Arial"/>
          <w:sz w:val="24"/>
          <w:szCs w:val="24"/>
        </w:rPr>
        <w:t>Se detalla el IVA generado en las ventas y el IVA causado por las compras, comparando el saldo registrados en los libros contables con la información declarada en el formulario 101. Adicionalmente se los compara también con la información contenida en el anexo transaccional, (ver Anexo 9).</w:t>
      </w:r>
    </w:p>
    <w:p w:rsidR="00D865A8" w:rsidRDefault="00D865A8" w:rsidP="00D865A8">
      <w:pPr>
        <w:pStyle w:val="Prrafodelista"/>
        <w:tabs>
          <w:tab w:val="left" w:pos="851"/>
          <w:tab w:val="left" w:pos="1276"/>
          <w:tab w:val="left" w:pos="1560"/>
        </w:tabs>
        <w:spacing w:after="0" w:line="360" w:lineRule="auto"/>
        <w:jc w:val="both"/>
        <w:rPr>
          <w:rFonts w:ascii="Arial" w:hAnsi="Arial" w:cs="Arial"/>
          <w:b/>
          <w:sz w:val="24"/>
          <w:szCs w:val="24"/>
        </w:rPr>
      </w:pPr>
    </w:p>
    <w:p w:rsidR="0098598B" w:rsidRDefault="0098598B" w:rsidP="00D865A8">
      <w:pPr>
        <w:pStyle w:val="Prrafodelista"/>
        <w:tabs>
          <w:tab w:val="left" w:pos="851"/>
          <w:tab w:val="left" w:pos="1276"/>
          <w:tab w:val="left" w:pos="1560"/>
        </w:tabs>
        <w:spacing w:after="0" w:line="360" w:lineRule="auto"/>
        <w:jc w:val="both"/>
        <w:rPr>
          <w:rFonts w:ascii="Arial" w:hAnsi="Arial" w:cs="Arial"/>
          <w:b/>
          <w:sz w:val="24"/>
          <w:szCs w:val="24"/>
        </w:rPr>
      </w:pPr>
    </w:p>
    <w:p w:rsidR="0098598B" w:rsidRPr="00D517D2" w:rsidRDefault="0098598B" w:rsidP="00D865A8">
      <w:pPr>
        <w:pStyle w:val="Prrafodelista"/>
        <w:tabs>
          <w:tab w:val="left" w:pos="851"/>
          <w:tab w:val="left" w:pos="1276"/>
          <w:tab w:val="left" w:pos="1560"/>
        </w:tabs>
        <w:spacing w:after="0" w:line="360" w:lineRule="auto"/>
        <w:jc w:val="both"/>
        <w:rPr>
          <w:rFonts w:ascii="Arial" w:hAnsi="Arial" w:cs="Arial"/>
          <w:b/>
          <w:sz w:val="24"/>
          <w:szCs w:val="24"/>
        </w:rPr>
      </w:pPr>
    </w:p>
    <w:p w:rsidR="00E20568" w:rsidRDefault="007613DC" w:rsidP="00E20568">
      <w:pPr>
        <w:pStyle w:val="Prrafodelista"/>
        <w:numPr>
          <w:ilvl w:val="2"/>
          <w:numId w:val="1"/>
        </w:numPr>
        <w:tabs>
          <w:tab w:val="left" w:pos="851"/>
          <w:tab w:val="left" w:pos="1276"/>
          <w:tab w:val="left" w:pos="1560"/>
        </w:tabs>
        <w:spacing w:after="0" w:line="360" w:lineRule="auto"/>
        <w:ind w:left="1560" w:hanging="851"/>
        <w:jc w:val="both"/>
        <w:rPr>
          <w:rFonts w:ascii="Arial" w:hAnsi="Arial" w:cs="Arial"/>
          <w:b/>
          <w:sz w:val="24"/>
          <w:szCs w:val="24"/>
        </w:rPr>
      </w:pPr>
      <w:r w:rsidRPr="00D517D2">
        <w:rPr>
          <w:rFonts w:ascii="Arial" w:hAnsi="Arial" w:cs="Arial"/>
          <w:b/>
          <w:sz w:val="24"/>
          <w:szCs w:val="24"/>
        </w:rPr>
        <w:t xml:space="preserve">Retenciones en </w:t>
      </w:r>
      <w:smartTag w:uri="urn:schemas-microsoft-com:office:smarttags" w:element="PersonName">
        <w:smartTagPr>
          <w:attr w:name="ProductID" w:val="la Fuente"/>
        </w:smartTagPr>
        <w:r w:rsidRPr="00D517D2">
          <w:rPr>
            <w:rFonts w:ascii="Arial" w:hAnsi="Arial" w:cs="Arial"/>
            <w:b/>
            <w:sz w:val="24"/>
            <w:szCs w:val="24"/>
          </w:rPr>
          <w:t>la Fuente</w:t>
        </w:r>
      </w:smartTag>
      <w:r w:rsidRPr="00D517D2">
        <w:rPr>
          <w:rFonts w:ascii="Arial" w:hAnsi="Arial" w:cs="Arial"/>
          <w:b/>
          <w:sz w:val="24"/>
          <w:szCs w:val="24"/>
        </w:rPr>
        <w:t xml:space="preserve"> vs Formulario 104</w:t>
      </w:r>
    </w:p>
    <w:p w:rsidR="008D359A" w:rsidRPr="008E630B" w:rsidRDefault="008E630B" w:rsidP="008E630B">
      <w:pPr>
        <w:pStyle w:val="Prrafodelista"/>
        <w:tabs>
          <w:tab w:val="left" w:pos="851"/>
          <w:tab w:val="left" w:pos="1276"/>
          <w:tab w:val="left" w:pos="1560"/>
        </w:tabs>
        <w:spacing w:after="0" w:line="360" w:lineRule="auto"/>
        <w:ind w:left="1560"/>
        <w:jc w:val="both"/>
        <w:rPr>
          <w:rFonts w:ascii="Arial" w:hAnsi="Arial" w:cs="Arial"/>
          <w:sz w:val="24"/>
          <w:szCs w:val="24"/>
        </w:rPr>
      </w:pPr>
      <w:r>
        <w:rPr>
          <w:rFonts w:ascii="Arial" w:hAnsi="Arial" w:cs="Arial"/>
          <w:sz w:val="24"/>
          <w:szCs w:val="24"/>
        </w:rPr>
        <w:t xml:space="preserve">Las retenciones que se generaron en todo el año fiscal, acumuladas en las cuentas IVA Retenido 30%, IVA Retenido </w:t>
      </w:r>
      <w:r>
        <w:rPr>
          <w:rFonts w:ascii="Arial" w:hAnsi="Arial" w:cs="Arial"/>
          <w:sz w:val="24"/>
          <w:szCs w:val="24"/>
        </w:rPr>
        <w:lastRenderedPageBreak/>
        <w:t>70%; se las coteja con la información expresada en el casillero 898 “</w:t>
      </w:r>
      <w:r w:rsidR="004E4AAE" w:rsidRPr="004E4AAE">
        <w:rPr>
          <w:rFonts w:ascii="Arial" w:hAnsi="Arial" w:cs="Arial"/>
          <w:i/>
          <w:color w:val="000000"/>
          <w:sz w:val="24"/>
          <w:szCs w:val="24"/>
        </w:rPr>
        <w:t>Total IVA a Pagar</w:t>
      </w:r>
      <w:r>
        <w:rPr>
          <w:rFonts w:ascii="Arial" w:hAnsi="Arial" w:cs="Arial"/>
          <w:sz w:val="24"/>
          <w:szCs w:val="24"/>
        </w:rPr>
        <w:t>” del formulario 104, para así verificar si existió alguna diferencia entre ellas (ver Anexo 10).</w:t>
      </w:r>
    </w:p>
    <w:p w:rsidR="008D359A" w:rsidRPr="00D517D2" w:rsidRDefault="008D359A" w:rsidP="008E630B">
      <w:pPr>
        <w:pStyle w:val="Prrafodelista"/>
        <w:tabs>
          <w:tab w:val="left" w:pos="851"/>
          <w:tab w:val="left" w:pos="1276"/>
          <w:tab w:val="left" w:pos="1560"/>
        </w:tabs>
        <w:spacing w:after="0" w:line="360" w:lineRule="auto"/>
        <w:ind w:left="0"/>
        <w:jc w:val="both"/>
        <w:rPr>
          <w:rFonts w:ascii="Arial" w:hAnsi="Arial" w:cs="Arial"/>
          <w:b/>
          <w:sz w:val="24"/>
          <w:szCs w:val="24"/>
        </w:rPr>
      </w:pPr>
    </w:p>
    <w:p w:rsidR="00CB1958" w:rsidRDefault="007613DC" w:rsidP="00F374B5">
      <w:pPr>
        <w:pStyle w:val="Prrafodelista"/>
        <w:numPr>
          <w:ilvl w:val="2"/>
          <w:numId w:val="1"/>
        </w:numPr>
        <w:spacing w:after="0" w:line="360" w:lineRule="auto"/>
        <w:jc w:val="both"/>
        <w:rPr>
          <w:rFonts w:ascii="Arial" w:hAnsi="Arial" w:cs="Arial"/>
          <w:b/>
          <w:sz w:val="24"/>
          <w:szCs w:val="24"/>
        </w:rPr>
      </w:pPr>
      <w:r w:rsidRPr="00D517D2">
        <w:rPr>
          <w:rFonts w:ascii="Arial" w:hAnsi="Arial" w:cs="Arial"/>
          <w:b/>
          <w:sz w:val="24"/>
          <w:szCs w:val="24"/>
        </w:rPr>
        <w:t xml:space="preserve">  Saldo en Libros </w:t>
      </w:r>
      <w:r w:rsidR="00CB1958" w:rsidRPr="00D517D2">
        <w:rPr>
          <w:rFonts w:ascii="Arial" w:hAnsi="Arial" w:cs="Arial"/>
          <w:b/>
          <w:sz w:val="24"/>
          <w:szCs w:val="24"/>
        </w:rPr>
        <w:t xml:space="preserve">de </w:t>
      </w:r>
      <w:smartTag w:uri="urn:schemas-microsoft-com:office:smarttags" w:element="PersonName">
        <w:smartTagPr>
          <w:attr w:name="ProductID" w:val="la Cta. Ventas"/>
        </w:smartTagPr>
        <w:r w:rsidR="00CB1958" w:rsidRPr="00D517D2">
          <w:rPr>
            <w:rFonts w:ascii="Arial" w:hAnsi="Arial" w:cs="Arial"/>
            <w:b/>
            <w:sz w:val="24"/>
            <w:szCs w:val="24"/>
          </w:rPr>
          <w:t>la Cta. Ventas</w:t>
        </w:r>
      </w:smartTag>
      <w:r w:rsidR="00CB1958" w:rsidRPr="00D517D2">
        <w:rPr>
          <w:rFonts w:ascii="Arial" w:hAnsi="Arial" w:cs="Arial"/>
          <w:b/>
          <w:sz w:val="24"/>
          <w:szCs w:val="24"/>
        </w:rPr>
        <w:t xml:space="preserve"> </w:t>
      </w:r>
      <w:r w:rsidRPr="00D517D2">
        <w:rPr>
          <w:rFonts w:ascii="Arial" w:hAnsi="Arial" w:cs="Arial"/>
          <w:b/>
          <w:sz w:val="24"/>
          <w:szCs w:val="24"/>
        </w:rPr>
        <w:t>vs Formulario 104</w:t>
      </w:r>
    </w:p>
    <w:p w:rsidR="008E630B" w:rsidRPr="00754702" w:rsidRDefault="00754702" w:rsidP="00754702">
      <w:pPr>
        <w:pStyle w:val="Prrafodelista"/>
        <w:spacing w:after="0" w:line="360" w:lineRule="auto"/>
        <w:ind w:left="1560"/>
        <w:jc w:val="both"/>
        <w:rPr>
          <w:rFonts w:ascii="Arial" w:hAnsi="Arial" w:cs="Arial"/>
          <w:sz w:val="24"/>
          <w:szCs w:val="24"/>
        </w:rPr>
      </w:pPr>
      <w:r>
        <w:rPr>
          <w:rFonts w:ascii="Arial" w:hAnsi="Arial" w:cs="Arial"/>
          <w:sz w:val="24"/>
          <w:szCs w:val="24"/>
        </w:rPr>
        <w:t>Se procede a comparar mensualmente el saldo de la cuenta Ventas Netas gravadas con Tarifa 12% contra el casillero 531 “</w:t>
      </w:r>
      <w:r w:rsidR="004E4AAE" w:rsidRPr="004E4AAE">
        <w:rPr>
          <w:rFonts w:ascii="Arial" w:hAnsi="Arial" w:cs="Arial"/>
          <w:i/>
          <w:sz w:val="24"/>
          <w:szCs w:val="24"/>
        </w:rPr>
        <w:t>Ventas Locales Netas (Ventas menos Descuentos y Devoluciones en Venta, excluye Venta de Activo Fijo</w:t>
      </w:r>
      <w:r>
        <w:rPr>
          <w:rFonts w:ascii="Arial" w:hAnsi="Arial" w:cs="Arial"/>
          <w:sz w:val="24"/>
          <w:szCs w:val="24"/>
        </w:rPr>
        <w:t>” del formulario 104 (ver Anexo 11).</w:t>
      </w:r>
    </w:p>
    <w:p w:rsidR="008E630B" w:rsidRPr="00D517D2" w:rsidRDefault="008E630B" w:rsidP="00754702">
      <w:pPr>
        <w:pStyle w:val="Prrafodelista"/>
        <w:spacing w:after="0" w:line="360" w:lineRule="auto"/>
        <w:ind w:left="0"/>
        <w:jc w:val="both"/>
        <w:rPr>
          <w:rFonts w:ascii="Arial" w:hAnsi="Arial" w:cs="Arial"/>
          <w:b/>
          <w:sz w:val="24"/>
          <w:szCs w:val="24"/>
        </w:rPr>
      </w:pPr>
    </w:p>
    <w:p w:rsidR="00F374B5" w:rsidRDefault="00CB1958" w:rsidP="00CB1958">
      <w:pPr>
        <w:pStyle w:val="Prrafodelista"/>
        <w:numPr>
          <w:ilvl w:val="2"/>
          <w:numId w:val="1"/>
        </w:numPr>
        <w:tabs>
          <w:tab w:val="left" w:pos="1560"/>
        </w:tabs>
        <w:spacing w:after="0" w:line="360" w:lineRule="auto"/>
        <w:ind w:left="1560" w:hanging="840"/>
        <w:jc w:val="both"/>
        <w:rPr>
          <w:rFonts w:ascii="Arial" w:hAnsi="Arial" w:cs="Arial"/>
          <w:b/>
          <w:sz w:val="24"/>
          <w:szCs w:val="24"/>
        </w:rPr>
      </w:pPr>
      <w:r w:rsidRPr="00D517D2">
        <w:rPr>
          <w:rFonts w:ascii="Arial" w:hAnsi="Arial" w:cs="Arial"/>
          <w:b/>
          <w:sz w:val="24"/>
          <w:szCs w:val="24"/>
        </w:rPr>
        <w:t xml:space="preserve">Saldo en Libros de </w:t>
      </w:r>
      <w:smartTag w:uri="urn:schemas-microsoft-com:office:smarttags" w:element="PersonName">
        <w:smartTagPr>
          <w:attr w:name="ProductID" w:val="la Cta. Compras"/>
        </w:smartTagPr>
        <w:r w:rsidRPr="00D517D2">
          <w:rPr>
            <w:rFonts w:ascii="Arial" w:hAnsi="Arial" w:cs="Arial"/>
            <w:b/>
            <w:sz w:val="24"/>
            <w:szCs w:val="24"/>
          </w:rPr>
          <w:t>la Cta. Compras</w:t>
        </w:r>
      </w:smartTag>
      <w:r w:rsidRPr="00D517D2">
        <w:rPr>
          <w:rFonts w:ascii="Arial" w:hAnsi="Arial" w:cs="Arial"/>
          <w:b/>
          <w:sz w:val="24"/>
          <w:szCs w:val="24"/>
        </w:rPr>
        <w:t xml:space="preserve"> vs. Formulario 104</w:t>
      </w:r>
      <w:r w:rsidR="007613DC" w:rsidRPr="00D517D2">
        <w:rPr>
          <w:rFonts w:ascii="Arial" w:hAnsi="Arial" w:cs="Arial"/>
          <w:b/>
          <w:sz w:val="24"/>
          <w:szCs w:val="24"/>
        </w:rPr>
        <w:t xml:space="preserve"> </w:t>
      </w:r>
    </w:p>
    <w:p w:rsidR="008E630B" w:rsidRPr="0039077B" w:rsidRDefault="00C65E9C" w:rsidP="0039077B">
      <w:pPr>
        <w:spacing w:line="360" w:lineRule="auto"/>
        <w:ind w:left="1559"/>
        <w:jc w:val="both"/>
        <w:rPr>
          <w:rFonts w:ascii="Arial" w:hAnsi="Arial" w:cs="Arial"/>
          <w:lang w:val="es-ES"/>
        </w:rPr>
      </w:pPr>
      <w:r w:rsidRPr="0039077B">
        <w:rPr>
          <w:rFonts w:ascii="Arial" w:hAnsi="Arial" w:cs="Arial"/>
        </w:rPr>
        <w:t>Se cruzan los saldos mensuales de las cuentas Compras de Bienes Tarifa 0%, Compras Netas gravadas con Tarifa 12%, IVA pagado en Compra de Bienes, Compras de Servicios 0%, Compras de Servicios gravadas con Tarifa 12%, IVA pagado en Compras de otros con los casilleros 601 “</w:t>
      </w:r>
      <w:r w:rsidR="004E4AAE" w:rsidRPr="0039077B">
        <w:rPr>
          <w:rFonts w:ascii="Arial" w:hAnsi="Arial" w:cs="Arial"/>
          <w:i/>
        </w:rPr>
        <w:t>C</w:t>
      </w:r>
      <w:r w:rsidR="0039077B" w:rsidRPr="0039077B">
        <w:rPr>
          <w:rFonts w:ascii="Arial" w:hAnsi="Arial" w:cs="Arial"/>
          <w:i/>
        </w:rPr>
        <w:t>ompras Locales Netas de Bienes (Compras B</w:t>
      </w:r>
      <w:r w:rsidR="004E4AAE" w:rsidRPr="0039077B">
        <w:rPr>
          <w:rFonts w:ascii="Arial" w:hAnsi="Arial" w:cs="Arial"/>
          <w:i/>
        </w:rPr>
        <w:t xml:space="preserve">rutas menos </w:t>
      </w:r>
      <w:r w:rsidR="0039077B" w:rsidRPr="0039077B">
        <w:rPr>
          <w:rFonts w:ascii="Arial" w:hAnsi="Arial" w:cs="Arial"/>
          <w:i/>
        </w:rPr>
        <w:t>Descuentos y Devoluciones excluye Activo F</w:t>
      </w:r>
      <w:r w:rsidR="004E4AAE" w:rsidRPr="0039077B">
        <w:rPr>
          <w:rFonts w:ascii="Arial" w:hAnsi="Arial" w:cs="Arial"/>
          <w:i/>
        </w:rPr>
        <w:t>ijo)  -  Base Imponible 0%</w:t>
      </w:r>
      <w:r w:rsidRPr="0039077B">
        <w:rPr>
          <w:rFonts w:ascii="Arial" w:hAnsi="Arial" w:cs="Arial"/>
          <w:lang w:val="es-ES"/>
        </w:rPr>
        <w:t>”, 631 “</w:t>
      </w:r>
      <w:r w:rsidR="0039077B" w:rsidRPr="0039077B">
        <w:rPr>
          <w:rFonts w:ascii="Arial" w:hAnsi="Arial" w:cs="Arial"/>
          <w:i/>
          <w:lang w:val="es-ES"/>
        </w:rPr>
        <w:t>C</w:t>
      </w:r>
      <w:r w:rsidR="0039077B" w:rsidRPr="0039077B">
        <w:rPr>
          <w:rFonts w:ascii="Arial" w:hAnsi="Arial" w:cs="Arial"/>
          <w:i/>
        </w:rPr>
        <w:t>ompras Locales Netas de Bienes (Compras Brutas menos Descuentos y Devoluciones excluye Activo Fijo) -  Base Imponible 12%</w:t>
      </w:r>
      <w:r w:rsidRPr="0039077B">
        <w:rPr>
          <w:rFonts w:ascii="Arial" w:hAnsi="Arial" w:cs="Arial"/>
          <w:i/>
          <w:lang w:val="es-ES"/>
        </w:rPr>
        <w:t>”</w:t>
      </w:r>
      <w:r w:rsidRPr="0039077B">
        <w:rPr>
          <w:rFonts w:ascii="Arial" w:hAnsi="Arial" w:cs="Arial"/>
          <w:lang w:val="es-ES"/>
        </w:rPr>
        <w:t>, 651 “</w:t>
      </w:r>
      <w:r w:rsidR="0039077B" w:rsidRPr="0039077B">
        <w:rPr>
          <w:rFonts w:ascii="Arial" w:hAnsi="Arial" w:cs="Arial"/>
          <w:i/>
        </w:rPr>
        <w:t>Compras Locales Netas de Bienes (Compras Brutas menos Descuentos y Devoluciones excluye Activo Fijo) – Impuesto</w:t>
      </w:r>
      <w:r w:rsidRPr="0039077B">
        <w:rPr>
          <w:rFonts w:ascii="Arial" w:hAnsi="Arial" w:cs="Arial"/>
          <w:lang w:val="es-ES"/>
        </w:rPr>
        <w:t>”, 603 “</w:t>
      </w:r>
      <w:r w:rsidR="0039077B" w:rsidRPr="0039077B">
        <w:rPr>
          <w:rFonts w:ascii="Arial" w:hAnsi="Arial" w:cs="Arial"/>
          <w:i/>
        </w:rPr>
        <w:t>Compras Locales de Servicios Base Imponible 0%</w:t>
      </w:r>
      <w:r w:rsidRPr="0039077B">
        <w:rPr>
          <w:rFonts w:ascii="Arial" w:hAnsi="Arial" w:cs="Arial"/>
          <w:lang w:val="es-ES"/>
        </w:rPr>
        <w:t>”, 633 “</w:t>
      </w:r>
      <w:r w:rsidR="0039077B" w:rsidRPr="0039077B">
        <w:rPr>
          <w:rFonts w:ascii="Arial" w:hAnsi="Arial" w:cs="Arial"/>
          <w:i/>
          <w:lang w:val="es-ES"/>
        </w:rPr>
        <w:t>C</w:t>
      </w:r>
      <w:r w:rsidR="0039077B" w:rsidRPr="0039077B">
        <w:rPr>
          <w:rFonts w:ascii="Arial" w:hAnsi="Arial" w:cs="Arial"/>
          <w:i/>
        </w:rPr>
        <w:t>ompras Locales de Servicios Base Imponible 12%</w:t>
      </w:r>
      <w:r w:rsidRPr="0039077B">
        <w:rPr>
          <w:rFonts w:ascii="Arial" w:hAnsi="Arial" w:cs="Arial"/>
          <w:lang w:val="es-ES"/>
        </w:rPr>
        <w:t>”, 653 “</w:t>
      </w:r>
      <w:r w:rsidR="0039077B" w:rsidRPr="0039077B">
        <w:rPr>
          <w:rFonts w:ascii="Arial" w:hAnsi="Arial" w:cs="Arial"/>
          <w:i/>
        </w:rPr>
        <w:t>Compras Locales de Servicios Impuesto</w:t>
      </w:r>
      <w:r w:rsidRPr="0039077B">
        <w:rPr>
          <w:rFonts w:ascii="Arial" w:hAnsi="Arial" w:cs="Arial"/>
          <w:lang w:val="es-ES"/>
        </w:rPr>
        <w:t>”, respectivamente, (ver Anexo 12).</w:t>
      </w:r>
    </w:p>
    <w:p w:rsidR="008E630B" w:rsidRPr="004E4AAE" w:rsidRDefault="008E630B" w:rsidP="00C65E9C">
      <w:pPr>
        <w:pStyle w:val="Prrafodelista"/>
        <w:tabs>
          <w:tab w:val="left" w:pos="1560"/>
        </w:tabs>
        <w:spacing w:after="0" w:line="360" w:lineRule="auto"/>
        <w:ind w:left="0"/>
        <w:jc w:val="both"/>
        <w:rPr>
          <w:rFonts w:ascii="Arial" w:hAnsi="Arial" w:cs="Arial"/>
          <w:b/>
          <w:sz w:val="24"/>
          <w:szCs w:val="24"/>
          <w:lang w:val="es-ES"/>
        </w:rPr>
      </w:pPr>
    </w:p>
    <w:p w:rsidR="00F374B5" w:rsidRDefault="007613DC" w:rsidP="00F374B5">
      <w:pPr>
        <w:pStyle w:val="Prrafodelista"/>
        <w:numPr>
          <w:ilvl w:val="2"/>
          <w:numId w:val="1"/>
        </w:numPr>
        <w:spacing w:after="0" w:line="360" w:lineRule="auto"/>
        <w:jc w:val="both"/>
        <w:rPr>
          <w:rFonts w:ascii="Arial" w:hAnsi="Arial" w:cs="Arial"/>
          <w:b/>
          <w:sz w:val="24"/>
          <w:szCs w:val="24"/>
        </w:rPr>
      </w:pPr>
      <w:r w:rsidRPr="004E4AAE">
        <w:rPr>
          <w:rFonts w:ascii="Arial" w:hAnsi="Arial" w:cs="Arial"/>
          <w:b/>
          <w:sz w:val="24"/>
          <w:szCs w:val="24"/>
          <w:lang w:val="es-ES"/>
        </w:rPr>
        <w:t xml:space="preserve">  </w:t>
      </w:r>
      <w:r w:rsidR="00E61F5A">
        <w:rPr>
          <w:rFonts w:ascii="Arial" w:hAnsi="Arial" w:cs="Arial"/>
          <w:b/>
          <w:sz w:val="24"/>
          <w:szCs w:val="24"/>
        </w:rPr>
        <w:t>Retenciones declaradas</w:t>
      </w:r>
      <w:r w:rsidR="00CB1958" w:rsidRPr="00D517D2">
        <w:rPr>
          <w:rFonts w:ascii="Arial" w:hAnsi="Arial" w:cs="Arial"/>
          <w:b/>
          <w:sz w:val="24"/>
          <w:szCs w:val="24"/>
        </w:rPr>
        <w:t xml:space="preserve"> </w:t>
      </w:r>
      <w:r w:rsidRPr="00D517D2">
        <w:rPr>
          <w:rFonts w:ascii="Arial" w:hAnsi="Arial" w:cs="Arial"/>
          <w:b/>
          <w:sz w:val="24"/>
          <w:szCs w:val="24"/>
        </w:rPr>
        <w:t xml:space="preserve">vs </w:t>
      </w:r>
      <w:r w:rsidR="00CB1958" w:rsidRPr="00D517D2">
        <w:rPr>
          <w:rFonts w:ascii="Arial" w:hAnsi="Arial" w:cs="Arial"/>
          <w:b/>
          <w:sz w:val="24"/>
          <w:szCs w:val="24"/>
        </w:rPr>
        <w:t>Saldo en Libros</w:t>
      </w:r>
      <w:r w:rsidRPr="00D517D2">
        <w:rPr>
          <w:rFonts w:ascii="Arial" w:hAnsi="Arial" w:cs="Arial"/>
          <w:b/>
          <w:sz w:val="24"/>
          <w:szCs w:val="24"/>
        </w:rPr>
        <w:t xml:space="preserve"> </w:t>
      </w:r>
    </w:p>
    <w:p w:rsidR="008E630B" w:rsidRDefault="00E61F5A" w:rsidP="00FF20AB">
      <w:pPr>
        <w:pStyle w:val="Prrafodelista"/>
        <w:spacing w:after="0" w:line="360" w:lineRule="auto"/>
        <w:ind w:left="1560"/>
        <w:jc w:val="both"/>
        <w:rPr>
          <w:rFonts w:ascii="Arial" w:hAnsi="Arial" w:cs="Arial"/>
          <w:b/>
          <w:sz w:val="24"/>
          <w:szCs w:val="24"/>
        </w:rPr>
      </w:pPr>
      <w:r>
        <w:rPr>
          <w:rFonts w:ascii="Arial" w:hAnsi="Arial" w:cs="Arial"/>
          <w:sz w:val="24"/>
          <w:szCs w:val="24"/>
        </w:rPr>
        <w:lastRenderedPageBreak/>
        <w:t xml:space="preserve">Se comparan los saldos registrados en libros de las Retenciones en Impuesto a </w:t>
      </w:r>
      <w:smartTag w:uri="urn:schemas-microsoft-com:office:smarttags" w:element="PersonName">
        <w:smartTagPr>
          <w:attr w:name="ProductID" w:val="LA RENTA"/>
        </w:smartTagPr>
        <w:r>
          <w:rPr>
            <w:rFonts w:ascii="Arial" w:hAnsi="Arial" w:cs="Arial"/>
            <w:sz w:val="24"/>
            <w:szCs w:val="24"/>
          </w:rPr>
          <w:t>la Renta</w:t>
        </w:r>
      </w:smartTag>
      <w:r>
        <w:rPr>
          <w:rFonts w:ascii="Arial" w:hAnsi="Arial" w:cs="Arial"/>
          <w:sz w:val="24"/>
          <w:szCs w:val="24"/>
        </w:rPr>
        <w:t xml:space="preserve"> e IVA contra la información detallada en el formulario </w:t>
      </w:r>
      <w:r w:rsidR="00FF20AB">
        <w:rPr>
          <w:rFonts w:ascii="Arial" w:hAnsi="Arial" w:cs="Arial"/>
          <w:sz w:val="24"/>
          <w:szCs w:val="24"/>
        </w:rPr>
        <w:t>104. Adicionalmente se incluye la información declarada en el anexo transaccional (ver Anexo 13).</w:t>
      </w:r>
    </w:p>
    <w:p w:rsidR="008E630B" w:rsidRPr="00D517D2" w:rsidRDefault="008E630B" w:rsidP="008E630B">
      <w:pPr>
        <w:pStyle w:val="Prrafodelista"/>
        <w:spacing w:after="0" w:line="360" w:lineRule="auto"/>
        <w:jc w:val="both"/>
        <w:rPr>
          <w:rFonts w:ascii="Arial" w:hAnsi="Arial" w:cs="Arial"/>
          <w:b/>
          <w:sz w:val="24"/>
          <w:szCs w:val="24"/>
        </w:rPr>
      </w:pPr>
    </w:p>
    <w:p w:rsidR="00CB1958" w:rsidRDefault="00CB1958" w:rsidP="00CB1958">
      <w:pPr>
        <w:pStyle w:val="Prrafodelista"/>
        <w:numPr>
          <w:ilvl w:val="2"/>
          <w:numId w:val="1"/>
        </w:numPr>
        <w:tabs>
          <w:tab w:val="left" w:pos="1560"/>
        </w:tabs>
        <w:spacing w:after="0" w:line="360" w:lineRule="auto"/>
        <w:ind w:left="1560" w:hanging="840"/>
        <w:jc w:val="both"/>
        <w:rPr>
          <w:rFonts w:ascii="Arial" w:hAnsi="Arial" w:cs="Arial"/>
          <w:b/>
          <w:sz w:val="24"/>
          <w:szCs w:val="24"/>
        </w:rPr>
      </w:pPr>
      <w:r w:rsidRPr="00D517D2">
        <w:rPr>
          <w:rFonts w:ascii="Arial" w:hAnsi="Arial" w:cs="Arial"/>
          <w:b/>
          <w:sz w:val="24"/>
          <w:szCs w:val="24"/>
        </w:rPr>
        <w:t xml:space="preserve">Cruce Mensual de Retenciones en </w:t>
      </w:r>
      <w:smartTag w:uri="urn:schemas-microsoft-com:office:smarttags" w:element="PersonName">
        <w:smartTagPr>
          <w:attr w:name="ProductID" w:val="la Fuente"/>
        </w:smartTagPr>
        <w:r w:rsidRPr="00D517D2">
          <w:rPr>
            <w:rFonts w:ascii="Arial" w:hAnsi="Arial" w:cs="Arial"/>
            <w:b/>
            <w:sz w:val="24"/>
            <w:szCs w:val="24"/>
          </w:rPr>
          <w:t>la Fuente</w:t>
        </w:r>
      </w:smartTag>
      <w:r w:rsidRPr="00D517D2">
        <w:rPr>
          <w:rFonts w:ascii="Arial" w:hAnsi="Arial" w:cs="Arial"/>
          <w:b/>
          <w:sz w:val="24"/>
          <w:szCs w:val="24"/>
        </w:rPr>
        <w:t xml:space="preserve"> vs Formulario 103 </w:t>
      </w:r>
    </w:p>
    <w:p w:rsidR="00FF20AB" w:rsidRDefault="00FF20AB" w:rsidP="00FF20AB">
      <w:pPr>
        <w:pStyle w:val="Prrafodelista"/>
        <w:spacing w:after="0" w:line="360" w:lineRule="auto"/>
        <w:ind w:left="1560"/>
        <w:jc w:val="both"/>
        <w:rPr>
          <w:rFonts w:ascii="Arial" w:hAnsi="Arial" w:cs="Arial"/>
          <w:b/>
          <w:sz w:val="24"/>
          <w:szCs w:val="24"/>
        </w:rPr>
      </w:pPr>
      <w:r>
        <w:rPr>
          <w:rFonts w:ascii="Arial" w:hAnsi="Arial" w:cs="Arial"/>
          <w:sz w:val="24"/>
          <w:szCs w:val="24"/>
        </w:rPr>
        <w:t xml:space="preserve">Se cotejan los saldos mensuales registrados en libros de las Retenciones en Impuesto a </w:t>
      </w:r>
      <w:smartTag w:uri="urn:schemas-microsoft-com:office:smarttags" w:element="PersonName">
        <w:smartTagPr>
          <w:attr w:name="ProductID" w:val="LA RENTA"/>
        </w:smartTagPr>
        <w:r>
          <w:rPr>
            <w:rFonts w:ascii="Arial" w:hAnsi="Arial" w:cs="Arial"/>
            <w:sz w:val="24"/>
            <w:szCs w:val="24"/>
          </w:rPr>
          <w:t>la Renta</w:t>
        </w:r>
      </w:smartTag>
      <w:r>
        <w:rPr>
          <w:rFonts w:ascii="Arial" w:hAnsi="Arial" w:cs="Arial"/>
          <w:sz w:val="24"/>
          <w:szCs w:val="24"/>
        </w:rPr>
        <w:t xml:space="preserve"> contra la información detallada en el formulario 103 (ver Anexo 14).</w:t>
      </w:r>
    </w:p>
    <w:p w:rsidR="008E630B" w:rsidRPr="00D517D2" w:rsidRDefault="008E630B" w:rsidP="008E630B">
      <w:pPr>
        <w:pStyle w:val="Prrafodelista"/>
        <w:tabs>
          <w:tab w:val="left" w:pos="1560"/>
        </w:tabs>
        <w:spacing w:after="0" w:line="360" w:lineRule="auto"/>
        <w:jc w:val="both"/>
        <w:rPr>
          <w:rFonts w:ascii="Arial" w:hAnsi="Arial" w:cs="Arial"/>
          <w:b/>
          <w:sz w:val="24"/>
          <w:szCs w:val="24"/>
        </w:rPr>
      </w:pPr>
    </w:p>
    <w:p w:rsidR="005B7199" w:rsidRDefault="005B7199" w:rsidP="005B7199">
      <w:pPr>
        <w:pStyle w:val="Prrafodelista"/>
        <w:numPr>
          <w:ilvl w:val="2"/>
          <w:numId w:val="1"/>
        </w:numPr>
        <w:tabs>
          <w:tab w:val="left" w:pos="1560"/>
        </w:tabs>
        <w:spacing w:after="0" w:line="360" w:lineRule="auto"/>
        <w:ind w:left="1560" w:hanging="851"/>
        <w:jc w:val="both"/>
        <w:rPr>
          <w:rFonts w:ascii="Arial" w:hAnsi="Arial" w:cs="Arial"/>
          <w:b/>
          <w:sz w:val="24"/>
          <w:szCs w:val="24"/>
        </w:rPr>
      </w:pPr>
      <w:r w:rsidRPr="00D517D2">
        <w:rPr>
          <w:rFonts w:ascii="Arial" w:hAnsi="Arial" w:cs="Arial"/>
          <w:b/>
          <w:sz w:val="24"/>
          <w:szCs w:val="24"/>
        </w:rPr>
        <w:t>Cruce entre Formulario 103 y 104</w:t>
      </w:r>
      <w:r w:rsidR="007613DC" w:rsidRPr="00D517D2">
        <w:rPr>
          <w:rFonts w:ascii="Arial" w:hAnsi="Arial" w:cs="Arial"/>
          <w:b/>
          <w:sz w:val="24"/>
          <w:szCs w:val="24"/>
        </w:rPr>
        <w:t xml:space="preserve">  </w:t>
      </w:r>
    </w:p>
    <w:p w:rsidR="008E630B" w:rsidRDefault="00FF20AB" w:rsidP="00FF20AB">
      <w:pPr>
        <w:pStyle w:val="Prrafodelista"/>
        <w:tabs>
          <w:tab w:val="left" w:pos="1560"/>
        </w:tabs>
        <w:spacing w:after="0" w:line="360" w:lineRule="auto"/>
        <w:ind w:left="1560"/>
        <w:jc w:val="both"/>
        <w:rPr>
          <w:rFonts w:ascii="Arial" w:hAnsi="Arial" w:cs="Arial"/>
          <w:b/>
          <w:sz w:val="24"/>
          <w:szCs w:val="24"/>
        </w:rPr>
      </w:pPr>
      <w:r>
        <w:rPr>
          <w:rFonts w:ascii="Arial" w:hAnsi="Arial" w:cs="Arial"/>
          <w:sz w:val="24"/>
          <w:szCs w:val="24"/>
        </w:rPr>
        <w:t>Se procede a realizar un cruce de la información declarada en los formularios 103 y 104 (ver Anexo 15).</w:t>
      </w:r>
    </w:p>
    <w:p w:rsidR="008E630B" w:rsidRDefault="008E630B" w:rsidP="008E630B">
      <w:pPr>
        <w:pStyle w:val="Prrafodelista"/>
        <w:tabs>
          <w:tab w:val="left" w:pos="1560"/>
        </w:tabs>
        <w:spacing w:after="0" w:line="360" w:lineRule="auto"/>
        <w:jc w:val="both"/>
        <w:rPr>
          <w:rFonts w:ascii="Arial" w:hAnsi="Arial" w:cs="Arial"/>
          <w:b/>
          <w:sz w:val="24"/>
          <w:szCs w:val="24"/>
        </w:rPr>
      </w:pPr>
    </w:p>
    <w:p w:rsidR="0098598B" w:rsidRDefault="0098598B" w:rsidP="008E630B">
      <w:pPr>
        <w:pStyle w:val="Prrafodelista"/>
        <w:tabs>
          <w:tab w:val="left" w:pos="1560"/>
        </w:tabs>
        <w:spacing w:after="0" w:line="360" w:lineRule="auto"/>
        <w:jc w:val="both"/>
        <w:rPr>
          <w:rFonts w:ascii="Arial" w:hAnsi="Arial" w:cs="Arial"/>
          <w:b/>
          <w:sz w:val="24"/>
          <w:szCs w:val="24"/>
        </w:rPr>
      </w:pPr>
    </w:p>
    <w:p w:rsidR="0098598B" w:rsidRDefault="0098598B" w:rsidP="008E630B">
      <w:pPr>
        <w:pStyle w:val="Prrafodelista"/>
        <w:tabs>
          <w:tab w:val="left" w:pos="1560"/>
        </w:tabs>
        <w:spacing w:after="0" w:line="360" w:lineRule="auto"/>
        <w:jc w:val="both"/>
        <w:rPr>
          <w:rFonts w:ascii="Arial" w:hAnsi="Arial" w:cs="Arial"/>
          <w:b/>
          <w:sz w:val="24"/>
          <w:szCs w:val="24"/>
        </w:rPr>
      </w:pPr>
    </w:p>
    <w:p w:rsidR="0098598B" w:rsidRPr="00D517D2" w:rsidRDefault="0098598B" w:rsidP="008E630B">
      <w:pPr>
        <w:pStyle w:val="Prrafodelista"/>
        <w:tabs>
          <w:tab w:val="left" w:pos="1560"/>
        </w:tabs>
        <w:spacing w:after="0" w:line="360" w:lineRule="auto"/>
        <w:jc w:val="both"/>
        <w:rPr>
          <w:rFonts w:ascii="Arial" w:hAnsi="Arial" w:cs="Arial"/>
          <w:b/>
          <w:sz w:val="24"/>
          <w:szCs w:val="24"/>
        </w:rPr>
      </w:pPr>
    </w:p>
    <w:p w:rsidR="005B7199" w:rsidRDefault="005B7199" w:rsidP="005B7199">
      <w:pPr>
        <w:pStyle w:val="Prrafodelista"/>
        <w:numPr>
          <w:ilvl w:val="2"/>
          <w:numId w:val="1"/>
        </w:numPr>
        <w:tabs>
          <w:tab w:val="left" w:pos="1560"/>
        </w:tabs>
        <w:spacing w:after="0" w:line="360" w:lineRule="auto"/>
        <w:ind w:left="1560" w:hanging="840"/>
        <w:jc w:val="both"/>
        <w:rPr>
          <w:rFonts w:ascii="Arial" w:hAnsi="Arial" w:cs="Arial"/>
          <w:b/>
          <w:sz w:val="24"/>
          <w:szCs w:val="24"/>
        </w:rPr>
      </w:pPr>
      <w:r w:rsidRPr="00D517D2">
        <w:rPr>
          <w:rFonts w:ascii="Arial" w:hAnsi="Arial" w:cs="Arial"/>
          <w:b/>
          <w:sz w:val="24"/>
          <w:szCs w:val="24"/>
        </w:rPr>
        <w:t xml:space="preserve">Saldo en Libros </w:t>
      </w:r>
      <w:r w:rsidR="007613DC" w:rsidRPr="00D517D2">
        <w:rPr>
          <w:rFonts w:ascii="Arial" w:hAnsi="Arial" w:cs="Arial"/>
          <w:b/>
          <w:sz w:val="24"/>
          <w:szCs w:val="24"/>
        </w:rPr>
        <w:t xml:space="preserve">vs </w:t>
      </w:r>
      <w:r w:rsidRPr="00D517D2">
        <w:rPr>
          <w:rFonts w:ascii="Arial" w:hAnsi="Arial" w:cs="Arial"/>
          <w:b/>
          <w:sz w:val="24"/>
          <w:szCs w:val="24"/>
        </w:rPr>
        <w:t>A</w:t>
      </w:r>
      <w:r w:rsidR="007613DC" w:rsidRPr="00D517D2">
        <w:rPr>
          <w:rFonts w:ascii="Arial" w:hAnsi="Arial" w:cs="Arial"/>
          <w:b/>
          <w:sz w:val="24"/>
          <w:szCs w:val="24"/>
        </w:rPr>
        <w:t xml:space="preserve">nexos </w:t>
      </w:r>
      <w:r w:rsidRPr="00D517D2">
        <w:rPr>
          <w:rFonts w:ascii="Arial" w:hAnsi="Arial" w:cs="Arial"/>
          <w:b/>
          <w:sz w:val="24"/>
          <w:szCs w:val="24"/>
        </w:rPr>
        <w:t>T</w:t>
      </w:r>
      <w:r w:rsidR="007613DC" w:rsidRPr="00D517D2">
        <w:rPr>
          <w:rFonts w:ascii="Arial" w:hAnsi="Arial" w:cs="Arial"/>
          <w:b/>
          <w:sz w:val="24"/>
          <w:szCs w:val="24"/>
        </w:rPr>
        <w:t>ransaccionales</w:t>
      </w:r>
    </w:p>
    <w:p w:rsidR="008E630B" w:rsidRDefault="00FF20AB" w:rsidP="00FF20AB">
      <w:pPr>
        <w:pStyle w:val="Prrafodelista"/>
        <w:tabs>
          <w:tab w:val="left" w:pos="1560"/>
        </w:tabs>
        <w:spacing w:after="0" w:line="360" w:lineRule="auto"/>
        <w:ind w:left="1560"/>
        <w:jc w:val="both"/>
        <w:rPr>
          <w:rFonts w:ascii="Arial" w:hAnsi="Arial" w:cs="Arial"/>
          <w:b/>
          <w:sz w:val="24"/>
          <w:szCs w:val="24"/>
        </w:rPr>
      </w:pPr>
      <w:r>
        <w:rPr>
          <w:rFonts w:ascii="Arial" w:hAnsi="Arial" w:cs="Arial"/>
          <w:sz w:val="24"/>
          <w:szCs w:val="24"/>
        </w:rPr>
        <w:t>Se coteja la información mensual de los libros contables con la información contenida en el anexo transaccional (ver Anexo 16).</w:t>
      </w:r>
    </w:p>
    <w:p w:rsidR="008E630B" w:rsidRPr="00D517D2" w:rsidRDefault="008E630B" w:rsidP="008E630B">
      <w:pPr>
        <w:pStyle w:val="Prrafodelista"/>
        <w:tabs>
          <w:tab w:val="left" w:pos="1560"/>
        </w:tabs>
        <w:spacing w:after="0" w:line="360" w:lineRule="auto"/>
        <w:jc w:val="both"/>
        <w:rPr>
          <w:rFonts w:ascii="Arial" w:hAnsi="Arial" w:cs="Arial"/>
          <w:b/>
          <w:sz w:val="24"/>
          <w:szCs w:val="24"/>
        </w:rPr>
      </w:pPr>
    </w:p>
    <w:p w:rsidR="00F374B5" w:rsidRPr="00D517D2" w:rsidRDefault="005B7199" w:rsidP="005B7199">
      <w:pPr>
        <w:pStyle w:val="Prrafodelista"/>
        <w:numPr>
          <w:ilvl w:val="2"/>
          <w:numId w:val="1"/>
        </w:numPr>
        <w:tabs>
          <w:tab w:val="left" w:pos="1560"/>
        </w:tabs>
        <w:spacing w:after="0" w:line="360" w:lineRule="auto"/>
        <w:ind w:left="1560" w:hanging="851"/>
        <w:jc w:val="both"/>
        <w:rPr>
          <w:rFonts w:ascii="Arial" w:hAnsi="Arial" w:cs="Arial"/>
          <w:b/>
          <w:sz w:val="24"/>
          <w:szCs w:val="24"/>
        </w:rPr>
      </w:pPr>
      <w:r w:rsidRPr="00D517D2">
        <w:rPr>
          <w:rFonts w:ascii="Arial" w:hAnsi="Arial" w:cs="Arial"/>
          <w:b/>
          <w:sz w:val="24"/>
          <w:szCs w:val="24"/>
        </w:rPr>
        <w:t xml:space="preserve">Cruce Mensual de Anexos Transaccionales vs Retención en </w:t>
      </w:r>
      <w:smartTag w:uri="urn:schemas-microsoft-com:office:smarttags" w:element="PersonName">
        <w:smartTagPr>
          <w:attr w:name="ProductID" w:val="la Fuente"/>
        </w:smartTagPr>
        <w:r w:rsidRPr="00D517D2">
          <w:rPr>
            <w:rFonts w:ascii="Arial" w:hAnsi="Arial" w:cs="Arial"/>
            <w:b/>
            <w:sz w:val="24"/>
            <w:szCs w:val="24"/>
          </w:rPr>
          <w:t>la Fuente</w:t>
        </w:r>
      </w:smartTag>
      <w:r w:rsidRPr="00D517D2">
        <w:rPr>
          <w:rFonts w:ascii="Arial" w:hAnsi="Arial" w:cs="Arial"/>
          <w:b/>
          <w:sz w:val="24"/>
          <w:szCs w:val="24"/>
        </w:rPr>
        <w:t xml:space="preserve"> del Impuesto a </w:t>
      </w:r>
      <w:smartTag w:uri="urn:schemas-microsoft-com:office:smarttags" w:element="PersonName">
        <w:smartTagPr>
          <w:attr w:name="ProductID" w:val="LA RENTA"/>
        </w:smartTagPr>
        <w:r w:rsidRPr="00D517D2">
          <w:rPr>
            <w:rFonts w:ascii="Arial" w:hAnsi="Arial" w:cs="Arial"/>
            <w:b/>
            <w:sz w:val="24"/>
            <w:szCs w:val="24"/>
          </w:rPr>
          <w:t>la Renta</w:t>
        </w:r>
      </w:smartTag>
      <w:r w:rsidR="007613DC" w:rsidRPr="00D517D2">
        <w:rPr>
          <w:rFonts w:ascii="Arial" w:hAnsi="Arial" w:cs="Arial"/>
          <w:b/>
          <w:sz w:val="24"/>
          <w:szCs w:val="24"/>
        </w:rPr>
        <w:t xml:space="preserve"> </w:t>
      </w:r>
    </w:p>
    <w:p w:rsidR="00FF20AB" w:rsidRDefault="00FF20AB" w:rsidP="00FF20AB">
      <w:pPr>
        <w:pStyle w:val="Prrafodelista"/>
        <w:tabs>
          <w:tab w:val="left" w:pos="1560"/>
        </w:tabs>
        <w:spacing w:after="0" w:line="360" w:lineRule="auto"/>
        <w:ind w:left="1560"/>
        <w:jc w:val="both"/>
        <w:rPr>
          <w:rFonts w:ascii="Arial" w:hAnsi="Arial" w:cs="Arial"/>
          <w:b/>
          <w:sz w:val="24"/>
          <w:szCs w:val="24"/>
        </w:rPr>
      </w:pPr>
      <w:r>
        <w:rPr>
          <w:rFonts w:ascii="Arial" w:hAnsi="Arial" w:cs="Arial"/>
          <w:sz w:val="24"/>
          <w:szCs w:val="24"/>
        </w:rPr>
        <w:t xml:space="preserve">Se compara la información mensual del saldo en los libros contables de las cuentas que implican las Retenciones del Impuesto a </w:t>
      </w:r>
      <w:smartTag w:uri="urn:schemas-microsoft-com:office:smarttags" w:element="PersonName">
        <w:smartTagPr>
          <w:attr w:name="ProductID" w:val="LA RENTA"/>
        </w:smartTagPr>
        <w:r>
          <w:rPr>
            <w:rFonts w:ascii="Arial" w:hAnsi="Arial" w:cs="Arial"/>
            <w:sz w:val="24"/>
            <w:szCs w:val="24"/>
          </w:rPr>
          <w:t>la Renta</w:t>
        </w:r>
      </w:smartTag>
      <w:r>
        <w:rPr>
          <w:rFonts w:ascii="Arial" w:hAnsi="Arial" w:cs="Arial"/>
          <w:sz w:val="24"/>
          <w:szCs w:val="24"/>
        </w:rPr>
        <w:t xml:space="preserve"> con la información contenida en el anexo transaccional (ver Anexo 17).</w:t>
      </w:r>
    </w:p>
    <w:p w:rsidR="00F374B5" w:rsidRPr="00D517D2" w:rsidRDefault="00F374B5" w:rsidP="00FF20AB">
      <w:pPr>
        <w:spacing w:line="360" w:lineRule="auto"/>
        <w:ind w:left="1440"/>
        <w:jc w:val="both"/>
        <w:rPr>
          <w:rFonts w:ascii="Arial" w:hAnsi="Arial" w:cs="Arial"/>
        </w:rPr>
      </w:pPr>
    </w:p>
    <w:p w:rsidR="00B62053" w:rsidRDefault="00B62053" w:rsidP="00F374B5">
      <w:pPr>
        <w:spacing w:line="360" w:lineRule="auto"/>
        <w:jc w:val="both"/>
        <w:rPr>
          <w:rFonts w:ascii="Arial" w:hAnsi="Arial" w:cs="Arial"/>
        </w:rPr>
      </w:pPr>
    </w:p>
    <w:p w:rsidR="0098598B" w:rsidRDefault="0098598B" w:rsidP="00F374B5">
      <w:pPr>
        <w:spacing w:line="360" w:lineRule="auto"/>
        <w:jc w:val="both"/>
        <w:rPr>
          <w:rFonts w:ascii="Arial" w:hAnsi="Arial" w:cs="Arial"/>
        </w:rPr>
      </w:pPr>
    </w:p>
    <w:p w:rsidR="0098598B" w:rsidRDefault="0098598B" w:rsidP="00F374B5">
      <w:pPr>
        <w:spacing w:line="360" w:lineRule="auto"/>
        <w:jc w:val="both"/>
        <w:rPr>
          <w:rFonts w:ascii="Arial" w:hAnsi="Arial" w:cs="Arial"/>
        </w:rPr>
      </w:pPr>
    </w:p>
    <w:p w:rsidR="0098598B" w:rsidRDefault="0098598B" w:rsidP="00F374B5">
      <w:pPr>
        <w:spacing w:line="360" w:lineRule="auto"/>
        <w:jc w:val="both"/>
        <w:rPr>
          <w:rFonts w:ascii="Arial" w:hAnsi="Arial" w:cs="Arial"/>
        </w:rPr>
      </w:pPr>
    </w:p>
    <w:p w:rsidR="00DF5D2E" w:rsidRDefault="00DF5D2E" w:rsidP="0065537D">
      <w:pPr>
        <w:spacing w:line="360" w:lineRule="auto"/>
        <w:jc w:val="center"/>
        <w:rPr>
          <w:rFonts w:ascii="Arial" w:hAnsi="Arial" w:cs="Arial"/>
          <w:b/>
        </w:rPr>
      </w:pPr>
    </w:p>
    <w:p w:rsidR="0065537D" w:rsidRPr="00D517D2" w:rsidRDefault="0065537D" w:rsidP="0065537D">
      <w:pPr>
        <w:spacing w:line="360" w:lineRule="auto"/>
        <w:jc w:val="center"/>
        <w:rPr>
          <w:rFonts w:ascii="Arial" w:hAnsi="Arial" w:cs="Arial"/>
          <w:b/>
        </w:rPr>
      </w:pPr>
      <w:r w:rsidRPr="00D517D2">
        <w:rPr>
          <w:rFonts w:ascii="Arial" w:hAnsi="Arial" w:cs="Arial"/>
          <w:b/>
        </w:rPr>
        <w:t>CAPITULO 4</w:t>
      </w:r>
    </w:p>
    <w:p w:rsidR="0065537D" w:rsidRPr="00D517D2" w:rsidRDefault="00BC1F47" w:rsidP="002E325E">
      <w:pPr>
        <w:pStyle w:val="Prrafodelista"/>
        <w:numPr>
          <w:ilvl w:val="0"/>
          <w:numId w:val="12"/>
        </w:numPr>
        <w:spacing w:after="0" w:line="360" w:lineRule="auto"/>
        <w:ind w:left="600" w:hanging="600"/>
        <w:jc w:val="both"/>
        <w:rPr>
          <w:rFonts w:ascii="Arial" w:hAnsi="Arial" w:cs="Arial"/>
          <w:b/>
          <w:sz w:val="24"/>
          <w:szCs w:val="24"/>
        </w:rPr>
      </w:pPr>
      <w:r w:rsidRPr="00D517D2">
        <w:rPr>
          <w:rFonts w:ascii="Arial" w:hAnsi="Arial" w:cs="Arial"/>
          <w:b/>
          <w:sz w:val="24"/>
          <w:szCs w:val="24"/>
        </w:rPr>
        <w:t xml:space="preserve">INFORME DE CUMPLIMIENTO </w:t>
      </w:r>
      <w:r w:rsidR="00FE168E" w:rsidRPr="00D517D2">
        <w:rPr>
          <w:rFonts w:ascii="Arial" w:hAnsi="Arial" w:cs="Arial"/>
          <w:b/>
          <w:sz w:val="24"/>
          <w:szCs w:val="24"/>
        </w:rPr>
        <w:t>TRIBUTARIO</w:t>
      </w:r>
    </w:p>
    <w:p w:rsidR="0057143C" w:rsidRPr="00D517D2" w:rsidRDefault="0057143C" w:rsidP="0057143C">
      <w:pPr>
        <w:spacing w:line="360" w:lineRule="auto"/>
        <w:ind w:left="600"/>
        <w:jc w:val="both"/>
        <w:rPr>
          <w:rFonts w:ascii="Arial" w:hAnsi="Arial" w:cs="Arial"/>
          <w:lang w:val="es-ES" w:eastAsia="es-EC"/>
        </w:rPr>
      </w:pPr>
      <w:r w:rsidRPr="00D517D2">
        <w:rPr>
          <w:rFonts w:ascii="Arial" w:hAnsi="Arial" w:cs="Arial"/>
          <w:lang w:val="es-ES" w:eastAsia="es-EC"/>
        </w:rPr>
        <w:t>Es un documento qu</w:t>
      </w:r>
      <w:r w:rsidR="00372B28" w:rsidRPr="00D517D2">
        <w:rPr>
          <w:rFonts w:ascii="Arial" w:hAnsi="Arial" w:cs="Arial"/>
          <w:lang w:val="es-ES" w:eastAsia="es-EC"/>
        </w:rPr>
        <w:t xml:space="preserve">e se presenta al SRI anualmente, donde se evalúa el cumplimiento de las obligaciones tributarias de todas las empresas obligadas a tener auditoría externa.  </w:t>
      </w:r>
    </w:p>
    <w:p w:rsidR="00372B28" w:rsidRPr="00D517D2" w:rsidRDefault="00372B28" w:rsidP="0057143C">
      <w:pPr>
        <w:spacing w:line="360" w:lineRule="auto"/>
        <w:ind w:left="600"/>
        <w:jc w:val="both"/>
        <w:rPr>
          <w:rFonts w:ascii="Arial" w:hAnsi="Arial" w:cs="Arial"/>
          <w:b/>
        </w:rPr>
      </w:pPr>
      <w:r w:rsidRPr="00D517D2">
        <w:rPr>
          <w:rFonts w:ascii="Arial" w:hAnsi="Arial" w:cs="Arial"/>
          <w:lang w:val="es-ES" w:eastAsia="es-EC"/>
        </w:rPr>
        <w:t xml:space="preserve">Este informe es emitido y entregado a </w:t>
      </w:r>
      <w:smartTag w:uri="urn:schemas-microsoft-com:office:smarttags" w:element="PersonName">
        <w:smartTagPr>
          <w:attr w:name="ProductID" w:val="la Administraci￳n Tributaria"/>
        </w:smartTagPr>
        <w:r w:rsidRPr="00D517D2">
          <w:rPr>
            <w:rFonts w:ascii="Arial" w:hAnsi="Arial" w:cs="Arial"/>
            <w:lang w:val="es-ES" w:eastAsia="es-EC"/>
          </w:rPr>
          <w:t>la Administración Tributaria</w:t>
        </w:r>
      </w:smartTag>
      <w:r w:rsidRPr="00D517D2">
        <w:rPr>
          <w:rFonts w:ascii="Arial" w:hAnsi="Arial" w:cs="Arial"/>
          <w:lang w:val="es-ES" w:eastAsia="es-EC"/>
        </w:rPr>
        <w:t xml:space="preserve"> de mano de los auditores externos calificados por las Superintendencia de Compañías.</w:t>
      </w:r>
    </w:p>
    <w:p w:rsidR="00FE168E" w:rsidRPr="00D517D2" w:rsidRDefault="00FE168E" w:rsidP="00B63BCA">
      <w:pPr>
        <w:spacing w:line="360" w:lineRule="auto"/>
        <w:jc w:val="center"/>
        <w:rPr>
          <w:rFonts w:ascii="Arial" w:hAnsi="Arial" w:cs="Arial"/>
          <w:b/>
        </w:rPr>
      </w:pPr>
    </w:p>
    <w:p w:rsidR="00FE168E" w:rsidRPr="00D517D2" w:rsidRDefault="00FE168E" w:rsidP="00B63BCA">
      <w:pPr>
        <w:spacing w:line="360" w:lineRule="auto"/>
        <w:jc w:val="center"/>
        <w:rPr>
          <w:rFonts w:ascii="Arial" w:hAnsi="Arial" w:cs="Arial"/>
          <w:b/>
        </w:rPr>
      </w:pPr>
    </w:p>
    <w:p w:rsidR="00185A03" w:rsidRDefault="00185A03" w:rsidP="00B63BCA">
      <w:pPr>
        <w:spacing w:line="360" w:lineRule="auto"/>
        <w:jc w:val="center"/>
        <w:rPr>
          <w:rFonts w:ascii="Arial" w:hAnsi="Arial" w:cs="Arial"/>
          <w:b/>
        </w:rPr>
      </w:pPr>
    </w:p>
    <w:p w:rsidR="00185A03" w:rsidRDefault="00185A03" w:rsidP="00B63BCA">
      <w:pPr>
        <w:spacing w:line="360" w:lineRule="auto"/>
        <w:jc w:val="center"/>
        <w:rPr>
          <w:rFonts w:ascii="Arial" w:hAnsi="Arial" w:cs="Arial"/>
          <w:b/>
        </w:rPr>
      </w:pPr>
      <w:r>
        <w:rPr>
          <w:rFonts w:ascii="Arial" w:hAnsi="Arial" w:cs="Arial"/>
          <w:b/>
        </w:rPr>
        <w:br w:type="page"/>
      </w:r>
    </w:p>
    <w:p w:rsidR="00185A03" w:rsidRPr="00D517D2" w:rsidRDefault="00185A03" w:rsidP="00185A03">
      <w:pPr>
        <w:pStyle w:val="Textoindependiente3"/>
        <w:spacing w:line="360" w:lineRule="auto"/>
        <w:rPr>
          <w:rFonts w:ascii="Arial" w:hAnsi="Arial" w:cs="Arial"/>
          <w:spacing w:val="-3"/>
          <w:sz w:val="24"/>
        </w:rPr>
      </w:pPr>
      <w:r w:rsidRPr="00D517D2">
        <w:rPr>
          <w:rFonts w:ascii="Arial" w:hAnsi="Arial" w:cs="Arial"/>
          <w:sz w:val="24"/>
        </w:rPr>
        <w:t>COMPAÑÍA  MARINE INTERNATIONAL</w:t>
      </w:r>
    </w:p>
    <w:p w:rsidR="00185A03" w:rsidRPr="00D517D2" w:rsidRDefault="00185A03" w:rsidP="00185A03">
      <w:pPr>
        <w:pStyle w:val="Textodebloque"/>
        <w:tabs>
          <w:tab w:val="left" w:pos="4536"/>
        </w:tabs>
        <w:spacing w:line="360" w:lineRule="auto"/>
        <w:ind w:left="0" w:right="3644"/>
        <w:rPr>
          <w:rFonts w:ascii="Arial" w:hAnsi="Arial" w:cs="Arial"/>
          <w:sz w:val="24"/>
        </w:rPr>
      </w:pPr>
      <w:r w:rsidRPr="00D517D2">
        <w:rPr>
          <w:rFonts w:ascii="Arial" w:hAnsi="Arial" w:cs="Arial"/>
          <w:sz w:val="24"/>
        </w:rPr>
        <w:t>______________________________</w:t>
      </w:r>
    </w:p>
    <w:p w:rsidR="00185A03" w:rsidRPr="00D517D2" w:rsidRDefault="00185A03" w:rsidP="00185A03">
      <w:pPr>
        <w:pStyle w:val="Textodebloque"/>
        <w:spacing w:line="360" w:lineRule="auto"/>
        <w:ind w:left="0" w:right="3644"/>
        <w:rPr>
          <w:rFonts w:ascii="Arial" w:hAnsi="Arial" w:cs="Arial"/>
          <w:sz w:val="24"/>
        </w:rPr>
      </w:pPr>
    </w:p>
    <w:p w:rsidR="00185A03" w:rsidRPr="00D517D2" w:rsidRDefault="00185A03" w:rsidP="00185A03">
      <w:pPr>
        <w:pStyle w:val="Textodebloque"/>
        <w:spacing w:line="360" w:lineRule="auto"/>
        <w:ind w:left="0" w:right="3644"/>
        <w:rPr>
          <w:rFonts w:ascii="Arial" w:hAnsi="Arial" w:cs="Arial"/>
          <w:sz w:val="24"/>
        </w:rPr>
      </w:pPr>
      <w:r w:rsidRPr="00D517D2">
        <w:rPr>
          <w:rFonts w:ascii="Arial" w:hAnsi="Arial" w:cs="Arial"/>
          <w:sz w:val="24"/>
        </w:rPr>
        <w:t xml:space="preserve">INFORME  SOBRE  CUMPLIMIENTO DE </w:t>
      </w:r>
    </w:p>
    <w:p w:rsidR="00185A03" w:rsidRPr="00D517D2" w:rsidRDefault="00185A03" w:rsidP="00185A03">
      <w:pPr>
        <w:pStyle w:val="Textodebloque"/>
        <w:spacing w:line="360" w:lineRule="auto"/>
        <w:ind w:left="0" w:right="3644"/>
        <w:rPr>
          <w:rFonts w:ascii="Arial" w:hAnsi="Arial" w:cs="Arial"/>
          <w:sz w:val="24"/>
        </w:rPr>
      </w:pPr>
      <w:r w:rsidRPr="00D517D2">
        <w:rPr>
          <w:rFonts w:ascii="Arial" w:hAnsi="Arial" w:cs="Arial"/>
          <w:sz w:val="24"/>
        </w:rPr>
        <w:t>OBLIGACIONES TRIBUTARIAS POR  EL AÑO TERMINADO EL 31 DE DICIEMBRE DEL 2007</w:t>
      </w:r>
    </w:p>
    <w:p w:rsidR="00185A03" w:rsidRPr="00D517D2" w:rsidRDefault="00185A03" w:rsidP="00185A03">
      <w:pPr>
        <w:pStyle w:val="Textoindependiente"/>
        <w:spacing w:line="360" w:lineRule="auto"/>
        <w:ind w:right="3644"/>
        <w:jc w:val="center"/>
        <w:rPr>
          <w:rFonts w:ascii="Arial" w:hAnsi="Arial" w:cs="Arial"/>
          <w:sz w:val="24"/>
          <w:lang w:val="es-ES"/>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pStyle w:val="Textoindependiente"/>
        <w:spacing w:line="360" w:lineRule="auto"/>
        <w:ind w:right="3644"/>
        <w:jc w:val="center"/>
        <w:rPr>
          <w:rFonts w:ascii="Arial" w:hAnsi="Arial" w:cs="Arial"/>
          <w:sz w:val="24"/>
        </w:rPr>
      </w:pPr>
    </w:p>
    <w:p w:rsidR="00185A03" w:rsidRPr="00D517D2" w:rsidRDefault="00185A03" w:rsidP="00185A03">
      <w:pPr>
        <w:spacing w:line="360" w:lineRule="auto"/>
        <w:jc w:val="both"/>
        <w:rPr>
          <w:rFonts w:ascii="Arial" w:hAnsi="Arial" w:cs="Arial"/>
          <w:b/>
          <w:u w:val="single"/>
        </w:rPr>
      </w:pPr>
      <w:r w:rsidRPr="00D517D2">
        <w:rPr>
          <w:rFonts w:ascii="Arial" w:hAnsi="Arial" w:cs="Arial"/>
          <w:b/>
          <w:u w:val="single"/>
        </w:rPr>
        <w:t>COMPAÑIA MARINE INTERNATIONAL</w:t>
      </w: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r w:rsidRPr="00D517D2">
        <w:rPr>
          <w:rFonts w:ascii="Arial" w:hAnsi="Arial" w:cs="Arial"/>
          <w:b/>
        </w:rPr>
        <w:t>INFORME DE LOS AUDITORES INDEPENDIENTES SOBRE CUMPLIMIENTO DE OBLIGACIONES TRIBUTARIAS</w:t>
      </w:r>
    </w:p>
    <w:p w:rsidR="00185A03" w:rsidRPr="00D517D2" w:rsidRDefault="00185A03" w:rsidP="00185A03">
      <w:pPr>
        <w:pBdr>
          <w:bottom w:val="single" w:sz="4" w:space="1" w:color="auto"/>
        </w:pBdr>
        <w:spacing w:line="360" w:lineRule="auto"/>
        <w:jc w:val="both"/>
        <w:rPr>
          <w:rFonts w:ascii="Arial" w:hAnsi="Arial" w:cs="Arial"/>
          <w:b/>
        </w:rPr>
      </w:pPr>
      <w:r w:rsidRPr="00D517D2">
        <w:rPr>
          <w:rFonts w:ascii="Arial" w:hAnsi="Arial" w:cs="Arial"/>
          <w:b/>
        </w:rPr>
        <w:t>POR EL AÑO TERMINADO EL 31 DE DICIEMBRE DEL 2007</w:t>
      </w:r>
    </w:p>
    <w:p w:rsidR="00185A03" w:rsidRPr="00D517D2" w:rsidRDefault="00185A03" w:rsidP="00185A03">
      <w:pPr>
        <w:spacing w:line="360" w:lineRule="auto"/>
        <w:jc w:val="both"/>
        <w:rPr>
          <w:rFonts w:ascii="Arial" w:hAnsi="Arial" w:cs="Arial"/>
          <w:b/>
        </w:rPr>
      </w:pPr>
    </w:p>
    <w:p w:rsidR="00185A03" w:rsidRPr="00D517D2" w:rsidRDefault="00185A03" w:rsidP="00185A03">
      <w:pPr>
        <w:pStyle w:val="Ttulo2"/>
        <w:pBdr>
          <w:bottom w:val="none" w:sz="0" w:space="0" w:color="auto"/>
        </w:pBdr>
        <w:spacing w:line="360" w:lineRule="auto"/>
        <w:rPr>
          <w:rFonts w:ascii="Arial" w:hAnsi="Arial" w:cs="Arial"/>
          <w:sz w:val="24"/>
        </w:rPr>
      </w:pPr>
      <w:r w:rsidRPr="00D517D2">
        <w:rPr>
          <w:rFonts w:ascii="Arial" w:hAnsi="Arial" w:cs="Arial"/>
          <w:sz w:val="24"/>
        </w:rPr>
        <w:t>CONTENIDO</w:t>
      </w: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r w:rsidRPr="00D517D2">
        <w:rPr>
          <w:rFonts w:ascii="Arial" w:hAnsi="Arial" w:cs="Arial"/>
          <w:b/>
        </w:rPr>
        <w:t>PARTE I</w:t>
      </w:r>
      <w:r w:rsidRPr="00D517D2">
        <w:rPr>
          <w:rFonts w:ascii="Arial" w:hAnsi="Arial" w:cs="Arial"/>
          <w:b/>
        </w:rPr>
        <w:tab/>
        <w:t>-</w:t>
      </w:r>
      <w:r w:rsidRPr="00D517D2">
        <w:rPr>
          <w:rFonts w:ascii="Arial" w:hAnsi="Arial" w:cs="Arial"/>
          <w:b/>
        </w:rPr>
        <w:tab/>
        <w:t xml:space="preserve">INFORME DE LOS AUDITORES </w:t>
      </w:r>
    </w:p>
    <w:p w:rsidR="00185A03" w:rsidRPr="00D517D2" w:rsidRDefault="00185A03" w:rsidP="00185A03">
      <w:pPr>
        <w:spacing w:line="360" w:lineRule="auto"/>
        <w:jc w:val="both"/>
        <w:rPr>
          <w:rFonts w:ascii="Arial" w:hAnsi="Arial" w:cs="Arial"/>
          <w:b/>
        </w:rPr>
      </w:pPr>
      <w:r w:rsidRPr="00D517D2">
        <w:rPr>
          <w:rFonts w:ascii="Arial" w:hAnsi="Arial" w:cs="Arial"/>
          <w:b/>
        </w:rPr>
        <w:tab/>
      </w:r>
      <w:r w:rsidRPr="00D517D2">
        <w:rPr>
          <w:rFonts w:ascii="Arial" w:hAnsi="Arial" w:cs="Arial"/>
          <w:b/>
        </w:rPr>
        <w:tab/>
      </w:r>
      <w:r w:rsidRPr="00D517D2">
        <w:rPr>
          <w:rFonts w:ascii="Arial" w:hAnsi="Arial" w:cs="Arial"/>
          <w:b/>
        </w:rPr>
        <w:tab/>
        <w:t>INDEPENDIENTES</w:t>
      </w:r>
    </w:p>
    <w:p w:rsidR="00185A03" w:rsidRPr="00D517D2" w:rsidRDefault="00185A03" w:rsidP="00185A03">
      <w:pPr>
        <w:spacing w:line="360" w:lineRule="auto"/>
        <w:ind w:hanging="2124"/>
        <w:jc w:val="both"/>
        <w:rPr>
          <w:rFonts w:ascii="Arial" w:hAnsi="Arial" w:cs="Arial"/>
          <w:b/>
        </w:rPr>
      </w:pPr>
    </w:p>
    <w:p w:rsidR="00185A03" w:rsidRPr="00D517D2" w:rsidRDefault="00185A03" w:rsidP="00185A03">
      <w:pPr>
        <w:pStyle w:val="Ttulo4"/>
        <w:spacing w:line="360" w:lineRule="auto"/>
        <w:rPr>
          <w:rFonts w:ascii="Arial" w:hAnsi="Arial" w:cs="Arial"/>
          <w:sz w:val="24"/>
        </w:rPr>
      </w:pPr>
      <w:r w:rsidRPr="00D517D2">
        <w:rPr>
          <w:rFonts w:ascii="Arial" w:hAnsi="Arial" w:cs="Arial"/>
          <w:sz w:val="24"/>
        </w:rPr>
        <w:t>PARTE II</w:t>
      </w:r>
      <w:r w:rsidRPr="00D517D2">
        <w:rPr>
          <w:rFonts w:ascii="Arial" w:hAnsi="Arial" w:cs="Arial"/>
          <w:sz w:val="24"/>
        </w:rPr>
        <w:tab/>
        <w:t>-</w:t>
      </w:r>
      <w:r w:rsidRPr="00D517D2">
        <w:rPr>
          <w:rFonts w:ascii="Arial" w:hAnsi="Arial" w:cs="Arial"/>
          <w:sz w:val="24"/>
        </w:rPr>
        <w:tab/>
        <w:t xml:space="preserve">RECOMENDACIONES SOBRE ASPECTOS </w:t>
      </w:r>
    </w:p>
    <w:p w:rsidR="00185A03" w:rsidRPr="00D517D2" w:rsidRDefault="00185A03" w:rsidP="00185A03">
      <w:pPr>
        <w:pStyle w:val="Ttulo4"/>
        <w:spacing w:line="360" w:lineRule="auto"/>
        <w:rPr>
          <w:rFonts w:ascii="Arial" w:hAnsi="Arial" w:cs="Arial"/>
          <w:sz w:val="24"/>
        </w:rPr>
      </w:pPr>
      <w:r w:rsidRPr="00D517D2">
        <w:rPr>
          <w:rFonts w:ascii="Arial" w:hAnsi="Arial" w:cs="Arial"/>
          <w:sz w:val="24"/>
        </w:rPr>
        <w:tab/>
      </w:r>
      <w:r w:rsidRPr="00D517D2">
        <w:rPr>
          <w:rFonts w:ascii="Arial" w:hAnsi="Arial" w:cs="Arial"/>
          <w:sz w:val="24"/>
        </w:rPr>
        <w:tab/>
      </w:r>
      <w:r w:rsidRPr="00D517D2">
        <w:rPr>
          <w:rFonts w:ascii="Arial" w:hAnsi="Arial" w:cs="Arial"/>
          <w:sz w:val="24"/>
        </w:rPr>
        <w:tab/>
        <w:t>TRIBUTARIOS</w:t>
      </w: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p>
    <w:p w:rsidR="00185A03" w:rsidRPr="00D517D2" w:rsidRDefault="00185A03" w:rsidP="00185A03">
      <w:pPr>
        <w:spacing w:line="360" w:lineRule="auto"/>
        <w:jc w:val="both"/>
        <w:rPr>
          <w:rFonts w:ascii="Arial" w:hAnsi="Arial" w:cs="Arial"/>
          <w:b/>
        </w:rPr>
      </w:pPr>
      <w:r w:rsidRPr="00D517D2">
        <w:rPr>
          <w:rFonts w:ascii="Arial" w:hAnsi="Arial" w:cs="Arial"/>
          <w:b/>
        </w:rPr>
        <w:t>Abreviatura utilizada:</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r w:rsidRPr="00D517D2">
        <w:rPr>
          <w:rFonts w:ascii="Arial" w:hAnsi="Arial" w:cs="Arial"/>
        </w:rPr>
        <w:t>US$</w:t>
      </w:r>
      <w:r w:rsidRPr="00D517D2">
        <w:rPr>
          <w:rFonts w:ascii="Arial" w:hAnsi="Arial" w:cs="Arial"/>
        </w:rPr>
        <w:tab/>
        <w:t>-</w:t>
      </w:r>
      <w:r w:rsidRPr="00D517D2">
        <w:rPr>
          <w:rFonts w:ascii="Arial" w:hAnsi="Arial" w:cs="Arial"/>
        </w:rPr>
        <w:tab/>
        <w:t>Dólares estadounidenses</w:t>
      </w:r>
    </w:p>
    <w:p w:rsidR="00185A03" w:rsidRPr="00D517D2" w:rsidRDefault="00185A03" w:rsidP="00185A03">
      <w:pPr>
        <w:spacing w:line="360" w:lineRule="auto"/>
        <w:jc w:val="both"/>
        <w:rPr>
          <w:rFonts w:ascii="Arial" w:hAnsi="Arial" w:cs="Arial"/>
        </w:rPr>
      </w:pPr>
      <w:r w:rsidRPr="00D517D2">
        <w:rPr>
          <w:rFonts w:ascii="Arial" w:hAnsi="Arial" w:cs="Arial"/>
        </w:rPr>
        <w:t>LRTI</w:t>
      </w:r>
      <w:r w:rsidRPr="00D517D2">
        <w:rPr>
          <w:rFonts w:ascii="Arial" w:hAnsi="Arial" w:cs="Arial"/>
        </w:rPr>
        <w:tab/>
        <w:t>-</w:t>
      </w:r>
      <w:r w:rsidRPr="00D517D2">
        <w:rPr>
          <w:rFonts w:ascii="Arial" w:hAnsi="Arial" w:cs="Arial"/>
        </w:rPr>
        <w:tab/>
        <w:t>Ley de Régimen Tributario Interno</w:t>
      </w:r>
    </w:p>
    <w:p w:rsidR="00185A03" w:rsidRPr="00D517D2" w:rsidRDefault="00185A03" w:rsidP="00185A03">
      <w:pPr>
        <w:pStyle w:val="Textoindependiente"/>
        <w:pBdr>
          <w:bottom w:val="single" w:sz="4" w:space="1" w:color="auto"/>
        </w:pBdr>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b/>
          <w:u w:val="single"/>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jc w:val="center"/>
        <w:rPr>
          <w:rFonts w:ascii="Arial" w:hAnsi="Arial" w:cs="Arial"/>
          <w:b/>
        </w:rPr>
      </w:pPr>
      <w:r w:rsidRPr="00D517D2">
        <w:rPr>
          <w:rFonts w:ascii="Arial" w:hAnsi="Arial" w:cs="Arial"/>
          <w:b/>
        </w:rPr>
        <w:t>PARTE I</w:t>
      </w:r>
      <w:r w:rsidRPr="00D517D2">
        <w:rPr>
          <w:rFonts w:ascii="Arial" w:hAnsi="Arial" w:cs="Arial"/>
          <w:b/>
        </w:rPr>
        <w:tab/>
        <w:t>-</w:t>
      </w:r>
      <w:r w:rsidRPr="00D517D2">
        <w:rPr>
          <w:rFonts w:ascii="Arial" w:hAnsi="Arial" w:cs="Arial"/>
          <w:b/>
        </w:rPr>
        <w:tab/>
        <w:t xml:space="preserve">INFORME DE LOS AUDITORES </w:t>
      </w:r>
    </w:p>
    <w:p w:rsidR="00185A03" w:rsidRPr="00D517D2" w:rsidRDefault="00185A03" w:rsidP="00185A03">
      <w:pPr>
        <w:spacing w:line="360" w:lineRule="auto"/>
        <w:jc w:val="center"/>
        <w:rPr>
          <w:rFonts w:ascii="Arial" w:hAnsi="Arial" w:cs="Arial"/>
          <w:b/>
        </w:rPr>
      </w:pPr>
      <w:r w:rsidRPr="00D517D2">
        <w:rPr>
          <w:rFonts w:ascii="Arial" w:hAnsi="Arial" w:cs="Arial"/>
          <w:b/>
        </w:rPr>
        <w:tab/>
        <w:t>INDEPENDIENTES</w:t>
      </w: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p>
    <w:p w:rsidR="00185A03" w:rsidRPr="00D517D2" w:rsidRDefault="00185A03" w:rsidP="00185A03">
      <w:pPr>
        <w:pStyle w:val="Textoindependiente"/>
        <w:spacing w:line="360" w:lineRule="auto"/>
        <w:rPr>
          <w:rFonts w:ascii="Arial" w:hAnsi="Arial" w:cs="Arial"/>
          <w:sz w:val="24"/>
        </w:rPr>
      </w:pPr>
      <w:r w:rsidRPr="00D517D2">
        <w:rPr>
          <w:rFonts w:ascii="Arial" w:hAnsi="Arial" w:cs="Arial"/>
          <w:sz w:val="24"/>
        </w:rPr>
        <w:t xml:space="preserve">INFORME DE LOS AUDITORES INDEPENDIENTES SOBRE CUMPLIMIENTO DE OBLIGACIONES TRIBUTARIAS </w:t>
      </w:r>
    </w:p>
    <w:p w:rsidR="00185A03" w:rsidRPr="00D517D2" w:rsidRDefault="00185A03" w:rsidP="00185A03">
      <w:pPr>
        <w:spacing w:line="360" w:lineRule="auto"/>
        <w:jc w:val="both"/>
        <w:rPr>
          <w:rFonts w:ascii="Arial" w:hAnsi="Arial" w:cs="Arial"/>
        </w:rPr>
      </w:pPr>
    </w:p>
    <w:p w:rsidR="00185A03" w:rsidRPr="00D517D2" w:rsidRDefault="00185A03" w:rsidP="00185A03">
      <w:pPr>
        <w:pStyle w:val="Ttulo1"/>
        <w:spacing w:line="360" w:lineRule="auto"/>
        <w:rPr>
          <w:rFonts w:ascii="Arial" w:hAnsi="Arial" w:cs="Arial"/>
          <w:sz w:val="24"/>
        </w:rPr>
      </w:pPr>
      <w:r w:rsidRPr="00D517D2">
        <w:rPr>
          <w:rFonts w:ascii="Arial" w:hAnsi="Arial" w:cs="Arial"/>
          <w:sz w:val="24"/>
        </w:rPr>
        <w:t xml:space="preserve">A </w:t>
      </w:r>
      <w:smartTag w:uri="urn:schemas-microsoft-com:office:smarttags" w:element="PersonName">
        <w:smartTagPr>
          <w:attr w:name="ProductID" w:val="la Junta General"/>
        </w:smartTagPr>
        <w:smartTag w:uri="urn:schemas-microsoft-com:office:SmarttagS" w:element="PersonName">
          <w:smartTagPr>
            <w:attr w:name="ProductID" w:val="la Junta General"/>
          </w:smartTagPr>
          <w:r w:rsidRPr="00D517D2">
            <w:rPr>
              <w:rFonts w:ascii="Arial" w:hAnsi="Arial" w:cs="Arial"/>
              <w:sz w:val="24"/>
            </w:rPr>
            <w:t>la Junta General</w:t>
          </w:r>
        </w:smartTag>
      </w:smartTag>
      <w:r w:rsidRPr="00D517D2">
        <w:rPr>
          <w:rFonts w:ascii="Arial" w:hAnsi="Arial" w:cs="Arial"/>
          <w:sz w:val="24"/>
        </w:rPr>
        <w:t xml:space="preserve"> de Accionista y Directorio de</w:t>
      </w:r>
    </w:p>
    <w:p w:rsidR="00185A03" w:rsidRPr="00D517D2" w:rsidRDefault="00185A03" w:rsidP="00185A03">
      <w:pPr>
        <w:spacing w:line="360" w:lineRule="auto"/>
        <w:jc w:val="both"/>
        <w:rPr>
          <w:rFonts w:ascii="Arial" w:hAnsi="Arial" w:cs="Arial"/>
          <w:b/>
        </w:rPr>
      </w:pPr>
      <w:r w:rsidRPr="00D517D2">
        <w:rPr>
          <w:rFonts w:ascii="Arial" w:hAnsi="Arial" w:cs="Arial"/>
          <w:b/>
        </w:rPr>
        <w:t>COMPAÑÍA MARINE INTERNATONAL</w:t>
      </w:r>
    </w:p>
    <w:p w:rsidR="00185A03" w:rsidRPr="00D517D2" w:rsidRDefault="00185A03" w:rsidP="00185A03">
      <w:pPr>
        <w:spacing w:line="360" w:lineRule="auto"/>
        <w:jc w:val="both"/>
        <w:rPr>
          <w:rFonts w:ascii="Arial" w:hAnsi="Arial" w:cs="Arial"/>
        </w:rPr>
      </w:pPr>
    </w:p>
    <w:p w:rsidR="00185A03" w:rsidRPr="00D517D2" w:rsidRDefault="00185A03" w:rsidP="002E325E">
      <w:pPr>
        <w:numPr>
          <w:ilvl w:val="0"/>
          <w:numId w:val="18"/>
        </w:numPr>
        <w:tabs>
          <w:tab w:val="clear" w:pos="3"/>
          <w:tab w:val="left" w:pos="-1134"/>
          <w:tab w:val="left" w:pos="-720"/>
          <w:tab w:val="left" w:pos="-568"/>
          <w:tab w:val="num" w:pos="360"/>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pacing w:line="360" w:lineRule="auto"/>
        <w:ind w:left="360" w:hanging="360"/>
        <w:jc w:val="both"/>
        <w:rPr>
          <w:rFonts w:ascii="Arial" w:hAnsi="Arial" w:cs="Arial"/>
          <w:spacing w:val="-3"/>
        </w:rPr>
      </w:pPr>
      <w:r w:rsidRPr="00D517D2">
        <w:rPr>
          <w:rFonts w:ascii="Arial" w:hAnsi="Arial" w:cs="Arial"/>
          <w:spacing w:val="-3"/>
        </w:rPr>
        <w:t xml:space="preserve">Hemos auditado los estados financieros de </w:t>
      </w:r>
      <w:smartTag w:uri="urn:schemas-microsoft-com:office:smarttags" w:element="PersonName">
        <w:smartTagPr>
          <w:attr w:name="ProductID" w:val="la COMPA￑ￍA MARINE"/>
        </w:smartTagPr>
        <w:smartTag w:uri="urn:schemas-microsoft-com:office:SmarttagS" w:element="PersonName">
          <w:smartTagPr>
            <w:attr w:name="ProductID" w:val="la COMPA￑ￍA MARINE"/>
          </w:smartTagPr>
          <w:smartTag w:uri="urn:schemas-microsoft-com:office:SmarttagS" w:element="PersonName">
            <w:smartTagPr>
              <w:attr w:name="ProductID" w:val="la COMPA￑ￍA"/>
            </w:smartTagPr>
            <w:r w:rsidRPr="00D517D2">
              <w:rPr>
                <w:rFonts w:ascii="Arial" w:hAnsi="Arial" w:cs="Arial"/>
                <w:spacing w:val="-3"/>
              </w:rPr>
              <w:t xml:space="preserve">la </w:t>
            </w:r>
            <w:r w:rsidRPr="00D517D2">
              <w:rPr>
                <w:rFonts w:ascii="Arial" w:hAnsi="Arial" w:cs="Arial"/>
                <w:b/>
                <w:spacing w:val="-3"/>
              </w:rPr>
              <w:t>COMPAÑÍA</w:t>
            </w:r>
          </w:smartTag>
          <w:r w:rsidRPr="00D517D2">
            <w:rPr>
              <w:rFonts w:ascii="Arial" w:hAnsi="Arial" w:cs="Arial"/>
              <w:b/>
              <w:spacing w:val="-3"/>
            </w:rPr>
            <w:t xml:space="preserve"> MARINE</w:t>
          </w:r>
        </w:smartTag>
      </w:smartTag>
      <w:r w:rsidRPr="00D517D2">
        <w:rPr>
          <w:rFonts w:ascii="Arial" w:hAnsi="Arial" w:cs="Arial"/>
          <w:b/>
          <w:spacing w:val="-3"/>
        </w:rPr>
        <w:t xml:space="preserve"> INTERNATIONAL</w:t>
      </w:r>
      <w:r w:rsidRPr="00D517D2">
        <w:rPr>
          <w:rFonts w:ascii="Arial" w:hAnsi="Arial" w:cs="Arial"/>
          <w:spacing w:val="-3"/>
        </w:rPr>
        <w:t xml:space="preserve"> por el año terminado el 31 de diciembre del 2007 y, con fecha 22 de mayo del 2008, hemos emitido nuestro informe que contiene una opinión con una salvedad, sobre la presentación razonable de la situación financie</w:t>
      </w:r>
      <w:r w:rsidRPr="00D517D2">
        <w:rPr>
          <w:rFonts w:ascii="Arial" w:hAnsi="Arial" w:cs="Arial"/>
          <w:spacing w:val="-3"/>
        </w:rPr>
        <w:softHyphen/>
        <w:t xml:space="preserve">ra de </w:t>
      </w:r>
      <w:smartTag w:uri="urn:schemas-microsoft-com:office:smarttags" w:element="PersonName">
        <w:smartTagPr>
          <w:attr w:name="ProductID" w:val="la Compa￱￭a"/>
        </w:smartTagPr>
        <w:smartTag w:uri="urn:schemas-microsoft-com:office:SmarttagS" w:element="PersonName">
          <w:smartTagPr>
            <w:attr w:name="ProductID" w:val="la COMPA￑ￍA"/>
          </w:smartTagPr>
          <w:r w:rsidRPr="00D517D2">
            <w:rPr>
              <w:rFonts w:ascii="Arial" w:hAnsi="Arial" w:cs="Arial"/>
              <w:spacing w:val="-3"/>
            </w:rPr>
            <w:t>la Compañía</w:t>
          </w:r>
        </w:smartTag>
      </w:smartTag>
      <w:r w:rsidRPr="00D517D2">
        <w:rPr>
          <w:rFonts w:ascii="Arial" w:hAnsi="Arial" w:cs="Arial"/>
          <w:spacing w:val="-3"/>
        </w:rPr>
        <w:t xml:space="preserve"> y los resultados de sus operaciones, los cambios en su patrimonio y sus flujos de efectivo. La referida salvedad se transcriben en el párrafo 3.</w:t>
      </w:r>
    </w:p>
    <w:p w:rsidR="00185A03" w:rsidRPr="00D517D2" w:rsidRDefault="00185A03" w:rsidP="00185A03">
      <w:pPr>
        <w:tabs>
          <w:tab w:val="num" w:pos="360"/>
        </w:tabs>
        <w:spacing w:line="360" w:lineRule="auto"/>
        <w:ind w:left="360" w:hanging="360"/>
        <w:jc w:val="both"/>
        <w:rPr>
          <w:rFonts w:ascii="Arial" w:hAnsi="Arial" w:cs="Arial"/>
        </w:rPr>
      </w:pPr>
    </w:p>
    <w:p w:rsidR="00185A03" w:rsidRPr="00D517D2" w:rsidRDefault="00185A03" w:rsidP="002E325E">
      <w:pPr>
        <w:numPr>
          <w:ilvl w:val="0"/>
          <w:numId w:val="17"/>
        </w:numPr>
        <w:tabs>
          <w:tab w:val="clear" w:pos="3"/>
          <w:tab w:val="left" w:pos="-1134"/>
          <w:tab w:val="left" w:pos="-720"/>
          <w:tab w:val="left" w:pos="-568"/>
          <w:tab w:val="num" w:pos="360"/>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pacing w:line="360" w:lineRule="auto"/>
        <w:ind w:left="360" w:hanging="360"/>
        <w:jc w:val="both"/>
        <w:rPr>
          <w:rFonts w:ascii="Arial" w:hAnsi="Arial" w:cs="Arial"/>
        </w:rPr>
      </w:pPr>
      <w:r w:rsidRPr="00D517D2">
        <w:rPr>
          <w:rFonts w:ascii="Arial" w:hAnsi="Arial" w:cs="Arial"/>
          <w:spacing w:val="-3"/>
        </w:rPr>
        <w:t>Excepto por lo mencionado en el párrafo 3, nuestra auditoria fue efectuada de acuerdo con las Normas Ecuatorianas de Auditoria y con el propó</w:t>
      </w:r>
      <w:r w:rsidRPr="00D517D2">
        <w:rPr>
          <w:rFonts w:ascii="Arial" w:hAnsi="Arial" w:cs="Arial"/>
          <w:spacing w:val="-3"/>
        </w:rPr>
        <w:softHyphen/>
        <w:t>sito de formarnos una opinión sobre los estados financieros antes mencionados.  Estas normas requieren que una auditoria sea diseñada y realizada para obtener certeza razonable de si los estados financieros no contienen exposiciones erróneas o inexactas de carácter signi</w:t>
      </w:r>
      <w:r w:rsidRPr="00D517D2">
        <w:rPr>
          <w:rFonts w:ascii="Arial" w:hAnsi="Arial" w:cs="Arial"/>
          <w:spacing w:val="-3"/>
        </w:rPr>
        <w:softHyphen/>
        <w:t>ficativo, e incluye el examen, a base de pruebas, de la evidencia que soporta las cantidades y revelacio</w:t>
      </w:r>
      <w:r w:rsidRPr="00D517D2">
        <w:rPr>
          <w:rFonts w:ascii="Arial" w:hAnsi="Arial" w:cs="Arial"/>
          <w:spacing w:val="-3"/>
        </w:rPr>
        <w:softHyphen/>
        <w:t xml:space="preserve">nes presentadas en los estados financieros. </w:t>
      </w:r>
      <w:r w:rsidRPr="00D517D2">
        <w:rPr>
          <w:rFonts w:ascii="Arial" w:hAnsi="Arial" w:cs="Arial"/>
        </w:rPr>
        <w:t xml:space="preserve">Una auditoria de estados financieros no tiene como propósito específico establecer la existencia de instancias de incumplimientos de las normas legales que sean aplicables a la entidad auditada salvo que, con motivo de eventuales incumplimientos, se distorsione significativamente la situación financiera, los resultados de las operaciones y los flujos de efectivo presentados en los estados financieros.  En tal sentido, como parte de la obtención de la certeza razonable de si los estados financieros no contienen exposiciones </w:t>
      </w:r>
      <w:r w:rsidRPr="00D517D2">
        <w:rPr>
          <w:rFonts w:ascii="Arial" w:hAnsi="Arial" w:cs="Arial"/>
        </w:rPr>
        <w:lastRenderedPageBreak/>
        <w:t>erróneas o inexactas de carácter significativo, efectuamos pruebas de cumplimiento en relación a las obligaciones de carácter tributario detalladas en el párrafo 4.</w:t>
      </w:r>
    </w:p>
    <w:p w:rsidR="00185A03" w:rsidRPr="00D517D2" w:rsidRDefault="00185A03" w:rsidP="00185A03">
      <w:pPr>
        <w:tabs>
          <w:tab w:val="left" w:pos="-1134"/>
          <w:tab w:val="left" w:pos="-720"/>
          <w:tab w:val="left" w:pos="-568"/>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pacing w:line="360" w:lineRule="auto"/>
        <w:jc w:val="both"/>
        <w:rPr>
          <w:rFonts w:ascii="Arial" w:hAnsi="Arial" w:cs="Arial"/>
        </w:rPr>
      </w:pPr>
    </w:p>
    <w:p w:rsidR="00185A03" w:rsidRPr="00D517D2" w:rsidRDefault="00185A03" w:rsidP="002E325E">
      <w:pPr>
        <w:numPr>
          <w:ilvl w:val="0"/>
          <w:numId w:val="17"/>
        </w:numPr>
        <w:tabs>
          <w:tab w:val="clear" w:pos="3"/>
          <w:tab w:val="left" w:pos="-1134"/>
          <w:tab w:val="left" w:pos="-720"/>
          <w:tab w:val="left" w:pos="-568"/>
          <w:tab w:val="num" w:pos="360"/>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pacing w:line="360" w:lineRule="auto"/>
        <w:ind w:left="360" w:hanging="360"/>
        <w:jc w:val="both"/>
        <w:rPr>
          <w:rFonts w:ascii="Arial" w:hAnsi="Arial" w:cs="Arial"/>
        </w:rPr>
      </w:pPr>
      <w:r w:rsidRPr="00D517D2">
        <w:rPr>
          <w:rFonts w:ascii="Arial" w:hAnsi="Arial" w:cs="Arial"/>
          <w:spacing w:val="-3"/>
        </w:rPr>
        <w:t xml:space="preserve">Se transcriben a continuación el texto de la salvedad a la opinión expresada por los auditores independientes en el informe mencionado en el primer párrafo:  Como está descrito en </w:t>
      </w:r>
      <w:smartTag w:uri="urn:schemas-microsoft-com:office:smarttags" w:element="PersonName">
        <w:smartTagPr>
          <w:attr w:name="ProductID" w:val="la Nota"/>
        </w:smartTagPr>
        <w:smartTag w:uri="urn:schemas-microsoft-com:office:SmarttagS" w:element="PersonName">
          <w:smartTagPr>
            <w:attr w:name="ProductID" w:val="la Nota"/>
          </w:smartTagPr>
          <w:r w:rsidRPr="00D517D2">
            <w:rPr>
              <w:rFonts w:ascii="Arial" w:hAnsi="Arial" w:cs="Arial"/>
              <w:spacing w:val="-3"/>
            </w:rPr>
            <w:t>la Nota</w:t>
          </w:r>
        </w:smartTag>
      </w:smartTag>
      <w:r w:rsidRPr="00D517D2">
        <w:rPr>
          <w:rFonts w:ascii="Arial" w:hAnsi="Arial" w:cs="Arial"/>
          <w:spacing w:val="-3"/>
        </w:rPr>
        <w:t xml:space="preserve"> </w:t>
      </w:r>
      <w:smartTag w:uri="urn:schemas-microsoft-com:office:smarttags" w:element="metricconverter">
        <w:smartTagPr>
          <w:attr w:name="ProductID" w:val="7 a"/>
        </w:smartTagPr>
        <w:smartTag w:uri="urn:schEmas-micRosoft-com:office:smarttags" w:element="metricconverter">
          <w:smartTagPr>
            <w:attr w:name="ProductID" w:val="7 a"/>
          </w:smartTagPr>
          <w:r w:rsidRPr="00D517D2">
            <w:rPr>
              <w:rFonts w:ascii="Arial" w:hAnsi="Arial" w:cs="Arial"/>
              <w:spacing w:val="-3"/>
            </w:rPr>
            <w:t>7 a</w:t>
          </w:r>
        </w:smartTag>
      </w:smartTag>
      <w:r w:rsidRPr="00D517D2">
        <w:rPr>
          <w:rFonts w:ascii="Arial" w:hAnsi="Arial" w:cs="Arial"/>
          <w:spacing w:val="-3"/>
        </w:rPr>
        <w:t xml:space="preserve"> los Estados Financieros adjuntos, </w:t>
      </w:r>
      <w:smartTag w:uri="urn:schemas-microsoft-com:office:smarttags" w:element="PersonName">
        <w:smartTagPr>
          <w:attr w:name="ProductID" w:val="la C￭a."/>
        </w:smartTagPr>
        <w:smartTag w:uri="urn:schemas-microsoft-com:office:SmarttagS" w:element="PersonName">
          <w:smartTagPr>
            <w:attr w:name="ProductID" w:val="la C￭a."/>
          </w:smartTagPr>
          <w:r w:rsidRPr="00D517D2">
            <w:rPr>
              <w:rFonts w:ascii="Arial" w:hAnsi="Arial" w:cs="Arial"/>
              <w:spacing w:val="-3"/>
            </w:rPr>
            <w:t>la Cía.</w:t>
          </w:r>
        </w:smartTag>
      </w:smartTag>
      <w:r w:rsidRPr="00D517D2">
        <w:rPr>
          <w:rFonts w:ascii="Arial" w:hAnsi="Arial" w:cs="Arial"/>
          <w:spacing w:val="-3"/>
        </w:rPr>
        <w:t xml:space="preserve"> presento al Servicio de Rentas Internas la información sobre los precios de transferencias correspondientes al periodo fiscal 2006, concluyendo que la modalidad de determinar los honorarios por servicios de asesoría técnica, en base a una  cifra fija por día trabajado en el país por barco, es completamente inusual, atípica y no tiene operaciones comparables en Ecuador ni en el Exterior, por lo que se abstuvieron de responder a los requerimientos sobre el método empleado en la fijación de tal honorario, comparables seleccionado, comparables no seleccionados, el establecimiento de la mediana y el rango de plena competencia.</w:t>
      </w:r>
      <w:r w:rsidRPr="00D517D2">
        <w:rPr>
          <w:rFonts w:ascii="Arial" w:hAnsi="Arial" w:cs="Arial"/>
        </w:rPr>
        <w:t xml:space="preserve"> </w:t>
      </w:r>
      <w:r w:rsidRPr="00D517D2">
        <w:rPr>
          <w:rFonts w:ascii="Arial" w:hAnsi="Arial" w:cs="Arial"/>
          <w:spacing w:val="-3"/>
        </w:rPr>
        <w:t xml:space="preserve">Adicionalmente, la información correspondiente al periodo fiscal 2006 no ha sido concluida. Consecuentemente, no es factible determinar los eventuales efectos sobre los Estados Financieros adjuntos del 2007 y el 2006 de la aplicación de las disposiciones legales relacionadas. </w:t>
      </w:r>
    </w:p>
    <w:p w:rsidR="00185A03" w:rsidRPr="00D517D2" w:rsidRDefault="00185A03" w:rsidP="00185A03">
      <w:pPr>
        <w:tabs>
          <w:tab w:val="left" w:pos="-1134"/>
          <w:tab w:val="left" w:pos="-720"/>
          <w:tab w:val="left" w:pos="-568"/>
          <w:tab w:val="left" w:pos="9061"/>
        </w:tabs>
        <w:spacing w:line="360" w:lineRule="auto"/>
        <w:ind w:left="720" w:hanging="360"/>
        <w:jc w:val="both"/>
        <w:rPr>
          <w:rFonts w:ascii="Arial" w:hAnsi="Arial" w:cs="Arial"/>
        </w:rPr>
      </w:pPr>
    </w:p>
    <w:p w:rsidR="00185A03" w:rsidRDefault="00185A03" w:rsidP="002E325E">
      <w:pPr>
        <w:numPr>
          <w:ilvl w:val="0"/>
          <w:numId w:val="19"/>
        </w:numPr>
        <w:tabs>
          <w:tab w:val="clear" w:pos="3"/>
          <w:tab w:val="left" w:pos="-1134"/>
          <w:tab w:val="left" w:pos="-720"/>
          <w:tab w:val="left" w:pos="-568"/>
          <w:tab w:val="num" w:pos="360"/>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pacing w:line="360" w:lineRule="auto"/>
        <w:ind w:left="360" w:hanging="360"/>
        <w:jc w:val="both"/>
        <w:rPr>
          <w:rFonts w:ascii="Arial" w:hAnsi="Arial" w:cs="Arial"/>
        </w:rPr>
      </w:pPr>
      <w:r w:rsidRPr="00D517D2">
        <w:rPr>
          <w:rFonts w:ascii="Arial" w:hAnsi="Arial" w:cs="Arial"/>
        </w:rPr>
        <w:t>Excepto por los efectos, de los ajustes si los hubiera, del asunto mencionado en el párrafo anterior 3 y, los resultados de las pruebas mencionadas en el párrafo 2 no revelaron situaciones en las transacciones y documentación examinadas que, en nuestra opinión, se consideren incumplimientos durante el año terminado el 31 de diciembre del 2007 que afecten significativamente los estados financieros mencionados en el primer párrafo, con relación al cumplimiento de las siguientes obligaciones establecidas en las normas legales vigentes:</w:t>
      </w:r>
    </w:p>
    <w:p w:rsidR="00185A03" w:rsidRPr="00D517D2" w:rsidRDefault="00185A03" w:rsidP="00185A03">
      <w:pPr>
        <w:tabs>
          <w:tab w:val="left" w:pos="-1134"/>
          <w:tab w:val="left" w:pos="-720"/>
          <w:tab w:val="left" w:pos="-568"/>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pacing w:line="360" w:lineRule="auto"/>
        <w:ind w:left="360"/>
        <w:jc w:val="both"/>
        <w:rPr>
          <w:rFonts w:ascii="Arial" w:hAnsi="Arial" w:cs="Arial"/>
        </w:rPr>
      </w:pPr>
    </w:p>
    <w:p w:rsidR="00185A03" w:rsidRDefault="00185A03" w:rsidP="002E325E">
      <w:pPr>
        <w:numPr>
          <w:ilvl w:val="0"/>
          <w:numId w:val="31"/>
        </w:numPr>
        <w:spacing w:line="360" w:lineRule="auto"/>
        <w:jc w:val="both"/>
        <w:rPr>
          <w:rFonts w:ascii="Arial" w:hAnsi="Arial" w:cs="Arial"/>
        </w:rPr>
      </w:pPr>
      <w:r w:rsidRPr="00D517D2">
        <w:rPr>
          <w:rFonts w:ascii="Arial" w:hAnsi="Arial" w:cs="Arial"/>
        </w:rPr>
        <w:lastRenderedPageBreak/>
        <w:t xml:space="preserve">Mantenimiento de los registros contables de </w:t>
      </w:r>
      <w:smartTag w:uri="urn:schemas-microsoft-com:office:smarttags" w:element="PersonName">
        <w:smartTagPr>
          <w:attr w:name="ProductID" w:val="la Compa￱￭a"/>
        </w:smartTagPr>
        <w:smartTag w:uri="urn:schemas-microsoft-com:office:SmarttagS" w:element="PersonName">
          <w:smartTagPr>
            <w:attr w:name="ProductID" w:val="la Compa￱￭a"/>
          </w:smartTagPr>
          <w:r w:rsidRPr="00D517D2">
            <w:rPr>
              <w:rFonts w:ascii="Arial" w:hAnsi="Arial" w:cs="Arial"/>
            </w:rPr>
            <w:t>la Compañía</w:t>
          </w:r>
        </w:smartTag>
      </w:smartTag>
      <w:r w:rsidRPr="00D517D2">
        <w:rPr>
          <w:rFonts w:ascii="Arial" w:hAnsi="Arial" w:cs="Arial"/>
        </w:rPr>
        <w:t xml:space="preserve"> de acuerdo con las disposiciones de </w:t>
      </w:r>
      <w:smartTag w:uri="urn:schemas-microsoft-com:office:smarttags" w:element="PersonName">
        <w:smartTagPr>
          <w:attr w:name="ProductID" w:val="la Ley"/>
        </w:smartTagPr>
        <w:smartTag w:uri="urn:schemas-microsoft-com:office:SmarttagS" w:element="PersonName">
          <w:smartTagPr>
            <w:attr w:name="ProductID" w:val="la Ley"/>
          </w:smartTagPr>
          <w:r w:rsidRPr="00D517D2">
            <w:rPr>
              <w:rFonts w:ascii="Arial" w:hAnsi="Arial" w:cs="Arial"/>
            </w:rPr>
            <w:t>la Ley</w:t>
          </w:r>
        </w:smartTag>
      </w:smartTag>
      <w:r w:rsidRPr="00D517D2">
        <w:rPr>
          <w:rFonts w:ascii="Arial" w:hAnsi="Arial" w:cs="Arial"/>
        </w:rPr>
        <w:t xml:space="preserve"> y sus reglamentos;</w:t>
      </w:r>
    </w:p>
    <w:p w:rsidR="00185A03" w:rsidRPr="00D517D2" w:rsidRDefault="00185A03" w:rsidP="00185A03">
      <w:pPr>
        <w:spacing w:line="360" w:lineRule="auto"/>
        <w:ind w:left="720"/>
        <w:jc w:val="both"/>
        <w:rPr>
          <w:rFonts w:ascii="Arial" w:hAnsi="Arial" w:cs="Arial"/>
        </w:rPr>
      </w:pPr>
    </w:p>
    <w:p w:rsidR="00185A03" w:rsidRPr="00D517D2" w:rsidRDefault="00185A03" w:rsidP="002E325E">
      <w:pPr>
        <w:numPr>
          <w:ilvl w:val="0"/>
          <w:numId w:val="31"/>
        </w:numPr>
        <w:spacing w:line="360" w:lineRule="auto"/>
        <w:jc w:val="both"/>
        <w:rPr>
          <w:rFonts w:ascii="Arial" w:hAnsi="Arial" w:cs="Arial"/>
        </w:rPr>
      </w:pPr>
      <w:r w:rsidRPr="00D517D2">
        <w:rPr>
          <w:rFonts w:ascii="Arial" w:hAnsi="Arial" w:cs="Arial"/>
        </w:rPr>
        <w:t xml:space="preserve">Conformidad de los estados financieros y de los datos que se encuentran registrados en las declaraciones del Impuesto a </w:t>
      </w:r>
      <w:smartTag w:uri="urn:schemas-microsoft-com:office:smarttags" w:element="PersonName">
        <w:smartTagPr>
          <w:attr w:name="ProductID" w:val="LA RENTA"/>
        </w:smartTagPr>
        <w:smartTag w:uri="urn:schemas-microsoft-com:office:SmarttagS" w:element="PersonName">
          <w:smartTagPr>
            <w:attr w:name="ProductID" w:val="LA RENTA"/>
          </w:smartTagPr>
          <w:r w:rsidRPr="00D517D2">
            <w:rPr>
              <w:rFonts w:ascii="Arial" w:hAnsi="Arial" w:cs="Arial"/>
            </w:rPr>
            <w:t>la Renta</w:t>
          </w:r>
        </w:smartTag>
      </w:smartTag>
      <w:r w:rsidRPr="00D517D2">
        <w:rPr>
          <w:rFonts w:ascii="Arial" w:hAnsi="Arial" w:cs="Arial"/>
        </w:rPr>
        <w:t xml:space="preserve">, Retenciones en </w:t>
      </w:r>
      <w:smartTag w:uri="urn:schemas-microsoft-com:office:smarttags" w:element="PersonName">
        <w:smartTagPr>
          <w:attr w:name="ProductID" w:val="la Fuente"/>
        </w:smartTagPr>
        <w:smartTag w:uri="urn:schemas-microsoft-com:office:SmarttagS" w:element="PersonName">
          <w:smartTagPr>
            <w:attr w:name="ProductID" w:val="la Fuente"/>
          </w:smartTagPr>
          <w:r w:rsidRPr="00D517D2">
            <w:rPr>
              <w:rFonts w:ascii="Arial" w:hAnsi="Arial" w:cs="Arial"/>
            </w:rPr>
            <w:t>la Fuente</w:t>
          </w:r>
        </w:smartTag>
      </w:smartTag>
      <w:r w:rsidRPr="00D517D2">
        <w:rPr>
          <w:rFonts w:ascii="Arial" w:hAnsi="Arial" w:cs="Arial"/>
        </w:rPr>
        <w:t xml:space="preserve">, Impuesto al Valor Agregado y otros tributos administrados por </w:t>
      </w:r>
      <w:smartTag w:uri="urn:schemas-microsoft-com:office:smarttags" w:element="PersonName">
        <w:smartTagPr>
          <w:attr w:name="ProductID" w:val="la AUtoridad Fiscal"/>
        </w:smartTagPr>
        <w:smartTag w:uri="urn:schemas-microsoft-com:office:SmarttagS" w:element="PersonName">
          <w:smartTagPr>
            <w:attr w:name="ProductID" w:val="la AUtoridad Fiscal"/>
          </w:smartTagPr>
          <w:r w:rsidRPr="00D517D2">
            <w:rPr>
              <w:rFonts w:ascii="Arial" w:hAnsi="Arial" w:cs="Arial"/>
            </w:rPr>
            <w:t>la Autoridad Fiscal</w:t>
          </w:r>
        </w:smartTag>
      </w:smartTag>
      <w:r w:rsidRPr="00D517D2">
        <w:rPr>
          <w:rFonts w:ascii="Arial" w:hAnsi="Arial" w:cs="Arial"/>
        </w:rPr>
        <w:t xml:space="preserve"> (ver Anexo 4) con los registros contables mencionados en el punto anterior;</w:t>
      </w:r>
    </w:p>
    <w:p w:rsidR="00185A03" w:rsidRPr="00D517D2" w:rsidRDefault="00185A03" w:rsidP="00185A03">
      <w:pPr>
        <w:tabs>
          <w:tab w:val="num" w:pos="720"/>
        </w:tabs>
        <w:spacing w:line="360" w:lineRule="auto"/>
        <w:jc w:val="both"/>
        <w:rPr>
          <w:rFonts w:ascii="Arial" w:hAnsi="Arial" w:cs="Arial"/>
        </w:rPr>
      </w:pPr>
    </w:p>
    <w:p w:rsidR="00185A03" w:rsidRPr="00D517D2" w:rsidRDefault="00185A03" w:rsidP="002E325E">
      <w:pPr>
        <w:numPr>
          <w:ilvl w:val="0"/>
          <w:numId w:val="31"/>
        </w:numPr>
        <w:spacing w:line="360" w:lineRule="auto"/>
        <w:jc w:val="both"/>
        <w:rPr>
          <w:rFonts w:ascii="Arial" w:hAnsi="Arial" w:cs="Arial"/>
        </w:rPr>
      </w:pPr>
      <w:r w:rsidRPr="00D517D2">
        <w:rPr>
          <w:rFonts w:ascii="Arial" w:hAnsi="Arial" w:cs="Arial"/>
        </w:rPr>
        <w:t xml:space="preserve">Pago del Impuesto a </w:t>
      </w:r>
      <w:smartTag w:uri="urn:schemas-microsoft-com:office:smarttags" w:element="PersonName">
        <w:smartTagPr>
          <w:attr w:name="ProductID" w:val="LA RENTA"/>
        </w:smartTagPr>
        <w:smartTag w:uri="urn:schemas-microsoft-com:office:SmarttagS" w:element="PersonName">
          <w:smartTagPr>
            <w:attr w:name="ProductID" w:val="LA RENTA"/>
          </w:smartTagPr>
          <w:r w:rsidRPr="00D517D2">
            <w:rPr>
              <w:rFonts w:ascii="Arial" w:hAnsi="Arial" w:cs="Arial"/>
            </w:rPr>
            <w:t>la Renta</w:t>
          </w:r>
        </w:smartTag>
      </w:smartTag>
      <w:r w:rsidRPr="00D517D2">
        <w:rPr>
          <w:rFonts w:ascii="Arial" w:hAnsi="Arial" w:cs="Arial"/>
        </w:rPr>
        <w:t xml:space="preserve">, Impuesto al Valor Agregado y otros tributos administrados por </w:t>
      </w:r>
      <w:smartTag w:uri="urn:schemas-microsoft-com:office:smarttags" w:element="PersonName">
        <w:smartTagPr>
          <w:attr w:name="ProductID" w:val="la Autoridad Fiscal."/>
        </w:smartTagPr>
        <w:smartTag w:uri="urn:schemas-microsoft-com:office:SmarttagS" w:element="PersonName">
          <w:smartTagPr>
            <w:attr w:name="ProductID" w:val="la Autoridad Fiscal."/>
          </w:smartTagPr>
          <w:r w:rsidRPr="00D517D2">
            <w:rPr>
              <w:rFonts w:ascii="Arial" w:hAnsi="Arial" w:cs="Arial"/>
            </w:rPr>
            <w:t>la Autoridad Fiscal.</w:t>
          </w:r>
        </w:smartTag>
      </w:smartTag>
      <w:r w:rsidRPr="00D517D2">
        <w:rPr>
          <w:rFonts w:ascii="Arial" w:hAnsi="Arial" w:cs="Arial"/>
        </w:rPr>
        <w:t xml:space="preserve"> </w:t>
      </w:r>
    </w:p>
    <w:p w:rsidR="00185A03" w:rsidRPr="00D517D2" w:rsidRDefault="00185A03" w:rsidP="00185A03">
      <w:pPr>
        <w:tabs>
          <w:tab w:val="num" w:pos="720"/>
        </w:tabs>
        <w:spacing w:line="360" w:lineRule="auto"/>
        <w:ind w:left="720" w:hanging="360"/>
        <w:jc w:val="both"/>
        <w:rPr>
          <w:rFonts w:ascii="Arial" w:hAnsi="Arial" w:cs="Arial"/>
        </w:rPr>
      </w:pPr>
    </w:p>
    <w:p w:rsidR="00185A03" w:rsidRPr="00D517D2" w:rsidRDefault="00185A03" w:rsidP="002E325E">
      <w:pPr>
        <w:numPr>
          <w:ilvl w:val="0"/>
          <w:numId w:val="31"/>
        </w:numPr>
        <w:spacing w:line="360" w:lineRule="auto"/>
        <w:jc w:val="both"/>
        <w:rPr>
          <w:rFonts w:ascii="Arial" w:hAnsi="Arial" w:cs="Arial"/>
        </w:rPr>
      </w:pPr>
      <w:r w:rsidRPr="00D517D2">
        <w:rPr>
          <w:rFonts w:ascii="Arial" w:hAnsi="Arial" w:cs="Arial"/>
        </w:rPr>
        <w:t xml:space="preserve">Por la naturaleza de sus actividades, </w:t>
      </w:r>
      <w:smartTag w:uri="urn:schemas-microsoft-com:office:smarttags" w:element="PersonName">
        <w:smartTagPr>
          <w:attr w:name="ProductID" w:val="la Compa￱￭a"/>
        </w:smartTagPr>
        <w:r w:rsidRPr="00D517D2">
          <w:rPr>
            <w:rFonts w:ascii="Arial" w:hAnsi="Arial" w:cs="Arial"/>
          </w:rPr>
          <w:t>la Compañía</w:t>
        </w:r>
      </w:smartTag>
      <w:r w:rsidRPr="00D517D2">
        <w:rPr>
          <w:rFonts w:ascii="Arial" w:hAnsi="Arial" w:cs="Arial"/>
        </w:rPr>
        <w:t xml:space="preserve"> no presenta la declaraciones del Impuesto a los Consumos Especiales;</w:t>
      </w:r>
    </w:p>
    <w:p w:rsidR="00185A03" w:rsidRPr="00D517D2" w:rsidRDefault="00185A03" w:rsidP="00185A03">
      <w:pPr>
        <w:tabs>
          <w:tab w:val="num" w:pos="720"/>
        </w:tabs>
        <w:spacing w:line="360" w:lineRule="auto"/>
        <w:ind w:left="720" w:hanging="360"/>
        <w:jc w:val="both"/>
        <w:rPr>
          <w:rFonts w:ascii="Arial" w:hAnsi="Arial" w:cs="Arial"/>
        </w:rPr>
      </w:pPr>
    </w:p>
    <w:p w:rsidR="00185A03" w:rsidRPr="00D517D2" w:rsidRDefault="00185A03" w:rsidP="002E325E">
      <w:pPr>
        <w:numPr>
          <w:ilvl w:val="0"/>
          <w:numId w:val="31"/>
        </w:numPr>
        <w:spacing w:line="360" w:lineRule="auto"/>
        <w:jc w:val="both"/>
        <w:rPr>
          <w:rFonts w:ascii="Arial" w:hAnsi="Arial" w:cs="Arial"/>
        </w:rPr>
      </w:pPr>
      <w:r w:rsidRPr="00D517D2">
        <w:rPr>
          <w:rFonts w:ascii="Arial" w:hAnsi="Arial" w:cs="Arial"/>
        </w:rPr>
        <w:t xml:space="preserve">Aplicación de las disposiciones contenidas en </w:t>
      </w:r>
      <w:smartTag w:uri="urn:schemas-microsoft-com:office:smarttags" w:element="PersonName">
        <w:smartTagPr>
          <w:attr w:name="ProductID" w:val="la Ley"/>
        </w:smartTagPr>
        <w:smartTag w:uri="urn:schemas-microsoft-com:office:SmarttagS" w:element="PersonName">
          <w:smartTagPr>
            <w:attr w:name="ProductID" w:val="la Ley"/>
          </w:smartTagPr>
          <w:r w:rsidRPr="00D517D2">
            <w:rPr>
              <w:rFonts w:ascii="Arial" w:hAnsi="Arial" w:cs="Arial"/>
            </w:rPr>
            <w:t>la Ley</w:t>
          </w:r>
        </w:smartTag>
      </w:smartTag>
      <w:r w:rsidRPr="00D517D2">
        <w:rPr>
          <w:rFonts w:ascii="Arial" w:hAnsi="Arial" w:cs="Arial"/>
        </w:rPr>
        <w:t xml:space="preserve"> de Régimen Tributario Interno y en su Reglamento y en las Resoluciones del Servicio de Rentas Internas de cumplimiento general y obligatorio, para la determinación y liquidación razonable del Impuesto a </w:t>
      </w:r>
      <w:smartTag w:uri="urn:schemas-microsoft-com:office:smarttags" w:element="PersonName">
        <w:smartTagPr>
          <w:attr w:name="ProductID" w:val="LA RENTA"/>
        </w:smartTagPr>
        <w:smartTag w:uri="urn:schemas-microsoft-com:office:SmarttagS" w:element="PersonName">
          <w:smartTagPr>
            <w:attr w:name="ProductID" w:val="LA RENTA"/>
          </w:smartTagPr>
          <w:r w:rsidRPr="00D517D2">
            <w:rPr>
              <w:rFonts w:ascii="Arial" w:hAnsi="Arial" w:cs="Arial"/>
            </w:rPr>
            <w:t>la Renta</w:t>
          </w:r>
        </w:smartTag>
      </w:smartTag>
      <w:r w:rsidRPr="00D517D2">
        <w:rPr>
          <w:rFonts w:ascii="Arial" w:hAnsi="Arial" w:cs="Arial"/>
        </w:rPr>
        <w:t xml:space="preserve">, Impuesto al Valor Agregado y otros tributos administrados por </w:t>
      </w:r>
      <w:smartTag w:uri="urn:schemas-microsoft-com:office:smarttags" w:element="PersonName">
        <w:smartTagPr>
          <w:attr w:name="ProductID" w:val="la AutoridAd"/>
        </w:smartTagPr>
        <w:smartTag w:uri="urn:schemas-microsoft-com:office:SmarttagS" w:element="PersonName">
          <w:smartTagPr>
            <w:attr w:name="ProductID" w:val="la AutoridAd"/>
          </w:smartTagPr>
          <w:r w:rsidRPr="00D517D2">
            <w:rPr>
              <w:rFonts w:ascii="Arial" w:hAnsi="Arial" w:cs="Arial"/>
            </w:rPr>
            <w:t>la Autoridad</w:t>
          </w:r>
        </w:smartTag>
      </w:smartTag>
      <w:r w:rsidRPr="00D517D2">
        <w:rPr>
          <w:rFonts w:ascii="Arial" w:hAnsi="Arial" w:cs="Arial"/>
        </w:rPr>
        <w:t xml:space="preserve"> fiscal.</w:t>
      </w:r>
    </w:p>
    <w:p w:rsidR="00185A03" w:rsidRPr="00D517D2" w:rsidRDefault="00185A03" w:rsidP="00185A03">
      <w:pPr>
        <w:tabs>
          <w:tab w:val="num" w:pos="720"/>
        </w:tabs>
        <w:spacing w:line="360" w:lineRule="auto"/>
        <w:ind w:left="720" w:hanging="360"/>
        <w:jc w:val="both"/>
        <w:rPr>
          <w:rFonts w:ascii="Arial" w:hAnsi="Arial" w:cs="Arial"/>
        </w:rPr>
      </w:pPr>
    </w:p>
    <w:p w:rsidR="00185A03" w:rsidRPr="00D517D2" w:rsidRDefault="00185A03" w:rsidP="002E325E">
      <w:pPr>
        <w:numPr>
          <w:ilvl w:val="0"/>
          <w:numId w:val="31"/>
        </w:numPr>
        <w:spacing w:line="360" w:lineRule="auto"/>
        <w:jc w:val="both"/>
        <w:rPr>
          <w:rFonts w:ascii="Arial" w:hAnsi="Arial" w:cs="Arial"/>
        </w:rPr>
      </w:pPr>
      <w:r w:rsidRPr="00D517D2">
        <w:rPr>
          <w:rFonts w:ascii="Arial" w:hAnsi="Arial" w:cs="Arial"/>
        </w:rPr>
        <w:t xml:space="preserve">Presentación de las declaraciones como agente de retención, y pago de las retenciones a que está obligada a realizar </w:t>
      </w:r>
      <w:smartTag w:uri="urn:schemas-microsoft-com:office:smarttags" w:element="PersonName">
        <w:smartTagPr>
          <w:attr w:name="ProductID" w:val="la Compa￱￭a"/>
        </w:smartTagPr>
        <w:smartTag w:uri="urn:schemas-microsoft-com:office:SmarttagS" w:element="PersonName">
          <w:smartTagPr>
            <w:attr w:name="ProductID" w:val="la Compa￱￭a"/>
          </w:smartTagPr>
          <w:r w:rsidRPr="00D517D2">
            <w:rPr>
              <w:rFonts w:ascii="Arial" w:hAnsi="Arial" w:cs="Arial"/>
            </w:rPr>
            <w:t>la Compañía</w:t>
          </w:r>
        </w:smartTag>
      </w:smartTag>
      <w:r w:rsidRPr="00D517D2">
        <w:rPr>
          <w:rFonts w:ascii="Arial" w:hAnsi="Arial" w:cs="Arial"/>
        </w:rPr>
        <w:t>, de conformidad con las disposiciones legales.</w:t>
      </w:r>
    </w:p>
    <w:p w:rsidR="00185A03" w:rsidRPr="00D517D2" w:rsidRDefault="00185A03" w:rsidP="00185A03">
      <w:pPr>
        <w:tabs>
          <w:tab w:val="left" w:pos="-1134"/>
          <w:tab w:val="left" w:pos="-720"/>
          <w:tab w:val="left" w:pos="-568"/>
          <w:tab w:val="num" w:pos="540"/>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ind w:left="540" w:hanging="540"/>
        <w:jc w:val="both"/>
        <w:rPr>
          <w:rFonts w:ascii="Arial" w:hAnsi="Arial" w:cs="Arial"/>
          <w:color w:val="000000"/>
        </w:rPr>
      </w:pPr>
    </w:p>
    <w:p w:rsidR="00185A03" w:rsidRPr="00D517D2" w:rsidRDefault="00185A03" w:rsidP="002E325E">
      <w:pPr>
        <w:numPr>
          <w:ilvl w:val="0"/>
          <w:numId w:val="16"/>
        </w:numPr>
        <w:tabs>
          <w:tab w:val="clear" w:pos="0"/>
          <w:tab w:val="left" w:pos="-1134"/>
          <w:tab w:val="left" w:pos="-720"/>
          <w:tab w:val="left" w:pos="-568"/>
          <w:tab w:val="num" w:pos="360"/>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ind w:left="360" w:hanging="360"/>
        <w:jc w:val="both"/>
        <w:rPr>
          <w:rFonts w:ascii="Arial" w:hAnsi="Arial" w:cs="Arial"/>
          <w:lang w:val="es-ES_tradnl"/>
        </w:rPr>
      </w:pPr>
      <w:r w:rsidRPr="00D517D2">
        <w:rPr>
          <w:rFonts w:ascii="Arial" w:hAnsi="Arial" w:cs="Arial"/>
          <w:lang w:val="es-ES_tradnl"/>
        </w:rPr>
        <w:t xml:space="preserve">El cumplimiento por parte de </w:t>
      </w:r>
      <w:smartTag w:uri="urn:schemas-microsoft-com:office:smarttags" w:element="PersonName">
        <w:smartTagPr>
          <w:attr w:name="ProductID" w:val="la Compa￱￭a"/>
        </w:smartTagPr>
        <w:smartTag w:uri="urn:schemas-microsoft-com:office:SmarttagS" w:element="PersonName">
          <w:smartTagPr>
            <w:attr w:name="ProductID" w:val="la Compa￱￭a"/>
          </w:smartTagPr>
          <w:r w:rsidRPr="00D517D2">
            <w:rPr>
              <w:rFonts w:ascii="Arial" w:hAnsi="Arial" w:cs="Arial"/>
              <w:lang w:val="es-ES_tradnl"/>
            </w:rPr>
            <w:t>la Compañía</w:t>
          </w:r>
        </w:smartTag>
      </w:smartTag>
      <w:r w:rsidRPr="00D517D2">
        <w:rPr>
          <w:rFonts w:ascii="Arial" w:hAnsi="Arial" w:cs="Arial"/>
          <w:lang w:val="es-ES_tradnl"/>
        </w:rPr>
        <w:t xml:space="preserve"> de las men</w:t>
      </w:r>
      <w:r w:rsidRPr="00D517D2">
        <w:rPr>
          <w:rFonts w:ascii="Arial" w:hAnsi="Arial" w:cs="Arial"/>
          <w:lang w:val="es-ES_tradnl"/>
        </w:rPr>
        <w:softHyphen/>
        <w:t>cionadas obligaciones, así como los criterios de aplica</w:t>
      </w:r>
      <w:r w:rsidRPr="00D517D2">
        <w:rPr>
          <w:rFonts w:ascii="Arial" w:hAnsi="Arial" w:cs="Arial"/>
          <w:lang w:val="es-ES_tradnl"/>
        </w:rPr>
        <w:softHyphen/>
        <w:t>ción de las normas tributarias, son res</w:t>
      </w:r>
      <w:r w:rsidRPr="00D517D2">
        <w:rPr>
          <w:rFonts w:ascii="Arial" w:hAnsi="Arial" w:cs="Arial"/>
          <w:lang w:val="es-ES_tradnl"/>
        </w:rPr>
        <w:softHyphen/>
        <w:t>ponsabi</w:t>
      </w:r>
      <w:r w:rsidRPr="00D517D2">
        <w:rPr>
          <w:rFonts w:ascii="Arial" w:hAnsi="Arial" w:cs="Arial"/>
          <w:lang w:val="es-ES_tradnl"/>
        </w:rPr>
        <w:softHyphen/>
        <w:t xml:space="preserve">lidad de su Administración; tales criterios podrían eventualmente no ser compartidos por las autoridades </w:t>
      </w:r>
      <w:r w:rsidRPr="00D517D2">
        <w:rPr>
          <w:rFonts w:ascii="Arial" w:hAnsi="Arial" w:cs="Arial"/>
          <w:lang w:val="es-ES_tradnl"/>
        </w:rPr>
        <w:lastRenderedPageBreak/>
        <w:t>competentes. Este informe debe ser leído en forma conjunta con el informe sobre los estados financieros mencionado en el primer párrafo.</w:t>
      </w:r>
    </w:p>
    <w:p w:rsidR="00185A03" w:rsidRPr="00D517D2" w:rsidRDefault="00185A03" w:rsidP="00185A03">
      <w:pPr>
        <w:tabs>
          <w:tab w:val="left" w:pos="-1134"/>
          <w:tab w:val="left" w:pos="-720"/>
          <w:tab w:val="left" w:pos="-568"/>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jc w:val="both"/>
        <w:rPr>
          <w:rFonts w:ascii="Arial" w:hAnsi="Arial" w:cs="Arial"/>
          <w:lang w:val="es-ES_tradnl"/>
        </w:rPr>
      </w:pPr>
    </w:p>
    <w:p w:rsidR="00185A03" w:rsidRPr="00D517D2" w:rsidRDefault="00185A03" w:rsidP="002E325E">
      <w:pPr>
        <w:numPr>
          <w:ilvl w:val="0"/>
          <w:numId w:val="16"/>
        </w:numPr>
        <w:tabs>
          <w:tab w:val="clear" w:pos="0"/>
          <w:tab w:val="left" w:pos="-1134"/>
          <w:tab w:val="left" w:pos="-720"/>
          <w:tab w:val="left" w:pos="-568"/>
          <w:tab w:val="num" w:pos="360"/>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ind w:left="360" w:hanging="360"/>
        <w:jc w:val="both"/>
        <w:rPr>
          <w:rFonts w:ascii="Arial" w:hAnsi="Arial" w:cs="Arial"/>
          <w:lang w:val="es-ES_tradnl"/>
        </w:rPr>
      </w:pPr>
      <w:r w:rsidRPr="00D517D2">
        <w:rPr>
          <w:rFonts w:ascii="Arial" w:hAnsi="Arial" w:cs="Arial"/>
          <w:lang w:val="es-ES_tradnl"/>
        </w:rPr>
        <w:t xml:space="preserve">Nuestra auditoria fue hecha principalmente con el propósito de formarnos una opinión sobre los estados financieros básicos tomados en conjunto.  La información suplementaria contenida en los anexos </w:t>
      </w:r>
      <w:smartTag w:uri="urn:schemas-microsoft-com:office:smarttags" w:element="metricconverter">
        <w:smartTagPr>
          <w:attr w:name="ProductID" w:val="1 a"/>
        </w:smartTagPr>
        <w:smartTag w:uri="urn:schEmas-micRosoft-com:office:smarttags" w:element="metricconverter">
          <w:smartTagPr>
            <w:attr w:name="ProductID" w:val="1 a"/>
          </w:smartTagPr>
          <w:r w:rsidRPr="00D517D2">
            <w:rPr>
              <w:rFonts w:ascii="Arial" w:hAnsi="Arial" w:cs="Arial"/>
              <w:lang w:val="es-ES_tradnl"/>
            </w:rPr>
            <w:t>1 a</w:t>
          </w:r>
        </w:smartTag>
      </w:smartTag>
      <w:r w:rsidRPr="00D517D2">
        <w:rPr>
          <w:rFonts w:ascii="Arial" w:hAnsi="Arial" w:cs="Arial"/>
          <w:lang w:val="es-ES_tradnl"/>
        </w:rPr>
        <w:t xml:space="preserve"> 14 preparados por </w:t>
      </w:r>
      <w:smartTag w:uri="urn:schemas-microsoft-com:office:smarttags" w:element="PersonName">
        <w:smartTagPr>
          <w:attr w:name="ProductID" w:val="inistraciónameas ĭ̈Recomendacionesduanera  ǖ̈ Superintendenciauanera008&#10; ǟ̈㳄ヸἀދ㰔ヸ买ミ䛈໓㖠໒"/>
        </w:smartTagPr>
        <w:smartTag w:uri="urn:schemas-microsoft-com:office:smarttags" w:element="PersonName">
          <w:smartTagPr>
            <w:attr w:name="ProductID" w:val="la Compa￱￭a"/>
          </w:smartTagPr>
          <w:r w:rsidRPr="00D517D2">
            <w:rPr>
              <w:rFonts w:ascii="Arial" w:hAnsi="Arial" w:cs="Arial"/>
              <w:lang w:val="es-ES_tradnl"/>
            </w:rPr>
            <w:t>la Compañía</w:t>
          </w:r>
        </w:smartTag>
        <w:r w:rsidRPr="00D517D2">
          <w:rPr>
            <w:rFonts w:ascii="Arial" w:hAnsi="Arial" w:cs="Arial"/>
            <w:lang w:val="es-ES_tradnl"/>
          </w:rPr>
          <w:t xml:space="preserve"> Marine</w:t>
        </w:r>
      </w:smartTag>
      <w:r w:rsidRPr="00D517D2">
        <w:rPr>
          <w:rFonts w:ascii="Arial" w:hAnsi="Arial" w:cs="Arial"/>
          <w:lang w:val="es-ES_tradnl"/>
        </w:rPr>
        <w:t xml:space="preserve"> International Sucursal Ecuador que surge de los registros contables y demás documentación que nos fue exhibida, se presenta en cumplimiento de </w:t>
      </w:r>
      <w:smartTag w:uri="urn:schemas-microsoft-com:office:smarttags" w:element="PersonName">
        <w:smartTagPr>
          <w:attr w:name="ProductID" w:val="la Circular"/>
        </w:smartTagPr>
        <w:r w:rsidRPr="00D517D2">
          <w:rPr>
            <w:rFonts w:ascii="Arial" w:hAnsi="Arial" w:cs="Arial"/>
            <w:lang w:val="es-ES_tradnl"/>
          </w:rPr>
          <w:t>la Circular</w:t>
        </w:r>
      </w:smartTag>
      <w:r w:rsidRPr="00D517D2">
        <w:rPr>
          <w:rFonts w:ascii="Arial" w:hAnsi="Arial" w:cs="Arial"/>
          <w:lang w:val="es-ES_tradnl"/>
        </w:rPr>
        <w:t xml:space="preserve"> 9170104DGEC-001, publicada en el registro oficial 264 del 2 de Febrero del 2004, y no se requiere como parte de los Estados Financieros básicos. Esta información ha sido sometida a los procedimientos de auditoria aplicados a nuestra auditoria de los Estados Financieros básicos, y en nuestra opinión, se expone razonablemente en todos sus aspectos importantes en relación con los Estados Financieros básicos tomados en conjunto.</w:t>
      </w:r>
    </w:p>
    <w:p w:rsidR="00185A03" w:rsidRPr="00D517D2" w:rsidRDefault="00185A03" w:rsidP="00185A03">
      <w:pPr>
        <w:tabs>
          <w:tab w:val="left" w:pos="-1134"/>
          <w:tab w:val="left" w:pos="-720"/>
          <w:tab w:val="left" w:pos="-568"/>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jc w:val="both"/>
        <w:rPr>
          <w:rFonts w:ascii="Arial" w:hAnsi="Arial" w:cs="Arial"/>
          <w:lang w:val="es-ES_tradnl"/>
        </w:rPr>
      </w:pPr>
    </w:p>
    <w:p w:rsidR="00185A03" w:rsidRPr="00D517D2" w:rsidRDefault="00185A03" w:rsidP="002E325E">
      <w:pPr>
        <w:numPr>
          <w:ilvl w:val="0"/>
          <w:numId w:val="16"/>
        </w:numPr>
        <w:tabs>
          <w:tab w:val="clear" w:pos="0"/>
          <w:tab w:val="left" w:pos="-1134"/>
          <w:tab w:val="left" w:pos="-720"/>
          <w:tab w:val="left" w:pos="-568"/>
          <w:tab w:val="num" w:pos="360"/>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ind w:left="360" w:hanging="360"/>
        <w:jc w:val="both"/>
        <w:rPr>
          <w:rFonts w:ascii="Arial" w:hAnsi="Arial" w:cs="Arial"/>
          <w:lang w:val="es-ES_tradnl"/>
        </w:rPr>
      </w:pPr>
      <w:r w:rsidRPr="00D517D2">
        <w:rPr>
          <w:rFonts w:ascii="Arial" w:hAnsi="Arial" w:cs="Arial"/>
          <w:lang w:val="es-ES_tradnl"/>
        </w:rPr>
        <w:t xml:space="preserve">En cumplimiento de lo dispuesto e n </w:t>
      </w:r>
      <w:smartTag w:uri="urn:schemas-microsoft-com:office:smarttags" w:element="PersonName">
        <w:smartTagPr>
          <w:attr w:name="ProductID" w:val="la Circular"/>
        </w:smartTagPr>
        <w:r w:rsidRPr="00D517D2">
          <w:rPr>
            <w:rFonts w:ascii="Arial" w:hAnsi="Arial" w:cs="Arial"/>
            <w:lang w:val="es-ES_tradnl"/>
          </w:rPr>
          <w:t>la Circular</w:t>
        </w:r>
      </w:smartTag>
      <w:r w:rsidRPr="00D517D2">
        <w:rPr>
          <w:rFonts w:ascii="Arial" w:hAnsi="Arial" w:cs="Arial"/>
          <w:lang w:val="es-ES_tradnl"/>
        </w:rPr>
        <w:t xml:space="preserve"> 9170104DGEC-001 publicada en el Registro Oficial 264 del 2 de Febrero del 2004, informamos que existen recomendaciones y aspectos de carácter tributarios. Dichos aspectos se detallan en </w:t>
      </w:r>
      <w:smartTag w:uri="urn:schemas-microsoft-com:office:smarttags" w:element="PersonName">
        <w:smartTagPr>
          <w:attr w:name="ProductID" w:val="la Parte III"/>
        </w:smartTagPr>
        <w:r w:rsidRPr="00D517D2">
          <w:rPr>
            <w:rFonts w:ascii="Arial" w:hAnsi="Arial" w:cs="Arial"/>
            <w:lang w:val="es-ES_tradnl"/>
          </w:rPr>
          <w:t>la Parte III</w:t>
        </w:r>
      </w:smartTag>
      <w:r w:rsidRPr="00D517D2">
        <w:rPr>
          <w:rFonts w:ascii="Arial" w:hAnsi="Arial" w:cs="Arial"/>
          <w:lang w:val="es-ES_tradnl"/>
        </w:rPr>
        <w:t xml:space="preserve"> del presente informe, “Recomendaciones sobre Aspectos Tributarios”, la cual es la parte integrante de Cumplimiento Tributario.</w:t>
      </w:r>
    </w:p>
    <w:p w:rsidR="00185A03" w:rsidRPr="00D517D2" w:rsidRDefault="00185A03" w:rsidP="00185A03">
      <w:pPr>
        <w:tabs>
          <w:tab w:val="left" w:pos="-1134"/>
          <w:tab w:val="left" w:pos="-720"/>
          <w:tab w:val="left" w:pos="-568"/>
          <w:tab w:val="num" w:pos="360"/>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ind w:left="360" w:hanging="360"/>
        <w:jc w:val="both"/>
        <w:rPr>
          <w:rFonts w:ascii="Arial" w:hAnsi="Arial" w:cs="Arial"/>
        </w:rPr>
      </w:pPr>
    </w:p>
    <w:p w:rsidR="00185A03" w:rsidRPr="00D517D2" w:rsidRDefault="00185A03" w:rsidP="002E325E">
      <w:pPr>
        <w:numPr>
          <w:ilvl w:val="0"/>
          <w:numId w:val="16"/>
        </w:numPr>
        <w:tabs>
          <w:tab w:val="clear" w:pos="0"/>
          <w:tab w:val="left" w:pos="-1134"/>
          <w:tab w:val="left" w:pos="-720"/>
          <w:tab w:val="left" w:pos="-568"/>
          <w:tab w:val="num" w:pos="360"/>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0"/>
          <w:tab w:val="left" w:pos="8494"/>
          <w:tab w:val="left" w:pos="9061"/>
        </w:tabs>
        <w:spacing w:line="360" w:lineRule="auto"/>
        <w:ind w:left="360" w:hanging="360"/>
        <w:jc w:val="both"/>
        <w:rPr>
          <w:rFonts w:ascii="Arial" w:hAnsi="Arial" w:cs="Arial"/>
        </w:rPr>
      </w:pPr>
      <w:r w:rsidRPr="00D517D2">
        <w:rPr>
          <w:rFonts w:ascii="Arial" w:hAnsi="Arial" w:cs="Arial"/>
        </w:rPr>
        <w:t>Este</w:t>
      </w:r>
      <w:r w:rsidRPr="00D517D2">
        <w:rPr>
          <w:rFonts w:ascii="Arial" w:hAnsi="Arial" w:cs="Arial"/>
          <w:spacing w:val="-3"/>
        </w:rPr>
        <w:t xml:space="preserve"> informe  se emite exclusivamente para  conocimiento del Accionista y Directorio</w:t>
      </w:r>
      <w:r w:rsidRPr="00D517D2">
        <w:rPr>
          <w:rFonts w:ascii="Arial" w:hAnsi="Arial" w:cs="Arial"/>
          <w:lang w:val="es-ES_tradnl"/>
        </w:rPr>
        <w:t xml:space="preserve"> de </w:t>
      </w:r>
      <w:r w:rsidRPr="00D517D2">
        <w:rPr>
          <w:rFonts w:ascii="Arial" w:hAnsi="Arial" w:cs="Arial"/>
          <w:b/>
          <w:bCs/>
          <w:lang w:val="es-ES_tradnl"/>
        </w:rPr>
        <w:t xml:space="preserve">COMPAÑÍA DE MARINE INTERNATIONAL </w:t>
      </w:r>
      <w:r w:rsidRPr="00D517D2">
        <w:rPr>
          <w:rFonts w:ascii="Arial" w:hAnsi="Arial" w:cs="Arial"/>
          <w:spacing w:val="-3"/>
        </w:rPr>
        <w:t xml:space="preserve"> y para su presentación al Servicio de Rentas Internas en cumplimiento de las disposiciones emitidas por esta entidad de control, y no debe ser utilizado para ningún otro propósito.</w:t>
      </w:r>
    </w:p>
    <w:p w:rsidR="00185A03" w:rsidRDefault="00185A03" w:rsidP="00185A03">
      <w:pPr>
        <w:tabs>
          <w:tab w:val="left" w:pos="6379"/>
        </w:tabs>
        <w:spacing w:line="360" w:lineRule="auto"/>
        <w:jc w:val="both"/>
        <w:rPr>
          <w:rFonts w:ascii="Arial" w:hAnsi="Arial" w:cs="Arial"/>
          <w:b/>
          <w:spacing w:val="-2"/>
        </w:rPr>
      </w:pPr>
    </w:p>
    <w:p w:rsidR="00185A03" w:rsidRPr="00D517D2" w:rsidRDefault="00185A03" w:rsidP="00185A03">
      <w:pPr>
        <w:tabs>
          <w:tab w:val="left" w:pos="6379"/>
        </w:tabs>
        <w:spacing w:line="360" w:lineRule="auto"/>
        <w:jc w:val="both"/>
        <w:rPr>
          <w:rFonts w:ascii="Arial" w:hAnsi="Arial" w:cs="Arial"/>
          <w:b/>
          <w:spacing w:val="-2"/>
        </w:rPr>
      </w:pPr>
    </w:p>
    <w:p w:rsidR="00185A03" w:rsidRPr="00D517D2" w:rsidRDefault="00185A03" w:rsidP="00185A03">
      <w:pPr>
        <w:pStyle w:val="Textoindependiente"/>
        <w:spacing w:line="360" w:lineRule="auto"/>
        <w:ind w:right="-2"/>
        <w:rPr>
          <w:rFonts w:ascii="Arial" w:hAnsi="Arial" w:cs="Arial"/>
          <w:sz w:val="24"/>
          <w:u w:val="none"/>
          <w:lang w:eastAsia="ko-KR"/>
        </w:rPr>
      </w:pPr>
      <w:r w:rsidRPr="00D517D2">
        <w:rPr>
          <w:rFonts w:ascii="Arial" w:hAnsi="Arial" w:cs="Arial"/>
          <w:sz w:val="24"/>
          <w:u w:val="none"/>
        </w:rPr>
        <w:lastRenderedPageBreak/>
        <w:t>CONSULTORES P&amp;D ASOCIADOS</w:t>
      </w:r>
    </w:p>
    <w:p w:rsidR="00185A03" w:rsidRPr="00D517D2" w:rsidRDefault="00185A03" w:rsidP="00185A03">
      <w:pPr>
        <w:pStyle w:val="Textoindependiente"/>
        <w:spacing w:line="360" w:lineRule="auto"/>
        <w:ind w:right="-2"/>
        <w:rPr>
          <w:rFonts w:ascii="Arial" w:hAnsi="Arial" w:cs="Arial"/>
          <w:sz w:val="24"/>
          <w:u w:val="none"/>
          <w:lang w:eastAsia="ko-KR"/>
        </w:rPr>
      </w:pPr>
      <w:r w:rsidRPr="00D517D2">
        <w:rPr>
          <w:rFonts w:ascii="Arial" w:hAnsi="Arial" w:cs="Arial"/>
          <w:sz w:val="24"/>
          <w:u w:val="none"/>
        </w:rPr>
        <w:t>RNAE – No. 260</w:t>
      </w:r>
    </w:p>
    <w:p w:rsidR="00185A03" w:rsidRPr="00D517D2" w:rsidRDefault="00185A03" w:rsidP="00185A03">
      <w:pPr>
        <w:pStyle w:val="Textoindependiente"/>
        <w:spacing w:line="360" w:lineRule="auto"/>
        <w:ind w:right="-2"/>
        <w:rPr>
          <w:rFonts w:ascii="Arial" w:hAnsi="Arial" w:cs="Arial"/>
          <w:sz w:val="24"/>
          <w:u w:val="none"/>
          <w:lang w:eastAsia="ko-KR"/>
        </w:rPr>
      </w:pPr>
    </w:p>
    <w:p w:rsidR="00185A03" w:rsidRPr="00D517D2" w:rsidRDefault="00185A03" w:rsidP="00185A03">
      <w:pPr>
        <w:pStyle w:val="Textoindependiente"/>
        <w:spacing w:line="360" w:lineRule="auto"/>
        <w:ind w:right="-2"/>
        <w:rPr>
          <w:rFonts w:ascii="Arial" w:hAnsi="Arial" w:cs="Arial"/>
          <w:sz w:val="24"/>
          <w:u w:val="none"/>
          <w:lang w:eastAsia="ko-KR"/>
        </w:rPr>
      </w:pPr>
    </w:p>
    <w:p w:rsidR="00185A03" w:rsidRPr="00D517D2" w:rsidRDefault="00185A03" w:rsidP="00185A03">
      <w:pPr>
        <w:pStyle w:val="Textoindependiente"/>
        <w:tabs>
          <w:tab w:val="left" w:pos="4680"/>
          <w:tab w:val="left" w:pos="5954"/>
          <w:tab w:val="left" w:pos="6379"/>
        </w:tabs>
        <w:spacing w:line="360" w:lineRule="auto"/>
        <w:ind w:right="-2"/>
        <w:rPr>
          <w:rFonts w:ascii="Arial" w:hAnsi="Arial" w:cs="Arial"/>
          <w:sz w:val="24"/>
          <w:u w:val="none"/>
          <w:lang w:eastAsia="ko-KR"/>
        </w:rPr>
      </w:pPr>
      <w:r w:rsidRPr="00D517D2">
        <w:rPr>
          <w:rFonts w:ascii="Arial" w:hAnsi="Arial" w:cs="Arial"/>
          <w:sz w:val="24"/>
          <w:u w:val="none"/>
        </w:rPr>
        <w:t>Danny Zambrano Coronado</w:t>
      </w:r>
      <w:r w:rsidRPr="00D517D2">
        <w:rPr>
          <w:rFonts w:ascii="Arial" w:hAnsi="Arial" w:cs="Arial"/>
          <w:sz w:val="24"/>
          <w:u w:val="none"/>
        </w:rPr>
        <w:tab/>
        <w:t>Paola Alvarado Heredia</w:t>
      </w:r>
    </w:p>
    <w:p w:rsidR="00185A03" w:rsidRPr="00D517D2" w:rsidRDefault="00185A03" w:rsidP="00185A03">
      <w:pPr>
        <w:pStyle w:val="Textoindependiente"/>
        <w:tabs>
          <w:tab w:val="left" w:pos="4680"/>
          <w:tab w:val="left" w:pos="5954"/>
        </w:tabs>
        <w:spacing w:line="360" w:lineRule="auto"/>
        <w:ind w:right="-2"/>
        <w:rPr>
          <w:rFonts w:ascii="Arial" w:hAnsi="Arial" w:cs="Arial"/>
          <w:sz w:val="24"/>
          <w:u w:val="none"/>
          <w:lang w:eastAsia="ko-KR"/>
        </w:rPr>
      </w:pPr>
      <w:r w:rsidRPr="00D517D2">
        <w:rPr>
          <w:rFonts w:ascii="Arial" w:hAnsi="Arial" w:cs="Arial"/>
          <w:sz w:val="24"/>
          <w:u w:val="none"/>
        </w:rPr>
        <w:t>Socio</w:t>
      </w:r>
      <w:r w:rsidRPr="00D517D2">
        <w:rPr>
          <w:rFonts w:ascii="Arial" w:hAnsi="Arial" w:cs="Arial"/>
          <w:sz w:val="24"/>
          <w:u w:val="none"/>
        </w:rPr>
        <w:tab/>
        <w:t>Gerente de Auditoria</w:t>
      </w:r>
    </w:p>
    <w:p w:rsidR="00185A03" w:rsidRPr="00D517D2" w:rsidRDefault="00185A03" w:rsidP="00185A03">
      <w:pPr>
        <w:pStyle w:val="Textoindependiente"/>
        <w:tabs>
          <w:tab w:val="left" w:pos="4680"/>
          <w:tab w:val="left" w:pos="5954"/>
          <w:tab w:val="left" w:pos="6379"/>
        </w:tabs>
        <w:spacing w:line="360" w:lineRule="auto"/>
        <w:ind w:right="-2"/>
        <w:rPr>
          <w:rFonts w:ascii="Arial" w:hAnsi="Arial" w:cs="Arial"/>
          <w:b w:val="0"/>
          <w:sz w:val="24"/>
          <w:u w:val="none"/>
          <w:lang w:eastAsia="ko-KR"/>
        </w:rPr>
      </w:pPr>
      <w:r w:rsidRPr="00D517D2">
        <w:rPr>
          <w:rFonts w:ascii="Arial" w:hAnsi="Arial" w:cs="Arial"/>
          <w:sz w:val="24"/>
          <w:u w:val="none"/>
        </w:rPr>
        <w:t>Registro CPA. No. 21.241</w:t>
      </w:r>
      <w:r w:rsidRPr="00D517D2">
        <w:rPr>
          <w:rFonts w:ascii="Arial" w:hAnsi="Arial" w:cs="Arial"/>
          <w:sz w:val="24"/>
          <w:u w:val="none"/>
        </w:rPr>
        <w:tab/>
        <w:t>Registro CPA. No. 21.238</w:t>
      </w:r>
    </w:p>
    <w:p w:rsidR="00185A03" w:rsidRPr="00D517D2" w:rsidRDefault="00185A03" w:rsidP="00185A03">
      <w:pPr>
        <w:pStyle w:val="Textoindependiente"/>
        <w:tabs>
          <w:tab w:val="left" w:pos="6237"/>
        </w:tabs>
        <w:spacing w:line="360" w:lineRule="auto"/>
        <w:ind w:right="-2"/>
        <w:rPr>
          <w:rFonts w:ascii="Arial" w:hAnsi="Arial" w:cs="Arial"/>
          <w:b w:val="0"/>
          <w:sz w:val="24"/>
          <w:u w:val="none"/>
          <w:lang w:eastAsia="ko-KR"/>
        </w:rPr>
      </w:pPr>
    </w:p>
    <w:p w:rsidR="00185A03" w:rsidRPr="00D517D2" w:rsidRDefault="00185A03" w:rsidP="00185A03">
      <w:pPr>
        <w:pStyle w:val="Textoindependiente"/>
        <w:tabs>
          <w:tab w:val="left" w:pos="6237"/>
        </w:tabs>
        <w:spacing w:line="360" w:lineRule="auto"/>
        <w:ind w:right="-2"/>
        <w:rPr>
          <w:rFonts w:ascii="Arial" w:hAnsi="Arial" w:cs="Arial"/>
          <w:b w:val="0"/>
          <w:sz w:val="24"/>
          <w:u w:val="none"/>
          <w:lang w:eastAsia="ko-KR"/>
        </w:rPr>
      </w:pPr>
    </w:p>
    <w:p w:rsidR="00185A03" w:rsidRPr="00D517D2" w:rsidRDefault="00185A03" w:rsidP="00185A03">
      <w:pPr>
        <w:pStyle w:val="Textoindependiente"/>
        <w:tabs>
          <w:tab w:val="left" w:pos="6237"/>
        </w:tabs>
        <w:spacing w:line="360" w:lineRule="auto"/>
        <w:ind w:right="-2"/>
        <w:rPr>
          <w:rFonts w:ascii="Arial" w:hAnsi="Arial" w:cs="Arial"/>
          <w:b w:val="0"/>
          <w:sz w:val="24"/>
          <w:u w:val="none"/>
        </w:rPr>
      </w:pPr>
      <w:r w:rsidRPr="00D517D2">
        <w:rPr>
          <w:rFonts w:ascii="Arial" w:hAnsi="Arial" w:cs="Arial"/>
          <w:b w:val="0"/>
          <w:sz w:val="24"/>
          <w:u w:val="none"/>
        </w:rPr>
        <w:t>Guayaquil, mayo 22 del 2008</w:t>
      </w:r>
    </w:p>
    <w:p w:rsidR="00185A03" w:rsidRPr="00D517D2" w:rsidRDefault="00185A03" w:rsidP="00185A03">
      <w:pPr>
        <w:pStyle w:val="Textoindependiente"/>
        <w:tabs>
          <w:tab w:val="left" w:pos="6237"/>
        </w:tabs>
        <w:spacing w:line="360" w:lineRule="auto"/>
        <w:ind w:right="-2"/>
        <w:rPr>
          <w:rFonts w:ascii="Arial" w:hAnsi="Arial" w:cs="Arial"/>
          <w:sz w:val="24"/>
          <w:u w:val="none"/>
          <w:lang w:eastAsia="ko-KR"/>
        </w:rPr>
      </w:pPr>
    </w:p>
    <w:p w:rsidR="00185A03" w:rsidRPr="00D517D2" w:rsidRDefault="00185A03" w:rsidP="00185A03">
      <w:pPr>
        <w:spacing w:line="360" w:lineRule="auto"/>
        <w:rPr>
          <w:rFonts w:ascii="Arial" w:hAnsi="Arial" w:cs="Arial"/>
          <w:lang w:val="es-ES_tradnl"/>
        </w:rPr>
        <w:sectPr w:rsidR="00185A03" w:rsidRPr="00D517D2" w:rsidSect="00F368AC">
          <w:headerReference w:type="default" r:id="rId57"/>
          <w:pgSz w:w="11906" w:h="16838"/>
          <w:pgMar w:top="2268" w:right="1361" w:bottom="1985" w:left="2268" w:header="851" w:footer="851" w:gutter="0"/>
          <w:cols w:space="720"/>
        </w:sectPr>
      </w:pPr>
    </w:p>
    <w:p w:rsidR="00185A03" w:rsidRPr="00D517D2" w:rsidRDefault="00185A03" w:rsidP="00185A03">
      <w:pPr>
        <w:spacing w:line="360" w:lineRule="auto"/>
        <w:jc w:val="both"/>
        <w:rPr>
          <w:rFonts w:ascii="Arial" w:hAnsi="Arial" w:cs="Arial"/>
          <w:b/>
          <w:u w:val="single"/>
        </w:rPr>
      </w:pPr>
      <w:r w:rsidRPr="00D517D2">
        <w:rPr>
          <w:rFonts w:ascii="Arial" w:hAnsi="Arial" w:cs="Arial"/>
          <w:b/>
          <w:u w:val="single"/>
        </w:rPr>
        <w:lastRenderedPageBreak/>
        <w:t>COMPAÑIA MARINE INTERNATIONAL</w:t>
      </w:r>
    </w:p>
    <w:p w:rsidR="00185A03" w:rsidRPr="00D517D2" w:rsidRDefault="00185A03" w:rsidP="00185A03">
      <w:pPr>
        <w:spacing w:line="360" w:lineRule="auto"/>
        <w:jc w:val="both"/>
        <w:rPr>
          <w:rFonts w:ascii="Arial" w:hAnsi="Arial" w:cs="Arial"/>
          <w:b/>
        </w:rPr>
      </w:pPr>
    </w:p>
    <w:p w:rsidR="00185A03" w:rsidRPr="00D517D2" w:rsidRDefault="00185A03" w:rsidP="00185A03">
      <w:pPr>
        <w:pStyle w:val="Textoindependiente2"/>
        <w:spacing w:line="360" w:lineRule="auto"/>
        <w:rPr>
          <w:rFonts w:ascii="Arial" w:hAnsi="Arial" w:cs="Arial"/>
          <w:sz w:val="24"/>
        </w:rPr>
      </w:pPr>
      <w:r w:rsidRPr="00D517D2">
        <w:rPr>
          <w:rFonts w:ascii="Arial" w:hAnsi="Arial" w:cs="Arial"/>
          <w:sz w:val="24"/>
        </w:rPr>
        <w:t>ANEXOS INFORMATIVOS SOBRE INFORMACIÓN FINANCIERA SUPLEMENTARIA</w:t>
      </w:r>
    </w:p>
    <w:p w:rsidR="00185A03" w:rsidRPr="00D517D2" w:rsidRDefault="00185A03" w:rsidP="00185A03">
      <w:pPr>
        <w:pStyle w:val="Ttulo1"/>
        <w:pBdr>
          <w:bottom w:val="single" w:sz="4" w:space="1" w:color="auto"/>
        </w:pBdr>
        <w:spacing w:line="360" w:lineRule="auto"/>
        <w:rPr>
          <w:rFonts w:ascii="Arial" w:hAnsi="Arial" w:cs="Arial"/>
          <w:sz w:val="24"/>
        </w:rPr>
      </w:pPr>
      <w:r w:rsidRPr="00D517D2">
        <w:rPr>
          <w:rFonts w:ascii="Arial" w:hAnsi="Arial" w:cs="Arial"/>
          <w:sz w:val="24"/>
        </w:rPr>
        <w:t>POR EL AÑO TERMINADO EL 31 DE DICIEMBRE DEL 2007</w:t>
      </w:r>
    </w:p>
    <w:p w:rsidR="00185A03" w:rsidRPr="00D517D2" w:rsidRDefault="00185A03" w:rsidP="00185A03">
      <w:pPr>
        <w:spacing w:line="360" w:lineRule="auto"/>
        <w:jc w:val="both"/>
        <w:rPr>
          <w:rFonts w:ascii="Arial" w:hAnsi="Arial" w:cs="Arial"/>
          <w:b/>
        </w:rPr>
      </w:pPr>
    </w:p>
    <w:p w:rsidR="00185A03" w:rsidRPr="00D517D2" w:rsidRDefault="00185A03" w:rsidP="00185A03">
      <w:pPr>
        <w:pStyle w:val="Ttulo6"/>
        <w:spacing w:line="360" w:lineRule="auto"/>
        <w:rPr>
          <w:rFonts w:ascii="Arial" w:hAnsi="Arial" w:cs="Arial"/>
        </w:rPr>
      </w:pPr>
      <w:r w:rsidRPr="00D517D2">
        <w:rPr>
          <w:rFonts w:ascii="Arial" w:hAnsi="Arial" w:cs="Arial"/>
        </w:rPr>
        <w:t>INDICE</w:t>
      </w:r>
    </w:p>
    <w:p w:rsidR="00185A03" w:rsidRPr="00D517D2" w:rsidRDefault="00185A03" w:rsidP="00185A03">
      <w:pPr>
        <w:pStyle w:val="Ttulo7"/>
        <w:spacing w:line="360" w:lineRule="auto"/>
        <w:rPr>
          <w:rFonts w:ascii="Arial" w:hAnsi="Arial" w:cs="Arial"/>
        </w:rPr>
      </w:pPr>
      <w:r w:rsidRPr="00D517D2">
        <w:rPr>
          <w:rFonts w:ascii="Arial" w:hAnsi="Arial" w:cs="Arial"/>
        </w:rPr>
        <w:t>ANEXOS</w:t>
      </w:r>
    </w:p>
    <w:p w:rsidR="00185A03" w:rsidRPr="00D517D2" w:rsidRDefault="00185A03" w:rsidP="00185A03">
      <w:pPr>
        <w:spacing w:line="360" w:lineRule="auto"/>
        <w:jc w:val="both"/>
        <w:rPr>
          <w:rFonts w:ascii="Arial" w:hAnsi="Arial" w:cs="Arial"/>
        </w:rPr>
      </w:pPr>
    </w:p>
    <w:p w:rsidR="00185A03" w:rsidRPr="00D517D2" w:rsidRDefault="00185A03" w:rsidP="00185A03">
      <w:pPr>
        <w:tabs>
          <w:tab w:val="left" w:pos="360"/>
        </w:tabs>
        <w:spacing w:line="360" w:lineRule="auto"/>
        <w:ind w:left="360" w:hanging="360"/>
        <w:jc w:val="both"/>
        <w:rPr>
          <w:rFonts w:ascii="Arial" w:hAnsi="Arial" w:cs="Arial"/>
        </w:rPr>
      </w:pPr>
      <w:r w:rsidRPr="00D517D2">
        <w:rPr>
          <w:rFonts w:ascii="Arial" w:hAnsi="Arial" w:cs="Arial"/>
        </w:rPr>
        <w:t>1</w:t>
      </w:r>
      <w:r w:rsidRPr="00D517D2">
        <w:rPr>
          <w:rFonts w:ascii="Arial" w:hAnsi="Arial" w:cs="Arial"/>
        </w:rPr>
        <w:tab/>
        <w:t>-</w:t>
      </w:r>
      <w:r w:rsidRPr="00D517D2">
        <w:rPr>
          <w:rFonts w:ascii="Arial" w:hAnsi="Arial" w:cs="Arial"/>
        </w:rPr>
        <w:tab/>
        <w:t>Datos del Contribuyente sujeto a examen</w:t>
      </w:r>
    </w:p>
    <w:p w:rsidR="00185A03" w:rsidRPr="00D517D2" w:rsidRDefault="00185A03" w:rsidP="00185A03">
      <w:pPr>
        <w:pStyle w:val="Sangradetextonormal"/>
        <w:tabs>
          <w:tab w:val="clear" w:pos="567"/>
          <w:tab w:val="left" w:pos="360"/>
        </w:tabs>
        <w:spacing w:line="360" w:lineRule="auto"/>
        <w:ind w:left="720" w:hanging="720"/>
        <w:rPr>
          <w:rFonts w:ascii="Arial" w:hAnsi="Arial" w:cs="Arial"/>
          <w:sz w:val="24"/>
          <w:szCs w:val="24"/>
        </w:rPr>
      </w:pPr>
      <w:r w:rsidRPr="00D517D2">
        <w:rPr>
          <w:rFonts w:ascii="Arial" w:hAnsi="Arial" w:cs="Arial"/>
          <w:sz w:val="24"/>
          <w:szCs w:val="24"/>
        </w:rPr>
        <w:t>2</w:t>
      </w:r>
      <w:r w:rsidRPr="00D517D2">
        <w:rPr>
          <w:rFonts w:ascii="Arial" w:hAnsi="Arial" w:cs="Arial"/>
          <w:sz w:val="24"/>
          <w:szCs w:val="24"/>
        </w:rPr>
        <w:tab/>
        <w:t>-</w:t>
      </w:r>
      <w:r w:rsidRPr="00D517D2">
        <w:rPr>
          <w:rFonts w:ascii="Arial" w:hAnsi="Arial" w:cs="Arial"/>
          <w:sz w:val="24"/>
          <w:szCs w:val="24"/>
        </w:rPr>
        <w:tab/>
        <w:t xml:space="preserve">Crédito Tributario por Leyes Especiales </w:t>
      </w:r>
    </w:p>
    <w:p w:rsidR="00185A03" w:rsidRPr="00D517D2" w:rsidRDefault="00185A03" w:rsidP="00185A03">
      <w:pPr>
        <w:pStyle w:val="Sangradetextonormal"/>
        <w:tabs>
          <w:tab w:val="clear" w:pos="567"/>
          <w:tab w:val="left" w:pos="360"/>
        </w:tabs>
        <w:spacing w:line="360" w:lineRule="auto"/>
        <w:ind w:left="720" w:hanging="720"/>
        <w:rPr>
          <w:rFonts w:ascii="Arial" w:hAnsi="Arial" w:cs="Arial"/>
          <w:sz w:val="24"/>
          <w:szCs w:val="24"/>
        </w:rPr>
      </w:pPr>
      <w:r w:rsidRPr="00D517D2">
        <w:rPr>
          <w:rFonts w:ascii="Arial" w:hAnsi="Arial" w:cs="Arial"/>
          <w:sz w:val="24"/>
          <w:szCs w:val="24"/>
        </w:rPr>
        <w:t>3</w:t>
      </w:r>
      <w:r w:rsidRPr="00D517D2">
        <w:rPr>
          <w:rFonts w:ascii="Arial" w:hAnsi="Arial" w:cs="Arial"/>
          <w:sz w:val="24"/>
          <w:szCs w:val="24"/>
        </w:rPr>
        <w:tab/>
        <w:t>-</w:t>
      </w:r>
      <w:r w:rsidRPr="00D517D2">
        <w:rPr>
          <w:rFonts w:ascii="Arial" w:hAnsi="Arial" w:cs="Arial"/>
          <w:sz w:val="24"/>
          <w:szCs w:val="24"/>
        </w:rPr>
        <w:tab/>
        <w:t xml:space="preserve">Remanentes de Anticipo de Impuesto a </w:t>
      </w:r>
      <w:smartTag w:uri="urn:schemas-microsoft-com:office:smarttags" w:element="PersonName">
        <w:smartTagPr>
          <w:attr w:name="ProductID" w:val="LA RENTA"/>
        </w:smartTagPr>
        <w:smartTag w:uri="urn:schemas-microsoft-com:office:SmarttagS" w:element="PersonName">
          <w:smartTagPr>
            <w:attr w:name="ProductID" w:val="LA RENTA"/>
          </w:smartTagPr>
          <w:r w:rsidRPr="00D517D2">
            <w:rPr>
              <w:rFonts w:ascii="Arial" w:hAnsi="Arial" w:cs="Arial"/>
              <w:sz w:val="24"/>
              <w:szCs w:val="24"/>
            </w:rPr>
            <w:t>la Renta</w:t>
          </w:r>
        </w:smartTag>
      </w:smartTag>
      <w:r w:rsidRPr="00D517D2">
        <w:rPr>
          <w:rFonts w:ascii="Arial" w:hAnsi="Arial" w:cs="Arial"/>
          <w:sz w:val="24"/>
          <w:szCs w:val="24"/>
        </w:rPr>
        <w:t xml:space="preserve"> de años anteriores en el pago de Impuesto a </w:t>
      </w:r>
      <w:smartTag w:uri="urn:schemas-microsoft-com:office:smarttags" w:element="PersonName">
        <w:smartTagPr>
          <w:attr w:name="ProductID" w:val="LA RENTA"/>
        </w:smartTagPr>
        <w:smartTag w:uri="urn:schemas-microsoft-com:office:SmarttagS" w:element="PersonName">
          <w:smartTagPr>
            <w:attr w:name="ProductID" w:val="LA RENTA"/>
          </w:smartTagPr>
          <w:r w:rsidRPr="00D517D2">
            <w:rPr>
              <w:rFonts w:ascii="Arial" w:hAnsi="Arial" w:cs="Arial"/>
              <w:sz w:val="24"/>
              <w:szCs w:val="24"/>
            </w:rPr>
            <w:t>la Renta</w:t>
          </w:r>
        </w:smartTag>
      </w:smartTag>
      <w:r w:rsidRPr="00D517D2">
        <w:rPr>
          <w:rFonts w:ascii="Arial" w:hAnsi="Arial" w:cs="Arial"/>
          <w:sz w:val="24"/>
          <w:szCs w:val="24"/>
        </w:rPr>
        <w:t xml:space="preserve"> </w:t>
      </w:r>
    </w:p>
    <w:p w:rsidR="00185A03" w:rsidRPr="00D517D2" w:rsidRDefault="00185A03" w:rsidP="00185A03">
      <w:pPr>
        <w:tabs>
          <w:tab w:val="left" w:pos="360"/>
        </w:tabs>
        <w:spacing w:line="360" w:lineRule="auto"/>
        <w:ind w:left="360" w:hanging="360"/>
        <w:jc w:val="both"/>
        <w:rPr>
          <w:rFonts w:ascii="Arial" w:hAnsi="Arial" w:cs="Arial"/>
        </w:rPr>
      </w:pPr>
      <w:r w:rsidRPr="00D517D2">
        <w:rPr>
          <w:rFonts w:ascii="Arial" w:hAnsi="Arial" w:cs="Arial"/>
        </w:rPr>
        <w:t>4</w:t>
      </w:r>
      <w:r w:rsidRPr="00D517D2">
        <w:rPr>
          <w:rFonts w:ascii="Arial" w:hAnsi="Arial" w:cs="Arial"/>
        </w:rPr>
        <w:tab/>
        <w:t>-</w:t>
      </w:r>
      <w:r w:rsidRPr="00D517D2">
        <w:rPr>
          <w:rFonts w:ascii="Arial" w:hAnsi="Arial" w:cs="Arial"/>
        </w:rPr>
        <w:tab/>
        <w:t>Cálculo de valores declarados de IVA</w:t>
      </w:r>
    </w:p>
    <w:p w:rsidR="00185A03" w:rsidRPr="00D517D2" w:rsidRDefault="00185A03" w:rsidP="00185A03">
      <w:pPr>
        <w:tabs>
          <w:tab w:val="left" w:pos="360"/>
        </w:tabs>
        <w:spacing w:line="360" w:lineRule="auto"/>
        <w:ind w:left="360" w:hanging="360"/>
        <w:jc w:val="both"/>
        <w:rPr>
          <w:rFonts w:ascii="Arial" w:hAnsi="Arial" w:cs="Arial"/>
        </w:rPr>
      </w:pPr>
      <w:r w:rsidRPr="00D517D2">
        <w:rPr>
          <w:rFonts w:ascii="Arial" w:hAnsi="Arial" w:cs="Arial"/>
        </w:rPr>
        <w:t>5</w:t>
      </w:r>
      <w:r w:rsidRPr="00D517D2">
        <w:rPr>
          <w:rFonts w:ascii="Arial" w:hAnsi="Arial" w:cs="Arial"/>
        </w:rPr>
        <w:tab/>
        <w:t>-</w:t>
      </w:r>
      <w:r w:rsidRPr="00D517D2">
        <w:rPr>
          <w:rFonts w:ascii="Arial" w:hAnsi="Arial" w:cs="Arial"/>
        </w:rPr>
        <w:tab/>
        <w:t>Conciliación de Retenciones de IVA vs. Libros</w:t>
      </w:r>
    </w:p>
    <w:p w:rsidR="00185A03" w:rsidRPr="00D517D2" w:rsidRDefault="00185A03" w:rsidP="00185A03">
      <w:pPr>
        <w:tabs>
          <w:tab w:val="left" w:pos="720"/>
        </w:tabs>
        <w:spacing w:line="360" w:lineRule="auto"/>
        <w:ind w:left="720" w:hanging="720"/>
        <w:jc w:val="both"/>
        <w:rPr>
          <w:rFonts w:ascii="Arial" w:hAnsi="Arial" w:cs="Arial"/>
        </w:rPr>
      </w:pPr>
      <w:r w:rsidRPr="00D517D2">
        <w:rPr>
          <w:rFonts w:ascii="Arial" w:hAnsi="Arial" w:cs="Arial"/>
        </w:rPr>
        <w:t>6    -</w:t>
      </w:r>
      <w:r w:rsidRPr="00D517D2">
        <w:rPr>
          <w:rFonts w:ascii="Arial" w:hAnsi="Arial" w:cs="Arial"/>
        </w:rPr>
        <w:tab/>
        <w:t xml:space="preserve">Conciliación de Retenciones en </w:t>
      </w:r>
      <w:smartTag w:uri="urn:schemas-microsoft-com:office:smarttags" w:element="PersonName">
        <w:smartTagPr>
          <w:attr w:name="ProductID" w:val="la Fuente"/>
        </w:smartTagPr>
        <w:smartTag w:uri="urn:schemas-microsoft-com:office:SmarttagS" w:element="PersonName">
          <w:smartTagPr>
            <w:attr w:name="ProductID" w:val="la Fuente"/>
          </w:smartTagPr>
          <w:r w:rsidRPr="00D517D2">
            <w:rPr>
              <w:rFonts w:ascii="Arial" w:hAnsi="Arial" w:cs="Arial"/>
            </w:rPr>
            <w:t>la Fuente</w:t>
          </w:r>
        </w:smartTag>
      </w:smartTag>
      <w:r w:rsidRPr="00D517D2">
        <w:rPr>
          <w:rFonts w:ascii="Arial" w:hAnsi="Arial" w:cs="Arial"/>
        </w:rPr>
        <w:t xml:space="preserve"> de Impuesto a </w:t>
      </w:r>
      <w:smartTag w:uri="urn:schemas-microsoft-com:office:smarttags" w:element="PersonName">
        <w:smartTagPr>
          <w:attr w:name="ProductID" w:val="LA RENTA"/>
        </w:smartTagPr>
        <w:smartTag w:uri="urn:schemas-microsoft-com:office:SmarttagS" w:element="PersonName">
          <w:smartTagPr>
            <w:attr w:name="ProductID" w:val="LA RENTA"/>
          </w:smartTagPr>
          <w:r w:rsidRPr="00D517D2">
            <w:rPr>
              <w:rFonts w:ascii="Arial" w:hAnsi="Arial" w:cs="Arial"/>
            </w:rPr>
            <w:t>la Renta</w:t>
          </w:r>
        </w:smartTag>
      </w:smartTag>
      <w:r w:rsidRPr="00D517D2">
        <w:rPr>
          <w:rFonts w:ascii="Arial" w:hAnsi="Arial" w:cs="Arial"/>
        </w:rPr>
        <w:t xml:space="preserve"> vs. Libros</w:t>
      </w:r>
    </w:p>
    <w:p w:rsidR="00185A03" w:rsidRPr="00D517D2" w:rsidRDefault="00185A03" w:rsidP="00185A03">
      <w:pPr>
        <w:tabs>
          <w:tab w:val="left" w:pos="360"/>
        </w:tabs>
        <w:spacing w:line="360" w:lineRule="auto"/>
        <w:ind w:left="720" w:hanging="720"/>
        <w:jc w:val="both"/>
        <w:rPr>
          <w:rFonts w:ascii="Arial" w:hAnsi="Arial" w:cs="Arial"/>
        </w:rPr>
      </w:pPr>
      <w:r w:rsidRPr="00D517D2">
        <w:rPr>
          <w:rFonts w:ascii="Arial" w:hAnsi="Arial" w:cs="Arial"/>
        </w:rPr>
        <w:t>7</w:t>
      </w:r>
      <w:r w:rsidRPr="00D517D2">
        <w:rPr>
          <w:rFonts w:ascii="Arial" w:hAnsi="Arial" w:cs="Arial"/>
        </w:rPr>
        <w:tab/>
        <w:t>-</w:t>
      </w:r>
      <w:r w:rsidRPr="00D517D2">
        <w:rPr>
          <w:rFonts w:ascii="Arial" w:hAnsi="Arial" w:cs="Arial"/>
        </w:rPr>
        <w:tab/>
        <w:t xml:space="preserve">Resumen de Importaciones y Pago del Impuesto a los Consumos Especiales </w:t>
      </w:r>
    </w:p>
    <w:p w:rsidR="00185A03" w:rsidRPr="00D517D2" w:rsidRDefault="00185A03" w:rsidP="00185A03">
      <w:pPr>
        <w:tabs>
          <w:tab w:val="left" w:pos="360"/>
        </w:tabs>
        <w:spacing w:line="360" w:lineRule="auto"/>
        <w:jc w:val="both"/>
        <w:rPr>
          <w:rFonts w:ascii="Arial" w:hAnsi="Arial" w:cs="Arial"/>
        </w:rPr>
      </w:pPr>
      <w:r w:rsidRPr="00D517D2">
        <w:rPr>
          <w:rFonts w:ascii="Arial" w:hAnsi="Arial" w:cs="Arial"/>
        </w:rPr>
        <w:t>8</w:t>
      </w:r>
      <w:r w:rsidRPr="00D517D2">
        <w:rPr>
          <w:rFonts w:ascii="Arial" w:hAnsi="Arial" w:cs="Arial"/>
        </w:rPr>
        <w:tab/>
        <w:t>-</w:t>
      </w:r>
      <w:r w:rsidRPr="00D517D2">
        <w:rPr>
          <w:rFonts w:ascii="Arial" w:hAnsi="Arial" w:cs="Arial"/>
        </w:rPr>
        <w:tab/>
        <w:t xml:space="preserve">Conciliación Tributaria del Impuesto a </w:t>
      </w:r>
      <w:smartTag w:uri="urn:schemas-microsoft-com:office:smarttags" w:element="PersonName">
        <w:smartTagPr>
          <w:attr w:name="ProductID" w:val="LA RENTA"/>
        </w:smartTagPr>
        <w:smartTag w:uri="urn:schemas-microsoft-com:office:SmarttagS" w:element="PersonName">
          <w:smartTagPr>
            <w:attr w:name="ProductID" w:val="LA RENTA"/>
          </w:smartTagPr>
          <w:r w:rsidRPr="00D517D2">
            <w:rPr>
              <w:rFonts w:ascii="Arial" w:hAnsi="Arial" w:cs="Arial"/>
            </w:rPr>
            <w:t>la Renta</w:t>
          </w:r>
        </w:smartTag>
      </w:smartTag>
    </w:p>
    <w:p w:rsidR="00185A03" w:rsidRPr="00D517D2" w:rsidRDefault="00185A03" w:rsidP="00185A03">
      <w:pPr>
        <w:tabs>
          <w:tab w:val="left" w:pos="360"/>
        </w:tabs>
        <w:spacing w:line="360" w:lineRule="auto"/>
        <w:jc w:val="both"/>
        <w:rPr>
          <w:rFonts w:ascii="Arial" w:hAnsi="Arial" w:cs="Arial"/>
        </w:rPr>
      </w:pPr>
      <w:r w:rsidRPr="00D517D2">
        <w:rPr>
          <w:rFonts w:ascii="Arial" w:hAnsi="Arial" w:cs="Arial"/>
        </w:rPr>
        <w:t>9</w:t>
      </w:r>
      <w:r w:rsidRPr="00D517D2">
        <w:rPr>
          <w:rFonts w:ascii="Arial" w:hAnsi="Arial" w:cs="Arial"/>
        </w:rPr>
        <w:tab/>
        <w:t>-</w:t>
      </w:r>
      <w:r w:rsidRPr="00D517D2">
        <w:rPr>
          <w:rFonts w:ascii="Arial" w:hAnsi="Arial" w:cs="Arial"/>
        </w:rPr>
        <w:tab/>
        <w:t>Calculo de reinversión de utilidades</w:t>
      </w:r>
    </w:p>
    <w:p w:rsidR="00185A03" w:rsidRPr="00D517D2" w:rsidRDefault="00185A03" w:rsidP="00185A03">
      <w:pPr>
        <w:pStyle w:val="Sangra2detindependiente"/>
        <w:tabs>
          <w:tab w:val="clear" w:pos="1440"/>
          <w:tab w:val="left" w:pos="360"/>
        </w:tabs>
        <w:spacing w:line="360" w:lineRule="auto"/>
        <w:ind w:left="720" w:hanging="720"/>
        <w:rPr>
          <w:rFonts w:ascii="Arial" w:hAnsi="Arial" w:cs="Arial"/>
          <w:sz w:val="24"/>
        </w:rPr>
      </w:pPr>
      <w:r w:rsidRPr="00D517D2">
        <w:rPr>
          <w:rFonts w:ascii="Arial" w:hAnsi="Arial" w:cs="Arial"/>
          <w:sz w:val="24"/>
        </w:rPr>
        <w:t>10</w:t>
      </w:r>
      <w:r w:rsidRPr="00D517D2">
        <w:rPr>
          <w:rFonts w:ascii="Arial" w:hAnsi="Arial" w:cs="Arial"/>
          <w:sz w:val="24"/>
        </w:rPr>
        <w:tab/>
        <w:t>-</w:t>
      </w:r>
      <w:r w:rsidRPr="00D517D2">
        <w:rPr>
          <w:rFonts w:ascii="Arial" w:hAnsi="Arial" w:cs="Arial"/>
          <w:sz w:val="24"/>
        </w:rPr>
        <w:tab/>
        <w:t xml:space="preserve">Detalle de cuentas contables incluidas en la declaración de impuesto a la renta </w:t>
      </w:r>
    </w:p>
    <w:p w:rsidR="00185A03" w:rsidRPr="00D517D2" w:rsidRDefault="00185A03" w:rsidP="00185A03">
      <w:pPr>
        <w:tabs>
          <w:tab w:val="left" w:pos="360"/>
        </w:tabs>
        <w:spacing w:line="360" w:lineRule="auto"/>
        <w:jc w:val="both"/>
        <w:rPr>
          <w:rFonts w:ascii="Arial" w:hAnsi="Arial" w:cs="Arial"/>
        </w:rPr>
      </w:pPr>
      <w:r w:rsidRPr="00D517D2">
        <w:rPr>
          <w:rFonts w:ascii="Arial" w:hAnsi="Arial" w:cs="Arial"/>
        </w:rPr>
        <w:t>11</w:t>
      </w:r>
      <w:r w:rsidRPr="00D517D2">
        <w:rPr>
          <w:rFonts w:ascii="Arial" w:hAnsi="Arial" w:cs="Arial"/>
        </w:rPr>
        <w:tab/>
        <w:t>-</w:t>
      </w:r>
      <w:r w:rsidRPr="00D517D2">
        <w:rPr>
          <w:rFonts w:ascii="Arial" w:hAnsi="Arial" w:cs="Arial"/>
        </w:rPr>
        <w:tab/>
        <w:t xml:space="preserve">Resumen de la información para la devolución del IVA </w:t>
      </w:r>
    </w:p>
    <w:p w:rsidR="00185A03" w:rsidRPr="00D517D2" w:rsidRDefault="00185A03" w:rsidP="00185A03">
      <w:pPr>
        <w:tabs>
          <w:tab w:val="left" w:pos="0"/>
        </w:tabs>
        <w:spacing w:line="360" w:lineRule="auto"/>
        <w:ind w:left="720" w:hanging="720"/>
        <w:jc w:val="both"/>
        <w:rPr>
          <w:rFonts w:ascii="Arial" w:hAnsi="Arial" w:cs="Arial"/>
        </w:rPr>
      </w:pPr>
      <w:r w:rsidRPr="00D517D2">
        <w:rPr>
          <w:rFonts w:ascii="Arial" w:hAnsi="Arial" w:cs="Arial"/>
        </w:rPr>
        <w:t>12  -</w:t>
      </w:r>
      <w:r w:rsidRPr="00D517D2">
        <w:rPr>
          <w:rFonts w:ascii="Arial" w:hAnsi="Arial" w:cs="Arial"/>
        </w:rPr>
        <w:tab/>
        <w:t>Detalle de las principales transacciones del negocio ocurridas durante el año</w:t>
      </w:r>
    </w:p>
    <w:p w:rsidR="00185A03" w:rsidRPr="00D517D2" w:rsidRDefault="00185A03" w:rsidP="00185A03">
      <w:pPr>
        <w:pStyle w:val="Sangra2detindependiente"/>
        <w:tabs>
          <w:tab w:val="left" w:pos="360"/>
        </w:tabs>
        <w:spacing w:line="360" w:lineRule="auto"/>
        <w:ind w:left="720" w:hanging="720"/>
        <w:rPr>
          <w:rFonts w:ascii="Arial" w:hAnsi="Arial" w:cs="Arial"/>
          <w:sz w:val="24"/>
        </w:rPr>
      </w:pPr>
      <w:r w:rsidRPr="00D517D2">
        <w:rPr>
          <w:rFonts w:ascii="Arial" w:hAnsi="Arial" w:cs="Arial"/>
          <w:sz w:val="24"/>
        </w:rPr>
        <w:t>13</w:t>
      </w:r>
      <w:r w:rsidRPr="00D517D2">
        <w:rPr>
          <w:rFonts w:ascii="Arial" w:hAnsi="Arial" w:cs="Arial"/>
          <w:sz w:val="24"/>
        </w:rPr>
        <w:tab/>
        <w:t>-</w:t>
      </w:r>
      <w:r w:rsidRPr="00D517D2">
        <w:rPr>
          <w:rFonts w:ascii="Arial" w:hAnsi="Arial" w:cs="Arial"/>
          <w:sz w:val="24"/>
        </w:rPr>
        <w:tab/>
        <w:t xml:space="preserve">Seguimiento de los comentarios tributarios y novedades tributarias emitidas en el ejercicio tributario anterior </w:t>
      </w:r>
    </w:p>
    <w:p w:rsidR="00185A03" w:rsidRPr="00D517D2" w:rsidRDefault="00185A03" w:rsidP="00185A03">
      <w:pPr>
        <w:tabs>
          <w:tab w:val="left" w:pos="360"/>
        </w:tabs>
        <w:spacing w:line="360" w:lineRule="auto"/>
        <w:ind w:left="720" w:hanging="720"/>
        <w:jc w:val="both"/>
        <w:rPr>
          <w:rFonts w:ascii="Arial" w:hAnsi="Arial" w:cs="Arial"/>
        </w:rPr>
      </w:pPr>
      <w:r w:rsidRPr="00D517D2">
        <w:rPr>
          <w:rFonts w:ascii="Arial" w:hAnsi="Arial" w:cs="Arial"/>
        </w:rPr>
        <w:t>14</w:t>
      </w:r>
      <w:r w:rsidRPr="00D517D2">
        <w:rPr>
          <w:rFonts w:ascii="Arial" w:hAnsi="Arial" w:cs="Arial"/>
        </w:rPr>
        <w:tab/>
        <w:t>-</w:t>
      </w:r>
      <w:r w:rsidRPr="00D517D2">
        <w:rPr>
          <w:rFonts w:ascii="Arial" w:hAnsi="Arial" w:cs="Arial"/>
        </w:rPr>
        <w:tab/>
        <w:t xml:space="preserve">Detalle de los tributos administrados por </w:t>
      </w:r>
      <w:smartTag w:uri="urn:schemas-microsoft-com:office:smarttags" w:element="PersonName">
        <w:smartTagPr>
          <w:attr w:name="ProductID" w:val="la AUtoridad Fiscal"/>
        </w:smartTagPr>
        <w:smartTag w:uri="urn:schemas-microsoft-com:office:SmarttagS" w:element="PersonName">
          <w:smartTagPr>
            <w:attr w:name="ProductID" w:val="la AUtoridad Fiscal"/>
          </w:smartTagPr>
          <w:r w:rsidRPr="00D517D2">
            <w:rPr>
              <w:rFonts w:ascii="Arial" w:hAnsi="Arial" w:cs="Arial"/>
            </w:rPr>
            <w:t>la Autoridad Fiscal</w:t>
          </w:r>
        </w:smartTag>
      </w:smartTag>
      <w:r w:rsidRPr="00D517D2">
        <w:rPr>
          <w:rFonts w:ascii="Arial" w:hAnsi="Arial" w:cs="Arial"/>
        </w:rPr>
        <w:t xml:space="preserve"> y Vector Fiscal del  Contribuyente</w:t>
      </w:r>
    </w:p>
    <w:p w:rsidR="00185A03" w:rsidRPr="00D517D2" w:rsidRDefault="00185A03" w:rsidP="00185A03">
      <w:pPr>
        <w:tabs>
          <w:tab w:val="left" w:pos="360"/>
        </w:tabs>
        <w:spacing w:line="360" w:lineRule="auto"/>
        <w:jc w:val="both"/>
        <w:rPr>
          <w:rFonts w:ascii="Arial" w:hAnsi="Arial" w:cs="Arial"/>
        </w:rPr>
      </w:pPr>
      <w:r w:rsidRPr="00D517D2">
        <w:rPr>
          <w:rFonts w:ascii="Arial" w:hAnsi="Arial" w:cs="Arial"/>
        </w:rPr>
        <w:lastRenderedPageBreak/>
        <w:t>15</w:t>
      </w:r>
      <w:r w:rsidRPr="00D517D2">
        <w:rPr>
          <w:rFonts w:ascii="Arial" w:hAnsi="Arial" w:cs="Arial"/>
        </w:rPr>
        <w:tab/>
        <w:t>-</w:t>
      </w:r>
      <w:r w:rsidRPr="00D517D2">
        <w:rPr>
          <w:rFonts w:ascii="Arial" w:hAnsi="Arial" w:cs="Arial"/>
        </w:rPr>
        <w:tab/>
        <w:t xml:space="preserve">Copia del informe de estados financieros presentado en </w:t>
      </w:r>
      <w:smartTag w:uri="urn:schemas-microsoft-com:office:smarttags" w:element="PersonName">
        <w:smartTagPr>
          <w:attr w:name="ProductID" w:val="la Superintendencia"/>
        </w:smartTagPr>
        <w:smartTag w:uri="urn:schemas-microsoft-com:office:SmarttagS" w:element="PersonName">
          <w:smartTagPr>
            <w:attr w:name="ProductID" w:val="la Superintendencia"/>
          </w:smartTagPr>
          <w:r w:rsidRPr="00D517D2">
            <w:rPr>
              <w:rFonts w:ascii="Arial" w:hAnsi="Arial" w:cs="Arial"/>
            </w:rPr>
            <w:t>la Superintendencia</w:t>
          </w:r>
        </w:smartTag>
      </w:smartTag>
      <w:r w:rsidRPr="00D517D2">
        <w:rPr>
          <w:rFonts w:ascii="Arial" w:hAnsi="Arial" w:cs="Arial"/>
        </w:rPr>
        <w:t xml:space="preserve"> respectiva</w:t>
      </w:r>
    </w:p>
    <w:p w:rsidR="00185A03" w:rsidRPr="00D517D2" w:rsidRDefault="00185A03" w:rsidP="00185A03">
      <w:pPr>
        <w:pStyle w:val="Sangradetextonormal"/>
        <w:tabs>
          <w:tab w:val="left" w:pos="360"/>
          <w:tab w:val="left" w:pos="567"/>
          <w:tab w:val="left" w:pos="720"/>
        </w:tabs>
        <w:spacing w:line="360" w:lineRule="auto"/>
        <w:ind w:left="360" w:hanging="360"/>
        <w:rPr>
          <w:rFonts w:ascii="Arial" w:hAnsi="Arial" w:cs="Arial"/>
          <w:sz w:val="24"/>
          <w:szCs w:val="24"/>
        </w:rPr>
      </w:pPr>
    </w:p>
    <w:p w:rsidR="00185A03" w:rsidRPr="00D517D2" w:rsidRDefault="00185A03" w:rsidP="00185A03">
      <w:pPr>
        <w:pBdr>
          <w:bottom w:val="single" w:sz="4" w:space="1" w:color="auto"/>
        </w:pBdr>
        <w:tabs>
          <w:tab w:val="left" w:pos="360"/>
          <w:tab w:val="left" w:pos="900"/>
        </w:tabs>
        <w:spacing w:line="360" w:lineRule="auto"/>
        <w:ind w:left="360" w:hanging="360"/>
        <w:jc w:val="both"/>
        <w:rPr>
          <w:rFonts w:ascii="Arial" w:hAnsi="Arial" w:cs="Arial"/>
          <w:b/>
        </w:rPr>
      </w:pPr>
    </w:p>
    <w:p w:rsidR="00185A03" w:rsidRPr="00D517D2" w:rsidRDefault="00185A03" w:rsidP="00185A03">
      <w:pPr>
        <w:pStyle w:val="Ttulo7"/>
        <w:spacing w:line="360" w:lineRule="auto"/>
        <w:rPr>
          <w:rFonts w:ascii="Arial" w:hAnsi="Arial" w:cs="Arial"/>
        </w:rPr>
      </w:pPr>
    </w:p>
    <w:p w:rsidR="00185A03" w:rsidRDefault="00185A03" w:rsidP="00185A03">
      <w:pPr>
        <w:spacing w:line="360" w:lineRule="auto"/>
        <w:jc w:val="right"/>
        <w:rPr>
          <w:rFonts w:ascii="Arial" w:hAnsi="Arial" w:cs="Arial"/>
          <w:b/>
        </w:rPr>
      </w:pPr>
      <w:r>
        <w:rPr>
          <w:rFonts w:ascii="Arial" w:hAnsi="Arial" w:cs="Arial"/>
        </w:rPr>
        <w:br w:type="page"/>
      </w: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ANEXO 1</w:t>
      </w:r>
    </w:p>
    <w:p w:rsidR="00185A03" w:rsidRPr="002B4D8C" w:rsidRDefault="00185A03" w:rsidP="00185A03">
      <w:pPr>
        <w:spacing w:line="360" w:lineRule="auto"/>
        <w:jc w:val="both"/>
        <w:rPr>
          <w:rFonts w:ascii="Arial" w:hAnsi="Arial" w:cs="Arial"/>
          <w:b/>
        </w:rPr>
      </w:pPr>
      <w:r w:rsidRPr="002B4D8C">
        <w:rPr>
          <w:rFonts w:ascii="Arial" w:hAnsi="Arial" w:cs="Arial"/>
          <w:b/>
        </w:rPr>
        <w:t>MARINE INTERNATIONAL</w:t>
      </w:r>
    </w:p>
    <w:p w:rsidR="00185A03" w:rsidRPr="002B4D8C" w:rsidRDefault="00185A03" w:rsidP="00185A03">
      <w:pPr>
        <w:spacing w:line="360" w:lineRule="auto"/>
        <w:jc w:val="both"/>
        <w:rPr>
          <w:rFonts w:ascii="Arial" w:hAnsi="Arial" w:cs="Arial"/>
          <w:b/>
        </w:rPr>
      </w:pPr>
      <w:r w:rsidRPr="002B4D8C">
        <w:rPr>
          <w:rFonts w:ascii="Arial" w:hAnsi="Arial" w:cs="Arial"/>
          <w:b/>
        </w:rPr>
        <w:t>DATOS DEL CONTRIBUYENTE SUJETO A EXAMEN</w:t>
      </w:r>
    </w:p>
    <w:p w:rsidR="00185A03" w:rsidRPr="002B4D8C" w:rsidRDefault="00185A03" w:rsidP="00185A03">
      <w:pPr>
        <w:spacing w:line="360" w:lineRule="auto"/>
        <w:jc w:val="both"/>
        <w:rPr>
          <w:rFonts w:ascii="Arial" w:hAnsi="Arial" w:cs="Arial"/>
          <w:b/>
        </w:rPr>
      </w:pPr>
      <w:r w:rsidRPr="002B4D8C">
        <w:rPr>
          <w:rFonts w:ascii="Arial" w:hAnsi="Arial" w:cs="Arial"/>
          <w:b/>
        </w:rPr>
        <w:t>Año Fiscal 2007</w:t>
      </w:r>
    </w:p>
    <w:p w:rsidR="00185A03" w:rsidRPr="002B4D8C" w:rsidRDefault="00185A03" w:rsidP="002E325E">
      <w:pPr>
        <w:numPr>
          <w:ilvl w:val="0"/>
          <w:numId w:val="37"/>
        </w:numPr>
        <w:tabs>
          <w:tab w:val="clear" w:pos="360"/>
        </w:tabs>
        <w:spacing w:line="360" w:lineRule="auto"/>
        <w:ind w:left="567" w:hanging="567"/>
        <w:jc w:val="both"/>
        <w:rPr>
          <w:rFonts w:ascii="Arial" w:hAnsi="Arial" w:cs="Arial"/>
          <w:b/>
        </w:rPr>
      </w:pPr>
      <w:r w:rsidRPr="002B4D8C">
        <w:rPr>
          <w:rFonts w:ascii="Arial" w:hAnsi="Arial" w:cs="Arial"/>
          <w:b/>
        </w:rPr>
        <w:t>Datos del contribuyente sujeto a examen</w:t>
      </w:r>
      <w:r w:rsidRPr="002B4D8C">
        <w:rPr>
          <w:rStyle w:val="Refdenotaalpie"/>
          <w:rFonts w:ascii="Arial" w:hAnsi="Arial" w:cs="Arial"/>
          <w:b/>
        </w:rPr>
        <w:footnoteReference w:id="5"/>
      </w:r>
      <w:r w:rsidRPr="002B4D8C">
        <w:rPr>
          <w:rFonts w:ascii="Arial" w:hAnsi="Arial" w:cs="Arial"/>
          <w:b/>
        </w:rPr>
        <w:t>:</w:t>
      </w:r>
    </w:p>
    <w:p w:rsidR="00185A03" w:rsidRPr="002B4D8C" w:rsidRDefault="00185A03" w:rsidP="002E325E">
      <w:pPr>
        <w:numPr>
          <w:ilvl w:val="1"/>
          <w:numId w:val="37"/>
        </w:numPr>
        <w:tabs>
          <w:tab w:val="clear" w:pos="420"/>
          <w:tab w:val="num" w:pos="1134"/>
        </w:tabs>
        <w:spacing w:line="360" w:lineRule="auto"/>
        <w:ind w:left="1134" w:hanging="567"/>
        <w:rPr>
          <w:rFonts w:ascii="Arial" w:hAnsi="Arial" w:cs="Arial"/>
        </w:rPr>
      </w:pPr>
      <w:r w:rsidRPr="002B4D8C">
        <w:rPr>
          <w:rFonts w:ascii="Arial" w:hAnsi="Arial" w:cs="Arial"/>
        </w:rPr>
        <w:t>Número de RUC del Contribuyente: 09921---00001</w:t>
      </w:r>
    </w:p>
    <w:p w:rsidR="00185A03" w:rsidRPr="002B4D8C" w:rsidRDefault="00185A03" w:rsidP="00185A03">
      <w:pPr>
        <w:tabs>
          <w:tab w:val="num" w:pos="1134"/>
        </w:tabs>
        <w:spacing w:line="360" w:lineRule="auto"/>
        <w:ind w:left="1134" w:hanging="567"/>
        <w:jc w:val="both"/>
        <w:rPr>
          <w:rFonts w:ascii="Arial" w:hAnsi="Arial" w:cs="Arial"/>
        </w:rPr>
      </w:pPr>
    </w:p>
    <w:p w:rsidR="00185A03" w:rsidRPr="002B4D8C" w:rsidRDefault="00185A03" w:rsidP="002E325E">
      <w:pPr>
        <w:numPr>
          <w:ilvl w:val="1"/>
          <w:numId w:val="37"/>
        </w:numPr>
        <w:tabs>
          <w:tab w:val="clear" w:pos="420"/>
          <w:tab w:val="num" w:pos="1134"/>
        </w:tabs>
        <w:spacing w:line="360" w:lineRule="auto"/>
        <w:ind w:left="1134" w:hanging="567"/>
        <w:jc w:val="both"/>
        <w:rPr>
          <w:rFonts w:ascii="Arial" w:hAnsi="Arial" w:cs="Arial"/>
        </w:rPr>
      </w:pPr>
      <w:r w:rsidRPr="002B4D8C">
        <w:rPr>
          <w:rFonts w:ascii="Arial" w:hAnsi="Arial" w:cs="Arial"/>
        </w:rPr>
        <w:t>Domicilio Tributario: General Córdova 812 y Víctor Manuel Rendón, Edif. Torres de la Merced Piso 4</w:t>
      </w:r>
    </w:p>
    <w:p w:rsidR="00185A03" w:rsidRPr="002B4D8C" w:rsidRDefault="00185A03" w:rsidP="00185A03">
      <w:pPr>
        <w:spacing w:line="360" w:lineRule="auto"/>
        <w:ind w:left="567"/>
        <w:jc w:val="both"/>
        <w:rPr>
          <w:rFonts w:ascii="Arial" w:hAnsi="Arial" w:cs="Arial"/>
        </w:rPr>
      </w:pPr>
    </w:p>
    <w:p w:rsidR="00185A03" w:rsidRPr="002B4D8C" w:rsidRDefault="00185A03" w:rsidP="002E325E">
      <w:pPr>
        <w:numPr>
          <w:ilvl w:val="1"/>
          <w:numId w:val="37"/>
        </w:numPr>
        <w:tabs>
          <w:tab w:val="clear" w:pos="420"/>
          <w:tab w:val="num" w:pos="1134"/>
        </w:tabs>
        <w:spacing w:line="360" w:lineRule="auto"/>
        <w:ind w:left="1134" w:hanging="567"/>
        <w:jc w:val="both"/>
        <w:rPr>
          <w:rFonts w:ascii="Arial" w:hAnsi="Arial" w:cs="Arial"/>
        </w:rPr>
      </w:pPr>
      <w:r w:rsidRPr="002B4D8C">
        <w:rPr>
          <w:rFonts w:ascii="Arial" w:hAnsi="Arial" w:cs="Arial"/>
        </w:rPr>
        <w:t>Nombre y No. de Cédula del Representante Legal: Fernando Xavier Espinosa Terán, con C.I. 092216833-1</w:t>
      </w:r>
    </w:p>
    <w:p w:rsidR="00185A03" w:rsidRPr="002B4D8C" w:rsidRDefault="00185A03" w:rsidP="00185A03">
      <w:pPr>
        <w:tabs>
          <w:tab w:val="num" w:pos="1134"/>
        </w:tabs>
        <w:spacing w:line="360" w:lineRule="auto"/>
        <w:jc w:val="both"/>
        <w:rPr>
          <w:rFonts w:ascii="Arial" w:hAnsi="Arial" w:cs="Arial"/>
        </w:rPr>
      </w:pPr>
      <w:r w:rsidRPr="002B4D8C">
        <w:rPr>
          <w:rFonts w:ascii="Arial" w:hAnsi="Arial" w:cs="Arial"/>
        </w:rPr>
        <w:tab/>
      </w:r>
    </w:p>
    <w:p w:rsidR="00185A03" w:rsidRPr="002B4D8C" w:rsidRDefault="00185A03" w:rsidP="002E325E">
      <w:pPr>
        <w:numPr>
          <w:ilvl w:val="1"/>
          <w:numId w:val="37"/>
        </w:numPr>
        <w:tabs>
          <w:tab w:val="clear" w:pos="420"/>
          <w:tab w:val="num" w:pos="-1134"/>
        </w:tabs>
        <w:spacing w:line="360" w:lineRule="auto"/>
        <w:ind w:left="1170" w:hanging="540"/>
        <w:jc w:val="both"/>
        <w:rPr>
          <w:rFonts w:ascii="Arial" w:hAnsi="Arial" w:cs="Arial"/>
        </w:rPr>
      </w:pPr>
      <w:r w:rsidRPr="002B4D8C">
        <w:rPr>
          <w:rFonts w:ascii="Arial" w:hAnsi="Arial" w:cs="Arial"/>
        </w:rPr>
        <w:t>Fecha de Nombramiento del Representante Legal: No existe un nombramiento si no un poder el cual fue calificado mediante Resolución No. 05-G-DIC-0007189 el 24 de octubre del 2005</w:t>
      </w:r>
    </w:p>
    <w:p w:rsidR="00185A03" w:rsidRPr="002B4D8C" w:rsidRDefault="00185A03" w:rsidP="00185A03">
      <w:pPr>
        <w:spacing w:line="360" w:lineRule="auto"/>
        <w:ind w:left="420"/>
        <w:jc w:val="both"/>
        <w:rPr>
          <w:rFonts w:ascii="Arial" w:hAnsi="Arial" w:cs="Arial"/>
        </w:rPr>
      </w:pPr>
    </w:p>
    <w:p w:rsidR="00185A03" w:rsidRPr="002B4D8C" w:rsidRDefault="00185A03" w:rsidP="002E325E">
      <w:pPr>
        <w:numPr>
          <w:ilvl w:val="1"/>
          <w:numId w:val="37"/>
        </w:numPr>
        <w:tabs>
          <w:tab w:val="clear" w:pos="420"/>
        </w:tabs>
        <w:spacing w:line="360" w:lineRule="auto"/>
        <w:ind w:left="1134" w:hanging="567"/>
        <w:jc w:val="both"/>
        <w:rPr>
          <w:rFonts w:ascii="Arial" w:hAnsi="Arial" w:cs="Arial"/>
        </w:rPr>
      </w:pPr>
      <w:r w:rsidRPr="002B4D8C">
        <w:rPr>
          <w:rFonts w:ascii="Arial" w:hAnsi="Arial" w:cs="Arial"/>
        </w:rPr>
        <w:t>Nombre y No. de Cédula del Contador de la Compañía: CPA Cecilia M. Zambrano Coronado, con C.I. 180386346-1</w:t>
      </w:r>
    </w:p>
    <w:p w:rsidR="00185A03" w:rsidRPr="002B4D8C" w:rsidRDefault="00185A03" w:rsidP="00185A03">
      <w:pPr>
        <w:tabs>
          <w:tab w:val="num" w:pos="1134"/>
        </w:tabs>
        <w:spacing w:line="360" w:lineRule="auto"/>
        <w:ind w:left="1134" w:hanging="567"/>
        <w:jc w:val="both"/>
        <w:rPr>
          <w:rFonts w:ascii="Arial" w:hAnsi="Arial" w:cs="Arial"/>
        </w:rPr>
      </w:pPr>
      <w:r w:rsidRPr="002B4D8C">
        <w:rPr>
          <w:rFonts w:ascii="Arial" w:hAnsi="Arial" w:cs="Arial"/>
        </w:rPr>
        <w:tab/>
      </w:r>
    </w:p>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t>Actividad Económica Principal: Suministros de servicios marinos, equipos y abastos de toda naturaleza en cualquier parte del mundo y particularmente los servicios de abastos y equipos empleados en el desarrollo de propiedades de petróleo, gas y minerales.</w:t>
      </w:r>
    </w:p>
    <w:p w:rsidR="00185A03" w:rsidRPr="002B4D8C" w:rsidRDefault="00185A03" w:rsidP="00185A03">
      <w:pPr>
        <w:spacing w:line="360" w:lineRule="auto"/>
        <w:ind w:left="567" w:firstLine="567"/>
        <w:jc w:val="both"/>
        <w:rPr>
          <w:rFonts w:ascii="Arial" w:hAnsi="Arial" w:cs="Arial"/>
        </w:rPr>
      </w:pPr>
    </w:p>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t>Actividad Económica Secundaria: No aplica</w:t>
      </w:r>
    </w:p>
    <w:p w:rsidR="00185A03" w:rsidRDefault="00185A03" w:rsidP="00185A03">
      <w:pPr>
        <w:spacing w:line="360" w:lineRule="auto"/>
        <w:jc w:val="both"/>
        <w:rPr>
          <w:rFonts w:ascii="Arial" w:hAnsi="Arial" w:cs="Arial"/>
        </w:rPr>
      </w:pPr>
    </w:p>
    <w:p w:rsidR="00185A03" w:rsidRDefault="00185A03" w:rsidP="002E325E">
      <w:pPr>
        <w:numPr>
          <w:ilvl w:val="1"/>
          <w:numId w:val="37"/>
        </w:numPr>
        <w:tabs>
          <w:tab w:val="clear" w:pos="420"/>
          <w:tab w:val="num" w:pos="-567"/>
        </w:tabs>
        <w:spacing w:line="360" w:lineRule="auto"/>
        <w:ind w:left="993"/>
        <w:jc w:val="both"/>
        <w:rPr>
          <w:rFonts w:ascii="Arial" w:hAnsi="Arial" w:cs="Arial"/>
        </w:rPr>
      </w:pPr>
      <w:r w:rsidRPr="002B4D8C">
        <w:rPr>
          <w:rFonts w:ascii="Arial" w:hAnsi="Arial" w:cs="Arial"/>
        </w:rPr>
        <w:lastRenderedPageBreak/>
        <w:t>Información relativa a las reformas estatutarias realizadas en el periodo de Examen (poner visto en la columna correspondiente, en caso de aplicar)</w:t>
      </w:r>
      <w:r w:rsidRPr="002B4D8C">
        <w:rPr>
          <w:rStyle w:val="Refdenotaalpie"/>
          <w:rFonts w:ascii="Arial" w:hAnsi="Arial" w:cs="Arial"/>
        </w:rPr>
        <w:footnoteReference w:id="6"/>
      </w:r>
      <w:r w:rsidRPr="002B4D8C">
        <w:rPr>
          <w:rFonts w:ascii="Arial" w:hAnsi="Arial" w:cs="Arial"/>
        </w:rPr>
        <w:t>:</w:t>
      </w:r>
    </w:p>
    <w:tbl>
      <w:tblPr>
        <w:tblW w:w="814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275"/>
        <w:gridCol w:w="1558"/>
        <w:gridCol w:w="2054"/>
      </w:tblGrid>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jc w:val="center"/>
              <w:rPr>
                <w:rFonts w:ascii="Arial" w:hAnsi="Arial" w:cs="Arial"/>
                <w:b/>
              </w:rPr>
            </w:pPr>
            <w:r w:rsidRPr="002B4D8C">
              <w:rPr>
                <w:rFonts w:ascii="Arial" w:hAnsi="Arial" w:cs="Arial"/>
              </w:rPr>
              <w:br w:type="page"/>
            </w:r>
            <w:r w:rsidRPr="002B4D8C">
              <w:rPr>
                <w:rFonts w:ascii="Arial" w:hAnsi="Arial" w:cs="Arial"/>
                <w:b/>
              </w:rPr>
              <w:t>Proceso</w:t>
            </w:r>
          </w:p>
        </w:tc>
        <w:tc>
          <w:tcPr>
            <w:tcW w:w="1275" w:type="dxa"/>
          </w:tcPr>
          <w:p w:rsidR="00185A03" w:rsidRPr="002B4D8C" w:rsidRDefault="00185A03" w:rsidP="00F368AC">
            <w:pPr>
              <w:spacing w:line="360" w:lineRule="auto"/>
              <w:jc w:val="center"/>
              <w:rPr>
                <w:rFonts w:ascii="Arial" w:hAnsi="Arial" w:cs="Arial"/>
                <w:b/>
              </w:rPr>
            </w:pPr>
            <w:r w:rsidRPr="002B4D8C">
              <w:rPr>
                <w:rFonts w:ascii="Arial" w:hAnsi="Arial" w:cs="Arial"/>
                <w:b/>
              </w:rPr>
              <w:t>Visto</w:t>
            </w:r>
          </w:p>
        </w:tc>
        <w:tc>
          <w:tcPr>
            <w:tcW w:w="1558" w:type="dxa"/>
          </w:tcPr>
          <w:p w:rsidR="00185A03" w:rsidRPr="002B4D8C" w:rsidRDefault="00185A03" w:rsidP="00F368AC">
            <w:pPr>
              <w:spacing w:line="360" w:lineRule="auto"/>
              <w:jc w:val="center"/>
              <w:rPr>
                <w:rFonts w:ascii="Arial" w:hAnsi="Arial" w:cs="Arial"/>
                <w:b/>
              </w:rPr>
            </w:pPr>
            <w:r w:rsidRPr="002B4D8C">
              <w:rPr>
                <w:rFonts w:ascii="Arial" w:hAnsi="Arial" w:cs="Arial"/>
                <w:b/>
              </w:rPr>
              <w:t>Fecha de Inscripción</w:t>
            </w:r>
          </w:p>
        </w:tc>
        <w:tc>
          <w:tcPr>
            <w:tcW w:w="2054" w:type="dxa"/>
          </w:tcPr>
          <w:p w:rsidR="00185A03" w:rsidRPr="002B4D8C" w:rsidRDefault="00185A03" w:rsidP="00F368AC">
            <w:pPr>
              <w:spacing w:line="360" w:lineRule="auto"/>
              <w:jc w:val="center"/>
              <w:rPr>
                <w:rFonts w:ascii="Arial" w:hAnsi="Arial" w:cs="Arial"/>
                <w:b/>
              </w:rPr>
            </w:pPr>
            <w:r w:rsidRPr="002B4D8C">
              <w:rPr>
                <w:rFonts w:ascii="Arial" w:hAnsi="Arial" w:cs="Arial"/>
                <w:b/>
              </w:rPr>
              <w:t>Observaciones</w:t>
            </w:r>
            <w:r w:rsidRPr="002B4D8C">
              <w:rPr>
                <w:rStyle w:val="Refdenotaalpie"/>
                <w:rFonts w:ascii="Arial" w:hAnsi="Arial" w:cs="Arial"/>
                <w:b/>
              </w:rPr>
              <w:footnoteReference w:id="7"/>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Establecimiento de Sucursales</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Aumento de Capital</w:t>
            </w:r>
          </w:p>
        </w:tc>
        <w:tc>
          <w:tcPr>
            <w:tcW w:w="1275"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w:t>
            </w:r>
          </w:p>
        </w:tc>
        <w:tc>
          <w:tcPr>
            <w:tcW w:w="1558" w:type="dxa"/>
            <w:vAlign w:val="center"/>
          </w:tcPr>
          <w:p w:rsidR="00185A03" w:rsidRPr="002B4D8C" w:rsidRDefault="00185A03" w:rsidP="00F368AC">
            <w:pPr>
              <w:spacing w:line="360" w:lineRule="auto"/>
              <w:rPr>
                <w:rFonts w:ascii="Arial" w:hAnsi="Arial" w:cs="Arial"/>
              </w:rPr>
            </w:pPr>
            <w:r w:rsidRPr="002B4D8C">
              <w:rPr>
                <w:rFonts w:ascii="Arial" w:hAnsi="Arial" w:cs="Arial"/>
              </w:rPr>
              <w:t>31/Jul/07</w:t>
            </w:r>
          </w:p>
        </w:tc>
        <w:tc>
          <w:tcPr>
            <w:tcW w:w="2054" w:type="dxa"/>
            <w:vAlign w:val="center"/>
          </w:tcPr>
          <w:p w:rsidR="00185A03" w:rsidRPr="002B4D8C" w:rsidRDefault="00185A03" w:rsidP="00F368AC">
            <w:pPr>
              <w:spacing w:line="360" w:lineRule="auto"/>
              <w:jc w:val="center"/>
              <w:rPr>
                <w:rFonts w:ascii="Arial" w:hAnsi="Arial" w:cs="Arial"/>
              </w:rPr>
            </w:pP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Disminución de Capital</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Prórroga del Contrato Social</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Transformación</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Fusión</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Escisión</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Cambio de Nombre</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Cambio de Domicilio</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Convalidación</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Reactivación de la Compañía</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Convenios y Resoluciones que alteren las cláusulas contractuales</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Reducción de la duración de la Compañía</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Exclusión de alguno de los miembros</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r w:rsidR="00185A03" w:rsidRPr="002B4D8C" w:rsidTr="00F368AC">
        <w:tblPrEx>
          <w:tblCellMar>
            <w:top w:w="0" w:type="dxa"/>
            <w:bottom w:w="0" w:type="dxa"/>
          </w:tblCellMar>
        </w:tblPrEx>
        <w:tc>
          <w:tcPr>
            <w:tcW w:w="3260" w:type="dxa"/>
          </w:tcPr>
          <w:p w:rsidR="00185A03" w:rsidRPr="002B4D8C" w:rsidRDefault="00185A03" w:rsidP="00F368AC">
            <w:pPr>
              <w:spacing w:line="360" w:lineRule="auto"/>
              <w:rPr>
                <w:rFonts w:ascii="Arial" w:hAnsi="Arial" w:cs="Arial"/>
              </w:rPr>
            </w:pPr>
            <w:r w:rsidRPr="002B4D8C">
              <w:rPr>
                <w:rFonts w:ascii="Arial" w:hAnsi="Arial" w:cs="Arial"/>
              </w:rPr>
              <w:t>Otros (detallar)</w:t>
            </w:r>
          </w:p>
        </w:tc>
        <w:tc>
          <w:tcPr>
            <w:tcW w:w="1275" w:type="dxa"/>
            <w:vAlign w:val="center"/>
          </w:tcPr>
          <w:p w:rsidR="00185A03" w:rsidRPr="002B4D8C" w:rsidRDefault="00185A03" w:rsidP="00F368AC">
            <w:pPr>
              <w:spacing w:line="360" w:lineRule="auto"/>
              <w:jc w:val="center"/>
              <w:rPr>
                <w:rFonts w:ascii="Arial" w:hAnsi="Arial" w:cs="Arial"/>
              </w:rPr>
            </w:pPr>
          </w:p>
        </w:tc>
        <w:tc>
          <w:tcPr>
            <w:tcW w:w="1558" w:type="dxa"/>
            <w:vAlign w:val="center"/>
          </w:tcPr>
          <w:p w:rsidR="00185A03" w:rsidRPr="002B4D8C" w:rsidRDefault="00185A03" w:rsidP="00F368AC">
            <w:pPr>
              <w:spacing w:line="360" w:lineRule="auto"/>
              <w:rPr>
                <w:rFonts w:ascii="Arial" w:hAnsi="Arial" w:cs="Arial"/>
              </w:rPr>
            </w:pPr>
          </w:p>
        </w:tc>
        <w:tc>
          <w:tcPr>
            <w:tcW w:w="2054" w:type="dxa"/>
            <w:vAlign w:val="center"/>
          </w:tcPr>
          <w:p w:rsidR="00185A03" w:rsidRPr="002B4D8C" w:rsidRDefault="00185A03" w:rsidP="00F368AC">
            <w:pPr>
              <w:spacing w:line="360" w:lineRule="auto"/>
              <w:jc w:val="center"/>
              <w:rPr>
                <w:rFonts w:ascii="Arial" w:hAnsi="Arial" w:cs="Arial"/>
              </w:rPr>
            </w:pPr>
            <w:r w:rsidRPr="002B4D8C">
              <w:rPr>
                <w:rFonts w:ascii="Arial" w:hAnsi="Arial" w:cs="Arial"/>
              </w:rPr>
              <w:t>N/A</w:t>
            </w:r>
          </w:p>
        </w:tc>
      </w:tr>
    </w:tbl>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lastRenderedPageBreak/>
        <w:t>Detalle de las acciones o participaciones que constituyeron el capital de la compañía durante el ejercicio analizado (cuadro 1.9.1), en donde se establezca el total de acciones o participaciones de la compañía, el número de acciones o participaciones y el porcentaje de acciones o participaciones que cada accionista o socio haya tenido, el nombre del titular de las acciones o participaciones especificando: el número de cédula de ciudadanía, Registro Único de Contribuyentes o pasaporte, y su nacionalidad</w:t>
      </w:r>
      <w:r w:rsidRPr="002B4D8C">
        <w:rPr>
          <w:rStyle w:val="Refdenotaalpie"/>
          <w:rFonts w:ascii="Arial" w:hAnsi="Arial" w:cs="Arial"/>
        </w:rPr>
        <w:footnoteReference w:id="8"/>
      </w:r>
      <w:r w:rsidRPr="002B4D8C">
        <w:rPr>
          <w:rFonts w:ascii="Arial" w:hAnsi="Arial" w:cs="Arial"/>
        </w:rPr>
        <w:t>:</w:t>
      </w:r>
    </w:p>
    <w:p w:rsidR="00185A03" w:rsidRDefault="00D738AF" w:rsidP="00185A03">
      <w:pPr>
        <w:spacing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6944" behindDoc="0" locked="0" layoutInCell="1" allowOverlap="1">
                <wp:simplePos x="0" y="0"/>
                <wp:positionH relativeFrom="column">
                  <wp:posOffset>658495</wp:posOffset>
                </wp:positionH>
                <wp:positionV relativeFrom="paragraph">
                  <wp:posOffset>142875</wp:posOffset>
                </wp:positionV>
                <wp:extent cx="4592955" cy="2639060"/>
                <wp:effectExtent l="1270" t="0" r="0" b="0"/>
                <wp:wrapNone/>
                <wp:docPr id="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263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8AC" w:rsidRDefault="00D738AF" w:rsidP="00185A03">
                            <w:pPr>
                              <w:jc w:val="center"/>
                            </w:pPr>
                            <w:r>
                              <w:rPr>
                                <w:noProof/>
                                <w:lang w:val="en-US"/>
                              </w:rPr>
                              <w:drawing>
                                <wp:inline distT="0" distB="0" distL="0" distR="0">
                                  <wp:extent cx="4405630" cy="2431415"/>
                                  <wp:effectExtent l="0" t="0" r="0" b="6985"/>
                                  <wp:docPr id="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5630" cy="2431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5" type="#_x0000_t202" style="position:absolute;left:0;text-align:left;margin-left:51.85pt;margin-top:11.25pt;width:361.65pt;height:20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x4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" stroked="f">
                <v:textbox>
                  <w:txbxContent>
                    <w:p w:rsidR="00F368AC" w:rsidRDefault="00D738AF" w:rsidP="00185A03">
                      <w:pPr>
                        <w:jc w:val="center"/>
                      </w:pPr>
                      <w:r>
                        <w:rPr>
                          <w:noProof/>
                          <w:lang w:val="en-US"/>
                        </w:rPr>
                        <w:drawing>
                          <wp:inline distT="0" distB="0" distL="0" distR="0">
                            <wp:extent cx="4405630" cy="2431415"/>
                            <wp:effectExtent l="0" t="0" r="0" b="6985"/>
                            <wp:docPr id="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5630" cy="2431415"/>
                                    </a:xfrm>
                                    <a:prstGeom prst="rect">
                                      <a:avLst/>
                                    </a:prstGeom>
                                    <a:noFill/>
                                    <a:ln>
                                      <a:noFill/>
                                    </a:ln>
                                  </pic:spPr>
                                </pic:pic>
                              </a:graphicData>
                            </a:graphic>
                          </wp:inline>
                        </w:drawing>
                      </w:r>
                    </w:p>
                  </w:txbxContent>
                </v:textbox>
              </v:shape>
            </w:pict>
          </mc:Fallback>
        </mc:AlternateContent>
      </w: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Pr="002B4D8C"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t>En el caso de un Fideicomiso, detalle del RUC y la Razón Social del fiduciario; detalle de los constituyentes del fideicomiso, en donde se indique su nombre o razón social, su número de cédula, pasaporte o número de RUC y su nacionalidad (cuadro 1.10.1); detalle de los beneficiarios del fideicomiso, en donde se indique su nombre o razón social, su número de cédula, pasaporte o número de RUC y su nacionalidad (cuadro 1.10.2).</w:t>
      </w:r>
    </w:p>
    <w:p w:rsidR="00185A03" w:rsidRPr="002B4D8C" w:rsidRDefault="00185A03" w:rsidP="00185A03">
      <w:pPr>
        <w:spacing w:line="360" w:lineRule="auto"/>
        <w:jc w:val="both"/>
        <w:rPr>
          <w:rFonts w:ascii="Arial" w:hAnsi="Arial" w:cs="Arial"/>
        </w:rPr>
      </w:pPr>
    </w:p>
    <w:p w:rsidR="00185A03" w:rsidRPr="002B4D8C" w:rsidRDefault="00185A03" w:rsidP="00185A03">
      <w:pPr>
        <w:spacing w:line="360" w:lineRule="auto"/>
        <w:jc w:val="both"/>
        <w:rPr>
          <w:rFonts w:ascii="Arial" w:hAnsi="Arial" w:cs="Arial"/>
        </w:rPr>
      </w:pPr>
      <w:r w:rsidRPr="002B4D8C">
        <w:rPr>
          <w:rFonts w:ascii="Arial" w:hAnsi="Arial" w:cs="Arial"/>
        </w:rPr>
        <w:lastRenderedPageBreak/>
        <w:t>RAZÓN SOCIAL DEL ADMINISTRADOR DEL FIDEICOMISO (FIDUCIARIO): No aplica</w:t>
      </w:r>
    </w:p>
    <w:p w:rsidR="00185A03" w:rsidRPr="002B4D8C" w:rsidRDefault="00185A03" w:rsidP="00185A03">
      <w:pPr>
        <w:spacing w:line="360" w:lineRule="auto"/>
        <w:rPr>
          <w:rFonts w:ascii="Arial" w:hAnsi="Arial" w:cs="Arial"/>
        </w:rPr>
      </w:pPr>
    </w:p>
    <w:p w:rsidR="00185A03" w:rsidRDefault="00185A03" w:rsidP="00185A03">
      <w:pPr>
        <w:spacing w:line="360" w:lineRule="auto"/>
        <w:rPr>
          <w:rFonts w:ascii="Arial" w:hAnsi="Arial" w:cs="Arial"/>
        </w:rPr>
      </w:pPr>
      <w:r w:rsidRPr="002B4D8C">
        <w:rPr>
          <w:rFonts w:ascii="Arial" w:hAnsi="Arial" w:cs="Arial"/>
        </w:rPr>
        <w:t>RUC DEL ADMINISTRADOR DEL FIDEICOMISO (FIDUCIARIO): No aplica</w:t>
      </w:r>
    </w:p>
    <w:p w:rsidR="00185A03" w:rsidRPr="002B4D8C" w:rsidRDefault="00185A03" w:rsidP="00185A03">
      <w:pPr>
        <w:spacing w:line="360" w:lineRule="auto"/>
        <w:rPr>
          <w:rFonts w:ascii="Arial" w:hAnsi="Arial" w:cs="Arial"/>
        </w:rPr>
      </w:pPr>
    </w:p>
    <w:p w:rsidR="00185A03" w:rsidRPr="002B4D8C" w:rsidRDefault="00185A03" w:rsidP="00185A03">
      <w:pPr>
        <w:pStyle w:val="Textoindependiente3"/>
        <w:spacing w:line="360" w:lineRule="auto"/>
        <w:jc w:val="left"/>
        <w:rPr>
          <w:rFonts w:ascii="Arial" w:hAnsi="Arial" w:cs="Arial"/>
          <w:sz w:val="24"/>
        </w:rPr>
      </w:pPr>
      <w:r w:rsidRPr="002B4D8C">
        <w:rPr>
          <w:rFonts w:ascii="Arial" w:hAnsi="Arial" w:cs="Arial"/>
          <w:sz w:val="24"/>
        </w:rPr>
        <w:t xml:space="preserve">NOMBRE O RAZÓN SOCIAL DEL FIDEICOMISO MERCANTIL: No aplica </w:t>
      </w:r>
    </w:p>
    <w:p w:rsidR="00185A03" w:rsidRPr="002B4D8C" w:rsidRDefault="00185A03" w:rsidP="00185A03">
      <w:pPr>
        <w:pStyle w:val="Textoindependiente3"/>
        <w:spacing w:line="360" w:lineRule="auto"/>
        <w:rPr>
          <w:rFonts w:ascii="Arial" w:hAnsi="Arial" w:cs="Arial"/>
          <w:sz w:val="24"/>
        </w:rPr>
      </w:pPr>
    </w:p>
    <w:p w:rsidR="00185A03" w:rsidRPr="002B4D8C" w:rsidRDefault="00185A03" w:rsidP="00185A03">
      <w:pPr>
        <w:pStyle w:val="Textoindependiente3"/>
        <w:spacing w:line="360" w:lineRule="auto"/>
        <w:rPr>
          <w:rFonts w:ascii="Arial" w:hAnsi="Arial" w:cs="Arial"/>
          <w:sz w:val="24"/>
        </w:rPr>
      </w:pPr>
      <w:r w:rsidRPr="002B4D8C">
        <w:rPr>
          <w:rFonts w:ascii="Arial" w:hAnsi="Arial" w:cs="Arial"/>
          <w:sz w:val="24"/>
        </w:rPr>
        <w:t>RUC DEL FIDEICOMISO MERCANTIL: No aplica</w:t>
      </w:r>
    </w:p>
    <w:p w:rsidR="00185A03" w:rsidRPr="002B4D8C" w:rsidRDefault="00185A03" w:rsidP="00185A03">
      <w:pPr>
        <w:pStyle w:val="Textoindependiente3"/>
        <w:spacing w:line="360" w:lineRule="auto"/>
        <w:rPr>
          <w:rFonts w:ascii="Arial" w:hAnsi="Arial" w:cs="Arial"/>
          <w:sz w:val="24"/>
        </w:rPr>
      </w:pPr>
    </w:p>
    <w:p w:rsidR="00185A03" w:rsidRDefault="00185A03" w:rsidP="00185A03">
      <w:pPr>
        <w:pStyle w:val="Textoindependiente3"/>
        <w:spacing w:line="360" w:lineRule="auto"/>
        <w:rPr>
          <w:rFonts w:ascii="Arial" w:hAnsi="Arial" w:cs="Arial"/>
          <w:sz w:val="24"/>
        </w:rPr>
      </w:pPr>
      <w:r w:rsidRPr="002B4D8C">
        <w:rPr>
          <w:rFonts w:ascii="Arial" w:hAnsi="Arial" w:cs="Arial"/>
          <w:sz w:val="24"/>
        </w:rPr>
        <w:t>CLASE DE FIDEICOMISO</w:t>
      </w:r>
      <w:r w:rsidRPr="002B4D8C">
        <w:rPr>
          <w:rStyle w:val="Refdenotaalpie"/>
          <w:rFonts w:ascii="Arial" w:hAnsi="Arial" w:cs="Arial"/>
          <w:sz w:val="24"/>
        </w:rPr>
        <w:footnoteReference w:id="9"/>
      </w:r>
      <w:r w:rsidRPr="002B4D8C">
        <w:rPr>
          <w:rFonts w:ascii="Arial" w:hAnsi="Arial" w:cs="Arial"/>
          <w:sz w:val="24"/>
        </w:rPr>
        <w:t>: No aplica</w:t>
      </w:r>
    </w:p>
    <w:p w:rsidR="00185A03" w:rsidRPr="002B4D8C" w:rsidRDefault="00185A03" w:rsidP="00185A03">
      <w:pPr>
        <w:pStyle w:val="Textoindependiente3"/>
        <w:spacing w:line="360" w:lineRule="auto"/>
        <w:rPr>
          <w:rFonts w:ascii="Arial" w:hAnsi="Arial" w:cs="Arial"/>
          <w:sz w:val="24"/>
        </w:rPr>
      </w:pPr>
    </w:p>
    <w:p w:rsidR="00185A03" w:rsidRPr="002B4D8C" w:rsidRDefault="00185A03" w:rsidP="00185A03">
      <w:pPr>
        <w:pStyle w:val="Textoindependiente3"/>
        <w:spacing w:line="360" w:lineRule="auto"/>
        <w:rPr>
          <w:rFonts w:ascii="Arial" w:hAnsi="Arial" w:cs="Arial"/>
          <w:sz w:val="24"/>
        </w:rPr>
      </w:pPr>
      <w:r w:rsidRPr="002B4D8C">
        <w:rPr>
          <w:rFonts w:ascii="Arial" w:hAnsi="Arial" w:cs="Arial"/>
          <w:sz w:val="24"/>
        </w:rPr>
        <w:t>OBJETO DE FIDEICOMISO</w:t>
      </w:r>
      <w:r w:rsidRPr="002B4D8C">
        <w:rPr>
          <w:rStyle w:val="Refdenotaalpie"/>
          <w:rFonts w:ascii="Arial" w:hAnsi="Arial" w:cs="Arial"/>
          <w:sz w:val="24"/>
        </w:rPr>
        <w:footnoteReference w:id="10"/>
      </w:r>
      <w:r w:rsidRPr="002B4D8C">
        <w:rPr>
          <w:rFonts w:ascii="Arial" w:hAnsi="Arial" w:cs="Arial"/>
          <w:sz w:val="24"/>
        </w:rPr>
        <w:t xml:space="preserve">: No aplica </w:t>
      </w:r>
    </w:p>
    <w:p w:rsidR="00185A03" w:rsidRPr="002B4D8C" w:rsidRDefault="00185A03" w:rsidP="00185A03">
      <w:pPr>
        <w:spacing w:line="360" w:lineRule="auto"/>
        <w:jc w:val="both"/>
        <w:rPr>
          <w:rFonts w:ascii="Arial" w:hAnsi="Arial" w:cs="Arial"/>
        </w:rPr>
      </w:pPr>
    </w:p>
    <w:p w:rsidR="00185A03" w:rsidRPr="002B4D8C" w:rsidRDefault="00185A03" w:rsidP="00185A03">
      <w:pPr>
        <w:spacing w:line="360" w:lineRule="auto"/>
        <w:jc w:val="both"/>
        <w:rPr>
          <w:rFonts w:ascii="Arial" w:hAnsi="Arial" w:cs="Arial"/>
        </w:rPr>
      </w:pPr>
      <w:r w:rsidRPr="002B4D8C">
        <w:rPr>
          <w:rFonts w:ascii="Arial" w:hAnsi="Arial" w:cs="Arial"/>
        </w:rPr>
        <w:t>SUJETO PASIVO OBLIGADO A PAGAR IMPUESTO DENTRO DEL FIDEICOMISO: No aplica</w:t>
      </w: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Pr="002B4D8C" w:rsidRDefault="00301BD0" w:rsidP="00185A03">
      <w:pPr>
        <w:spacing w:line="360" w:lineRule="auto"/>
        <w:jc w:val="both"/>
        <w:rPr>
          <w:rFonts w:ascii="Arial" w:hAnsi="Arial" w:cs="Arial"/>
        </w:rPr>
      </w:pPr>
    </w:p>
    <w:tbl>
      <w:tblPr>
        <w:tblW w:w="6560" w:type="dxa"/>
        <w:jc w:val="center"/>
        <w:tblCellMar>
          <w:left w:w="0" w:type="dxa"/>
          <w:right w:w="0" w:type="dxa"/>
        </w:tblCellMar>
        <w:tblLook w:val="0000" w:firstRow="0" w:lastRow="0" w:firstColumn="0" w:lastColumn="0" w:noHBand="0" w:noVBand="0"/>
      </w:tblPr>
      <w:tblGrid>
        <w:gridCol w:w="2329"/>
        <w:gridCol w:w="1191"/>
        <w:gridCol w:w="1302"/>
        <w:gridCol w:w="1738"/>
      </w:tblGrid>
      <w:tr w:rsidR="00185A03" w:rsidRPr="002B4D8C" w:rsidTr="00F368AC">
        <w:trPr>
          <w:trHeight w:val="255"/>
          <w:jc w:val="center"/>
        </w:trPr>
        <w:tc>
          <w:tcPr>
            <w:tcW w:w="6560" w:type="dxa"/>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b/>
                <w:bCs/>
                <w:sz w:val="22"/>
                <w:szCs w:val="22"/>
              </w:rPr>
            </w:pPr>
            <w:r w:rsidRPr="0093014A">
              <w:rPr>
                <w:rFonts w:ascii="Arial" w:hAnsi="Arial" w:cs="Arial"/>
                <w:b/>
                <w:bCs/>
                <w:sz w:val="22"/>
                <w:szCs w:val="22"/>
              </w:rPr>
              <w:lastRenderedPageBreak/>
              <w:t>CUADRO 1.10.1 FIDEICOMISO</w:t>
            </w:r>
          </w:p>
        </w:tc>
      </w:tr>
      <w:tr w:rsidR="00185A03" w:rsidRPr="002B4D8C" w:rsidTr="00F368AC">
        <w:trPr>
          <w:trHeight w:val="255"/>
          <w:jc w:val="center"/>
        </w:trPr>
        <w:tc>
          <w:tcPr>
            <w:tcW w:w="6560" w:type="dxa"/>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b/>
                <w:bCs/>
                <w:sz w:val="22"/>
                <w:szCs w:val="22"/>
              </w:rPr>
            </w:pPr>
            <w:r w:rsidRPr="0093014A">
              <w:rPr>
                <w:rFonts w:ascii="Arial" w:hAnsi="Arial" w:cs="Arial"/>
                <w:b/>
                <w:bCs/>
                <w:sz w:val="22"/>
                <w:szCs w:val="22"/>
              </w:rPr>
              <w:t>AL 31 DE DICIEMBRE DE 2007</w:t>
            </w:r>
          </w:p>
        </w:tc>
      </w:tr>
      <w:tr w:rsidR="00185A03" w:rsidRPr="002B4D8C" w:rsidTr="00F368AC">
        <w:trPr>
          <w:trHeight w:val="255"/>
          <w:jc w:val="center"/>
        </w:trPr>
        <w:tc>
          <w:tcPr>
            <w:tcW w:w="6560" w:type="dxa"/>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b/>
                <w:bCs/>
                <w:i/>
                <w:iCs/>
                <w:sz w:val="22"/>
                <w:szCs w:val="22"/>
              </w:rPr>
            </w:pPr>
            <w:r w:rsidRPr="0093014A">
              <w:rPr>
                <w:rFonts w:ascii="Arial" w:hAnsi="Arial" w:cs="Arial"/>
                <w:b/>
                <w:bCs/>
                <w:i/>
                <w:iCs/>
                <w:sz w:val="22"/>
                <w:szCs w:val="22"/>
              </w:rPr>
              <w:t>Constituyente (s)</w:t>
            </w:r>
          </w:p>
        </w:tc>
      </w:tr>
      <w:tr w:rsidR="00185A03" w:rsidRPr="002B4D8C" w:rsidTr="00F368AC">
        <w:trPr>
          <w:trHeight w:val="76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Nombre o Razón Social</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Cédula, RUC, pasaporte</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Nacionalidad</w:t>
            </w: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center"/>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 de participación del Patrimonio Autónomo</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sz w:val="22"/>
                <w:szCs w:val="22"/>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sz w:val="22"/>
                <w:szCs w:val="22"/>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sz w:val="22"/>
                <w:szCs w:val="22"/>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sz w:val="22"/>
                <w:szCs w:val="22"/>
              </w:rPr>
            </w:pP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p>
        </w:tc>
      </w:tr>
    </w:tbl>
    <w:p w:rsidR="00185A03" w:rsidRPr="002B4D8C" w:rsidRDefault="00185A03" w:rsidP="00185A03">
      <w:pPr>
        <w:jc w:val="center"/>
        <w:rPr>
          <w:rFonts w:ascii="Arial" w:hAnsi="Arial" w:cs="Arial"/>
        </w:rPr>
      </w:pPr>
    </w:p>
    <w:tbl>
      <w:tblPr>
        <w:tblW w:w="6560" w:type="dxa"/>
        <w:jc w:val="center"/>
        <w:tblCellMar>
          <w:left w:w="0" w:type="dxa"/>
          <w:right w:w="0" w:type="dxa"/>
        </w:tblCellMar>
        <w:tblLook w:val="0000" w:firstRow="0" w:lastRow="0" w:firstColumn="0" w:lastColumn="0" w:noHBand="0" w:noVBand="0"/>
      </w:tblPr>
      <w:tblGrid>
        <w:gridCol w:w="2329"/>
        <w:gridCol w:w="1191"/>
        <w:gridCol w:w="1302"/>
        <w:gridCol w:w="1738"/>
      </w:tblGrid>
      <w:tr w:rsidR="00185A03" w:rsidRPr="002B4D8C" w:rsidTr="00F368AC">
        <w:trPr>
          <w:trHeight w:val="255"/>
          <w:jc w:val="center"/>
        </w:trPr>
        <w:tc>
          <w:tcPr>
            <w:tcW w:w="6560"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b/>
                <w:bCs/>
                <w:sz w:val="22"/>
                <w:szCs w:val="22"/>
              </w:rPr>
            </w:pPr>
            <w:r w:rsidRPr="0093014A">
              <w:rPr>
                <w:rFonts w:ascii="Arial" w:hAnsi="Arial" w:cs="Arial"/>
                <w:b/>
                <w:bCs/>
                <w:sz w:val="22"/>
                <w:szCs w:val="22"/>
              </w:rPr>
              <w:t>CUADRO 1.10.2 FIDEICOMISO</w:t>
            </w:r>
          </w:p>
        </w:tc>
      </w:tr>
      <w:tr w:rsidR="00185A03" w:rsidRPr="002B4D8C" w:rsidTr="00F368AC">
        <w:trPr>
          <w:trHeight w:val="255"/>
          <w:jc w:val="center"/>
        </w:trPr>
        <w:tc>
          <w:tcPr>
            <w:tcW w:w="6560"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b/>
                <w:bCs/>
                <w:sz w:val="22"/>
                <w:szCs w:val="22"/>
              </w:rPr>
            </w:pPr>
            <w:r w:rsidRPr="0093014A">
              <w:rPr>
                <w:rFonts w:ascii="Arial" w:hAnsi="Arial" w:cs="Arial"/>
                <w:b/>
                <w:bCs/>
                <w:sz w:val="22"/>
                <w:szCs w:val="22"/>
              </w:rPr>
              <w:t>AL 31 DE DICIEMBRE DE 2007</w:t>
            </w:r>
          </w:p>
        </w:tc>
      </w:tr>
      <w:tr w:rsidR="00185A03" w:rsidRPr="002B4D8C" w:rsidTr="00F368AC">
        <w:trPr>
          <w:trHeight w:val="255"/>
          <w:jc w:val="center"/>
        </w:trPr>
        <w:tc>
          <w:tcPr>
            <w:tcW w:w="6560"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b/>
                <w:bCs/>
                <w:i/>
                <w:iCs/>
                <w:sz w:val="22"/>
                <w:szCs w:val="22"/>
              </w:rPr>
            </w:pPr>
            <w:r w:rsidRPr="0093014A">
              <w:rPr>
                <w:rFonts w:ascii="Arial" w:hAnsi="Arial" w:cs="Arial"/>
                <w:b/>
                <w:bCs/>
                <w:i/>
                <w:iCs/>
                <w:sz w:val="22"/>
                <w:szCs w:val="22"/>
              </w:rPr>
              <w:t>Beneficiario (s)</w:t>
            </w:r>
          </w:p>
        </w:tc>
      </w:tr>
      <w:tr w:rsidR="00185A03" w:rsidRPr="002B4D8C" w:rsidTr="00F368AC">
        <w:trPr>
          <w:trHeight w:val="720"/>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Nombre o Razón Social</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Cédula, RUC, pasaporte</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Nacionalidad</w:t>
            </w:r>
          </w:p>
        </w:tc>
        <w:tc>
          <w:tcPr>
            <w:tcW w:w="1760" w:type="dxa"/>
            <w:tcBorders>
              <w:top w:val="nil"/>
              <w:left w:val="nil"/>
              <w:bottom w:val="single" w:sz="4" w:space="0" w:color="auto"/>
              <w:right w:val="single" w:sz="4" w:space="0" w:color="auto"/>
            </w:tcBorders>
            <w:tcMar>
              <w:top w:w="15" w:type="dxa"/>
              <w:left w:w="15" w:type="dxa"/>
              <w:bottom w:w="0" w:type="dxa"/>
              <w:right w:w="15" w:type="dxa"/>
            </w:tcMar>
            <w:vAlign w:val="center"/>
          </w:tcPr>
          <w:p w:rsidR="00185A03" w:rsidRPr="0093014A" w:rsidRDefault="00185A03" w:rsidP="00F368AC">
            <w:pPr>
              <w:jc w:val="center"/>
              <w:rPr>
                <w:rFonts w:ascii="Arial" w:eastAsia="Arial Unicode MS" w:hAnsi="Arial" w:cs="Arial"/>
                <w:sz w:val="22"/>
                <w:szCs w:val="22"/>
              </w:rPr>
            </w:pPr>
            <w:r w:rsidRPr="0093014A">
              <w:rPr>
                <w:rFonts w:ascii="Arial" w:hAnsi="Arial" w:cs="Arial"/>
                <w:sz w:val="22"/>
                <w:szCs w:val="22"/>
              </w:rPr>
              <w:t>% de participación del Beneficiario</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r w:rsidR="00185A03" w:rsidRPr="002B4D8C" w:rsidTr="00F368AC">
        <w:trPr>
          <w:trHeight w:val="255"/>
          <w:jc w:val="center"/>
        </w:trPr>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bottom"/>
          </w:tcPr>
          <w:p w:rsidR="00185A03" w:rsidRPr="002B4D8C" w:rsidRDefault="00185A03" w:rsidP="00F368AC">
            <w:pPr>
              <w:jc w:val="center"/>
              <w:rPr>
                <w:rFonts w:ascii="Arial" w:eastAsia="Arial Unicode MS" w:hAnsi="Arial" w:cs="Arial"/>
              </w:rPr>
            </w:pPr>
            <w:r w:rsidRPr="002B4D8C">
              <w:rPr>
                <w:rFonts w:ascii="Arial" w:hAnsi="Arial" w:cs="Arial"/>
              </w:rPr>
              <w:t> </w:t>
            </w:r>
          </w:p>
        </w:tc>
        <w:tc>
          <w:tcPr>
            <w:tcW w:w="1760" w:type="dxa"/>
            <w:tcBorders>
              <w:top w:val="nil"/>
              <w:left w:val="nil"/>
              <w:bottom w:val="single" w:sz="4" w:space="0" w:color="auto"/>
              <w:right w:val="single" w:sz="4" w:space="0" w:color="auto"/>
            </w:tcBorders>
            <w:tcMar>
              <w:top w:w="0" w:type="dxa"/>
              <w:left w:w="15" w:type="dxa"/>
              <w:bottom w:w="0" w:type="dxa"/>
              <w:right w:w="15" w:type="dxa"/>
            </w:tcMar>
            <w:vAlign w:val="bottom"/>
          </w:tcPr>
          <w:p w:rsidR="00185A03" w:rsidRPr="002B4D8C" w:rsidRDefault="00185A03" w:rsidP="00F368AC">
            <w:pPr>
              <w:rPr>
                <w:rFonts w:ascii="Arial" w:eastAsia="Arial Unicode MS" w:hAnsi="Arial" w:cs="Arial"/>
              </w:rPr>
            </w:pPr>
            <w:r w:rsidRPr="002B4D8C">
              <w:rPr>
                <w:rFonts w:ascii="Arial" w:hAnsi="Arial" w:cs="Arial"/>
              </w:rPr>
              <w:t> </w:t>
            </w:r>
          </w:p>
        </w:tc>
      </w:tr>
    </w:tbl>
    <w:p w:rsidR="00185A03" w:rsidRDefault="00185A03" w:rsidP="00185A03">
      <w:pPr>
        <w:spacing w:line="360" w:lineRule="auto"/>
        <w:ind w:left="1134"/>
        <w:jc w:val="both"/>
        <w:rPr>
          <w:rFonts w:ascii="Arial" w:hAnsi="Arial" w:cs="Arial"/>
        </w:rPr>
      </w:pPr>
    </w:p>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t xml:space="preserve">Un detalle de las principales compañías relacionadas vigentes durante el ejercicio analizado </w:t>
      </w:r>
      <w:r w:rsidRPr="002B4D8C">
        <w:rPr>
          <w:rFonts w:ascii="Arial" w:hAnsi="Arial" w:cs="Arial"/>
          <w:i/>
          <w:iCs/>
        </w:rPr>
        <w:t>(</w:t>
      </w:r>
      <w:r w:rsidRPr="002B4D8C">
        <w:rPr>
          <w:rFonts w:ascii="Arial" w:hAnsi="Arial" w:cs="Arial"/>
          <w:i/>
        </w:rPr>
        <w:t>referirse a la NEC 6 y Art. 4 del Reglamento para la Aplicación de la Ley de Régimen Tributario Interno</w:t>
      </w:r>
      <w:r w:rsidRPr="002B4D8C">
        <w:rPr>
          <w:rFonts w:ascii="Arial" w:hAnsi="Arial" w:cs="Arial"/>
        </w:rPr>
        <w:t>), donde se incluya la razón social y el número de RUC de las mismas, según el siguiente detalle:</w:t>
      </w:r>
    </w:p>
    <w:p w:rsidR="00185A03"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185A03" w:rsidRPr="002B4D8C" w:rsidRDefault="00185A03" w:rsidP="00185A03">
      <w:pPr>
        <w:spacing w:line="360" w:lineRule="auto"/>
        <w:jc w:val="both"/>
        <w:rPr>
          <w:rFonts w:ascii="Arial" w:hAnsi="Arial" w:cs="Arial"/>
        </w:rPr>
      </w:pPr>
    </w:p>
    <w:p w:rsidR="00185A03" w:rsidRDefault="00185A03"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D738AF" w:rsidP="00185A03">
      <w:pPr>
        <w:spacing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7968" behindDoc="0" locked="0" layoutInCell="1" allowOverlap="1">
                <wp:simplePos x="0" y="0"/>
                <wp:positionH relativeFrom="column">
                  <wp:posOffset>796925</wp:posOffset>
                </wp:positionH>
                <wp:positionV relativeFrom="paragraph">
                  <wp:posOffset>50165</wp:posOffset>
                </wp:positionV>
                <wp:extent cx="4422140" cy="1274445"/>
                <wp:effectExtent l="0" t="2540" r="635" b="0"/>
                <wp:wrapNone/>
                <wp:docPr id="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140"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8AC" w:rsidRDefault="00D738AF" w:rsidP="00301BD0">
                            <w:pPr>
                              <w:jc w:val="center"/>
                            </w:pPr>
                            <w:r>
                              <w:rPr>
                                <w:noProof/>
                                <w:lang w:val="en-US"/>
                              </w:rPr>
                              <w:drawing>
                                <wp:inline distT="0" distB="0" distL="0" distR="0">
                                  <wp:extent cx="4239260" cy="1184275"/>
                                  <wp:effectExtent l="0" t="0" r="8890" b="0"/>
                                  <wp:docPr id="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39260" cy="1184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56" type="#_x0000_t202" style="position:absolute;left:0;text-align:left;margin-left:62.75pt;margin-top:3.95pt;width:348.2pt;height:100.3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" stroked="f">
                <v:textbox style="mso-fit-shape-to-text:t">
                  <w:txbxContent>
                    <w:p w:rsidR="00F368AC" w:rsidRDefault="00D738AF" w:rsidP="00301BD0">
                      <w:pPr>
                        <w:jc w:val="center"/>
                      </w:pPr>
                      <w:r>
                        <w:rPr>
                          <w:noProof/>
                          <w:lang w:val="en-US"/>
                        </w:rPr>
                        <w:drawing>
                          <wp:inline distT="0" distB="0" distL="0" distR="0">
                            <wp:extent cx="4239260" cy="1184275"/>
                            <wp:effectExtent l="0" t="0" r="8890" b="0"/>
                            <wp:docPr id="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39260" cy="1184275"/>
                                    </a:xfrm>
                                    <a:prstGeom prst="rect">
                                      <a:avLst/>
                                    </a:prstGeom>
                                    <a:noFill/>
                                    <a:ln>
                                      <a:noFill/>
                                    </a:ln>
                                  </pic:spPr>
                                </pic:pic>
                              </a:graphicData>
                            </a:graphic>
                          </wp:inline>
                        </w:drawing>
                      </w:r>
                    </w:p>
                  </w:txbxContent>
                </v:textbox>
              </v:shape>
            </w:pict>
          </mc:Fallback>
        </mc:AlternateContent>
      </w: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301BD0" w:rsidRDefault="00301BD0" w:rsidP="00185A03">
      <w:pPr>
        <w:spacing w:line="360" w:lineRule="auto"/>
        <w:jc w:val="both"/>
        <w:rPr>
          <w:rFonts w:ascii="Arial" w:hAnsi="Arial" w:cs="Arial"/>
        </w:rPr>
      </w:pPr>
    </w:p>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t>Un detalle de documentos de deuda tributaria (títulos de crédito y autos de pago) del contribuyente a la fecha del examen e incluir su estado (en reclamo administrativo, impugnado o pendiente de pago).</w:t>
      </w:r>
    </w:p>
    <w:p w:rsidR="00185A03" w:rsidRPr="002B4D8C" w:rsidRDefault="00185A03" w:rsidP="00185A03">
      <w:pPr>
        <w:tabs>
          <w:tab w:val="num" w:pos="1134"/>
        </w:tabs>
        <w:spacing w:line="360" w:lineRule="auto"/>
        <w:ind w:left="1134"/>
        <w:jc w:val="both"/>
        <w:rPr>
          <w:rFonts w:ascii="Arial" w:hAnsi="Arial" w:cs="Arial"/>
        </w:rPr>
      </w:pPr>
      <w:r w:rsidRPr="002B4D8C">
        <w:rPr>
          <w:rFonts w:ascii="Arial" w:hAnsi="Arial" w:cs="Arial"/>
        </w:rPr>
        <w:t>No aplica</w:t>
      </w:r>
    </w:p>
    <w:p w:rsidR="00185A03" w:rsidRPr="002B4D8C" w:rsidRDefault="00185A03" w:rsidP="00185A03">
      <w:pPr>
        <w:tabs>
          <w:tab w:val="num" w:pos="1134"/>
        </w:tabs>
        <w:spacing w:line="360" w:lineRule="auto"/>
        <w:ind w:left="1134" w:hanging="567"/>
        <w:jc w:val="both"/>
        <w:rPr>
          <w:rFonts w:ascii="Arial" w:hAnsi="Arial" w:cs="Arial"/>
        </w:rPr>
      </w:pPr>
      <w:r w:rsidRPr="002B4D8C">
        <w:rPr>
          <w:rFonts w:ascii="Arial" w:hAnsi="Arial" w:cs="Arial"/>
        </w:rPr>
        <w:tab/>
      </w:r>
    </w:p>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t>Un detalle de los Actos Administrativos (recursos de revisión, reclamos, liquidaciones de pago, actas de determinación o juicios) y otros sucesos pendientes con la Autoridad Fiscal a la fecha del examen, que contenga descripción, número, fecha y estado.</w:t>
      </w:r>
    </w:p>
    <w:p w:rsidR="00185A03" w:rsidRPr="002B4D8C" w:rsidRDefault="00185A03" w:rsidP="00185A03">
      <w:pPr>
        <w:tabs>
          <w:tab w:val="num" w:pos="1134"/>
        </w:tabs>
        <w:spacing w:line="360" w:lineRule="auto"/>
        <w:ind w:left="1134"/>
        <w:jc w:val="both"/>
        <w:rPr>
          <w:rFonts w:ascii="Arial" w:hAnsi="Arial" w:cs="Arial"/>
        </w:rPr>
      </w:pPr>
      <w:r w:rsidRPr="002B4D8C">
        <w:rPr>
          <w:rFonts w:ascii="Arial" w:hAnsi="Arial" w:cs="Arial"/>
        </w:rPr>
        <w:t>No aplica</w:t>
      </w:r>
    </w:p>
    <w:p w:rsidR="00185A03" w:rsidRPr="002B4D8C" w:rsidRDefault="00185A03" w:rsidP="00185A03">
      <w:pPr>
        <w:pStyle w:val="Sangradetextonormal"/>
        <w:spacing w:line="360" w:lineRule="auto"/>
        <w:ind w:left="1418"/>
        <w:rPr>
          <w:rFonts w:ascii="Arial" w:hAnsi="Arial" w:cs="Arial"/>
          <w:sz w:val="24"/>
          <w:szCs w:val="24"/>
        </w:rPr>
      </w:pPr>
    </w:p>
    <w:p w:rsidR="00185A03" w:rsidRPr="002B4D8C" w:rsidRDefault="00185A03" w:rsidP="002E325E">
      <w:pPr>
        <w:numPr>
          <w:ilvl w:val="1"/>
          <w:numId w:val="37"/>
        </w:numPr>
        <w:spacing w:line="360" w:lineRule="auto"/>
        <w:ind w:left="1134" w:hanging="567"/>
        <w:jc w:val="both"/>
        <w:rPr>
          <w:rFonts w:ascii="Arial" w:hAnsi="Arial" w:cs="Arial"/>
        </w:rPr>
      </w:pPr>
      <w:r w:rsidRPr="002B4D8C">
        <w:rPr>
          <w:rFonts w:ascii="Arial" w:hAnsi="Arial" w:cs="Arial"/>
        </w:rPr>
        <w:t xml:space="preserve">Un detalle de los reembolsos efectuados al exterior de acuerdo al inciso tercero del Artículo 23 del Reglamento para la Aplicación a la Ley de Régimen Tributario Interno, vigente durante el año 2007. En el caso de considerarse como gasto deducible adjuntar copia certificada del respectivo informe de certificación del Auditor Externo. </w:t>
      </w:r>
    </w:p>
    <w:p w:rsidR="00185A03" w:rsidRPr="002B4D8C" w:rsidRDefault="00185A03" w:rsidP="00185A03">
      <w:pPr>
        <w:pStyle w:val="Sangradetextonormal"/>
        <w:spacing w:line="360" w:lineRule="auto"/>
        <w:ind w:left="1418"/>
        <w:rPr>
          <w:rFonts w:ascii="Arial" w:hAnsi="Arial" w:cs="Arial"/>
          <w:sz w:val="24"/>
          <w:szCs w:val="24"/>
        </w:rPr>
      </w:pPr>
      <w:r w:rsidRPr="002B4D8C">
        <w:rPr>
          <w:rFonts w:ascii="Arial" w:hAnsi="Arial" w:cs="Arial"/>
          <w:sz w:val="24"/>
          <w:szCs w:val="24"/>
        </w:rPr>
        <w:tab/>
      </w:r>
    </w:p>
    <w:p w:rsidR="00185A03" w:rsidRDefault="00185A03" w:rsidP="00185A03">
      <w:pPr>
        <w:pStyle w:val="Sangradetextonormal"/>
        <w:spacing w:line="360" w:lineRule="auto"/>
        <w:ind w:left="0" w:firstLine="0"/>
        <w:rPr>
          <w:rFonts w:ascii="Arial" w:hAnsi="Arial" w:cs="Arial"/>
          <w:sz w:val="24"/>
          <w:szCs w:val="24"/>
        </w:rPr>
      </w:pPr>
    </w:p>
    <w:p w:rsidR="00185A03" w:rsidRDefault="00185A03" w:rsidP="00185A03">
      <w:pPr>
        <w:pStyle w:val="Sangradetextonormal"/>
        <w:spacing w:line="360" w:lineRule="auto"/>
        <w:ind w:left="0" w:firstLine="0"/>
        <w:rPr>
          <w:rFonts w:ascii="Arial" w:hAnsi="Arial" w:cs="Arial"/>
          <w:sz w:val="24"/>
          <w:szCs w:val="24"/>
        </w:rPr>
      </w:pPr>
    </w:p>
    <w:p w:rsidR="00185A03" w:rsidRPr="002B4D8C" w:rsidRDefault="00185A03" w:rsidP="00185A03">
      <w:pPr>
        <w:pStyle w:val="Sangradetextonormal"/>
        <w:spacing w:line="360" w:lineRule="auto"/>
        <w:ind w:left="0" w:firstLine="0"/>
        <w:rPr>
          <w:rFonts w:ascii="Arial" w:hAnsi="Arial" w:cs="Arial"/>
          <w:sz w:val="24"/>
          <w:szCs w:val="24"/>
        </w:rPr>
      </w:pPr>
    </w:p>
    <w:tbl>
      <w:tblPr>
        <w:tblW w:w="10029" w:type="dxa"/>
        <w:jc w:val="center"/>
        <w:tblLayout w:type="fixed"/>
        <w:tblCellMar>
          <w:left w:w="30" w:type="dxa"/>
          <w:right w:w="30" w:type="dxa"/>
        </w:tblCellMar>
        <w:tblLook w:val="0000" w:firstRow="0" w:lastRow="0" w:firstColumn="0" w:lastColumn="0" w:noHBand="0" w:noVBand="0"/>
      </w:tblPr>
      <w:tblGrid>
        <w:gridCol w:w="1051"/>
        <w:gridCol w:w="565"/>
        <w:gridCol w:w="992"/>
        <w:gridCol w:w="699"/>
        <w:gridCol w:w="1280"/>
        <w:gridCol w:w="992"/>
        <w:gridCol w:w="709"/>
        <w:gridCol w:w="850"/>
        <w:gridCol w:w="918"/>
        <w:gridCol w:w="1143"/>
        <w:gridCol w:w="830"/>
      </w:tblGrid>
      <w:tr w:rsidR="00185A03" w:rsidRPr="0093014A" w:rsidTr="00F368AC">
        <w:tblPrEx>
          <w:tblCellMar>
            <w:top w:w="0" w:type="dxa"/>
            <w:bottom w:w="0" w:type="dxa"/>
          </w:tblCellMar>
        </w:tblPrEx>
        <w:trPr>
          <w:cantSplit/>
          <w:trHeight w:val="247"/>
          <w:jc w:val="center"/>
        </w:trPr>
        <w:tc>
          <w:tcPr>
            <w:tcW w:w="10029" w:type="dxa"/>
            <w:gridSpan w:val="11"/>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b/>
                <w:bCs/>
                <w:sz w:val="16"/>
                <w:szCs w:val="16"/>
                <w:lang w:val="es-ES"/>
              </w:rPr>
            </w:pPr>
            <w:r w:rsidRPr="0093014A">
              <w:rPr>
                <w:rFonts w:ascii="Arial" w:hAnsi="Arial" w:cs="Arial"/>
                <w:b/>
                <w:bCs/>
                <w:sz w:val="16"/>
                <w:szCs w:val="16"/>
                <w:lang w:val="es-ES"/>
              </w:rPr>
              <w:lastRenderedPageBreak/>
              <w:t>MARINE INTERNATIONAL</w:t>
            </w:r>
          </w:p>
        </w:tc>
      </w:tr>
      <w:tr w:rsidR="00185A03" w:rsidRPr="0093014A" w:rsidTr="00F368AC">
        <w:tblPrEx>
          <w:tblCellMar>
            <w:top w:w="0" w:type="dxa"/>
            <w:bottom w:w="0" w:type="dxa"/>
          </w:tblCellMar>
        </w:tblPrEx>
        <w:trPr>
          <w:cantSplit/>
          <w:trHeight w:val="247"/>
          <w:jc w:val="center"/>
        </w:trPr>
        <w:tc>
          <w:tcPr>
            <w:tcW w:w="10029" w:type="dxa"/>
            <w:gridSpan w:val="11"/>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b/>
                <w:bCs/>
                <w:sz w:val="16"/>
                <w:szCs w:val="16"/>
                <w:lang w:val="es-ES"/>
              </w:rPr>
            </w:pPr>
            <w:r w:rsidRPr="0093014A">
              <w:rPr>
                <w:rFonts w:ascii="Arial" w:hAnsi="Arial" w:cs="Arial"/>
                <w:b/>
                <w:bCs/>
                <w:sz w:val="16"/>
                <w:szCs w:val="16"/>
                <w:lang w:val="es-ES"/>
              </w:rPr>
              <w:t>AL 31 DE DICIEMBRE DE 2007</w:t>
            </w:r>
          </w:p>
        </w:tc>
      </w:tr>
      <w:tr w:rsidR="00185A03" w:rsidRPr="0093014A" w:rsidTr="00F368AC">
        <w:tblPrEx>
          <w:tblCellMar>
            <w:top w:w="0" w:type="dxa"/>
            <w:bottom w:w="0" w:type="dxa"/>
          </w:tblCellMar>
        </w:tblPrEx>
        <w:trPr>
          <w:cantSplit/>
          <w:trHeight w:val="247"/>
          <w:jc w:val="center"/>
        </w:trPr>
        <w:tc>
          <w:tcPr>
            <w:tcW w:w="10029" w:type="dxa"/>
            <w:gridSpan w:val="11"/>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b/>
                <w:bCs/>
                <w:sz w:val="16"/>
                <w:szCs w:val="16"/>
                <w:lang w:val="es-ES"/>
              </w:rPr>
            </w:pPr>
            <w:r w:rsidRPr="0093014A">
              <w:rPr>
                <w:rFonts w:ascii="Arial" w:hAnsi="Arial" w:cs="Arial"/>
                <w:b/>
                <w:bCs/>
                <w:sz w:val="16"/>
                <w:szCs w:val="16"/>
                <w:lang w:val="es-ES"/>
              </w:rPr>
              <w:t>Reembolsos Al Exterior</w:t>
            </w:r>
          </w:p>
        </w:tc>
      </w:tr>
      <w:tr w:rsidR="00185A03" w:rsidRPr="0093014A" w:rsidTr="00F368AC">
        <w:tblPrEx>
          <w:tblCellMar>
            <w:top w:w="0" w:type="dxa"/>
            <w:bottom w:w="0" w:type="dxa"/>
          </w:tblCellMar>
        </w:tblPrEx>
        <w:trPr>
          <w:trHeight w:val="333"/>
          <w:jc w:val="center"/>
        </w:trPr>
        <w:tc>
          <w:tcPr>
            <w:tcW w:w="1616" w:type="dxa"/>
            <w:gridSpan w:val="2"/>
            <w:tcBorders>
              <w:top w:val="single" w:sz="6" w:space="0" w:color="auto"/>
              <w:left w:val="single" w:sz="6" w:space="0" w:color="auto"/>
              <w:bottom w:val="single" w:sz="6" w:space="0" w:color="auto"/>
              <w:right w:val="single" w:sz="4"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Beneficiario del reembolso</w:t>
            </w:r>
            <w:r w:rsidRPr="0093014A">
              <w:rPr>
                <w:rStyle w:val="Refdenotaalpie"/>
                <w:rFonts w:ascii="Arial" w:hAnsi="Arial" w:cs="Arial"/>
                <w:sz w:val="16"/>
                <w:szCs w:val="16"/>
                <w:lang w:val="es-ES"/>
              </w:rPr>
              <w:footnoteReference w:id="11"/>
            </w:r>
          </w:p>
        </w:tc>
        <w:tc>
          <w:tcPr>
            <w:tcW w:w="2971" w:type="dxa"/>
            <w:gridSpan w:val="3"/>
            <w:tcBorders>
              <w:top w:val="single" w:sz="4" w:space="0" w:color="auto"/>
              <w:left w:val="single" w:sz="4" w:space="0" w:color="auto"/>
              <w:bottom w:val="single" w:sz="4" w:space="0" w:color="auto"/>
              <w:right w:val="single" w:sz="4"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Proveedor del  Servicio</w:t>
            </w:r>
            <w:r w:rsidRPr="0093014A">
              <w:rPr>
                <w:rStyle w:val="Refdenotaalpie"/>
                <w:rFonts w:ascii="Arial" w:hAnsi="Arial" w:cs="Arial"/>
                <w:sz w:val="16"/>
                <w:szCs w:val="16"/>
                <w:lang w:val="es-ES"/>
              </w:rPr>
              <w:footnoteReference w:id="12"/>
            </w:r>
          </w:p>
        </w:tc>
        <w:tc>
          <w:tcPr>
            <w:tcW w:w="992" w:type="dxa"/>
            <w:tcBorders>
              <w:top w:val="single" w:sz="4" w:space="0" w:color="auto"/>
              <w:right w:val="single" w:sz="4"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Descripción</w:t>
            </w:r>
          </w:p>
        </w:tc>
        <w:tc>
          <w:tcPr>
            <w:tcW w:w="709" w:type="dxa"/>
            <w:tcBorders>
              <w:top w:val="single" w:sz="4" w:space="0" w:color="auto"/>
              <w:left w:val="single" w:sz="4" w:space="0" w:color="auto"/>
              <w:right w:val="single" w:sz="4"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Moneda</w:t>
            </w:r>
          </w:p>
        </w:tc>
        <w:tc>
          <w:tcPr>
            <w:tcW w:w="850" w:type="dxa"/>
            <w:tcBorders>
              <w:top w:val="single" w:sz="4" w:space="0" w:color="auto"/>
              <w:left w:val="single" w:sz="4" w:space="0" w:color="auto"/>
              <w:right w:val="single" w:sz="4"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Monto en</w:t>
            </w:r>
          </w:p>
        </w:tc>
        <w:tc>
          <w:tcPr>
            <w:tcW w:w="918" w:type="dxa"/>
            <w:tcBorders>
              <w:top w:val="single" w:sz="4" w:space="0" w:color="auto"/>
              <w:left w:val="single" w:sz="4" w:space="0" w:color="auto"/>
              <w:right w:val="single" w:sz="4"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Valor</w:t>
            </w:r>
          </w:p>
        </w:tc>
        <w:tc>
          <w:tcPr>
            <w:tcW w:w="1143" w:type="dxa"/>
            <w:tcBorders>
              <w:top w:val="single" w:sz="4" w:space="0" w:color="auto"/>
              <w:left w:val="single" w:sz="4" w:space="0" w:color="auto"/>
              <w:right w:val="single" w:sz="4"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No. Diario o comprobante de</w:t>
            </w:r>
          </w:p>
        </w:tc>
        <w:tc>
          <w:tcPr>
            <w:tcW w:w="830" w:type="dxa"/>
            <w:tcBorders>
              <w:top w:val="single" w:sz="4" w:space="0" w:color="auto"/>
              <w:left w:val="single" w:sz="4" w:space="0" w:color="auto"/>
              <w:right w:val="single" w:sz="4"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Cuenta del</w:t>
            </w:r>
          </w:p>
        </w:tc>
      </w:tr>
      <w:tr w:rsidR="00185A03" w:rsidRPr="0093014A" w:rsidTr="00F368AC">
        <w:tblPrEx>
          <w:tblCellMar>
            <w:top w:w="0" w:type="dxa"/>
            <w:bottom w:w="0" w:type="dxa"/>
          </w:tblCellMar>
        </w:tblPrEx>
        <w:trPr>
          <w:trHeight w:val="466"/>
          <w:jc w:val="center"/>
        </w:trPr>
        <w:tc>
          <w:tcPr>
            <w:tcW w:w="1051"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Nombre o Razón Social</w:t>
            </w:r>
          </w:p>
        </w:tc>
        <w:tc>
          <w:tcPr>
            <w:tcW w:w="565"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País</w:t>
            </w:r>
          </w:p>
        </w:tc>
        <w:tc>
          <w:tcPr>
            <w:tcW w:w="992"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Nombre o Razón Social</w:t>
            </w:r>
          </w:p>
        </w:tc>
        <w:tc>
          <w:tcPr>
            <w:tcW w:w="699"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País</w:t>
            </w:r>
          </w:p>
        </w:tc>
        <w:tc>
          <w:tcPr>
            <w:tcW w:w="1280" w:type="dxa"/>
            <w:tcBorders>
              <w:top w:val="nil"/>
              <w:left w:val="single" w:sz="6" w:space="0" w:color="auto"/>
              <w:bottom w:val="single" w:sz="6" w:space="0" w:color="auto"/>
              <w:right w:val="single" w:sz="4"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¿Constituye Renta gravada en el Ecuador? SI/NO</w:t>
            </w:r>
          </w:p>
        </w:tc>
        <w:tc>
          <w:tcPr>
            <w:tcW w:w="992" w:type="dxa"/>
            <w:tcBorders>
              <w:left w:val="single" w:sz="4" w:space="0" w:color="auto"/>
              <w:bottom w:val="single" w:sz="4" w:space="0" w:color="auto"/>
              <w:right w:val="single" w:sz="6"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del Gasto</w:t>
            </w:r>
          </w:p>
        </w:tc>
        <w:tc>
          <w:tcPr>
            <w:tcW w:w="709" w:type="dxa"/>
            <w:tcBorders>
              <w:left w:val="single" w:sz="6" w:space="0" w:color="auto"/>
              <w:bottom w:val="single" w:sz="4" w:space="0" w:color="auto"/>
              <w:right w:val="single" w:sz="6"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de pago</w:t>
            </w:r>
          </w:p>
        </w:tc>
        <w:tc>
          <w:tcPr>
            <w:tcW w:w="850" w:type="dxa"/>
            <w:tcBorders>
              <w:left w:val="single" w:sz="6" w:space="0" w:color="auto"/>
              <w:bottom w:val="single" w:sz="4" w:space="0" w:color="auto"/>
              <w:right w:val="single" w:sz="6"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Moneda de pago</w:t>
            </w:r>
          </w:p>
        </w:tc>
        <w:tc>
          <w:tcPr>
            <w:tcW w:w="918" w:type="dxa"/>
            <w:tcBorders>
              <w:left w:val="single" w:sz="6" w:space="0" w:color="auto"/>
              <w:bottom w:val="single" w:sz="4" w:space="0" w:color="auto"/>
              <w:right w:val="single" w:sz="6"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(En US Dólares)</w:t>
            </w:r>
          </w:p>
        </w:tc>
        <w:tc>
          <w:tcPr>
            <w:tcW w:w="1143" w:type="dxa"/>
            <w:tcBorders>
              <w:left w:val="single" w:sz="6" w:space="0" w:color="auto"/>
              <w:bottom w:val="single" w:sz="4" w:space="0" w:color="auto"/>
              <w:right w:val="single" w:sz="6"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Registro del gasto</w:t>
            </w:r>
          </w:p>
        </w:tc>
        <w:tc>
          <w:tcPr>
            <w:tcW w:w="830" w:type="dxa"/>
            <w:tcBorders>
              <w:left w:val="single" w:sz="6" w:space="0" w:color="auto"/>
              <w:bottom w:val="single" w:sz="4" w:space="0" w:color="auto"/>
              <w:right w:val="single" w:sz="4" w:space="0" w:color="auto"/>
            </w:tcBorders>
            <w:shd w:val="clear" w:color="auto" w:fill="FFFFFF"/>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Registro del gasto</w:t>
            </w:r>
          </w:p>
        </w:tc>
      </w:tr>
      <w:tr w:rsidR="00185A03" w:rsidRPr="0093014A" w:rsidTr="00F368AC">
        <w:tblPrEx>
          <w:tblCellMar>
            <w:top w:w="0" w:type="dxa"/>
            <w:bottom w:w="0" w:type="dxa"/>
          </w:tblCellMar>
        </w:tblPrEx>
        <w:trPr>
          <w:trHeight w:val="247"/>
          <w:jc w:val="center"/>
        </w:trPr>
        <w:tc>
          <w:tcPr>
            <w:tcW w:w="1051"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Marine International</w:t>
            </w:r>
          </w:p>
        </w:tc>
        <w:tc>
          <w:tcPr>
            <w:tcW w:w="565"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EEUU</w:t>
            </w:r>
          </w:p>
        </w:tc>
        <w:tc>
          <w:tcPr>
            <w:tcW w:w="992"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Marine International</w:t>
            </w:r>
          </w:p>
        </w:tc>
        <w:tc>
          <w:tcPr>
            <w:tcW w:w="699"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Panamá</w:t>
            </w:r>
          </w:p>
        </w:tc>
        <w:tc>
          <w:tcPr>
            <w:tcW w:w="1280"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No</w:t>
            </w:r>
          </w:p>
        </w:tc>
        <w:tc>
          <w:tcPr>
            <w:tcW w:w="992"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Fletamento, salarios y beneficios de los marineros y otros gastos de viaje</w:t>
            </w:r>
          </w:p>
        </w:tc>
        <w:tc>
          <w:tcPr>
            <w:tcW w:w="709"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US$</w:t>
            </w:r>
          </w:p>
        </w:tc>
        <w:tc>
          <w:tcPr>
            <w:tcW w:w="850"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99.717,25</w:t>
            </w:r>
          </w:p>
        </w:tc>
        <w:tc>
          <w:tcPr>
            <w:tcW w:w="918"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99.717,25</w:t>
            </w:r>
          </w:p>
        </w:tc>
        <w:tc>
          <w:tcPr>
            <w:tcW w:w="1143"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50</w:t>
            </w:r>
          </w:p>
        </w:tc>
        <w:tc>
          <w:tcPr>
            <w:tcW w:w="830" w:type="dxa"/>
            <w:tcBorders>
              <w:top w:val="single" w:sz="4"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Servicios Prestados</w:t>
            </w:r>
          </w:p>
        </w:tc>
      </w:tr>
      <w:tr w:rsidR="00185A03" w:rsidRPr="0093014A" w:rsidTr="00F368AC">
        <w:tblPrEx>
          <w:tblCellMar>
            <w:top w:w="0" w:type="dxa"/>
            <w:bottom w:w="0" w:type="dxa"/>
          </w:tblCellMar>
        </w:tblPrEx>
        <w:trPr>
          <w:trHeight w:val="247"/>
          <w:jc w:val="center"/>
        </w:trPr>
        <w:tc>
          <w:tcPr>
            <w:tcW w:w="1051"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Marine International</w:t>
            </w:r>
          </w:p>
        </w:tc>
        <w:tc>
          <w:tcPr>
            <w:tcW w:w="565"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EEUU</w:t>
            </w:r>
          </w:p>
        </w:tc>
        <w:tc>
          <w:tcPr>
            <w:tcW w:w="992"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Marine International</w:t>
            </w:r>
          </w:p>
        </w:tc>
        <w:tc>
          <w:tcPr>
            <w:tcW w:w="699"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Panamá</w:t>
            </w:r>
          </w:p>
        </w:tc>
        <w:tc>
          <w:tcPr>
            <w:tcW w:w="1280"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No</w:t>
            </w:r>
          </w:p>
        </w:tc>
        <w:tc>
          <w:tcPr>
            <w:tcW w:w="992"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Costo de equipos de fletamento, salarios beneficios de los marineros</w:t>
            </w:r>
          </w:p>
        </w:tc>
        <w:tc>
          <w:tcPr>
            <w:tcW w:w="709"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US$</w:t>
            </w:r>
          </w:p>
        </w:tc>
        <w:tc>
          <w:tcPr>
            <w:tcW w:w="850"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7.906,32</w:t>
            </w:r>
          </w:p>
        </w:tc>
        <w:tc>
          <w:tcPr>
            <w:tcW w:w="918"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7.906,32</w:t>
            </w:r>
          </w:p>
        </w:tc>
        <w:tc>
          <w:tcPr>
            <w:tcW w:w="1143"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50</w:t>
            </w:r>
          </w:p>
        </w:tc>
        <w:tc>
          <w:tcPr>
            <w:tcW w:w="830"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rPr>
            </w:pPr>
            <w:r w:rsidRPr="0093014A">
              <w:rPr>
                <w:rFonts w:ascii="Arial" w:hAnsi="Arial" w:cs="Arial"/>
                <w:sz w:val="16"/>
                <w:szCs w:val="16"/>
              </w:rPr>
              <w:t>Mant. Y Rep. Maq.</w:t>
            </w:r>
          </w:p>
        </w:tc>
      </w:tr>
      <w:tr w:rsidR="00185A03" w:rsidRPr="0093014A" w:rsidTr="00F368AC">
        <w:tblPrEx>
          <w:tblCellMar>
            <w:top w:w="0" w:type="dxa"/>
            <w:bottom w:w="0" w:type="dxa"/>
          </w:tblCellMar>
        </w:tblPrEx>
        <w:trPr>
          <w:trHeight w:val="247"/>
          <w:jc w:val="center"/>
        </w:trPr>
        <w:tc>
          <w:tcPr>
            <w:tcW w:w="1051"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Marine International</w:t>
            </w:r>
          </w:p>
        </w:tc>
        <w:tc>
          <w:tcPr>
            <w:tcW w:w="565"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EEUU</w:t>
            </w:r>
          </w:p>
        </w:tc>
        <w:tc>
          <w:tcPr>
            <w:tcW w:w="992"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Marine International</w:t>
            </w:r>
          </w:p>
        </w:tc>
        <w:tc>
          <w:tcPr>
            <w:tcW w:w="699"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Panamá</w:t>
            </w:r>
          </w:p>
        </w:tc>
        <w:tc>
          <w:tcPr>
            <w:tcW w:w="1280"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No</w:t>
            </w:r>
          </w:p>
        </w:tc>
        <w:tc>
          <w:tcPr>
            <w:tcW w:w="992"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Costo de equipos de fletamento, salarios beneficios de los marineros</w:t>
            </w:r>
          </w:p>
        </w:tc>
        <w:tc>
          <w:tcPr>
            <w:tcW w:w="709"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lang w:val="es-ES"/>
              </w:rPr>
            </w:pPr>
            <w:r w:rsidRPr="0093014A">
              <w:rPr>
                <w:rFonts w:ascii="Arial" w:hAnsi="Arial" w:cs="Arial"/>
                <w:sz w:val="16"/>
                <w:szCs w:val="16"/>
                <w:lang w:val="es-ES"/>
              </w:rPr>
              <w:t>US$</w:t>
            </w:r>
          </w:p>
        </w:tc>
        <w:tc>
          <w:tcPr>
            <w:tcW w:w="850"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rPr>
            </w:pPr>
            <w:r w:rsidRPr="0093014A">
              <w:rPr>
                <w:rFonts w:ascii="Arial" w:hAnsi="Arial" w:cs="Arial"/>
                <w:sz w:val="16"/>
                <w:szCs w:val="16"/>
              </w:rPr>
              <w:t>7.786,43</w:t>
            </w:r>
          </w:p>
        </w:tc>
        <w:tc>
          <w:tcPr>
            <w:tcW w:w="918"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rPr>
            </w:pPr>
            <w:r w:rsidRPr="0093014A">
              <w:rPr>
                <w:rFonts w:ascii="Arial" w:hAnsi="Arial" w:cs="Arial"/>
                <w:sz w:val="16"/>
                <w:szCs w:val="16"/>
              </w:rPr>
              <w:t>7.786,43</w:t>
            </w:r>
          </w:p>
        </w:tc>
        <w:tc>
          <w:tcPr>
            <w:tcW w:w="1143"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rPr>
            </w:pPr>
            <w:r w:rsidRPr="0093014A">
              <w:rPr>
                <w:rFonts w:ascii="Arial" w:hAnsi="Arial" w:cs="Arial"/>
                <w:sz w:val="16"/>
                <w:szCs w:val="16"/>
              </w:rPr>
              <w:t>50</w:t>
            </w:r>
          </w:p>
        </w:tc>
        <w:tc>
          <w:tcPr>
            <w:tcW w:w="830"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rPr>
            </w:pPr>
            <w:r w:rsidRPr="0093014A">
              <w:rPr>
                <w:rFonts w:ascii="Arial" w:hAnsi="Arial" w:cs="Arial"/>
                <w:sz w:val="16"/>
                <w:szCs w:val="16"/>
              </w:rPr>
              <w:t>Otros Gastos</w:t>
            </w:r>
          </w:p>
        </w:tc>
      </w:tr>
      <w:tr w:rsidR="00185A03" w:rsidRPr="0093014A" w:rsidTr="00F368AC">
        <w:tblPrEx>
          <w:tblCellMar>
            <w:top w:w="0" w:type="dxa"/>
            <w:bottom w:w="0" w:type="dxa"/>
          </w:tblCellMar>
        </w:tblPrEx>
        <w:trPr>
          <w:cantSplit/>
          <w:trHeight w:val="247"/>
          <w:jc w:val="center"/>
        </w:trPr>
        <w:tc>
          <w:tcPr>
            <w:tcW w:w="6288" w:type="dxa"/>
            <w:gridSpan w:val="7"/>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b/>
                <w:bCs/>
                <w:sz w:val="16"/>
                <w:szCs w:val="16"/>
              </w:rPr>
            </w:pPr>
            <w:r w:rsidRPr="0093014A">
              <w:rPr>
                <w:rFonts w:ascii="Arial" w:hAnsi="Arial" w:cs="Arial"/>
                <w:b/>
                <w:bCs/>
                <w:sz w:val="16"/>
                <w:szCs w:val="16"/>
              </w:rPr>
              <w:t>Total</w:t>
            </w:r>
          </w:p>
        </w:tc>
        <w:tc>
          <w:tcPr>
            <w:tcW w:w="918" w:type="dxa"/>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right"/>
              <w:rPr>
                <w:rFonts w:ascii="Arial" w:hAnsi="Arial" w:cs="Arial"/>
                <w:sz w:val="16"/>
                <w:szCs w:val="16"/>
              </w:rPr>
            </w:pPr>
            <w:r w:rsidRPr="0093014A">
              <w:rPr>
                <w:rFonts w:ascii="Arial" w:hAnsi="Arial" w:cs="Arial"/>
                <w:sz w:val="16"/>
                <w:szCs w:val="16"/>
              </w:rPr>
              <w:t>115.410,00</w:t>
            </w: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185A03" w:rsidRPr="0093014A" w:rsidRDefault="00185A03" w:rsidP="00F368AC">
            <w:pPr>
              <w:autoSpaceDE w:val="0"/>
              <w:autoSpaceDN w:val="0"/>
              <w:adjustRightInd w:val="0"/>
              <w:jc w:val="center"/>
              <w:rPr>
                <w:rFonts w:ascii="Arial" w:hAnsi="Arial" w:cs="Arial"/>
                <w:sz w:val="16"/>
                <w:szCs w:val="16"/>
              </w:rPr>
            </w:pPr>
          </w:p>
        </w:tc>
      </w:tr>
    </w:tbl>
    <w:p w:rsidR="00185A03" w:rsidRPr="002B4D8C" w:rsidRDefault="00185A03" w:rsidP="00185A03">
      <w:pPr>
        <w:pStyle w:val="Sangradetextonormal"/>
        <w:spacing w:line="360" w:lineRule="auto"/>
        <w:ind w:left="1418"/>
        <w:rPr>
          <w:rFonts w:ascii="Arial" w:hAnsi="Arial" w:cs="Arial"/>
          <w:sz w:val="24"/>
          <w:szCs w:val="24"/>
          <w:lang w:val="en-US"/>
        </w:rPr>
      </w:pPr>
    </w:p>
    <w:p w:rsidR="00185A03" w:rsidRPr="002B4D8C" w:rsidRDefault="00185A03" w:rsidP="00185A03">
      <w:pPr>
        <w:pStyle w:val="Sangradetextonormal"/>
        <w:spacing w:line="360" w:lineRule="auto"/>
        <w:ind w:left="1418"/>
        <w:rPr>
          <w:rFonts w:ascii="Arial" w:hAnsi="Arial" w:cs="Arial"/>
          <w:sz w:val="24"/>
          <w:szCs w:val="24"/>
          <w:lang w:val="en-US"/>
        </w:rPr>
      </w:pPr>
    </w:p>
    <w:p w:rsidR="00185A03" w:rsidRPr="002B4D8C" w:rsidRDefault="00185A03" w:rsidP="00185A03">
      <w:pPr>
        <w:pStyle w:val="Sangradetextonormal"/>
        <w:spacing w:line="360" w:lineRule="auto"/>
        <w:ind w:left="1418"/>
        <w:rPr>
          <w:rFonts w:ascii="Arial" w:hAnsi="Arial" w:cs="Arial"/>
          <w:sz w:val="24"/>
          <w:szCs w:val="24"/>
          <w:lang w:val="en-US"/>
        </w:rPr>
      </w:pPr>
    </w:p>
    <w:p w:rsidR="00185A03" w:rsidRPr="002B4D8C" w:rsidRDefault="00185A03" w:rsidP="00185A03">
      <w:pPr>
        <w:pStyle w:val="Sangradetextonormal"/>
        <w:spacing w:line="360" w:lineRule="auto"/>
        <w:rPr>
          <w:rFonts w:ascii="Arial" w:hAnsi="Arial" w:cs="Arial"/>
          <w:sz w:val="24"/>
          <w:szCs w:val="24"/>
        </w:rPr>
      </w:pPr>
      <w:r w:rsidRPr="0093014A">
        <w:rPr>
          <w:rFonts w:ascii="Arial" w:hAnsi="Arial" w:cs="Arial"/>
          <w:sz w:val="24"/>
          <w:szCs w:val="24"/>
        </w:rPr>
        <w:t>__________________</w:t>
      </w:r>
      <w:r w:rsidR="00301BD0">
        <w:rPr>
          <w:rFonts w:ascii="Arial" w:hAnsi="Arial" w:cs="Arial"/>
          <w:sz w:val="24"/>
          <w:szCs w:val="24"/>
        </w:rPr>
        <w:t>______</w:t>
      </w:r>
      <w:r w:rsidR="00301BD0">
        <w:rPr>
          <w:rFonts w:ascii="Arial" w:hAnsi="Arial" w:cs="Arial"/>
          <w:sz w:val="24"/>
          <w:szCs w:val="24"/>
        </w:rPr>
        <w:tab/>
      </w:r>
      <w:r>
        <w:rPr>
          <w:rFonts w:ascii="Arial" w:hAnsi="Arial" w:cs="Arial"/>
          <w:sz w:val="24"/>
          <w:szCs w:val="24"/>
        </w:rPr>
        <w:tab/>
      </w:r>
      <w:r w:rsidRPr="002B4D8C">
        <w:rPr>
          <w:rFonts w:ascii="Arial" w:hAnsi="Arial" w:cs="Arial"/>
          <w:sz w:val="24"/>
          <w:szCs w:val="24"/>
        </w:rPr>
        <w:t>_________________________</w:t>
      </w:r>
    </w:p>
    <w:p w:rsidR="00185A03" w:rsidRPr="0093014A" w:rsidRDefault="00185A03" w:rsidP="00185A03">
      <w:pPr>
        <w:pStyle w:val="Sangradetextonormal"/>
        <w:spacing w:line="360" w:lineRule="auto"/>
        <w:jc w:val="left"/>
        <w:rPr>
          <w:rFonts w:ascii="Arial" w:hAnsi="Arial" w:cs="Arial"/>
          <w:szCs w:val="22"/>
        </w:rPr>
      </w:pPr>
      <w:r w:rsidRPr="0093014A">
        <w:rPr>
          <w:rFonts w:ascii="Arial" w:hAnsi="Arial" w:cs="Arial"/>
          <w:szCs w:val="22"/>
        </w:rPr>
        <w:t>Sr. Xavier Espinosa Terán</w:t>
      </w: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sidRPr="0093014A">
        <w:rPr>
          <w:rFonts w:ascii="Arial" w:hAnsi="Arial" w:cs="Arial"/>
          <w:szCs w:val="22"/>
        </w:rPr>
        <w:tab/>
        <w:t xml:space="preserve">     </w:t>
      </w:r>
      <w:r>
        <w:rPr>
          <w:rFonts w:ascii="Arial" w:hAnsi="Arial" w:cs="Arial"/>
          <w:szCs w:val="22"/>
        </w:rPr>
        <w:t>Ec</w:t>
      </w:r>
      <w:r w:rsidRPr="0093014A">
        <w:rPr>
          <w:rFonts w:ascii="Arial" w:hAnsi="Arial" w:cs="Arial"/>
          <w:szCs w:val="22"/>
        </w:rPr>
        <w:t>. Cecilia Zambrano</w:t>
      </w:r>
    </w:p>
    <w:p w:rsidR="00185A03" w:rsidRPr="0093014A" w:rsidRDefault="00185A03" w:rsidP="00185A03">
      <w:pPr>
        <w:pStyle w:val="Sangradetextonormal"/>
        <w:spacing w:line="360" w:lineRule="auto"/>
        <w:jc w:val="left"/>
        <w:rPr>
          <w:rFonts w:ascii="Arial" w:hAnsi="Arial" w:cs="Arial"/>
          <w:szCs w:val="22"/>
        </w:rPr>
      </w:pPr>
      <w:r w:rsidRPr="0093014A">
        <w:rPr>
          <w:rFonts w:ascii="Arial" w:hAnsi="Arial" w:cs="Arial"/>
          <w:szCs w:val="22"/>
        </w:rPr>
        <w:t>Representante Legal</w:t>
      </w: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sidRPr="0093014A">
        <w:rPr>
          <w:rFonts w:ascii="Arial" w:hAnsi="Arial" w:cs="Arial"/>
          <w:szCs w:val="22"/>
        </w:rPr>
        <w:tab/>
        <w:t xml:space="preserve">     RUC No. 1803863461</w:t>
      </w:r>
    </w:p>
    <w:p w:rsidR="00185A03" w:rsidRPr="0093014A" w:rsidRDefault="00185A03" w:rsidP="00185A03">
      <w:pPr>
        <w:pStyle w:val="Sangradetextonormal"/>
        <w:spacing w:line="360" w:lineRule="auto"/>
        <w:jc w:val="left"/>
        <w:rPr>
          <w:rFonts w:ascii="Arial" w:hAnsi="Arial" w:cs="Arial"/>
          <w:szCs w:val="22"/>
        </w:rPr>
      </w:pPr>
      <w:r w:rsidRPr="0093014A">
        <w:rPr>
          <w:rFonts w:ascii="Arial" w:hAnsi="Arial" w:cs="Arial"/>
          <w:szCs w:val="22"/>
        </w:rPr>
        <w:t>MARINE INTERNATIONAL</w:t>
      </w:r>
      <w:r w:rsidRPr="0093014A">
        <w:rPr>
          <w:rFonts w:ascii="Arial" w:hAnsi="Arial" w:cs="Arial"/>
          <w:szCs w:val="22"/>
        </w:rPr>
        <w:tab/>
      </w:r>
      <w:r w:rsidRPr="0093014A">
        <w:rPr>
          <w:rFonts w:ascii="Arial" w:hAnsi="Arial" w:cs="Arial"/>
          <w:szCs w:val="22"/>
        </w:rPr>
        <w:tab/>
        <w:t xml:space="preserve">  </w:t>
      </w:r>
      <w:r w:rsidRPr="0093014A">
        <w:rPr>
          <w:rFonts w:ascii="Arial" w:hAnsi="Arial" w:cs="Arial"/>
          <w:szCs w:val="22"/>
        </w:rPr>
        <w:tab/>
      </w:r>
      <w:r w:rsidRPr="0093014A">
        <w:rPr>
          <w:rFonts w:ascii="Arial" w:hAnsi="Arial" w:cs="Arial"/>
          <w:szCs w:val="22"/>
        </w:rPr>
        <w:tab/>
        <w:t xml:space="preserve">     Contador Registro No. 12385</w:t>
      </w:r>
    </w:p>
    <w:p w:rsidR="00185A03" w:rsidRDefault="00185A03" w:rsidP="00185A03">
      <w:pPr>
        <w:pStyle w:val="Sangradetextonormal"/>
        <w:spacing w:line="360" w:lineRule="auto"/>
        <w:jc w:val="left"/>
        <w:rPr>
          <w:rFonts w:ascii="Arial" w:hAnsi="Arial" w:cs="Arial"/>
          <w:szCs w:val="22"/>
        </w:rPr>
      </w:pP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sidRPr="0093014A">
        <w:rPr>
          <w:rFonts w:ascii="Arial" w:hAnsi="Arial" w:cs="Arial"/>
          <w:szCs w:val="22"/>
        </w:rPr>
        <w:tab/>
      </w:r>
      <w:r>
        <w:rPr>
          <w:rFonts w:ascii="Arial" w:hAnsi="Arial" w:cs="Arial"/>
          <w:szCs w:val="22"/>
        </w:rPr>
        <w:t xml:space="preserve">              </w:t>
      </w:r>
      <w:r w:rsidRPr="0093014A">
        <w:rPr>
          <w:rFonts w:ascii="Arial" w:hAnsi="Arial" w:cs="Arial"/>
          <w:szCs w:val="22"/>
        </w:rPr>
        <w:t>MARINE INTERNATIONAL</w:t>
      </w:r>
    </w:p>
    <w:p w:rsidR="00185A03" w:rsidRDefault="00185A03" w:rsidP="00185A03">
      <w:pPr>
        <w:rPr>
          <w:rFonts w:ascii="Arial" w:hAnsi="Arial" w:cs="Arial"/>
          <w:szCs w:val="22"/>
        </w:rPr>
        <w:sectPr w:rsidR="00185A03" w:rsidSect="00185A03">
          <w:type w:val="nextColumn"/>
          <w:pgSz w:w="11906" w:h="16838"/>
          <w:pgMar w:top="2268" w:right="1418" w:bottom="1985" w:left="2268" w:header="709" w:footer="709" w:gutter="0"/>
          <w:cols w:space="708"/>
          <w:docGrid w:linePitch="360"/>
        </w:sectPr>
      </w:pPr>
    </w:p>
    <w:p w:rsidR="00185A03" w:rsidRDefault="00185A03" w:rsidP="00185A03">
      <w:r>
        <w:object w:dxaOrig="23932" w:dyaOrig="14155">
          <v:shape id="_x0000_i1032" type="#_x0000_t75" style="width:630.6pt;height:395.65pt" o:ole="">
            <v:imagedata r:id="rId60" o:title=""/>
          </v:shape>
          <o:OLEObject Type="Embed" ProgID="Excel.Sheet.8" ShapeID="_x0000_i1032" DrawAspect="Content" ObjectID="_1389081372" r:id="rId61"/>
        </w:object>
      </w:r>
    </w:p>
    <w:p w:rsidR="00185A03" w:rsidRDefault="00185A03" w:rsidP="00185A03">
      <w:r>
        <w:object w:dxaOrig="20696" w:dyaOrig="11429">
          <v:shape id="_x0000_i1033" type="#_x0000_t75" style="width:630.2pt;height:350.3pt" o:ole="">
            <v:imagedata r:id="rId62" o:title=""/>
          </v:shape>
          <o:OLEObject Type="Embed" ProgID="Excel.Sheet.8" ShapeID="_x0000_i1033" DrawAspect="Content" ObjectID="_1389081373" r:id="rId63"/>
        </w:object>
      </w:r>
    </w:p>
    <w:p w:rsidR="00185A03" w:rsidRDefault="00185A03" w:rsidP="00185A03">
      <w:r>
        <w:object w:dxaOrig="22476" w:dyaOrig="8950">
          <v:shape id="_x0000_i1034" type="#_x0000_t75" style="width:630.45pt;height:369.2pt" o:ole="">
            <v:imagedata r:id="rId64" o:title=""/>
          </v:shape>
          <o:OLEObject Type="Embed" ProgID="Excel.Sheet.8" ShapeID="_x0000_i1034" DrawAspect="Content" ObjectID="_1389081374" r:id="rId65"/>
        </w:object>
      </w:r>
    </w:p>
    <w:p w:rsidR="00185A03" w:rsidRDefault="00185A03" w:rsidP="00185A03">
      <w:r>
        <w:object w:dxaOrig="29039" w:dyaOrig="21288">
          <v:shape id="_x0000_i1035" type="#_x0000_t75" style="width:630.15pt;height:405.55pt" o:ole="">
            <v:imagedata r:id="rId66" o:title=""/>
          </v:shape>
          <o:OLEObject Type="Embed" ProgID="Excel.Sheet.8" ShapeID="_x0000_i1035" DrawAspect="Content" ObjectID="_1389081375" r:id="rId67"/>
        </w:object>
      </w:r>
      <w:r>
        <w:object w:dxaOrig="23835" w:dyaOrig="15394">
          <v:shape id="_x0000_i1036" type="#_x0000_t75" style="width:630.45pt;height:391pt" o:ole="">
            <v:imagedata r:id="rId68" o:title=""/>
          </v:shape>
          <o:OLEObject Type="Embed" ProgID="Excel.Sheet.8" ShapeID="_x0000_i1036" DrawAspect="Content" ObjectID="_1389081376" r:id="rId69"/>
        </w:object>
      </w:r>
    </w:p>
    <w:p w:rsidR="00185A03" w:rsidRDefault="00D738AF" w:rsidP="00185A03">
      <w:r>
        <w:rPr>
          <w:noProof/>
          <w:lang w:val="en-US"/>
        </w:rPr>
        <w:lastRenderedPageBreak/>
        <w:drawing>
          <wp:inline distT="0" distB="0" distL="0" distR="0">
            <wp:extent cx="8001000" cy="51536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0" cy="5153660"/>
                    </a:xfrm>
                    <a:prstGeom prst="rect">
                      <a:avLst/>
                    </a:prstGeom>
                    <a:noFill/>
                    <a:ln>
                      <a:noFill/>
                    </a:ln>
                  </pic:spPr>
                </pic:pic>
              </a:graphicData>
            </a:graphic>
          </wp:inline>
        </w:drawing>
      </w:r>
    </w:p>
    <w:p w:rsidR="00185A03" w:rsidRDefault="00D738AF" w:rsidP="00185A03">
      <w:r>
        <w:rPr>
          <w:noProof/>
          <w:lang w:val="en-US"/>
        </w:rPr>
        <w:lastRenderedPageBreak/>
        <w:drawing>
          <wp:inline distT="0" distB="0" distL="0" distR="0">
            <wp:extent cx="8001000" cy="51536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01000" cy="5153660"/>
                    </a:xfrm>
                    <a:prstGeom prst="rect">
                      <a:avLst/>
                    </a:prstGeom>
                    <a:noFill/>
                    <a:ln>
                      <a:noFill/>
                    </a:ln>
                  </pic:spPr>
                </pic:pic>
              </a:graphicData>
            </a:graphic>
          </wp:inline>
        </w:drawing>
      </w:r>
    </w:p>
    <w:p w:rsidR="00185A03" w:rsidRDefault="00D738AF" w:rsidP="00185A03">
      <w:r>
        <w:rPr>
          <w:noProof/>
          <w:lang w:val="en-US"/>
        </w:rPr>
        <w:lastRenderedPageBreak/>
        <w:drawing>
          <wp:inline distT="0" distB="0" distL="0" distR="0">
            <wp:extent cx="8001000" cy="44678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01000" cy="4467860"/>
                    </a:xfrm>
                    <a:prstGeom prst="rect">
                      <a:avLst/>
                    </a:prstGeom>
                    <a:noFill/>
                    <a:ln>
                      <a:noFill/>
                    </a:ln>
                  </pic:spPr>
                </pic:pic>
              </a:graphicData>
            </a:graphic>
          </wp:inline>
        </w:drawing>
      </w:r>
    </w:p>
    <w:p w:rsidR="00185A03" w:rsidRDefault="00185A03" w:rsidP="00185A03"/>
    <w:p w:rsidR="00185A03" w:rsidRDefault="00185A03" w:rsidP="00185A03"/>
    <w:p w:rsidR="00185A03" w:rsidRDefault="00185A03" w:rsidP="00185A03"/>
    <w:p w:rsidR="00185A03" w:rsidRDefault="00185A03" w:rsidP="00185A03"/>
    <w:p w:rsidR="00185A03" w:rsidRPr="00A16C36" w:rsidRDefault="00D738AF" w:rsidP="00185A03">
      <w:r>
        <w:rPr>
          <w:noProof/>
          <w:lang w:val="en-US"/>
        </w:rPr>
        <w:lastRenderedPageBreak/>
        <w:drawing>
          <wp:inline distT="0" distB="0" distL="0" distR="0">
            <wp:extent cx="8001000" cy="5216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001000" cy="5216525"/>
                    </a:xfrm>
                    <a:prstGeom prst="rect">
                      <a:avLst/>
                    </a:prstGeom>
                    <a:noFill/>
                    <a:ln>
                      <a:noFill/>
                    </a:ln>
                  </pic:spPr>
                </pic:pic>
              </a:graphicData>
            </a:graphic>
          </wp:inline>
        </w:drawing>
      </w:r>
    </w:p>
    <w:p w:rsidR="00185A03" w:rsidRPr="00A16C36" w:rsidRDefault="00D738AF" w:rsidP="00185A03">
      <w:r>
        <w:rPr>
          <w:noProof/>
          <w:lang w:val="en-US"/>
        </w:rPr>
        <w:lastRenderedPageBreak/>
        <w:drawing>
          <wp:inline distT="0" distB="0" distL="0" distR="0">
            <wp:extent cx="8001000" cy="5216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01000" cy="5216525"/>
                    </a:xfrm>
                    <a:prstGeom prst="rect">
                      <a:avLst/>
                    </a:prstGeom>
                    <a:noFill/>
                    <a:ln>
                      <a:noFill/>
                    </a:ln>
                  </pic:spPr>
                </pic:pic>
              </a:graphicData>
            </a:graphic>
          </wp:inline>
        </w:drawing>
      </w:r>
    </w:p>
    <w:p w:rsidR="00185A03" w:rsidRPr="00A16C36" w:rsidRDefault="00D738AF" w:rsidP="00185A03">
      <w:r>
        <w:rPr>
          <w:noProof/>
          <w:lang w:val="en-US"/>
        </w:rPr>
        <w:lastRenderedPageBreak/>
        <w:drawing>
          <wp:inline distT="0" distB="0" distL="0" distR="0">
            <wp:extent cx="8001000" cy="52165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01000" cy="5216525"/>
                    </a:xfrm>
                    <a:prstGeom prst="rect">
                      <a:avLst/>
                    </a:prstGeom>
                    <a:noFill/>
                    <a:ln>
                      <a:noFill/>
                    </a:ln>
                  </pic:spPr>
                </pic:pic>
              </a:graphicData>
            </a:graphic>
          </wp:inline>
        </w:drawing>
      </w:r>
    </w:p>
    <w:p w:rsidR="00185A03" w:rsidRDefault="00185A03" w:rsidP="00185A03">
      <w:pPr>
        <w:sectPr w:rsidR="00185A03" w:rsidSect="00F368AC">
          <w:pgSz w:w="16838" w:h="11906" w:orient="landscape"/>
          <w:pgMar w:top="2268" w:right="2268" w:bottom="1418" w:left="1985" w:header="709" w:footer="709" w:gutter="0"/>
          <w:cols w:space="708"/>
          <w:docGrid w:linePitch="360"/>
        </w:sectPr>
      </w:pPr>
    </w:p>
    <w:p w:rsidR="00185A03" w:rsidRPr="00A16C36" w:rsidRDefault="00185A03" w:rsidP="00185A03"/>
    <w:p w:rsidR="00185A03" w:rsidRDefault="00D738AF" w:rsidP="00185A03">
      <w:pPr>
        <w:sectPr w:rsidR="00185A03" w:rsidSect="00F368AC">
          <w:pgSz w:w="11906" w:h="16838"/>
          <w:pgMar w:top="2268" w:right="1418" w:bottom="1985" w:left="2268" w:header="709" w:footer="709" w:gutter="0"/>
          <w:cols w:space="708"/>
          <w:docGrid w:linePitch="360"/>
        </w:sectPr>
      </w:pPr>
      <w:r>
        <w:rPr>
          <w:noProof/>
          <w:lang w:val="en-US"/>
        </w:rPr>
        <w:drawing>
          <wp:inline distT="0" distB="0" distL="0" distR="0">
            <wp:extent cx="5424170" cy="78136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4170" cy="7813675"/>
                    </a:xfrm>
                    <a:prstGeom prst="rect">
                      <a:avLst/>
                    </a:prstGeom>
                    <a:noFill/>
                    <a:ln>
                      <a:noFill/>
                    </a:ln>
                  </pic:spPr>
                </pic:pic>
              </a:graphicData>
            </a:graphic>
          </wp:inline>
        </w:drawing>
      </w:r>
    </w:p>
    <w:p w:rsidR="00185A03" w:rsidRPr="00A16C36" w:rsidRDefault="00D738AF" w:rsidP="00185A03">
      <w:pPr>
        <w:jc w:val="center"/>
      </w:pPr>
      <w:r>
        <w:rPr>
          <w:noProof/>
          <w:lang w:val="en-US"/>
        </w:rPr>
        <w:lastRenderedPageBreak/>
        <w:drawing>
          <wp:inline distT="0" distB="0" distL="0" distR="0">
            <wp:extent cx="7772400" cy="44475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72400" cy="4447540"/>
                    </a:xfrm>
                    <a:prstGeom prst="rect">
                      <a:avLst/>
                    </a:prstGeom>
                    <a:noFill/>
                    <a:ln>
                      <a:noFill/>
                    </a:ln>
                  </pic:spPr>
                </pic:pic>
              </a:graphicData>
            </a:graphic>
          </wp:inline>
        </w:drawing>
      </w:r>
    </w:p>
    <w:p w:rsidR="00185A03" w:rsidRDefault="00185A03" w:rsidP="00185A03"/>
    <w:p w:rsidR="00185A03" w:rsidRDefault="00185A03" w:rsidP="00185A03"/>
    <w:p w:rsidR="00185A03" w:rsidRDefault="00185A03" w:rsidP="00185A03"/>
    <w:p w:rsidR="00185A03" w:rsidRDefault="00185A03" w:rsidP="00185A03"/>
    <w:p w:rsidR="00185A03" w:rsidRDefault="00D738AF" w:rsidP="00185A03">
      <w:r>
        <w:rPr>
          <w:noProof/>
          <w:lang w:val="en-US"/>
        </w:rPr>
        <w:lastRenderedPageBreak/>
        <w:drawing>
          <wp:inline distT="0" distB="0" distL="0" distR="0">
            <wp:extent cx="8001000" cy="51333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01000" cy="5133340"/>
                    </a:xfrm>
                    <a:prstGeom prst="rect">
                      <a:avLst/>
                    </a:prstGeom>
                    <a:noFill/>
                    <a:ln>
                      <a:noFill/>
                    </a:ln>
                  </pic:spPr>
                </pic:pic>
              </a:graphicData>
            </a:graphic>
          </wp:inline>
        </w:drawing>
      </w:r>
    </w:p>
    <w:p w:rsidR="00185A03" w:rsidRDefault="00D738AF" w:rsidP="00185A03">
      <w:r>
        <w:rPr>
          <w:noProof/>
          <w:lang w:val="en-US"/>
        </w:rPr>
        <w:lastRenderedPageBreak/>
        <w:drawing>
          <wp:inline distT="0" distB="0" distL="0" distR="0">
            <wp:extent cx="7896860" cy="513334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96860" cy="5133340"/>
                    </a:xfrm>
                    <a:prstGeom prst="rect">
                      <a:avLst/>
                    </a:prstGeom>
                    <a:noFill/>
                    <a:ln>
                      <a:noFill/>
                    </a:ln>
                  </pic:spPr>
                </pic:pic>
              </a:graphicData>
            </a:graphic>
          </wp:inline>
        </w:drawing>
      </w:r>
    </w:p>
    <w:p w:rsidR="00185A03" w:rsidRDefault="00185A03" w:rsidP="00185A03">
      <w:pPr>
        <w:sectPr w:rsidR="00185A03" w:rsidSect="00F368AC">
          <w:pgSz w:w="16838" w:h="11906" w:orient="landscape"/>
          <w:pgMar w:top="2268" w:right="2268" w:bottom="1418" w:left="1985" w:header="709" w:footer="709" w:gutter="0"/>
          <w:cols w:space="708"/>
          <w:docGrid w:linePitch="360"/>
        </w:sectPr>
      </w:pPr>
    </w:p>
    <w:p w:rsidR="00185A03" w:rsidRDefault="00D738AF" w:rsidP="00185A03">
      <w:pPr>
        <w:sectPr w:rsidR="00185A03" w:rsidSect="00F368AC">
          <w:pgSz w:w="11906" w:h="16838"/>
          <w:pgMar w:top="2268" w:right="1418" w:bottom="1985" w:left="2268" w:header="709" w:footer="709" w:gutter="0"/>
          <w:cols w:space="708"/>
          <w:docGrid w:linePitch="360"/>
        </w:sectPr>
      </w:pPr>
      <w:r>
        <w:rPr>
          <w:noProof/>
          <w:lang w:val="en-US"/>
        </w:rPr>
        <w:lastRenderedPageBreak/>
        <w:drawing>
          <wp:inline distT="0" distB="0" distL="0" distR="0">
            <wp:extent cx="5257800" cy="517461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7800" cy="5174615"/>
                    </a:xfrm>
                    <a:prstGeom prst="rect">
                      <a:avLst/>
                    </a:prstGeom>
                    <a:noFill/>
                    <a:ln>
                      <a:noFill/>
                    </a:ln>
                  </pic:spPr>
                </pic:pic>
              </a:graphicData>
            </a:graphic>
          </wp:inline>
        </w:drawing>
      </w:r>
    </w:p>
    <w:p w:rsidR="00185A03" w:rsidRPr="008B216C" w:rsidRDefault="00D738AF" w:rsidP="00185A03">
      <w:r>
        <w:rPr>
          <w:noProof/>
          <w:lang w:val="en-US"/>
        </w:rPr>
        <w:lastRenderedPageBreak/>
        <w:drawing>
          <wp:inline distT="0" distB="0" distL="0" distR="0">
            <wp:extent cx="8125460" cy="513334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25460" cy="5133340"/>
                    </a:xfrm>
                    <a:prstGeom prst="rect">
                      <a:avLst/>
                    </a:prstGeom>
                    <a:noFill/>
                    <a:ln>
                      <a:noFill/>
                    </a:ln>
                  </pic:spPr>
                </pic:pic>
              </a:graphicData>
            </a:graphic>
          </wp:inline>
        </w:drawing>
      </w:r>
    </w:p>
    <w:p w:rsidR="00185A03" w:rsidRDefault="00185A03" w:rsidP="00185A03">
      <w:pPr>
        <w:sectPr w:rsidR="00185A03" w:rsidSect="00F368AC">
          <w:pgSz w:w="16838" w:h="11906" w:orient="landscape"/>
          <w:pgMar w:top="2268" w:right="2268" w:bottom="1418" w:left="1985" w:header="709" w:footer="709" w:gutter="0"/>
          <w:cols w:space="708"/>
          <w:docGrid w:linePitch="360"/>
        </w:sectPr>
      </w:pPr>
    </w:p>
    <w:p w:rsidR="00185A03" w:rsidRDefault="00D738AF" w:rsidP="00185A03">
      <w:pPr>
        <w:sectPr w:rsidR="00185A03" w:rsidSect="00F368AC">
          <w:pgSz w:w="11906" w:h="16838"/>
          <w:pgMar w:top="2268" w:right="1418" w:bottom="1985" w:left="2268" w:header="709" w:footer="709" w:gutter="0"/>
          <w:cols w:space="708"/>
          <w:docGrid w:linePitch="360"/>
        </w:sectPr>
      </w:pPr>
      <w:r>
        <w:rPr>
          <w:noProof/>
          <w:lang w:val="en-US"/>
        </w:rPr>
        <w:lastRenderedPageBreak/>
        <w:drawing>
          <wp:inline distT="0" distB="0" distL="0" distR="0">
            <wp:extent cx="5174615" cy="6172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74615" cy="6172200"/>
                    </a:xfrm>
                    <a:prstGeom prst="rect">
                      <a:avLst/>
                    </a:prstGeom>
                    <a:noFill/>
                    <a:ln>
                      <a:noFill/>
                    </a:ln>
                  </pic:spPr>
                </pic:pic>
              </a:graphicData>
            </a:graphic>
          </wp:inline>
        </w:drawing>
      </w:r>
    </w:p>
    <w:p w:rsidR="00185A03" w:rsidRPr="00244A65" w:rsidRDefault="00D738AF" w:rsidP="00185A03">
      <w:r>
        <w:rPr>
          <w:noProof/>
          <w:lang w:val="en-US"/>
        </w:rPr>
        <w:lastRenderedPageBreak/>
        <w:drawing>
          <wp:inline distT="0" distB="0" distL="0" distR="0">
            <wp:extent cx="5216525" cy="7710170"/>
            <wp:effectExtent l="0" t="0" r="317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16525" cy="7710170"/>
                    </a:xfrm>
                    <a:prstGeom prst="rect">
                      <a:avLst/>
                    </a:prstGeom>
                    <a:noFill/>
                    <a:ln>
                      <a:noFill/>
                    </a:ln>
                  </pic:spPr>
                </pic:pic>
              </a:graphicData>
            </a:graphic>
          </wp:inline>
        </w:drawing>
      </w:r>
    </w:p>
    <w:p w:rsidR="00185A03" w:rsidRDefault="00185A03" w:rsidP="00185A03"/>
    <w:p w:rsidR="00185A03" w:rsidRDefault="00D738AF" w:rsidP="00185A03">
      <w:r>
        <w:rPr>
          <w:noProof/>
          <w:lang w:val="en-US"/>
        </w:rPr>
        <w:lastRenderedPageBreak/>
        <w:drawing>
          <wp:inline distT="0" distB="0" distL="0" distR="0">
            <wp:extent cx="5216525" cy="6941185"/>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6525" cy="6941185"/>
                    </a:xfrm>
                    <a:prstGeom prst="rect">
                      <a:avLst/>
                    </a:prstGeom>
                    <a:noFill/>
                    <a:ln>
                      <a:noFill/>
                    </a:ln>
                  </pic:spPr>
                </pic:pic>
              </a:graphicData>
            </a:graphic>
          </wp:inline>
        </w:drawing>
      </w:r>
    </w:p>
    <w:p w:rsidR="00185A03" w:rsidRDefault="00185A03" w:rsidP="00185A03"/>
    <w:p w:rsidR="00185A03" w:rsidRDefault="00185A03" w:rsidP="00185A03"/>
    <w:p w:rsidR="00185A03" w:rsidRDefault="00185A03" w:rsidP="00185A03"/>
    <w:p w:rsidR="00185A03" w:rsidRDefault="00185A03" w:rsidP="00185A03"/>
    <w:p w:rsidR="00185A03" w:rsidRPr="00244A65" w:rsidRDefault="00185A03" w:rsidP="00185A03"/>
    <w:p w:rsidR="00185A03" w:rsidRPr="00244A65" w:rsidRDefault="00D738AF" w:rsidP="00185A03">
      <w:r>
        <w:rPr>
          <w:noProof/>
          <w:lang w:val="en-US"/>
        </w:rPr>
        <w:lastRenderedPageBreak/>
        <w:drawing>
          <wp:inline distT="0" distB="0" distL="0" distR="0">
            <wp:extent cx="5216525" cy="7751445"/>
            <wp:effectExtent l="0" t="0" r="3175"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16525" cy="7751445"/>
                    </a:xfrm>
                    <a:prstGeom prst="rect">
                      <a:avLst/>
                    </a:prstGeom>
                    <a:noFill/>
                    <a:ln>
                      <a:noFill/>
                    </a:ln>
                  </pic:spPr>
                </pic:pic>
              </a:graphicData>
            </a:graphic>
          </wp:inline>
        </w:drawing>
      </w:r>
    </w:p>
    <w:p w:rsidR="00185A03" w:rsidRDefault="00185A03" w:rsidP="00185A03"/>
    <w:p w:rsidR="00185A03" w:rsidRDefault="00185A03" w:rsidP="00185A03"/>
    <w:p w:rsidR="00185A03" w:rsidRDefault="00D738AF" w:rsidP="00185A03">
      <w:r>
        <w:rPr>
          <w:noProof/>
          <w:lang w:val="en-US"/>
        </w:rPr>
        <w:drawing>
          <wp:inline distT="0" distB="0" distL="0" distR="0">
            <wp:extent cx="5216525" cy="7169785"/>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16525" cy="7169785"/>
                    </a:xfrm>
                    <a:prstGeom prst="rect">
                      <a:avLst/>
                    </a:prstGeom>
                    <a:noFill/>
                    <a:ln>
                      <a:noFill/>
                    </a:ln>
                  </pic:spPr>
                </pic:pic>
              </a:graphicData>
            </a:graphic>
          </wp:inline>
        </w:drawing>
      </w:r>
    </w:p>
    <w:p w:rsidR="00185A03" w:rsidRDefault="00185A03" w:rsidP="00185A03"/>
    <w:p w:rsidR="00185A03" w:rsidRDefault="00185A03" w:rsidP="00185A03"/>
    <w:p w:rsidR="00185A03" w:rsidRDefault="00185A03" w:rsidP="00185A03"/>
    <w:p w:rsidR="00185A03" w:rsidRDefault="00185A03" w:rsidP="00185A03"/>
    <w:p w:rsidR="00185A03" w:rsidRDefault="00D738AF" w:rsidP="00185A03">
      <w:r>
        <w:rPr>
          <w:noProof/>
          <w:lang w:val="en-US"/>
        </w:rPr>
        <w:drawing>
          <wp:inline distT="0" distB="0" distL="0" distR="0">
            <wp:extent cx="5216525" cy="7336155"/>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16525" cy="7336155"/>
                    </a:xfrm>
                    <a:prstGeom prst="rect">
                      <a:avLst/>
                    </a:prstGeom>
                    <a:noFill/>
                    <a:ln>
                      <a:noFill/>
                    </a:ln>
                  </pic:spPr>
                </pic:pic>
              </a:graphicData>
            </a:graphic>
          </wp:inline>
        </w:drawing>
      </w:r>
    </w:p>
    <w:p w:rsidR="00185A03" w:rsidRDefault="00185A03" w:rsidP="00185A03"/>
    <w:p w:rsidR="00185A03" w:rsidRDefault="00185A03" w:rsidP="00185A03"/>
    <w:p w:rsidR="00185A03" w:rsidRDefault="00185A03" w:rsidP="00185A03"/>
    <w:p w:rsidR="00185A03" w:rsidRDefault="00185A03" w:rsidP="00185A03"/>
    <w:p w:rsidR="00185A03" w:rsidRPr="00244A65" w:rsidRDefault="00D738AF" w:rsidP="00185A03">
      <w:pPr>
        <w:sectPr w:rsidR="00185A03" w:rsidRPr="00244A65" w:rsidSect="00F368AC">
          <w:pgSz w:w="11906" w:h="16838"/>
          <w:pgMar w:top="2268" w:right="1418" w:bottom="1985" w:left="2268" w:header="709" w:footer="709" w:gutter="0"/>
          <w:cols w:space="708"/>
          <w:docGrid w:linePitch="360"/>
        </w:sectPr>
      </w:pPr>
      <w:r>
        <w:rPr>
          <w:noProof/>
          <w:lang w:val="en-US"/>
        </w:rPr>
        <w:drawing>
          <wp:inline distT="0" distB="0" distL="0" distR="0">
            <wp:extent cx="5216525" cy="2098675"/>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6525" cy="2098675"/>
                    </a:xfrm>
                    <a:prstGeom prst="rect">
                      <a:avLst/>
                    </a:prstGeom>
                    <a:noFill/>
                    <a:ln>
                      <a:noFill/>
                    </a:ln>
                  </pic:spPr>
                </pic:pic>
              </a:graphicData>
            </a:graphic>
          </wp:inline>
        </w:drawing>
      </w:r>
    </w:p>
    <w:p w:rsidR="00185A03" w:rsidRPr="00244A65" w:rsidRDefault="00D738AF" w:rsidP="00185A03">
      <w:r>
        <w:rPr>
          <w:noProof/>
          <w:lang w:val="en-US"/>
        </w:rPr>
        <w:lastRenderedPageBreak/>
        <w:drawing>
          <wp:inline distT="0" distB="0" distL="0" distR="0">
            <wp:extent cx="7980045" cy="24733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980045" cy="2473325"/>
                    </a:xfrm>
                    <a:prstGeom prst="rect">
                      <a:avLst/>
                    </a:prstGeom>
                    <a:noFill/>
                    <a:ln>
                      <a:noFill/>
                    </a:ln>
                  </pic:spPr>
                </pic:pic>
              </a:graphicData>
            </a:graphic>
          </wp:inline>
        </w:drawing>
      </w:r>
    </w:p>
    <w:p w:rsidR="00301BD0" w:rsidRDefault="00301BD0" w:rsidP="00185A03">
      <w:pPr>
        <w:sectPr w:rsidR="00301BD0" w:rsidSect="00301BD0">
          <w:headerReference w:type="even" r:id="rId90"/>
          <w:pgSz w:w="16840" w:h="11907" w:orient="landscape" w:code="9"/>
          <w:pgMar w:top="1418" w:right="1985" w:bottom="2268" w:left="2268" w:header="697" w:footer="567" w:gutter="0"/>
          <w:pgNumType w:start="1"/>
          <w:cols w:space="720"/>
          <w:docGrid w:linePitch="272"/>
        </w:sectPr>
      </w:pPr>
    </w:p>
    <w:p w:rsidR="00185A03" w:rsidRDefault="00185A03" w:rsidP="00185A03"/>
    <w:p w:rsidR="00185A03" w:rsidRDefault="00185A03" w:rsidP="00185A03"/>
    <w:p w:rsidR="00301BD0" w:rsidRDefault="00D738AF" w:rsidP="00185A03">
      <w:pPr>
        <w:sectPr w:rsidR="00301BD0" w:rsidSect="00301BD0">
          <w:pgSz w:w="16840" w:h="11907" w:orient="landscape" w:code="9"/>
          <w:pgMar w:top="1418" w:right="1985" w:bottom="2268" w:left="2268" w:header="697" w:footer="567" w:gutter="0"/>
          <w:pgNumType w:start="1"/>
          <w:cols w:space="720"/>
          <w:docGrid w:linePitch="272"/>
        </w:sectPr>
      </w:pPr>
      <w:r>
        <w:rPr>
          <w:noProof/>
          <w:lang w:val="en-US"/>
        </w:rPr>
        <w:drawing>
          <wp:inline distT="0" distB="0" distL="0" distR="0">
            <wp:extent cx="7980045" cy="3574415"/>
            <wp:effectExtent l="0" t="0" r="190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80045" cy="3574415"/>
                    </a:xfrm>
                    <a:prstGeom prst="rect">
                      <a:avLst/>
                    </a:prstGeom>
                    <a:noFill/>
                    <a:ln>
                      <a:noFill/>
                    </a:ln>
                  </pic:spPr>
                </pic:pic>
              </a:graphicData>
            </a:graphic>
          </wp:inline>
        </w:drawing>
      </w:r>
    </w:p>
    <w:p w:rsidR="00301BD0" w:rsidRDefault="00301BD0" w:rsidP="00185A03"/>
    <w:p w:rsidR="00301BD0" w:rsidRDefault="00301BD0" w:rsidP="00185A03"/>
    <w:p w:rsidR="00301BD0" w:rsidRDefault="00301BD0" w:rsidP="00185A03"/>
    <w:p w:rsidR="00301BD0" w:rsidRDefault="00301BD0" w:rsidP="00185A03"/>
    <w:p w:rsidR="00301BD0" w:rsidRDefault="00301BD0" w:rsidP="00185A03"/>
    <w:p w:rsidR="00301BD0" w:rsidRDefault="00301BD0" w:rsidP="00185A03"/>
    <w:p w:rsidR="00301BD0" w:rsidRDefault="00301BD0" w:rsidP="00185A03"/>
    <w:p w:rsidR="00301BD0" w:rsidRDefault="00301BD0" w:rsidP="00185A03"/>
    <w:p w:rsidR="00185A03" w:rsidRPr="0097068C" w:rsidRDefault="00185A03" w:rsidP="00185A03">
      <w:pPr>
        <w:pStyle w:val="Ttulo3"/>
        <w:spacing w:line="360" w:lineRule="auto"/>
        <w:ind w:left="567"/>
        <w:rPr>
          <w:rFonts w:ascii="Arial" w:hAnsi="Arial" w:cs="Arial"/>
          <w:sz w:val="24"/>
          <w:szCs w:val="24"/>
        </w:rPr>
      </w:pPr>
      <w:r w:rsidRPr="0097068C">
        <w:rPr>
          <w:rFonts w:ascii="Arial" w:hAnsi="Arial" w:cs="Arial"/>
          <w:sz w:val="24"/>
          <w:szCs w:val="24"/>
        </w:rPr>
        <w:t>ANEXO 12</w:t>
      </w:r>
    </w:p>
    <w:p w:rsidR="00185A03" w:rsidRPr="0097068C" w:rsidRDefault="00185A03" w:rsidP="00185A03">
      <w:pPr>
        <w:pStyle w:val="Textoindependiente2"/>
        <w:spacing w:line="360" w:lineRule="auto"/>
        <w:rPr>
          <w:rFonts w:ascii="Arial" w:hAnsi="Arial" w:cs="Arial"/>
          <w:sz w:val="24"/>
        </w:rPr>
      </w:pPr>
    </w:p>
    <w:p w:rsidR="00185A03" w:rsidRPr="0097068C" w:rsidRDefault="00185A03" w:rsidP="00185A03">
      <w:pPr>
        <w:pStyle w:val="Textoindependiente2"/>
        <w:spacing w:line="360" w:lineRule="auto"/>
        <w:rPr>
          <w:rFonts w:ascii="Arial" w:hAnsi="Arial" w:cs="Arial"/>
          <w:sz w:val="24"/>
        </w:rPr>
      </w:pPr>
      <w:r w:rsidRPr="0097068C">
        <w:rPr>
          <w:rFonts w:ascii="Arial" w:hAnsi="Arial" w:cs="Arial"/>
          <w:sz w:val="24"/>
        </w:rPr>
        <w:t>DETALLE DE LAS PRINCIPALES TRANSACCIONES DEL NEGOCIO OCURRIDAS DURANTE EL AÑO</w:t>
      </w:r>
    </w:p>
    <w:p w:rsidR="00185A03" w:rsidRPr="0097068C" w:rsidRDefault="00185A03" w:rsidP="00185A03">
      <w:pPr>
        <w:spacing w:line="360" w:lineRule="auto"/>
        <w:jc w:val="both"/>
        <w:rPr>
          <w:rFonts w:ascii="Arial" w:hAnsi="Arial" w:cs="Arial"/>
          <w:b/>
        </w:rPr>
      </w:pPr>
    </w:p>
    <w:p w:rsidR="00185A03" w:rsidRPr="0097068C" w:rsidRDefault="00185A03" w:rsidP="00185A03">
      <w:pPr>
        <w:spacing w:line="360" w:lineRule="auto"/>
        <w:jc w:val="both"/>
        <w:rPr>
          <w:rFonts w:ascii="Arial" w:hAnsi="Arial" w:cs="Arial"/>
        </w:rPr>
      </w:pPr>
      <w:r w:rsidRPr="0097068C">
        <w:rPr>
          <w:rFonts w:ascii="Arial" w:hAnsi="Arial" w:cs="Arial"/>
        </w:rPr>
        <w:t xml:space="preserve">Las siguientes son las principales transacciones ocurridas en el año con efecto importante en el estado de pérdidas y ganancias de Compañía XYZ. </w:t>
      </w:r>
    </w:p>
    <w:p w:rsidR="00185A03" w:rsidRPr="0097068C" w:rsidRDefault="00185A03" w:rsidP="00185A03">
      <w:pPr>
        <w:spacing w:line="360" w:lineRule="auto"/>
        <w:jc w:val="both"/>
        <w:rPr>
          <w:rFonts w:ascii="Arial" w:hAnsi="Arial" w:cs="Arial"/>
        </w:rPr>
      </w:pPr>
    </w:p>
    <w:p w:rsidR="00185A03" w:rsidRPr="00301BD0" w:rsidRDefault="00185A03" w:rsidP="002E325E">
      <w:pPr>
        <w:numPr>
          <w:ilvl w:val="0"/>
          <w:numId w:val="38"/>
        </w:numPr>
        <w:tabs>
          <w:tab w:val="clear" w:pos="2160"/>
          <w:tab w:val="num" w:pos="426"/>
        </w:tabs>
        <w:spacing w:line="360" w:lineRule="auto"/>
        <w:ind w:left="425" w:hanging="425"/>
        <w:jc w:val="both"/>
        <w:rPr>
          <w:lang w:val="es-ES"/>
        </w:rPr>
        <w:sectPr w:rsidR="00185A03" w:rsidRPr="00301BD0" w:rsidSect="00301BD0">
          <w:pgSz w:w="11907" w:h="16840" w:code="9"/>
          <w:pgMar w:top="2268" w:right="1418" w:bottom="1985" w:left="2268" w:header="697" w:footer="567" w:gutter="0"/>
          <w:pgNumType w:start="1"/>
          <w:cols w:space="720"/>
          <w:docGrid w:linePitch="272"/>
        </w:sectPr>
      </w:pPr>
      <w:r w:rsidRPr="00301BD0">
        <w:rPr>
          <w:rFonts w:ascii="Arial" w:hAnsi="Arial" w:cs="Arial"/>
          <w:spacing w:val="-2"/>
          <w:lang w:val="es-ES_tradnl"/>
        </w:rPr>
        <w:t xml:space="preserve">Durante el 2007, </w:t>
      </w:r>
      <w:smartTag w:uri="urn:schemas-microsoft-com:office:smarttags" w:element="PersonName">
        <w:smartTagPr>
          <w:attr w:name="ProductID" w:val="la Sucursal"/>
        </w:smartTagPr>
        <w:r w:rsidRPr="00301BD0">
          <w:rPr>
            <w:rFonts w:ascii="Arial" w:hAnsi="Arial" w:cs="Arial"/>
            <w:spacing w:val="-2"/>
            <w:lang w:val="es-ES_tradnl"/>
          </w:rPr>
          <w:t>la Sucursal</w:t>
        </w:r>
      </w:smartTag>
      <w:r w:rsidRPr="00301BD0">
        <w:rPr>
          <w:rFonts w:ascii="Arial" w:hAnsi="Arial" w:cs="Arial"/>
          <w:spacing w:val="-2"/>
          <w:lang w:val="es-ES_tradnl"/>
        </w:rPr>
        <w:t xml:space="preserve"> efectuó un aumento de capital asignado por $28.000, el que fue pagado en efectivo. La escritura pública de este aumento de capital fue inscrita en el Registro Mercantil el 31 de Julio del 2007.</w:t>
      </w:r>
    </w:p>
    <w:p w:rsidR="00185A03" w:rsidRPr="00D16E58" w:rsidRDefault="00185A03" w:rsidP="00185A03">
      <w:pPr>
        <w:pStyle w:val="Ttulo3"/>
        <w:rPr>
          <w:rFonts w:ascii="Arial" w:hAnsi="Arial" w:cs="Arial"/>
          <w:sz w:val="24"/>
          <w:szCs w:val="24"/>
        </w:rPr>
      </w:pPr>
      <w:r w:rsidRPr="00D16E58">
        <w:rPr>
          <w:rFonts w:ascii="Arial" w:hAnsi="Arial" w:cs="Arial"/>
          <w:sz w:val="24"/>
          <w:szCs w:val="24"/>
        </w:rPr>
        <w:lastRenderedPageBreak/>
        <w:t>ANEXO 13</w:t>
      </w:r>
    </w:p>
    <w:p w:rsidR="00185A03" w:rsidRPr="00D16E58" w:rsidRDefault="00185A03" w:rsidP="00185A03">
      <w:pPr>
        <w:jc w:val="right"/>
        <w:rPr>
          <w:rFonts w:ascii="Arial" w:hAnsi="Arial" w:cs="Arial"/>
          <w:b/>
        </w:rPr>
      </w:pPr>
    </w:p>
    <w:p w:rsidR="00185A03" w:rsidRPr="00D16E58" w:rsidRDefault="00185A03" w:rsidP="00185A03">
      <w:pPr>
        <w:pStyle w:val="Textoindependiente2"/>
        <w:rPr>
          <w:rFonts w:ascii="Arial" w:hAnsi="Arial" w:cs="Arial"/>
          <w:sz w:val="24"/>
        </w:rPr>
      </w:pPr>
      <w:r w:rsidRPr="00D16E58">
        <w:rPr>
          <w:rFonts w:ascii="Arial" w:hAnsi="Arial" w:cs="Arial"/>
          <w:sz w:val="24"/>
        </w:rPr>
        <w:t>SEGUIMIENTO DE LOS COMENTARIOS Y NOVEDADES TRIBUTARIOS EMITIDOS EN EL EJERCICIO TRIBUTARIO ANTERIOR</w:t>
      </w:r>
    </w:p>
    <w:p w:rsidR="00185A03" w:rsidRPr="00D16E58" w:rsidRDefault="00185A03" w:rsidP="00185A03">
      <w:pPr>
        <w:pStyle w:val="Textoindependiente2"/>
        <w:rPr>
          <w:rFonts w:ascii="Arial" w:hAnsi="Arial" w:cs="Arial"/>
          <w:sz w:val="24"/>
        </w:rPr>
      </w:pPr>
    </w:p>
    <w:p w:rsidR="00185A03" w:rsidRPr="00D16E58" w:rsidRDefault="00185A03" w:rsidP="00185A03">
      <w:pPr>
        <w:pStyle w:val="Textoindependiente2"/>
        <w:rPr>
          <w:rFonts w:ascii="Arial" w:hAnsi="Arial" w:cs="Arial"/>
          <w:b w:val="0"/>
          <w:sz w:val="24"/>
        </w:rPr>
      </w:pPr>
    </w:p>
    <w:tbl>
      <w:tblPr>
        <w:tblW w:w="1454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4272"/>
        <w:gridCol w:w="2268"/>
        <w:gridCol w:w="2976"/>
      </w:tblGrid>
      <w:tr w:rsidR="00185A03" w:rsidRPr="00D16E58" w:rsidTr="00F368AC">
        <w:tblPrEx>
          <w:tblCellMar>
            <w:top w:w="0" w:type="dxa"/>
            <w:bottom w:w="0" w:type="dxa"/>
          </w:tblCellMar>
        </w:tblPrEx>
        <w:trPr>
          <w:cantSplit/>
        </w:trPr>
        <w:tc>
          <w:tcPr>
            <w:tcW w:w="11572" w:type="dxa"/>
            <w:gridSpan w:val="3"/>
            <w:vAlign w:val="center"/>
          </w:tcPr>
          <w:p w:rsidR="00185A03" w:rsidRPr="00D16E58" w:rsidRDefault="00185A03" w:rsidP="00F368AC">
            <w:pPr>
              <w:jc w:val="center"/>
              <w:rPr>
                <w:rFonts w:ascii="Arial" w:hAnsi="Arial" w:cs="Arial"/>
                <w:b/>
              </w:rPr>
            </w:pPr>
            <w:r>
              <w:rPr>
                <w:rFonts w:ascii="Arial" w:hAnsi="Arial" w:cs="Arial"/>
                <w:b/>
              </w:rPr>
              <w:t>AUDITORÍA AÑ</w:t>
            </w:r>
            <w:r w:rsidRPr="00D16E58">
              <w:rPr>
                <w:rFonts w:ascii="Arial" w:hAnsi="Arial" w:cs="Arial"/>
                <w:b/>
              </w:rPr>
              <w:t>O ANTERIOR</w:t>
            </w:r>
            <w:r w:rsidRPr="00D16E58">
              <w:rPr>
                <w:rStyle w:val="Refdenotaalpie"/>
                <w:rFonts w:ascii="Arial" w:hAnsi="Arial" w:cs="Arial"/>
                <w:b/>
              </w:rPr>
              <w:footnoteReference w:id="13"/>
            </w:r>
          </w:p>
        </w:tc>
        <w:tc>
          <w:tcPr>
            <w:tcW w:w="2976" w:type="dxa"/>
            <w:vAlign w:val="center"/>
          </w:tcPr>
          <w:p w:rsidR="00185A03" w:rsidRPr="00D16E58" w:rsidRDefault="00185A03" w:rsidP="00F368AC">
            <w:pPr>
              <w:jc w:val="center"/>
              <w:rPr>
                <w:rFonts w:ascii="Arial" w:hAnsi="Arial" w:cs="Arial"/>
                <w:b/>
              </w:rPr>
            </w:pPr>
            <w:r w:rsidRPr="00D16E58">
              <w:rPr>
                <w:rFonts w:ascii="Arial" w:hAnsi="Arial" w:cs="Arial"/>
                <w:b/>
              </w:rPr>
              <w:t>AUDITORÍA EJERCICIO ACTUAL</w:t>
            </w:r>
          </w:p>
        </w:tc>
      </w:tr>
      <w:tr w:rsidR="00185A03" w:rsidRPr="00D16E58" w:rsidTr="00F368AC">
        <w:tblPrEx>
          <w:tblCellMar>
            <w:top w:w="0" w:type="dxa"/>
            <w:bottom w:w="0" w:type="dxa"/>
          </w:tblCellMar>
        </w:tblPrEx>
        <w:tc>
          <w:tcPr>
            <w:tcW w:w="5032" w:type="dxa"/>
            <w:vAlign w:val="center"/>
          </w:tcPr>
          <w:p w:rsidR="00185A03" w:rsidRPr="00D16E58" w:rsidRDefault="00185A03" w:rsidP="00F368AC">
            <w:pPr>
              <w:jc w:val="center"/>
              <w:rPr>
                <w:rFonts w:ascii="Arial" w:hAnsi="Arial" w:cs="Arial"/>
                <w:b/>
              </w:rPr>
            </w:pPr>
            <w:r w:rsidRPr="00D16E58">
              <w:rPr>
                <w:rFonts w:ascii="Arial" w:hAnsi="Arial" w:cs="Arial"/>
                <w:b/>
              </w:rPr>
              <w:t>Observación</w:t>
            </w:r>
          </w:p>
        </w:tc>
        <w:tc>
          <w:tcPr>
            <w:tcW w:w="4272" w:type="dxa"/>
            <w:vAlign w:val="center"/>
          </w:tcPr>
          <w:p w:rsidR="00185A03" w:rsidRPr="00D16E58" w:rsidRDefault="00185A03" w:rsidP="00F368AC">
            <w:pPr>
              <w:jc w:val="center"/>
              <w:rPr>
                <w:rFonts w:ascii="Arial" w:hAnsi="Arial" w:cs="Arial"/>
                <w:b/>
              </w:rPr>
            </w:pPr>
            <w:r w:rsidRPr="00D16E58">
              <w:rPr>
                <w:rFonts w:ascii="Arial" w:hAnsi="Arial" w:cs="Arial"/>
                <w:b/>
              </w:rPr>
              <w:t>Recomendación</w:t>
            </w:r>
          </w:p>
        </w:tc>
        <w:tc>
          <w:tcPr>
            <w:tcW w:w="2268" w:type="dxa"/>
            <w:vAlign w:val="center"/>
          </w:tcPr>
          <w:p w:rsidR="00185A03" w:rsidRPr="00D16E58" w:rsidRDefault="00185A03" w:rsidP="00F368AC">
            <w:pPr>
              <w:jc w:val="center"/>
              <w:rPr>
                <w:rFonts w:ascii="Arial" w:hAnsi="Arial" w:cs="Arial"/>
                <w:b/>
              </w:rPr>
            </w:pPr>
            <w:r w:rsidRPr="00D16E58">
              <w:rPr>
                <w:rFonts w:ascii="Arial" w:hAnsi="Arial" w:cs="Arial"/>
                <w:b/>
              </w:rPr>
              <w:t>Diferencias</w:t>
            </w:r>
          </w:p>
          <w:p w:rsidR="00185A03" w:rsidRPr="00D16E58" w:rsidRDefault="00185A03" w:rsidP="00F368AC">
            <w:pPr>
              <w:jc w:val="center"/>
              <w:rPr>
                <w:rFonts w:ascii="Arial" w:hAnsi="Arial" w:cs="Arial"/>
                <w:b/>
              </w:rPr>
            </w:pPr>
            <w:r w:rsidRPr="00D16E58">
              <w:rPr>
                <w:rFonts w:ascii="Arial" w:hAnsi="Arial" w:cs="Arial"/>
                <w:b/>
              </w:rPr>
              <w:t>Detectadas</w:t>
            </w:r>
            <w:r w:rsidRPr="00D16E58">
              <w:rPr>
                <w:rStyle w:val="Refdenotaalpie"/>
                <w:rFonts w:ascii="Arial" w:hAnsi="Arial" w:cs="Arial"/>
                <w:b/>
              </w:rPr>
              <w:footnoteReference w:id="14"/>
            </w:r>
          </w:p>
        </w:tc>
        <w:tc>
          <w:tcPr>
            <w:tcW w:w="2976" w:type="dxa"/>
            <w:vAlign w:val="center"/>
          </w:tcPr>
          <w:p w:rsidR="00185A03" w:rsidRPr="00D16E58" w:rsidRDefault="00185A03" w:rsidP="00F368AC">
            <w:pPr>
              <w:jc w:val="center"/>
              <w:rPr>
                <w:rFonts w:ascii="Arial" w:hAnsi="Arial" w:cs="Arial"/>
                <w:b/>
              </w:rPr>
            </w:pPr>
            <w:r w:rsidRPr="00D16E58">
              <w:rPr>
                <w:rFonts w:ascii="Arial" w:hAnsi="Arial" w:cs="Arial"/>
                <w:b/>
              </w:rPr>
              <w:t>Seguimiento o comentarios</w:t>
            </w:r>
          </w:p>
        </w:tc>
      </w:tr>
      <w:tr w:rsidR="00185A03" w:rsidRPr="00D16E58" w:rsidTr="00F368AC">
        <w:tblPrEx>
          <w:tblCellMar>
            <w:top w:w="0" w:type="dxa"/>
            <w:bottom w:w="0" w:type="dxa"/>
          </w:tblCellMar>
        </w:tblPrEx>
        <w:tc>
          <w:tcPr>
            <w:tcW w:w="5032" w:type="dxa"/>
          </w:tcPr>
          <w:p w:rsidR="00185A03" w:rsidRPr="00D16E58" w:rsidRDefault="00185A03" w:rsidP="002E325E">
            <w:pPr>
              <w:numPr>
                <w:ilvl w:val="0"/>
                <w:numId w:val="39"/>
              </w:numPr>
              <w:ind w:left="284" w:hanging="284"/>
              <w:jc w:val="both"/>
              <w:rPr>
                <w:rFonts w:ascii="Arial" w:hAnsi="Arial" w:cs="Arial"/>
                <w:u w:val="single"/>
              </w:rPr>
            </w:pPr>
            <w:r w:rsidRPr="00D16E58">
              <w:rPr>
                <w:rFonts w:ascii="Arial" w:hAnsi="Arial" w:cs="Arial"/>
                <w:u w:val="single"/>
              </w:rPr>
              <w:t>Factura de Servicios de Personal incluida en el Informe de Certificación del Auditor Externo</w:t>
            </w:r>
          </w:p>
          <w:p w:rsidR="00185A03" w:rsidRPr="00D16E58" w:rsidRDefault="00185A03" w:rsidP="00F368AC">
            <w:pPr>
              <w:ind w:left="284"/>
              <w:jc w:val="both"/>
              <w:rPr>
                <w:rFonts w:ascii="Arial" w:hAnsi="Arial" w:cs="Arial"/>
              </w:rPr>
            </w:pPr>
            <w:r w:rsidRPr="00D16E58">
              <w:rPr>
                <w:rFonts w:ascii="Arial" w:hAnsi="Arial" w:cs="Arial"/>
              </w:rPr>
              <w:t xml:space="preserve">El informe de los auditores externos certificando los gastos efectuados en el exterior por </w:t>
            </w:r>
            <w:smartTag w:uri="urn:schemas-microsoft-com:office:smarttags" w:element="PersonName">
              <w:smartTagPr>
                <w:attr w:name="ProductID" w:val="la Matriz"/>
              </w:smartTagPr>
              <w:r w:rsidRPr="00D16E58">
                <w:rPr>
                  <w:rFonts w:ascii="Arial" w:hAnsi="Arial" w:cs="Arial"/>
                </w:rPr>
                <w:t>la Matriz</w:t>
              </w:r>
            </w:smartTag>
            <w:r w:rsidRPr="00D16E58">
              <w:rPr>
                <w:rFonts w:ascii="Arial" w:hAnsi="Arial" w:cs="Arial"/>
              </w:rPr>
              <w:t xml:space="preserve"> por cuenta de </w:t>
            </w:r>
            <w:smartTag w:uri="urn:schemas-microsoft-com:office:smarttags" w:element="PersonName">
              <w:smartTagPr>
                <w:attr w:name="ProductID" w:val="la Sucursal"/>
              </w:smartTagPr>
              <w:r w:rsidRPr="00D16E58">
                <w:rPr>
                  <w:rFonts w:ascii="Arial" w:hAnsi="Arial" w:cs="Arial"/>
                </w:rPr>
                <w:t>la Sucursal</w:t>
              </w:r>
            </w:smartTag>
            <w:r w:rsidRPr="00D16E58">
              <w:rPr>
                <w:rFonts w:ascii="Arial" w:hAnsi="Arial" w:cs="Arial"/>
              </w:rPr>
              <w:t xml:space="preserve"> en Ecuador, incluye la factura de Crewing limited, compañía relacionada. </w:t>
            </w:r>
          </w:p>
          <w:p w:rsidR="00185A03" w:rsidRPr="00D16E58" w:rsidRDefault="00185A03" w:rsidP="00F368AC">
            <w:pPr>
              <w:jc w:val="both"/>
              <w:rPr>
                <w:rFonts w:ascii="Arial" w:hAnsi="Arial" w:cs="Arial"/>
              </w:rPr>
            </w:pPr>
          </w:p>
        </w:tc>
        <w:tc>
          <w:tcPr>
            <w:tcW w:w="4272" w:type="dxa"/>
          </w:tcPr>
          <w:p w:rsidR="00185A03" w:rsidRPr="00D16E58" w:rsidRDefault="00185A03" w:rsidP="00F368AC">
            <w:pPr>
              <w:jc w:val="both"/>
              <w:rPr>
                <w:rFonts w:ascii="Arial" w:hAnsi="Arial" w:cs="Arial"/>
              </w:rPr>
            </w:pPr>
            <w:r w:rsidRPr="00D16E58">
              <w:rPr>
                <w:rFonts w:ascii="Arial" w:hAnsi="Arial" w:cs="Arial"/>
              </w:rPr>
              <w:t xml:space="preserve">Excluir el informe de certificación de los auditores externos la factura por servicios de personal emitida por Crewing Limited, debido a que ellos representan honorarios remesados al exterior, y por esta razón que </w:t>
            </w:r>
            <w:smartTag w:uri="urn:schemas-microsoft-com:office:smarttags" w:element="PersonName">
              <w:smartTagPr>
                <w:attr w:name="ProductID" w:val="la Sucursal"/>
              </w:smartTagPr>
              <w:r w:rsidRPr="00D16E58">
                <w:rPr>
                  <w:rFonts w:ascii="Arial" w:hAnsi="Arial" w:cs="Arial"/>
                </w:rPr>
                <w:t>la Sucursal</w:t>
              </w:r>
            </w:smartTag>
            <w:r w:rsidRPr="00D16E58">
              <w:rPr>
                <w:rFonts w:ascii="Arial" w:hAnsi="Arial" w:cs="Arial"/>
              </w:rPr>
              <w:t xml:space="preserve"> en Ecuador retuvo y pagó al Servicio de Rentas Internas el 25% de Impuesto a </w:t>
            </w:r>
            <w:smartTag w:uri="urn:schemas-microsoft-com:office:smarttags" w:element="PersonName">
              <w:smartTagPr>
                <w:attr w:name="ProductID" w:val="LA RENTA"/>
              </w:smartTagPr>
              <w:r w:rsidRPr="00D16E58">
                <w:rPr>
                  <w:rFonts w:ascii="Arial" w:hAnsi="Arial" w:cs="Arial"/>
                </w:rPr>
                <w:t>la Renta</w:t>
              </w:r>
            </w:smartTag>
            <w:r w:rsidRPr="00D16E58">
              <w:rPr>
                <w:rFonts w:ascii="Arial" w:hAnsi="Arial" w:cs="Arial"/>
              </w:rPr>
              <w:t xml:space="preserve"> correspondiente.</w:t>
            </w:r>
          </w:p>
        </w:tc>
        <w:tc>
          <w:tcPr>
            <w:tcW w:w="2268" w:type="dxa"/>
          </w:tcPr>
          <w:p w:rsidR="00185A03" w:rsidRPr="00D16E58" w:rsidRDefault="00185A03" w:rsidP="00F368AC">
            <w:pPr>
              <w:jc w:val="center"/>
              <w:rPr>
                <w:rFonts w:ascii="Arial" w:hAnsi="Arial" w:cs="Arial"/>
              </w:rPr>
            </w:pPr>
            <w:r w:rsidRPr="00D16E58">
              <w:rPr>
                <w:rFonts w:ascii="Arial" w:hAnsi="Arial" w:cs="Arial"/>
              </w:rPr>
              <w:t>N/A</w:t>
            </w:r>
          </w:p>
        </w:tc>
        <w:tc>
          <w:tcPr>
            <w:tcW w:w="2976" w:type="dxa"/>
          </w:tcPr>
          <w:p w:rsidR="00185A03" w:rsidRPr="00D16E58" w:rsidRDefault="00185A03" w:rsidP="00F368AC">
            <w:pPr>
              <w:jc w:val="both"/>
              <w:rPr>
                <w:rFonts w:ascii="Arial" w:hAnsi="Arial" w:cs="Arial"/>
              </w:rPr>
            </w:pPr>
            <w:r w:rsidRPr="00D16E58">
              <w:rPr>
                <w:rFonts w:ascii="Arial" w:hAnsi="Arial" w:cs="Arial"/>
              </w:rPr>
              <w:t xml:space="preserve">Esto ya fue comunicado a </w:t>
            </w:r>
            <w:smartTag w:uri="urn:schemas-microsoft-com:office:smarttags" w:element="PersonName">
              <w:smartTagPr>
                <w:attr w:name="ProductID" w:val="la Casa Matriz"/>
              </w:smartTagPr>
              <w:r w:rsidRPr="00D16E58">
                <w:rPr>
                  <w:rFonts w:ascii="Arial" w:hAnsi="Arial" w:cs="Arial"/>
                </w:rPr>
                <w:t>la Casa Matriz</w:t>
              </w:r>
            </w:smartTag>
            <w:r w:rsidRPr="00D16E58">
              <w:rPr>
                <w:rFonts w:ascii="Arial" w:hAnsi="Arial" w:cs="Arial"/>
              </w:rPr>
              <w:t xml:space="preserve"> y en el próximo certificado de reembolso de gastos no se i</w:t>
            </w:r>
            <w:r w:rsidR="00301BD0">
              <w:rPr>
                <w:rFonts w:ascii="Arial" w:hAnsi="Arial" w:cs="Arial"/>
              </w:rPr>
              <w:t>ncluirán las facturas de Sales.</w:t>
            </w:r>
            <w:r w:rsidRPr="00D16E58">
              <w:rPr>
                <w:rFonts w:ascii="Arial" w:hAnsi="Arial" w:cs="Arial"/>
              </w:rPr>
              <w:t xml:space="preserve"> </w:t>
            </w:r>
          </w:p>
        </w:tc>
      </w:tr>
      <w:tr w:rsidR="00185A03" w:rsidRPr="00D16E58" w:rsidTr="00F368AC">
        <w:tblPrEx>
          <w:tblCellMar>
            <w:top w:w="0" w:type="dxa"/>
            <w:bottom w:w="0" w:type="dxa"/>
          </w:tblCellMar>
        </w:tblPrEx>
        <w:tc>
          <w:tcPr>
            <w:tcW w:w="5032" w:type="dxa"/>
          </w:tcPr>
          <w:p w:rsidR="00185A03" w:rsidRPr="00D16E58" w:rsidRDefault="00185A03" w:rsidP="002E325E">
            <w:pPr>
              <w:numPr>
                <w:ilvl w:val="0"/>
                <w:numId w:val="39"/>
              </w:numPr>
              <w:ind w:left="284" w:hanging="284"/>
              <w:jc w:val="both"/>
              <w:rPr>
                <w:rFonts w:ascii="Arial" w:hAnsi="Arial" w:cs="Arial"/>
              </w:rPr>
            </w:pPr>
            <w:r w:rsidRPr="00D16E58">
              <w:rPr>
                <w:rFonts w:ascii="Arial" w:hAnsi="Arial" w:cs="Arial"/>
                <w:u w:val="single"/>
              </w:rPr>
              <w:t xml:space="preserve">Retención del 25% de Impuesto a </w:t>
            </w:r>
            <w:smartTag w:uri="urn:schemas-microsoft-com:office:smarttags" w:element="PersonName">
              <w:smartTagPr>
                <w:attr w:name="ProductID" w:val="LA RENTA"/>
              </w:smartTagPr>
              <w:r w:rsidRPr="00D16E58">
                <w:rPr>
                  <w:rFonts w:ascii="Arial" w:hAnsi="Arial" w:cs="Arial"/>
                  <w:u w:val="single"/>
                </w:rPr>
                <w:t>la Renta</w:t>
              </w:r>
            </w:smartTag>
            <w:r w:rsidRPr="00D16E58">
              <w:rPr>
                <w:rFonts w:ascii="Arial" w:hAnsi="Arial" w:cs="Arial"/>
                <w:u w:val="single"/>
              </w:rPr>
              <w:t xml:space="preserve"> sobre los Honorarios de Asistencia Técnica</w:t>
            </w:r>
          </w:p>
          <w:p w:rsidR="00185A03" w:rsidRPr="00D16E58" w:rsidRDefault="00185A03" w:rsidP="00F368AC">
            <w:pPr>
              <w:ind w:left="284"/>
              <w:jc w:val="both"/>
              <w:rPr>
                <w:rFonts w:ascii="Arial" w:hAnsi="Arial" w:cs="Arial"/>
              </w:rPr>
            </w:pPr>
            <w:r w:rsidRPr="00D16E58">
              <w:rPr>
                <w:rFonts w:ascii="Arial" w:hAnsi="Arial" w:cs="Arial"/>
              </w:rPr>
              <w:t xml:space="preserve">La  cláusula 7.1 del Acuerdo de Asistencia Técnica indica que los honorarios pactados incluyen los impuestos a retenerse, y que los contratantes reconocen que el pago de honorarios allí establecido está sujeto a un impuesto a </w:t>
            </w:r>
            <w:r w:rsidRPr="00D16E58">
              <w:rPr>
                <w:rFonts w:ascii="Arial" w:hAnsi="Arial" w:cs="Arial"/>
              </w:rPr>
              <w:lastRenderedPageBreak/>
              <w:t xml:space="preserve">retenerse en la fuente del 25%. Sin embargo la retención lo asume </w:t>
            </w:r>
            <w:smartTag w:uri="urn:schemas-microsoft-com:office:smarttags" w:element="PersonName">
              <w:smartTagPr>
                <w:attr w:name="ProductID" w:val="la Sucursal"/>
              </w:smartTagPr>
              <w:r w:rsidRPr="00D16E58">
                <w:rPr>
                  <w:rFonts w:ascii="Arial" w:hAnsi="Arial" w:cs="Arial"/>
                </w:rPr>
                <w:t>la Sucursal</w:t>
              </w:r>
            </w:smartTag>
            <w:r w:rsidRPr="00D16E58">
              <w:rPr>
                <w:rFonts w:ascii="Arial" w:hAnsi="Arial" w:cs="Arial"/>
              </w:rPr>
              <w:t xml:space="preserve"> como gasto deducible, utilizando como documentación soporte una Liquidación de Compras.</w:t>
            </w:r>
          </w:p>
        </w:tc>
        <w:tc>
          <w:tcPr>
            <w:tcW w:w="4272" w:type="dxa"/>
          </w:tcPr>
          <w:p w:rsidR="00185A03" w:rsidRPr="00D16E58" w:rsidRDefault="00185A03" w:rsidP="00F368AC">
            <w:pPr>
              <w:jc w:val="both"/>
              <w:rPr>
                <w:rFonts w:ascii="Arial" w:hAnsi="Arial" w:cs="Arial"/>
              </w:rPr>
            </w:pPr>
            <w:smartTag w:uri="urn:schemas-microsoft-com:office:smarttags" w:element="PersonName">
              <w:smartTagPr>
                <w:attr w:name="ProductID" w:val="la Matriz"/>
              </w:smartTagPr>
              <w:r w:rsidRPr="00D16E58">
                <w:rPr>
                  <w:rFonts w:ascii="Arial" w:hAnsi="Arial" w:cs="Arial"/>
                </w:rPr>
                <w:lastRenderedPageBreak/>
                <w:t>La Matriz</w:t>
              </w:r>
            </w:smartTag>
            <w:r w:rsidRPr="00D16E58">
              <w:rPr>
                <w:rFonts w:ascii="Arial" w:hAnsi="Arial" w:cs="Arial"/>
              </w:rPr>
              <w:t xml:space="preserve"> debe facturar el monto bruto de honorarios que no exceda el límite máximo estipulado en el Acuerdo de Asistencia Técnica, de tal manera que </w:t>
            </w:r>
            <w:smartTag w:uri="urn:schemas-microsoft-com:office:smarttags" w:element="PersonName">
              <w:smartTagPr>
                <w:attr w:name="ProductID" w:val="la Sucursal"/>
              </w:smartTagPr>
              <w:r w:rsidRPr="00D16E58">
                <w:rPr>
                  <w:rFonts w:ascii="Arial" w:hAnsi="Arial" w:cs="Arial"/>
                </w:rPr>
                <w:t>la Sucursal</w:t>
              </w:r>
            </w:smartTag>
            <w:r w:rsidRPr="00D16E58">
              <w:rPr>
                <w:rFonts w:ascii="Arial" w:hAnsi="Arial" w:cs="Arial"/>
              </w:rPr>
              <w:t xml:space="preserve"> en Ecuador proceda a remesar el valor neto que resulta de deducir al monto de honorarios bruto la retención en la fuente del 25% de impuesto a la renta.</w:t>
            </w:r>
          </w:p>
        </w:tc>
        <w:tc>
          <w:tcPr>
            <w:tcW w:w="2268" w:type="dxa"/>
          </w:tcPr>
          <w:p w:rsidR="00185A03" w:rsidRPr="00D16E58" w:rsidRDefault="00185A03" w:rsidP="00F368AC">
            <w:pPr>
              <w:jc w:val="center"/>
              <w:rPr>
                <w:rFonts w:ascii="Arial" w:hAnsi="Arial" w:cs="Arial"/>
              </w:rPr>
            </w:pPr>
            <w:r w:rsidRPr="00D16E58">
              <w:rPr>
                <w:rFonts w:ascii="Arial" w:hAnsi="Arial" w:cs="Arial"/>
              </w:rPr>
              <w:t>N/A</w:t>
            </w:r>
          </w:p>
        </w:tc>
        <w:tc>
          <w:tcPr>
            <w:tcW w:w="2976" w:type="dxa"/>
          </w:tcPr>
          <w:p w:rsidR="00185A03" w:rsidRPr="00D16E58" w:rsidRDefault="00185A03" w:rsidP="00F368AC">
            <w:pPr>
              <w:jc w:val="both"/>
              <w:rPr>
                <w:rFonts w:ascii="Arial" w:hAnsi="Arial" w:cs="Arial"/>
              </w:rPr>
            </w:pPr>
            <w:r w:rsidRPr="00D16E58">
              <w:rPr>
                <w:rFonts w:ascii="Arial" w:hAnsi="Arial" w:cs="Arial"/>
              </w:rPr>
              <w:t xml:space="preserve">Esto ya se analizó  durante la reciente visita del señor Ken Jaynes y a partir del próximo año el 25% del Impuesto a </w:t>
            </w:r>
            <w:smartTag w:uri="urn:schemas-microsoft-com:office:smarttags" w:element="PersonName">
              <w:smartTagPr>
                <w:attr w:name="ProductID" w:val="LA RENTA"/>
              </w:smartTagPr>
              <w:r w:rsidRPr="00D16E58">
                <w:rPr>
                  <w:rFonts w:ascii="Arial" w:hAnsi="Arial" w:cs="Arial"/>
                </w:rPr>
                <w:t>la Renta</w:t>
              </w:r>
            </w:smartTag>
            <w:r w:rsidRPr="00D16E58">
              <w:rPr>
                <w:rFonts w:ascii="Arial" w:hAnsi="Arial" w:cs="Arial"/>
              </w:rPr>
              <w:t xml:space="preserve"> lo asumirá el beneficiario de los honorarios, o sea la Casa Matriz.</w:t>
            </w:r>
          </w:p>
        </w:tc>
      </w:tr>
      <w:tr w:rsidR="00185A03" w:rsidRPr="00D16E58" w:rsidTr="00F368AC">
        <w:tblPrEx>
          <w:tblCellMar>
            <w:top w:w="0" w:type="dxa"/>
            <w:bottom w:w="0" w:type="dxa"/>
          </w:tblCellMar>
        </w:tblPrEx>
        <w:tc>
          <w:tcPr>
            <w:tcW w:w="5032" w:type="dxa"/>
          </w:tcPr>
          <w:p w:rsidR="00185A03" w:rsidRPr="00D16E58" w:rsidRDefault="00185A03" w:rsidP="002E325E">
            <w:pPr>
              <w:numPr>
                <w:ilvl w:val="0"/>
                <w:numId w:val="39"/>
              </w:numPr>
              <w:ind w:left="284" w:hanging="284"/>
              <w:jc w:val="both"/>
              <w:rPr>
                <w:rFonts w:ascii="Arial" w:hAnsi="Arial" w:cs="Arial"/>
              </w:rPr>
            </w:pPr>
            <w:r w:rsidRPr="00D16E58">
              <w:rPr>
                <w:rFonts w:ascii="Arial" w:hAnsi="Arial" w:cs="Arial"/>
                <w:u w:val="single"/>
              </w:rPr>
              <w:lastRenderedPageBreak/>
              <w:t xml:space="preserve">Anticipos y Retenciones en </w:t>
            </w:r>
            <w:smartTag w:uri="urn:schemas-microsoft-com:office:smarttags" w:element="PersonName">
              <w:smartTagPr>
                <w:attr w:name="ProductID" w:val="la Fuente"/>
              </w:smartTagPr>
              <w:r w:rsidRPr="00D16E58">
                <w:rPr>
                  <w:rFonts w:ascii="Arial" w:hAnsi="Arial" w:cs="Arial"/>
                  <w:u w:val="single"/>
                </w:rPr>
                <w:t>la Fuente</w:t>
              </w:r>
            </w:smartTag>
            <w:r w:rsidRPr="00D16E58">
              <w:rPr>
                <w:rFonts w:ascii="Arial" w:hAnsi="Arial" w:cs="Arial"/>
                <w:u w:val="single"/>
              </w:rPr>
              <w:t xml:space="preserve"> del Impuesto a </w:t>
            </w:r>
            <w:smartTag w:uri="urn:schemas-microsoft-com:office:smarttags" w:element="PersonName">
              <w:smartTagPr>
                <w:attr w:name="ProductID" w:val="LA RENTA"/>
              </w:smartTagPr>
              <w:r w:rsidRPr="00D16E58">
                <w:rPr>
                  <w:rFonts w:ascii="Arial" w:hAnsi="Arial" w:cs="Arial"/>
                  <w:u w:val="single"/>
                </w:rPr>
                <w:t>la Renta</w:t>
              </w:r>
            </w:smartTag>
            <w:r w:rsidRPr="00D16E58">
              <w:rPr>
                <w:rFonts w:ascii="Arial" w:hAnsi="Arial" w:cs="Arial"/>
                <w:u w:val="single"/>
              </w:rPr>
              <w:t xml:space="preserve"> 2002</w:t>
            </w:r>
          </w:p>
          <w:p w:rsidR="00185A03" w:rsidRPr="00D16E58" w:rsidRDefault="00185A03" w:rsidP="00F368AC">
            <w:pPr>
              <w:ind w:left="284"/>
              <w:jc w:val="both"/>
              <w:rPr>
                <w:rFonts w:ascii="Arial" w:hAnsi="Arial" w:cs="Arial"/>
              </w:rPr>
            </w:pPr>
            <w:smartTag w:uri="urn:schemas-microsoft-com:office:smarttags" w:element="PersonName">
              <w:smartTagPr>
                <w:attr w:name="ProductID" w:val="la Sucursal"/>
              </w:smartTagPr>
              <w:r w:rsidRPr="00D16E58">
                <w:rPr>
                  <w:rFonts w:ascii="Arial" w:hAnsi="Arial" w:cs="Arial"/>
                </w:rPr>
                <w:t>La Sucursal</w:t>
              </w:r>
            </w:smartTag>
            <w:r w:rsidRPr="00D16E58">
              <w:rPr>
                <w:rFonts w:ascii="Arial" w:hAnsi="Arial" w:cs="Arial"/>
              </w:rPr>
              <w:t xml:space="preserve"> en Ecuador incluye en las cuentas por cobrar del balance general al 31 de diciembre del 2006, anticipos y retenciones en la fuente de impuesto a la renta pagados en el 2002 por $42.911; respecto de los cuales, el derecho de </w:t>
            </w:r>
            <w:smartTag w:uri="urn:schemas-microsoft-com:office:smarttags" w:element="PersonName">
              <w:smartTagPr>
                <w:attr w:name="ProductID" w:val="la Sucursal"/>
              </w:smartTagPr>
              <w:r w:rsidRPr="00D16E58">
                <w:rPr>
                  <w:rFonts w:ascii="Arial" w:hAnsi="Arial" w:cs="Arial"/>
                </w:rPr>
                <w:t>la Sucursal</w:t>
              </w:r>
            </w:smartTag>
            <w:r w:rsidRPr="00D16E58">
              <w:rPr>
                <w:rFonts w:ascii="Arial" w:hAnsi="Arial" w:cs="Arial"/>
              </w:rPr>
              <w:t xml:space="preserve"> para al Servicio de Rentas Internas la devolución por pago indebido, ha prescrito.</w:t>
            </w:r>
          </w:p>
        </w:tc>
        <w:tc>
          <w:tcPr>
            <w:tcW w:w="4272" w:type="dxa"/>
          </w:tcPr>
          <w:p w:rsidR="00185A03" w:rsidRPr="00D16E58" w:rsidRDefault="00185A03" w:rsidP="00F368AC">
            <w:pPr>
              <w:jc w:val="both"/>
              <w:rPr>
                <w:rFonts w:ascii="Arial" w:hAnsi="Arial" w:cs="Arial"/>
              </w:rPr>
            </w:pPr>
            <w:r w:rsidRPr="00D16E58">
              <w:rPr>
                <w:rFonts w:ascii="Arial" w:hAnsi="Arial" w:cs="Arial"/>
              </w:rPr>
              <w:t>Ajustar el saldo de anticipos y retenciones en la fuente de impuesto a la renta 2002, contra los resultados de las operaciones.</w:t>
            </w:r>
          </w:p>
        </w:tc>
        <w:tc>
          <w:tcPr>
            <w:tcW w:w="2268" w:type="dxa"/>
          </w:tcPr>
          <w:p w:rsidR="00185A03" w:rsidRPr="00D16E58" w:rsidRDefault="00185A03" w:rsidP="00F368AC">
            <w:pPr>
              <w:jc w:val="center"/>
              <w:rPr>
                <w:rFonts w:ascii="Arial" w:hAnsi="Arial" w:cs="Arial"/>
              </w:rPr>
            </w:pPr>
            <w:r w:rsidRPr="00D16E58">
              <w:rPr>
                <w:rFonts w:ascii="Arial" w:hAnsi="Arial" w:cs="Arial"/>
              </w:rPr>
              <w:t>N/A</w:t>
            </w:r>
          </w:p>
        </w:tc>
        <w:tc>
          <w:tcPr>
            <w:tcW w:w="2976" w:type="dxa"/>
          </w:tcPr>
          <w:p w:rsidR="00185A03" w:rsidRPr="00D16E58" w:rsidRDefault="00185A03" w:rsidP="00F368AC">
            <w:pPr>
              <w:jc w:val="both"/>
              <w:rPr>
                <w:rFonts w:ascii="Arial" w:hAnsi="Arial" w:cs="Arial"/>
              </w:rPr>
            </w:pPr>
            <w:r w:rsidRPr="00D16E58">
              <w:rPr>
                <w:rFonts w:ascii="Arial" w:hAnsi="Arial" w:cs="Arial"/>
              </w:rPr>
              <w:t>Esto ya fue comunicado a Interpracti para su debida implementación.</w:t>
            </w:r>
          </w:p>
        </w:tc>
      </w:tr>
      <w:tr w:rsidR="00185A03" w:rsidRPr="00D16E58" w:rsidTr="00F368AC">
        <w:tblPrEx>
          <w:tblCellMar>
            <w:top w:w="0" w:type="dxa"/>
            <w:bottom w:w="0" w:type="dxa"/>
          </w:tblCellMar>
        </w:tblPrEx>
        <w:tc>
          <w:tcPr>
            <w:tcW w:w="5032" w:type="dxa"/>
          </w:tcPr>
          <w:p w:rsidR="00185A03" w:rsidRPr="00D16E58" w:rsidRDefault="00185A03" w:rsidP="002E325E">
            <w:pPr>
              <w:numPr>
                <w:ilvl w:val="0"/>
                <w:numId w:val="39"/>
              </w:numPr>
              <w:ind w:left="284" w:hanging="284"/>
              <w:jc w:val="both"/>
              <w:rPr>
                <w:rFonts w:ascii="Arial" w:hAnsi="Arial" w:cs="Arial"/>
                <w:u w:val="single"/>
              </w:rPr>
            </w:pPr>
            <w:r w:rsidRPr="00D16E58">
              <w:rPr>
                <w:rFonts w:ascii="Arial" w:hAnsi="Arial" w:cs="Arial"/>
                <w:u w:val="single"/>
              </w:rPr>
              <w:t>Actualización del Registro Único de Contribuyentes</w:t>
            </w:r>
          </w:p>
          <w:p w:rsidR="00185A03" w:rsidRPr="00D16E58" w:rsidRDefault="00185A03" w:rsidP="00F368AC">
            <w:pPr>
              <w:ind w:left="284"/>
              <w:jc w:val="both"/>
              <w:rPr>
                <w:rFonts w:ascii="Arial" w:hAnsi="Arial" w:cs="Arial"/>
                <w:u w:val="single"/>
              </w:rPr>
            </w:pPr>
            <w:r w:rsidRPr="00D16E58">
              <w:rPr>
                <w:rFonts w:ascii="Arial" w:hAnsi="Arial" w:cs="Arial"/>
              </w:rPr>
              <w:t xml:space="preserve">La última actualización del Registro Único de Contribuyentes de </w:t>
            </w:r>
            <w:smartTag w:uri="urn:schemas-microsoft-com:office:smarttags" w:element="PersonName">
              <w:smartTagPr>
                <w:attr w:name="ProductID" w:val="la Sucursal"/>
              </w:smartTagPr>
              <w:r w:rsidRPr="00D16E58">
                <w:rPr>
                  <w:rFonts w:ascii="Arial" w:hAnsi="Arial" w:cs="Arial"/>
                </w:rPr>
                <w:t>la Sucursal</w:t>
              </w:r>
            </w:smartTag>
            <w:r w:rsidRPr="00D16E58">
              <w:rPr>
                <w:rFonts w:ascii="Arial" w:hAnsi="Arial" w:cs="Arial"/>
              </w:rPr>
              <w:t xml:space="preserve"> en Ecuador fue efectuada el 20 de Septiembre del 2004, cuando actuaba como representante legal el Sr. Gary Gleixner. Actualmente actúa como representante legal </w:t>
            </w:r>
            <w:smartTag w:uri="urn:schemas-microsoft-com:office:smarttags" w:element="PersonName">
              <w:smartTagPr>
                <w:attr w:name="ProductID" w:val="la Sr. Xavier"/>
              </w:smartTagPr>
              <w:r w:rsidRPr="00D16E58">
                <w:rPr>
                  <w:rFonts w:ascii="Arial" w:hAnsi="Arial" w:cs="Arial"/>
                </w:rPr>
                <w:t>la Sr. Xavier</w:t>
              </w:r>
            </w:smartTag>
            <w:r w:rsidRPr="00D16E58">
              <w:rPr>
                <w:rFonts w:ascii="Arial" w:hAnsi="Arial" w:cs="Arial"/>
              </w:rPr>
              <w:t xml:space="preserve"> Espinosa Terán.</w:t>
            </w:r>
          </w:p>
        </w:tc>
        <w:tc>
          <w:tcPr>
            <w:tcW w:w="4272" w:type="dxa"/>
          </w:tcPr>
          <w:p w:rsidR="00185A03" w:rsidRPr="00D16E58" w:rsidRDefault="00185A03" w:rsidP="00F368AC">
            <w:pPr>
              <w:jc w:val="both"/>
              <w:rPr>
                <w:rFonts w:ascii="Arial" w:hAnsi="Arial" w:cs="Arial"/>
              </w:rPr>
            </w:pPr>
            <w:r w:rsidRPr="00D16E58">
              <w:rPr>
                <w:rFonts w:ascii="Arial" w:hAnsi="Arial" w:cs="Arial"/>
              </w:rPr>
              <w:t>Actualizar el Registro Único de Contribuyentes.</w:t>
            </w:r>
          </w:p>
        </w:tc>
        <w:tc>
          <w:tcPr>
            <w:tcW w:w="2268" w:type="dxa"/>
          </w:tcPr>
          <w:p w:rsidR="00185A03" w:rsidRPr="00D16E58" w:rsidRDefault="00185A03" w:rsidP="00F368AC">
            <w:pPr>
              <w:jc w:val="center"/>
              <w:rPr>
                <w:rFonts w:ascii="Arial" w:hAnsi="Arial" w:cs="Arial"/>
              </w:rPr>
            </w:pPr>
            <w:r w:rsidRPr="00D16E58">
              <w:rPr>
                <w:rFonts w:ascii="Arial" w:hAnsi="Arial" w:cs="Arial"/>
              </w:rPr>
              <w:t>N/A</w:t>
            </w:r>
          </w:p>
        </w:tc>
        <w:tc>
          <w:tcPr>
            <w:tcW w:w="2976" w:type="dxa"/>
          </w:tcPr>
          <w:p w:rsidR="00185A03" w:rsidRPr="00D16E58" w:rsidRDefault="00185A03" w:rsidP="00F368AC">
            <w:pPr>
              <w:jc w:val="both"/>
              <w:rPr>
                <w:rFonts w:ascii="Arial" w:hAnsi="Arial" w:cs="Arial"/>
              </w:rPr>
            </w:pPr>
            <w:r w:rsidRPr="00D16E58">
              <w:rPr>
                <w:rFonts w:ascii="Arial" w:hAnsi="Arial" w:cs="Arial"/>
              </w:rPr>
              <w:t>Vamos a proceder a actualizar el RUC una vez que concluya el trámite del aumento de capital asignado, para hacer las dos cosas a la vez. Esperamos terminar dicho trámite en aproximadamente un mes.</w:t>
            </w:r>
          </w:p>
        </w:tc>
      </w:tr>
    </w:tbl>
    <w:p w:rsidR="00185A03" w:rsidRPr="00D16E58" w:rsidRDefault="00185A03" w:rsidP="00185A03">
      <w:pPr>
        <w:pStyle w:val="Sangradetextonormal"/>
        <w:jc w:val="left"/>
        <w:rPr>
          <w:rFonts w:ascii="Arial" w:hAnsi="Arial" w:cs="Arial"/>
          <w:sz w:val="24"/>
          <w:szCs w:val="24"/>
        </w:rPr>
      </w:pPr>
    </w:p>
    <w:p w:rsidR="00185A03" w:rsidRPr="00D16E58" w:rsidRDefault="00185A03" w:rsidP="00185A03">
      <w:pPr>
        <w:pStyle w:val="Sangradetextonormal"/>
        <w:jc w:val="left"/>
        <w:rPr>
          <w:rFonts w:ascii="Arial" w:hAnsi="Arial" w:cs="Arial"/>
          <w:sz w:val="24"/>
          <w:szCs w:val="24"/>
        </w:rPr>
      </w:pPr>
      <w:r w:rsidRPr="00D16E58">
        <w:rPr>
          <w:rFonts w:ascii="Arial" w:hAnsi="Arial" w:cs="Arial"/>
          <w:sz w:val="24"/>
          <w:szCs w:val="24"/>
        </w:rPr>
        <w:t>________________________</w:t>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t xml:space="preserve">         _________________________</w:t>
      </w:r>
    </w:p>
    <w:p w:rsidR="00185A03" w:rsidRPr="00D16E58" w:rsidRDefault="00185A03" w:rsidP="00185A03">
      <w:pPr>
        <w:pStyle w:val="Sangradetextonormal"/>
        <w:rPr>
          <w:rFonts w:ascii="Arial" w:hAnsi="Arial" w:cs="Arial"/>
          <w:sz w:val="24"/>
          <w:szCs w:val="24"/>
        </w:rPr>
      </w:pPr>
      <w:r w:rsidRPr="00D16E58">
        <w:rPr>
          <w:rFonts w:ascii="Arial" w:hAnsi="Arial" w:cs="Arial"/>
          <w:sz w:val="24"/>
          <w:szCs w:val="24"/>
        </w:rPr>
        <w:t>Sr. Xavier Espinosa Terán</w:t>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Pr>
          <w:rFonts w:ascii="Arial" w:hAnsi="Arial" w:cs="Arial"/>
          <w:sz w:val="24"/>
          <w:szCs w:val="24"/>
        </w:rPr>
        <w:tab/>
        <w:t>Ec</w:t>
      </w:r>
      <w:r w:rsidRPr="00D16E58">
        <w:rPr>
          <w:rFonts w:ascii="Arial" w:hAnsi="Arial" w:cs="Arial"/>
          <w:sz w:val="24"/>
          <w:szCs w:val="24"/>
        </w:rPr>
        <w:t>. Cecilia Zambrano</w:t>
      </w:r>
    </w:p>
    <w:p w:rsidR="00185A03" w:rsidRPr="00D16E58" w:rsidRDefault="00185A03" w:rsidP="00185A03">
      <w:pPr>
        <w:pStyle w:val="Sangradetextonormal"/>
        <w:rPr>
          <w:rFonts w:ascii="Arial" w:hAnsi="Arial" w:cs="Arial"/>
          <w:sz w:val="24"/>
          <w:szCs w:val="24"/>
        </w:rPr>
      </w:pPr>
      <w:r w:rsidRPr="00D16E58">
        <w:rPr>
          <w:rFonts w:ascii="Arial" w:hAnsi="Arial" w:cs="Arial"/>
          <w:sz w:val="24"/>
          <w:szCs w:val="24"/>
        </w:rPr>
        <w:t>Representante Legal</w:t>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t>RUC No. 1803863461</w:t>
      </w:r>
    </w:p>
    <w:p w:rsidR="00185A03" w:rsidRPr="00D16E58" w:rsidRDefault="00185A03" w:rsidP="00185A03">
      <w:pPr>
        <w:pStyle w:val="Sangradetextonormal"/>
        <w:rPr>
          <w:rFonts w:ascii="Arial" w:hAnsi="Arial" w:cs="Arial"/>
          <w:sz w:val="24"/>
          <w:szCs w:val="24"/>
        </w:rPr>
      </w:pPr>
      <w:r w:rsidRPr="00D16E58">
        <w:rPr>
          <w:rFonts w:ascii="Arial" w:hAnsi="Arial" w:cs="Arial"/>
          <w:sz w:val="24"/>
          <w:szCs w:val="24"/>
        </w:rPr>
        <w:t>MARINE INTERNATIONAL</w:t>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t>Contador Registro No. 12385</w:t>
      </w:r>
    </w:p>
    <w:p w:rsidR="00185A03" w:rsidRPr="00D16E58" w:rsidRDefault="00185A03" w:rsidP="00185A03">
      <w:pPr>
        <w:pStyle w:val="Sangradetextonormal"/>
        <w:rPr>
          <w:rFonts w:ascii="Arial" w:hAnsi="Arial" w:cs="Arial"/>
          <w:sz w:val="24"/>
          <w:szCs w:val="24"/>
        </w:rPr>
      </w:pP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sidRPr="00D16E58">
        <w:rPr>
          <w:rFonts w:ascii="Arial" w:hAnsi="Arial" w:cs="Arial"/>
          <w:sz w:val="24"/>
          <w:szCs w:val="24"/>
        </w:rPr>
        <w:tab/>
      </w:r>
      <w:r>
        <w:rPr>
          <w:rFonts w:ascii="Arial" w:hAnsi="Arial" w:cs="Arial"/>
          <w:sz w:val="24"/>
          <w:szCs w:val="24"/>
        </w:rPr>
        <w:tab/>
      </w:r>
      <w:r w:rsidRPr="00D16E58">
        <w:rPr>
          <w:rFonts w:ascii="Arial" w:hAnsi="Arial" w:cs="Arial"/>
          <w:sz w:val="24"/>
          <w:szCs w:val="24"/>
        </w:rPr>
        <w:t>MARINE INTERNATIONAL</w:t>
      </w:r>
    </w:p>
    <w:p w:rsidR="00185A03" w:rsidRDefault="00185A03" w:rsidP="00185A03">
      <w:pPr>
        <w:rPr>
          <w:lang w:val="es-ES"/>
        </w:rPr>
        <w:sectPr w:rsidR="00185A03" w:rsidSect="00F368AC">
          <w:pgSz w:w="16840" w:h="11907" w:orient="landscape" w:code="9"/>
          <w:pgMar w:top="1438" w:right="2268" w:bottom="1418" w:left="1985" w:header="697" w:footer="567" w:gutter="0"/>
          <w:pgNumType w:start="1"/>
          <w:cols w:space="720"/>
          <w:docGrid w:linePitch="272"/>
        </w:sectPr>
      </w:pPr>
    </w:p>
    <w:p w:rsidR="00185A03" w:rsidRPr="00F800AA" w:rsidRDefault="00185A03" w:rsidP="00185A03">
      <w:pPr>
        <w:pStyle w:val="Textoindependiente2"/>
        <w:spacing w:line="360" w:lineRule="auto"/>
        <w:jc w:val="right"/>
        <w:rPr>
          <w:rFonts w:ascii="Arial" w:hAnsi="Arial" w:cs="Arial"/>
          <w:sz w:val="24"/>
        </w:rPr>
      </w:pPr>
      <w:bookmarkStart w:id="4" w:name="OLE_LINK1"/>
      <w:r w:rsidRPr="00F800AA">
        <w:rPr>
          <w:rFonts w:ascii="Arial" w:hAnsi="Arial" w:cs="Arial"/>
          <w:sz w:val="24"/>
        </w:rPr>
        <w:lastRenderedPageBreak/>
        <w:t>ANEXO 14</w:t>
      </w:r>
    </w:p>
    <w:p w:rsidR="00185A03" w:rsidRPr="00F800AA" w:rsidRDefault="00185A03" w:rsidP="00185A03">
      <w:pPr>
        <w:pStyle w:val="Textoindependiente2"/>
        <w:spacing w:line="360" w:lineRule="auto"/>
        <w:rPr>
          <w:rFonts w:ascii="Arial" w:hAnsi="Arial" w:cs="Arial"/>
          <w:sz w:val="24"/>
        </w:rPr>
      </w:pPr>
    </w:p>
    <w:p w:rsidR="00185A03" w:rsidRPr="00F800AA" w:rsidRDefault="00185A03" w:rsidP="00185A03">
      <w:pPr>
        <w:pStyle w:val="Textoindependiente2"/>
        <w:spacing w:line="360" w:lineRule="auto"/>
        <w:jc w:val="left"/>
        <w:rPr>
          <w:rFonts w:ascii="Arial" w:hAnsi="Arial" w:cs="Arial"/>
          <w:sz w:val="24"/>
        </w:rPr>
      </w:pPr>
      <w:r w:rsidRPr="00F800AA">
        <w:rPr>
          <w:rFonts w:ascii="Arial" w:hAnsi="Arial" w:cs="Arial"/>
          <w:sz w:val="24"/>
        </w:rPr>
        <w:t xml:space="preserve">DETALLE DE LOS TRIBUTOS ADMINISTRADOS POR </w:t>
      </w:r>
      <w:smartTag w:uri="urn:schemas-microsoft-com:office:smarttags" w:element="PersonName">
        <w:smartTagPr>
          <w:attr w:name="ProductID" w:val="la AUtoridad Fiscal"/>
        </w:smartTagPr>
        <w:r w:rsidRPr="00F800AA">
          <w:rPr>
            <w:rFonts w:ascii="Arial" w:hAnsi="Arial" w:cs="Arial"/>
            <w:sz w:val="24"/>
          </w:rPr>
          <w:t>LA AUTORIDAD FISCAL</w:t>
        </w:r>
      </w:smartTag>
      <w:r w:rsidRPr="00F800AA">
        <w:rPr>
          <w:rFonts w:ascii="Arial" w:hAnsi="Arial" w:cs="Arial"/>
          <w:sz w:val="24"/>
        </w:rPr>
        <w:t xml:space="preserve"> Y VECTOR FISCAL DEL CONTRIBUYENTE</w:t>
      </w:r>
    </w:p>
    <w:p w:rsidR="00185A03" w:rsidRPr="00F800AA" w:rsidRDefault="00185A03" w:rsidP="00185A03">
      <w:pPr>
        <w:pStyle w:val="Textoindependiente2"/>
        <w:spacing w:line="360" w:lineRule="auto"/>
        <w:rPr>
          <w:rFonts w:ascii="Arial" w:hAnsi="Arial" w:cs="Arial"/>
          <w:b w:val="0"/>
          <w:sz w:val="24"/>
        </w:rPr>
      </w:pPr>
    </w:p>
    <w:p w:rsidR="00185A03" w:rsidRPr="00F800AA" w:rsidRDefault="00185A03" w:rsidP="00185A03">
      <w:pPr>
        <w:spacing w:line="360" w:lineRule="auto"/>
        <w:jc w:val="both"/>
        <w:rPr>
          <w:rFonts w:ascii="Arial" w:hAnsi="Arial" w:cs="Arial"/>
        </w:rPr>
      </w:pPr>
      <w:r w:rsidRPr="00F800AA">
        <w:rPr>
          <w:rFonts w:ascii="Arial" w:hAnsi="Arial" w:cs="Arial"/>
        </w:rPr>
        <w:t>En el cuadro siguiente debe indicarse a qué impuestos está sujeto el contribuyente bajo examen de auditoria.</w:t>
      </w:r>
    </w:p>
    <w:p w:rsidR="00185A03" w:rsidRPr="00F800AA" w:rsidRDefault="00185A03" w:rsidP="00185A03">
      <w:pPr>
        <w:jc w:val="both"/>
        <w:rPr>
          <w:rFonts w:ascii="Arial" w:hAnsi="Arial" w:cs="Arial"/>
          <w:sz w:val="16"/>
        </w:rPr>
      </w:pPr>
    </w:p>
    <w:tbl>
      <w:tblPr>
        <w:tblW w:w="8335"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0"/>
        <w:gridCol w:w="1275"/>
      </w:tblGrid>
      <w:tr w:rsidR="00185A03" w:rsidRPr="00F800AA" w:rsidTr="00F368AC">
        <w:tblPrEx>
          <w:tblCellMar>
            <w:top w:w="0" w:type="dxa"/>
            <w:bottom w:w="0" w:type="dxa"/>
          </w:tblCellMar>
        </w:tblPrEx>
        <w:trPr>
          <w:jc w:val="center"/>
        </w:trPr>
        <w:tc>
          <w:tcPr>
            <w:tcW w:w="7060" w:type="dxa"/>
            <w:vAlign w:val="center"/>
          </w:tcPr>
          <w:p w:rsidR="00185A03" w:rsidRPr="00F800AA" w:rsidRDefault="00185A03" w:rsidP="00F368AC">
            <w:pPr>
              <w:pStyle w:val="Ttulo1"/>
              <w:rPr>
                <w:rFonts w:ascii="Arial" w:hAnsi="Arial" w:cs="Arial"/>
                <w:bCs/>
                <w:sz w:val="18"/>
              </w:rPr>
            </w:pPr>
            <w:r w:rsidRPr="00F800AA">
              <w:rPr>
                <w:rFonts w:ascii="Arial" w:hAnsi="Arial" w:cs="Arial"/>
                <w:bCs/>
                <w:sz w:val="18"/>
              </w:rPr>
              <w:t>IMPUESTO</w:t>
            </w:r>
          </w:p>
        </w:tc>
        <w:tc>
          <w:tcPr>
            <w:tcW w:w="1275" w:type="dxa"/>
          </w:tcPr>
          <w:p w:rsidR="00185A03" w:rsidRPr="00F800AA" w:rsidRDefault="00185A03" w:rsidP="00F368AC">
            <w:pPr>
              <w:jc w:val="center"/>
              <w:rPr>
                <w:rFonts w:ascii="Arial" w:hAnsi="Arial" w:cs="Arial"/>
                <w:b/>
                <w:sz w:val="18"/>
              </w:rPr>
            </w:pPr>
            <w:r w:rsidRPr="00F800AA">
              <w:rPr>
                <w:rFonts w:ascii="Arial" w:hAnsi="Arial" w:cs="Arial"/>
                <w:b/>
                <w:sz w:val="18"/>
              </w:rPr>
              <w:t>APLICA</w:t>
            </w:r>
          </w:p>
          <w:p w:rsidR="00185A03" w:rsidRPr="00F800AA" w:rsidRDefault="00185A03" w:rsidP="00F368AC">
            <w:pPr>
              <w:jc w:val="center"/>
              <w:rPr>
                <w:rFonts w:ascii="Arial" w:hAnsi="Arial" w:cs="Arial"/>
                <w:b/>
                <w:sz w:val="18"/>
              </w:rPr>
            </w:pPr>
            <w:r w:rsidRPr="00F800AA">
              <w:rPr>
                <w:rFonts w:ascii="Arial" w:hAnsi="Arial" w:cs="Arial"/>
                <w:b/>
                <w:sz w:val="18"/>
              </w:rPr>
              <w:t xml:space="preserve"> SI / NO</w:t>
            </w:r>
          </w:p>
        </w:tc>
      </w:tr>
      <w:tr w:rsidR="00185A03" w:rsidRPr="00F800AA" w:rsidTr="00F368AC">
        <w:tblPrEx>
          <w:tblCellMar>
            <w:top w:w="0" w:type="dxa"/>
            <w:bottom w:w="0" w:type="dxa"/>
          </w:tblCellMar>
        </w:tblPrEx>
        <w:trPr>
          <w:jc w:val="center"/>
        </w:trPr>
        <w:tc>
          <w:tcPr>
            <w:tcW w:w="7060" w:type="dxa"/>
          </w:tcPr>
          <w:p w:rsidR="00185A03" w:rsidRPr="00F800AA" w:rsidRDefault="00185A03" w:rsidP="002E325E">
            <w:pPr>
              <w:numPr>
                <w:ilvl w:val="0"/>
                <w:numId w:val="40"/>
              </w:numPr>
              <w:jc w:val="both"/>
              <w:rPr>
                <w:rFonts w:ascii="Arial" w:hAnsi="Arial" w:cs="Arial"/>
                <w:sz w:val="18"/>
              </w:rPr>
            </w:pPr>
            <w:r w:rsidRPr="00F800AA">
              <w:rPr>
                <w:rFonts w:ascii="Arial" w:hAnsi="Arial" w:cs="Arial"/>
                <w:sz w:val="18"/>
              </w:rPr>
              <w:t xml:space="preserve">Impuesto a </w:t>
            </w:r>
            <w:smartTag w:uri="urn:schemas-microsoft-com:office:smarttags" w:element="PersonName">
              <w:smartTagPr>
                <w:attr w:name="ProductID" w:val="LA RENTA"/>
              </w:smartTagPr>
              <w:r w:rsidRPr="00F800AA">
                <w:rPr>
                  <w:rFonts w:ascii="Arial" w:hAnsi="Arial" w:cs="Arial"/>
                  <w:sz w:val="18"/>
                </w:rPr>
                <w:t>la Renta</w:t>
              </w:r>
            </w:smartTag>
            <w:r w:rsidRPr="00F800AA">
              <w:rPr>
                <w:rFonts w:ascii="Arial" w:hAnsi="Arial" w:cs="Arial"/>
                <w:sz w:val="18"/>
              </w:rPr>
              <w:t xml:space="preserve"> (incluye las Retenciones en </w:t>
            </w:r>
            <w:smartTag w:uri="urn:schemas-microsoft-com:office:smarttags" w:element="PersonName">
              <w:smartTagPr>
                <w:attr w:name="ProductID" w:val="la Fuente"/>
              </w:smartTagPr>
              <w:r w:rsidRPr="00F800AA">
                <w:rPr>
                  <w:rFonts w:ascii="Arial" w:hAnsi="Arial" w:cs="Arial"/>
                  <w:sz w:val="18"/>
                </w:rPr>
                <w:t>la Fuente</w:t>
              </w:r>
            </w:smartTag>
            <w:r w:rsidRPr="00F800AA">
              <w:rPr>
                <w:rFonts w:ascii="Arial" w:hAnsi="Arial" w:cs="Arial"/>
                <w:sz w:val="18"/>
              </w:rPr>
              <w:t xml:space="preserve">, los Anticipo del Impuesto a </w:t>
            </w:r>
            <w:smartTag w:uri="urn:schemas-microsoft-com:office:smarttags" w:element="PersonName">
              <w:smartTagPr>
                <w:attr w:name="ProductID" w:val="LA RENTA"/>
              </w:smartTagPr>
              <w:r w:rsidRPr="00F800AA">
                <w:rPr>
                  <w:rFonts w:ascii="Arial" w:hAnsi="Arial" w:cs="Arial"/>
                  <w:sz w:val="18"/>
                </w:rPr>
                <w:t>la Renta</w:t>
              </w:r>
            </w:smartTag>
            <w:r w:rsidRPr="00F800AA">
              <w:rPr>
                <w:rFonts w:ascii="Arial" w:hAnsi="Arial" w:cs="Arial"/>
                <w:sz w:val="18"/>
              </w:rPr>
              <w:t xml:space="preserve"> y los Intereses por Mora y las Multas Tributarias que se generen en la liquidación y determinación de este impuesto).</w:t>
            </w:r>
          </w:p>
        </w:tc>
        <w:tc>
          <w:tcPr>
            <w:tcW w:w="1275" w:type="dxa"/>
            <w:vAlign w:val="center"/>
          </w:tcPr>
          <w:p w:rsidR="00185A03" w:rsidRPr="00F800AA" w:rsidRDefault="00185A03" w:rsidP="00F368AC">
            <w:pPr>
              <w:jc w:val="center"/>
              <w:rPr>
                <w:rFonts w:ascii="Arial" w:hAnsi="Arial" w:cs="Arial"/>
                <w:sz w:val="18"/>
              </w:rPr>
            </w:pPr>
            <w:r w:rsidRPr="00F800AA">
              <w:rPr>
                <w:rFonts w:ascii="Arial" w:hAnsi="Arial" w:cs="Arial"/>
                <w:sz w:val="18"/>
              </w:rPr>
              <w:t>SI</w:t>
            </w:r>
          </w:p>
        </w:tc>
      </w:tr>
      <w:tr w:rsidR="00185A03" w:rsidRPr="00F800AA" w:rsidTr="00F368AC">
        <w:tblPrEx>
          <w:tblCellMar>
            <w:top w:w="0" w:type="dxa"/>
            <w:bottom w:w="0" w:type="dxa"/>
          </w:tblCellMar>
        </w:tblPrEx>
        <w:trPr>
          <w:jc w:val="center"/>
        </w:trPr>
        <w:tc>
          <w:tcPr>
            <w:tcW w:w="7060" w:type="dxa"/>
          </w:tcPr>
          <w:p w:rsidR="00185A03" w:rsidRPr="00F800AA" w:rsidRDefault="00185A03" w:rsidP="002E325E">
            <w:pPr>
              <w:numPr>
                <w:ilvl w:val="0"/>
                <w:numId w:val="40"/>
              </w:numPr>
              <w:jc w:val="both"/>
              <w:rPr>
                <w:rFonts w:ascii="Arial" w:hAnsi="Arial" w:cs="Arial"/>
                <w:sz w:val="18"/>
              </w:rPr>
            </w:pPr>
            <w:r w:rsidRPr="00F800AA">
              <w:rPr>
                <w:rFonts w:ascii="Arial" w:hAnsi="Arial" w:cs="Arial"/>
                <w:sz w:val="18"/>
              </w:rPr>
              <w:t>1% Derivados Importadores</w:t>
            </w:r>
            <w:r w:rsidRPr="00F800AA">
              <w:rPr>
                <w:rFonts w:ascii="Arial" w:hAnsi="Arial" w:cs="Arial"/>
                <w:sz w:val="18"/>
                <w:vertAlign w:val="superscript"/>
              </w:rPr>
              <w:footnoteReference w:id="15"/>
            </w:r>
          </w:p>
        </w:tc>
        <w:tc>
          <w:tcPr>
            <w:tcW w:w="1275" w:type="dxa"/>
            <w:vAlign w:val="center"/>
          </w:tcPr>
          <w:p w:rsidR="00185A03" w:rsidRPr="00F800AA" w:rsidRDefault="00185A03" w:rsidP="00F368AC">
            <w:pPr>
              <w:jc w:val="center"/>
              <w:rPr>
                <w:rFonts w:ascii="Arial" w:hAnsi="Arial" w:cs="Arial"/>
                <w:sz w:val="18"/>
              </w:rPr>
            </w:pPr>
            <w:r w:rsidRPr="00F800AA">
              <w:rPr>
                <w:rFonts w:ascii="Arial" w:hAnsi="Arial" w:cs="Arial"/>
                <w:sz w:val="18"/>
              </w:rPr>
              <w:t>NO</w:t>
            </w:r>
          </w:p>
        </w:tc>
      </w:tr>
      <w:tr w:rsidR="00185A03" w:rsidRPr="00F800AA" w:rsidTr="00F368AC">
        <w:tblPrEx>
          <w:tblCellMar>
            <w:top w:w="0" w:type="dxa"/>
            <w:bottom w:w="0" w:type="dxa"/>
          </w:tblCellMar>
        </w:tblPrEx>
        <w:trPr>
          <w:jc w:val="center"/>
        </w:trPr>
        <w:tc>
          <w:tcPr>
            <w:tcW w:w="7060" w:type="dxa"/>
          </w:tcPr>
          <w:p w:rsidR="00185A03" w:rsidRPr="00F800AA" w:rsidRDefault="00185A03" w:rsidP="002E325E">
            <w:pPr>
              <w:numPr>
                <w:ilvl w:val="0"/>
                <w:numId w:val="40"/>
              </w:numPr>
              <w:jc w:val="both"/>
              <w:rPr>
                <w:rFonts w:ascii="Arial" w:hAnsi="Arial" w:cs="Arial"/>
                <w:sz w:val="18"/>
              </w:rPr>
            </w:pPr>
            <w:r w:rsidRPr="00F800AA">
              <w:rPr>
                <w:rFonts w:ascii="Arial" w:hAnsi="Arial" w:cs="Arial"/>
                <w:sz w:val="18"/>
              </w:rPr>
              <w:t>2x1000 Derivados Distribuidores</w:t>
            </w:r>
            <w:r w:rsidRPr="00F800AA">
              <w:rPr>
                <w:rFonts w:ascii="Arial" w:hAnsi="Arial" w:cs="Arial"/>
                <w:sz w:val="18"/>
                <w:vertAlign w:val="superscript"/>
              </w:rPr>
              <w:footnoteReference w:id="16"/>
            </w:r>
          </w:p>
        </w:tc>
        <w:tc>
          <w:tcPr>
            <w:tcW w:w="1275" w:type="dxa"/>
            <w:vAlign w:val="center"/>
          </w:tcPr>
          <w:p w:rsidR="00185A03" w:rsidRPr="00F800AA" w:rsidRDefault="00185A03" w:rsidP="00F368AC">
            <w:pPr>
              <w:jc w:val="center"/>
              <w:rPr>
                <w:rFonts w:ascii="Arial" w:hAnsi="Arial" w:cs="Arial"/>
                <w:sz w:val="18"/>
              </w:rPr>
            </w:pPr>
            <w:r w:rsidRPr="00F800AA">
              <w:rPr>
                <w:rFonts w:ascii="Arial" w:hAnsi="Arial" w:cs="Arial"/>
                <w:sz w:val="18"/>
              </w:rPr>
              <w:t>NO</w:t>
            </w:r>
          </w:p>
        </w:tc>
      </w:tr>
      <w:tr w:rsidR="00185A03" w:rsidRPr="00F800AA" w:rsidTr="00F368AC">
        <w:tblPrEx>
          <w:tblCellMar>
            <w:top w:w="0" w:type="dxa"/>
            <w:bottom w:w="0" w:type="dxa"/>
          </w:tblCellMar>
        </w:tblPrEx>
        <w:trPr>
          <w:jc w:val="center"/>
        </w:trPr>
        <w:tc>
          <w:tcPr>
            <w:tcW w:w="7060" w:type="dxa"/>
          </w:tcPr>
          <w:p w:rsidR="00185A03" w:rsidRPr="00F800AA" w:rsidRDefault="00185A03" w:rsidP="002E325E">
            <w:pPr>
              <w:numPr>
                <w:ilvl w:val="0"/>
                <w:numId w:val="40"/>
              </w:numPr>
              <w:jc w:val="both"/>
              <w:rPr>
                <w:rFonts w:ascii="Arial" w:hAnsi="Arial" w:cs="Arial"/>
                <w:sz w:val="18"/>
              </w:rPr>
            </w:pPr>
            <w:r w:rsidRPr="00F800AA">
              <w:rPr>
                <w:rFonts w:ascii="Arial" w:hAnsi="Arial" w:cs="Arial"/>
                <w:sz w:val="18"/>
              </w:rPr>
              <w:t>3x1000 Derivados Comerciales</w:t>
            </w:r>
            <w:r w:rsidRPr="00F800AA">
              <w:rPr>
                <w:rFonts w:ascii="Arial" w:hAnsi="Arial" w:cs="Arial"/>
                <w:sz w:val="18"/>
                <w:vertAlign w:val="superscript"/>
              </w:rPr>
              <w:footnoteReference w:id="17"/>
            </w:r>
          </w:p>
        </w:tc>
        <w:tc>
          <w:tcPr>
            <w:tcW w:w="1275" w:type="dxa"/>
            <w:vAlign w:val="center"/>
          </w:tcPr>
          <w:p w:rsidR="00185A03" w:rsidRPr="00F800AA" w:rsidRDefault="00185A03" w:rsidP="00F368AC">
            <w:pPr>
              <w:jc w:val="center"/>
              <w:rPr>
                <w:rFonts w:ascii="Arial" w:hAnsi="Arial" w:cs="Arial"/>
                <w:sz w:val="18"/>
              </w:rPr>
            </w:pPr>
            <w:r w:rsidRPr="00F800AA">
              <w:rPr>
                <w:rFonts w:ascii="Arial" w:hAnsi="Arial" w:cs="Arial"/>
                <w:sz w:val="18"/>
              </w:rPr>
              <w:t>NO</w:t>
            </w:r>
          </w:p>
        </w:tc>
      </w:tr>
      <w:tr w:rsidR="00185A03" w:rsidRPr="00F800AA" w:rsidTr="00F368AC">
        <w:tblPrEx>
          <w:tblCellMar>
            <w:top w:w="0" w:type="dxa"/>
            <w:bottom w:w="0" w:type="dxa"/>
          </w:tblCellMar>
        </w:tblPrEx>
        <w:trPr>
          <w:jc w:val="center"/>
        </w:trPr>
        <w:tc>
          <w:tcPr>
            <w:tcW w:w="7060" w:type="dxa"/>
          </w:tcPr>
          <w:p w:rsidR="00185A03" w:rsidRPr="00F800AA" w:rsidRDefault="00185A03" w:rsidP="002E325E">
            <w:pPr>
              <w:numPr>
                <w:ilvl w:val="0"/>
                <w:numId w:val="40"/>
              </w:numPr>
              <w:jc w:val="both"/>
              <w:rPr>
                <w:rFonts w:ascii="Arial" w:hAnsi="Arial" w:cs="Arial"/>
                <w:sz w:val="18"/>
              </w:rPr>
            </w:pPr>
            <w:r w:rsidRPr="00F800AA">
              <w:rPr>
                <w:rFonts w:ascii="Arial" w:hAnsi="Arial" w:cs="Arial"/>
                <w:sz w:val="18"/>
              </w:rPr>
              <w:t>Impuesto al Valor Agregado (incluye las Retenciones y los Intereses por Mora y las Multas Tributarias que se generen en la liquidación y determinación de este impuesto).</w:t>
            </w:r>
          </w:p>
        </w:tc>
        <w:tc>
          <w:tcPr>
            <w:tcW w:w="1275" w:type="dxa"/>
            <w:vAlign w:val="center"/>
          </w:tcPr>
          <w:p w:rsidR="00185A03" w:rsidRPr="00F800AA" w:rsidRDefault="00185A03" w:rsidP="00F368AC">
            <w:pPr>
              <w:jc w:val="center"/>
              <w:rPr>
                <w:rFonts w:ascii="Arial" w:hAnsi="Arial" w:cs="Arial"/>
                <w:sz w:val="18"/>
              </w:rPr>
            </w:pPr>
            <w:r w:rsidRPr="00F800AA">
              <w:rPr>
                <w:rFonts w:ascii="Arial" w:hAnsi="Arial" w:cs="Arial"/>
                <w:sz w:val="18"/>
              </w:rPr>
              <w:t>SI</w:t>
            </w:r>
          </w:p>
        </w:tc>
      </w:tr>
      <w:tr w:rsidR="00185A03" w:rsidRPr="00F800AA" w:rsidTr="00F368AC">
        <w:tblPrEx>
          <w:tblCellMar>
            <w:top w:w="0" w:type="dxa"/>
            <w:bottom w:w="0" w:type="dxa"/>
          </w:tblCellMar>
        </w:tblPrEx>
        <w:trPr>
          <w:jc w:val="center"/>
        </w:trPr>
        <w:tc>
          <w:tcPr>
            <w:tcW w:w="7060" w:type="dxa"/>
          </w:tcPr>
          <w:p w:rsidR="00185A03" w:rsidRPr="00F800AA" w:rsidRDefault="00185A03" w:rsidP="002E325E">
            <w:pPr>
              <w:numPr>
                <w:ilvl w:val="0"/>
                <w:numId w:val="40"/>
              </w:numPr>
              <w:jc w:val="both"/>
              <w:rPr>
                <w:rFonts w:ascii="Arial" w:hAnsi="Arial" w:cs="Arial"/>
                <w:sz w:val="18"/>
              </w:rPr>
            </w:pPr>
            <w:r w:rsidRPr="00F800AA">
              <w:rPr>
                <w:rFonts w:ascii="Arial" w:hAnsi="Arial" w:cs="Arial"/>
                <w:sz w:val="18"/>
              </w:rPr>
              <w:t>Impuesto a los Consumos Especiales (incluye los Intereses por Mora y las Multas Tributarias que se generen en la liquidación y determinación de este impuesto).</w:t>
            </w:r>
          </w:p>
        </w:tc>
        <w:tc>
          <w:tcPr>
            <w:tcW w:w="1275" w:type="dxa"/>
            <w:vAlign w:val="center"/>
          </w:tcPr>
          <w:p w:rsidR="00185A03" w:rsidRPr="00F800AA" w:rsidRDefault="00185A03" w:rsidP="00F368AC">
            <w:pPr>
              <w:jc w:val="center"/>
              <w:rPr>
                <w:rFonts w:ascii="Arial" w:hAnsi="Arial" w:cs="Arial"/>
                <w:sz w:val="18"/>
              </w:rPr>
            </w:pPr>
            <w:r w:rsidRPr="00F800AA">
              <w:rPr>
                <w:rFonts w:ascii="Arial" w:hAnsi="Arial" w:cs="Arial"/>
                <w:sz w:val="18"/>
              </w:rPr>
              <w:t>NO</w:t>
            </w:r>
          </w:p>
        </w:tc>
      </w:tr>
      <w:tr w:rsidR="00185A03" w:rsidRPr="00F800AA" w:rsidTr="00F368AC">
        <w:tblPrEx>
          <w:tblCellMar>
            <w:top w:w="0" w:type="dxa"/>
            <w:bottom w:w="0" w:type="dxa"/>
          </w:tblCellMar>
        </w:tblPrEx>
        <w:trPr>
          <w:jc w:val="center"/>
        </w:trPr>
        <w:tc>
          <w:tcPr>
            <w:tcW w:w="7060" w:type="dxa"/>
          </w:tcPr>
          <w:p w:rsidR="00185A03" w:rsidRPr="00F800AA" w:rsidRDefault="00185A03" w:rsidP="002E325E">
            <w:pPr>
              <w:numPr>
                <w:ilvl w:val="0"/>
                <w:numId w:val="40"/>
              </w:numPr>
              <w:jc w:val="both"/>
              <w:rPr>
                <w:rFonts w:ascii="Arial" w:hAnsi="Arial" w:cs="Arial"/>
                <w:sz w:val="18"/>
              </w:rPr>
            </w:pPr>
            <w:r w:rsidRPr="00F800AA">
              <w:rPr>
                <w:rFonts w:ascii="Arial" w:hAnsi="Arial" w:cs="Arial"/>
                <w:sz w:val="18"/>
              </w:rPr>
              <w:t>Impuesto a los Vehículos Motorizados de Transporte Terrestre.</w:t>
            </w:r>
          </w:p>
        </w:tc>
        <w:tc>
          <w:tcPr>
            <w:tcW w:w="1275" w:type="dxa"/>
            <w:vAlign w:val="center"/>
          </w:tcPr>
          <w:p w:rsidR="00185A03" w:rsidRPr="00F800AA" w:rsidRDefault="00185A03" w:rsidP="00F368AC">
            <w:pPr>
              <w:jc w:val="center"/>
              <w:rPr>
                <w:rFonts w:ascii="Arial" w:hAnsi="Arial" w:cs="Arial"/>
                <w:sz w:val="18"/>
              </w:rPr>
            </w:pPr>
            <w:r w:rsidRPr="00F800AA">
              <w:rPr>
                <w:rFonts w:ascii="Arial" w:hAnsi="Arial" w:cs="Arial"/>
                <w:sz w:val="18"/>
              </w:rPr>
              <w:t>NO</w:t>
            </w:r>
          </w:p>
        </w:tc>
      </w:tr>
      <w:bookmarkEnd w:id="4"/>
    </w:tbl>
    <w:p w:rsidR="00185A03" w:rsidRPr="00F800AA" w:rsidRDefault="00185A03" w:rsidP="00185A03">
      <w:pPr>
        <w:jc w:val="both"/>
        <w:rPr>
          <w:rFonts w:ascii="Arial" w:hAnsi="Arial" w:cs="Arial"/>
          <w:sz w:val="22"/>
        </w:rPr>
      </w:pPr>
    </w:p>
    <w:p w:rsidR="00185A03" w:rsidRDefault="00185A03" w:rsidP="00185A03">
      <w:pPr>
        <w:jc w:val="both"/>
        <w:rPr>
          <w:rFonts w:ascii="Arial" w:hAnsi="Arial" w:cs="Arial"/>
          <w:sz w:val="22"/>
        </w:rPr>
      </w:pPr>
    </w:p>
    <w:p w:rsidR="00185A03" w:rsidRDefault="00185A03" w:rsidP="00185A03">
      <w:pPr>
        <w:jc w:val="both"/>
        <w:rPr>
          <w:rFonts w:ascii="Arial" w:hAnsi="Arial" w:cs="Arial"/>
          <w:sz w:val="22"/>
        </w:rPr>
      </w:pPr>
    </w:p>
    <w:p w:rsidR="00185A03" w:rsidRDefault="00185A03" w:rsidP="00185A03">
      <w:pPr>
        <w:jc w:val="both"/>
        <w:rPr>
          <w:rFonts w:ascii="Arial" w:hAnsi="Arial" w:cs="Arial"/>
          <w:sz w:val="22"/>
        </w:rPr>
      </w:pPr>
    </w:p>
    <w:p w:rsidR="00185A03" w:rsidRDefault="00185A03" w:rsidP="00185A03">
      <w:pPr>
        <w:jc w:val="both"/>
        <w:rPr>
          <w:rFonts w:ascii="Arial" w:hAnsi="Arial" w:cs="Arial"/>
          <w:sz w:val="22"/>
        </w:rPr>
      </w:pPr>
    </w:p>
    <w:p w:rsidR="00185A03" w:rsidRDefault="00185A03" w:rsidP="00185A03">
      <w:pPr>
        <w:jc w:val="both"/>
        <w:rPr>
          <w:rFonts w:ascii="Arial" w:hAnsi="Arial" w:cs="Arial"/>
          <w:sz w:val="22"/>
        </w:rPr>
      </w:pPr>
    </w:p>
    <w:p w:rsidR="00185A03" w:rsidRDefault="00185A03" w:rsidP="00185A03">
      <w:pPr>
        <w:jc w:val="both"/>
        <w:rPr>
          <w:rFonts w:ascii="Arial" w:hAnsi="Arial" w:cs="Arial"/>
          <w:sz w:val="22"/>
        </w:rPr>
      </w:pPr>
    </w:p>
    <w:p w:rsidR="00185A03" w:rsidRDefault="00185A03" w:rsidP="00185A03">
      <w:pPr>
        <w:jc w:val="both"/>
        <w:rPr>
          <w:rFonts w:ascii="Arial" w:hAnsi="Arial" w:cs="Arial"/>
          <w:sz w:val="22"/>
        </w:rPr>
      </w:pPr>
    </w:p>
    <w:p w:rsidR="00185A03" w:rsidRPr="00F800AA" w:rsidRDefault="00185A03" w:rsidP="00185A03">
      <w:pPr>
        <w:jc w:val="both"/>
        <w:rPr>
          <w:rFonts w:ascii="Arial" w:hAnsi="Arial" w:cs="Arial"/>
          <w:sz w:val="22"/>
        </w:rPr>
      </w:pPr>
    </w:p>
    <w:p w:rsidR="00185A03" w:rsidRPr="00F800AA" w:rsidRDefault="00185A03" w:rsidP="00185A03">
      <w:pPr>
        <w:pStyle w:val="Sangradetextonormal"/>
        <w:rPr>
          <w:rFonts w:ascii="Arial" w:hAnsi="Arial" w:cs="Arial"/>
          <w:sz w:val="18"/>
        </w:rPr>
      </w:pPr>
      <w:r w:rsidRPr="00F800AA">
        <w:rPr>
          <w:rFonts w:ascii="Arial" w:hAnsi="Arial" w:cs="Arial"/>
          <w:sz w:val="18"/>
        </w:rPr>
        <w:t xml:space="preserve">         _____________________________                                  __________________________</w:t>
      </w:r>
    </w:p>
    <w:p w:rsidR="00185A03" w:rsidRPr="00F800AA" w:rsidRDefault="00185A03" w:rsidP="00185A03">
      <w:pPr>
        <w:pStyle w:val="Sangradetextonormal"/>
        <w:jc w:val="left"/>
        <w:rPr>
          <w:rFonts w:ascii="Arial" w:hAnsi="Arial" w:cs="Arial"/>
          <w:sz w:val="18"/>
        </w:rPr>
      </w:pPr>
      <w:r w:rsidRPr="00F800AA">
        <w:rPr>
          <w:rFonts w:ascii="Arial" w:hAnsi="Arial" w:cs="Arial"/>
          <w:sz w:val="18"/>
        </w:rPr>
        <w:tab/>
        <w:t xml:space="preserve">  </w:t>
      </w:r>
      <w:r w:rsidRPr="00F800AA">
        <w:rPr>
          <w:rFonts w:ascii="Arial" w:hAnsi="Arial" w:cs="Arial"/>
          <w:sz w:val="20"/>
        </w:rPr>
        <w:t>Sr. Xavier Espinosa Terán</w:t>
      </w:r>
      <w:r w:rsidRPr="00F800AA">
        <w:rPr>
          <w:rFonts w:ascii="Arial" w:hAnsi="Arial" w:cs="Arial"/>
          <w:sz w:val="18"/>
        </w:rPr>
        <w:tab/>
      </w:r>
      <w:r w:rsidRPr="00F800AA">
        <w:rPr>
          <w:rFonts w:ascii="Arial" w:hAnsi="Arial" w:cs="Arial"/>
          <w:sz w:val="18"/>
        </w:rPr>
        <w:tab/>
        <w:t xml:space="preserve">                        Sra. Cecilia Zambrano</w:t>
      </w:r>
    </w:p>
    <w:p w:rsidR="00185A03" w:rsidRPr="00F800AA" w:rsidRDefault="00185A03" w:rsidP="00185A03">
      <w:pPr>
        <w:pStyle w:val="Sangradetextonormal"/>
        <w:jc w:val="left"/>
        <w:rPr>
          <w:rFonts w:ascii="Arial" w:hAnsi="Arial" w:cs="Arial"/>
          <w:sz w:val="18"/>
        </w:rPr>
      </w:pPr>
      <w:r w:rsidRPr="00F800AA">
        <w:rPr>
          <w:rFonts w:ascii="Arial" w:hAnsi="Arial" w:cs="Arial"/>
          <w:sz w:val="18"/>
        </w:rPr>
        <w:tab/>
        <w:t xml:space="preserve">  Representante Legal</w:t>
      </w:r>
      <w:r w:rsidRPr="00F800AA">
        <w:rPr>
          <w:rFonts w:ascii="Arial" w:hAnsi="Arial" w:cs="Arial"/>
          <w:sz w:val="18"/>
        </w:rPr>
        <w:tab/>
      </w:r>
      <w:r w:rsidRPr="00F800AA">
        <w:rPr>
          <w:rFonts w:ascii="Arial" w:hAnsi="Arial" w:cs="Arial"/>
          <w:sz w:val="18"/>
        </w:rPr>
        <w:tab/>
      </w:r>
      <w:r w:rsidRPr="00F800AA">
        <w:rPr>
          <w:rFonts w:ascii="Arial" w:hAnsi="Arial" w:cs="Arial"/>
          <w:sz w:val="18"/>
        </w:rPr>
        <w:tab/>
      </w:r>
      <w:r w:rsidRPr="00F800AA">
        <w:rPr>
          <w:rFonts w:ascii="Arial" w:hAnsi="Arial" w:cs="Arial"/>
          <w:sz w:val="18"/>
        </w:rPr>
        <w:tab/>
        <w:t xml:space="preserve">          RUC No. 1803863461</w:t>
      </w:r>
    </w:p>
    <w:p w:rsidR="00185A03" w:rsidRPr="00F800AA" w:rsidRDefault="00185A03" w:rsidP="00185A03">
      <w:pPr>
        <w:pStyle w:val="Sangradetextonormal"/>
        <w:jc w:val="left"/>
        <w:rPr>
          <w:rFonts w:ascii="Arial" w:hAnsi="Arial" w:cs="Arial"/>
          <w:sz w:val="18"/>
        </w:rPr>
      </w:pPr>
      <w:r w:rsidRPr="00F800AA">
        <w:rPr>
          <w:rFonts w:ascii="Arial" w:hAnsi="Arial" w:cs="Arial"/>
          <w:sz w:val="18"/>
        </w:rPr>
        <w:tab/>
        <w:t xml:space="preserve">  MARINE INTERNATIONAL </w:t>
      </w:r>
      <w:r w:rsidRPr="00F800AA">
        <w:rPr>
          <w:rFonts w:ascii="Arial" w:hAnsi="Arial" w:cs="Arial"/>
          <w:sz w:val="18"/>
        </w:rPr>
        <w:tab/>
      </w:r>
      <w:r w:rsidRPr="00F800AA">
        <w:rPr>
          <w:rFonts w:ascii="Arial" w:hAnsi="Arial" w:cs="Arial"/>
          <w:sz w:val="18"/>
        </w:rPr>
        <w:tab/>
        <w:t xml:space="preserve">                        Contador Registro No. 12385</w:t>
      </w:r>
    </w:p>
    <w:p w:rsidR="00185A03" w:rsidRPr="00F800AA" w:rsidRDefault="00185A03" w:rsidP="00185A03">
      <w:pPr>
        <w:pStyle w:val="Sangradetextonormal"/>
        <w:jc w:val="left"/>
        <w:rPr>
          <w:rFonts w:ascii="Arial" w:hAnsi="Arial" w:cs="Arial"/>
          <w:b/>
          <w:sz w:val="18"/>
        </w:rPr>
      </w:pPr>
      <w:r w:rsidRPr="00F800AA">
        <w:rPr>
          <w:rFonts w:ascii="Arial" w:hAnsi="Arial" w:cs="Arial"/>
          <w:sz w:val="18"/>
        </w:rPr>
        <w:tab/>
      </w:r>
      <w:r w:rsidRPr="00F800AA">
        <w:rPr>
          <w:rFonts w:ascii="Arial" w:hAnsi="Arial" w:cs="Arial"/>
          <w:sz w:val="18"/>
        </w:rPr>
        <w:tab/>
      </w:r>
      <w:r w:rsidRPr="00F800AA">
        <w:rPr>
          <w:rFonts w:ascii="Arial" w:hAnsi="Arial" w:cs="Arial"/>
          <w:sz w:val="18"/>
        </w:rPr>
        <w:tab/>
      </w:r>
      <w:r w:rsidRPr="00F800AA">
        <w:rPr>
          <w:rFonts w:ascii="Arial" w:hAnsi="Arial" w:cs="Arial"/>
          <w:sz w:val="18"/>
        </w:rPr>
        <w:tab/>
      </w:r>
      <w:r w:rsidRPr="00F800AA">
        <w:rPr>
          <w:rFonts w:ascii="Arial" w:hAnsi="Arial" w:cs="Arial"/>
          <w:sz w:val="18"/>
        </w:rPr>
        <w:tab/>
      </w:r>
      <w:r w:rsidRPr="00F800AA">
        <w:rPr>
          <w:rFonts w:ascii="Arial" w:hAnsi="Arial" w:cs="Arial"/>
          <w:sz w:val="18"/>
        </w:rPr>
        <w:tab/>
      </w:r>
      <w:r w:rsidRPr="00F800AA">
        <w:rPr>
          <w:rFonts w:ascii="Arial" w:hAnsi="Arial" w:cs="Arial"/>
          <w:sz w:val="18"/>
        </w:rPr>
        <w:tab/>
      </w:r>
      <w:r w:rsidRPr="00F800AA">
        <w:rPr>
          <w:rFonts w:ascii="Arial" w:hAnsi="Arial" w:cs="Arial"/>
          <w:sz w:val="18"/>
        </w:rPr>
        <w:tab/>
        <w:t xml:space="preserve">          MARINE INTERNATIONAL</w:t>
      </w:r>
    </w:p>
    <w:p w:rsidR="00185A03" w:rsidRPr="0004079C" w:rsidRDefault="00185A03" w:rsidP="00185A03">
      <w:pPr>
        <w:rPr>
          <w:lang w:val="es-ES"/>
        </w:rPr>
      </w:pPr>
    </w:p>
    <w:p w:rsidR="00185A03" w:rsidRPr="0004079C" w:rsidRDefault="00185A03" w:rsidP="00185A03">
      <w:pPr>
        <w:rPr>
          <w:lang w:val="es-ES"/>
        </w:rPr>
      </w:pPr>
    </w:p>
    <w:p w:rsidR="00185A03" w:rsidRPr="0093014A" w:rsidRDefault="00185A03" w:rsidP="00185A03">
      <w:pPr>
        <w:pStyle w:val="Sangradetextonormal"/>
        <w:spacing w:line="360" w:lineRule="auto"/>
        <w:jc w:val="left"/>
        <w:rPr>
          <w:rFonts w:ascii="Arial" w:hAnsi="Arial" w:cs="Arial"/>
          <w:b/>
          <w:szCs w:val="22"/>
        </w:rPr>
      </w:pPr>
    </w:p>
    <w:p w:rsidR="00185A03" w:rsidRPr="0093014A" w:rsidRDefault="00185A03" w:rsidP="00185A03">
      <w:pPr>
        <w:rPr>
          <w:rFonts w:ascii="Arial" w:hAnsi="Arial" w:cs="Arial"/>
          <w:b/>
          <w:sz w:val="22"/>
          <w:szCs w:val="22"/>
        </w:rPr>
      </w:pPr>
    </w:p>
    <w:p w:rsidR="00F368AC" w:rsidRPr="00D517D2" w:rsidRDefault="00185A03" w:rsidP="00185A03">
      <w:pPr>
        <w:spacing w:line="360" w:lineRule="auto"/>
        <w:rPr>
          <w:rFonts w:ascii="Arial" w:hAnsi="Arial" w:cs="Arial"/>
        </w:rPr>
      </w:pPr>
      <w:r w:rsidRPr="00D517D2">
        <w:rPr>
          <w:rFonts w:ascii="Arial" w:hAnsi="Arial" w:cs="Arial"/>
        </w:rPr>
        <w:br w:type="page"/>
      </w:r>
    </w:p>
    <w:tbl>
      <w:tblPr>
        <w:tblW w:w="8300" w:type="dxa"/>
        <w:tblInd w:w="70" w:type="dxa"/>
        <w:tblCellMar>
          <w:left w:w="70" w:type="dxa"/>
          <w:right w:w="70" w:type="dxa"/>
        </w:tblCellMar>
        <w:tblLook w:val="04A0" w:firstRow="1" w:lastRow="0" w:firstColumn="1" w:lastColumn="0" w:noHBand="0" w:noVBand="1"/>
      </w:tblPr>
      <w:tblGrid>
        <w:gridCol w:w="304"/>
        <w:gridCol w:w="314"/>
        <w:gridCol w:w="313"/>
        <w:gridCol w:w="313"/>
        <w:gridCol w:w="903"/>
        <w:gridCol w:w="903"/>
        <w:gridCol w:w="1584"/>
        <w:gridCol w:w="313"/>
        <w:gridCol w:w="199"/>
        <w:gridCol w:w="1077"/>
        <w:gridCol w:w="199"/>
        <w:gridCol w:w="313"/>
        <w:gridCol w:w="199"/>
        <w:gridCol w:w="901"/>
        <w:gridCol w:w="199"/>
        <w:gridCol w:w="313"/>
      </w:tblGrid>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D738AF" w:rsidP="00F368AC">
            <w:pPr>
              <w:jc w:val="right"/>
              <w:rPr>
                <w:rFonts w:ascii="Arial" w:hAnsi="Arial" w:cs="Arial"/>
                <w:color w:val="000000"/>
                <w:sz w:val="22"/>
                <w:szCs w:val="22"/>
                <w:lang w:eastAsia="es-EC"/>
              </w:rPr>
            </w:pPr>
            <w:r>
              <w:rPr>
                <w:rFonts w:ascii="Arial" w:hAnsi="Arial" w:cs="Arial"/>
                <w:noProof/>
                <w:color w:val="000000"/>
                <w:lang w:val="en-US"/>
              </w:rPr>
              <mc:AlternateContent>
                <mc:Choice Requires="wps">
                  <w:drawing>
                    <wp:anchor distT="0" distB="0" distL="120396" distR="114300" simplePos="0" relativeHeight="251668992" behindDoc="0" locked="0" layoutInCell="1" allowOverlap="1">
                      <wp:simplePos x="0" y="0"/>
                      <wp:positionH relativeFrom="column">
                        <wp:posOffset>133096</wp:posOffset>
                      </wp:positionH>
                      <wp:positionV relativeFrom="paragraph">
                        <wp:posOffset>181229</wp:posOffset>
                      </wp:positionV>
                      <wp:extent cx="1885950" cy="27940"/>
                      <wp:effectExtent l="0" t="0" r="19050" b="29210"/>
                      <wp:wrapNone/>
                      <wp:docPr id="67"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wps:spPr>
                              <a:xfrm>
                                <a:off x="0" y="0"/>
                                <a:ext cx="1876425" cy="15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 Conector recto" o:spid="_x0000_s1026" style="position:absolute;z-index:251668992;visibility:visible;mso-wrap-style:square;mso-width-percent:0;mso-height-percent:0;mso-wrap-distance-left:9.48pt;mso-wrap-distance-top:0;mso-wrap-distance-right:9pt;mso-wrap-distance-bottom:0;mso-position-horizontal:absolute;mso-position-horizontal-relative:text;mso-position-vertical:absolute;mso-position-vertical-relative:text;mso-width-percent:0;mso-height-percent:0;mso-width-relative:page;mso-height-relative:page" from="10.5pt,14.25pt" to="15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" strokecolor="black [3040]"/>
                  </w:pict>
                </mc:Fallback>
              </mc:AlternateContent>
            </w:r>
          </w:p>
          <w:tbl>
            <w:tblPr>
              <w:tblW w:w="170" w:type="dxa"/>
              <w:tblCellSpacing w:w="0" w:type="dxa"/>
              <w:tblCellMar>
                <w:left w:w="0" w:type="dxa"/>
                <w:right w:w="0" w:type="dxa"/>
              </w:tblCellMar>
              <w:tblLook w:val="04A0" w:firstRow="1" w:lastRow="0" w:firstColumn="1" w:lastColumn="0" w:noHBand="0" w:noVBand="1"/>
            </w:tblPr>
            <w:tblGrid>
              <w:gridCol w:w="164"/>
            </w:tblGrid>
            <w:tr w:rsidR="00F368AC" w:rsidRPr="00A56174" w:rsidTr="00F368AC">
              <w:trPr>
                <w:trHeight w:val="258"/>
                <w:tblCellSpacing w:w="0" w:type="dxa"/>
              </w:trPr>
              <w:tc>
                <w:tcPr>
                  <w:tcW w:w="17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bl>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400"/>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839"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Balances Generales</w:t>
            </w: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839"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Expresados en Dólares de E.U.A.</w:t>
            </w: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5"/>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31 de Diciembre</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329"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jc w:val="center"/>
              <w:rPr>
                <w:rFonts w:ascii="Arial" w:hAnsi="Arial" w:cs="Arial"/>
                <w:b/>
                <w:bCs/>
                <w:color w:val="000000"/>
                <w:sz w:val="22"/>
                <w:szCs w:val="22"/>
                <w:lang w:eastAsia="es-EC"/>
              </w:rPr>
            </w:pPr>
            <w:r w:rsidRPr="00A56174">
              <w:rPr>
                <w:rFonts w:ascii="Arial" w:hAnsi="Arial" w:cs="Arial"/>
                <w:b/>
                <w:bCs/>
                <w:color w:val="000000"/>
                <w:sz w:val="22"/>
                <w:szCs w:val="22"/>
                <w:lang w:eastAsia="es-EC"/>
              </w:rPr>
              <w:t>2007</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229"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jc w:val="center"/>
              <w:rPr>
                <w:rFonts w:ascii="Arial" w:hAnsi="Arial" w:cs="Arial"/>
                <w:color w:val="000000"/>
                <w:sz w:val="22"/>
                <w:szCs w:val="22"/>
                <w:lang w:eastAsia="es-EC"/>
              </w:rPr>
            </w:pPr>
            <w:r w:rsidRPr="00A56174">
              <w:rPr>
                <w:rFonts w:ascii="Arial" w:hAnsi="Arial" w:cs="Arial"/>
                <w:color w:val="000000"/>
                <w:sz w:val="22"/>
                <w:szCs w:val="22"/>
                <w:lang w:eastAsia="es-EC"/>
              </w:rPr>
              <w:t>2006</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vMerge/>
            <w:tcBorders>
              <w:top w:val="nil"/>
              <w:left w:val="nil"/>
              <w:bottom w:val="nil"/>
              <w:right w:val="nil"/>
            </w:tcBorders>
            <w:vAlign w:val="center"/>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329" w:type="dxa"/>
            <w:gridSpan w:val="3"/>
            <w:vMerge/>
            <w:tcBorders>
              <w:top w:val="nil"/>
              <w:left w:val="nil"/>
              <w:bottom w:val="nil"/>
              <w:right w:val="nil"/>
            </w:tcBorders>
            <w:vAlign w:val="center"/>
            <w:hideMark/>
          </w:tcPr>
          <w:p w:rsidR="00F368AC" w:rsidRPr="00A56174" w:rsidRDefault="00F368AC" w:rsidP="00F368AC">
            <w:pPr>
              <w:rPr>
                <w:rFonts w:ascii="Arial" w:hAnsi="Arial" w:cs="Arial"/>
                <w:b/>
                <w:bCs/>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229" w:type="dxa"/>
            <w:gridSpan w:val="3"/>
            <w:vMerge/>
            <w:tcBorders>
              <w:top w:val="nil"/>
              <w:left w:val="nil"/>
              <w:bottom w:val="nil"/>
              <w:right w:val="nil"/>
            </w:tcBorders>
            <w:vAlign w:val="center"/>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18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18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Activos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7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176" w:type="dxa"/>
            <w:tcBorders>
              <w:top w:val="single" w:sz="8" w:space="0" w:color="auto"/>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877"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76" w:type="dxa"/>
            <w:tcBorders>
              <w:top w:val="single" w:sz="8" w:space="0" w:color="auto"/>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Activos Corrientes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Caja y Bancos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33.006</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6.847</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Cuentas por Cobrar (Nota 3)</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67.981</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115.725</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Compañías Relacionadas (Nota 5 y 6)</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1.018.346</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780.570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Gastos Anticipados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1.000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24" w:type="dxa"/>
            <w:gridSpan w:val="3"/>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Total Activos Corrientes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1.119.333</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877"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904.142</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Mobiliario y Equipos, neto</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1.819</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2.907</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Otros Activos - Depósito en Garantía</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2.800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2.800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524" w:type="dxa"/>
            <w:gridSpan w:val="3"/>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Total Activos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1.123.952</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877"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909.849</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Pasivos e Inversión de la Casa Matriz</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7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176" w:type="dxa"/>
            <w:tcBorders>
              <w:top w:val="single" w:sz="8" w:space="0" w:color="auto"/>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877"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76" w:type="dxa"/>
            <w:tcBorders>
              <w:top w:val="single" w:sz="8" w:space="0" w:color="auto"/>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Pasivos Corrientes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Cuentas por Pagar (Nota 4)</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59.657</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57.224</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Impuesto a la Renta por pagar (Nota 6)</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26.241</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50.435</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24" w:type="dxa"/>
            <w:gridSpan w:val="3"/>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Total Pasivos Corrientes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85.898</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877"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107.659</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487"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Inversión de la Casa matriz</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Capital Asignado (Nota 7)</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30.000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2.000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166"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Utilidades Retenidas</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1.008.054</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800.190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24" w:type="dxa"/>
            <w:gridSpan w:val="3"/>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Total Inversión de la Casa Matriz</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1.038.054</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802.190</w:t>
            </w:r>
          </w:p>
        </w:tc>
        <w:tc>
          <w:tcPr>
            <w:tcW w:w="17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71"/>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524" w:type="dxa"/>
            <w:gridSpan w:val="3"/>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Total Pasivos e Inversión de la Casa Matriz</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1.123.952</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877"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909.849</w:t>
            </w:r>
          </w:p>
        </w:tc>
        <w:tc>
          <w:tcPr>
            <w:tcW w:w="17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58"/>
        </w:trPr>
        <w:tc>
          <w:tcPr>
            <w:tcW w:w="2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64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7"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7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bl>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tbl>
      <w:tblPr>
        <w:tblW w:w="9482" w:type="dxa"/>
        <w:tblInd w:w="70" w:type="dxa"/>
        <w:tblCellMar>
          <w:left w:w="70" w:type="dxa"/>
          <w:right w:w="70" w:type="dxa"/>
        </w:tblCellMar>
        <w:tblLook w:val="04A0" w:firstRow="1" w:lastRow="0" w:firstColumn="1" w:lastColumn="0" w:noHBand="0" w:noVBand="1"/>
      </w:tblPr>
      <w:tblGrid>
        <w:gridCol w:w="338"/>
        <w:gridCol w:w="371"/>
        <w:gridCol w:w="371"/>
        <w:gridCol w:w="371"/>
        <w:gridCol w:w="1084"/>
        <w:gridCol w:w="1084"/>
        <w:gridCol w:w="1902"/>
        <w:gridCol w:w="371"/>
        <w:gridCol w:w="206"/>
        <w:gridCol w:w="1012"/>
        <w:gridCol w:w="206"/>
        <w:gridCol w:w="371"/>
        <w:gridCol w:w="206"/>
        <w:gridCol w:w="1012"/>
        <w:gridCol w:w="206"/>
        <w:gridCol w:w="371"/>
      </w:tblGrid>
      <w:tr w:rsidR="00F368AC" w:rsidRPr="00A56174" w:rsidTr="00F368AC">
        <w:trPr>
          <w:trHeight w:val="51"/>
        </w:trPr>
        <w:tc>
          <w:tcPr>
            <w:tcW w:w="338" w:type="dxa"/>
            <w:tcBorders>
              <w:top w:val="nil"/>
              <w:left w:val="nil"/>
              <w:bottom w:val="nil"/>
              <w:right w:val="nil"/>
            </w:tcBorders>
            <w:shd w:val="clear" w:color="auto" w:fill="auto"/>
            <w:noWrap/>
            <w:vAlign w:val="bottom"/>
            <w:hideMark/>
          </w:tcPr>
          <w:tbl>
            <w:tblPr>
              <w:tblW w:w="195" w:type="dxa"/>
              <w:tblCellSpacing w:w="0" w:type="dxa"/>
              <w:tblCellMar>
                <w:left w:w="0" w:type="dxa"/>
                <w:right w:w="0" w:type="dxa"/>
              </w:tblCellMar>
              <w:tblLook w:val="04A0" w:firstRow="1" w:lastRow="0" w:firstColumn="1" w:lastColumn="0" w:noHBand="0" w:noVBand="1"/>
            </w:tblPr>
            <w:tblGrid>
              <w:gridCol w:w="195"/>
            </w:tblGrid>
            <w:tr w:rsidR="00F368AC" w:rsidRPr="00A56174" w:rsidTr="00F368AC">
              <w:trPr>
                <w:trHeight w:val="51"/>
                <w:tblCellSpacing w:w="0" w:type="dxa"/>
              </w:trPr>
              <w:tc>
                <w:tcPr>
                  <w:tcW w:w="195" w:type="dxa"/>
                  <w:tcBorders>
                    <w:top w:val="nil"/>
                    <w:left w:val="nil"/>
                    <w:bottom w:val="nil"/>
                    <w:right w:val="nil"/>
                  </w:tcBorders>
                  <w:shd w:val="clear" w:color="auto" w:fill="auto"/>
                  <w:noWrap/>
                  <w:vAlign w:val="bottom"/>
                  <w:hideMark/>
                </w:tcPr>
                <w:p w:rsidR="00F368AC" w:rsidRDefault="00D738AF" w:rsidP="00F368AC">
                  <w:pPr>
                    <w:rPr>
                      <w:rFonts w:ascii="Arial" w:hAnsi="Arial" w:cs="Arial"/>
                      <w:color w:val="000000"/>
                      <w:sz w:val="22"/>
                      <w:szCs w:val="22"/>
                      <w:lang w:eastAsia="es-EC"/>
                    </w:rPr>
                  </w:pPr>
                  <w:r>
                    <w:rPr>
                      <w:rFonts w:ascii="Arial" w:hAnsi="Arial" w:cs="Arial"/>
                      <w:noProof/>
                      <w:color w:val="000000"/>
                      <w:lang w:val="en-US"/>
                    </w:rPr>
                    <mc:AlternateContent>
                      <mc:Choice Requires="wps">
                        <w:drawing>
                          <wp:anchor distT="0" distB="0" distL="120396" distR="114300" simplePos="0" relativeHeight="251670016" behindDoc="0" locked="0" layoutInCell="1" allowOverlap="1">
                            <wp:simplePos x="0" y="0"/>
                            <wp:positionH relativeFrom="column">
                              <wp:posOffset>133096</wp:posOffset>
                            </wp:positionH>
                            <wp:positionV relativeFrom="paragraph">
                              <wp:posOffset>181229</wp:posOffset>
                            </wp:positionV>
                            <wp:extent cx="1885950" cy="27940"/>
                            <wp:effectExtent l="0" t="0" r="19050" b="29210"/>
                            <wp:wrapNone/>
                            <wp:docPr id="68"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wps:spPr>
                                    <a:xfrm>
                                      <a:off x="0" y="0"/>
                                      <a:ext cx="1876425" cy="15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 Conector recto" o:spid="_x0000_s1026" style="position:absolute;z-index:251670016;visibility:visible;mso-wrap-style:square;mso-width-percent:0;mso-height-percent:0;mso-wrap-distance-left:9.48pt;mso-wrap-distance-top:0;mso-wrap-distance-right:9pt;mso-wrap-distance-bottom:0;mso-position-horizontal:absolute;mso-position-horizontal-relative:text;mso-position-vertical:absolute;mso-position-vertical-relative:text;mso-width-percent:0;mso-height-percent:0;mso-width-relative:page;mso-height-relative:page" from="10.5pt,14.25pt" to="15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" strokecolor="black [3040]"/>
                        </w:pict>
                      </mc:Fallback>
                    </mc:AlternateContent>
                  </w:r>
                </w:p>
                <w:p w:rsidR="00F368AC" w:rsidRDefault="00F368AC" w:rsidP="00F368AC">
                  <w:pPr>
                    <w:rPr>
                      <w:rFonts w:ascii="Arial" w:hAnsi="Arial" w:cs="Arial"/>
                      <w:color w:val="000000"/>
                      <w:sz w:val="22"/>
                      <w:szCs w:val="22"/>
                      <w:lang w:eastAsia="es-EC"/>
                    </w:rPr>
                  </w:pPr>
                </w:p>
                <w:p w:rsidR="00F368AC" w:rsidRPr="00A56174" w:rsidRDefault="00F368AC" w:rsidP="00F368AC">
                  <w:pPr>
                    <w:rPr>
                      <w:rFonts w:ascii="Arial" w:hAnsi="Arial" w:cs="Arial"/>
                      <w:color w:val="000000"/>
                      <w:sz w:val="22"/>
                      <w:szCs w:val="22"/>
                      <w:lang w:eastAsia="es-EC"/>
                    </w:rPr>
                  </w:pPr>
                </w:p>
              </w:tc>
            </w:tr>
          </w:tbl>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80"/>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5183"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Estados de Resultados</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4"/>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281"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Expresados en Dólares de E.U.A.</w:t>
            </w: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49"/>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5183" w:type="dxa"/>
            <w:gridSpan w:val="6"/>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31 de Diciembre</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424"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jc w:val="center"/>
              <w:rPr>
                <w:rFonts w:ascii="Arial" w:hAnsi="Arial" w:cs="Arial"/>
                <w:b/>
                <w:bCs/>
                <w:color w:val="000000"/>
                <w:sz w:val="22"/>
                <w:szCs w:val="22"/>
                <w:lang w:eastAsia="es-EC"/>
              </w:rPr>
            </w:pPr>
            <w:r w:rsidRPr="00A56174">
              <w:rPr>
                <w:rFonts w:ascii="Arial" w:hAnsi="Arial" w:cs="Arial"/>
                <w:b/>
                <w:bCs/>
                <w:color w:val="000000"/>
                <w:sz w:val="22"/>
                <w:szCs w:val="22"/>
                <w:lang w:eastAsia="es-EC"/>
              </w:rPr>
              <w:t>2007</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424"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jc w:val="center"/>
              <w:rPr>
                <w:rFonts w:ascii="Arial" w:hAnsi="Arial" w:cs="Arial"/>
                <w:color w:val="000000"/>
                <w:sz w:val="22"/>
                <w:szCs w:val="22"/>
                <w:lang w:eastAsia="es-EC"/>
              </w:rPr>
            </w:pPr>
            <w:r w:rsidRPr="00A56174">
              <w:rPr>
                <w:rFonts w:ascii="Arial" w:hAnsi="Arial" w:cs="Arial"/>
                <w:color w:val="000000"/>
                <w:sz w:val="22"/>
                <w:szCs w:val="22"/>
                <w:lang w:eastAsia="es-EC"/>
              </w:rPr>
              <w:t>2006</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5183" w:type="dxa"/>
            <w:gridSpan w:val="6"/>
            <w:vMerge/>
            <w:tcBorders>
              <w:top w:val="nil"/>
              <w:left w:val="nil"/>
              <w:bottom w:val="nil"/>
              <w:right w:val="nil"/>
            </w:tcBorders>
            <w:vAlign w:val="center"/>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424" w:type="dxa"/>
            <w:gridSpan w:val="3"/>
            <w:vMerge/>
            <w:tcBorders>
              <w:top w:val="nil"/>
              <w:left w:val="nil"/>
              <w:bottom w:val="nil"/>
              <w:right w:val="nil"/>
            </w:tcBorders>
            <w:vAlign w:val="center"/>
            <w:hideMark/>
          </w:tcPr>
          <w:p w:rsidR="00F368AC" w:rsidRPr="00A56174" w:rsidRDefault="00F368AC" w:rsidP="00F368AC">
            <w:pPr>
              <w:rPr>
                <w:rFonts w:ascii="Arial" w:hAnsi="Arial" w:cs="Arial"/>
                <w:b/>
                <w:bCs/>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424" w:type="dxa"/>
            <w:gridSpan w:val="3"/>
            <w:vMerge/>
            <w:tcBorders>
              <w:top w:val="nil"/>
              <w:left w:val="nil"/>
              <w:bottom w:val="nil"/>
              <w:right w:val="nil"/>
            </w:tcBorders>
            <w:vAlign w:val="center"/>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36"/>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36"/>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5183" w:type="dxa"/>
            <w:gridSpan w:val="6"/>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Ingresos</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206" w:type="dxa"/>
            <w:tcBorders>
              <w:top w:val="single" w:sz="8" w:space="0" w:color="auto"/>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206" w:type="dxa"/>
            <w:tcBorders>
              <w:top w:val="single" w:sz="8" w:space="0" w:color="auto"/>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812"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xml:space="preserve">Fletamentos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711.750</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702.625</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4"/>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812"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Comida, alojamiento, pilotaje, repuestos y otros</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48.407</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49.690</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4"/>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070" w:type="dxa"/>
            <w:gridSpan w:val="3"/>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Total Ingresos</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760.157</w:t>
            </w:r>
          </w:p>
        </w:tc>
        <w:tc>
          <w:tcPr>
            <w:tcW w:w="20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752.315</w:t>
            </w:r>
          </w:p>
        </w:tc>
        <w:tc>
          <w:tcPr>
            <w:tcW w:w="20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5183"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Gastos de Operación (Notas 5 y 6)</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812"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xml:space="preserve">Fletamentos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9.075</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7.330</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812"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Salarios y beneficios de marineros</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268.401</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206.445</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812"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Mantenimiento y reparaciones de embarcaciones</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28.062</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42.227</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4"/>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826" w:type="dxa"/>
            <w:gridSpan w:val="3"/>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Administrativos</w:t>
            </w: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187.879</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188.864</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4"/>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070" w:type="dxa"/>
            <w:gridSpan w:val="3"/>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Total Gastos de Operación</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493.417</w:t>
            </w:r>
          </w:p>
        </w:tc>
        <w:tc>
          <w:tcPr>
            <w:tcW w:w="20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444.866</w:t>
            </w:r>
          </w:p>
        </w:tc>
        <w:tc>
          <w:tcPr>
            <w:tcW w:w="20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5183"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Utilidad antes del Impuesto a la Renta</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266.740</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307.449</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4812"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4"/>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5183"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Impuesto a la Renta (Not 6)</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-58.876</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-58.422</w:t>
            </w:r>
          </w:p>
        </w:tc>
        <w:tc>
          <w:tcPr>
            <w:tcW w:w="206"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4"/>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4070" w:type="dxa"/>
            <w:gridSpan w:val="3"/>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Utilidad Neta</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207.864</w:t>
            </w:r>
          </w:p>
        </w:tc>
        <w:tc>
          <w:tcPr>
            <w:tcW w:w="20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01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249.027</w:t>
            </w:r>
          </w:p>
        </w:tc>
        <w:tc>
          <w:tcPr>
            <w:tcW w:w="206"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1"/>
        </w:trPr>
        <w:tc>
          <w:tcPr>
            <w:tcW w:w="338"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84"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9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01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71"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bl>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tbl>
      <w:tblPr>
        <w:tblW w:w="9532" w:type="dxa"/>
        <w:tblCellMar>
          <w:left w:w="70" w:type="dxa"/>
          <w:right w:w="70" w:type="dxa"/>
        </w:tblCellMar>
        <w:tblLook w:val="04A0" w:firstRow="1" w:lastRow="0" w:firstColumn="1" w:lastColumn="0" w:noHBand="0" w:noVBand="1"/>
      </w:tblPr>
      <w:tblGrid>
        <w:gridCol w:w="223"/>
        <w:gridCol w:w="346"/>
        <w:gridCol w:w="346"/>
        <w:gridCol w:w="346"/>
        <w:gridCol w:w="743"/>
        <w:gridCol w:w="760"/>
        <w:gridCol w:w="992"/>
        <w:gridCol w:w="346"/>
        <w:gridCol w:w="202"/>
        <w:gridCol w:w="942"/>
        <w:gridCol w:w="202"/>
        <w:gridCol w:w="346"/>
        <w:gridCol w:w="202"/>
        <w:gridCol w:w="1119"/>
        <w:gridCol w:w="202"/>
        <w:gridCol w:w="346"/>
        <w:gridCol w:w="202"/>
        <w:gridCol w:w="1119"/>
        <w:gridCol w:w="202"/>
        <w:gridCol w:w="346"/>
      </w:tblGrid>
      <w:tr w:rsidR="00F368AC" w:rsidRPr="007C5010" w:rsidTr="00F368AC">
        <w:trPr>
          <w:trHeight w:val="248"/>
        </w:trPr>
        <w:tc>
          <w:tcPr>
            <w:tcW w:w="223" w:type="dxa"/>
            <w:tcBorders>
              <w:top w:val="nil"/>
              <w:left w:val="nil"/>
              <w:bottom w:val="nil"/>
              <w:right w:val="nil"/>
            </w:tcBorders>
            <w:shd w:val="clear" w:color="auto" w:fill="auto"/>
            <w:noWrap/>
            <w:vAlign w:val="bottom"/>
            <w:hideMark/>
          </w:tcPr>
          <w:tbl>
            <w:tblPr>
              <w:tblW w:w="83" w:type="dxa"/>
              <w:tblCellSpacing w:w="0" w:type="dxa"/>
              <w:tblCellMar>
                <w:left w:w="0" w:type="dxa"/>
                <w:right w:w="0" w:type="dxa"/>
              </w:tblCellMar>
              <w:tblLook w:val="04A0" w:firstRow="1" w:lastRow="0" w:firstColumn="1" w:lastColumn="0" w:noHBand="0" w:noVBand="1"/>
            </w:tblPr>
            <w:tblGrid>
              <w:gridCol w:w="83"/>
            </w:tblGrid>
            <w:tr w:rsidR="00F368AC" w:rsidRPr="00A56174" w:rsidTr="00F368AC">
              <w:trPr>
                <w:trHeight w:val="248"/>
                <w:tblCellSpacing w:w="0" w:type="dxa"/>
              </w:trPr>
              <w:tc>
                <w:tcPr>
                  <w:tcW w:w="83" w:type="dxa"/>
                  <w:tcBorders>
                    <w:top w:val="nil"/>
                    <w:left w:val="nil"/>
                    <w:bottom w:val="nil"/>
                    <w:right w:val="nil"/>
                  </w:tcBorders>
                  <w:shd w:val="clear" w:color="auto" w:fill="auto"/>
                  <w:noWrap/>
                  <w:vAlign w:val="bottom"/>
                  <w:hideMark/>
                </w:tcPr>
                <w:p w:rsidR="00F368AC" w:rsidRDefault="00D738AF" w:rsidP="00F368AC">
                  <w:pPr>
                    <w:rPr>
                      <w:rFonts w:ascii="Arial" w:hAnsi="Arial" w:cs="Arial"/>
                      <w:color w:val="000000"/>
                      <w:sz w:val="22"/>
                      <w:szCs w:val="22"/>
                      <w:lang w:eastAsia="es-EC"/>
                    </w:rPr>
                  </w:pPr>
                  <w:r>
                    <w:rPr>
                      <w:rFonts w:ascii="Arial" w:hAnsi="Arial" w:cs="Arial"/>
                      <w:noProof/>
                      <w:color w:val="000000"/>
                      <w:lang w:val="en-US"/>
                    </w:rPr>
                    <w:lastRenderedPageBreak/>
                    <mc:AlternateContent>
                      <mc:Choice Requires="wps">
                        <w:drawing>
                          <wp:anchor distT="0" distB="0" distL="120396" distR="116967" simplePos="0" relativeHeight="251671040" behindDoc="0" locked="0" layoutInCell="1" allowOverlap="1">
                            <wp:simplePos x="0" y="0"/>
                            <wp:positionH relativeFrom="column">
                              <wp:posOffset>47371</wp:posOffset>
                            </wp:positionH>
                            <wp:positionV relativeFrom="paragraph">
                              <wp:posOffset>181229</wp:posOffset>
                            </wp:positionV>
                            <wp:extent cx="1685925" cy="27940"/>
                            <wp:effectExtent l="0" t="0" r="28575" b="29210"/>
                            <wp:wrapNone/>
                            <wp:docPr id="69"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wps:spPr>
                                    <a:xfrm>
                                      <a:off x="0" y="0"/>
                                      <a:ext cx="1876425" cy="15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 Conector recto" o:spid="_x0000_s1026" style="position:absolute;z-index:251671040;visibility:visible;mso-wrap-style:square;mso-width-percent:0;mso-height-percent:0;mso-wrap-distance-left:9.48pt;mso-wrap-distance-top:0;mso-wrap-distance-right:9.21pt;mso-wrap-distance-bottom:0;mso-position-horizontal:absolute;mso-position-horizontal-relative:text;mso-position-vertical:absolute;mso-position-vertical-relative:text;mso-width-percent:0;mso-height-percent:0;mso-width-relative:page;mso-height-relative:page" from="3.75pt,14.25pt" to="136.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" strokecolor="black [3040]"/>
                        </w:pict>
                      </mc:Fallback>
                    </mc:AlternateContent>
                  </w:r>
                </w:p>
                <w:p w:rsidR="00F368AC" w:rsidRPr="00A56174" w:rsidRDefault="00F368AC" w:rsidP="00F368AC">
                  <w:pPr>
                    <w:rPr>
                      <w:rFonts w:ascii="Arial" w:hAnsi="Arial" w:cs="Arial"/>
                      <w:color w:val="000000"/>
                      <w:sz w:val="22"/>
                      <w:szCs w:val="22"/>
                      <w:lang w:eastAsia="es-EC"/>
                    </w:rPr>
                  </w:pPr>
                </w:p>
              </w:tc>
            </w:tr>
          </w:tbl>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385"/>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8761" w:type="dxa"/>
            <w:gridSpan w:val="17"/>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Estados de Cambios en la Inversión de la Casa Matriz</w:t>
            </w: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61"/>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33"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Expresados en Dólares de E.U.A.</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36"/>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33" w:type="dxa"/>
            <w:gridSpan w:val="6"/>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346"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jc w:val="center"/>
              <w:rPr>
                <w:rFonts w:ascii="Arial" w:hAnsi="Arial" w:cs="Arial"/>
                <w:b/>
                <w:bCs/>
                <w:color w:val="000000"/>
                <w:sz w:val="22"/>
                <w:szCs w:val="22"/>
                <w:lang w:eastAsia="es-EC"/>
              </w:rPr>
            </w:pPr>
            <w:r w:rsidRPr="00A56174">
              <w:rPr>
                <w:rFonts w:ascii="Arial" w:hAnsi="Arial" w:cs="Arial"/>
                <w:b/>
                <w:bCs/>
                <w:color w:val="000000"/>
                <w:sz w:val="22"/>
                <w:szCs w:val="22"/>
                <w:lang w:eastAsia="es-EC"/>
              </w:rPr>
              <w:t>Capital Asignado</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523"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jc w:val="center"/>
              <w:rPr>
                <w:rFonts w:ascii="Arial" w:hAnsi="Arial" w:cs="Arial"/>
                <w:color w:val="000000"/>
                <w:sz w:val="22"/>
                <w:szCs w:val="22"/>
                <w:lang w:eastAsia="es-EC"/>
              </w:rPr>
            </w:pPr>
            <w:r w:rsidRPr="00A56174">
              <w:rPr>
                <w:rFonts w:ascii="Arial" w:hAnsi="Arial" w:cs="Arial"/>
                <w:color w:val="000000"/>
                <w:sz w:val="22"/>
                <w:szCs w:val="22"/>
                <w:lang w:eastAsia="es-EC"/>
              </w:rPr>
              <w:t>Utilidades Retenidas</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523"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A56174" w:rsidRDefault="00F368AC" w:rsidP="00F368AC">
            <w:pPr>
              <w:jc w:val="center"/>
              <w:rPr>
                <w:rFonts w:ascii="Arial" w:hAnsi="Arial" w:cs="Arial"/>
                <w:color w:val="000000"/>
                <w:sz w:val="22"/>
                <w:szCs w:val="22"/>
                <w:lang w:eastAsia="es-EC"/>
              </w:rPr>
            </w:pPr>
            <w:r w:rsidRPr="00A56174">
              <w:rPr>
                <w:rFonts w:ascii="Arial" w:hAnsi="Arial" w:cs="Arial"/>
                <w:color w:val="000000"/>
                <w:sz w:val="22"/>
                <w:szCs w:val="22"/>
                <w:lang w:eastAsia="es-EC"/>
              </w:rPr>
              <w:t>Total</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33" w:type="dxa"/>
            <w:gridSpan w:val="6"/>
            <w:vMerge/>
            <w:tcBorders>
              <w:top w:val="nil"/>
              <w:left w:val="nil"/>
              <w:bottom w:val="nil"/>
              <w:right w:val="nil"/>
            </w:tcBorders>
            <w:vAlign w:val="center"/>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346" w:type="dxa"/>
            <w:gridSpan w:val="3"/>
            <w:vMerge/>
            <w:tcBorders>
              <w:top w:val="nil"/>
              <w:left w:val="nil"/>
              <w:bottom w:val="nil"/>
              <w:right w:val="nil"/>
            </w:tcBorders>
            <w:vAlign w:val="center"/>
            <w:hideMark/>
          </w:tcPr>
          <w:p w:rsidR="00F368AC" w:rsidRPr="00A56174" w:rsidRDefault="00F368AC" w:rsidP="00F368AC">
            <w:pPr>
              <w:rPr>
                <w:rFonts w:ascii="Arial" w:hAnsi="Arial" w:cs="Arial"/>
                <w:b/>
                <w:bCs/>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523" w:type="dxa"/>
            <w:gridSpan w:val="3"/>
            <w:vMerge/>
            <w:tcBorders>
              <w:top w:val="nil"/>
              <w:left w:val="nil"/>
              <w:bottom w:val="nil"/>
              <w:right w:val="nil"/>
            </w:tcBorders>
            <w:vAlign w:val="center"/>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523" w:type="dxa"/>
            <w:gridSpan w:val="3"/>
            <w:vMerge/>
            <w:tcBorders>
              <w:top w:val="nil"/>
              <w:left w:val="nil"/>
              <w:bottom w:val="nil"/>
              <w:right w:val="nil"/>
            </w:tcBorders>
            <w:vAlign w:val="center"/>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174"/>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174"/>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61"/>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33" w:type="dxa"/>
            <w:gridSpan w:val="6"/>
            <w:tcBorders>
              <w:top w:val="single" w:sz="8" w:space="0" w:color="auto"/>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31 de Diciembre del 2005</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4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2.000</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119"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518.130</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1119"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color w:val="000000"/>
                <w:sz w:val="22"/>
                <w:szCs w:val="22"/>
                <w:lang w:eastAsia="es-EC"/>
              </w:rPr>
            </w:pPr>
            <w:r w:rsidRPr="00A56174">
              <w:rPr>
                <w:rFonts w:ascii="Arial" w:hAnsi="Arial" w:cs="Arial"/>
                <w:color w:val="000000"/>
                <w:sz w:val="22"/>
                <w:szCs w:val="22"/>
                <w:lang w:eastAsia="es-EC"/>
              </w:rPr>
              <w:t>520.130</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534"/>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187" w:type="dxa"/>
            <w:gridSpan w:val="5"/>
            <w:tcBorders>
              <w:top w:val="nil"/>
              <w:left w:val="nil"/>
              <w:bottom w:val="nil"/>
              <w:right w:val="nil"/>
            </w:tcBorders>
            <w:shd w:val="clear" w:color="auto" w:fill="auto"/>
            <w:vAlign w:val="center"/>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Emisión de nueva factura de venta, en reemplazo de la factura del 2003 anulada en el 2005</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33.033</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33.033</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187"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187"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Utilidad neta, 2006</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0</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249.027</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249.027</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61"/>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61"/>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33" w:type="dxa"/>
            <w:gridSpan w:val="6"/>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31 de Diciembre del 2006</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4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2.000</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1119"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800.190</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1119"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802.190</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187" w:type="dxa"/>
            <w:gridSpan w:val="5"/>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Aumento de Capital</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28.000</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28.000</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195" w:type="dxa"/>
            <w:gridSpan w:val="4"/>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Utilidad neta, 2007</w:t>
            </w: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207.864</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207.864</w:t>
            </w: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61"/>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61"/>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533" w:type="dxa"/>
            <w:gridSpan w:val="6"/>
            <w:tcBorders>
              <w:top w:val="nil"/>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31 de Diciembre del 2007</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94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30.000</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1119"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1.008.054</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r w:rsidRPr="00A56174">
              <w:rPr>
                <w:rFonts w:ascii="Arial" w:hAnsi="Arial" w:cs="Arial"/>
                <w:b/>
                <w:bCs/>
                <w:color w:val="000000"/>
                <w:sz w:val="22"/>
                <w:szCs w:val="22"/>
                <w:lang w:eastAsia="es-EC"/>
              </w:rPr>
              <w:t> </w:t>
            </w:r>
          </w:p>
        </w:tc>
        <w:tc>
          <w:tcPr>
            <w:tcW w:w="1119" w:type="dxa"/>
            <w:tcBorders>
              <w:top w:val="single" w:sz="8" w:space="0" w:color="auto"/>
              <w:left w:val="nil"/>
              <w:bottom w:val="single" w:sz="8" w:space="0" w:color="auto"/>
              <w:right w:val="nil"/>
            </w:tcBorders>
            <w:shd w:val="clear" w:color="auto" w:fill="auto"/>
            <w:noWrap/>
            <w:vAlign w:val="bottom"/>
            <w:hideMark/>
          </w:tcPr>
          <w:p w:rsidR="00F368AC" w:rsidRPr="00A56174" w:rsidRDefault="00F368AC" w:rsidP="00F368AC">
            <w:pPr>
              <w:jc w:val="right"/>
              <w:rPr>
                <w:rFonts w:ascii="Arial" w:hAnsi="Arial" w:cs="Arial"/>
                <w:b/>
                <w:bCs/>
                <w:color w:val="000000"/>
                <w:sz w:val="22"/>
                <w:szCs w:val="22"/>
                <w:lang w:eastAsia="es-EC"/>
              </w:rPr>
            </w:pPr>
            <w:r w:rsidRPr="00A56174">
              <w:rPr>
                <w:rFonts w:ascii="Arial" w:hAnsi="Arial" w:cs="Arial"/>
                <w:b/>
                <w:bCs/>
                <w:color w:val="000000"/>
                <w:sz w:val="22"/>
                <w:szCs w:val="22"/>
                <w:lang w:eastAsia="es-EC"/>
              </w:rPr>
              <w:t>1.038.054</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r w:rsidRPr="00A56174">
              <w:rPr>
                <w:rFonts w:ascii="Arial" w:hAnsi="Arial" w:cs="Arial"/>
                <w:color w:val="000000"/>
                <w:sz w:val="22"/>
                <w:szCs w:val="22"/>
                <w:lang w:eastAsia="es-EC"/>
              </w:rPr>
              <w:t> </w:t>
            </w: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r w:rsidR="00F368AC" w:rsidRPr="00A56174" w:rsidTr="00F368AC">
        <w:trPr>
          <w:trHeight w:val="248"/>
        </w:trPr>
        <w:tc>
          <w:tcPr>
            <w:tcW w:w="22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43"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760"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9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94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1119"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c>
          <w:tcPr>
            <w:tcW w:w="346" w:type="dxa"/>
            <w:tcBorders>
              <w:top w:val="nil"/>
              <w:left w:val="nil"/>
              <w:bottom w:val="nil"/>
              <w:right w:val="nil"/>
            </w:tcBorders>
            <w:shd w:val="clear" w:color="auto" w:fill="auto"/>
            <w:noWrap/>
            <w:vAlign w:val="bottom"/>
            <w:hideMark/>
          </w:tcPr>
          <w:p w:rsidR="00F368AC" w:rsidRPr="00A56174" w:rsidRDefault="00F368AC" w:rsidP="00F368AC">
            <w:pPr>
              <w:rPr>
                <w:rFonts w:ascii="Arial" w:hAnsi="Arial" w:cs="Arial"/>
                <w:color w:val="000000"/>
                <w:sz w:val="22"/>
                <w:szCs w:val="22"/>
                <w:lang w:eastAsia="es-EC"/>
              </w:rPr>
            </w:pPr>
          </w:p>
        </w:tc>
      </w:tr>
    </w:tbl>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p w:rsidR="00F368AC" w:rsidRPr="007C5010" w:rsidRDefault="00F368AC" w:rsidP="00F368AC">
      <w:pPr>
        <w:rPr>
          <w:rFonts w:ascii="Arial" w:hAnsi="Arial" w:cs="Arial"/>
          <w:sz w:val="22"/>
          <w:szCs w:val="22"/>
        </w:rPr>
      </w:pPr>
    </w:p>
    <w:tbl>
      <w:tblPr>
        <w:tblW w:w="8681" w:type="dxa"/>
        <w:jc w:val="center"/>
        <w:tblInd w:w="70" w:type="dxa"/>
        <w:tblCellMar>
          <w:left w:w="70" w:type="dxa"/>
          <w:right w:w="70" w:type="dxa"/>
        </w:tblCellMar>
        <w:tblLook w:val="04A0" w:firstRow="1" w:lastRow="0" w:firstColumn="1" w:lastColumn="0" w:noHBand="0" w:noVBand="1"/>
      </w:tblPr>
      <w:tblGrid>
        <w:gridCol w:w="288"/>
        <w:gridCol w:w="284"/>
        <w:gridCol w:w="285"/>
        <w:gridCol w:w="285"/>
        <w:gridCol w:w="294"/>
        <w:gridCol w:w="1154"/>
        <w:gridCol w:w="831"/>
        <w:gridCol w:w="1449"/>
        <w:gridCol w:w="285"/>
        <w:gridCol w:w="202"/>
        <w:gridCol w:w="1082"/>
        <w:gridCol w:w="202"/>
        <w:gridCol w:w="285"/>
        <w:gridCol w:w="202"/>
        <w:gridCol w:w="1082"/>
        <w:gridCol w:w="202"/>
        <w:gridCol w:w="285"/>
      </w:tblGrid>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D738AF" w:rsidP="00F368AC">
            <w:pPr>
              <w:rPr>
                <w:rFonts w:ascii="Arial" w:hAnsi="Arial" w:cs="Arial"/>
                <w:color w:val="000000"/>
                <w:sz w:val="22"/>
                <w:szCs w:val="22"/>
                <w:lang w:eastAsia="es-EC"/>
              </w:rPr>
            </w:pPr>
            <w:r>
              <w:rPr>
                <w:rFonts w:ascii="Arial" w:hAnsi="Arial" w:cs="Arial"/>
                <w:noProof/>
                <w:color w:val="000000"/>
                <w:lang w:val="en-US"/>
              </w:rPr>
              <mc:AlternateContent>
                <mc:Choice Requires="wps">
                  <w:drawing>
                    <wp:anchor distT="0" distB="0" distL="120396" distR="114300" simplePos="0" relativeHeight="251672064" behindDoc="0" locked="0" layoutInCell="1" allowOverlap="1">
                      <wp:simplePos x="0" y="0"/>
                      <wp:positionH relativeFrom="column">
                        <wp:posOffset>133096</wp:posOffset>
                      </wp:positionH>
                      <wp:positionV relativeFrom="paragraph">
                        <wp:posOffset>181229</wp:posOffset>
                      </wp:positionV>
                      <wp:extent cx="1371600" cy="27940"/>
                      <wp:effectExtent l="0" t="0" r="19050" b="29210"/>
                      <wp:wrapNone/>
                      <wp:docPr id="70"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wps:spPr>
                              <a:xfrm>
                                <a:off x="0" y="0"/>
                                <a:ext cx="1876425" cy="15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 Conector recto" o:spid="_x0000_s1026" style="position:absolute;z-index:251672064;visibility:visible;mso-wrap-style:square;mso-width-percent:0;mso-height-percent:0;mso-wrap-distance-left:9.48pt;mso-wrap-distance-top:0;mso-wrap-distance-right:9pt;mso-wrap-distance-bottom:0;mso-position-horizontal:absolute;mso-position-horizontal-relative:text;mso-position-vertical:absolute;mso-position-vertical-relative:text;mso-width-percent:0;mso-height-percent:0;mso-width-relative:page;mso-height-relative:page" from="10.5pt,14.2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" strokecolor="black [3040]"/>
                  </w:pict>
                </mc:Fallback>
              </mc:AlternateContent>
            </w:r>
          </w:p>
          <w:tbl>
            <w:tblPr>
              <w:tblW w:w="148" w:type="dxa"/>
              <w:tblCellSpacing w:w="0" w:type="dxa"/>
              <w:tblCellMar>
                <w:left w:w="0" w:type="dxa"/>
                <w:right w:w="0" w:type="dxa"/>
              </w:tblCellMar>
              <w:tblLook w:val="04A0" w:firstRow="1" w:lastRow="0" w:firstColumn="1" w:lastColumn="0" w:noHBand="0" w:noVBand="1"/>
            </w:tblPr>
            <w:tblGrid>
              <w:gridCol w:w="148"/>
            </w:tblGrid>
            <w:tr w:rsidR="00F368AC" w:rsidRPr="007C5010" w:rsidTr="00F368AC">
              <w:trPr>
                <w:trHeight w:val="249"/>
                <w:tblCellSpacing w:w="0" w:type="dxa"/>
              </w:trPr>
              <w:tc>
                <w:tcPr>
                  <w:tcW w:w="148"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bl>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386"/>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7908" w:type="dxa"/>
            <w:gridSpan w:val="14"/>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Estados de Flujos de Efectivo</w:t>
            </w: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3133" w:type="dxa"/>
            <w:gridSpan w:val="6"/>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Expresados en Dólares de E.U.A.</w:t>
            </w: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37"/>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582" w:type="dxa"/>
            <w:gridSpan w:val="7"/>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Años Terminados el 31 de Diciembre</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79"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7C5010" w:rsidRDefault="00F368AC" w:rsidP="00F368AC">
            <w:pPr>
              <w:jc w:val="center"/>
              <w:rPr>
                <w:rFonts w:ascii="Arial" w:hAnsi="Arial" w:cs="Arial"/>
                <w:b/>
                <w:bCs/>
                <w:color w:val="000000"/>
                <w:sz w:val="22"/>
                <w:szCs w:val="22"/>
                <w:lang w:eastAsia="es-EC"/>
              </w:rPr>
            </w:pPr>
            <w:r w:rsidRPr="007C5010">
              <w:rPr>
                <w:rFonts w:ascii="Arial" w:hAnsi="Arial" w:cs="Arial"/>
                <w:b/>
                <w:bCs/>
                <w:color w:val="000000"/>
                <w:sz w:val="22"/>
                <w:szCs w:val="22"/>
                <w:lang w:eastAsia="es-EC"/>
              </w:rPr>
              <w:t>2007</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79" w:type="dxa"/>
            <w:gridSpan w:val="3"/>
            <w:vMerge w:val="restart"/>
            <w:tcBorders>
              <w:top w:val="single" w:sz="8" w:space="0" w:color="auto"/>
              <w:left w:val="nil"/>
              <w:bottom w:val="single" w:sz="8" w:space="0" w:color="000000"/>
              <w:right w:val="single" w:sz="8" w:space="0" w:color="000000"/>
            </w:tcBorders>
            <w:shd w:val="clear" w:color="auto" w:fill="auto"/>
            <w:vAlign w:val="bottom"/>
            <w:hideMark/>
          </w:tcPr>
          <w:p w:rsidR="00F368AC" w:rsidRPr="007C5010" w:rsidRDefault="00F368AC" w:rsidP="00F368AC">
            <w:pPr>
              <w:jc w:val="center"/>
              <w:rPr>
                <w:rFonts w:ascii="Arial" w:hAnsi="Arial" w:cs="Arial"/>
                <w:color w:val="000000"/>
                <w:sz w:val="22"/>
                <w:szCs w:val="22"/>
                <w:lang w:eastAsia="es-EC"/>
              </w:rPr>
            </w:pPr>
            <w:r w:rsidRPr="007C5010">
              <w:rPr>
                <w:rFonts w:ascii="Arial" w:hAnsi="Arial" w:cs="Arial"/>
                <w:color w:val="000000"/>
                <w:sz w:val="22"/>
                <w:szCs w:val="22"/>
                <w:lang w:eastAsia="es-EC"/>
              </w:rPr>
              <w:t>2006</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582" w:type="dxa"/>
            <w:gridSpan w:val="7"/>
            <w:vMerge/>
            <w:tcBorders>
              <w:top w:val="nil"/>
              <w:left w:val="nil"/>
              <w:bottom w:val="nil"/>
              <w:right w:val="nil"/>
            </w:tcBorders>
            <w:vAlign w:val="center"/>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79" w:type="dxa"/>
            <w:gridSpan w:val="3"/>
            <w:vMerge/>
            <w:tcBorders>
              <w:top w:val="nil"/>
              <w:left w:val="nil"/>
              <w:bottom w:val="nil"/>
              <w:right w:val="nil"/>
            </w:tcBorders>
            <w:vAlign w:val="center"/>
            <w:hideMark/>
          </w:tcPr>
          <w:p w:rsidR="00F368AC" w:rsidRPr="007C5010" w:rsidRDefault="00F368AC" w:rsidP="00F368AC">
            <w:pPr>
              <w:rPr>
                <w:rFonts w:ascii="Arial" w:hAnsi="Arial" w:cs="Arial"/>
                <w:b/>
                <w:bCs/>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79" w:type="dxa"/>
            <w:gridSpan w:val="3"/>
            <w:vMerge/>
            <w:tcBorders>
              <w:top w:val="nil"/>
              <w:left w:val="nil"/>
              <w:bottom w:val="nil"/>
              <w:right w:val="nil"/>
            </w:tcBorders>
            <w:vAlign w:val="center"/>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174"/>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174"/>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582" w:type="dxa"/>
            <w:gridSpan w:val="7"/>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r w:rsidRPr="007C5010">
              <w:rPr>
                <w:rFonts w:ascii="Arial" w:hAnsi="Arial" w:cs="Arial"/>
                <w:b/>
                <w:bCs/>
                <w:color w:val="000000"/>
                <w:sz w:val="22"/>
                <w:szCs w:val="22"/>
                <w:lang w:eastAsia="es-EC"/>
              </w:rPr>
              <w:t>Flujos de Efectivo de Actividades de Operación</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r w:rsidRPr="007C5010">
              <w:rPr>
                <w:rFonts w:ascii="Arial" w:hAnsi="Arial" w:cs="Arial"/>
                <w:b/>
                <w:bCs/>
                <w:color w:val="000000"/>
                <w:sz w:val="22"/>
                <w:szCs w:val="22"/>
                <w:lang w:eastAsia="es-EC"/>
              </w:rPr>
              <w:t> </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298" w:type="dxa"/>
            <w:gridSpan w:val="6"/>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Utilidad neta</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207.864</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249.027</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51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298" w:type="dxa"/>
            <w:gridSpan w:val="6"/>
            <w:tcBorders>
              <w:top w:val="nil"/>
              <w:left w:val="nil"/>
              <w:bottom w:val="nil"/>
              <w:right w:val="nil"/>
            </w:tcBorders>
            <w:shd w:val="clear" w:color="auto" w:fill="auto"/>
            <w:vAlign w:val="center"/>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Ajustes para conciliar la utilidad neta con el efectivo neto previsto (usado) por actividades de operación:</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013" w:type="dxa"/>
            <w:gridSpan w:val="5"/>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Depreciación</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1.088</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 xml:space="preserve">1.153 </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013" w:type="dxa"/>
            <w:gridSpan w:val="5"/>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Cambios netos en activos y pasivos de operación:</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3728" w:type="dxa"/>
            <w:gridSpan w:val="4"/>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Disminución en cuentas por cobrar</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47.744</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 xml:space="preserve">47.985 </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3728" w:type="dxa"/>
            <w:gridSpan w:val="4"/>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Disminución en gastos anticipados</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1.000</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3728" w:type="dxa"/>
            <w:gridSpan w:val="4"/>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Aumento (Disminución) en cuentas por pagar</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2.433</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(5.930)</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3728" w:type="dxa"/>
            <w:gridSpan w:val="4"/>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Aumento en cuentas por cobar a compañías relacionadas</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(237.776)</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(357.738)</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3728" w:type="dxa"/>
            <w:gridSpan w:val="4"/>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Aumento (Disminución) en impuesto a la renta por pagar</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(24.194)</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 xml:space="preserve">50.435 </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r w:rsidRPr="007C5010">
              <w:rPr>
                <w:rFonts w:ascii="Arial" w:hAnsi="Arial" w:cs="Arial"/>
                <w:b/>
                <w:bCs/>
                <w:color w:val="000000"/>
                <w:sz w:val="22"/>
                <w:szCs w:val="22"/>
                <w:lang w:eastAsia="es-EC"/>
              </w:rPr>
              <w:t> </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4298" w:type="dxa"/>
            <w:gridSpan w:val="6"/>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Efectivo neto usado por actividades de operación</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nil"/>
              <w:left w:val="nil"/>
              <w:bottom w:val="single" w:sz="8" w:space="0" w:color="auto"/>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(1.841)</w:t>
            </w:r>
          </w:p>
        </w:tc>
        <w:tc>
          <w:tcPr>
            <w:tcW w:w="202" w:type="dxa"/>
            <w:tcBorders>
              <w:top w:val="nil"/>
              <w:left w:val="nil"/>
              <w:bottom w:val="single" w:sz="8" w:space="0" w:color="auto"/>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nil"/>
              <w:left w:val="nil"/>
              <w:bottom w:val="single" w:sz="8" w:space="0" w:color="auto"/>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(15.068)</w:t>
            </w:r>
          </w:p>
        </w:tc>
        <w:tc>
          <w:tcPr>
            <w:tcW w:w="202" w:type="dxa"/>
            <w:tcBorders>
              <w:top w:val="nil"/>
              <w:left w:val="nil"/>
              <w:bottom w:val="single" w:sz="8" w:space="0" w:color="auto"/>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582" w:type="dxa"/>
            <w:gridSpan w:val="7"/>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r w:rsidRPr="007C5010">
              <w:rPr>
                <w:rFonts w:ascii="Arial" w:hAnsi="Arial" w:cs="Arial"/>
                <w:b/>
                <w:bCs/>
                <w:color w:val="000000"/>
                <w:sz w:val="22"/>
                <w:szCs w:val="22"/>
                <w:lang w:eastAsia="es-EC"/>
              </w:rPr>
              <w:t>Flujos de Efectivo de Actividades de Financiamiento</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r w:rsidRPr="007C5010">
              <w:rPr>
                <w:rFonts w:ascii="Arial" w:hAnsi="Arial" w:cs="Arial"/>
                <w:b/>
                <w:bCs/>
                <w:color w:val="000000"/>
                <w:sz w:val="22"/>
                <w:szCs w:val="22"/>
                <w:lang w:eastAsia="es-EC"/>
              </w:rPr>
              <w:t> </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4298" w:type="dxa"/>
            <w:gridSpan w:val="6"/>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Aumento de Capital asignado</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nil"/>
              <w:left w:val="nil"/>
              <w:bottom w:val="single" w:sz="8" w:space="0" w:color="auto"/>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28.000</w:t>
            </w:r>
          </w:p>
        </w:tc>
        <w:tc>
          <w:tcPr>
            <w:tcW w:w="202" w:type="dxa"/>
            <w:tcBorders>
              <w:top w:val="nil"/>
              <w:left w:val="nil"/>
              <w:bottom w:val="single" w:sz="8" w:space="0" w:color="auto"/>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nil"/>
              <w:left w:val="nil"/>
              <w:bottom w:val="single" w:sz="8" w:space="0" w:color="auto"/>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w:t>
            </w:r>
          </w:p>
        </w:tc>
        <w:tc>
          <w:tcPr>
            <w:tcW w:w="202" w:type="dxa"/>
            <w:tcBorders>
              <w:top w:val="nil"/>
              <w:left w:val="nil"/>
              <w:bottom w:val="single" w:sz="8" w:space="0" w:color="auto"/>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582" w:type="dxa"/>
            <w:gridSpan w:val="7"/>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r w:rsidRPr="007C5010">
              <w:rPr>
                <w:rFonts w:ascii="Arial" w:hAnsi="Arial" w:cs="Arial"/>
                <w:b/>
                <w:bCs/>
                <w:color w:val="000000"/>
                <w:sz w:val="22"/>
                <w:szCs w:val="22"/>
                <w:lang w:eastAsia="es-EC"/>
              </w:rPr>
              <w:t>Aumento (Disminución) en Caja y Bancos</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26.159</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(15.068)</w:t>
            </w:r>
          </w:p>
        </w:tc>
        <w:tc>
          <w:tcPr>
            <w:tcW w:w="202" w:type="dxa"/>
            <w:tcBorders>
              <w:top w:val="single" w:sz="8" w:space="0" w:color="auto"/>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582" w:type="dxa"/>
            <w:gridSpan w:val="7"/>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Caja y Bancos al principio del año</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6.847</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21.915</w:t>
            </w:r>
          </w:p>
        </w:tc>
        <w:tc>
          <w:tcPr>
            <w:tcW w:w="202" w:type="dxa"/>
            <w:tcBorders>
              <w:top w:val="nil"/>
              <w:left w:val="nil"/>
              <w:bottom w:val="nil"/>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61"/>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4582" w:type="dxa"/>
            <w:gridSpan w:val="7"/>
            <w:tcBorders>
              <w:top w:val="nil"/>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Caja y Bancos al final del año</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single" w:sz="8" w:space="0" w:color="auto"/>
              <w:right w:val="nil"/>
            </w:tcBorders>
            <w:shd w:val="clear" w:color="auto" w:fill="auto"/>
            <w:noWrap/>
            <w:vAlign w:val="bottom"/>
            <w:hideMark/>
          </w:tcPr>
          <w:p w:rsidR="00F368AC" w:rsidRPr="007C5010" w:rsidRDefault="00F368AC" w:rsidP="00F368AC">
            <w:pPr>
              <w:jc w:val="right"/>
              <w:rPr>
                <w:rFonts w:ascii="Arial" w:hAnsi="Arial" w:cs="Arial"/>
                <w:b/>
                <w:bCs/>
                <w:color w:val="000000"/>
                <w:sz w:val="22"/>
                <w:szCs w:val="22"/>
                <w:lang w:eastAsia="es-EC"/>
              </w:rPr>
            </w:pPr>
            <w:r w:rsidRPr="007C5010">
              <w:rPr>
                <w:rFonts w:ascii="Arial" w:hAnsi="Arial" w:cs="Arial"/>
                <w:b/>
                <w:bCs/>
                <w:color w:val="000000"/>
                <w:sz w:val="22"/>
                <w:szCs w:val="22"/>
                <w:lang w:eastAsia="es-EC"/>
              </w:rPr>
              <w:t>33.006</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single" w:sz="8" w:space="0" w:color="auto"/>
              <w:left w:val="nil"/>
              <w:bottom w:val="single" w:sz="8" w:space="0" w:color="auto"/>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1075" w:type="dxa"/>
            <w:tcBorders>
              <w:top w:val="single" w:sz="8" w:space="0" w:color="auto"/>
              <w:left w:val="nil"/>
              <w:bottom w:val="single" w:sz="8" w:space="0" w:color="auto"/>
              <w:right w:val="nil"/>
            </w:tcBorders>
            <w:shd w:val="clear" w:color="auto" w:fill="auto"/>
            <w:noWrap/>
            <w:vAlign w:val="bottom"/>
            <w:hideMark/>
          </w:tcPr>
          <w:p w:rsidR="00F368AC" w:rsidRPr="007C5010" w:rsidRDefault="00F368AC" w:rsidP="00F368AC">
            <w:pPr>
              <w:jc w:val="right"/>
              <w:rPr>
                <w:rFonts w:ascii="Arial" w:hAnsi="Arial" w:cs="Arial"/>
                <w:color w:val="000000"/>
                <w:sz w:val="22"/>
                <w:szCs w:val="22"/>
                <w:lang w:eastAsia="es-EC"/>
              </w:rPr>
            </w:pPr>
            <w:r w:rsidRPr="007C5010">
              <w:rPr>
                <w:rFonts w:ascii="Arial" w:hAnsi="Arial" w:cs="Arial"/>
                <w:color w:val="000000"/>
                <w:sz w:val="22"/>
                <w:szCs w:val="22"/>
                <w:lang w:eastAsia="es-EC"/>
              </w:rPr>
              <w:t>6.847</w:t>
            </w:r>
          </w:p>
        </w:tc>
        <w:tc>
          <w:tcPr>
            <w:tcW w:w="202" w:type="dxa"/>
            <w:tcBorders>
              <w:top w:val="single" w:sz="8" w:space="0" w:color="auto"/>
              <w:left w:val="nil"/>
              <w:bottom w:val="single" w:sz="8" w:space="0" w:color="auto"/>
              <w:right w:val="single" w:sz="8" w:space="0" w:color="auto"/>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r w:rsidRPr="007C5010">
              <w:rPr>
                <w:rFonts w:ascii="Arial" w:hAnsi="Arial" w:cs="Arial"/>
                <w:color w:val="000000"/>
                <w:sz w:val="22"/>
                <w:szCs w:val="22"/>
                <w:lang w:eastAsia="es-EC"/>
              </w:rPr>
              <w:t> </w:t>
            </w: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r w:rsidR="00F368AC" w:rsidRPr="007C5010" w:rsidTr="00F368AC">
        <w:trPr>
          <w:trHeight w:val="249"/>
          <w:jc w:val="center"/>
        </w:trPr>
        <w:tc>
          <w:tcPr>
            <w:tcW w:w="286"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9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154"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831"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449"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b/>
                <w:bCs/>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107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02"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c>
          <w:tcPr>
            <w:tcW w:w="285" w:type="dxa"/>
            <w:tcBorders>
              <w:top w:val="nil"/>
              <w:left w:val="nil"/>
              <w:bottom w:val="nil"/>
              <w:right w:val="nil"/>
            </w:tcBorders>
            <w:shd w:val="clear" w:color="auto" w:fill="auto"/>
            <w:noWrap/>
            <w:vAlign w:val="bottom"/>
            <w:hideMark/>
          </w:tcPr>
          <w:p w:rsidR="00F368AC" w:rsidRPr="007C5010" w:rsidRDefault="00F368AC" w:rsidP="00F368AC">
            <w:pPr>
              <w:rPr>
                <w:rFonts w:ascii="Arial" w:hAnsi="Arial" w:cs="Arial"/>
                <w:color w:val="000000"/>
                <w:sz w:val="22"/>
                <w:szCs w:val="22"/>
                <w:lang w:eastAsia="es-EC"/>
              </w:rPr>
            </w:pPr>
          </w:p>
        </w:tc>
      </w:tr>
    </w:tbl>
    <w:p w:rsidR="00F368AC" w:rsidRPr="007C5010" w:rsidRDefault="00F368AC" w:rsidP="00F368AC">
      <w:pPr>
        <w:rPr>
          <w:rFonts w:ascii="Arial" w:hAnsi="Arial" w:cs="Arial"/>
          <w:sz w:val="22"/>
          <w:szCs w:val="22"/>
        </w:rPr>
      </w:pPr>
    </w:p>
    <w:p w:rsidR="00F368AC" w:rsidRPr="00D517D2" w:rsidRDefault="00F368AC" w:rsidP="00185A03">
      <w:pPr>
        <w:spacing w:line="360" w:lineRule="auto"/>
        <w:rPr>
          <w:rFonts w:ascii="Arial" w:hAnsi="Arial" w:cs="Arial"/>
        </w:rPr>
      </w:pPr>
      <w:r>
        <w:rPr>
          <w:rFonts w:ascii="Arial" w:hAnsi="Arial" w:cs="Arial"/>
        </w:rPr>
        <w:br w:type="page"/>
      </w:r>
    </w:p>
    <w:tbl>
      <w:tblPr>
        <w:tblpPr w:leftFromText="141" w:rightFromText="141" w:vertAnchor="page" w:horzAnchor="margin" w:tblpY="23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5"/>
        <w:gridCol w:w="4288"/>
      </w:tblGrid>
      <w:tr w:rsidR="00F368AC" w:rsidRPr="00537217" w:rsidTr="00F368AC">
        <w:tc>
          <w:tcPr>
            <w:tcW w:w="8978" w:type="dxa"/>
            <w:gridSpan w:val="2"/>
            <w:tcBorders>
              <w:top w:val="nil"/>
              <w:left w:val="nil"/>
              <w:bottom w:val="single" w:sz="4" w:space="0" w:color="000000"/>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Expresadas en Dólares de E.U.A.</w:t>
            </w:r>
          </w:p>
        </w:tc>
      </w:tr>
      <w:tr w:rsidR="00F368AC" w:rsidRPr="00537217" w:rsidTr="00F368AC">
        <w:tc>
          <w:tcPr>
            <w:tcW w:w="8978" w:type="dxa"/>
            <w:gridSpan w:val="2"/>
            <w:tcBorders>
              <w:left w:val="nil"/>
              <w:bottom w:val="nil"/>
              <w:right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8978" w:type="dxa"/>
            <w:gridSpan w:val="2"/>
            <w:tcBorders>
              <w:top w:val="nil"/>
              <w:left w:val="nil"/>
              <w:bottom w:val="single" w:sz="4" w:space="0" w:color="000000"/>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Años Terminados el 31 de Diciembre del 2007 y 2006</w:t>
            </w:r>
          </w:p>
        </w:tc>
      </w:tr>
      <w:tr w:rsidR="00F368AC" w:rsidRPr="00537217" w:rsidTr="00F368AC">
        <w:trPr>
          <w:trHeight w:val="643"/>
        </w:trPr>
        <w:tc>
          <w:tcPr>
            <w:tcW w:w="4339" w:type="dxa"/>
            <w:tcBorders>
              <w:left w:val="nil"/>
              <w:bottom w:val="single" w:sz="4" w:space="0" w:color="000000"/>
              <w:right w:val="nil"/>
            </w:tcBorders>
          </w:tcPr>
          <w:p w:rsidR="00F368AC" w:rsidRPr="00537217" w:rsidRDefault="00F368AC" w:rsidP="00F368AC">
            <w:pPr>
              <w:spacing w:line="360" w:lineRule="auto"/>
              <w:jc w:val="both"/>
              <w:rPr>
                <w:rFonts w:ascii="Arial" w:hAnsi="Arial" w:cs="Arial"/>
              </w:rPr>
            </w:pPr>
          </w:p>
        </w:tc>
        <w:tc>
          <w:tcPr>
            <w:tcW w:w="463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r>
      <w:tr w:rsidR="00F368AC" w:rsidRPr="00537217" w:rsidTr="00F368AC">
        <w:trPr>
          <w:trHeight w:val="547"/>
        </w:trPr>
        <w:tc>
          <w:tcPr>
            <w:tcW w:w="4339" w:type="dxa"/>
            <w:tcBorders>
              <w:left w:val="nil"/>
              <w:bottom w:val="nil"/>
              <w:right w:val="single" w:sz="4" w:space="0" w:color="auto"/>
            </w:tcBorders>
          </w:tcPr>
          <w:p w:rsidR="00F368AC" w:rsidRPr="00537217" w:rsidRDefault="00F368AC" w:rsidP="002E325E">
            <w:pPr>
              <w:pStyle w:val="Prrafodelista"/>
              <w:numPr>
                <w:ilvl w:val="0"/>
                <w:numId w:val="41"/>
              </w:numPr>
              <w:spacing w:after="0" w:line="360" w:lineRule="auto"/>
              <w:jc w:val="both"/>
              <w:rPr>
                <w:rFonts w:ascii="Arial" w:hAnsi="Arial" w:cs="Arial"/>
                <w:sz w:val="24"/>
                <w:szCs w:val="24"/>
              </w:rPr>
            </w:pPr>
            <w:r w:rsidRPr="00537217">
              <w:rPr>
                <w:rFonts w:ascii="Arial" w:hAnsi="Arial" w:cs="Arial"/>
                <w:sz w:val="24"/>
                <w:szCs w:val="24"/>
              </w:rPr>
              <w:t>Operaciones</w:t>
            </w:r>
          </w:p>
        </w:tc>
        <w:tc>
          <w:tcPr>
            <w:tcW w:w="4639"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r>
    </w:tbl>
    <w:p w:rsidR="00F368AC" w:rsidRPr="00537217" w:rsidRDefault="00F368AC" w:rsidP="00F368AC">
      <w:pPr>
        <w:spacing w:line="360" w:lineRule="auto"/>
        <w:jc w:val="both"/>
        <w:rPr>
          <w:rFonts w:ascii="Arial" w:hAnsi="Arial" w:cs="Arial"/>
        </w:rPr>
      </w:pPr>
      <w:r w:rsidRPr="00537217">
        <w:rPr>
          <w:rFonts w:ascii="Arial" w:hAnsi="Arial" w:cs="Arial"/>
        </w:rPr>
        <w:t xml:space="preserve">La Sucursal fue establecida en Ecuador en mayo del 2000 por Marine International, Inc. de Panamá. La actividad principal de la Sucursal es el suministro de barcos y tripulación para transportar equipos y plataformas utilizadas en actividades de exploración en mar abierto. </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 xml:space="preserve">Durante el 2007 y 2006, la Sucursal prestó sus servicios a Energy </w:t>
      </w:r>
      <w:r>
        <w:rPr>
          <w:rFonts w:ascii="Arial" w:hAnsi="Arial" w:cs="Arial"/>
        </w:rPr>
        <w:t>Corporation E</w:t>
      </w:r>
      <w:r w:rsidRPr="00537217">
        <w:rPr>
          <w:rFonts w:ascii="Arial" w:hAnsi="Arial" w:cs="Arial"/>
        </w:rPr>
        <w:t xml:space="preserve">C Ecuador Ltd. bajo la modalidad de contrato de fletamento de la embarcación NANCY TIDE. Estos servicios fueron subcontratados en el exterior por Marine International, Inc. (casa matriz) y provistos a la Sucursal en base de un Acuerdo de Asistencia Técnica (Ver Nota 5). </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 xml:space="preserve">El 17 de Enero del 2003, el Servicio de Rentas Internas designó a la Sucursal como Contribuyente Especial de la Dirección Regional del SRI del Litoral; la que le obliga a presentar sus declaraciones de impuesto a la renta y retenciones en la fuente en medio magnético o a través de internet; y cancelar los tributos mediante débitos automáticos en cuenta corriente o cuenta de ahorros, notas de crédito o por medio de compensación con  créditos fiscales líquidos, reconocidos por acto administrativo firme o ejecutoriado. </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La dirección registrada de la Sucursal es General Córdova 812 y Víctor Manuel Rendón, Edificio Torres de la Merced, Piso 4, Guayaquil.</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lastRenderedPageBreak/>
        <w:t>La Sucursal opera en Ecuador, un país que en Marzo del 2000 adoptó el dólar de E.U.A. como unidad monetaria. El Instituto Nacional de Estadísticas y Censos (INEC) estableció como nuevo año base para el cálculo de las variaciones en los índices de precios al consumidor (IPC), el comprendido de enero a Diciembre del 2004;  y reprocesó desde Enero del 2005 los datos del IPC, estableciendo los siguientes índices de inflación anual (acumulados de Enero a Diciembre) en los últimos tres años:</w:t>
      </w:r>
    </w:p>
    <w:p w:rsidR="00F368AC" w:rsidRPr="00537217" w:rsidRDefault="00F368AC" w:rsidP="00F368AC">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3"/>
        <w:gridCol w:w="549"/>
        <w:gridCol w:w="1251"/>
      </w:tblGrid>
      <w:tr w:rsidR="00F368AC" w:rsidRPr="00537217" w:rsidTr="00F368AC">
        <w:tc>
          <w:tcPr>
            <w:tcW w:w="7050"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571"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89" w:type="dxa"/>
            <w:tcBorders>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7050" w:type="dxa"/>
            <w:tcBorders>
              <w:top w:val="nil"/>
              <w:left w:val="nil"/>
              <w:bottom w:val="single" w:sz="4" w:space="0" w:color="000000"/>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31 de Diciembre</w:t>
            </w:r>
          </w:p>
        </w:tc>
        <w:tc>
          <w:tcPr>
            <w:tcW w:w="571"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89" w:type="dxa"/>
            <w:tcBorders>
              <w:top w:val="nil"/>
              <w:left w:val="nil"/>
              <w:bottom w:val="single" w:sz="4" w:space="0" w:color="000000"/>
            </w:tcBorders>
          </w:tcPr>
          <w:p w:rsidR="00F368AC" w:rsidRPr="00537217" w:rsidRDefault="00F368AC" w:rsidP="00F368AC">
            <w:pPr>
              <w:spacing w:line="360" w:lineRule="auto"/>
              <w:jc w:val="center"/>
              <w:rPr>
                <w:rFonts w:ascii="Arial" w:hAnsi="Arial" w:cs="Arial"/>
              </w:rPr>
            </w:pPr>
            <w:r w:rsidRPr="00537217">
              <w:rPr>
                <w:rFonts w:ascii="Arial" w:hAnsi="Arial" w:cs="Arial"/>
              </w:rPr>
              <w:t>%</w:t>
            </w:r>
          </w:p>
        </w:tc>
      </w:tr>
      <w:tr w:rsidR="00F368AC" w:rsidRPr="00537217" w:rsidTr="00F368AC">
        <w:tc>
          <w:tcPr>
            <w:tcW w:w="7050"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571"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89" w:type="dxa"/>
            <w:tcBorders>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7050"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2007</w:t>
            </w:r>
          </w:p>
        </w:tc>
        <w:tc>
          <w:tcPr>
            <w:tcW w:w="571"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89" w:type="dxa"/>
            <w:tcBorders>
              <w:top w:val="nil"/>
              <w:left w:val="nil"/>
              <w:bottom w:val="nil"/>
            </w:tcBorders>
          </w:tcPr>
          <w:p w:rsidR="00F368AC" w:rsidRPr="00537217" w:rsidRDefault="00F368AC" w:rsidP="00F368AC">
            <w:pPr>
              <w:spacing w:line="360" w:lineRule="auto"/>
              <w:jc w:val="center"/>
              <w:rPr>
                <w:rFonts w:ascii="Arial" w:hAnsi="Arial" w:cs="Arial"/>
              </w:rPr>
            </w:pPr>
            <w:r w:rsidRPr="00537217">
              <w:rPr>
                <w:rFonts w:ascii="Arial" w:hAnsi="Arial" w:cs="Arial"/>
              </w:rPr>
              <w:t>3.32</w:t>
            </w:r>
          </w:p>
        </w:tc>
      </w:tr>
      <w:tr w:rsidR="00F368AC" w:rsidRPr="00537217" w:rsidTr="00F368AC">
        <w:tc>
          <w:tcPr>
            <w:tcW w:w="7050"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2006</w:t>
            </w:r>
          </w:p>
        </w:tc>
        <w:tc>
          <w:tcPr>
            <w:tcW w:w="571"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89" w:type="dxa"/>
            <w:tcBorders>
              <w:top w:val="nil"/>
              <w:left w:val="nil"/>
              <w:bottom w:val="nil"/>
            </w:tcBorders>
          </w:tcPr>
          <w:p w:rsidR="00F368AC" w:rsidRPr="00537217" w:rsidRDefault="00F368AC" w:rsidP="00F368AC">
            <w:pPr>
              <w:spacing w:line="360" w:lineRule="auto"/>
              <w:jc w:val="center"/>
              <w:rPr>
                <w:rFonts w:ascii="Arial" w:hAnsi="Arial" w:cs="Arial"/>
              </w:rPr>
            </w:pPr>
            <w:r w:rsidRPr="00537217">
              <w:rPr>
                <w:rFonts w:ascii="Arial" w:hAnsi="Arial" w:cs="Arial"/>
              </w:rPr>
              <w:t>2.87</w:t>
            </w:r>
          </w:p>
        </w:tc>
      </w:tr>
      <w:tr w:rsidR="00F368AC" w:rsidRPr="00537217" w:rsidTr="00F368AC">
        <w:tc>
          <w:tcPr>
            <w:tcW w:w="7050" w:type="dxa"/>
            <w:tcBorders>
              <w:top w:val="nil"/>
              <w:left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2005</w:t>
            </w:r>
          </w:p>
        </w:tc>
        <w:tc>
          <w:tcPr>
            <w:tcW w:w="571" w:type="dxa"/>
            <w:tcBorders>
              <w:top w:val="nil"/>
              <w:left w:val="nil"/>
              <w:right w:val="nil"/>
            </w:tcBorders>
          </w:tcPr>
          <w:p w:rsidR="00F368AC" w:rsidRPr="00537217" w:rsidRDefault="00F368AC" w:rsidP="00F368AC">
            <w:pPr>
              <w:spacing w:line="360" w:lineRule="auto"/>
              <w:jc w:val="both"/>
              <w:rPr>
                <w:rFonts w:ascii="Arial" w:hAnsi="Arial" w:cs="Arial"/>
              </w:rPr>
            </w:pPr>
          </w:p>
        </w:tc>
        <w:tc>
          <w:tcPr>
            <w:tcW w:w="1289" w:type="dxa"/>
            <w:tcBorders>
              <w:top w:val="nil"/>
              <w:left w:val="nil"/>
            </w:tcBorders>
          </w:tcPr>
          <w:p w:rsidR="00F368AC" w:rsidRPr="00537217" w:rsidRDefault="00F368AC" w:rsidP="00F368AC">
            <w:pPr>
              <w:spacing w:line="360" w:lineRule="auto"/>
              <w:jc w:val="center"/>
              <w:rPr>
                <w:rFonts w:ascii="Arial" w:hAnsi="Arial" w:cs="Arial"/>
              </w:rPr>
            </w:pPr>
            <w:r w:rsidRPr="00537217">
              <w:rPr>
                <w:rFonts w:ascii="Arial" w:hAnsi="Arial" w:cs="Arial"/>
              </w:rPr>
              <w:t>3.14</w:t>
            </w:r>
          </w:p>
        </w:tc>
      </w:tr>
    </w:tbl>
    <w:p w:rsidR="00F368AC" w:rsidRPr="00537217" w:rsidRDefault="00F368AC" w:rsidP="00F368AC">
      <w:pPr>
        <w:spacing w:line="360" w:lineRule="auto"/>
        <w:jc w:val="both"/>
        <w:rPr>
          <w:rFonts w:ascii="Arial" w:hAnsi="Arial" w:cs="Arial"/>
        </w:rPr>
      </w:pPr>
    </w:p>
    <w:tbl>
      <w:tblPr>
        <w:tblpPr w:leftFromText="141" w:rightFromText="141" w:vertAnchor="page" w:horzAnchor="margin" w:tblpY="23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701"/>
      </w:tblGrid>
      <w:tr w:rsidR="00F368AC" w:rsidRPr="00537217" w:rsidTr="00F368AC">
        <w:tc>
          <w:tcPr>
            <w:tcW w:w="9039" w:type="dxa"/>
            <w:gridSpan w:val="2"/>
            <w:tcBorders>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Expresadas en Dólares de E.U.A.</w:t>
            </w:r>
          </w:p>
        </w:tc>
      </w:tr>
      <w:tr w:rsidR="00F368AC" w:rsidRPr="00537217" w:rsidTr="00F368AC">
        <w:trPr>
          <w:trHeight w:val="547"/>
        </w:trPr>
        <w:tc>
          <w:tcPr>
            <w:tcW w:w="7338" w:type="dxa"/>
            <w:tcBorders>
              <w:top w:val="nil"/>
              <w:left w:val="nil"/>
              <w:bottom w:val="single" w:sz="4" w:space="0" w:color="auto"/>
              <w:right w:val="nil"/>
            </w:tcBorders>
          </w:tcPr>
          <w:p w:rsidR="00F368AC" w:rsidRPr="00537217" w:rsidRDefault="00F368AC" w:rsidP="00F368AC">
            <w:pPr>
              <w:spacing w:line="360" w:lineRule="auto"/>
              <w:jc w:val="both"/>
              <w:rPr>
                <w:rFonts w:ascii="Arial" w:hAnsi="Arial" w:cs="Arial"/>
              </w:rPr>
            </w:pPr>
          </w:p>
        </w:tc>
        <w:tc>
          <w:tcPr>
            <w:tcW w:w="1701"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r>
      <w:tr w:rsidR="00F368AC" w:rsidRPr="00537217" w:rsidTr="00F368AC">
        <w:trPr>
          <w:trHeight w:val="547"/>
        </w:trPr>
        <w:tc>
          <w:tcPr>
            <w:tcW w:w="7338" w:type="dxa"/>
            <w:tcBorders>
              <w:top w:val="single" w:sz="4" w:space="0" w:color="auto"/>
              <w:left w:val="nil"/>
              <w:bottom w:val="nil"/>
            </w:tcBorders>
          </w:tcPr>
          <w:p w:rsidR="00F368AC" w:rsidRPr="00537217" w:rsidRDefault="00F368AC" w:rsidP="002E325E">
            <w:pPr>
              <w:pStyle w:val="Prrafodelista"/>
              <w:numPr>
                <w:ilvl w:val="0"/>
                <w:numId w:val="41"/>
              </w:numPr>
              <w:spacing w:after="0" w:line="360" w:lineRule="auto"/>
              <w:jc w:val="both"/>
              <w:rPr>
                <w:rFonts w:ascii="Arial" w:hAnsi="Arial" w:cs="Arial"/>
                <w:sz w:val="24"/>
                <w:szCs w:val="24"/>
              </w:rPr>
            </w:pPr>
            <w:r w:rsidRPr="00537217">
              <w:rPr>
                <w:rFonts w:ascii="Arial" w:hAnsi="Arial" w:cs="Arial"/>
                <w:sz w:val="24"/>
                <w:szCs w:val="24"/>
              </w:rPr>
              <w:t>Políticas Contables Significativas</w:t>
            </w:r>
          </w:p>
        </w:tc>
        <w:tc>
          <w:tcPr>
            <w:tcW w:w="1701" w:type="dxa"/>
            <w:tcBorders>
              <w:top w:val="nil"/>
              <w:bottom w:val="nil"/>
              <w:right w:val="nil"/>
            </w:tcBorders>
          </w:tcPr>
          <w:p w:rsidR="00F368AC" w:rsidRPr="00537217" w:rsidRDefault="00F368AC" w:rsidP="00F368AC">
            <w:pPr>
              <w:spacing w:line="360" w:lineRule="auto"/>
              <w:jc w:val="both"/>
              <w:rPr>
                <w:rFonts w:ascii="Arial" w:hAnsi="Arial" w:cs="Arial"/>
              </w:rPr>
            </w:pPr>
          </w:p>
        </w:tc>
      </w:tr>
    </w:tbl>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Principios de Contabilidad:</w:t>
      </w:r>
      <w:r w:rsidRPr="00537217">
        <w:rPr>
          <w:rFonts w:ascii="Arial" w:hAnsi="Arial" w:cs="Arial"/>
        </w:rPr>
        <w:t xml:space="preserve"> Los estados financieros adjuntos están preparados de acuerdo con principios de contabilidad generalmente aceptados en Ecuador (Normas Ecuatorianas de Contabilidad), los cuales requieren que la Gerencia de la Sucursal efectúe estimaciones y utilice ciertos supuestos, para determinar el valor de ciertas transacciones incluidas en dichos estados financieros. Se debe considerar que los resultados reales podrían diferir de esas estimaciones. </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lastRenderedPageBreak/>
        <w:t>Las Normas Ecuatorianas de Contabilidad (NEC) son similares a las Normas internacionales de Contabilidad (NIC). Sin embargo, ellas podrían diferir de las Normas Internacionales de Información Financiera (NIIF).</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 xml:space="preserve">Reconocimiento de Ingresos y Gastos: </w:t>
      </w:r>
      <w:r w:rsidRPr="00537217">
        <w:rPr>
          <w:rFonts w:ascii="Arial" w:hAnsi="Arial" w:cs="Arial"/>
        </w:rPr>
        <w:t>Los ingresos son registrados en el período en que los servicios son prestados. Los gastos son registrados de acuerdo con el método del devengado.</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 xml:space="preserve">Impuesto a la Renta: </w:t>
      </w:r>
      <w:r w:rsidRPr="00537217">
        <w:rPr>
          <w:rFonts w:ascii="Arial" w:hAnsi="Arial" w:cs="Arial"/>
        </w:rPr>
        <w:t>El gasto del impuesto a la renta es registrado en el período en que se obtiene la utilidad que lo genera; y calculado aplicando la tasa del 25% a la base imponible determinada en la Nota 6.</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Si la Sucursal  resolviera reinvertir sus utilidades en Ecuador, la tasa de impuesto a la renta sería del 15% sobre el monto de las utilidades a reinvertir, estando obligada a efectuar el correspondiente aumento de capital y compra de maquinarias nuevas o equipos que se utilicen en su actividad productiva, hasta el 31 de Diciembre del siguiente año.</w:t>
      </w:r>
    </w:p>
    <w:p w:rsidR="00F368AC" w:rsidRDefault="00F368AC" w:rsidP="00F368AC">
      <w:pPr>
        <w:spacing w:line="360" w:lineRule="auto"/>
        <w:jc w:val="both"/>
        <w:rPr>
          <w:rFonts w:ascii="Arial" w:hAnsi="Arial" w:cs="Arial"/>
          <w:b/>
        </w:rPr>
      </w:pPr>
    </w:p>
    <w:p w:rsidR="00F368AC" w:rsidRDefault="00F368AC" w:rsidP="00F368AC">
      <w:pPr>
        <w:spacing w:line="360" w:lineRule="auto"/>
        <w:jc w:val="both"/>
        <w:rPr>
          <w:rFonts w:ascii="Arial" w:hAnsi="Arial" w:cs="Arial"/>
        </w:rPr>
      </w:pPr>
      <w:r w:rsidRPr="00537217">
        <w:rPr>
          <w:rFonts w:ascii="Arial" w:hAnsi="Arial" w:cs="Arial"/>
          <w:b/>
        </w:rPr>
        <w:t>Participación de Trabajadores:</w:t>
      </w:r>
      <w:r w:rsidRPr="00537217">
        <w:rPr>
          <w:rFonts w:ascii="Arial" w:hAnsi="Arial" w:cs="Arial"/>
        </w:rPr>
        <w:t xml:space="preserve"> La sucursal no posee trabajadores en relación de dependencia, por lo que no incurre en este tipo de gastos. </w:t>
      </w:r>
    </w:p>
    <w:p w:rsidR="00F368AC" w:rsidRDefault="00F368AC" w:rsidP="00F368AC">
      <w:pPr>
        <w:spacing w:line="360" w:lineRule="auto"/>
        <w:jc w:val="both"/>
        <w:rPr>
          <w:rFonts w:ascii="Arial" w:hAnsi="Arial" w:cs="Arial"/>
        </w:rPr>
      </w:pPr>
    </w:p>
    <w:tbl>
      <w:tblPr>
        <w:tblpPr w:leftFromText="141" w:rightFromText="141" w:vertAnchor="page" w:horzAnchor="margin" w:tblpY="11096"/>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F368AC" w:rsidRPr="00537217" w:rsidTr="00F368AC">
        <w:trPr>
          <w:trHeight w:val="547"/>
        </w:trPr>
        <w:tc>
          <w:tcPr>
            <w:tcW w:w="7338" w:type="dxa"/>
            <w:tcBorders>
              <w:top w:val="single" w:sz="4" w:space="0" w:color="auto"/>
              <w:left w:val="nil"/>
              <w:bottom w:val="nil"/>
            </w:tcBorders>
          </w:tcPr>
          <w:p w:rsidR="00F368AC" w:rsidRPr="00537217" w:rsidRDefault="00F368AC" w:rsidP="002E325E">
            <w:pPr>
              <w:pStyle w:val="Prrafodelista"/>
              <w:numPr>
                <w:ilvl w:val="0"/>
                <w:numId w:val="41"/>
              </w:numPr>
              <w:spacing w:after="0" w:line="360" w:lineRule="auto"/>
              <w:jc w:val="both"/>
              <w:rPr>
                <w:rFonts w:ascii="Arial" w:hAnsi="Arial" w:cs="Arial"/>
                <w:sz w:val="24"/>
                <w:szCs w:val="24"/>
              </w:rPr>
            </w:pPr>
            <w:r w:rsidRPr="00537217">
              <w:rPr>
                <w:rFonts w:ascii="Arial" w:hAnsi="Arial" w:cs="Arial"/>
                <w:sz w:val="24"/>
                <w:szCs w:val="24"/>
              </w:rPr>
              <w:t>Cuentas por Cobrar</w:t>
            </w:r>
          </w:p>
        </w:tc>
      </w:tr>
    </w:tbl>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r w:rsidRPr="00537217">
        <w:rPr>
          <w:rFonts w:ascii="Arial" w:hAnsi="Arial" w:cs="Arial"/>
        </w:rPr>
        <w:t>El siguiente es un resumen de las cuentas por cobrar:</w:t>
      </w:r>
    </w:p>
    <w:p w:rsidR="00F368AC"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0"/>
        <w:gridCol w:w="277"/>
        <w:gridCol w:w="1004"/>
        <w:gridCol w:w="262"/>
        <w:gridCol w:w="293"/>
        <w:gridCol w:w="1085"/>
        <w:gridCol w:w="222"/>
      </w:tblGrid>
      <w:tr w:rsidR="00F368AC" w:rsidRPr="00537217" w:rsidTr="00F368AC">
        <w:tc>
          <w:tcPr>
            <w:tcW w:w="5778" w:type="dxa"/>
            <w:vMerge w:val="restart"/>
            <w:tcBorders>
              <w:left w:val="nil"/>
              <w:right w:val="nil"/>
            </w:tcBorders>
            <w:vAlign w:val="bottom"/>
          </w:tcPr>
          <w:p w:rsidR="00F368AC" w:rsidRPr="00537217" w:rsidRDefault="00F368AC" w:rsidP="00F368AC">
            <w:pPr>
              <w:spacing w:line="360" w:lineRule="auto"/>
              <w:rPr>
                <w:rFonts w:ascii="Arial" w:hAnsi="Arial" w:cs="Arial"/>
              </w:rPr>
            </w:pPr>
            <w:r w:rsidRPr="00537217">
              <w:rPr>
                <w:rFonts w:ascii="Arial" w:hAnsi="Arial" w:cs="Arial"/>
              </w:rPr>
              <w:lastRenderedPageBreak/>
              <w:t>31 de Diciembre</w:t>
            </w:r>
          </w:p>
        </w:tc>
        <w:tc>
          <w:tcPr>
            <w:tcW w:w="283" w:type="dxa"/>
            <w:tcBorders>
              <w:top w:val="nil"/>
              <w:left w:val="nil"/>
              <w:bottom w:val="nil"/>
              <w:right w:val="nil"/>
            </w:tcBorders>
            <w:vAlign w:val="bottom"/>
          </w:tcPr>
          <w:p w:rsidR="00F368AC" w:rsidRPr="00537217" w:rsidRDefault="00F368AC" w:rsidP="00F368AC">
            <w:pPr>
              <w:spacing w:line="360" w:lineRule="auto"/>
              <w:jc w:val="center"/>
              <w:rPr>
                <w:rFonts w:ascii="Arial" w:hAnsi="Arial" w:cs="Arial"/>
              </w:rPr>
            </w:pPr>
          </w:p>
        </w:tc>
        <w:tc>
          <w:tcPr>
            <w:tcW w:w="1276" w:type="dxa"/>
            <w:gridSpan w:val="2"/>
            <w:vMerge w:val="restart"/>
            <w:tcBorders>
              <w:left w:val="nil"/>
              <w:right w:val="single" w:sz="4" w:space="0" w:color="auto"/>
            </w:tcBorders>
            <w:vAlign w:val="bottom"/>
          </w:tcPr>
          <w:p w:rsidR="00F368AC" w:rsidRPr="00537217" w:rsidRDefault="00F368AC" w:rsidP="00F368AC">
            <w:pPr>
              <w:spacing w:line="360" w:lineRule="auto"/>
              <w:jc w:val="center"/>
              <w:rPr>
                <w:rFonts w:ascii="Arial" w:hAnsi="Arial" w:cs="Arial"/>
                <w:b/>
              </w:rPr>
            </w:pPr>
            <w:r w:rsidRPr="00537217">
              <w:rPr>
                <w:rFonts w:ascii="Arial" w:hAnsi="Arial" w:cs="Arial"/>
                <w:b/>
              </w:rPr>
              <w:t>2007</w:t>
            </w:r>
          </w:p>
        </w:tc>
        <w:tc>
          <w:tcPr>
            <w:tcW w:w="301" w:type="dxa"/>
            <w:tcBorders>
              <w:top w:val="nil"/>
              <w:left w:val="single" w:sz="4" w:space="0" w:color="auto"/>
              <w:bottom w:val="nil"/>
              <w:right w:val="nil"/>
            </w:tcBorders>
            <w:vAlign w:val="bottom"/>
          </w:tcPr>
          <w:p w:rsidR="00F368AC" w:rsidRPr="00537217" w:rsidRDefault="00F368AC" w:rsidP="00F368AC">
            <w:pPr>
              <w:spacing w:line="360" w:lineRule="auto"/>
              <w:jc w:val="center"/>
              <w:rPr>
                <w:rFonts w:ascii="Arial" w:hAnsi="Arial" w:cs="Arial"/>
              </w:rPr>
            </w:pPr>
          </w:p>
        </w:tc>
        <w:tc>
          <w:tcPr>
            <w:tcW w:w="1258" w:type="dxa"/>
            <w:gridSpan w:val="2"/>
            <w:vMerge w:val="restart"/>
            <w:tcBorders>
              <w:left w:val="nil"/>
            </w:tcBorders>
            <w:vAlign w:val="bottom"/>
          </w:tcPr>
          <w:p w:rsidR="00F368AC" w:rsidRPr="00537217" w:rsidRDefault="00F368AC" w:rsidP="00F368AC">
            <w:pPr>
              <w:spacing w:line="360" w:lineRule="auto"/>
              <w:jc w:val="center"/>
              <w:rPr>
                <w:rFonts w:ascii="Arial" w:hAnsi="Arial" w:cs="Arial"/>
              </w:rPr>
            </w:pPr>
            <w:r w:rsidRPr="00537217">
              <w:rPr>
                <w:rFonts w:ascii="Arial" w:hAnsi="Arial" w:cs="Arial"/>
              </w:rPr>
              <w:t>2006</w:t>
            </w:r>
          </w:p>
        </w:tc>
      </w:tr>
      <w:tr w:rsidR="00F368AC" w:rsidRPr="00537217" w:rsidTr="00F368AC">
        <w:tc>
          <w:tcPr>
            <w:tcW w:w="5778" w:type="dxa"/>
            <w:vMerge/>
            <w:tcBorders>
              <w:left w:val="nil"/>
              <w:bottom w:val="single" w:sz="4" w:space="0" w:color="000000"/>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76" w:type="dxa"/>
            <w:gridSpan w:val="2"/>
            <w:vMerge/>
            <w:tcBorders>
              <w:left w:val="nil"/>
              <w:bottom w:val="single" w:sz="4" w:space="0" w:color="000000"/>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258" w:type="dxa"/>
            <w:gridSpan w:val="2"/>
            <w:vMerge/>
            <w:tcBorders>
              <w:left w:val="nil"/>
              <w:bottom w:val="single" w:sz="4" w:space="0" w:color="000000"/>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left w:val="nil"/>
              <w:bottom w:val="nil"/>
              <w:right w:val="nil"/>
            </w:tcBorders>
          </w:tcPr>
          <w:p w:rsidR="00F368AC" w:rsidRPr="00537217" w:rsidRDefault="00F368AC" w:rsidP="00F368AC">
            <w:pPr>
              <w:spacing w:line="360" w:lineRule="auto"/>
              <w:jc w:val="both"/>
              <w:rPr>
                <w:rFonts w:ascii="Arial" w:hAnsi="Arial" w:cs="Arial"/>
                <w:b/>
              </w:rPr>
            </w:pPr>
          </w:p>
        </w:tc>
        <w:tc>
          <w:tcPr>
            <w:tcW w:w="266" w:type="dxa"/>
            <w:tcBorders>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173" w:type="dxa"/>
            <w:tcBorders>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Clientes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64.593</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72.263</w:t>
            </w:r>
          </w:p>
        </w:tc>
        <w:tc>
          <w:tcPr>
            <w:tcW w:w="173"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Impuestos por Cobrar</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2.656</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43462</w:t>
            </w:r>
          </w:p>
        </w:tc>
        <w:tc>
          <w:tcPr>
            <w:tcW w:w="173"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Otras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732</w:t>
            </w:r>
          </w:p>
        </w:tc>
        <w:tc>
          <w:tcPr>
            <w:tcW w:w="266" w:type="dxa"/>
            <w:tcBorders>
              <w:top w:val="nil"/>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w:t>
            </w:r>
          </w:p>
        </w:tc>
        <w:tc>
          <w:tcPr>
            <w:tcW w:w="173" w:type="dxa"/>
            <w:tcBorders>
              <w:top w:val="nil"/>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single" w:sz="4" w:space="0" w:color="auto"/>
              <w:left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67.981</w:t>
            </w:r>
          </w:p>
        </w:tc>
        <w:tc>
          <w:tcPr>
            <w:tcW w:w="266" w:type="dxa"/>
            <w:tcBorders>
              <w:top w:val="single" w:sz="4" w:space="0" w:color="auto"/>
              <w:left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115.725</w:t>
            </w:r>
          </w:p>
        </w:tc>
        <w:tc>
          <w:tcPr>
            <w:tcW w:w="173" w:type="dxa"/>
            <w:tcBorders>
              <w:top w:val="single" w:sz="4" w:space="0" w:color="auto"/>
              <w:left w:val="nil"/>
            </w:tcBorders>
          </w:tcPr>
          <w:p w:rsidR="00F368AC" w:rsidRPr="00537217" w:rsidRDefault="00F368AC" w:rsidP="00F368AC">
            <w:pPr>
              <w:spacing w:line="360" w:lineRule="auto"/>
              <w:jc w:val="both"/>
              <w:rPr>
                <w:rFonts w:ascii="Arial" w:hAnsi="Arial" w:cs="Arial"/>
              </w:rPr>
            </w:pPr>
          </w:p>
        </w:tc>
      </w:tr>
    </w:tbl>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Clientes:</w:t>
      </w:r>
      <w:r w:rsidRPr="00537217">
        <w:rPr>
          <w:rFonts w:ascii="Arial" w:hAnsi="Arial" w:cs="Arial"/>
        </w:rPr>
        <w:t xml:space="preserve"> Representan facturas por servicios de fletamento marítimo, comida, alojamiento y otros, a cargo del EDC Ecuador Ltda..</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Impuestos por Cobrar:</w:t>
      </w:r>
      <w:r w:rsidRPr="00537217">
        <w:rPr>
          <w:rFonts w:ascii="Arial" w:hAnsi="Arial" w:cs="Arial"/>
        </w:rPr>
        <w:t xml:space="preserve"> En el 2007 y 2006 representan principalmente anticipos y retenciones del impuesto a la renta por $29.162 y $11.560 respectivamente, efectuados en el 2002 y no compensados, debido a que en dicho período la Sucursal no causó impuesto a la renta.</w:t>
      </w:r>
    </w:p>
    <w:tbl>
      <w:tblPr>
        <w:tblpPr w:leftFromText="141" w:rightFromText="141" w:vertAnchor="page" w:horzAnchor="margin" w:tblpY="8706"/>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F368AC" w:rsidRPr="00537217" w:rsidTr="00F368AC">
        <w:trPr>
          <w:trHeight w:val="547"/>
        </w:trPr>
        <w:tc>
          <w:tcPr>
            <w:tcW w:w="7338" w:type="dxa"/>
            <w:tcBorders>
              <w:top w:val="single" w:sz="4" w:space="0" w:color="auto"/>
              <w:left w:val="nil"/>
              <w:bottom w:val="nil"/>
            </w:tcBorders>
          </w:tcPr>
          <w:p w:rsidR="00F368AC" w:rsidRPr="00537217" w:rsidRDefault="00F368AC" w:rsidP="002E325E">
            <w:pPr>
              <w:pStyle w:val="Prrafodelista"/>
              <w:numPr>
                <w:ilvl w:val="0"/>
                <w:numId w:val="41"/>
              </w:numPr>
              <w:spacing w:after="0" w:line="360" w:lineRule="auto"/>
              <w:jc w:val="both"/>
              <w:rPr>
                <w:rFonts w:ascii="Arial" w:hAnsi="Arial" w:cs="Arial"/>
                <w:sz w:val="24"/>
                <w:szCs w:val="24"/>
              </w:rPr>
            </w:pPr>
            <w:r w:rsidRPr="00537217">
              <w:rPr>
                <w:rFonts w:ascii="Arial" w:hAnsi="Arial" w:cs="Arial"/>
                <w:sz w:val="24"/>
                <w:szCs w:val="24"/>
              </w:rPr>
              <w:t>Cuentas por Pagar</w:t>
            </w:r>
          </w:p>
        </w:tc>
      </w:tr>
    </w:tbl>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El siguiente es un resumen de las cuentas por pagar:</w:t>
      </w:r>
    </w:p>
    <w:p w:rsidR="00F368AC" w:rsidRPr="00537217" w:rsidRDefault="00F368AC" w:rsidP="00F368AC">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3"/>
        <w:gridCol w:w="277"/>
        <w:gridCol w:w="1004"/>
        <w:gridCol w:w="262"/>
        <w:gridCol w:w="293"/>
        <w:gridCol w:w="1072"/>
        <w:gridCol w:w="222"/>
      </w:tblGrid>
      <w:tr w:rsidR="00F368AC" w:rsidRPr="00537217" w:rsidTr="00F368AC">
        <w:tc>
          <w:tcPr>
            <w:tcW w:w="5778" w:type="dxa"/>
            <w:vMerge w:val="restart"/>
            <w:tcBorders>
              <w:left w:val="nil"/>
              <w:right w:val="nil"/>
            </w:tcBorders>
            <w:vAlign w:val="bottom"/>
          </w:tcPr>
          <w:p w:rsidR="00F368AC" w:rsidRPr="00537217" w:rsidRDefault="00F368AC" w:rsidP="00F368AC">
            <w:pPr>
              <w:spacing w:line="360" w:lineRule="auto"/>
              <w:rPr>
                <w:rFonts w:ascii="Arial" w:hAnsi="Arial" w:cs="Arial"/>
              </w:rPr>
            </w:pPr>
            <w:r w:rsidRPr="00537217">
              <w:rPr>
                <w:rFonts w:ascii="Arial" w:hAnsi="Arial" w:cs="Arial"/>
              </w:rPr>
              <w:t>31 de Diciembre</w:t>
            </w:r>
          </w:p>
        </w:tc>
        <w:tc>
          <w:tcPr>
            <w:tcW w:w="283" w:type="dxa"/>
            <w:tcBorders>
              <w:top w:val="nil"/>
              <w:left w:val="nil"/>
              <w:bottom w:val="nil"/>
              <w:right w:val="nil"/>
            </w:tcBorders>
            <w:vAlign w:val="bottom"/>
          </w:tcPr>
          <w:p w:rsidR="00F368AC" w:rsidRPr="00537217" w:rsidRDefault="00F368AC" w:rsidP="00F368AC">
            <w:pPr>
              <w:spacing w:line="360" w:lineRule="auto"/>
              <w:jc w:val="center"/>
              <w:rPr>
                <w:rFonts w:ascii="Arial" w:hAnsi="Arial" w:cs="Arial"/>
              </w:rPr>
            </w:pPr>
          </w:p>
        </w:tc>
        <w:tc>
          <w:tcPr>
            <w:tcW w:w="1276" w:type="dxa"/>
            <w:gridSpan w:val="2"/>
            <w:vMerge w:val="restart"/>
            <w:tcBorders>
              <w:left w:val="nil"/>
              <w:right w:val="single" w:sz="4" w:space="0" w:color="auto"/>
            </w:tcBorders>
            <w:vAlign w:val="bottom"/>
          </w:tcPr>
          <w:p w:rsidR="00F368AC" w:rsidRPr="00537217" w:rsidRDefault="00F368AC" w:rsidP="00F368AC">
            <w:pPr>
              <w:spacing w:line="360" w:lineRule="auto"/>
              <w:jc w:val="center"/>
              <w:rPr>
                <w:rFonts w:ascii="Arial" w:hAnsi="Arial" w:cs="Arial"/>
                <w:b/>
              </w:rPr>
            </w:pPr>
            <w:r w:rsidRPr="00537217">
              <w:rPr>
                <w:rFonts w:ascii="Arial" w:hAnsi="Arial" w:cs="Arial"/>
                <w:b/>
              </w:rPr>
              <w:t>2007</w:t>
            </w:r>
          </w:p>
        </w:tc>
        <w:tc>
          <w:tcPr>
            <w:tcW w:w="301" w:type="dxa"/>
            <w:tcBorders>
              <w:top w:val="nil"/>
              <w:left w:val="single" w:sz="4" w:space="0" w:color="auto"/>
              <w:bottom w:val="nil"/>
              <w:right w:val="nil"/>
            </w:tcBorders>
            <w:vAlign w:val="bottom"/>
          </w:tcPr>
          <w:p w:rsidR="00F368AC" w:rsidRPr="00537217" w:rsidRDefault="00F368AC" w:rsidP="00F368AC">
            <w:pPr>
              <w:spacing w:line="360" w:lineRule="auto"/>
              <w:jc w:val="center"/>
              <w:rPr>
                <w:rFonts w:ascii="Arial" w:hAnsi="Arial" w:cs="Arial"/>
              </w:rPr>
            </w:pPr>
          </w:p>
        </w:tc>
        <w:tc>
          <w:tcPr>
            <w:tcW w:w="1307" w:type="dxa"/>
            <w:gridSpan w:val="2"/>
            <w:vMerge w:val="restart"/>
            <w:tcBorders>
              <w:left w:val="nil"/>
            </w:tcBorders>
            <w:vAlign w:val="bottom"/>
          </w:tcPr>
          <w:p w:rsidR="00F368AC" w:rsidRPr="00537217" w:rsidRDefault="00F368AC" w:rsidP="00F368AC">
            <w:pPr>
              <w:spacing w:line="360" w:lineRule="auto"/>
              <w:jc w:val="center"/>
              <w:rPr>
                <w:rFonts w:ascii="Arial" w:hAnsi="Arial" w:cs="Arial"/>
              </w:rPr>
            </w:pPr>
            <w:r w:rsidRPr="00537217">
              <w:rPr>
                <w:rFonts w:ascii="Arial" w:hAnsi="Arial" w:cs="Arial"/>
              </w:rPr>
              <w:t>2006</w:t>
            </w:r>
          </w:p>
        </w:tc>
      </w:tr>
      <w:tr w:rsidR="00F368AC" w:rsidRPr="00537217" w:rsidTr="00F368AC">
        <w:tc>
          <w:tcPr>
            <w:tcW w:w="5778" w:type="dxa"/>
            <w:vMerge/>
            <w:tcBorders>
              <w:left w:val="nil"/>
              <w:bottom w:val="single" w:sz="4" w:space="0" w:color="000000"/>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76" w:type="dxa"/>
            <w:gridSpan w:val="2"/>
            <w:vMerge/>
            <w:tcBorders>
              <w:left w:val="nil"/>
              <w:bottom w:val="single" w:sz="4" w:space="0" w:color="000000"/>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307" w:type="dxa"/>
            <w:gridSpan w:val="2"/>
            <w:vMerge/>
            <w:tcBorders>
              <w:left w:val="nil"/>
              <w:bottom w:val="single" w:sz="4" w:space="0" w:color="000000"/>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left w:val="nil"/>
              <w:bottom w:val="nil"/>
              <w:right w:val="nil"/>
            </w:tcBorders>
          </w:tcPr>
          <w:p w:rsidR="00F368AC" w:rsidRPr="00537217" w:rsidRDefault="00F368AC" w:rsidP="00F368AC">
            <w:pPr>
              <w:spacing w:line="360" w:lineRule="auto"/>
              <w:jc w:val="both"/>
              <w:rPr>
                <w:rFonts w:ascii="Arial" w:hAnsi="Arial" w:cs="Arial"/>
                <w:b/>
              </w:rPr>
            </w:pPr>
          </w:p>
        </w:tc>
        <w:tc>
          <w:tcPr>
            <w:tcW w:w="266" w:type="dxa"/>
            <w:tcBorders>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222" w:type="dxa"/>
            <w:tcBorders>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Proveedores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3.952</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1.907</w:t>
            </w: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Impuestos por Pagar</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55.705</w:t>
            </w:r>
          </w:p>
        </w:tc>
        <w:tc>
          <w:tcPr>
            <w:tcW w:w="266" w:type="dxa"/>
            <w:tcBorders>
              <w:top w:val="nil"/>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55.317</w:t>
            </w:r>
          </w:p>
        </w:tc>
        <w:tc>
          <w:tcPr>
            <w:tcW w:w="222" w:type="dxa"/>
            <w:tcBorders>
              <w:top w:val="nil"/>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single" w:sz="4" w:space="0" w:color="auto"/>
              <w:left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59.657</w:t>
            </w:r>
          </w:p>
        </w:tc>
        <w:tc>
          <w:tcPr>
            <w:tcW w:w="266" w:type="dxa"/>
            <w:tcBorders>
              <w:top w:val="single" w:sz="4" w:space="0" w:color="auto"/>
              <w:left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57.224</w:t>
            </w:r>
          </w:p>
        </w:tc>
        <w:tc>
          <w:tcPr>
            <w:tcW w:w="222" w:type="dxa"/>
            <w:tcBorders>
              <w:top w:val="single" w:sz="4" w:space="0" w:color="auto"/>
              <w:left w:val="nil"/>
            </w:tcBorders>
          </w:tcPr>
          <w:p w:rsidR="00F368AC" w:rsidRPr="00537217" w:rsidRDefault="00F368AC" w:rsidP="00F368AC">
            <w:pPr>
              <w:spacing w:line="360" w:lineRule="auto"/>
              <w:jc w:val="both"/>
              <w:rPr>
                <w:rFonts w:ascii="Arial" w:hAnsi="Arial" w:cs="Arial"/>
              </w:rPr>
            </w:pPr>
          </w:p>
        </w:tc>
      </w:tr>
    </w:tbl>
    <w:p w:rsidR="00F368AC" w:rsidRPr="00537217"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r w:rsidRPr="00537217">
        <w:rPr>
          <w:rFonts w:ascii="Arial" w:hAnsi="Arial" w:cs="Arial"/>
        </w:rPr>
        <w:t>Las cuentas por pagar a proveedores representan facturas a la vista por compra de bienes y servicios. Los impuestos por pagar representan retenciones efectuadas por la Sucursal, de impuestos a la renta e impuesto al valor agregado.</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tbl>
      <w:tblPr>
        <w:tblpPr w:leftFromText="141" w:rightFromText="141" w:vertAnchor="page" w:horzAnchor="margin" w:tblpY="3176"/>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F368AC" w:rsidRPr="00537217" w:rsidTr="00F368AC">
        <w:trPr>
          <w:trHeight w:val="547"/>
        </w:trPr>
        <w:tc>
          <w:tcPr>
            <w:tcW w:w="7338" w:type="dxa"/>
            <w:tcBorders>
              <w:top w:val="single" w:sz="4" w:space="0" w:color="auto"/>
              <w:left w:val="nil"/>
              <w:bottom w:val="nil"/>
            </w:tcBorders>
          </w:tcPr>
          <w:p w:rsidR="00F368AC" w:rsidRPr="00537217" w:rsidRDefault="00F368AC" w:rsidP="002E325E">
            <w:pPr>
              <w:pStyle w:val="Prrafodelista"/>
              <w:numPr>
                <w:ilvl w:val="0"/>
                <w:numId w:val="41"/>
              </w:numPr>
              <w:spacing w:after="0" w:line="360" w:lineRule="auto"/>
              <w:jc w:val="both"/>
              <w:rPr>
                <w:rFonts w:ascii="Arial" w:hAnsi="Arial" w:cs="Arial"/>
                <w:sz w:val="24"/>
                <w:szCs w:val="24"/>
              </w:rPr>
            </w:pPr>
            <w:r w:rsidRPr="00537217">
              <w:rPr>
                <w:rFonts w:ascii="Arial" w:hAnsi="Arial" w:cs="Arial"/>
                <w:sz w:val="24"/>
                <w:szCs w:val="24"/>
              </w:rPr>
              <w:t>Compañías Relacionadas</w:t>
            </w:r>
          </w:p>
        </w:tc>
      </w:tr>
    </w:tbl>
    <w:p w:rsidR="00F368AC" w:rsidRPr="00537217"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El siguiente es un resumen de las cuentas por cobrar a compañías relacionadas:</w:t>
      </w:r>
    </w:p>
    <w:p w:rsidR="00F368AC" w:rsidRPr="00537217" w:rsidRDefault="00F368AC" w:rsidP="00F368AC">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2"/>
        <w:gridCol w:w="273"/>
        <w:gridCol w:w="1284"/>
        <w:gridCol w:w="259"/>
        <w:gridCol w:w="288"/>
        <w:gridCol w:w="1085"/>
        <w:gridCol w:w="222"/>
      </w:tblGrid>
      <w:tr w:rsidR="00F368AC" w:rsidRPr="00537217" w:rsidTr="00F368AC">
        <w:tc>
          <w:tcPr>
            <w:tcW w:w="5778" w:type="dxa"/>
            <w:vMerge w:val="restart"/>
            <w:tcBorders>
              <w:left w:val="nil"/>
              <w:right w:val="nil"/>
            </w:tcBorders>
            <w:vAlign w:val="bottom"/>
          </w:tcPr>
          <w:p w:rsidR="00F368AC" w:rsidRPr="00537217" w:rsidRDefault="00F368AC" w:rsidP="00F368AC">
            <w:pPr>
              <w:spacing w:line="360" w:lineRule="auto"/>
              <w:rPr>
                <w:rFonts w:ascii="Arial" w:hAnsi="Arial" w:cs="Arial"/>
              </w:rPr>
            </w:pPr>
            <w:r w:rsidRPr="00537217">
              <w:rPr>
                <w:rFonts w:ascii="Arial" w:hAnsi="Arial" w:cs="Arial"/>
              </w:rPr>
              <w:t>31 de Diciembre</w:t>
            </w:r>
          </w:p>
        </w:tc>
        <w:tc>
          <w:tcPr>
            <w:tcW w:w="283" w:type="dxa"/>
            <w:tcBorders>
              <w:top w:val="nil"/>
              <w:left w:val="nil"/>
              <w:bottom w:val="nil"/>
              <w:right w:val="nil"/>
            </w:tcBorders>
            <w:vAlign w:val="bottom"/>
          </w:tcPr>
          <w:p w:rsidR="00F368AC" w:rsidRPr="00537217" w:rsidRDefault="00F368AC" w:rsidP="00F368AC">
            <w:pPr>
              <w:spacing w:line="360" w:lineRule="auto"/>
              <w:jc w:val="center"/>
              <w:rPr>
                <w:rFonts w:ascii="Arial" w:hAnsi="Arial" w:cs="Arial"/>
              </w:rPr>
            </w:pPr>
          </w:p>
        </w:tc>
        <w:tc>
          <w:tcPr>
            <w:tcW w:w="1276" w:type="dxa"/>
            <w:gridSpan w:val="2"/>
            <w:vMerge w:val="restart"/>
            <w:tcBorders>
              <w:left w:val="nil"/>
              <w:right w:val="single" w:sz="4" w:space="0" w:color="auto"/>
            </w:tcBorders>
            <w:vAlign w:val="bottom"/>
          </w:tcPr>
          <w:p w:rsidR="00F368AC" w:rsidRPr="00537217" w:rsidRDefault="00F368AC" w:rsidP="00F368AC">
            <w:pPr>
              <w:spacing w:line="360" w:lineRule="auto"/>
              <w:jc w:val="center"/>
              <w:rPr>
                <w:rFonts w:ascii="Arial" w:hAnsi="Arial" w:cs="Arial"/>
                <w:b/>
              </w:rPr>
            </w:pPr>
            <w:r w:rsidRPr="00537217">
              <w:rPr>
                <w:rFonts w:ascii="Arial" w:hAnsi="Arial" w:cs="Arial"/>
                <w:b/>
              </w:rPr>
              <w:t>2007</w:t>
            </w:r>
          </w:p>
        </w:tc>
        <w:tc>
          <w:tcPr>
            <w:tcW w:w="301" w:type="dxa"/>
            <w:tcBorders>
              <w:top w:val="nil"/>
              <w:left w:val="single" w:sz="4" w:space="0" w:color="auto"/>
              <w:bottom w:val="nil"/>
              <w:right w:val="nil"/>
            </w:tcBorders>
            <w:vAlign w:val="bottom"/>
          </w:tcPr>
          <w:p w:rsidR="00F368AC" w:rsidRPr="00537217" w:rsidRDefault="00F368AC" w:rsidP="00F368AC">
            <w:pPr>
              <w:spacing w:line="360" w:lineRule="auto"/>
              <w:jc w:val="center"/>
              <w:rPr>
                <w:rFonts w:ascii="Arial" w:hAnsi="Arial" w:cs="Arial"/>
              </w:rPr>
            </w:pPr>
          </w:p>
        </w:tc>
        <w:tc>
          <w:tcPr>
            <w:tcW w:w="1307" w:type="dxa"/>
            <w:gridSpan w:val="2"/>
            <w:vMerge w:val="restart"/>
            <w:tcBorders>
              <w:left w:val="nil"/>
            </w:tcBorders>
            <w:vAlign w:val="bottom"/>
          </w:tcPr>
          <w:p w:rsidR="00F368AC" w:rsidRPr="00537217" w:rsidRDefault="00F368AC" w:rsidP="00F368AC">
            <w:pPr>
              <w:spacing w:line="360" w:lineRule="auto"/>
              <w:jc w:val="center"/>
              <w:rPr>
                <w:rFonts w:ascii="Arial" w:hAnsi="Arial" w:cs="Arial"/>
              </w:rPr>
            </w:pPr>
            <w:r w:rsidRPr="00537217">
              <w:rPr>
                <w:rFonts w:ascii="Arial" w:hAnsi="Arial" w:cs="Arial"/>
              </w:rPr>
              <w:t>2006</w:t>
            </w:r>
          </w:p>
        </w:tc>
      </w:tr>
      <w:tr w:rsidR="00F368AC" w:rsidRPr="00537217" w:rsidTr="00F368AC">
        <w:tc>
          <w:tcPr>
            <w:tcW w:w="5778" w:type="dxa"/>
            <w:vMerge/>
            <w:tcBorders>
              <w:left w:val="nil"/>
              <w:bottom w:val="single" w:sz="4" w:space="0" w:color="000000"/>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276" w:type="dxa"/>
            <w:gridSpan w:val="2"/>
            <w:vMerge/>
            <w:tcBorders>
              <w:left w:val="nil"/>
              <w:bottom w:val="single" w:sz="4" w:space="0" w:color="000000"/>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307" w:type="dxa"/>
            <w:gridSpan w:val="2"/>
            <w:vMerge/>
            <w:tcBorders>
              <w:left w:val="nil"/>
              <w:bottom w:val="single" w:sz="4" w:space="0" w:color="000000"/>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left w:val="nil"/>
              <w:bottom w:val="nil"/>
              <w:right w:val="nil"/>
            </w:tcBorders>
          </w:tcPr>
          <w:p w:rsidR="00F368AC" w:rsidRPr="00537217" w:rsidRDefault="00F368AC" w:rsidP="00F368AC">
            <w:pPr>
              <w:spacing w:line="360" w:lineRule="auto"/>
              <w:jc w:val="both"/>
              <w:rPr>
                <w:rFonts w:ascii="Arial" w:hAnsi="Arial" w:cs="Arial"/>
                <w:b/>
              </w:rPr>
            </w:pPr>
          </w:p>
        </w:tc>
        <w:tc>
          <w:tcPr>
            <w:tcW w:w="266" w:type="dxa"/>
            <w:tcBorders>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222" w:type="dxa"/>
            <w:tcBorders>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Marine International, Inc. (Casa Matriz)</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971.598</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750.029</w:t>
            </w: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bottom w:val="nil"/>
              <w:right w:val="nil"/>
            </w:tcBorders>
          </w:tcPr>
          <w:p w:rsidR="00F368AC" w:rsidRPr="00537217" w:rsidRDefault="00F368AC" w:rsidP="00F368AC">
            <w:pPr>
              <w:spacing w:line="360" w:lineRule="auto"/>
              <w:jc w:val="both"/>
              <w:rPr>
                <w:rFonts w:ascii="Arial" w:hAnsi="Arial" w:cs="Arial"/>
              </w:rPr>
            </w:pPr>
            <w:r>
              <w:rPr>
                <w:rFonts w:ascii="Arial" w:hAnsi="Arial" w:cs="Arial"/>
              </w:rPr>
              <w:t>Sales</w:t>
            </w:r>
            <w:r w:rsidRPr="00537217">
              <w:rPr>
                <w:rFonts w:ascii="Arial" w:hAnsi="Arial" w:cs="Arial"/>
              </w:rPr>
              <w:t xml:space="preserve"> Limited</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46.748</w:t>
            </w:r>
          </w:p>
        </w:tc>
        <w:tc>
          <w:tcPr>
            <w:tcW w:w="266" w:type="dxa"/>
            <w:tcBorders>
              <w:top w:val="nil"/>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30.541</w:t>
            </w:r>
          </w:p>
        </w:tc>
        <w:tc>
          <w:tcPr>
            <w:tcW w:w="222" w:type="dxa"/>
            <w:tcBorders>
              <w:top w:val="nil"/>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tcBorders>
              <w:top w:val="nil"/>
              <w:left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010" w:type="dxa"/>
            <w:tcBorders>
              <w:top w:val="single" w:sz="4" w:space="0" w:color="auto"/>
              <w:left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1.018.346</w:t>
            </w:r>
          </w:p>
        </w:tc>
        <w:tc>
          <w:tcPr>
            <w:tcW w:w="266" w:type="dxa"/>
            <w:tcBorders>
              <w:top w:val="single" w:sz="4" w:space="0" w:color="auto"/>
              <w:left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780.570</w:t>
            </w:r>
          </w:p>
        </w:tc>
        <w:tc>
          <w:tcPr>
            <w:tcW w:w="222" w:type="dxa"/>
            <w:tcBorders>
              <w:top w:val="single" w:sz="4" w:space="0" w:color="auto"/>
              <w:left w:val="nil"/>
            </w:tcBorders>
          </w:tcPr>
          <w:p w:rsidR="00F368AC" w:rsidRPr="00537217" w:rsidRDefault="00F368AC" w:rsidP="00F368AC">
            <w:pPr>
              <w:spacing w:line="360" w:lineRule="auto"/>
              <w:jc w:val="both"/>
              <w:rPr>
                <w:rFonts w:ascii="Arial" w:hAnsi="Arial" w:cs="Arial"/>
              </w:rPr>
            </w:pPr>
          </w:p>
        </w:tc>
      </w:tr>
    </w:tbl>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 xml:space="preserve">Marine International, Inc. (Casa Matriz): </w:t>
      </w:r>
      <w:r w:rsidRPr="00537217">
        <w:rPr>
          <w:rFonts w:ascii="Arial" w:hAnsi="Arial" w:cs="Arial"/>
        </w:rPr>
        <w:t>El saldo de la cuenta representa el neto después de debitar las facturas a cargo de EDC Ecuador Ltda. cobradas en el exterior por la Casa Matriz; y acreditar las remesas de efectivo recibidas y las facturas por reembolsos de gastos efectuados en el exterior por la Casa Matriz, por cuenta de la Sucursal.</w:t>
      </w:r>
    </w:p>
    <w:p w:rsidR="00F368AC" w:rsidRPr="00537217" w:rsidRDefault="00F368AC" w:rsidP="00F368AC">
      <w:pPr>
        <w:spacing w:line="360" w:lineRule="auto"/>
        <w:jc w:val="both"/>
        <w:rPr>
          <w:rFonts w:ascii="Arial" w:hAnsi="Arial" w:cs="Arial"/>
        </w:rPr>
      </w:pPr>
      <w:r w:rsidRPr="00537217">
        <w:rPr>
          <w:rFonts w:ascii="Arial" w:hAnsi="Arial" w:cs="Arial"/>
        </w:rPr>
        <w:t>La Sucursal mantiene suscrito con Marine International, Inc. (Casa Matriz), en un Acuerdo de Asistencia Técnica, con vencimiento en Marzo del 2008, para la provisión y suministro de barcos, supervisión y administración del personal, mantenimiento, reparaciones y contratación de seguro para los barcos. Al 4 de Abril del 2008, la renovación de este acuerdo está en proceso.</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 xml:space="preserve">En el 2007, la Casa Matriz presentó a la Sucursal facturas de reembolso de gastos incurridos en el exterior por $168.078 ($115.410 en el 2006); y de honorarios por su gestión en la provisión de estos servicios por $91.250 ($91.250 en el 2006). En el 2006, la Sucursal asumió como gasto la </w:t>
      </w:r>
      <w:r w:rsidRPr="00537217">
        <w:rPr>
          <w:rFonts w:ascii="Arial" w:hAnsi="Arial" w:cs="Arial"/>
        </w:rPr>
        <w:lastRenderedPageBreak/>
        <w:t>correspondiente retención en la fuente del 25% de impuesto a la renta sobre los honorarios de asistencia técnica.</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El siguiente es un resumen de las transacciones con la Casa Matriz:</w:t>
      </w:r>
    </w:p>
    <w:p w:rsidR="00F368AC" w:rsidRPr="00537217" w:rsidRDefault="00F368AC" w:rsidP="00F368AC">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
        <w:gridCol w:w="4964"/>
        <w:gridCol w:w="274"/>
        <w:gridCol w:w="1111"/>
        <w:gridCol w:w="260"/>
        <w:gridCol w:w="290"/>
        <w:gridCol w:w="1085"/>
        <w:gridCol w:w="222"/>
      </w:tblGrid>
      <w:tr w:rsidR="00F368AC" w:rsidRPr="00537217" w:rsidTr="00F368AC">
        <w:tc>
          <w:tcPr>
            <w:tcW w:w="5778" w:type="dxa"/>
            <w:gridSpan w:val="2"/>
            <w:vMerge w:val="restart"/>
            <w:tcBorders>
              <w:left w:val="nil"/>
              <w:right w:val="nil"/>
            </w:tcBorders>
            <w:vAlign w:val="bottom"/>
          </w:tcPr>
          <w:p w:rsidR="00F368AC" w:rsidRPr="00537217" w:rsidRDefault="00F368AC" w:rsidP="00F368AC">
            <w:pPr>
              <w:spacing w:line="360" w:lineRule="auto"/>
              <w:rPr>
                <w:rFonts w:ascii="Arial" w:hAnsi="Arial" w:cs="Arial"/>
              </w:rPr>
            </w:pPr>
          </w:p>
        </w:tc>
        <w:tc>
          <w:tcPr>
            <w:tcW w:w="283" w:type="dxa"/>
            <w:tcBorders>
              <w:top w:val="nil"/>
              <w:left w:val="nil"/>
              <w:bottom w:val="nil"/>
              <w:right w:val="nil"/>
            </w:tcBorders>
            <w:vAlign w:val="bottom"/>
          </w:tcPr>
          <w:p w:rsidR="00F368AC" w:rsidRPr="00537217" w:rsidRDefault="00F368AC" w:rsidP="00F368AC">
            <w:pPr>
              <w:spacing w:line="360" w:lineRule="auto"/>
              <w:jc w:val="center"/>
              <w:rPr>
                <w:rFonts w:ascii="Arial" w:hAnsi="Arial" w:cs="Arial"/>
              </w:rPr>
            </w:pPr>
          </w:p>
        </w:tc>
        <w:tc>
          <w:tcPr>
            <w:tcW w:w="1381" w:type="dxa"/>
            <w:gridSpan w:val="2"/>
            <w:vMerge w:val="restart"/>
            <w:tcBorders>
              <w:left w:val="nil"/>
              <w:right w:val="single" w:sz="4" w:space="0" w:color="auto"/>
            </w:tcBorders>
            <w:vAlign w:val="bottom"/>
          </w:tcPr>
          <w:p w:rsidR="00F368AC" w:rsidRPr="00537217" w:rsidRDefault="00F368AC" w:rsidP="00F368AC">
            <w:pPr>
              <w:spacing w:line="360" w:lineRule="auto"/>
              <w:jc w:val="center"/>
              <w:rPr>
                <w:rFonts w:ascii="Arial" w:hAnsi="Arial" w:cs="Arial"/>
                <w:b/>
              </w:rPr>
            </w:pPr>
            <w:r w:rsidRPr="00537217">
              <w:rPr>
                <w:rFonts w:ascii="Arial" w:hAnsi="Arial" w:cs="Arial"/>
                <w:b/>
              </w:rPr>
              <w:t>2007</w:t>
            </w:r>
          </w:p>
        </w:tc>
        <w:tc>
          <w:tcPr>
            <w:tcW w:w="301" w:type="dxa"/>
            <w:tcBorders>
              <w:top w:val="nil"/>
              <w:left w:val="single" w:sz="4" w:space="0" w:color="auto"/>
              <w:bottom w:val="nil"/>
              <w:right w:val="nil"/>
            </w:tcBorders>
            <w:vAlign w:val="bottom"/>
          </w:tcPr>
          <w:p w:rsidR="00F368AC" w:rsidRPr="00537217" w:rsidRDefault="00F368AC" w:rsidP="00F368AC">
            <w:pPr>
              <w:spacing w:line="360" w:lineRule="auto"/>
              <w:jc w:val="center"/>
              <w:rPr>
                <w:rFonts w:ascii="Arial" w:hAnsi="Arial" w:cs="Arial"/>
              </w:rPr>
            </w:pPr>
          </w:p>
        </w:tc>
        <w:tc>
          <w:tcPr>
            <w:tcW w:w="1307" w:type="dxa"/>
            <w:gridSpan w:val="2"/>
            <w:vMerge w:val="restart"/>
            <w:tcBorders>
              <w:left w:val="nil"/>
            </w:tcBorders>
            <w:vAlign w:val="bottom"/>
          </w:tcPr>
          <w:p w:rsidR="00F368AC" w:rsidRPr="00537217" w:rsidRDefault="00F368AC" w:rsidP="00F368AC">
            <w:pPr>
              <w:spacing w:line="360" w:lineRule="auto"/>
              <w:jc w:val="center"/>
              <w:rPr>
                <w:rFonts w:ascii="Arial" w:hAnsi="Arial" w:cs="Arial"/>
              </w:rPr>
            </w:pPr>
            <w:r w:rsidRPr="00537217">
              <w:rPr>
                <w:rFonts w:ascii="Arial" w:hAnsi="Arial" w:cs="Arial"/>
              </w:rPr>
              <w:t>2006</w:t>
            </w:r>
          </w:p>
        </w:tc>
      </w:tr>
      <w:tr w:rsidR="00F368AC" w:rsidRPr="00537217" w:rsidTr="00F368AC">
        <w:tc>
          <w:tcPr>
            <w:tcW w:w="5778" w:type="dxa"/>
            <w:gridSpan w:val="2"/>
            <w:vMerge/>
            <w:tcBorders>
              <w:left w:val="nil"/>
              <w:bottom w:val="single" w:sz="4" w:space="0" w:color="000000"/>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381" w:type="dxa"/>
            <w:gridSpan w:val="2"/>
            <w:vMerge/>
            <w:tcBorders>
              <w:left w:val="nil"/>
              <w:bottom w:val="single" w:sz="4" w:space="0" w:color="000000"/>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307" w:type="dxa"/>
            <w:gridSpan w:val="2"/>
            <w:vMerge/>
            <w:tcBorders>
              <w:left w:val="nil"/>
              <w:bottom w:val="single" w:sz="4" w:space="0" w:color="000000"/>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left w:val="nil"/>
              <w:bottom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left w:val="nil"/>
              <w:bottom w:val="nil"/>
              <w:right w:val="nil"/>
            </w:tcBorders>
          </w:tcPr>
          <w:p w:rsidR="00F368AC" w:rsidRPr="00537217" w:rsidRDefault="00F368AC" w:rsidP="00F368AC">
            <w:pPr>
              <w:spacing w:line="360" w:lineRule="auto"/>
              <w:jc w:val="both"/>
              <w:rPr>
                <w:rFonts w:ascii="Arial" w:hAnsi="Arial" w:cs="Arial"/>
                <w:b/>
              </w:rPr>
            </w:pPr>
          </w:p>
        </w:tc>
        <w:tc>
          <w:tcPr>
            <w:tcW w:w="266" w:type="dxa"/>
            <w:tcBorders>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222" w:type="dxa"/>
            <w:tcBorders>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Reembolso de gastos incurridos en el exterior</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nil"/>
              <w:right w:val="nil"/>
            </w:tcBorders>
          </w:tcPr>
          <w:p w:rsidR="00F368AC" w:rsidRPr="00537217" w:rsidRDefault="00F368AC" w:rsidP="00F368AC">
            <w:pPr>
              <w:spacing w:line="360" w:lineRule="auto"/>
              <w:jc w:val="right"/>
              <w:rPr>
                <w:rFonts w:ascii="Arial" w:hAnsi="Arial" w:cs="Arial"/>
                <w:b/>
              </w:rPr>
            </w:pP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29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5479"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Fletamentos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9.074</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7.330</w:t>
            </w: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29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5479"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Salarios y Beneficios de marineros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149.058</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92.388</w:t>
            </w: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29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5479"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Mantenimiento y reparaciones de embarcaciones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9.946</w:t>
            </w:r>
          </w:p>
        </w:tc>
        <w:tc>
          <w:tcPr>
            <w:tcW w:w="266" w:type="dxa"/>
            <w:tcBorders>
              <w:top w:val="nil"/>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15.692</w:t>
            </w:r>
          </w:p>
        </w:tc>
        <w:tc>
          <w:tcPr>
            <w:tcW w:w="222" w:type="dxa"/>
            <w:tcBorders>
              <w:top w:val="nil"/>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29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547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single" w:sz="4" w:space="0" w:color="auto"/>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168.078</w:t>
            </w:r>
          </w:p>
        </w:tc>
        <w:tc>
          <w:tcPr>
            <w:tcW w:w="266" w:type="dxa"/>
            <w:tcBorders>
              <w:top w:val="single" w:sz="4" w:space="0" w:color="auto"/>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115.410</w:t>
            </w:r>
          </w:p>
        </w:tc>
        <w:tc>
          <w:tcPr>
            <w:tcW w:w="222" w:type="dxa"/>
            <w:tcBorders>
              <w:top w:val="single" w:sz="4" w:space="0" w:color="auto"/>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29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547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single" w:sz="4" w:space="0" w:color="auto"/>
              <w:left w:val="nil"/>
              <w:bottom w:val="nil"/>
              <w:right w:val="nil"/>
            </w:tcBorders>
          </w:tcPr>
          <w:p w:rsidR="00F368AC" w:rsidRPr="00537217" w:rsidRDefault="00F368AC" w:rsidP="00F368AC">
            <w:pPr>
              <w:spacing w:line="360" w:lineRule="auto"/>
              <w:jc w:val="center"/>
              <w:rPr>
                <w:rFonts w:ascii="Arial" w:hAnsi="Arial" w:cs="Arial"/>
                <w:b/>
              </w:rPr>
            </w:pPr>
          </w:p>
        </w:tc>
        <w:tc>
          <w:tcPr>
            <w:tcW w:w="266" w:type="dxa"/>
            <w:tcBorders>
              <w:top w:val="single" w:sz="4" w:space="0" w:color="auto"/>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bottom w:val="nil"/>
              <w:right w:val="nil"/>
            </w:tcBorders>
          </w:tcPr>
          <w:p w:rsidR="00F368AC" w:rsidRPr="00537217" w:rsidRDefault="00F368AC" w:rsidP="00F368AC">
            <w:pPr>
              <w:spacing w:line="360" w:lineRule="auto"/>
              <w:jc w:val="right"/>
              <w:rPr>
                <w:rFonts w:ascii="Arial" w:hAnsi="Arial" w:cs="Arial"/>
              </w:rPr>
            </w:pPr>
          </w:p>
        </w:tc>
        <w:tc>
          <w:tcPr>
            <w:tcW w:w="222" w:type="dxa"/>
            <w:tcBorders>
              <w:top w:val="single" w:sz="4" w:space="0" w:color="auto"/>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Horarios de Asistencia Técnica</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91.250</w:t>
            </w:r>
          </w:p>
        </w:tc>
        <w:tc>
          <w:tcPr>
            <w:tcW w:w="266" w:type="dxa"/>
            <w:tcBorders>
              <w:top w:val="nil"/>
              <w:left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91.250</w:t>
            </w:r>
          </w:p>
        </w:tc>
        <w:tc>
          <w:tcPr>
            <w:tcW w:w="222" w:type="dxa"/>
            <w:tcBorders>
              <w:top w:val="nil"/>
              <w:left w:val="nil"/>
            </w:tcBorders>
          </w:tcPr>
          <w:p w:rsidR="00F368AC" w:rsidRPr="00537217" w:rsidRDefault="00F368AC" w:rsidP="00F368AC">
            <w:pPr>
              <w:spacing w:line="360" w:lineRule="auto"/>
              <w:jc w:val="both"/>
              <w:rPr>
                <w:rFonts w:ascii="Arial" w:hAnsi="Arial" w:cs="Arial"/>
              </w:rPr>
            </w:pPr>
          </w:p>
        </w:tc>
      </w:tr>
    </w:tbl>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Pr>
          <w:rFonts w:ascii="Arial" w:hAnsi="Arial" w:cs="Arial"/>
          <w:b/>
        </w:rPr>
        <w:t>Sales</w:t>
      </w:r>
      <w:r w:rsidRPr="00537217">
        <w:rPr>
          <w:rFonts w:ascii="Arial" w:hAnsi="Arial" w:cs="Arial"/>
          <w:b/>
        </w:rPr>
        <w:t xml:space="preserve"> Limited: </w:t>
      </w:r>
      <w:r w:rsidRPr="00537217">
        <w:rPr>
          <w:rFonts w:ascii="Arial" w:hAnsi="Arial" w:cs="Arial"/>
        </w:rPr>
        <w:t xml:space="preserve">El saldo de la cuenta representa el neto después de debitar los valores pagados en el Ecuador por la Sucursal, por cuenta de </w:t>
      </w:r>
      <w:r>
        <w:rPr>
          <w:rFonts w:ascii="Arial" w:hAnsi="Arial" w:cs="Arial"/>
        </w:rPr>
        <w:t>Sales</w:t>
      </w:r>
      <w:r w:rsidRPr="00537217">
        <w:rPr>
          <w:rFonts w:ascii="Arial" w:hAnsi="Arial" w:cs="Arial"/>
        </w:rPr>
        <w:t xml:space="preserve"> limited (Compañía Relacionada), y acreditar las facturas por salarios y beneficios pagados por </w:t>
      </w:r>
      <w:r>
        <w:rPr>
          <w:rFonts w:ascii="Arial" w:hAnsi="Arial" w:cs="Arial"/>
        </w:rPr>
        <w:t>Sales</w:t>
      </w:r>
      <w:r w:rsidRPr="00537217">
        <w:rPr>
          <w:rFonts w:ascii="Arial" w:hAnsi="Arial" w:cs="Arial"/>
        </w:rPr>
        <w:t xml:space="preserve"> Limited a marineros ecuatorianos.</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 xml:space="preserve">En el 2007, la Sucursal recibió de </w:t>
      </w:r>
      <w:r>
        <w:rPr>
          <w:rFonts w:ascii="Arial" w:hAnsi="Arial" w:cs="Arial"/>
        </w:rPr>
        <w:t>Sales</w:t>
      </w:r>
      <w:r w:rsidRPr="00537217">
        <w:rPr>
          <w:rFonts w:ascii="Arial" w:hAnsi="Arial" w:cs="Arial"/>
        </w:rPr>
        <w:t xml:space="preserve"> limited una factura por salarios y beneficios por servicios de marineros por $67.396 ($50.818 en el 2006). En el 2006, la Sucursal asumió como gasto la correspondiente retención en la fuente del 25% de impuesto a la renta sobre el valor de la factura recibida.</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 xml:space="preserve">Las transacciones con compañías relacionadas celebradas en el 2007 y 2006 se efectuaron en términos y condiciones acordados entre las partes. No </w:t>
      </w:r>
      <w:r w:rsidRPr="00537217">
        <w:rPr>
          <w:rFonts w:ascii="Arial" w:hAnsi="Arial" w:cs="Arial"/>
        </w:rPr>
        <w:lastRenderedPageBreak/>
        <w:t>existieron transacciones de igual especie con terceros, que permitan una comparación.</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 xml:space="preserve">Revisión Tributaria: </w:t>
      </w:r>
      <w:r w:rsidRPr="00537217">
        <w:rPr>
          <w:rFonts w:ascii="Arial" w:hAnsi="Arial" w:cs="Arial"/>
        </w:rPr>
        <w:t>De acuerdo con lo establecido por el Código Tributario del Ecuador, la facultad de la entidad supervisora para determinar la obligación tributaria, sin que requiera pronunciamiento previo caduca en tres años, contados desde la fecha de la declaración, en los tributos que la Ley exija determinación por el sujeto pasivo.</w:t>
      </w:r>
    </w:p>
    <w:p w:rsidR="00F368AC" w:rsidRDefault="00F368AC" w:rsidP="00F368AC">
      <w:pPr>
        <w:spacing w:line="360" w:lineRule="auto"/>
        <w:jc w:val="both"/>
        <w:rPr>
          <w:rFonts w:ascii="Arial" w:hAnsi="Arial" w:cs="Arial"/>
        </w:rPr>
      </w:pPr>
    </w:p>
    <w:tbl>
      <w:tblPr>
        <w:tblpPr w:leftFromText="141" w:rightFromText="141" w:vertAnchor="page" w:horzAnchor="margin" w:tblpY="6220"/>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F368AC" w:rsidRPr="00537217" w:rsidTr="00F368AC">
        <w:trPr>
          <w:trHeight w:val="547"/>
        </w:trPr>
        <w:tc>
          <w:tcPr>
            <w:tcW w:w="7338" w:type="dxa"/>
            <w:tcBorders>
              <w:top w:val="single" w:sz="4" w:space="0" w:color="auto"/>
              <w:left w:val="nil"/>
              <w:bottom w:val="nil"/>
            </w:tcBorders>
          </w:tcPr>
          <w:p w:rsidR="00F368AC" w:rsidRPr="00537217" w:rsidRDefault="00F368AC" w:rsidP="002E325E">
            <w:pPr>
              <w:pStyle w:val="Prrafodelista"/>
              <w:numPr>
                <w:ilvl w:val="0"/>
                <w:numId w:val="41"/>
              </w:numPr>
              <w:spacing w:after="0" w:line="360" w:lineRule="auto"/>
              <w:jc w:val="both"/>
              <w:rPr>
                <w:rFonts w:ascii="Arial" w:hAnsi="Arial" w:cs="Arial"/>
                <w:sz w:val="24"/>
                <w:szCs w:val="24"/>
              </w:rPr>
            </w:pPr>
            <w:r w:rsidRPr="00537217">
              <w:rPr>
                <w:rFonts w:ascii="Arial" w:hAnsi="Arial" w:cs="Arial"/>
                <w:sz w:val="24"/>
                <w:szCs w:val="24"/>
              </w:rPr>
              <w:t>Régimen Tributario</w:t>
            </w:r>
          </w:p>
        </w:tc>
      </w:tr>
    </w:tbl>
    <w:p w:rsidR="00F368AC"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r w:rsidRPr="00537217">
        <w:rPr>
          <w:rFonts w:ascii="Arial" w:hAnsi="Arial" w:cs="Arial"/>
        </w:rPr>
        <w:t>La facultad de las autoridades tributarias para revisar las declaraciones de impuesto a la renta hasta el 2003 ha prescrito.</w:t>
      </w:r>
    </w:p>
    <w:p w:rsidR="00F368AC" w:rsidRPr="00537217" w:rsidRDefault="00F368AC" w:rsidP="00F368AC">
      <w:pPr>
        <w:spacing w:line="360" w:lineRule="auto"/>
        <w:jc w:val="both"/>
        <w:rPr>
          <w:rFonts w:ascii="Arial" w:hAnsi="Arial" w:cs="Arial"/>
        </w:rPr>
      </w:pPr>
    </w:p>
    <w:p w:rsidR="00F368AC" w:rsidRDefault="00F368AC" w:rsidP="00F368AC">
      <w:pPr>
        <w:spacing w:line="360" w:lineRule="auto"/>
        <w:jc w:val="both"/>
        <w:rPr>
          <w:rFonts w:ascii="Arial" w:hAnsi="Arial" w:cs="Arial"/>
        </w:rPr>
      </w:pPr>
      <w:r w:rsidRPr="00537217">
        <w:rPr>
          <w:rFonts w:ascii="Arial" w:hAnsi="Arial" w:cs="Arial"/>
          <w:b/>
        </w:rPr>
        <w:t>Conciliación Tributaria:</w:t>
      </w:r>
      <w:r w:rsidRPr="00537217">
        <w:rPr>
          <w:rFonts w:ascii="Arial" w:hAnsi="Arial" w:cs="Arial"/>
        </w:rPr>
        <w:t xml:space="preserve"> El siguiente es un resumen de la conciliación entre la utilidad contable y la utilidad tributable, y el cómputo del impuesto a la renta:</w:t>
      </w: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Default="0008639D" w:rsidP="00F368AC">
      <w:pPr>
        <w:spacing w:line="360" w:lineRule="auto"/>
        <w:jc w:val="both"/>
        <w:rPr>
          <w:rFonts w:ascii="Arial" w:hAnsi="Arial" w:cs="Arial"/>
        </w:rPr>
      </w:pPr>
    </w:p>
    <w:p w:rsidR="0008639D" w:rsidRPr="00537217" w:rsidRDefault="0008639D"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
        <w:gridCol w:w="4934"/>
        <w:gridCol w:w="274"/>
        <w:gridCol w:w="1114"/>
        <w:gridCol w:w="260"/>
        <w:gridCol w:w="290"/>
        <w:gridCol w:w="1110"/>
        <w:gridCol w:w="222"/>
      </w:tblGrid>
      <w:tr w:rsidR="00F368AC" w:rsidRPr="00537217" w:rsidTr="00F368AC">
        <w:tc>
          <w:tcPr>
            <w:tcW w:w="5778" w:type="dxa"/>
            <w:gridSpan w:val="2"/>
            <w:vMerge w:val="restart"/>
            <w:tcBorders>
              <w:left w:val="nil"/>
              <w:right w:val="nil"/>
            </w:tcBorders>
            <w:vAlign w:val="bottom"/>
          </w:tcPr>
          <w:p w:rsidR="00F368AC" w:rsidRPr="00537217" w:rsidRDefault="00F368AC" w:rsidP="00F368AC">
            <w:pPr>
              <w:spacing w:line="360" w:lineRule="auto"/>
              <w:rPr>
                <w:rFonts w:ascii="Arial" w:hAnsi="Arial" w:cs="Arial"/>
              </w:rPr>
            </w:pPr>
          </w:p>
        </w:tc>
        <w:tc>
          <w:tcPr>
            <w:tcW w:w="283" w:type="dxa"/>
            <w:tcBorders>
              <w:top w:val="nil"/>
              <w:left w:val="nil"/>
              <w:bottom w:val="nil"/>
              <w:right w:val="nil"/>
            </w:tcBorders>
            <w:vAlign w:val="bottom"/>
          </w:tcPr>
          <w:p w:rsidR="00F368AC" w:rsidRPr="00537217" w:rsidRDefault="00F368AC" w:rsidP="00F368AC">
            <w:pPr>
              <w:spacing w:line="360" w:lineRule="auto"/>
              <w:jc w:val="center"/>
              <w:rPr>
                <w:rFonts w:ascii="Arial" w:hAnsi="Arial" w:cs="Arial"/>
              </w:rPr>
            </w:pPr>
          </w:p>
        </w:tc>
        <w:tc>
          <w:tcPr>
            <w:tcW w:w="1381" w:type="dxa"/>
            <w:gridSpan w:val="2"/>
            <w:vMerge w:val="restart"/>
            <w:tcBorders>
              <w:left w:val="nil"/>
              <w:right w:val="single" w:sz="4" w:space="0" w:color="auto"/>
            </w:tcBorders>
            <w:vAlign w:val="bottom"/>
          </w:tcPr>
          <w:p w:rsidR="00F368AC" w:rsidRPr="00537217" w:rsidRDefault="00F368AC" w:rsidP="00F368AC">
            <w:pPr>
              <w:spacing w:line="360" w:lineRule="auto"/>
              <w:jc w:val="center"/>
              <w:rPr>
                <w:rFonts w:ascii="Arial" w:hAnsi="Arial" w:cs="Arial"/>
                <w:b/>
              </w:rPr>
            </w:pPr>
            <w:r w:rsidRPr="00537217">
              <w:rPr>
                <w:rFonts w:ascii="Arial" w:hAnsi="Arial" w:cs="Arial"/>
                <w:b/>
              </w:rPr>
              <w:t>2007</w:t>
            </w:r>
          </w:p>
        </w:tc>
        <w:tc>
          <w:tcPr>
            <w:tcW w:w="301" w:type="dxa"/>
            <w:tcBorders>
              <w:top w:val="nil"/>
              <w:left w:val="single" w:sz="4" w:space="0" w:color="auto"/>
              <w:bottom w:val="nil"/>
              <w:right w:val="nil"/>
            </w:tcBorders>
            <w:vAlign w:val="bottom"/>
          </w:tcPr>
          <w:p w:rsidR="00F368AC" w:rsidRPr="00537217" w:rsidRDefault="00F368AC" w:rsidP="00F368AC">
            <w:pPr>
              <w:spacing w:line="360" w:lineRule="auto"/>
              <w:jc w:val="center"/>
              <w:rPr>
                <w:rFonts w:ascii="Arial" w:hAnsi="Arial" w:cs="Arial"/>
              </w:rPr>
            </w:pPr>
          </w:p>
        </w:tc>
        <w:tc>
          <w:tcPr>
            <w:tcW w:w="1307" w:type="dxa"/>
            <w:gridSpan w:val="2"/>
            <w:vMerge w:val="restart"/>
            <w:tcBorders>
              <w:left w:val="nil"/>
            </w:tcBorders>
            <w:vAlign w:val="bottom"/>
          </w:tcPr>
          <w:p w:rsidR="00F368AC" w:rsidRPr="00537217" w:rsidRDefault="00F368AC" w:rsidP="00F368AC">
            <w:pPr>
              <w:spacing w:line="360" w:lineRule="auto"/>
              <w:jc w:val="center"/>
              <w:rPr>
                <w:rFonts w:ascii="Arial" w:hAnsi="Arial" w:cs="Arial"/>
              </w:rPr>
            </w:pPr>
            <w:r w:rsidRPr="00537217">
              <w:rPr>
                <w:rFonts w:ascii="Arial" w:hAnsi="Arial" w:cs="Arial"/>
              </w:rPr>
              <w:t>2006</w:t>
            </w:r>
          </w:p>
        </w:tc>
      </w:tr>
      <w:tr w:rsidR="00F368AC" w:rsidRPr="00537217" w:rsidTr="00F368AC">
        <w:tc>
          <w:tcPr>
            <w:tcW w:w="5778" w:type="dxa"/>
            <w:gridSpan w:val="2"/>
            <w:vMerge/>
            <w:tcBorders>
              <w:left w:val="nil"/>
              <w:bottom w:val="single" w:sz="4" w:space="0" w:color="000000"/>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381" w:type="dxa"/>
            <w:gridSpan w:val="2"/>
            <w:vMerge/>
            <w:tcBorders>
              <w:left w:val="nil"/>
              <w:bottom w:val="single" w:sz="4" w:space="0" w:color="000000"/>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307" w:type="dxa"/>
            <w:gridSpan w:val="2"/>
            <w:vMerge/>
            <w:tcBorders>
              <w:left w:val="nil"/>
              <w:bottom w:val="single" w:sz="4" w:space="0" w:color="000000"/>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left w:val="nil"/>
              <w:bottom w:val="nil"/>
              <w:right w:val="nil"/>
            </w:tcBorders>
          </w:tcPr>
          <w:p w:rsidR="00F368AC" w:rsidRPr="00537217" w:rsidRDefault="00F368AC" w:rsidP="00F368AC">
            <w:pPr>
              <w:spacing w:line="360" w:lineRule="auto"/>
              <w:jc w:val="both"/>
              <w:rPr>
                <w:rFonts w:ascii="Arial" w:hAnsi="Arial" w:cs="Arial"/>
              </w:rPr>
            </w:pP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left w:val="nil"/>
              <w:bottom w:val="nil"/>
              <w:right w:val="nil"/>
            </w:tcBorders>
          </w:tcPr>
          <w:p w:rsidR="00F368AC" w:rsidRPr="00537217" w:rsidRDefault="00F368AC" w:rsidP="00F368AC">
            <w:pPr>
              <w:spacing w:line="360" w:lineRule="auto"/>
              <w:jc w:val="both"/>
              <w:rPr>
                <w:rFonts w:ascii="Arial" w:hAnsi="Arial" w:cs="Arial"/>
                <w:b/>
              </w:rPr>
            </w:pPr>
          </w:p>
        </w:tc>
        <w:tc>
          <w:tcPr>
            <w:tcW w:w="266" w:type="dxa"/>
            <w:tcBorders>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left w:val="nil"/>
              <w:bottom w:val="nil"/>
              <w:right w:val="nil"/>
            </w:tcBorders>
          </w:tcPr>
          <w:p w:rsidR="00F368AC" w:rsidRPr="00537217" w:rsidRDefault="00F368AC" w:rsidP="00F368AC">
            <w:pPr>
              <w:spacing w:line="360" w:lineRule="auto"/>
              <w:jc w:val="both"/>
              <w:rPr>
                <w:rFonts w:ascii="Arial" w:hAnsi="Arial" w:cs="Arial"/>
              </w:rPr>
            </w:pPr>
          </w:p>
        </w:tc>
        <w:tc>
          <w:tcPr>
            <w:tcW w:w="222" w:type="dxa"/>
            <w:tcBorders>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Utilidad contable antes de impuesto a la renta</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266.740</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307.449</w:t>
            </w: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29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5479"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Mas, Gastos no deducibles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47.264</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4.134</w:t>
            </w: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299"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5479" w:type="dxa"/>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Menos, Amortización de pérdidas de años anteriores</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(78.501)</w:t>
            </w:r>
          </w:p>
        </w:tc>
        <w:tc>
          <w:tcPr>
            <w:tcW w:w="266" w:type="dxa"/>
            <w:tcBorders>
              <w:top w:val="nil"/>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(77.896)</w:t>
            </w:r>
          </w:p>
        </w:tc>
        <w:tc>
          <w:tcPr>
            <w:tcW w:w="222" w:type="dxa"/>
            <w:tcBorders>
              <w:top w:val="nil"/>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Utilidad gravable antes del impuesto a la renta</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single" w:sz="4" w:space="0" w:color="auto"/>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235.503</w:t>
            </w:r>
          </w:p>
        </w:tc>
        <w:tc>
          <w:tcPr>
            <w:tcW w:w="266" w:type="dxa"/>
            <w:tcBorders>
              <w:top w:val="single" w:sz="4" w:space="0" w:color="auto"/>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233.687</w:t>
            </w:r>
          </w:p>
        </w:tc>
        <w:tc>
          <w:tcPr>
            <w:tcW w:w="222" w:type="dxa"/>
            <w:tcBorders>
              <w:top w:val="single" w:sz="4" w:space="0" w:color="auto"/>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Tasa de impuesto</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25%</w:t>
            </w:r>
          </w:p>
        </w:tc>
        <w:tc>
          <w:tcPr>
            <w:tcW w:w="266" w:type="dxa"/>
            <w:tcBorders>
              <w:top w:val="nil"/>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25%</w:t>
            </w:r>
          </w:p>
        </w:tc>
        <w:tc>
          <w:tcPr>
            <w:tcW w:w="222" w:type="dxa"/>
            <w:tcBorders>
              <w:top w:val="nil"/>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Impuesto a la Renta causado</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single" w:sz="4" w:space="0" w:color="auto"/>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58.876</w:t>
            </w:r>
          </w:p>
        </w:tc>
        <w:tc>
          <w:tcPr>
            <w:tcW w:w="266" w:type="dxa"/>
            <w:tcBorders>
              <w:top w:val="single" w:sz="4" w:space="0" w:color="auto"/>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58.422</w:t>
            </w:r>
          </w:p>
        </w:tc>
        <w:tc>
          <w:tcPr>
            <w:tcW w:w="222" w:type="dxa"/>
            <w:tcBorders>
              <w:top w:val="single" w:sz="4" w:space="0" w:color="auto"/>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Retenciones en la fuente de impuesto a la renta</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(11.411)</w:t>
            </w:r>
          </w:p>
        </w:tc>
        <w:tc>
          <w:tcPr>
            <w:tcW w:w="266" w:type="dxa"/>
            <w:tcBorders>
              <w:top w:val="nil"/>
              <w:left w:val="nil"/>
              <w:bottom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(7.987)</w:t>
            </w:r>
          </w:p>
        </w:tc>
        <w:tc>
          <w:tcPr>
            <w:tcW w:w="222" w:type="dxa"/>
            <w:tcBorders>
              <w:top w:val="nil"/>
              <w:left w:val="nil"/>
              <w:bottom w:val="nil"/>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bottom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Anticipos de impuesto a la renta</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(21.224)</w:t>
            </w:r>
          </w:p>
        </w:tc>
        <w:tc>
          <w:tcPr>
            <w:tcW w:w="266" w:type="dxa"/>
            <w:tcBorders>
              <w:top w:val="nil"/>
              <w:left w:val="nil"/>
              <w:bottom w:val="single" w:sz="4" w:space="0" w:color="auto"/>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nil"/>
              <w:left w:val="nil"/>
              <w:bottom w:val="single" w:sz="4" w:space="0" w:color="auto"/>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w:t>
            </w:r>
          </w:p>
        </w:tc>
        <w:tc>
          <w:tcPr>
            <w:tcW w:w="222" w:type="dxa"/>
            <w:tcBorders>
              <w:top w:val="nil"/>
              <w:left w:val="nil"/>
              <w:bottom w:val="single" w:sz="4" w:space="0" w:color="auto"/>
            </w:tcBorders>
          </w:tcPr>
          <w:p w:rsidR="00F368AC" w:rsidRPr="00537217" w:rsidRDefault="00F368AC" w:rsidP="00F368AC">
            <w:pPr>
              <w:spacing w:line="360" w:lineRule="auto"/>
              <w:jc w:val="both"/>
              <w:rPr>
                <w:rFonts w:ascii="Arial" w:hAnsi="Arial" w:cs="Arial"/>
              </w:rPr>
            </w:pPr>
          </w:p>
        </w:tc>
      </w:tr>
      <w:tr w:rsidR="00F368AC" w:rsidRPr="00537217" w:rsidTr="00F368AC">
        <w:tc>
          <w:tcPr>
            <w:tcW w:w="5778" w:type="dxa"/>
            <w:gridSpan w:val="2"/>
            <w:tcBorders>
              <w:top w:val="nil"/>
              <w:left w:val="nil"/>
              <w:right w:val="nil"/>
            </w:tcBorders>
          </w:tcPr>
          <w:p w:rsidR="00F368AC" w:rsidRPr="00537217" w:rsidRDefault="00F368AC" w:rsidP="00F368AC">
            <w:pPr>
              <w:spacing w:line="360" w:lineRule="auto"/>
              <w:jc w:val="both"/>
              <w:rPr>
                <w:rFonts w:ascii="Arial" w:hAnsi="Arial" w:cs="Arial"/>
              </w:rPr>
            </w:pPr>
            <w:r w:rsidRPr="00537217">
              <w:rPr>
                <w:rFonts w:ascii="Arial" w:hAnsi="Arial" w:cs="Arial"/>
              </w:rPr>
              <w:t>Impuesto a la renta por pagar</w:t>
            </w:r>
          </w:p>
        </w:tc>
        <w:tc>
          <w:tcPr>
            <w:tcW w:w="283" w:type="dxa"/>
            <w:tcBorders>
              <w:top w:val="nil"/>
              <w:left w:val="nil"/>
              <w:bottom w:val="nil"/>
              <w:right w:val="nil"/>
            </w:tcBorders>
          </w:tcPr>
          <w:p w:rsidR="00F368AC" w:rsidRPr="00537217" w:rsidRDefault="00F368AC" w:rsidP="00F368AC">
            <w:pPr>
              <w:spacing w:line="360" w:lineRule="auto"/>
              <w:jc w:val="both"/>
              <w:rPr>
                <w:rFonts w:ascii="Arial" w:hAnsi="Arial" w:cs="Arial"/>
              </w:rPr>
            </w:pPr>
          </w:p>
        </w:tc>
        <w:tc>
          <w:tcPr>
            <w:tcW w:w="1115" w:type="dxa"/>
            <w:tcBorders>
              <w:top w:val="single" w:sz="4" w:space="0" w:color="auto"/>
              <w:left w:val="nil"/>
              <w:right w:val="nil"/>
            </w:tcBorders>
          </w:tcPr>
          <w:p w:rsidR="00F368AC" w:rsidRPr="00537217" w:rsidRDefault="00F368AC" w:rsidP="00F368AC">
            <w:pPr>
              <w:spacing w:line="360" w:lineRule="auto"/>
              <w:jc w:val="right"/>
              <w:rPr>
                <w:rFonts w:ascii="Arial" w:hAnsi="Arial" w:cs="Arial"/>
                <w:b/>
              </w:rPr>
            </w:pPr>
            <w:r w:rsidRPr="00537217">
              <w:rPr>
                <w:rFonts w:ascii="Arial" w:hAnsi="Arial" w:cs="Arial"/>
                <w:b/>
              </w:rPr>
              <w:t>26.241</w:t>
            </w:r>
          </w:p>
        </w:tc>
        <w:tc>
          <w:tcPr>
            <w:tcW w:w="266" w:type="dxa"/>
            <w:tcBorders>
              <w:top w:val="single" w:sz="4" w:space="0" w:color="auto"/>
              <w:left w:val="nil"/>
              <w:right w:val="single" w:sz="4" w:space="0" w:color="auto"/>
            </w:tcBorders>
          </w:tcPr>
          <w:p w:rsidR="00F368AC" w:rsidRPr="00537217" w:rsidRDefault="00F368AC" w:rsidP="00F368AC">
            <w:pPr>
              <w:spacing w:line="360" w:lineRule="auto"/>
              <w:jc w:val="both"/>
              <w:rPr>
                <w:rFonts w:ascii="Arial" w:hAnsi="Arial" w:cs="Arial"/>
                <w:b/>
              </w:rPr>
            </w:pPr>
          </w:p>
        </w:tc>
        <w:tc>
          <w:tcPr>
            <w:tcW w:w="301" w:type="dxa"/>
            <w:tcBorders>
              <w:top w:val="nil"/>
              <w:left w:val="single" w:sz="4" w:space="0" w:color="auto"/>
              <w:bottom w:val="nil"/>
              <w:right w:val="nil"/>
            </w:tcBorders>
          </w:tcPr>
          <w:p w:rsidR="00F368AC" w:rsidRPr="00537217" w:rsidRDefault="00F368AC" w:rsidP="00F368AC">
            <w:pPr>
              <w:spacing w:line="360" w:lineRule="auto"/>
              <w:jc w:val="both"/>
              <w:rPr>
                <w:rFonts w:ascii="Arial" w:hAnsi="Arial" w:cs="Arial"/>
              </w:rPr>
            </w:pPr>
          </w:p>
        </w:tc>
        <w:tc>
          <w:tcPr>
            <w:tcW w:w="1085" w:type="dxa"/>
            <w:tcBorders>
              <w:top w:val="single" w:sz="4" w:space="0" w:color="auto"/>
              <w:left w:val="nil"/>
              <w:right w:val="nil"/>
            </w:tcBorders>
          </w:tcPr>
          <w:p w:rsidR="00F368AC" w:rsidRPr="00537217" w:rsidRDefault="00F368AC" w:rsidP="00F368AC">
            <w:pPr>
              <w:spacing w:line="360" w:lineRule="auto"/>
              <w:jc w:val="right"/>
              <w:rPr>
                <w:rFonts w:ascii="Arial" w:hAnsi="Arial" w:cs="Arial"/>
              </w:rPr>
            </w:pPr>
            <w:r w:rsidRPr="00537217">
              <w:rPr>
                <w:rFonts w:ascii="Arial" w:hAnsi="Arial" w:cs="Arial"/>
              </w:rPr>
              <w:t>50.435</w:t>
            </w:r>
          </w:p>
        </w:tc>
        <w:tc>
          <w:tcPr>
            <w:tcW w:w="222" w:type="dxa"/>
            <w:tcBorders>
              <w:top w:val="single" w:sz="4" w:space="0" w:color="auto"/>
              <w:left w:val="nil"/>
            </w:tcBorders>
          </w:tcPr>
          <w:p w:rsidR="00F368AC" w:rsidRPr="00537217" w:rsidRDefault="00F368AC" w:rsidP="00F368AC">
            <w:pPr>
              <w:spacing w:line="360" w:lineRule="auto"/>
              <w:jc w:val="both"/>
              <w:rPr>
                <w:rFonts w:ascii="Arial" w:hAnsi="Arial" w:cs="Arial"/>
              </w:rPr>
            </w:pPr>
          </w:p>
        </w:tc>
      </w:tr>
    </w:tbl>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 xml:space="preserve">Dividendos en Efectivo: </w:t>
      </w:r>
      <w:r w:rsidRPr="00537217">
        <w:rPr>
          <w:rFonts w:ascii="Arial" w:hAnsi="Arial" w:cs="Arial"/>
        </w:rPr>
        <w:t>Los dividendos calculados después del pago del impuesto a la renta y pagados o  acreditados a favor de la Casa Matriz, están exonerados del impuesto a la renta.</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b/>
        </w:rPr>
        <w:t>Precios de Transferencia:</w:t>
      </w:r>
      <w:r>
        <w:rPr>
          <w:rFonts w:ascii="Arial" w:hAnsi="Arial" w:cs="Arial"/>
          <w:b/>
        </w:rPr>
        <w:t xml:space="preserve"> </w:t>
      </w:r>
      <w:r w:rsidRPr="00537217">
        <w:rPr>
          <w:rFonts w:ascii="Arial" w:hAnsi="Arial" w:cs="Arial"/>
        </w:rPr>
        <w:t>De acuerdo con las disposiciones legales   vigentes, las autoridades tributarias requieren que los contribuyentes del impuesto a la renta que hayan efectuado operaciones con partes relacionadas domiciliadas en el exterior, en un montón acumulado superior a $3000.000.00 dentro de un mismo período fiscal.</w:t>
      </w:r>
    </w:p>
    <w:p w:rsidR="00F368AC" w:rsidRPr="00537217" w:rsidRDefault="00F368AC" w:rsidP="002E325E">
      <w:pPr>
        <w:pStyle w:val="Prrafodelista"/>
        <w:numPr>
          <w:ilvl w:val="0"/>
          <w:numId w:val="42"/>
        </w:numPr>
        <w:spacing w:after="0" w:line="360" w:lineRule="auto"/>
        <w:jc w:val="both"/>
        <w:rPr>
          <w:rFonts w:ascii="Arial" w:hAnsi="Arial" w:cs="Arial"/>
          <w:sz w:val="24"/>
          <w:szCs w:val="24"/>
        </w:rPr>
      </w:pPr>
      <w:r w:rsidRPr="00537217">
        <w:rPr>
          <w:rFonts w:ascii="Arial" w:hAnsi="Arial" w:cs="Arial"/>
          <w:sz w:val="24"/>
          <w:szCs w:val="24"/>
        </w:rPr>
        <w:t>Cuantifiquen y registren las utilidades que no fueron  obtenidas, por las diferencias entre las condiciones establecidas o impuestas entre dos partes relacionadas, en sus transacciones comerciales o financieras, y las que se hubieren estipulado con o entre partes independientes.</w:t>
      </w:r>
    </w:p>
    <w:p w:rsidR="00F368AC" w:rsidRPr="00537217" w:rsidRDefault="00F368AC" w:rsidP="002E325E">
      <w:pPr>
        <w:pStyle w:val="Prrafodelista"/>
        <w:numPr>
          <w:ilvl w:val="0"/>
          <w:numId w:val="42"/>
        </w:numPr>
        <w:spacing w:after="0" w:line="360" w:lineRule="auto"/>
        <w:jc w:val="both"/>
        <w:rPr>
          <w:rFonts w:ascii="Arial" w:hAnsi="Arial" w:cs="Arial"/>
          <w:sz w:val="24"/>
          <w:szCs w:val="24"/>
        </w:rPr>
      </w:pPr>
      <w:r w:rsidRPr="00537217">
        <w:rPr>
          <w:rFonts w:ascii="Arial" w:hAnsi="Arial" w:cs="Arial"/>
          <w:sz w:val="24"/>
          <w:szCs w:val="24"/>
        </w:rPr>
        <w:lastRenderedPageBreak/>
        <w:t>Presenten al Servicio de Rentas Internas (SRI) un Anexo e Informe integral de Precios de Transferencia.</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La Sucursal presentó al Servicio de Rentas Internas (SRI) el Anexo e Informe de Precios de Transferencia correspondiente al ejercicio económico 2006 dentro del plazo establecido por la Ley. Dicho informe suscrito   por los apoderados generales de la Sucursal concluyó que la modalidad de determinar los honorarios por servicios de asesoría técnica,  en base a una cifra fija por día trabajado en el país por barco, es completamente inusual, atípica y no tiene operaciones comparables en el Ecuador ni en el exterior, por lo que se abstuvieron de responder a los requerimientos sobre el método empleado en la fijación de tal honorario, comparables seleccionados, comparables no seleccionados, el establecimiento de la mediana y el rango de plena competencia.</w:t>
      </w:r>
    </w:p>
    <w:tbl>
      <w:tblPr>
        <w:tblpPr w:leftFromText="141" w:rightFromText="141" w:vertAnchor="page" w:horzAnchor="margin" w:tblpY="9099"/>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08639D" w:rsidRPr="00537217" w:rsidTr="0008639D">
        <w:trPr>
          <w:trHeight w:val="547"/>
        </w:trPr>
        <w:tc>
          <w:tcPr>
            <w:tcW w:w="7338" w:type="dxa"/>
            <w:tcBorders>
              <w:top w:val="single" w:sz="4" w:space="0" w:color="auto"/>
              <w:left w:val="nil"/>
              <w:bottom w:val="nil"/>
            </w:tcBorders>
          </w:tcPr>
          <w:p w:rsidR="0008639D" w:rsidRPr="00537217" w:rsidRDefault="0008639D" w:rsidP="002E325E">
            <w:pPr>
              <w:pStyle w:val="Prrafodelista"/>
              <w:numPr>
                <w:ilvl w:val="0"/>
                <w:numId w:val="41"/>
              </w:numPr>
              <w:spacing w:after="0" w:line="360" w:lineRule="auto"/>
              <w:jc w:val="both"/>
              <w:rPr>
                <w:rFonts w:ascii="Arial" w:hAnsi="Arial" w:cs="Arial"/>
                <w:sz w:val="24"/>
                <w:szCs w:val="24"/>
              </w:rPr>
            </w:pPr>
            <w:r w:rsidRPr="00537217">
              <w:rPr>
                <w:rFonts w:ascii="Arial" w:hAnsi="Arial" w:cs="Arial"/>
                <w:sz w:val="24"/>
                <w:szCs w:val="24"/>
              </w:rPr>
              <w:t>Capital Asignado</w:t>
            </w:r>
          </w:p>
        </w:tc>
      </w:tr>
    </w:tbl>
    <w:p w:rsidR="00F368AC"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r w:rsidRPr="00537217">
        <w:rPr>
          <w:rFonts w:ascii="Arial" w:hAnsi="Arial" w:cs="Arial"/>
        </w:rPr>
        <w:t>Durante el 2007, la Sucursal efectuó un aumento de capital asignado por $28.000, el que fue pagado en efectivo. La escritura pública de este aumento de capital fue inscrita en el Registro Mercantil el 31 de Julio del 2007.</w:t>
      </w: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F368AC" w:rsidRPr="00537217" w:rsidRDefault="00F368AC" w:rsidP="00F368AC">
      <w:pPr>
        <w:spacing w:line="360" w:lineRule="auto"/>
        <w:jc w:val="both"/>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F368AC" w:rsidP="00185A03">
      <w:pPr>
        <w:spacing w:line="360" w:lineRule="auto"/>
        <w:rPr>
          <w:rFonts w:ascii="Arial" w:hAnsi="Arial" w:cs="Arial"/>
        </w:rPr>
      </w:pPr>
      <w:r>
        <w:rPr>
          <w:rFonts w:ascii="Arial" w:hAnsi="Arial" w:cs="Arial"/>
        </w:rPr>
        <w:br w:type="page"/>
      </w: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Default="00185A03" w:rsidP="00185A03">
      <w:pPr>
        <w:spacing w:line="360" w:lineRule="auto"/>
        <w:rPr>
          <w:rFonts w:ascii="Arial" w:hAnsi="Arial" w:cs="Arial"/>
        </w:rPr>
      </w:pPr>
    </w:p>
    <w:p w:rsidR="00185A03" w:rsidRDefault="00185A03" w:rsidP="00185A03">
      <w:pPr>
        <w:spacing w:line="360" w:lineRule="auto"/>
        <w:rPr>
          <w:rFonts w:ascii="Arial" w:hAnsi="Arial" w:cs="Arial"/>
        </w:rPr>
      </w:pPr>
    </w:p>
    <w:p w:rsidR="00185A03" w:rsidRDefault="00185A03" w:rsidP="00185A03">
      <w:pPr>
        <w:spacing w:line="360" w:lineRule="auto"/>
        <w:rPr>
          <w:rFonts w:ascii="Arial" w:hAnsi="Arial" w:cs="Arial"/>
        </w:rPr>
      </w:pPr>
    </w:p>
    <w:p w:rsidR="0008639D" w:rsidRPr="00D517D2" w:rsidRDefault="0008639D" w:rsidP="00185A03">
      <w:pPr>
        <w:spacing w:line="360" w:lineRule="auto"/>
        <w:rPr>
          <w:rFonts w:ascii="Arial" w:hAnsi="Arial" w:cs="Arial"/>
        </w:rPr>
      </w:pPr>
    </w:p>
    <w:p w:rsidR="00185A03" w:rsidRPr="00D517D2" w:rsidRDefault="00185A03" w:rsidP="00185A03">
      <w:pPr>
        <w:pStyle w:val="Ttulo2"/>
        <w:pBdr>
          <w:bottom w:val="none" w:sz="0" w:space="0" w:color="auto"/>
        </w:pBdr>
        <w:spacing w:line="360" w:lineRule="auto"/>
        <w:rPr>
          <w:rFonts w:ascii="Arial" w:hAnsi="Arial" w:cs="Arial"/>
          <w:sz w:val="24"/>
        </w:rPr>
      </w:pPr>
    </w:p>
    <w:p w:rsidR="00185A03" w:rsidRPr="00D517D2" w:rsidRDefault="00185A03" w:rsidP="00185A03">
      <w:pPr>
        <w:pStyle w:val="Ttulo2"/>
        <w:pBdr>
          <w:bottom w:val="none" w:sz="0" w:space="0" w:color="auto"/>
        </w:pBdr>
        <w:spacing w:line="360" w:lineRule="auto"/>
        <w:jc w:val="center"/>
        <w:rPr>
          <w:rFonts w:ascii="Arial" w:hAnsi="Arial" w:cs="Arial"/>
          <w:sz w:val="24"/>
        </w:rPr>
      </w:pPr>
    </w:p>
    <w:p w:rsidR="00185A03" w:rsidRPr="00D517D2" w:rsidRDefault="00185A03" w:rsidP="00185A03">
      <w:pPr>
        <w:pStyle w:val="Ttulo2"/>
        <w:pBdr>
          <w:bottom w:val="none" w:sz="0" w:space="0" w:color="auto"/>
        </w:pBdr>
        <w:spacing w:line="360" w:lineRule="auto"/>
        <w:jc w:val="center"/>
        <w:rPr>
          <w:rFonts w:ascii="Arial" w:hAnsi="Arial" w:cs="Arial"/>
          <w:sz w:val="24"/>
        </w:rPr>
      </w:pPr>
      <w:r w:rsidRPr="00D517D2">
        <w:rPr>
          <w:rFonts w:ascii="Arial" w:hAnsi="Arial" w:cs="Arial"/>
          <w:sz w:val="24"/>
        </w:rPr>
        <w:t>PARTE II</w:t>
      </w:r>
      <w:r w:rsidRPr="00D517D2">
        <w:rPr>
          <w:rFonts w:ascii="Arial" w:hAnsi="Arial" w:cs="Arial"/>
          <w:sz w:val="24"/>
        </w:rPr>
        <w:tab/>
        <w:t>-</w:t>
      </w:r>
      <w:r w:rsidRPr="00D517D2">
        <w:rPr>
          <w:rFonts w:ascii="Arial" w:hAnsi="Arial" w:cs="Arial"/>
          <w:sz w:val="24"/>
        </w:rPr>
        <w:tab/>
        <w:t xml:space="preserve">RECOMENDACIONES SOBRE ASPECTOS </w:t>
      </w:r>
    </w:p>
    <w:p w:rsidR="00185A03" w:rsidRPr="00D517D2" w:rsidRDefault="00185A03" w:rsidP="00185A03">
      <w:pPr>
        <w:pStyle w:val="Ttulo2"/>
        <w:pBdr>
          <w:bottom w:val="none" w:sz="0" w:space="0" w:color="auto"/>
        </w:pBdr>
        <w:tabs>
          <w:tab w:val="left" w:pos="2977"/>
        </w:tabs>
        <w:spacing w:line="360" w:lineRule="auto"/>
        <w:rPr>
          <w:rFonts w:ascii="Arial" w:hAnsi="Arial" w:cs="Arial"/>
          <w:sz w:val="24"/>
        </w:rPr>
      </w:pPr>
      <w:r w:rsidRPr="00D517D2">
        <w:rPr>
          <w:rFonts w:ascii="Arial" w:hAnsi="Arial" w:cs="Arial"/>
          <w:sz w:val="24"/>
        </w:rPr>
        <w:tab/>
        <w:t>TRIBUTARIOS</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sectPr w:rsidR="00185A03" w:rsidRPr="00D517D2" w:rsidSect="00F368AC">
          <w:headerReference w:type="default" r:id="rId92"/>
          <w:type w:val="nextColumn"/>
          <w:pgSz w:w="11906" w:h="16838"/>
          <w:pgMar w:top="2268" w:right="1361" w:bottom="1985" w:left="2268" w:header="720" w:footer="720" w:gutter="0"/>
          <w:cols w:space="708"/>
          <w:titlePg/>
          <w:docGrid w:linePitch="360"/>
        </w:sectPr>
      </w:pPr>
    </w:p>
    <w:p w:rsidR="00185A03" w:rsidRPr="00D517D2" w:rsidRDefault="00185A03" w:rsidP="00185A03">
      <w:pPr>
        <w:pStyle w:val="Ttulo3"/>
        <w:spacing w:line="360" w:lineRule="auto"/>
        <w:jc w:val="left"/>
        <w:rPr>
          <w:rFonts w:ascii="Arial" w:hAnsi="Arial" w:cs="Arial"/>
          <w:sz w:val="24"/>
          <w:szCs w:val="24"/>
        </w:rPr>
      </w:pPr>
      <w:r w:rsidRPr="00D517D2">
        <w:rPr>
          <w:rFonts w:ascii="Arial" w:hAnsi="Arial" w:cs="Arial"/>
          <w:sz w:val="24"/>
          <w:szCs w:val="24"/>
        </w:rPr>
        <w:lastRenderedPageBreak/>
        <w:t xml:space="preserve">A </w:t>
      </w:r>
      <w:smartTag w:uri="urn:schemas-microsoft-com:office:smarttags" w:element="PersonName">
        <w:smartTagPr>
          <w:attr w:name="ProductID" w:val="la Junta General"/>
        </w:smartTagPr>
        <w:smartTag w:uri="urn:schemas-microsoft-com:office:SmarttagS" w:element="PersonName">
          <w:smartTagPr>
            <w:attr w:name="ProductID" w:val="la Junta General"/>
          </w:smartTagPr>
          <w:r w:rsidRPr="00D517D2">
            <w:rPr>
              <w:rFonts w:ascii="Arial" w:hAnsi="Arial" w:cs="Arial"/>
              <w:sz w:val="24"/>
              <w:szCs w:val="24"/>
            </w:rPr>
            <w:t>la Junta General</w:t>
          </w:r>
        </w:smartTag>
      </w:smartTag>
      <w:r w:rsidRPr="00D517D2">
        <w:rPr>
          <w:rFonts w:ascii="Arial" w:hAnsi="Arial" w:cs="Arial"/>
          <w:sz w:val="24"/>
          <w:szCs w:val="24"/>
        </w:rPr>
        <w:t xml:space="preserve"> de Accionista y Directorio de</w:t>
      </w:r>
    </w:p>
    <w:p w:rsidR="00185A03" w:rsidRPr="00D517D2" w:rsidRDefault="00185A03" w:rsidP="00185A03">
      <w:pPr>
        <w:pStyle w:val="Textoindependiente2"/>
        <w:spacing w:line="360" w:lineRule="auto"/>
        <w:rPr>
          <w:rFonts w:ascii="Arial" w:hAnsi="Arial" w:cs="Arial"/>
          <w:sz w:val="24"/>
          <w:lang w:val="es-ES"/>
        </w:rPr>
      </w:pPr>
      <w:r w:rsidRPr="00D517D2">
        <w:rPr>
          <w:rFonts w:ascii="Arial" w:hAnsi="Arial" w:cs="Arial"/>
          <w:sz w:val="24"/>
          <w:lang w:val="es-ES"/>
        </w:rPr>
        <w:t>COMPAÑÍA MARINE INTERNATIONAL</w:t>
      </w:r>
    </w:p>
    <w:p w:rsidR="00185A03" w:rsidRPr="00D517D2" w:rsidRDefault="00185A03" w:rsidP="00185A03">
      <w:pPr>
        <w:spacing w:line="360" w:lineRule="auto"/>
        <w:jc w:val="both"/>
        <w:rPr>
          <w:rFonts w:ascii="Arial" w:hAnsi="Arial" w:cs="Arial"/>
        </w:rPr>
      </w:pPr>
    </w:p>
    <w:p w:rsidR="00185A03" w:rsidRPr="00D517D2" w:rsidRDefault="00185A03" w:rsidP="00185A03">
      <w:pPr>
        <w:pStyle w:val="Textoindependiente2"/>
        <w:spacing w:line="360" w:lineRule="auto"/>
        <w:rPr>
          <w:rFonts w:ascii="Arial" w:hAnsi="Arial" w:cs="Arial"/>
          <w:b w:val="0"/>
          <w:sz w:val="24"/>
        </w:rPr>
      </w:pPr>
      <w:r w:rsidRPr="00D517D2">
        <w:rPr>
          <w:rFonts w:ascii="Arial" w:hAnsi="Arial" w:cs="Arial"/>
          <w:b w:val="0"/>
          <w:sz w:val="24"/>
        </w:rPr>
        <w:t>Con relación al  examen de los estados financie</w:t>
      </w:r>
      <w:r w:rsidRPr="00D517D2">
        <w:rPr>
          <w:rFonts w:ascii="Arial" w:hAnsi="Arial" w:cs="Arial"/>
          <w:b w:val="0"/>
          <w:sz w:val="24"/>
        </w:rPr>
        <w:softHyphen/>
        <w:t xml:space="preserve">ros de </w:t>
      </w:r>
      <w:r w:rsidRPr="00D517D2">
        <w:rPr>
          <w:rFonts w:ascii="Arial" w:hAnsi="Arial" w:cs="Arial"/>
          <w:sz w:val="24"/>
          <w:lang w:val="es-ES"/>
        </w:rPr>
        <w:t xml:space="preserve">COMPAÑIA MARINE INTERNATIONAL </w:t>
      </w:r>
      <w:r w:rsidRPr="00D517D2">
        <w:rPr>
          <w:rFonts w:ascii="Arial" w:hAnsi="Arial" w:cs="Arial"/>
          <w:b w:val="0"/>
          <w:sz w:val="24"/>
        </w:rPr>
        <w:t xml:space="preserve">al 31 de diciembre del 2007, efectuamos un estudio y evaluación del sistema de control interno contable de </w:t>
      </w:r>
      <w:smartTag w:uri="urn:schemas-microsoft-com:office:smarttags" w:element="PersonName">
        <w:smartTagPr>
          <w:attr w:name="ProductID" w:val="la Compa￱￭a"/>
        </w:smartTagPr>
        <w:smartTag w:uri="urn:schemas-microsoft-com:office:SmarttagS" w:element="PersonName">
          <w:smartTagPr>
            <w:attr w:name="ProductID" w:val="la Compa￱￭a"/>
          </w:smartTagPr>
          <w:r w:rsidRPr="00D517D2">
            <w:rPr>
              <w:rFonts w:ascii="Arial" w:hAnsi="Arial" w:cs="Arial"/>
              <w:b w:val="0"/>
              <w:sz w:val="24"/>
            </w:rPr>
            <w:t>la Compañía</w:t>
          </w:r>
        </w:smartTag>
      </w:smartTag>
      <w:r w:rsidRPr="00D517D2">
        <w:rPr>
          <w:rFonts w:ascii="Arial" w:hAnsi="Arial" w:cs="Arial"/>
          <w:b w:val="0"/>
          <w:sz w:val="24"/>
        </w:rPr>
        <w:t xml:space="preserve"> en la extensión que consideramos necesa</w:t>
      </w:r>
      <w:r w:rsidRPr="00D517D2">
        <w:rPr>
          <w:rFonts w:ascii="Arial" w:hAnsi="Arial" w:cs="Arial"/>
          <w:b w:val="0"/>
          <w:sz w:val="24"/>
        </w:rPr>
        <w:softHyphen/>
        <w:t>ria para evaluar dicho sistema como lo requie</w:t>
      </w:r>
      <w:r w:rsidRPr="00D517D2">
        <w:rPr>
          <w:rFonts w:ascii="Arial" w:hAnsi="Arial" w:cs="Arial"/>
          <w:b w:val="0"/>
          <w:sz w:val="24"/>
        </w:rPr>
        <w:softHyphen/>
        <w:t xml:space="preserve">ren las Normas Ecuatorianas de Auditoria.  Dicho estudio y evaluación tuvieron como propósito establecer la naturaleza, extensión y oportunidad de los procedimientos de auditoria necesarios para expresar una opinión sobre los estados financieros de </w:t>
      </w:r>
      <w:smartTag w:uri="urn:schemas-microsoft-com:office:smarttags" w:element="PersonName">
        <w:smartTagPr>
          <w:attr w:name="ProductID" w:val="ヸ买ミ₀ދᰠދފ誰ݹǷȌ໊ŸǹȐun໊㽰ヸ蜬໙໊ǽȈ㳄ヸᶰދ㰔ヸ买ミᲐދṐދފފǥȌ᷀ދŸǧȈފފǫȈފފƓȎފ⯠ދƕȐparaފފƙȈ㳄ヸẐދ㰔ヸ买ミᵰދἰދފފƁȌẠދŸƃȈފ螨ݹƇȈފ螨ݹƏȌ쎸ښŸƱȐconȑ⃐ދƵȈ㳄ヸὰދ㰔ヸ买ミṐދ‐ދފފƽȌᾀދŸƿȈފ螨ݹƣȈފ螨ݹƫȌỀދŸƭȐ&#10;৸Ȍ째ښőȈ㳄ヸ⁐ދ㰔ヸ买ミἰދ⃰ދފފřȌ⁠ދŸśȈފ螨ݹşȈ㳄ヸҀ໎㰔ヸ买ミ슐ښᴀދފ誰ݹŇȌᾠދŸŉȐ&#10;TablaōȈ㳄ヸℰދ㰔ヸ买ミ‐ދ⑰ދފފŵȌ⅀ދŸŷȈފ螨ݹŻȈފފţȌ࢐໎얨ښťȐseފ螨ݹũȈ㳄ヸ↠ދ㰔ヸ买ミ⊰ދ龰ښފ誰ݹđȌǠދ갨໊ēȐ&#10;尰৸Ȕ໊ėȈފ骨ވğȌⅠދŸāȐ4尰৸ɮꘀښąȈ㳄ヸぐ໎㰔ヸ买ミᝰ໕⇐ދފ誰ݹčȐ㺔໎㵘໎⨸໚尰৸ʕĳȈLa Auditor￭a TributariaĻȌ吀ฐ໊ĽȐdeފ骨ވġȈ&#10;la Auditor￭a FinancieraĩȐ㈴໎໊⛰໚尰৸ɰ抈໎įȈ㳄ヸ㮘໎㰔ヸ买ミ騰໖﹠໖ފ誰ݹǗȌ໕ŸǙȐPN1梐໎ǝȈ㳄ヸ⒰ދ㰔ヸ买ミ⃰ދ⪀ދފ誰ݹǅȌⓀދŸǇȈފފǋȈ㳄ヸ൐໏㰔ヸ买ミ﹠໖栘ښފ誰ݹǳȌ㺐໗ŸǵȐ1g.￼̸໏ǹȈ怨攂怘攂怀攂ދ恐攂ǡȌ࠼ꫀǣȌⷀދފǧȈ怨攂怘攂怀攂ތ恐攂ǯȌ♰ދŸƑȌole32.dllފƕȈ摘秪秧빔秪비秪짬秪຺່ꜭ࿽ݸŌ棰幂ƝȐދŸƟȌole32.dllƃȈ두ݘ騈ໄӀݿƈȌ羀粝ⴰݻ屘ᩩƋȊ❐ƍȈӯÀ䘀ƱȈ㳄ヸ㰔ヸ买ミໃ뒐ފ湠້ƹȈ贸ໃƻȈअÀ䘀⛰ދƿȈފފƧȌދ0ƩȈĈ฽造㿸ƭȈ㘔瑭⣇ᇒက❚떙蠀ވ঍ॴ६ࡄŕȈ黨ދŗȎśȈފފŃȈŅȌ抸攂ދފŉȈ㳄ヸ鑈໎㰔ヸ买ミ໳皨໸ފ誰ݹűȌ໖ﬠފųȈފފŻȈފᬰᨋţȌ⧰ދ1￼ťȈ㳄ヸ⦠ދ㰔ヸ买ミߐᨇ⩀ދފ誰ݹŭȈފ忘ᨊĕȌ鴈ᩡ-￼ėȈ㳄ヸ鈘໎㰔ヸ买ミ⦰ދ໳ފ誰ݹğȈ㳄ヸ⫀ދ㰔ヸ买ミ⑰ދⰰދފ誰ݹćȌ⫐ދŸĉȈފފıȈ佴ミ퀈ފ[⬼ދ⍰ᨣĶȈlaĹȌꄈᩡŸĻȈģȈ髀ᩨ骘ᩨīȌ퐸ᨓ0ĭȈ㳄ヸ抨໎㰔ヸ买ミᨌⵀދފ誰ݹǕȈ㳄ヸⱰދ㰔ヸ买ミ⪀ދໃފ誰ݹǝȌⲀދŸǟȈފⳀދǇȈ뀌ໃǍȈ㳄ヸ捐໎㰔ヸ买ミᨡᨡ劘誰ݹǵȌᨕŸǷȈ㳄ヸ啨ލ㰔ヸ买ミ⯰ދᨡފ誰ݹǿȊ@LA RESOLUCION NAC-DGERǧȌ,$ԁԀ픯淬弣正⬻ϫD&#10;ǮȈ.Destinatarios de correo electrónico de Outlook&#10;ƛȈdÈĬƐǴɘʼ̠΄Ϩь]ƂȈⴸ໐࣐࣐`l=WߨȞ䔠䙍࣐-֠΄ŀÈീЀ쿰ސ耀耀翿翿耀耀翿翿《ീښ࿤㖸㖷불ދ《ڙ࿥㖺㖸練ފ《Ϡދ࿦㗍㖺㐐໎《ᨰދ࿧㗎㗍杰໎《뇀࿨㗐㗎ꈀښ《樐໎࿩㗣㗐ࡀދ《뵸ދ࿪㗤㗣捐໎《࿐ښ࿫㗱㗤봘ᨃ&#10;《ފ࿬㗹㗱ᨄ《蹰໊࿭㗺㗹ŀދ《櫨ލ࿮㘇㗺ᨄ&#10;《䷨ښ࿯㘍㘇ᨄ《懲ފ࿰㘎㘍ﳠފㅨދㅨދ᧝ꌡ薰໊V]ſȌጷည䀀䀀䀀䀀\??\C:\Documents and Settings\User\Datos de programa\Microsoft\Office\adhoc.rcdࣰܾƲðCϔᔆʼ`` ￼ ✀퀀翽＞‟ƗegVǕȈ(@ÿƀƀƀƀƀƀƀƀƀƀƀƀƀƀƀǄȈӀݺӀݺ訌ǇȈ(@ÿ߀߀߀߀߀߀߀߀߀߀߀߀࿀῀ǶȌ醘攀醈攀酸攀酠攀寀攢lǻȈ誌ݹ㨰ދ䙘ދ낔䣘0ǠȌŬMicrosoft Office Document ImagЁЀÜ⼃ dĬĬLetter楷浤þÈ뻯ᩘ50ưȈd㗸໡㚐໡㜨໡㟀໡㡘໡㤘໡㧈໡㪈໡㬸໡㯸໡㲨໡㵨໡㸘໡㻘໡㾈໡䀸໡䃨໡䆘໡䉈໡䌈໡䎸໡ﯰໟ䔀໡䖰໡䙠໡䜠໡䟐໡䢀໡䤰໡䧠໡䪐໡䭐໡䰀໡䳀໡䵰໡丠໡仠໡侐໡偈໡儈໡冸໡剸໡匨໡变໡咈໡唸໡嗸໡嚸໡坨໡堘໡壈໡奸໡娸໡嫨໡宨໡屘໡崈໡嶸໡幨໡弘໡忈໡恸໡愸໡懨໡抨໡捘໡搘໡擈໡數໡昨໡曘໡枈໡核໡棨໡榘໡橘໡欈໡毈໡汸໡洸໡淨໡溨໡潨໡瀠໡烠໡熐໡牐໡猀໡现໡瑠໡甐໡痀໡癰໡眰໡矠໡碐໡祐໡箠໡籐໡紐໡/5ŅȌ貘໋뤀ݻ렠ݻ멈ݻ론ݻ촀້飑睑껎睜祠睑0펔্্嗈ᩦꤸᐍā丄漀欀椀愀 倀렠ݻȨ椀琀㘀᠀帀㈀ʐ瘀⁴䰀啁⸱塅卑屛렠ݻȨ漀渀⸀攀砀攀ᰀᨀᨀ/ĔȈҘݺ椀ދ㕨ދlęȈWinSta0VĜȌጽЊ 䀀䀀䀀䀀 !&quot;#$%&amp;'()*+,-./0123456789:;&lt;=&gt;?@ABCDEFGHIJKLMNOPQRSTUVWXYZ[\]^_`abcdefghijklmnopqrstuvwxyz{|}~€‚ƒ„…†‡ˆ‰Š‹ŒŽ‘’“”•–—˜™š›œžŸ ¡¢£¤¥¦§¨©ª«¬­®¯°±²³´µ¶·¸¹º»¼½¾¿ÀÁÂÃÄÅÆÇÈÉÊËÌÍÎÏÐÑÒÓÔÕÖ×ØÙÚÛÜÝÞßàáâãäåæçèéêëìíîïðñòóôõö÷øùúûüýþÿC:\ࣰܾƲðCΈᕑƐ`` ￼ ✀ᤀ뾀ጵС＞‟X86\3\ƗiuVVǲȌᏢ䀊䀀䀀䀀䀀p ＞ἠ괜聱PPPPPPPPPPPPPPPPPPPPPPPPPPPPPPPP 0 @@`P  0@    @@@@@@@@@@  @@@@pPPPPP@PP @P@PPPPPPPPPPpPP@   0@ @@@@@ @@  0 `@@@@ @ @0P000 0 @P@P @p@@ P PPP   @pp@ pPP @@@@ P@@ P@0@   @   @`PPPPPPpPPPPP    PPPPPPP@PPPPPP@@@@@@`@@@@@    @@@@@@@@@@@@@@@ѝΉÔu!ǟ੄ʼ`` ￼ ✀ᤀ뾀ጵС＞‟ƗጹԁVƨȈ뿌ݿ䁨ދ뽠ݿƭȈ佴ミ퀈ފ&quot;䂌ދ䀘ދ ŒȌ㺬ヸ佈ミ㹼ヸ퀈ފꗜヘ䁠ދüý śȈ䀼ދ䄨ދ㿐ދşȌŀȈFuenteŅȈ佴ミ퀈ފ ᴬݺ䃘ދ ŊȌ㺬ヸ佈ミ㹼ヸ퀈ފꗜヘ䄠ދrȌ ųȈ䃼ދ䈘ދ䁨ދꥀŸȈRetenciónŽȈdela FuenteŢȈ&#10;EXO 16&#10;eŧȈ佴ミ퀈ފݺ琸ވŬȈMensual஭đȈ䉜ދއ䄨ދTag ĖȌ㺬ヸ佈ミ㹼ヸ퀈ފꗜヘ䈐ދ ğȈ佴ミ퀈ފ䇬ދއĄȈlas ćȌ㺬ヸ佈ミ㹼ヸ퀈ފꗜヘ䎨ދ İȈ佴ミ퀈ފ꛼ݻ㾘ޅĵȈ佴ミ퀈ފ㸤ވ埀ᩩĺȈ埤ᩩ䎰ދ储ĿȈ佴ミ퀈ފ兄䋀ދĤȈ䋤ދ䑈ދ䍠ދĩȈ佴ミ퀈ފ&#10;僌䏸ދ ĮȌ㺬ヸ佈ミ㹼ヸ퀈ފꗜヘ䑀ދ ǗȈ䐜ދ䩠ໄ䎰ދǜȐ깘ވጕ牆屘ᩩᚼ〕ǀȎC:\Archivos de programa\Archivos comunes\Microsoft Shared\INK\INKOBJ.DLL໡䳀໡&#10;ǴȊF:\TESIS_CPA_FINAL\Tesis Final.doc&#10;ǾȌ寨ދ䔔ވ寨ދ䔀ވ䔀ވ䕌ވ寨ދໃໃໃ蔨ݹl]XhǬȉ㩃䑜䍏䵕繅就獕牥䑜呁协繄就䥍剃协ㅾ停䅌呎繉就潎浲污搮瑯ЀƔȌԁԀ픯淬弣正⬻ϫƙȈꩬ㕨ދފallƞȏ㩆呜卅卉繟就䕔䥓䙓ㅾ䐮䍏VƃȌᘢ䀀䀀䀀䀀 ＞ἠ괜聱     Jܱ࣡ưáܞ૟Ɛ`` ܀ᤂ뾀ጵС＞‟STƗUVVŹȌᎁ䴊&#10;䀀䀀䀀䀀Ð0＞ἠ괜聱00@``p 00@`0000``````````00```` ppppp`p0Pp`ppppppppp`000P`0``P``0``00@0````0@0`PpPPP000`` ` ``0p0  @`  P0p0````0p``0p`@P000P000`pppppp ppppp0000pp`pppppp``````P````0000```````P````P`P&#10;&quot;ʼ`` ￼ ✀ᤀ뾀ᅉā＞‟볗㽁耀䎿Ɨᘏ䨁 VįȌ㺬ヸ佈ミ㹼ヸ퀈ފꗜヘᢈލ ǘȈmensualstݖꔨݖǝȈ佴ミ퀈ފᠼᩦ䲘ދ ǂȌ㺬ヸ佈ミ㹼ヸ퀈ފꗜヘ䳠ދ ǋȈ䲼ދ䶀ދᢐލꕤݖꕤݖǰȈ佴ミ퀈ފ疔້䴰ދ ǵȌ㺬ヸ佈ミ㹼ヸ퀈ފꗜヘ䵸ދ ǾȈ䵔ދ丘ދ䳨ދꖠݖꖠݖǣȈ佴ミ퀈ފᠼލ䷈ދ ǨȌ㺬ヸ佈ミ㹼ヸ퀈ފꗜヘ丐ދ ƑȈ䷬ދ乨ދ䶀ދꗜݖꗜݖƖȈ佴ミ퀈ފ䱌ދژƛȈژژ丘ދȌƀȈ&#10;ÿȌ⭠ὠᩱVƅȌ၈찊)䀀䀀䀀䀀Ġ@＞ἠ괜聱°°°°°°°°°°°°°°°°°°°°°°°°°°°°°°°°@@pÐ°@PP`@P@@@@ð°°° À°@°Ð°À À°  °Ð  P@PPP@@@À`P°p`@`°°@ðPĠ PĀ°°°@@PðPðPà° @@@P°`P°`PPP@PPPÐÐÐĀ°    @@@@°°ÀÀÀÀÀÀ°°°°  Ð@@@@ppŌ'ʼ`` ￼ ✀ᤀ뾀ᅉā＞‟ŕŖƗŗVVŻȌፃЊ䀀䀀䀀䀀İ@＞ἠ괜聱ÀÀÀÀÀÀÀÀÀÀÀÀÀÀÀÀÀÀÀÀÀÀÀÀÀÀÀÀÀÀÀÀ@@ĀÀ@PP`@P@@`` Ā°ÀÀÀ° ÀÀ@À ÐÀÀ°ÀÀ° À°ð° P@PP  P  @@@à    `P Ð`@`ÀÀ@ĀPĠ°PĀÀÀÀ@@`ĀPĀPðÀ @@@PÀ`PÀ`PPP@PP`ÐÐÐ °°°°°°ĀÀ°°°°@@@@ÀÀÀÀÀÀÀÀÀÀÀÀ ° à@@@@             °°ࣰܾƲðCΈᕑƐ`` ￼ ✀ᤀ뾀ጵС＞‟ÀÀÀÀÀÀƗÀÀVǑȈ꿤຿咰ދ꽸຿漘ѴǖȈ佴ミ퀈ފ&#10;哔ދ呠ދ ǛȌ㺬ヸ佈ミ㹼ヸ퀈ފꗜヘ咨ދ@0 ǄȈ咄ދ啰ދ吘ދǈȌǉȈDeclaradasݖǎȈ佴ミ퀈ފ䃴ݺ唠ދ ǳȌ㺬ヸ佈ミ㹼ヸ퀈ފꗜヘ啨ދûȌ ǼȈ啄ދ嘈ދ咰ދꥀǡȈ佴ミ퀈ފ俬ᩢ喸ދ ǦȌ㺬ヸ佈ミ㹼ヸ퀈ފꗜヘ嘀ދ  ǯȈ嗜ދ擄ތ啰ދǸǸƔȈ佴ミ퀈ފ鬌ݺ噐ދ ƙȌ㺬ヸ佈ミ㹼ヸ퀈ފꗜヘ廊ތ ￼ ƂȌar la FuentelƇȈ䇈睋䆜睋䁤睌ªइÀ䘀dows\CurCLSID\{00020907-0000-0000-C000-000000000046}c01⚀ދ窈ݸBƣȈ書眏锘眏푤眑Ǭၨ蹈ދʯ຋ʯ຋ᙌP᣼຋ቔᔄ຋ዔ͸ᖄ຋᚜Ȁ᥌຋ᢜິᭌ຋❐ô⨀຋⡄ň⫴຋⦌ⰼ຋ʯ຋ʯ຋ʯ຋ʯ຋ЉA*¨׋ Ɛݸ쿘ފቔʰ຋ｄ#*့麸ދꗰދ鼐ދ踠ދGBťȈǲ(\bden\s+)?\b((0?[1-9])|([12][0-9])|30|31)(\.|\s+de|\s+/|-)?\s*(břez|III\b|kov|maa|mar[^r]|már|mär|mrt|mrz|Ož|Μάρ|Μαρ|бер|Бер|мар|Мар)[^\.\s\-]*\.?(\s+del|\s+de|\s+/|\s*-)?\s*((19[789][0-9])|(20[0-4][0-9])|([0-9][0-9]))(\s*(года|г\.|р\.|a\.|год\.))?г\.|р\.|a\.|год\.))?䰀一䬀∀GĬȌݳ礪Fᄴ攆ؗ攆⎺攉췈ݳ诸ໃ偐ވ__SRP_²ǗȌ⸶尰潃浭湯钠攀钐攀8锘攀锘攀锘攀锘攀锘攀ͥ&#10;²ũȌꝠ岤ᇏᆆꀀ吤崄誈ᳫᇉါ恈&#10;ēȎ괥๠戰ދ楍牣獯景⹴楖畳污慂楳⹣䱄LĚȎDF:\TESIS_CPA_FINAL\Tesis Final.doc΁ąȈވ⌈&#10;pॴ㒨ދĊȈ( Ѐ￬ꊷﾓ䥣Ｕ䥣Ｕ䥣Ｕ䥣Ｕ䥣Ｕ䥣Ｕ䥣Ｕ䥣Ｕ䥣Ｕ䥣Ｕ䥣Ｕ䥣Ｕ䥣Ｕ￬￬ꊷﾓ￢ￋ웦ﾮ쏧ﾩ쏧ﾩ쏧ﾩ溞ｔￋ웦ﾮ쏧ﾩ쏧ﾩ쏧ﾩ䥣Ｕ￬￬ꊷﾓ￢￣ￋ쏧ﾩ驦ｮ쏧ﾩ溞ｔ￣讴ｵ讴ｵ讴ｵ쏧ﾩ䥣Ｕ￬￬ꊷﾓ￪￣￝￘饤ｬ∕５犡ｘ￣￝￘ￔ쏧ﾩ䥣Ｕ￬￬ꊷﾓ￰￩￣￝饤ｬꀽｉ∕５￩讴ｵ讴ｵ讴ｵ쏧ﾩ䥣Ｕ￬￬ꊷﾓ什￶￰￩￣饤ｬ텕ｦꀽｉ∕５￩￣ￜ쓨ﾬ䥣Ｕ￬￬ꖺﾖﳾ￻什￶￰￪饤ｬﾀ쑏｜ꥂｍ睎ｔ讴ｵ讴ｵ짥ﾳ䥣Ｕ￬￬ꦾﾚ﷾￻什￶￰饤ｬﾠﾏ饤ｬ什￶￰￪쳤ﾺ䥣Ｕ￬￬껃ﾞ﷿￼什￶饤ｬﾼꅨｲ讴ｵ讴ｵ讴ｵ탢ￄ䥣Ｕ￬￬니ﾣﳿ￼饤ｬ饤ｬ覲ｳﳿ￼﫽￶폡ￍ䥣Ｕ￬￬뛌ﾧ饤ｬ￡讴ｵ讴ｵ讴ｵ讴ｵ￡䩤Ｖ￬￬뛌ﾧ﷿￼讴ｵ﷿￼䩤Ｖ￬￬ꫪﾋꫪﾋꗩﾄ鿩ｺ韧ｮ軦｢蛥ｖ緣ｊ監｀狢Ｙ狢Ｙ狢Ｙ狢Ｙ拈Ｏ￬￬ꫪﾋ싿ﾢ뷽ﾚ맼ﾖ뗻ﾐ냺ﾋ꯹ﾄꟸｽꋶｷ鷵ｱ駵ｪ闳･闳･旍Ｑ￬￬ꫪﾋꫪﾋꫪﾋꛪﾆꇩｿ鯨ｶ铧ｬ軦｢蟥ｘ臤ｎ篤ｆ監＾監＾狢Ｙ￬￬￬￬￬￬￬￬￬￬￬￬￬￬￬￬￬ưȈ(@ÿ菿ǿþĀ̀㼀㼀㼀㼀㼀㼀ƿȈ(@ÿƀƀƀƀƀƀƀƀƀƀƀƀƀƀƀƮȈ(@ÿĀČČČἌᾌￏŝȈ(@ÿ߰ߠߠ࿠耏脟ŌȐދƈŎȈ년椨ދ㨰ދallųȈ뗴런ފ椀ދallŸȈ( Ѐ￬￬￬￬￬￬￬￬￬￬￬￬￬￬￬￬￬￬ꊷﾓ䭥Ｗ䱥Ｘ䱥Ｘ䵦Ｙ䱥Ｘ䱥Ｘ䱥Ｘ䱥Ｘ䥣Ｕ䥣Ｕ￬￬￬￬￬ꊷﾓ￫ￔ탟ￆ죘ﾾ뻐ﾳ뗈ﾩ꿂ﾢ곀ﾞꎸﾔ䥣Ｕ￬￬￬￬￬ꊷﾓ￯꿭ﾌ﷼￻釚ｦ﷼￻蓏ｔ﷼￻쫤ﾺꊷﾓ䥣Ｕ￬￬￬￬￬ꊷﾓ￳￫￥㢯ￏￛￔￍ탧￁ꊷﾓ䥣Ｕ￬￬￬￬￬ꊷﾓﯾ￸웴ﾬ㢯ￏ㢯ￏ믨ﾠ㢯ￏ藐ｕ훫￉ꊷﾓ䥣Ｕ￬￬￬￬￬ꖺﾖ﷽￻﫻￸﫼￷㢯ￏ㢯ￏ㢯ￏￕￏꊷﾓ䥣Ｕ￬￬￬￬￬ꦾﾚ﷽￼쿺ﾺ㢯ￏ㢯ￏ﷼￻㢯ￏ㢯ￏￒꊷﾓ䥣Ｕ￬￬￬￬￬껃ﾞ﷼￻ﯻ￹ﯻ￷㢯ￏ㢯ￏ㢯ￏ￩￘ꊷﾓ䥣Ｕ￬￬￬￬￬니ﾣ﷼￻탷ﾻ﷼￻㢯ￏ꿭ﾌ㢯ￏ㢯ￏ￡ꊷﾓ䥣Ｕ￬￬￬￬￬뛌ﾧ﷼￻ﳻ￺ﳻ￹ﯻ￸炙￶㢯ￏ￫꒹ﾖꊷﾓ䩤Ｖ￬￬￬￬￬믑ﾫ﷼￻꿭ﾌ﷼￻꿭ﾌ﷼￻ꃟｻ髛ｲ乧Ｚ䩤Ｖ䩤Ｖ￬￬￬￬￬뿕ﾯ﷼￻﷼￻﷼￻﷼￻﷼￺ﯼ￸ꖺﾖ엔ﾺ䩤Ｖ컚ￅ￬￬￬￬￬싘ﾲ﷼￻﷼￻﷼￻﷼￻﷼￻﷼￺ꯀﾜ䩤Ｖ컚ￆ￬￬￬￬￬￬싘ﾲ싘ﾲ싘ﾲ싘ﾲ싘ﾲ뻔ﾮ맏ﾩ돉ﾤ컚ￆ￬￬￬￬￬￬￬￬￬￬￬￬￬￬￬￬￬￬￬￬￬ǾȈ(@ÿ̀̀̀̀̀̀̀̀̀쏿쏿ǭȈ(@ÿ菿ǿþĀ̀㼀㼀㼀㼀㼀㼀ƜȈ(@ÿ翿翿翿࿸翿翿翿ƋȈ(@ÿῸƺȈ(@ÿ뿽翾翾뿽ƩȌɀ瀐ދƬȈ　ຉƞŐȈ烨ދ攂攂攂푰ދ瀴ދ߾䀛聀濐ދ瀐ދތL⛠ދ燨ދ瀈ދތڀ԰瀈ދȐ《ЉӤӤ瀐ދ暼䧏&#10;攂攂熬ދ&#10;ތt瀈ދT爜ދÜ瀐ދ땠ވຆက࿿č《濨ދ濨ދ濴ދ◌ຉ　ຉ　ကງдງကງຉ ຉ@ຉdຉຉ°ຉÐຉðຉĔຉĸຉŘຉżຉƜຉǀຉǠຉȄຉȨຉɌຉɰຉʔຉʸຉ˜ຉ̀ຉ̤ຉ͈ຉͬຉΐຉδຉϘຉϼຉРຉфຉѨຉҌຉҰຉӔຉӸຉԜຉՀຉդຉֈຉ֬ຉאຉ׸ຉؠຉلຉ٨ຉڌຉڰຉ۔ຉ۸ຉܜຉ݀ຉݤຉވຉެຉߐຉߴຉ࠘ຉ࠼ຉࡠຉࢄຉࢤຉࣄຉࣨຉईຉरຉ॔ຉॸຉজຉীຉ৤ຉ਄ຉਨຉੌຉ੬ຉઐຉ઴ຉ૘ຉૼຉଠຉୈຉ୨ຉ஌ຉ஬ຉௌຉ௰ຉఔຉ఼ຉౠຉಈຉನຉೌຉ೬ຉഐຉഴຉൔຉ൴ຉගຉ඼ຉ෠ຉคຉศຉ์ຉ๰ຉດຉິຉ໘ຉ໸ຉ༜ຉཀຉའຉ྄ຉྤຉ࿄ຉ࿨ຉဌຉဴຉၘຉၼຉႠຉჄຉშຉᄌຉᄬຉᅌຉᅰຉᆔຉᆸຉᇘຉᇼຉሠຉቀຉቤຉኄຉከຉዌຉደຉጐຉጴຉፘຉᎀຉᎠຉᏄຉᏬຉᐔຉᐸຉᑜຉᒄຉᒨຉᓌຉᓬຉᔔຉᔸຉᕠຉᖄຉᖨຉᗈຉᗬຉᘐຉᘰຉᙔຉᙸຉ᚜ຉᛀຉᛠຉᜀຉᜤຉᝈຉᝨຉឌຉឰຉ។ຉ៸ຉ᠜ຉᡀຉᡠຉᢀຉᢤຉᣈຉᣨຉᤌຉᤰຉᥔຉ᥸ຉᦜຉᧀຉ᧤ຉᨈຉᨬຉᩐຉᩴຉ᪘ຉ᪼ຉ᫤ຉᬈຉᬨຉᭌຉ᭰ຉᮔຉ᮸ຉᯘຉᰀຉᰤຉ᱌ຉᱸຉᲤຉ᳐ຉ᳸ຉᴠຉᵈຉᵴຉᶤຉᷘຉḐຉḼຉṠຉẐຉẸຉỨຉἘຉὄຉὴຉᾠຉῌຉῸຉ ຉ⁈ຉ⁨ຉ₈ຉຉຉຉຉຉຉຉຉຉຉຉຉຉຉ₨ຉ⃈ຉ⃨ຉ℈ຉℨຉⅈຉⅨຉↈຉ↨ຉ⁈ຉ⇈ຉ⇨ຉ∈ຉ∨ຉ≈ຉ≨ຉ⊈ຉ⊨ຉ⋈ຉ⋨ຉ⌈ຉ⌨ຉ⍈ຉ⍨ຉ⎈ຉ⎨ຉ ຉ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आ̅؃ȅĆȄ܆ЅЅԄЅЅԄЅІ܅Ѕ؄ЇԆࠈԄ܅܇؇؇؆؆؆̆ЃࠂІ؄̅Ѕԃ؅ЅĈ̅؃ࠇࠆ؃ԂȄਃԂ؆ԇ̆ȇІЃ̃ЄЉЅЄȄЃԄ؃̄̄ЇȆ؄ȈਆԈࠇ؄ਃआԄ؃̆Ԅ؄̃؆؃Є؇̇ЃȄЄ؆؆ԇЇԅ਄̅ԆЇःਇ༌਎ऊሎ᠕܎ଐᄒᄌఎሏāāāāāāāāāāāāāāāāȂȁĂȂāȁތ쿀ފ⢠ދݳꥀދ糸ދʀȘQƞǎȈȀ邲탵疮䗁抰⏕耐`QƿȈVBE149cf66bcƤȈNameƧȈVBE㌫ᑯ ƬȈ　ຏǃŐȈ∠凸̘̀︥∠咄ڀͰ0(溽∠坘ƠĴHDﷸ∠塘ƠŠ``﷛∠奼Ơƌ x|︤∠嫄ƠŠ﷑∠寨Ð°¨¬﷢∠屼ڀͰÀÌ﷯∠彐ƠĈØä﷈∠ 怬ÐðĀ﷉∠&#10;悜hXĈĜﴔ∠惨ƠÜĠĴ︣∠憠ÐĸŐ︢∠&#10;成Ð°ŐŨ︡ਢ护̀ǤŨƀ溽ਢ搴⠀ᒀ7ƀƘ滄,ਢ瘄਀ܘƘƬ溾,ਢ篰਀נưǄ滀,ਢ胘ऀ߬ǈǜ溿,ਢ蝴ࠀШǠǰ滁,ਢ諰ఀࡼǸȈ滂,ਢ釤Ԁ͸ȐȠ滃,ਢ铌ހ٨&#10;ȨȰ谸,ਢ駬ր˘ ɀɈ,∣鱈ࠀרɘɤl∴ꂄԀϘ&#10;ɰ児ʀP∥ꌼʈʘﲕ∴ꌼǀƨʠ児ʰ碆0∥ꑰʸˈ豧∣ꑰŀØːˠ&#10;쥬ފ∥ꔐ˨˸ﳎ 쥀ފ∠ꔐƠǛ̌︈ਢ ꗈᨀᄄc̤ﳖਢ!뎸ƠŠ̀ﳏਢ&quot;드ڀӼ͜ﳗ∠#룴hX̘ͼ&#10;ǃƓȈ妀ދ섘ދ줠ފȎƘȈ∡⦜Ð°∡⨠Ð°Ȁ$∡⪤Ơƌ Ȁ&lt; ∣⯈`⹼຋⻜຋⻨຋⻴຋T黤ދ∣ⱐĬ⼄຋〰຋぀຋ぐ຋0ȀhĬ麸ދ∣ⶰǀİHĬ∦⺀`耓∦⺀x°考∦⺀Ì考∦ ⺀¨è考∦&#10;⺀ÀĄ考∦⺀ØĠ考∦⺀ðŀ考∦&#10;⺀ĈŠ考∦⺀Ġƀ考∦⺀ĸƠ耄∦⺀Őǀ耄∦⺀ŨǠ"/>
        </w:smartTagPr>
        <w:smartTag w:uri="urn:schemas-microsoft-com:office:SmarttagS" w:element="PersonName">
          <w:smartTagPr>
            <w:attr w:name="ProductID" w:val="la Compa￱￭a.  Nuestro"/>
          </w:smartTagPr>
          <w:r w:rsidRPr="00D517D2">
            <w:rPr>
              <w:rFonts w:ascii="Arial" w:hAnsi="Arial" w:cs="Arial"/>
              <w:b w:val="0"/>
              <w:sz w:val="24"/>
            </w:rPr>
            <w:t>la Compañía.  Nuestro</w:t>
          </w:r>
        </w:smartTag>
      </w:smartTag>
      <w:r w:rsidRPr="00D517D2">
        <w:rPr>
          <w:rFonts w:ascii="Arial" w:hAnsi="Arial" w:cs="Arial"/>
          <w:b w:val="0"/>
          <w:sz w:val="24"/>
        </w:rPr>
        <w:t xml:space="preserve"> estudio y evaluación fueron más limitados que lo necesario para expresar una opinión sobre el sistema de control interno contable en su conjunto.</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smartTag w:uri="urn:schemas-microsoft-com:office:smarttags" w:element="PersonName">
        <w:smartTagPr>
          <w:attr w:name="ProductID" w:val="la Administraci￳n"/>
        </w:smartTagPr>
        <w:smartTag w:uri="urn:schemas-microsoft-com:office:SmarttagS" w:element="PersonName">
          <w:smartTagPr>
            <w:attr w:name="ProductID" w:val="la Administraci￳n"/>
          </w:smartTagPr>
          <w:r w:rsidRPr="00D517D2">
            <w:rPr>
              <w:rFonts w:ascii="Arial" w:hAnsi="Arial" w:cs="Arial"/>
            </w:rPr>
            <w:t>La Administración</w:t>
          </w:r>
        </w:smartTag>
      </w:smartTag>
      <w:r w:rsidRPr="00D517D2">
        <w:rPr>
          <w:rFonts w:ascii="Arial" w:hAnsi="Arial" w:cs="Arial"/>
        </w:rPr>
        <w:t xml:space="preserve"> de  Marine International es la única responsable por el diseño y operación del sistema de control interno contable.  En cumplimiento de esta responsabilidad, </w:t>
      </w:r>
      <w:smartTag w:uri="urn:schemas-microsoft-com:office:smarttags" w:element="PersonName">
        <w:smartTagPr>
          <w:attr w:name="ProductID" w:val="la Administraci￳n"/>
        </w:smartTagPr>
        <w:smartTag w:uri="urn:schemas-microsoft-com:office:SmarttagS" w:element="PersonName">
          <w:smartTagPr>
            <w:attr w:name="ProductID" w:val="la Administraci￳n"/>
          </w:smartTagPr>
          <w:r w:rsidRPr="00D517D2">
            <w:rPr>
              <w:rFonts w:ascii="Arial" w:hAnsi="Arial" w:cs="Arial"/>
            </w:rPr>
            <w:t>la Administración</w:t>
          </w:r>
        </w:smartTag>
      </w:smartTag>
      <w:r w:rsidRPr="00D517D2">
        <w:rPr>
          <w:rFonts w:ascii="Arial" w:hAnsi="Arial" w:cs="Arial"/>
        </w:rPr>
        <w:t xml:space="preserve"> realiza estimaciones y formula juicios para determinar los beneficios esperados de los procedimientos de control interno y los costos correspondientes.  El objetivo del sistema de control interno contable es proporcionar a </w:t>
      </w:r>
      <w:smartTag w:uri="urn:schemas-microsoft-com:office:smarttags" w:element="PersonName">
        <w:smartTagPr>
          <w:attr w:name="ProductID" w:val="la Administraci￳n"/>
        </w:smartTagPr>
        <w:smartTag w:uri="urn:schemas-microsoft-com:office:SmarttagS" w:element="PersonName">
          <w:smartTagPr>
            <w:attr w:name="ProductID" w:val="la Administraci￳n"/>
          </w:smartTagPr>
          <w:r w:rsidRPr="00D517D2">
            <w:rPr>
              <w:rFonts w:ascii="Arial" w:hAnsi="Arial" w:cs="Arial"/>
            </w:rPr>
            <w:t>la Administración</w:t>
          </w:r>
        </w:smartTag>
      </w:smartTag>
      <w:r w:rsidRPr="00D517D2">
        <w:rPr>
          <w:rFonts w:ascii="Arial" w:hAnsi="Arial" w:cs="Arial"/>
        </w:rPr>
        <w:t xml:space="preserve"> una razonable (no absoluta) seguridad de que los activos están salvaguardados contra pérdidas por uso o disposición no autorizados, y que las transacciones han sido efectuadas de acuerdo con las autorizaciones de </w:t>
      </w:r>
      <w:smartTag w:uri="urn:schemas-microsoft-com:office:smarttags" w:element="PersonName">
        <w:smartTagPr>
          <w:attr w:name="ProductID" w:val="la Administraci￳n"/>
        </w:smartTagPr>
        <w:smartTag w:uri="urn:schemas-microsoft-com:office:SmarttagS" w:element="PersonName">
          <w:smartTagPr>
            <w:attr w:name="ProductID" w:val="la Administraci￳n"/>
          </w:smartTagPr>
          <w:r w:rsidRPr="00D517D2">
            <w:rPr>
              <w:rFonts w:ascii="Arial" w:hAnsi="Arial" w:cs="Arial"/>
            </w:rPr>
            <w:t>la Administración</w:t>
          </w:r>
        </w:smartTag>
      </w:smartTag>
      <w:r w:rsidRPr="00D517D2">
        <w:rPr>
          <w:rFonts w:ascii="Arial" w:hAnsi="Arial" w:cs="Arial"/>
        </w:rPr>
        <w:t xml:space="preserve"> y registradas adecuadamente para permitir la preparación de los estados financieros de acuerdo con normas ecuatorianas de contabilidad.</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r w:rsidRPr="00D517D2">
        <w:rPr>
          <w:rFonts w:ascii="Arial" w:hAnsi="Arial" w:cs="Arial"/>
        </w:rPr>
        <w:t>En vista de las limitaciones inherentes a cualquier sistema de control interno contable, es posible que existan errores e irre</w:t>
      </w:r>
      <w:r w:rsidRPr="00D517D2">
        <w:rPr>
          <w:rFonts w:ascii="Arial" w:hAnsi="Arial" w:cs="Arial"/>
        </w:rPr>
        <w:softHyphen/>
        <w:t xml:space="preserve">gularidades no detectados.  </w:t>
      </w:r>
      <w:r w:rsidRPr="00D517D2">
        <w:rPr>
          <w:rFonts w:ascii="Arial" w:hAnsi="Arial" w:cs="Arial"/>
        </w:rPr>
        <w:lastRenderedPageBreak/>
        <w:t>Igualmente la proyección de cualquier evaluación del sistema hacia períodos futuros está sujeta al riesgo de que los procedimientos se tornen inadecuados por cambios en las condiciones o que el grado de cumplimiento de los mismos se deteriore.</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r w:rsidRPr="00D517D2">
        <w:rPr>
          <w:rFonts w:ascii="Arial" w:hAnsi="Arial" w:cs="Arial"/>
        </w:rPr>
        <w:t>Nuestro estudio y evaluación, realizado con el exclusivo propósito descrito en el primer párrafo, no necesariamente tienen que haber revelado todas las debilidades significativas en el sistema de control relacionado con los aspectos tributarios.  Consecuentemente, no expresamos una opinión sobre el sistema de control interno contable de Compañía Marine International.</w:t>
      </w:r>
    </w:p>
    <w:p w:rsidR="00185A03" w:rsidRPr="00D517D2" w:rsidRDefault="00185A03" w:rsidP="00185A03">
      <w:pPr>
        <w:spacing w:line="360" w:lineRule="auto"/>
        <w:jc w:val="both"/>
        <w:rPr>
          <w:rFonts w:ascii="Arial" w:hAnsi="Arial" w:cs="Arial"/>
        </w:rPr>
      </w:pPr>
    </w:p>
    <w:p w:rsidR="00185A03" w:rsidRPr="00D517D2" w:rsidRDefault="00185A03" w:rsidP="00185A03">
      <w:pPr>
        <w:pStyle w:val="Textoindependiente2"/>
        <w:spacing w:line="360" w:lineRule="auto"/>
        <w:rPr>
          <w:rFonts w:ascii="Arial" w:hAnsi="Arial" w:cs="Arial"/>
          <w:b w:val="0"/>
          <w:sz w:val="24"/>
        </w:rPr>
      </w:pPr>
      <w:r w:rsidRPr="00D517D2">
        <w:rPr>
          <w:rFonts w:ascii="Arial" w:hAnsi="Arial" w:cs="Arial"/>
          <w:b w:val="0"/>
          <w:sz w:val="24"/>
        </w:rPr>
        <w:t>Basados en nuestra revisión de ciertas áreas seleccionadas, hemos redactado cierta recomendación tendiente a mejorar el sistema de control interno contable, la cual se refiere exclusivamente al aspecto tributario revisado de acuerdo al pedido expreso del Servicio de Rentas Internas.  Dicha recomendación no incluye todas las posibles mejoras que un examen pormenorizado podría haber revela</w:t>
      </w:r>
      <w:r w:rsidRPr="00D517D2">
        <w:rPr>
          <w:rFonts w:ascii="Arial" w:hAnsi="Arial" w:cs="Arial"/>
          <w:b w:val="0"/>
          <w:sz w:val="24"/>
        </w:rPr>
        <w:softHyphen/>
        <w:t>do, sino de aquella área que requiere mejoramiento poten</w:t>
      </w:r>
      <w:r w:rsidRPr="00D517D2">
        <w:rPr>
          <w:rFonts w:ascii="Arial" w:hAnsi="Arial" w:cs="Arial"/>
          <w:b w:val="0"/>
          <w:sz w:val="24"/>
        </w:rPr>
        <w:softHyphen/>
        <w:t>cial y que llamó nuestra atención durante nuestras visitas.</w:t>
      </w:r>
    </w:p>
    <w:p w:rsidR="00185A03" w:rsidRPr="00D517D2" w:rsidRDefault="00185A03" w:rsidP="00185A03">
      <w:pPr>
        <w:pStyle w:val="Textoindependiente2"/>
        <w:spacing w:line="360" w:lineRule="auto"/>
        <w:rPr>
          <w:rFonts w:ascii="Arial" w:hAnsi="Arial" w:cs="Arial"/>
          <w:b w:val="0"/>
          <w:sz w:val="24"/>
        </w:rPr>
      </w:pPr>
    </w:p>
    <w:p w:rsidR="00185A03" w:rsidRPr="00D517D2" w:rsidRDefault="00185A03" w:rsidP="00185A03">
      <w:pPr>
        <w:pStyle w:val="Textoindependiente2"/>
        <w:spacing w:line="360" w:lineRule="auto"/>
        <w:rPr>
          <w:rFonts w:ascii="Arial" w:hAnsi="Arial" w:cs="Arial"/>
          <w:b w:val="0"/>
          <w:sz w:val="24"/>
        </w:rPr>
      </w:pPr>
    </w:p>
    <w:p w:rsidR="00185A03" w:rsidRPr="00D517D2" w:rsidRDefault="00185A03" w:rsidP="00185A03">
      <w:pPr>
        <w:pStyle w:val="Textoindependiente2"/>
        <w:spacing w:line="360" w:lineRule="auto"/>
        <w:rPr>
          <w:rFonts w:ascii="Arial" w:hAnsi="Arial" w:cs="Arial"/>
          <w:b w:val="0"/>
          <w:sz w:val="24"/>
        </w:rPr>
      </w:pPr>
    </w:p>
    <w:p w:rsidR="00185A03" w:rsidRPr="00D517D2" w:rsidRDefault="00185A03" w:rsidP="00185A03">
      <w:pPr>
        <w:pStyle w:val="Textoindependiente2"/>
        <w:spacing w:line="360" w:lineRule="auto"/>
        <w:rPr>
          <w:rFonts w:ascii="Arial" w:hAnsi="Arial" w:cs="Arial"/>
          <w:b w:val="0"/>
          <w:sz w:val="24"/>
        </w:rPr>
      </w:pPr>
    </w:p>
    <w:p w:rsidR="00185A03" w:rsidRDefault="00185A03" w:rsidP="00185A03">
      <w:pPr>
        <w:pStyle w:val="Textoindependiente2"/>
        <w:spacing w:line="360" w:lineRule="auto"/>
        <w:rPr>
          <w:rFonts w:ascii="Arial" w:hAnsi="Arial" w:cs="Arial"/>
          <w:b w:val="0"/>
          <w:sz w:val="24"/>
        </w:rPr>
      </w:pPr>
    </w:p>
    <w:p w:rsidR="00ED19C2" w:rsidRDefault="00ED19C2" w:rsidP="00185A03">
      <w:pPr>
        <w:pStyle w:val="Textoindependiente2"/>
        <w:spacing w:line="360" w:lineRule="auto"/>
        <w:rPr>
          <w:rFonts w:ascii="Arial" w:hAnsi="Arial" w:cs="Arial"/>
          <w:b w:val="0"/>
          <w:sz w:val="24"/>
        </w:rPr>
      </w:pPr>
    </w:p>
    <w:p w:rsidR="00ED19C2" w:rsidRDefault="00ED19C2" w:rsidP="00185A03">
      <w:pPr>
        <w:pStyle w:val="Textoindependiente2"/>
        <w:spacing w:line="360" w:lineRule="auto"/>
        <w:rPr>
          <w:rFonts w:ascii="Arial" w:hAnsi="Arial" w:cs="Arial"/>
          <w:b w:val="0"/>
          <w:sz w:val="24"/>
        </w:rPr>
      </w:pPr>
    </w:p>
    <w:p w:rsidR="00ED19C2" w:rsidRDefault="00ED19C2" w:rsidP="00185A03">
      <w:pPr>
        <w:pStyle w:val="Textoindependiente2"/>
        <w:spacing w:line="360" w:lineRule="auto"/>
        <w:rPr>
          <w:rFonts w:ascii="Arial" w:hAnsi="Arial" w:cs="Arial"/>
          <w:b w:val="0"/>
          <w:sz w:val="24"/>
        </w:rPr>
      </w:pPr>
    </w:p>
    <w:p w:rsidR="00ED19C2" w:rsidRPr="00D517D2" w:rsidRDefault="00ED19C2" w:rsidP="00185A03">
      <w:pPr>
        <w:pStyle w:val="Textoindependiente2"/>
        <w:spacing w:line="360" w:lineRule="auto"/>
        <w:rPr>
          <w:rFonts w:ascii="Arial" w:hAnsi="Arial" w:cs="Arial"/>
          <w:b w:val="0"/>
          <w:sz w:val="24"/>
        </w:rPr>
      </w:pPr>
    </w:p>
    <w:p w:rsidR="00185A03" w:rsidRPr="00D517D2" w:rsidRDefault="00185A03" w:rsidP="00185A03">
      <w:pPr>
        <w:pStyle w:val="Textoindependiente2"/>
        <w:spacing w:line="360" w:lineRule="auto"/>
        <w:rPr>
          <w:rFonts w:ascii="Arial" w:hAnsi="Arial" w:cs="Arial"/>
          <w:b w:val="0"/>
          <w:sz w:val="24"/>
        </w:rPr>
      </w:pPr>
    </w:p>
    <w:p w:rsidR="00185A03" w:rsidRPr="00D517D2" w:rsidRDefault="00185A03" w:rsidP="00185A03">
      <w:pPr>
        <w:pStyle w:val="Textoindependiente"/>
        <w:tabs>
          <w:tab w:val="left" w:pos="6237"/>
        </w:tabs>
        <w:spacing w:line="360" w:lineRule="auto"/>
        <w:ind w:right="-2"/>
        <w:rPr>
          <w:rFonts w:ascii="Arial" w:hAnsi="Arial" w:cs="Arial"/>
          <w:bCs/>
          <w:sz w:val="24"/>
          <w:lang w:val="es-MX"/>
        </w:rPr>
      </w:pPr>
      <w:r w:rsidRPr="00D517D2">
        <w:rPr>
          <w:rFonts w:ascii="Arial" w:hAnsi="Arial" w:cs="Arial"/>
          <w:bCs/>
          <w:sz w:val="24"/>
          <w:lang w:val="es-MX"/>
        </w:rPr>
        <w:lastRenderedPageBreak/>
        <w:t>VENTAS NO DECLARADAS</w:t>
      </w:r>
    </w:p>
    <w:p w:rsidR="00185A03" w:rsidRPr="00D517D2" w:rsidRDefault="00185A03" w:rsidP="00185A03">
      <w:pPr>
        <w:pStyle w:val="Ttulo3"/>
        <w:spacing w:line="360" w:lineRule="auto"/>
        <w:jc w:val="both"/>
        <w:rPr>
          <w:rFonts w:ascii="Arial" w:hAnsi="Arial" w:cs="Arial"/>
          <w:b w:val="0"/>
          <w:sz w:val="24"/>
          <w:szCs w:val="24"/>
        </w:rPr>
      </w:pPr>
    </w:p>
    <w:p w:rsidR="00185A03" w:rsidRPr="00D517D2" w:rsidRDefault="00185A03" w:rsidP="00185A03">
      <w:pPr>
        <w:pStyle w:val="Ttulo3"/>
        <w:spacing w:line="360" w:lineRule="auto"/>
        <w:jc w:val="both"/>
        <w:rPr>
          <w:rFonts w:ascii="Arial" w:hAnsi="Arial" w:cs="Arial"/>
          <w:b w:val="0"/>
          <w:sz w:val="24"/>
          <w:szCs w:val="24"/>
        </w:rPr>
      </w:pPr>
      <w:smartTag w:uri="urn:schemas-microsoft-com:office:smarttags" w:element="PersonName">
        <w:smartTagPr>
          <w:attr w:name="ProductID" w:val="la Empresa"/>
        </w:smartTagPr>
        <w:r w:rsidRPr="00D517D2">
          <w:rPr>
            <w:rFonts w:ascii="Arial" w:hAnsi="Arial" w:cs="Arial"/>
            <w:b w:val="0"/>
            <w:sz w:val="24"/>
            <w:szCs w:val="24"/>
          </w:rPr>
          <w:t>La Empresa</w:t>
        </w:r>
      </w:smartTag>
      <w:r w:rsidRPr="00D517D2">
        <w:rPr>
          <w:rFonts w:ascii="Arial" w:hAnsi="Arial" w:cs="Arial"/>
          <w:b w:val="0"/>
          <w:sz w:val="24"/>
          <w:szCs w:val="24"/>
        </w:rPr>
        <w:t xml:space="preserve"> mantiene como política, declarar las ventas, emitir facturas y los respectivos comprobantes de retención en la fuente de impuesto a la renta e impuesto al valor agregado en el momento de recibir el pago total por el servicio prestado,  lo cual ocasiona que existan diferencias entre las ventas declaradas durante el año 2007 en el formulario 104 y las ventas registradas en contabilidad al 31 de diciembre del 2007. </w:t>
      </w:r>
    </w:p>
    <w:p w:rsidR="00185A03" w:rsidRPr="00D517D2" w:rsidRDefault="00185A03" w:rsidP="00185A03">
      <w:pPr>
        <w:pStyle w:val="Ttulo3"/>
        <w:spacing w:line="360" w:lineRule="auto"/>
        <w:jc w:val="both"/>
        <w:rPr>
          <w:rFonts w:ascii="Arial" w:hAnsi="Arial" w:cs="Arial"/>
          <w:b w:val="0"/>
          <w:sz w:val="24"/>
          <w:szCs w:val="24"/>
        </w:rPr>
      </w:pPr>
    </w:p>
    <w:p w:rsidR="00185A03" w:rsidRPr="00D517D2" w:rsidRDefault="00185A03" w:rsidP="00185A03">
      <w:pPr>
        <w:pStyle w:val="Ttulo3"/>
        <w:spacing w:line="360" w:lineRule="auto"/>
        <w:jc w:val="both"/>
        <w:rPr>
          <w:rFonts w:ascii="Arial" w:hAnsi="Arial" w:cs="Arial"/>
          <w:b w:val="0"/>
          <w:sz w:val="24"/>
          <w:szCs w:val="24"/>
        </w:rPr>
      </w:pPr>
      <w:r w:rsidRPr="00D517D2">
        <w:rPr>
          <w:rFonts w:ascii="Arial" w:hAnsi="Arial" w:cs="Arial"/>
          <w:b w:val="0"/>
          <w:sz w:val="24"/>
          <w:szCs w:val="24"/>
        </w:rPr>
        <w:t xml:space="preserve">En adición, incumple con los artículos 70 y 72 del Reglamento de Aplicación de </w:t>
      </w:r>
      <w:smartTag w:uri="urn:schemas-microsoft-com:office:smarttags" w:element="PersonName">
        <w:smartTagPr>
          <w:attr w:name="ProductID" w:val="la Ley"/>
        </w:smartTagPr>
        <w:r w:rsidRPr="00D517D2">
          <w:rPr>
            <w:rFonts w:ascii="Arial" w:hAnsi="Arial" w:cs="Arial"/>
            <w:b w:val="0"/>
            <w:sz w:val="24"/>
            <w:szCs w:val="24"/>
          </w:rPr>
          <w:t>la Ley</w:t>
        </w:r>
      </w:smartTag>
      <w:r w:rsidRPr="00D517D2">
        <w:rPr>
          <w:rFonts w:ascii="Arial" w:hAnsi="Arial" w:cs="Arial"/>
          <w:b w:val="0"/>
          <w:sz w:val="24"/>
          <w:szCs w:val="24"/>
        </w:rPr>
        <w:t xml:space="preserve"> de Régimen Tributario Interno referente “al momento de la retención” y “emisión del comprobante de retención”, respectivamente. </w:t>
      </w:r>
    </w:p>
    <w:p w:rsidR="00185A03" w:rsidRPr="00D517D2" w:rsidRDefault="00185A03" w:rsidP="00185A03">
      <w:pPr>
        <w:spacing w:line="360" w:lineRule="auto"/>
        <w:jc w:val="both"/>
        <w:rPr>
          <w:rFonts w:ascii="Arial" w:hAnsi="Arial" w:cs="Arial"/>
        </w:rPr>
      </w:pPr>
    </w:p>
    <w:p w:rsidR="00185A03" w:rsidRPr="00D517D2" w:rsidRDefault="00185A03" w:rsidP="00185A03">
      <w:pPr>
        <w:spacing w:line="360" w:lineRule="auto"/>
        <w:jc w:val="both"/>
        <w:rPr>
          <w:rFonts w:ascii="Arial" w:hAnsi="Arial" w:cs="Arial"/>
        </w:rPr>
      </w:pPr>
      <w:r w:rsidRPr="00D517D2">
        <w:rPr>
          <w:rFonts w:ascii="Arial" w:hAnsi="Arial" w:cs="Arial"/>
        </w:rPr>
        <w:t xml:space="preserve">Los incumplimientos mencionados originan que </w:t>
      </w:r>
      <w:smartTag w:uri="urn:schemas-microsoft-com:office:smarttags" w:element="PersonName">
        <w:smartTagPr>
          <w:attr w:name="ProductID" w:val="la Empresa"/>
        </w:smartTagPr>
        <w:r w:rsidRPr="00D517D2">
          <w:rPr>
            <w:rFonts w:ascii="Arial" w:hAnsi="Arial" w:cs="Arial"/>
          </w:rPr>
          <w:t>la Empresa</w:t>
        </w:r>
      </w:smartTag>
      <w:r w:rsidRPr="00D517D2">
        <w:rPr>
          <w:rFonts w:ascii="Arial" w:hAnsi="Arial" w:cs="Arial"/>
        </w:rPr>
        <w:t xml:space="preserve"> esté expuesta a sanciones por parte de </w:t>
      </w:r>
      <w:smartTag w:uri="urn:schemas-microsoft-com:office:smarttags" w:element="PersonName">
        <w:smartTagPr>
          <w:attr w:name="ProductID" w:val="la AUtoridad Fiscal"/>
        </w:smartTagPr>
        <w:r w:rsidRPr="00D517D2">
          <w:rPr>
            <w:rFonts w:ascii="Arial" w:hAnsi="Arial" w:cs="Arial"/>
          </w:rPr>
          <w:t>la Autoridad Fiscal</w:t>
        </w:r>
      </w:smartTag>
      <w:r w:rsidRPr="00D517D2">
        <w:rPr>
          <w:rFonts w:ascii="Arial" w:hAnsi="Arial" w:cs="Arial"/>
        </w:rPr>
        <w:t>, por lo que recomendamos, instruir al departamento de contabilidad, para que se efectúe la declaración de las ventas, emisión de las facturas y comprobantes de las retenciones de impuesto en el momento de contabilizar el primer pago  por los servicios prestados.</w:t>
      </w:r>
    </w:p>
    <w:p w:rsidR="00185A03" w:rsidRPr="00D517D2" w:rsidRDefault="00185A03" w:rsidP="00185A03">
      <w:pPr>
        <w:pStyle w:val="Textoindependiente"/>
        <w:pBdr>
          <w:bottom w:val="single" w:sz="6" w:space="1" w:color="auto"/>
        </w:pBdr>
        <w:tabs>
          <w:tab w:val="left" w:pos="6237"/>
        </w:tabs>
        <w:spacing w:line="360" w:lineRule="auto"/>
        <w:ind w:right="-2"/>
        <w:rPr>
          <w:rFonts w:ascii="Arial" w:hAnsi="Arial" w:cs="Arial"/>
          <w:b w:val="0"/>
          <w:sz w:val="24"/>
          <w:u w:val="none"/>
          <w:lang w:val="es-MX"/>
        </w:rPr>
      </w:pPr>
    </w:p>
    <w:p w:rsidR="00185A03" w:rsidRPr="00D517D2" w:rsidRDefault="00185A03" w:rsidP="00185A03">
      <w:pPr>
        <w:pStyle w:val="Ttulo1"/>
        <w:spacing w:line="360" w:lineRule="auto"/>
        <w:rPr>
          <w:rFonts w:ascii="Arial" w:hAnsi="Arial" w:cs="Arial"/>
          <w:sz w:val="24"/>
          <w:lang w:val="es-MX"/>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Pr="00D517D2" w:rsidRDefault="00185A03" w:rsidP="00185A03">
      <w:pPr>
        <w:spacing w:line="360" w:lineRule="auto"/>
        <w:rPr>
          <w:rFonts w:ascii="Arial" w:hAnsi="Arial" w:cs="Arial"/>
        </w:rPr>
      </w:pPr>
    </w:p>
    <w:p w:rsidR="00185A03" w:rsidRDefault="00185A03" w:rsidP="00185A03"/>
    <w:p w:rsidR="008B5BCD" w:rsidRDefault="00185A03" w:rsidP="008B5BCD">
      <w:pPr>
        <w:spacing w:line="360" w:lineRule="auto"/>
        <w:rPr>
          <w:rFonts w:ascii="Arial" w:hAnsi="Arial" w:cs="Arial"/>
          <w:b/>
        </w:rPr>
      </w:pPr>
      <w:r>
        <w:rPr>
          <w:rFonts w:ascii="Arial" w:hAnsi="Arial" w:cs="Arial"/>
          <w:b/>
        </w:rPr>
        <w:br w:type="page"/>
      </w:r>
    </w:p>
    <w:p w:rsidR="008B5BCD" w:rsidRDefault="008B5BCD" w:rsidP="008B5BCD">
      <w:pPr>
        <w:spacing w:line="360" w:lineRule="auto"/>
        <w:rPr>
          <w:rFonts w:ascii="Arial" w:hAnsi="Arial" w:cs="Arial"/>
          <w:b/>
        </w:rPr>
      </w:pPr>
    </w:p>
    <w:p w:rsidR="008B5BCD" w:rsidRPr="00D517D2" w:rsidRDefault="008B5BCD" w:rsidP="008B5BCD">
      <w:pPr>
        <w:spacing w:line="360" w:lineRule="auto"/>
        <w:rPr>
          <w:rFonts w:ascii="Arial" w:hAnsi="Arial" w:cs="Arial"/>
          <w:b/>
        </w:rPr>
      </w:pPr>
    </w:p>
    <w:p w:rsidR="008B5BCD" w:rsidRPr="00D517D2" w:rsidRDefault="008B5BCD" w:rsidP="008B5BCD">
      <w:pPr>
        <w:spacing w:line="360" w:lineRule="auto"/>
        <w:jc w:val="center"/>
        <w:rPr>
          <w:rFonts w:ascii="Arial" w:hAnsi="Arial" w:cs="Arial"/>
          <w:b/>
        </w:rPr>
      </w:pPr>
      <w:r w:rsidRPr="00D517D2">
        <w:rPr>
          <w:rFonts w:ascii="Arial" w:hAnsi="Arial" w:cs="Arial"/>
          <w:b/>
        </w:rPr>
        <w:t>CAPITULO 5</w:t>
      </w:r>
    </w:p>
    <w:p w:rsidR="008B5BCD" w:rsidRPr="00D517D2" w:rsidRDefault="008B5BCD" w:rsidP="002E325E">
      <w:pPr>
        <w:pStyle w:val="Prrafodelista"/>
        <w:numPr>
          <w:ilvl w:val="0"/>
          <w:numId w:val="14"/>
        </w:numPr>
        <w:tabs>
          <w:tab w:val="left" w:pos="426"/>
        </w:tabs>
        <w:spacing w:after="0" w:line="360" w:lineRule="auto"/>
        <w:jc w:val="both"/>
        <w:rPr>
          <w:rFonts w:ascii="Arial" w:hAnsi="Arial" w:cs="Arial"/>
          <w:b/>
        </w:rPr>
      </w:pPr>
      <w:r w:rsidRPr="00D517D2">
        <w:rPr>
          <w:rFonts w:ascii="Arial" w:hAnsi="Arial" w:cs="Arial"/>
          <w:b/>
        </w:rPr>
        <w:t>CONCLUSIONES Y RECOMENDACIONES</w:t>
      </w:r>
    </w:p>
    <w:p w:rsidR="008B5BCD" w:rsidRPr="00D517D2" w:rsidRDefault="008B5BCD" w:rsidP="002E325E">
      <w:pPr>
        <w:pStyle w:val="Prrafodelista"/>
        <w:numPr>
          <w:ilvl w:val="1"/>
          <w:numId w:val="14"/>
        </w:numPr>
        <w:tabs>
          <w:tab w:val="left" w:pos="426"/>
          <w:tab w:val="left" w:pos="993"/>
        </w:tabs>
        <w:spacing w:after="0" w:line="360" w:lineRule="auto"/>
        <w:jc w:val="both"/>
        <w:rPr>
          <w:rFonts w:ascii="Arial" w:hAnsi="Arial" w:cs="Arial"/>
          <w:b/>
        </w:rPr>
      </w:pPr>
      <w:r w:rsidRPr="00D517D2">
        <w:rPr>
          <w:rFonts w:ascii="Arial" w:hAnsi="Arial" w:cs="Arial"/>
          <w:b/>
        </w:rPr>
        <w:t xml:space="preserve">CONCLUSIONES </w:t>
      </w:r>
    </w:p>
    <w:p w:rsidR="008B5BCD" w:rsidRPr="00D517D2" w:rsidRDefault="008B5BCD" w:rsidP="002E325E">
      <w:pPr>
        <w:numPr>
          <w:ilvl w:val="0"/>
          <w:numId w:val="20"/>
        </w:numPr>
        <w:shd w:val="clear" w:color="auto" w:fill="FFFFFF"/>
        <w:spacing w:line="360" w:lineRule="auto"/>
        <w:jc w:val="both"/>
        <w:rPr>
          <w:rFonts w:ascii="Arial" w:hAnsi="Arial" w:cs="Arial"/>
          <w:lang w:val="es-ES" w:eastAsia="es-EC"/>
        </w:rPr>
      </w:pPr>
      <w:smartTag w:uri="urn:schemas-microsoft-com:office:smarttags" w:element="PersonName">
        <w:smartTagPr>
          <w:attr w:name="ProductID" w:val="La Auditor￭a Tributaria"/>
        </w:smartTagPr>
        <w:r w:rsidRPr="00D517D2">
          <w:rPr>
            <w:rFonts w:ascii="Arial" w:hAnsi="Arial" w:cs="Arial"/>
            <w:lang w:val="es-ES" w:eastAsia="es-EC"/>
          </w:rPr>
          <w:t>La Auditoría Tributaria</w:t>
        </w:r>
      </w:smartTag>
      <w:r w:rsidRPr="00D517D2">
        <w:rPr>
          <w:rFonts w:ascii="Arial" w:hAnsi="Arial" w:cs="Arial"/>
          <w:lang w:val="es-ES" w:eastAsia="es-EC"/>
        </w:rPr>
        <w:t xml:space="preserve"> consiste en la </w:t>
      </w:r>
      <w:hyperlink r:id="rId93" w:history="1">
        <w:r w:rsidRPr="00D517D2">
          <w:rPr>
            <w:rFonts w:ascii="Arial" w:hAnsi="Arial" w:cs="Arial"/>
            <w:lang w:val="es-ES" w:eastAsia="es-EC"/>
          </w:rPr>
          <w:t>investigación</w:t>
        </w:r>
      </w:hyperlink>
      <w:r w:rsidRPr="00D517D2">
        <w:rPr>
          <w:rFonts w:ascii="Arial" w:hAnsi="Arial" w:cs="Arial"/>
          <w:lang w:val="es-ES" w:eastAsia="es-EC"/>
        </w:rPr>
        <w:t xml:space="preserve"> selectiva de las </w:t>
      </w:r>
      <w:hyperlink r:id="rId94" w:history="1">
        <w:r w:rsidRPr="00D517D2">
          <w:rPr>
            <w:rFonts w:ascii="Arial" w:hAnsi="Arial" w:cs="Arial"/>
            <w:lang w:val="es-ES" w:eastAsia="es-EC"/>
          </w:rPr>
          <w:t>cuentas</w:t>
        </w:r>
      </w:hyperlink>
      <w:r w:rsidRPr="00D517D2">
        <w:rPr>
          <w:rFonts w:ascii="Arial" w:hAnsi="Arial" w:cs="Arial"/>
          <w:lang w:val="es-ES" w:eastAsia="es-EC"/>
        </w:rPr>
        <w:t xml:space="preserve"> del balance, de las cuentas de resultados, de la documentación, </w:t>
      </w:r>
      <w:hyperlink r:id="rId95" w:history="1">
        <w:r w:rsidRPr="00D517D2">
          <w:rPr>
            <w:rFonts w:ascii="Arial" w:hAnsi="Arial" w:cs="Arial"/>
            <w:lang w:val="es-ES" w:eastAsia="es-EC"/>
          </w:rPr>
          <w:t>registro</w:t>
        </w:r>
      </w:hyperlink>
      <w:r w:rsidRPr="00D517D2">
        <w:rPr>
          <w:rFonts w:ascii="Arial" w:hAnsi="Arial" w:cs="Arial"/>
          <w:lang w:val="es-ES" w:eastAsia="es-EC"/>
        </w:rPr>
        <w:t xml:space="preserve"> y </w:t>
      </w:r>
      <w:hyperlink r:id="rId96" w:history="1">
        <w:r w:rsidRPr="00D517D2">
          <w:rPr>
            <w:rFonts w:ascii="Arial" w:hAnsi="Arial" w:cs="Arial"/>
            <w:lang w:val="es-ES" w:eastAsia="es-EC"/>
          </w:rPr>
          <w:t>operaciones</w:t>
        </w:r>
      </w:hyperlink>
      <w:r w:rsidRPr="00D517D2">
        <w:rPr>
          <w:rFonts w:ascii="Arial" w:hAnsi="Arial" w:cs="Arial"/>
          <w:lang w:val="es-ES" w:eastAsia="es-EC"/>
        </w:rPr>
        <w:t xml:space="preserve"> efectuadas por </w:t>
      </w:r>
      <w:hyperlink r:id="rId97" w:history="1">
        <w:r w:rsidRPr="00D517D2">
          <w:rPr>
            <w:rFonts w:ascii="Arial" w:hAnsi="Arial" w:cs="Arial"/>
            <w:lang w:val="es-ES" w:eastAsia="es-EC"/>
          </w:rPr>
          <w:t>una empresa</w:t>
        </w:r>
      </w:hyperlink>
      <w:r w:rsidRPr="00D517D2">
        <w:rPr>
          <w:rFonts w:ascii="Arial" w:hAnsi="Arial" w:cs="Arial"/>
          <w:lang w:val="es-ES" w:eastAsia="es-EC"/>
        </w:rPr>
        <w:t xml:space="preserve">, de acuerdo con las </w:t>
      </w:r>
      <w:hyperlink r:id="rId98" w:history="1">
        <w:r w:rsidRPr="00D517D2">
          <w:rPr>
            <w:rFonts w:ascii="Arial" w:hAnsi="Arial" w:cs="Arial"/>
            <w:lang w:val="es-ES" w:eastAsia="es-EC"/>
          </w:rPr>
          <w:t>normas</w:t>
        </w:r>
      </w:hyperlink>
      <w:r w:rsidRPr="00D517D2">
        <w:rPr>
          <w:rFonts w:ascii="Arial" w:hAnsi="Arial" w:cs="Arial"/>
          <w:lang w:val="es-ES" w:eastAsia="es-EC"/>
        </w:rPr>
        <w:t xml:space="preserve"> </w:t>
      </w:r>
      <w:hyperlink r:id="rId99" w:history="1">
        <w:r w:rsidRPr="00D517D2">
          <w:rPr>
            <w:rFonts w:ascii="Arial" w:hAnsi="Arial" w:cs="Arial"/>
            <w:lang w:val="es-ES" w:eastAsia="es-EC"/>
          </w:rPr>
          <w:t>técnicas</w:t>
        </w:r>
      </w:hyperlink>
      <w:r w:rsidRPr="00D517D2">
        <w:rPr>
          <w:rFonts w:ascii="Arial" w:hAnsi="Arial" w:cs="Arial"/>
          <w:lang w:val="es-ES" w:eastAsia="es-EC"/>
        </w:rPr>
        <w:t xml:space="preserve"> de contabilidad y el cumpliendo con las disposiciones legales contenidas en </w:t>
      </w:r>
      <w:smartTag w:uri="urn:schemas-microsoft-com:office:smarttags" w:element="PersonName">
        <w:smartTagPr>
          <w:attr w:name="ProductID" w:val="la Ley"/>
        </w:smartTagPr>
        <w:r w:rsidRPr="00D517D2">
          <w:rPr>
            <w:rFonts w:ascii="Arial" w:hAnsi="Arial" w:cs="Arial"/>
            <w:lang w:val="es-ES" w:eastAsia="es-EC"/>
          </w:rPr>
          <w:t>la Ley</w:t>
        </w:r>
      </w:smartTag>
      <w:r w:rsidRPr="00D517D2">
        <w:rPr>
          <w:rFonts w:ascii="Arial" w:hAnsi="Arial" w:cs="Arial"/>
          <w:lang w:val="es-ES" w:eastAsia="es-EC"/>
        </w:rPr>
        <w:t xml:space="preserve"> de Régimen Tributario Interno y demás </w:t>
      </w:r>
      <w:hyperlink r:id="rId100" w:history="1">
        <w:r w:rsidRPr="00D517D2">
          <w:rPr>
            <w:rFonts w:ascii="Arial" w:hAnsi="Arial" w:cs="Arial"/>
            <w:lang w:val="es-ES" w:eastAsia="es-EC"/>
          </w:rPr>
          <w:t>leyes</w:t>
        </w:r>
      </w:hyperlink>
      <w:r w:rsidRPr="00D517D2">
        <w:rPr>
          <w:rFonts w:ascii="Arial" w:hAnsi="Arial" w:cs="Arial"/>
          <w:lang w:val="es-ES" w:eastAsia="es-EC"/>
        </w:rPr>
        <w:t xml:space="preserve"> impositivas que corresponda aplicar.</w:t>
      </w:r>
    </w:p>
    <w:p w:rsidR="008B5BCD" w:rsidRPr="00D517D2" w:rsidRDefault="008B5BCD" w:rsidP="008B5BCD">
      <w:pPr>
        <w:shd w:val="clear" w:color="auto" w:fill="FFFFFF"/>
        <w:spacing w:line="360" w:lineRule="auto"/>
        <w:jc w:val="both"/>
        <w:rPr>
          <w:rFonts w:ascii="Arial" w:hAnsi="Arial" w:cs="Arial"/>
          <w:lang w:val="es-ES" w:eastAsia="es-EC"/>
        </w:rPr>
      </w:pPr>
    </w:p>
    <w:p w:rsidR="008B5BCD" w:rsidRPr="00D517D2" w:rsidRDefault="008B5BCD" w:rsidP="002E325E">
      <w:pPr>
        <w:numPr>
          <w:ilvl w:val="0"/>
          <w:numId w:val="20"/>
        </w:numPr>
        <w:shd w:val="clear" w:color="auto" w:fill="FFFFFF"/>
        <w:spacing w:line="360" w:lineRule="auto"/>
        <w:jc w:val="both"/>
        <w:rPr>
          <w:rFonts w:ascii="Arial" w:hAnsi="Arial" w:cs="Arial"/>
          <w:lang w:val="es-ES" w:eastAsia="es-EC"/>
        </w:rPr>
      </w:pPr>
      <w:r w:rsidRPr="00D517D2">
        <w:rPr>
          <w:rFonts w:ascii="Arial" w:hAnsi="Arial" w:cs="Arial"/>
          <w:lang w:val="es-ES" w:eastAsia="es-EC"/>
        </w:rPr>
        <w:t xml:space="preserve">En lo concerniente al desarrollo de una Auditoría Tributaria, es válido señalar que ésta se sustenta en las mismas técnicas y procedimientos de una Auditoría Financiera, solo que las finalidades son diferentes. Por un lado </w:t>
      </w:r>
      <w:smartTag w:uri="urn:schemas-microsoft-com:office:smarttags" w:element="PersonName">
        <w:smartTagPr>
          <w:attr w:name="ProductID" w:val="la Auditor￭a Financiera"/>
        </w:smartTagPr>
        <w:r w:rsidRPr="00D517D2">
          <w:rPr>
            <w:rFonts w:ascii="Arial" w:hAnsi="Arial" w:cs="Arial"/>
            <w:lang w:val="es-ES" w:eastAsia="es-EC"/>
          </w:rPr>
          <w:t>la Auditoría Financiera</w:t>
        </w:r>
      </w:smartTag>
      <w:r w:rsidRPr="00D517D2">
        <w:rPr>
          <w:rFonts w:ascii="Arial" w:hAnsi="Arial" w:cs="Arial"/>
          <w:lang w:val="es-ES" w:eastAsia="es-EC"/>
        </w:rPr>
        <w:t xml:space="preserve"> busca dar una opinión fundada en la razonabilidad de los resultados generados por las operaciones de la empresa, mientras que </w:t>
      </w:r>
      <w:smartTag w:uri="urn:schemas-microsoft-com:office:smarttags" w:element="PersonName">
        <w:smartTagPr>
          <w:attr w:name="ProductID" w:val="La Auditor￭a Tributaria"/>
        </w:smartTagPr>
        <w:r w:rsidRPr="00D517D2">
          <w:rPr>
            <w:rFonts w:ascii="Arial" w:hAnsi="Arial" w:cs="Arial"/>
            <w:lang w:val="es-ES" w:eastAsia="es-EC"/>
          </w:rPr>
          <w:t>la Auditoría Tributaria</w:t>
        </w:r>
      </w:smartTag>
      <w:r w:rsidRPr="00D517D2">
        <w:rPr>
          <w:rFonts w:ascii="Arial" w:hAnsi="Arial" w:cs="Arial"/>
          <w:lang w:val="es-ES" w:eastAsia="es-EC"/>
        </w:rPr>
        <w:t xml:space="preserve"> está encaminada a determinar el correcto cumplimiento tributario del contribuyente. </w:t>
      </w:r>
    </w:p>
    <w:p w:rsidR="008B5BCD" w:rsidRPr="00D517D2" w:rsidRDefault="008B5BCD" w:rsidP="008B5BCD">
      <w:pPr>
        <w:shd w:val="clear" w:color="auto" w:fill="FFFFFF"/>
        <w:spacing w:line="360" w:lineRule="auto"/>
        <w:ind w:left="1440"/>
        <w:jc w:val="both"/>
        <w:rPr>
          <w:rFonts w:ascii="Arial" w:hAnsi="Arial" w:cs="Arial"/>
          <w:lang w:val="es-ES" w:eastAsia="es-EC"/>
        </w:rPr>
      </w:pPr>
    </w:p>
    <w:p w:rsidR="008B5BCD" w:rsidRPr="00D517D2" w:rsidRDefault="008B5BCD" w:rsidP="002E325E">
      <w:pPr>
        <w:numPr>
          <w:ilvl w:val="0"/>
          <w:numId w:val="20"/>
        </w:numPr>
        <w:shd w:val="clear" w:color="auto" w:fill="FFFFFF"/>
        <w:spacing w:line="360" w:lineRule="auto"/>
        <w:jc w:val="both"/>
        <w:rPr>
          <w:rFonts w:ascii="Arial" w:hAnsi="Arial" w:cs="Arial"/>
          <w:lang w:val="es-ES" w:eastAsia="es-EC"/>
        </w:rPr>
      </w:pPr>
      <w:r w:rsidRPr="00D517D2">
        <w:rPr>
          <w:rFonts w:ascii="Arial" w:hAnsi="Arial" w:cs="Arial"/>
          <w:lang w:val="es-ES" w:eastAsia="es-EC"/>
        </w:rPr>
        <w:t xml:space="preserve">El informe de obligación tributaria es un documento realizado por auditores calificados por </w:t>
      </w:r>
      <w:smartTag w:uri="urn:schemas-microsoft-com:office:smarttags" w:element="PersonName">
        <w:smartTagPr>
          <w:attr w:name="ProductID" w:val="la Superintendencia"/>
        </w:smartTagPr>
        <w:r w:rsidRPr="00D517D2">
          <w:rPr>
            <w:rFonts w:ascii="Arial" w:hAnsi="Arial" w:cs="Arial"/>
            <w:lang w:val="es-ES" w:eastAsia="es-EC"/>
          </w:rPr>
          <w:t>la Superintendencia</w:t>
        </w:r>
      </w:smartTag>
      <w:r w:rsidRPr="00D517D2">
        <w:rPr>
          <w:rFonts w:ascii="Arial" w:hAnsi="Arial" w:cs="Arial"/>
          <w:lang w:val="es-ES" w:eastAsia="es-EC"/>
        </w:rPr>
        <w:t xml:space="preserve"> de  Bancos donde se emite una opinión concreta e inmediata del cumplimiento de las obligaciones tributarias, </w:t>
      </w:r>
      <w:r w:rsidRPr="00D517D2">
        <w:rPr>
          <w:rFonts w:ascii="Arial" w:hAnsi="Arial" w:cs="Arial"/>
          <w:lang w:val="es-ES" w:eastAsia="es-EC"/>
        </w:rPr>
        <w:lastRenderedPageBreak/>
        <w:t>para con esta informar al ente regulador y a los directivos de la empresa. De ser el caso, redactar recomendaciones para evitar posibles contingencias futuras.</w:t>
      </w:r>
    </w:p>
    <w:p w:rsidR="008B5BCD" w:rsidRPr="00D517D2" w:rsidRDefault="008B5BCD" w:rsidP="008B5BCD">
      <w:pPr>
        <w:pStyle w:val="Prrafodelista"/>
        <w:rPr>
          <w:rFonts w:ascii="Arial" w:hAnsi="Arial" w:cs="Arial"/>
          <w:lang w:val="es-ES" w:eastAsia="es-EC"/>
        </w:rPr>
      </w:pPr>
    </w:p>
    <w:p w:rsidR="008B5BCD" w:rsidRPr="00D517D2" w:rsidRDefault="008B5BCD" w:rsidP="002E325E">
      <w:pPr>
        <w:numPr>
          <w:ilvl w:val="0"/>
          <w:numId w:val="20"/>
        </w:numPr>
        <w:shd w:val="clear" w:color="auto" w:fill="FFFFFF"/>
        <w:spacing w:line="360" w:lineRule="auto"/>
        <w:jc w:val="both"/>
        <w:rPr>
          <w:rFonts w:ascii="Arial" w:hAnsi="Arial" w:cs="Arial"/>
          <w:lang w:val="es-ES" w:eastAsia="es-EC"/>
        </w:rPr>
      </w:pPr>
      <w:r w:rsidRPr="00D517D2">
        <w:rPr>
          <w:rFonts w:ascii="Arial" w:hAnsi="Arial" w:cs="Arial"/>
          <w:lang w:val="es-ES" w:eastAsia="es-EC"/>
        </w:rPr>
        <w:t>El Servicio de Rentas Internas para reducir las evasiones tributarias y elusión de impuestos  debe implementar un Sistema Integrado para el control y monitoreo de las operaciones realizadas por los contribuyentes, lo cual facilitaría el cruce de la información.</w:t>
      </w:r>
    </w:p>
    <w:p w:rsidR="008B5BCD" w:rsidRPr="00D517D2" w:rsidRDefault="008B5BCD" w:rsidP="008B5BCD">
      <w:pPr>
        <w:pStyle w:val="Prrafodelista"/>
        <w:rPr>
          <w:rFonts w:ascii="Arial" w:hAnsi="Arial" w:cs="Arial"/>
          <w:lang w:val="es-ES" w:eastAsia="es-EC"/>
        </w:rPr>
      </w:pPr>
    </w:p>
    <w:p w:rsidR="008B5BCD" w:rsidRDefault="008B5BCD" w:rsidP="002E325E">
      <w:pPr>
        <w:numPr>
          <w:ilvl w:val="0"/>
          <w:numId w:val="20"/>
        </w:numPr>
        <w:shd w:val="clear" w:color="auto" w:fill="FFFFFF"/>
        <w:spacing w:line="360" w:lineRule="auto"/>
        <w:jc w:val="both"/>
        <w:rPr>
          <w:rFonts w:ascii="Arial" w:hAnsi="Arial" w:cs="Arial"/>
          <w:lang w:val="es-ES" w:eastAsia="es-EC"/>
        </w:rPr>
      </w:pPr>
      <w:smartTag w:uri="urn:schemas-microsoft-com:office:smarttags" w:element="PersonName">
        <w:smartTagPr>
          <w:attr w:name="ProductID" w:val="La Auditor￭a Tributaria"/>
        </w:smartTagPr>
        <w:r w:rsidRPr="00D517D2">
          <w:rPr>
            <w:rFonts w:ascii="Arial" w:hAnsi="Arial" w:cs="Arial"/>
            <w:lang w:val="es-ES" w:eastAsia="es-EC"/>
          </w:rPr>
          <w:t>La Auditoría Tributaria</w:t>
        </w:r>
      </w:smartTag>
      <w:r w:rsidRPr="00D517D2">
        <w:rPr>
          <w:rFonts w:ascii="Arial" w:hAnsi="Arial" w:cs="Arial"/>
          <w:lang w:val="es-ES" w:eastAsia="es-EC"/>
        </w:rPr>
        <w:t xml:space="preserve"> requiere del uso de herramientas informáticas que permitan la comprobación al 100% de las operaciones realizadas en un determinado periodo fiscal, reduciendo así las posibilidades de errores de auditoría.</w:t>
      </w:r>
    </w:p>
    <w:p w:rsidR="008B5BCD" w:rsidRDefault="008B5BCD" w:rsidP="008B5BCD">
      <w:pPr>
        <w:pStyle w:val="Prrafodelista"/>
        <w:rPr>
          <w:rFonts w:ascii="Arial" w:hAnsi="Arial" w:cs="Arial"/>
          <w:lang w:val="es-ES" w:eastAsia="es-EC"/>
        </w:rPr>
      </w:pPr>
    </w:p>
    <w:p w:rsidR="008B5BCD" w:rsidRPr="006B4E16" w:rsidRDefault="008B5BCD" w:rsidP="002E325E">
      <w:pPr>
        <w:numPr>
          <w:ilvl w:val="0"/>
          <w:numId w:val="20"/>
        </w:numPr>
        <w:shd w:val="clear" w:color="auto" w:fill="FFFFFF"/>
        <w:spacing w:line="360" w:lineRule="auto"/>
        <w:jc w:val="both"/>
        <w:rPr>
          <w:rFonts w:ascii="Arial" w:hAnsi="Arial" w:cs="Arial"/>
          <w:lang w:val="es-ES" w:eastAsia="es-EC"/>
        </w:rPr>
      </w:pPr>
      <w:r w:rsidRPr="006B4E16">
        <w:rPr>
          <w:rFonts w:ascii="Arial" w:hAnsi="Arial" w:cs="Arial"/>
          <w:lang w:val="es-ES" w:eastAsia="es-EC"/>
        </w:rPr>
        <w:t>El 2006 fue un año representativo para la empresa ya que superó el promedio de los ingresos de los años 2005 y 2007 de forma global.</w:t>
      </w:r>
    </w:p>
    <w:p w:rsidR="008B5BCD" w:rsidRPr="006B4E16" w:rsidRDefault="008B5BCD" w:rsidP="008B5BCD">
      <w:pPr>
        <w:shd w:val="clear" w:color="auto" w:fill="FFFFFF"/>
        <w:spacing w:line="360" w:lineRule="auto"/>
        <w:ind w:left="2160"/>
        <w:jc w:val="both"/>
        <w:rPr>
          <w:rFonts w:ascii="Arial" w:hAnsi="Arial" w:cs="Arial"/>
          <w:lang w:val="es-ES" w:eastAsia="es-EC"/>
        </w:rPr>
      </w:pPr>
    </w:p>
    <w:p w:rsidR="008B5BCD" w:rsidRPr="006B4E16" w:rsidRDefault="008B5BCD" w:rsidP="002E325E">
      <w:pPr>
        <w:numPr>
          <w:ilvl w:val="0"/>
          <w:numId w:val="20"/>
        </w:numPr>
        <w:shd w:val="clear" w:color="auto" w:fill="FFFFFF"/>
        <w:spacing w:line="360" w:lineRule="auto"/>
        <w:jc w:val="both"/>
        <w:rPr>
          <w:rFonts w:ascii="Arial" w:hAnsi="Arial" w:cs="Arial"/>
          <w:lang w:val="es-ES" w:eastAsia="es-EC"/>
        </w:rPr>
      </w:pPr>
      <w:r w:rsidRPr="006B4E16">
        <w:rPr>
          <w:rFonts w:ascii="Arial" w:hAnsi="Arial" w:cs="Arial"/>
          <w:lang w:val="es-ES" w:eastAsia="es-EC"/>
        </w:rPr>
        <w:t xml:space="preserve">Mientras que de manera individual el servicio que aportó más al total de los ingresos fue el de Fletamento en el año 2007, siguiéndole el servicio de comida, el servicio de alojamiento y pilotaje correspondientemente, y éstos últimos pertenecientes al año 2005. </w:t>
      </w:r>
    </w:p>
    <w:p w:rsidR="008B5BCD" w:rsidRPr="006B4E16" w:rsidRDefault="008B5BCD" w:rsidP="008B5BCD">
      <w:pPr>
        <w:shd w:val="clear" w:color="auto" w:fill="FFFFFF"/>
        <w:spacing w:line="360" w:lineRule="auto"/>
        <w:ind w:left="2160"/>
        <w:jc w:val="both"/>
        <w:rPr>
          <w:rFonts w:ascii="Arial" w:hAnsi="Arial" w:cs="Arial"/>
          <w:lang w:val="es-ES" w:eastAsia="es-EC"/>
        </w:rPr>
      </w:pPr>
    </w:p>
    <w:p w:rsidR="008B5BCD" w:rsidRDefault="008B5BCD" w:rsidP="002E325E">
      <w:pPr>
        <w:numPr>
          <w:ilvl w:val="0"/>
          <w:numId w:val="20"/>
        </w:numPr>
        <w:shd w:val="clear" w:color="auto" w:fill="FFFFFF"/>
        <w:spacing w:line="360" w:lineRule="auto"/>
        <w:jc w:val="both"/>
        <w:rPr>
          <w:rFonts w:ascii="Arial" w:hAnsi="Arial" w:cs="Arial"/>
          <w:lang w:val="es-ES" w:eastAsia="es-EC"/>
        </w:rPr>
      </w:pPr>
      <w:r w:rsidRPr="006B4E16">
        <w:rPr>
          <w:rFonts w:ascii="Arial" w:hAnsi="Arial" w:cs="Arial"/>
          <w:lang w:val="es-ES" w:eastAsia="es-EC"/>
        </w:rPr>
        <w:t xml:space="preserve">En lo referente a la tendencia de las ventas no se puede emitir un criterio confiable, debido a que los datos tomados </w:t>
      </w:r>
      <w:r w:rsidRPr="006B4E16">
        <w:rPr>
          <w:rFonts w:ascii="Arial" w:hAnsi="Arial" w:cs="Arial"/>
          <w:lang w:val="es-ES" w:eastAsia="es-EC"/>
        </w:rPr>
        <w:lastRenderedPageBreak/>
        <w:t xml:space="preserve">no se acercan a ningún tipo de distribución a causa de que el número de datos no son suficientes para realizar el mencionado análisis. Por lo que para obtener una proyección confiable, se debió tomar por lo menos información de los seis últimos años. </w:t>
      </w:r>
    </w:p>
    <w:p w:rsidR="008B5BCD" w:rsidRPr="006B4E16" w:rsidRDefault="008B5BCD" w:rsidP="008B5BCD">
      <w:pPr>
        <w:shd w:val="clear" w:color="auto" w:fill="FFFFFF"/>
        <w:spacing w:line="360" w:lineRule="auto"/>
        <w:jc w:val="both"/>
        <w:rPr>
          <w:rFonts w:ascii="Arial" w:hAnsi="Arial" w:cs="Arial"/>
          <w:lang w:val="es-ES" w:eastAsia="es-EC"/>
        </w:rPr>
      </w:pPr>
    </w:p>
    <w:p w:rsidR="008B5BCD" w:rsidRDefault="008B5BCD" w:rsidP="002E325E">
      <w:pPr>
        <w:numPr>
          <w:ilvl w:val="0"/>
          <w:numId w:val="20"/>
        </w:numPr>
        <w:shd w:val="clear" w:color="auto" w:fill="FFFFFF"/>
        <w:spacing w:line="360" w:lineRule="auto"/>
        <w:jc w:val="both"/>
        <w:rPr>
          <w:rFonts w:ascii="Arial" w:hAnsi="Arial" w:cs="Arial"/>
          <w:lang w:val="es-ES" w:eastAsia="es-EC"/>
        </w:rPr>
      </w:pPr>
      <w:r w:rsidRPr="006B4E16">
        <w:rPr>
          <w:rFonts w:ascii="Arial" w:hAnsi="Arial" w:cs="Arial"/>
          <w:lang w:val="es-ES" w:eastAsia="es-EC"/>
        </w:rPr>
        <w:t>Comparando de manera general los servicios que brinda la empresa, se pudo visualizar que el ingreso más representativo fue el de fletamento, siguiéndole el de comida, alojamiento, y pilotaje, respectivamente. Pero éstos tres últimos presentan un ingreso diminuto en comparación al primer mencionado, a causa de que éstos son considerados como servicios secundarios.</w:t>
      </w:r>
    </w:p>
    <w:p w:rsidR="008B5BCD" w:rsidRPr="006B4E16" w:rsidRDefault="008B5BCD" w:rsidP="008B5BCD">
      <w:pPr>
        <w:shd w:val="clear" w:color="auto" w:fill="FFFFFF"/>
        <w:spacing w:line="360" w:lineRule="auto"/>
        <w:jc w:val="both"/>
        <w:rPr>
          <w:rFonts w:ascii="Arial" w:hAnsi="Arial" w:cs="Arial"/>
          <w:lang w:val="es-ES" w:eastAsia="es-EC"/>
        </w:rPr>
      </w:pPr>
    </w:p>
    <w:p w:rsidR="008B5BCD" w:rsidRDefault="008B5BCD" w:rsidP="002E325E">
      <w:pPr>
        <w:numPr>
          <w:ilvl w:val="0"/>
          <w:numId w:val="20"/>
        </w:numPr>
        <w:spacing w:line="360" w:lineRule="auto"/>
        <w:jc w:val="both"/>
        <w:rPr>
          <w:rFonts w:ascii="Arial" w:hAnsi="Arial" w:cs="Arial"/>
        </w:rPr>
      </w:pPr>
      <w:r>
        <w:rPr>
          <w:rFonts w:ascii="Arial" w:hAnsi="Arial" w:cs="Arial"/>
        </w:rPr>
        <w:t xml:space="preserve">La empresa mantiene una mala política en el momento de facturación, lo que afecta directamente la emisión de los comprobantes de retención y que  trae como consecuencias problemas con </w:t>
      </w:r>
      <w:smartTag w:uri="urn:schemas-microsoft-com:office:smarttags" w:element="PersonName">
        <w:smartTagPr>
          <w:attr w:name="ProductID" w:val="la AUtoridad Fiscal"/>
        </w:smartTagPr>
        <w:smartTag w:uri="urn:schemas-microsoft-com:office:smarttags" w:element="PersonName">
          <w:smartTagPr>
            <w:attr w:name="ProductID" w:val="la AutoridAd"/>
          </w:smartTagPr>
          <w:r>
            <w:rPr>
              <w:rFonts w:ascii="Arial" w:hAnsi="Arial" w:cs="Arial"/>
            </w:rPr>
            <w:t>la Autoridad</w:t>
          </w:r>
        </w:smartTag>
        <w:r>
          <w:rPr>
            <w:rFonts w:ascii="Arial" w:hAnsi="Arial" w:cs="Arial"/>
          </w:rPr>
          <w:t xml:space="preserve"> Fiscal</w:t>
        </w:r>
      </w:smartTag>
      <w:r>
        <w:rPr>
          <w:rFonts w:ascii="Arial" w:hAnsi="Arial" w:cs="Arial"/>
        </w:rPr>
        <w:t xml:space="preserve">  por la falta de cumplimento de la ley en el momento de la declaración de los impuestos. Por este motivo, es necesario que se establezca una nueva política de facturación y que se capacite constantemente al personal de contabilidad ya que en este último año se ha reformado la ley tributaria considerablemente.</w:t>
      </w: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ED19C2" w:rsidRDefault="00ED19C2" w:rsidP="008B5BCD">
      <w:pPr>
        <w:spacing w:line="360" w:lineRule="auto"/>
        <w:jc w:val="both"/>
        <w:rPr>
          <w:rFonts w:ascii="Arial" w:hAnsi="Arial" w:cs="Arial"/>
        </w:rPr>
      </w:pPr>
    </w:p>
    <w:p w:rsidR="00ED19C2" w:rsidRDefault="00ED19C2" w:rsidP="008B5BCD">
      <w:pPr>
        <w:spacing w:line="360" w:lineRule="auto"/>
        <w:jc w:val="both"/>
        <w:rPr>
          <w:rFonts w:ascii="Arial" w:hAnsi="Arial" w:cs="Arial"/>
        </w:rPr>
      </w:pPr>
    </w:p>
    <w:p w:rsidR="008B5BCD" w:rsidRPr="00D517D2" w:rsidRDefault="008B5BCD" w:rsidP="002E325E">
      <w:pPr>
        <w:pStyle w:val="Prrafodelista"/>
        <w:numPr>
          <w:ilvl w:val="1"/>
          <w:numId w:val="14"/>
        </w:numPr>
        <w:tabs>
          <w:tab w:val="left" w:pos="426"/>
          <w:tab w:val="left" w:pos="993"/>
        </w:tabs>
        <w:spacing w:after="0" w:line="360" w:lineRule="auto"/>
        <w:jc w:val="both"/>
        <w:rPr>
          <w:rFonts w:ascii="Arial" w:hAnsi="Arial" w:cs="Arial"/>
          <w:b/>
        </w:rPr>
      </w:pPr>
      <w:r w:rsidRPr="00D517D2">
        <w:rPr>
          <w:rFonts w:ascii="Arial" w:hAnsi="Arial" w:cs="Arial"/>
          <w:b/>
        </w:rPr>
        <w:lastRenderedPageBreak/>
        <w:t>RECOMENDACIONES</w:t>
      </w:r>
    </w:p>
    <w:p w:rsidR="008B5BCD" w:rsidRPr="00D517D2" w:rsidRDefault="008B5BCD" w:rsidP="002E325E">
      <w:pPr>
        <w:pStyle w:val="Prrafodelista"/>
        <w:numPr>
          <w:ilvl w:val="0"/>
          <w:numId w:val="21"/>
        </w:numPr>
        <w:tabs>
          <w:tab w:val="clear" w:pos="1440"/>
          <w:tab w:val="left" w:pos="426"/>
          <w:tab w:val="left" w:pos="993"/>
        </w:tabs>
        <w:spacing w:after="0" w:line="360" w:lineRule="auto"/>
        <w:ind w:left="2160"/>
        <w:jc w:val="both"/>
        <w:rPr>
          <w:rFonts w:ascii="Arial" w:hAnsi="Arial" w:cs="Arial"/>
        </w:rPr>
      </w:pPr>
      <w:r w:rsidRPr="00D517D2">
        <w:rPr>
          <w:rFonts w:ascii="Arial" w:hAnsi="Arial" w:cs="Arial"/>
        </w:rPr>
        <w:t xml:space="preserve">En la ejecución de </w:t>
      </w:r>
      <w:smartTag w:uri="urn:schemas-microsoft-com:office:smarttags" w:element="PersonName">
        <w:smartTagPr>
          <w:attr w:name="ProductID" w:val="La Auditor￭a Tributaria"/>
        </w:smartTagPr>
        <w:r w:rsidRPr="00D517D2">
          <w:rPr>
            <w:rFonts w:ascii="Arial" w:hAnsi="Arial" w:cs="Arial"/>
          </w:rPr>
          <w:t>la Auditoría Tributaria</w:t>
        </w:r>
      </w:smartTag>
      <w:r w:rsidRPr="00D517D2">
        <w:rPr>
          <w:rFonts w:ascii="Arial" w:hAnsi="Arial" w:cs="Arial"/>
        </w:rPr>
        <w:t xml:space="preserve"> se debe considerar dentro de los criterios lo establecido en </w:t>
      </w:r>
      <w:smartTag w:uri="urn:schemas-microsoft-com:office:smarttags" w:element="PersonName">
        <w:smartTagPr>
          <w:attr w:name="ProductID" w:val="la Ley"/>
        </w:smartTagPr>
        <w:r w:rsidRPr="00D517D2">
          <w:rPr>
            <w:rFonts w:ascii="Arial" w:hAnsi="Arial" w:cs="Arial"/>
          </w:rPr>
          <w:t>la Ley</w:t>
        </w:r>
      </w:smartTag>
      <w:r w:rsidRPr="00D517D2">
        <w:rPr>
          <w:rFonts w:ascii="Arial" w:hAnsi="Arial" w:cs="Arial"/>
        </w:rPr>
        <w:t xml:space="preserve"> de Régimen Tributario, el Código Tributario, y otras disposiciones referidas al Sistema Tributario.</w:t>
      </w:r>
    </w:p>
    <w:p w:rsidR="008B5BCD" w:rsidRPr="00D517D2" w:rsidRDefault="008B5BCD" w:rsidP="008B5BCD">
      <w:pPr>
        <w:pStyle w:val="Prrafodelista"/>
        <w:tabs>
          <w:tab w:val="left" w:pos="426"/>
          <w:tab w:val="left" w:pos="993"/>
        </w:tabs>
        <w:spacing w:line="360" w:lineRule="auto"/>
        <w:jc w:val="both"/>
        <w:rPr>
          <w:rFonts w:ascii="Arial" w:hAnsi="Arial" w:cs="Arial"/>
        </w:rPr>
      </w:pPr>
    </w:p>
    <w:p w:rsidR="008B5BCD" w:rsidRPr="00D517D2" w:rsidRDefault="008B5BCD" w:rsidP="002E325E">
      <w:pPr>
        <w:pStyle w:val="Prrafodelista"/>
        <w:numPr>
          <w:ilvl w:val="0"/>
          <w:numId w:val="21"/>
        </w:numPr>
        <w:tabs>
          <w:tab w:val="clear" w:pos="1440"/>
          <w:tab w:val="left" w:pos="426"/>
          <w:tab w:val="left" w:pos="993"/>
        </w:tabs>
        <w:spacing w:after="0" w:line="360" w:lineRule="auto"/>
        <w:ind w:left="2160"/>
        <w:jc w:val="both"/>
        <w:rPr>
          <w:rFonts w:ascii="Arial" w:hAnsi="Arial" w:cs="Arial"/>
        </w:rPr>
      </w:pPr>
      <w:r w:rsidRPr="00D517D2">
        <w:rPr>
          <w:rFonts w:ascii="Arial" w:hAnsi="Arial" w:cs="Arial"/>
        </w:rPr>
        <w:t xml:space="preserve">El Informe Tributario debe ser entregado al Servicio de Rentas Internas de la mano de los auditores externos hasta el 31 de mayo de cada año, según el art. 213 del Reglamento para </w:t>
      </w:r>
      <w:smartTag w:uri="urn:schemas-microsoft-com:office:smarttags" w:element="PersonName">
        <w:smartTagPr>
          <w:attr w:name="ProductID" w:val="la Ley"/>
        </w:smartTagPr>
        <w:r w:rsidRPr="00D517D2">
          <w:rPr>
            <w:rFonts w:ascii="Arial" w:hAnsi="Arial" w:cs="Arial"/>
          </w:rPr>
          <w:t>la Ley</w:t>
        </w:r>
      </w:smartTag>
      <w:r w:rsidRPr="00D517D2">
        <w:rPr>
          <w:rFonts w:ascii="Arial" w:hAnsi="Arial" w:cs="Arial"/>
        </w:rPr>
        <w:t xml:space="preserve"> de Régimen Tributario Interno.</w:t>
      </w:r>
    </w:p>
    <w:p w:rsidR="008B5BCD" w:rsidRPr="00D517D2" w:rsidRDefault="008B5BCD" w:rsidP="008B5BCD">
      <w:pPr>
        <w:pStyle w:val="Prrafodelista"/>
        <w:tabs>
          <w:tab w:val="left" w:pos="426"/>
          <w:tab w:val="left" w:pos="993"/>
        </w:tabs>
        <w:spacing w:line="360" w:lineRule="auto"/>
        <w:ind w:left="2160"/>
        <w:jc w:val="both"/>
        <w:rPr>
          <w:rFonts w:ascii="Arial" w:hAnsi="Arial" w:cs="Arial"/>
        </w:rPr>
      </w:pPr>
    </w:p>
    <w:p w:rsidR="008B5BCD" w:rsidRPr="00D517D2" w:rsidRDefault="008B5BCD" w:rsidP="002E325E">
      <w:pPr>
        <w:pStyle w:val="Prrafodelista"/>
        <w:numPr>
          <w:ilvl w:val="0"/>
          <w:numId w:val="21"/>
        </w:numPr>
        <w:tabs>
          <w:tab w:val="clear" w:pos="1440"/>
          <w:tab w:val="left" w:pos="426"/>
          <w:tab w:val="left" w:pos="993"/>
        </w:tabs>
        <w:spacing w:after="0" w:line="360" w:lineRule="auto"/>
        <w:ind w:left="2160"/>
        <w:jc w:val="both"/>
        <w:rPr>
          <w:rFonts w:ascii="Arial" w:hAnsi="Arial" w:cs="Arial"/>
        </w:rPr>
      </w:pPr>
      <w:r w:rsidRPr="00D517D2">
        <w:rPr>
          <w:rFonts w:ascii="Arial" w:hAnsi="Arial" w:cs="Arial"/>
        </w:rPr>
        <w:t xml:space="preserve">Al culminar el proceso de </w:t>
      </w:r>
      <w:smartTag w:uri="urn:schemas-microsoft-com:office:smarttags" w:element="PersonName">
        <w:smartTagPr>
          <w:attr w:name="ProductID" w:val="La Auditor￭a Tributaria"/>
        </w:smartTagPr>
        <w:r w:rsidRPr="00D517D2">
          <w:rPr>
            <w:rFonts w:ascii="Arial" w:hAnsi="Arial" w:cs="Arial"/>
          </w:rPr>
          <w:t>la Auditoría Tributaria</w:t>
        </w:r>
      </w:smartTag>
      <w:r w:rsidRPr="00D517D2">
        <w:rPr>
          <w:rFonts w:ascii="Arial" w:hAnsi="Arial" w:cs="Arial"/>
        </w:rPr>
        <w:t>, los usuarios del informe deberán conocer los objetivos, el alcance, la metodología empleada, y las posibles limitaciones al realizar el examen para solucionarlas o evitar su repetición a futuro.</w:t>
      </w:r>
    </w:p>
    <w:p w:rsidR="008B5BCD" w:rsidRPr="00D517D2" w:rsidRDefault="008B5BCD" w:rsidP="008B5BCD">
      <w:pPr>
        <w:pStyle w:val="Prrafodelista"/>
        <w:tabs>
          <w:tab w:val="left" w:pos="426"/>
          <w:tab w:val="left" w:pos="993"/>
        </w:tabs>
        <w:spacing w:line="360" w:lineRule="auto"/>
        <w:jc w:val="both"/>
        <w:rPr>
          <w:rFonts w:ascii="Arial" w:hAnsi="Arial" w:cs="Arial"/>
        </w:rPr>
      </w:pPr>
    </w:p>
    <w:p w:rsidR="008B5BCD" w:rsidRPr="00D517D2" w:rsidRDefault="008B5BCD" w:rsidP="002E325E">
      <w:pPr>
        <w:pStyle w:val="Prrafodelista"/>
        <w:numPr>
          <w:ilvl w:val="0"/>
          <w:numId w:val="21"/>
        </w:numPr>
        <w:tabs>
          <w:tab w:val="clear" w:pos="1440"/>
          <w:tab w:val="left" w:pos="426"/>
          <w:tab w:val="left" w:pos="993"/>
        </w:tabs>
        <w:spacing w:after="0" w:line="360" w:lineRule="auto"/>
        <w:ind w:left="2160"/>
        <w:jc w:val="both"/>
        <w:rPr>
          <w:rFonts w:ascii="Arial" w:hAnsi="Arial" w:cs="Arial"/>
        </w:rPr>
      </w:pPr>
      <w:r w:rsidRPr="00D517D2">
        <w:rPr>
          <w:rFonts w:ascii="Arial" w:hAnsi="Arial" w:cs="Arial"/>
        </w:rPr>
        <w:t xml:space="preserve">El examen debe ser realizado por personal con una capacitación adecuada, teniendo experiencia en el área, pero sobre todo que se encuentre autorizado por </w:t>
      </w:r>
      <w:smartTag w:uri="urn:schemas-microsoft-com:office:smarttags" w:element="PersonName">
        <w:smartTagPr>
          <w:attr w:name="ProductID" w:val="la Superintendencia"/>
        </w:smartTagPr>
        <w:r w:rsidRPr="00D517D2">
          <w:rPr>
            <w:rFonts w:ascii="Arial" w:hAnsi="Arial" w:cs="Arial"/>
          </w:rPr>
          <w:t>la Superintendencia</w:t>
        </w:r>
      </w:smartTag>
      <w:r w:rsidRPr="00D517D2">
        <w:rPr>
          <w:rFonts w:ascii="Arial" w:hAnsi="Arial" w:cs="Arial"/>
        </w:rPr>
        <w:t xml:space="preserve"> de Bancos. Además debe mantener una actitud de independencia y cuidado profesional al llevar a cabo </w:t>
      </w:r>
      <w:smartTag w:uri="urn:schemas-microsoft-com:office:smarttags" w:element="PersonName">
        <w:smartTagPr>
          <w:attr w:name="ProductID" w:val="la Auditor￭a."/>
        </w:smartTagPr>
        <w:r w:rsidRPr="00D517D2">
          <w:rPr>
            <w:rFonts w:ascii="Arial" w:hAnsi="Arial" w:cs="Arial"/>
          </w:rPr>
          <w:t>la Auditoría.</w:t>
        </w:r>
      </w:smartTag>
    </w:p>
    <w:p w:rsidR="008B5BCD" w:rsidRPr="00D517D2" w:rsidRDefault="008B5BCD" w:rsidP="008B5BCD">
      <w:pPr>
        <w:pStyle w:val="Prrafodelista"/>
        <w:tabs>
          <w:tab w:val="left" w:pos="426"/>
          <w:tab w:val="left" w:pos="993"/>
        </w:tabs>
        <w:spacing w:line="360" w:lineRule="auto"/>
        <w:jc w:val="both"/>
        <w:rPr>
          <w:rFonts w:ascii="Arial" w:hAnsi="Arial" w:cs="Arial"/>
        </w:rPr>
      </w:pPr>
      <w:r w:rsidRPr="00D517D2">
        <w:rPr>
          <w:rFonts w:ascii="Arial" w:hAnsi="Arial" w:cs="Arial"/>
        </w:rPr>
        <w:t xml:space="preserve"> </w:t>
      </w:r>
    </w:p>
    <w:p w:rsidR="008B5BCD" w:rsidRPr="00D517D2" w:rsidRDefault="008B5BCD" w:rsidP="002E325E">
      <w:pPr>
        <w:pStyle w:val="Prrafodelista"/>
        <w:numPr>
          <w:ilvl w:val="0"/>
          <w:numId w:val="21"/>
        </w:numPr>
        <w:tabs>
          <w:tab w:val="clear" w:pos="1440"/>
          <w:tab w:val="left" w:pos="426"/>
          <w:tab w:val="left" w:pos="993"/>
        </w:tabs>
        <w:spacing w:after="0" w:line="360" w:lineRule="auto"/>
        <w:ind w:left="2160"/>
        <w:jc w:val="both"/>
        <w:rPr>
          <w:rFonts w:ascii="Arial" w:hAnsi="Arial" w:cs="Arial"/>
        </w:rPr>
      </w:pPr>
      <w:r w:rsidRPr="00D517D2">
        <w:rPr>
          <w:rFonts w:ascii="Arial" w:hAnsi="Arial" w:cs="Arial"/>
        </w:rPr>
        <w:t xml:space="preserve">Para que una empresa entre en proceso de revisión fiscal tiene que tener su documentación completa a la fecha del examen. </w:t>
      </w:r>
    </w:p>
    <w:p w:rsidR="008B5BCD" w:rsidRPr="00D517D2" w:rsidRDefault="008B5BCD" w:rsidP="008B5BCD">
      <w:pPr>
        <w:pStyle w:val="Prrafodelista"/>
        <w:tabs>
          <w:tab w:val="left" w:pos="426"/>
          <w:tab w:val="left" w:pos="993"/>
        </w:tabs>
        <w:spacing w:line="360" w:lineRule="auto"/>
        <w:ind w:left="2160"/>
        <w:jc w:val="both"/>
        <w:rPr>
          <w:rFonts w:ascii="Arial" w:hAnsi="Arial" w:cs="Arial"/>
        </w:rPr>
      </w:pPr>
      <w:r w:rsidRPr="00D517D2">
        <w:rPr>
          <w:rFonts w:ascii="Arial" w:hAnsi="Arial" w:cs="Arial"/>
        </w:rPr>
        <w:t>Cabe recalcar que esta información debe estar tanto físicamente como magnéticamente.</w:t>
      </w:r>
    </w:p>
    <w:p w:rsidR="008B5BCD" w:rsidRPr="00D517D2" w:rsidRDefault="008B5BCD" w:rsidP="008B5BCD">
      <w:pPr>
        <w:pStyle w:val="Prrafodelista"/>
        <w:tabs>
          <w:tab w:val="left" w:pos="426"/>
          <w:tab w:val="left" w:pos="993"/>
        </w:tabs>
        <w:spacing w:line="360" w:lineRule="auto"/>
        <w:ind w:left="2160"/>
        <w:jc w:val="both"/>
        <w:rPr>
          <w:rFonts w:ascii="Arial" w:hAnsi="Arial" w:cs="Arial"/>
        </w:rPr>
      </w:pPr>
    </w:p>
    <w:p w:rsidR="008B5BCD" w:rsidRPr="00D517D2" w:rsidRDefault="008B5BCD" w:rsidP="002E325E">
      <w:pPr>
        <w:pStyle w:val="Prrafodelista"/>
        <w:numPr>
          <w:ilvl w:val="0"/>
          <w:numId w:val="21"/>
        </w:numPr>
        <w:tabs>
          <w:tab w:val="clear" w:pos="1440"/>
          <w:tab w:val="left" w:pos="426"/>
          <w:tab w:val="left" w:pos="993"/>
        </w:tabs>
        <w:spacing w:after="0" w:line="360" w:lineRule="auto"/>
        <w:ind w:left="2160"/>
        <w:jc w:val="both"/>
        <w:rPr>
          <w:rFonts w:ascii="Arial" w:hAnsi="Arial" w:cs="Arial"/>
        </w:rPr>
      </w:pPr>
      <w:r w:rsidRPr="00D517D2">
        <w:rPr>
          <w:rFonts w:ascii="Arial" w:hAnsi="Arial" w:cs="Arial"/>
        </w:rPr>
        <w:t xml:space="preserve">A partir del periodo fiscal del 2008 se debe tener en consideración la aplicación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D517D2">
            <w:rPr>
              <w:rFonts w:ascii="Arial" w:hAnsi="Arial" w:cs="Arial"/>
            </w:rPr>
            <w:t>la Ley</w:t>
          </w:r>
        </w:smartTag>
        <w:r w:rsidRPr="00D517D2">
          <w:rPr>
            <w:rFonts w:ascii="Arial" w:hAnsi="Arial" w:cs="Arial"/>
          </w:rPr>
          <w:t xml:space="preserve"> Orgánica</w:t>
        </w:r>
      </w:smartTag>
      <w:r w:rsidRPr="00D517D2">
        <w:rPr>
          <w:rFonts w:ascii="Arial" w:hAnsi="Arial" w:cs="Arial"/>
        </w:rPr>
        <w:t xml:space="preserve"> Reformada llamada actualmente Ley de Equidad Tributaria.</w:t>
      </w:r>
    </w:p>
    <w:p w:rsidR="008B5BCD" w:rsidRDefault="008B5BCD" w:rsidP="008B5BCD">
      <w:pPr>
        <w:pStyle w:val="Prrafodelista"/>
        <w:tabs>
          <w:tab w:val="left" w:pos="426"/>
          <w:tab w:val="left" w:pos="993"/>
        </w:tabs>
        <w:spacing w:line="360" w:lineRule="auto"/>
        <w:ind w:left="2160"/>
        <w:jc w:val="both"/>
        <w:rPr>
          <w:rFonts w:ascii="Arial" w:hAnsi="Arial" w:cs="Arial"/>
        </w:rPr>
      </w:pPr>
      <w:r w:rsidRPr="00D517D2">
        <w:rPr>
          <w:rFonts w:ascii="Arial" w:hAnsi="Arial" w:cs="Arial"/>
        </w:rPr>
        <w:lastRenderedPageBreak/>
        <w:t xml:space="preserve">De manera paralela se debe tener en cuenta los cambios de los porcentajes de Retención en </w:t>
      </w:r>
      <w:smartTag w:uri="urn:schemas-microsoft-com:office:smarttags" w:element="PersonName">
        <w:smartTagPr>
          <w:attr w:name="ProductID" w:val="la Fuente"/>
        </w:smartTagPr>
        <w:r w:rsidRPr="00D517D2">
          <w:rPr>
            <w:rFonts w:ascii="Arial" w:hAnsi="Arial" w:cs="Arial"/>
          </w:rPr>
          <w:t>la Fuente</w:t>
        </w:r>
      </w:smartTag>
      <w:r w:rsidRPr="00D517D2">
        <w:rPr>
          <w:rFonts w:ascii="Arial" w:hAnsi="Arial" w:cs="Arial"/>
        </w:rPr>
        <w:t xml:space="preserve"> de Impuesto a </w:t>
      </w:r>
      <w:smartTag w:uri="urn:schemas-microsoft-com:office:smarttags" w:element="PersonName">
        <w:smartTagPr>
          <w:attr w:name="ProductID" w:val="LA RENTA."/>
        </w:smartTagPr>
        <w:r w:rsidRPr="00D517D2">
          <w:rPr>
            <w:rFonts w:ascii="Arial" w:hAnsi="Arial" w:cs="Arial"/>
          </w:rPr>
          <w:t>la Renta.</w:t>
        </w:r>
      </w:smartTag>
    </w:p>
    <w:p w:rsidR="008B5BCD" w:rsidRPr="00D517D2" w:rsidRDefault="008B5BCD" w:rsidP="008B5BCD">
      <w:pPr>
        <w:pStyle w:val="Prrafodelista"/>
        <w:tabs>
          <w:tab w:val="left" w:pos="426"/>
          <w:tab w:val="left" w:pos="993"/>
        </w:tabs>
        <w:spacing w:line="360" w:lineRule="auto"/>
        <w:ind w:left="2160"/>
        <w:jc w:val="both"/>
        <w:rPr>
          <w:rFonts w:ascii="Arial" w:hAnsi="Arial" w:cs="Arial"/>
        </w:rPr>
      </w:pPr>
    </w:p>
    <w:p w:rsidR="008B5BCD" w:rsidRPr="00D517D2" w:rsidRDefault="008B5BCD" w:rsidP="002E325E">
      <w:pPr>
        <w:pStyle w:val="Prrafodelista"/>
        <w:numPr>
          <w:ilvl w:val="0"/>
          <w:numId w:val="22"/>
        </w:numPr>
        <w:tabs>
          <w:tab w:val="left" w:pos="426"/>
          <w:tab w:val="left" w:pos="993"/>
        </w:tabs>
        <w:spacing w:after="0" w:line="360" w:lineRule="auto"/>
        <w:jc w:val="both"/>
        <w:rPr>
          <w:rFonts w:ascii="Arial" w:hAnsi="Arial" w:cs="Arial"/>
        </w:rPr>
      </w:pPr>
      <w:smartTag w:uri="urn:schemas-microsoft-com:office:smarttags" w:element="PersonName">
        <w:smartTagPr>
          <w:attr w:name="ProductID" w:val="la Superintendencia"/>
        </w:smartTagPr>
        <w:r w:rsidRPr="00D517D2">
          <w:rPr>
            <w:rFonts w:ascii="Arial" w:hAnsi="Arial" w:cs="Arial"/>
          </w:rPr>
          <w:t>La Superintendencia</w:t>
        </w:r>
      </w:smartTag>
      <w:r w:rsidRPr="00D517D2">
        <w:rPr>
          <w:rFonts w:ascii="Arial" w:hAnsi="Arial" w:cs="Arial"/>
        </w:rPr>
        <w:t xml:space="preserve"> de Compañías publicó mediante resolución en el año 2006, la obligación de adaptar las NIIF (Normas Internacionales de Información Financiera) a partir de enero del 2009. Y deroga a las NEC (Normas Ecuatorianas de Contabilidad). Por lo que las empresas deben interrelacionar estos nuevos conceptos con la actualización de </w:t>
      </w:r>
      <w:smartTag w:uri="urn:schemas-microsoft-com:office:smarttags" w:element="PersonName">
        <w:smartTagPr>
          <w:attr w:name="ProductID" w:val="la Ley Org￡nica."/>
        </w:smartTagPr>
        <w:r w:rsidRPr="00D517D2">
          <w:rPr>
            <w:rFonts w:ascii="Arial" w:hAnsi="Arial" w:cs="Arial"/>
          </w:rPr>
          <w:t>la Ley Orgánica.</w:t>
        </w:r>
      </w:smartTag>
    </w:p>
    <w:p w:rsidR="008B5BCD" w:rsidRPr="00D517D2" w:rsidRDefault="008B5BCD" w:rsidP="008B5BCD">
      <w:pPr>
        <w:pStyle w:val="Prrafodelista"/>
        <w:tabs>
          <w:tab w:val="left" w:pos="426"/>
          <w:tab w:val="left" w:pos="993"/>
        </w:tabs>
        <w:spacing w:line="360" w:lineRule="auto"/>
        <w:jc w:val="both"/>
        <w:rPr>
          <w:rFonts w:ascii="Arial" w:hAnsi="Arial" w:cs="Arial"/>
        </w:rPr>
      </w:pPr>
    </w:p>
    <w:p w:rsidR="008B5BCD" w:rsidRPr="00D517D2" w:rsidRDefault="008B5BCD" w:rsidP="002E325E">
      <w:pPr>
        <w:pStyle w:val="Prrafodelista"/>
        <w:numPr>
          <w:ilvl w:val="0"/>
          <w:numId w:val="22"/>
        </w:numPr>
        <w:tabs>
          <w:tab w:val="left" w:pos="426"/>
          <w:tab w:val="left" w:pos="993"/>
        </w:tabs>
        <w:spacing w:after="0" w:line="360" w:lineRule="auto"/>
        <w:jc w:val="both"/>
        <w:rPr>
          <w:rFonts w:ascii="Arial" w:hAnsi="Arial" w:cs="Arial"/>
        </w:rPr>
      </w:pPr>
      <w:r w:rsidRPr="00D517D2">
        <w:rPr>
          <w:rFonts w:ascii="Arial" w:hAnsi="Arial" w:cs="Arial"/>
        </w:rPr>
        <w:t>Es obligación del contribuyente permanecer en constante actualización en los temas relacionados con el régimen tributario ya que el país se encuentra en un período de transición, afectando así los tributos a declarar por parte de los contribuyentes.</w:t>
      </w:r>
    </w:p>
    <w:p w:rsidR="008B5BCD" w:rsidRPr="00D517D2" w:rsidRDefault="008B5BCD" w:rsidP="008B5BCD">
      <w:pPr>
        <w:pStyle w:val="Prrafodelista"/>
        <w:tabs>
          <w:tab w:val="left" w:pos="426"/>
          <w:tab w:val="left" w:pos="993"/>
        </w:tabs>
        <w:spacing w:line="360" w:lineRule="auto"/>
        <w:jc w:val="both"/>
        <w:rPr>
          <w:rFonts w:ascii="Arial" w:hAnsi="Arial" w:cs="Arial"/>
        </w:rPr>
      </w:pPr>
    </w:p>
    <w:p w:rsidR="008B5BCD" w:rsidRPr="00D517D2" w:rsidRDefault="008B5BCD" w:rsidP="008B5BCD">
      <w:pPr>
        <w:spacing w:line="360" w:lineRule="auto"/>
        <w:jc w:val="both"/>
        <w:rPr>
          <w:rFonts w:ascii="Arial" w:hAnsi="Arial" w:cs="Arial"/>
        </w:rPr>
      </w:pPr>
    </w:p>
    <w:p w:rsidR="008B5BCD" w:rsidRPr="00D517D2"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Pr="00D517D2" w:rsidRDefault="008B5BCD" w:rsidP="008B5BCD">
      <w:pPr>
        <w:spacing w:line="360" w:lineRule="auto"/>
        <w:jc w:val="both"/>
        <w:rPr>
          <w:rFonts w:ascii="Arial" w:hAnsi="Arial" w:cs="Arial"/>
        </w:rPr>
      </w:pPr>
    </w:p>
    <w:p w:rsidR="008B5BCD" w:rsidRPr="00FE5A39" w:rsidRDefault="008B5BCD" w:rsidP="008B5BCD">
      <w:pPr>
        <w:jc w:val="center"/>
        <w:rPr>
          <w:lang w:val="pt-BR"/>
        </w:rPr>
      </w:pPr>
    </w:p>
    <w:p w:rsidR="008B5BCD" w:rsidRPr="000A323D" w:rsidRDefault="008B5BCD" w:rsidP="008B5BCD">
      <w:pPr>
        <w:rPr>
          <w:lang w:val="pt-BR"/>
        </w:rPr>
      </w:pPr>
    </w:p>
    <w:p w:rsidR="008B5BCD" w:rsidRDefault="008B5BCD" w:rsidP="008B5BCD">
      <w:pPr>
        <w:spacing w:line="360" w:lineRule="auto"/>
        <w:jc w:val="center"/>
        <w:rPr>
          <w:rFonts w:ascii="Arial" w:hAnsi="Arial" w:cs="Arial"/>
          <w:b/>
        </w:rPr>
      </w:pPr>
      <w:r w:rsidRPr="007A1BCE">
        <w:rPr>
          <w:rFonts w:ascii="Arial" w:hAnsi="Arial" w:cs="Arial"/>
          <w:b/>
        </w:rPr>
        <w:lastRenderedPageBreak/>
        <w:t>GLOSARIO</w:t>
      </w:r>
    </w:p>
    <w:p w:rsidR="008B5BCD" w:rsidRPr="007A1BCE" w:rsidRDefault="008B5BCD" w:rsidP="008B5BCD">
      <w:pPr>
        <w:spacing w:line="360" w:lineRule="auto"/>
        <w:jc w:val="center"/>
        <w:rPr>
          <w:rFonts w:ascii="Arial" w:hAnsi="Arial" w:cs="Arial"/>
          <w:b/>
        </w:rPr>
      </w:pPr>
    </w:p>
    <w:p w:rsidR="008B5BCD" w:rsidRPr="00D517D2" w:rsidRDefault="008B5BCD" w:rsidP="008B5BCD">
      <w:pPr>
        <w:spacing w:line="360" w:lineRule="auto"/>
        <w:ind w:left="2835" w:hanging="2835"/>
        <w:jc w:val="both"/>
        <w:rPr>
          <w:rFonts w:ascii="Arial" w:hAnsi="Arial" w:cs="Arial"/>
          <w:lang w:val="es-ES" w:eastAsia="es-EC"/>
        </w:rPr>
      </w:pPr>
      <w:r>
        <w:rPr>
          <w:rFonts w:ascii="Arial" w:hAnsi="Arial" w:cs="Arial"/>
          <w:b/>
          <w:lang w:val="es-ES" w:eastAsia="es-EC"/>
        </w:rPr>
        <w:t>Agente de R</w:t>
      </w:r>
      <w:r w:rsidRPr="00D517D2">
        <w:rPr>
          <w:rFonts w:ascii="Arial" w:hAnsi="Arial" w:cs="Arial"/>
          <w:b/>
          <w:lang w:val="es-ES" w:eastAsia="es-EC"/>
        </w:rPr>
        <w:t>etención</w:t>
      </w:r>
      <w:r>
        <w:rPr>
          <w:rFonts w:ascii="Arial" w:hAnsi="Arial" w:cs="Arial"/>
          <w:b/>
          <w:lang w:val="es-ES" w:eastAsia="es-EC"/>
        </w:rPr>
        <w:t>:</w:t>
      </w:r>
      <w:r>
        <w:rPr>
          <w:rFonts w:ascii="Arial" w:hAnsi="Arial" w:cs="Arial"/>
          <w:lang w:val="es-ES" w:eastAsia="es-EC"/>
        </w:rPr>
        <w:tab/>
        <w:t>F</w:t>
      </w:r>
      <w:r w:rsidRPr="00D517D2">
        <w:rPr>
          <w:rFonts w:ascii="Arial" w:hAnsi="Arial" w:cs="Arial"/>
          <w:lang w:val="es-ES" w:eastAsia="es-EC"/>
        </w:rPr>
        <w:t>igura jurídica que está en la capacidad de retener impuestos sobre la compra bienes o servicios, pudiendo ser personas naturales obligadas a llevar contabilidad, sucesiones indivisas o sociedades dependiendo del tipo de impuesto, debiendo retenerse en el porcentaje correspondiente.</w:t>
      </w:r>
    </w:p>
    <w:p w:rsidR="008B5BCD" w:rsidRDefault="008B5BCD" w:rsidP="008B5BCD">
      <w:pPr>
        <w:spacing w:line="360" w:lineRule="auto"/>
        <w:ind w:left="2835" w:hanging="2835"/>
        <w:jc w:val="both"/>
        <w:rPr>
          <w:rFonts w:ascii="Arial" w:hAnsi="Arial" w:cs="Arial"/>
          <w:lang w:val="es-ES"/>
        </w:rPr>
      </w:pPr>
      <w:r w:rsidRPr="007C44A3">
        <w:rPr>
          <w:rFonts w:ascii="Arial" w:hAnsi="Arial" w:cs="Arial"/>
          <w:b/>
          <w:lang w:val="es-ES"/>
        </w:rPr>
        <w:t>Contribuyente:</w:t>
      </w:r>
      <w:r>
        <w:rPr>
          <w:rFonts w:ascii="Arial" w:hAnsi="Arial" w:cs="Arial"/>
          <w:lang w:val="es-ES"/>
        </w:rPr>
        <w:tab/>
      </w:r>
      <w:r>
        <w:rPr>
          <w:rFonts w:ascii="Arial" w:hAnsi="Arial" w:cs="Arial"/>
          <w:lang w:val="es-ES"/>
        </w:rPr>
        <w:tab/>
        <w:t>Persona natural o jurídica que está obligado al cumplimiento de las prestaciones tributaria.</w:t>
      </w:r>
    </w:p>
    <w:p w:rsidR="008B5BCD" w:rsidRDefault="008B5BCD" w:rsidP="008B5BCD">
      <w:pPr>
        <w:spacing w:line="360" w:lineRule="auto"/>
        <w:ind w:left="2835" w:hanging="2835"/>
        <w:jc w:val="both"/>
        <w:rPr>
          <w:rFonts w:ascii="Arial" w:hAnsi="Arial" w:cs="Arial"/>
          <w:lang w:val="es-ES"/>
        </w:rPr>
      </w:pPr>
      <w:r w:rsidRPr="004E4B4A">
        <w:rPr>
          <w:rFonts w:ascii="Arial" w:hAnsi="Arial" w:cs="Arial"/>
          <w:b/>
          <w:lang w:val="es-ES"/>
        </w:rPr>
        <w:t>Contribuyente Especial:</w:t>
      </w:r>
      <w:r>
        <w:rPr>
          <w:rFonts w:ascii="Arial" w:hAnsi="Arial" w:cs="Arial"/>
          <w:lang w:val="es-ES"/>
        </w:rPr>
        <w:tab/>
        <w:t>Persona natural o jurídica considerada como tal por tener gran volúmenes de ventas y compras, calificándolo como apto para realizar retenciones sobre IVA.</w:t>
      </w:r>
    </w:p>
    <w:p w:rsidR="008B5BCD" w:rsidRDefault="008B5BCD" w:rsidP="008B5BCD">
      <w:pPr>
        <w:spacing w:line="360" w:lineRule="auto"/>
        <w:ind w:left="2835" w:hanging="2835"/>
        <w:jc w:val="both"/>
        <w:rPr>
          <w:rFonts w:ascii="Arial" w:hAnsi="Arial" w:cs="Arial"/>
          <w:lang w:val="es-ES"/>
        </w:rPr>
      </w:pPr>
      <w:r w:rsidRPr="007C44A3">
        <w:rPr>
          <w:rFonts w:ascii="Arial" w:hAnsi="Arial" w:cs="Arial"/>
          <w:b/>
          <w:lang w:val="es-ES"/>
        </w:rPr>
        <w:t>Declaración:</w:t>
      </w:r>
      <w:r>
        <w:rPr>
          <w:rFonts w:ascii="Arial" w:hAnsi="Arial" w:cs="Arial"/>
          <w:lang w:val="es-ES"/>
        </w:rPr>
        <w:tab/>
        <w:t>Documento donde el contribuyente declara los impuestos que ha generado su actividad en un determinado período.</w:t>
      </w:r>
    </w:p>
    <w:p w:rsidR="008B5BCD" w:rsidRDefault="008B5BCD" w:rsidP="008B5BCD">
      <w:pPr>
        <w:spacing w:line="360" w:lineRule="auto"/>
        <w:ind w:left="2880" w:hanging="2880"/>
        <w:jc w:val="both"/>
        <w:rPr>
          <w:rFonts w:ascii="Arial" w:hAnsi="Arial" w:cs="Arial"/>
          <w:lang w:val="es-ES"/>
        </w:rPr>
      </w:pPr>
      <w:r w:rsidRPr="007C44A3">
        <w:rPr>
          <w:rFonts w:ascii="Arial" w:hAnsi="Arial" w:cs="Arial"/>
          <w:b/>
          <w:lang w:val="es-ES"/>
        </w:rPr>
        <w:t>Deducciones:</w:t>
      </w:r>
      <w:r>
        <w:rPr>
          <w:rFonts w:ascii="Arial" w:hAnsi="Arial" w:cs="Arial"/>
          <w:lang w:val="es-ES"/>
        </w:rPr>
        <w:tab/>
        <w:t>Gastos relacionados directamente con el giro del negocio, los cuales ayudan a disminuir la base del Impuesto a la renta.</w:t>
      </w:r>
    </w:p>
    <w:p w:rsidR="008B5BCD" w:rsidRDefault="008B5BCD" w:rsidP="008B5BCD">
      <w:pPr>
        <w:spacing w:line="360" w:lineRule="auto"/>
        <w:jc w:val="both"/>
        <w:rPr>
          <w:rFonts w:ascii="Arial" w:hAnsi="Arial" w:cs="Arial"/>
          <w:lang w:val="es-ES"/>
        </w:rPr>
      </w:pPr>
      <w:r w:rsidRPr="007A13A7">
        <w:rPr>
          <w:rFonts w:ascii="Arial" w:hAnsi="Arial" w:cs="Arial"/>
          <w:b/>
          <w:lang w:val="es-ES"/>
        </w:rPr>
        <w:t>Fletamento:</w:t>
      </w:r>
      <w:r w:rsidRPr="007A13A7">
        <w:rPr>
          <w:rFonts w:ascii="Arial" w:hAnsi="Arial" w:cs="Arial"/>
          <w:b/>
          <w:lang w:val="es-ES"/>
        </w:rPr>
        <w:tab/>
      </w:r>
      <w:r>
        <w:rPr>
          <w:rFonts w:ascii="Arial" w:hAnsi="Arial" w:cs="Arial"/>
          <w:lang w:val="es-ES"/>
        </w:rPr>
        <w:tab/>
      </w:r>
      <w:r>
        <w:rPr>
          <w:rFonts w:ascii="Arial" w:hAnsi="Arial" w:cs="Arial"/>
          <w:lang w:val="es-ES"/>
        </w:rPr>
        <w:tab/>
        <w:t>Contrato de servicio de flete</w:t>
      </w:r>
    </w:p>
    <w:p w:rsidR="008B5BCD" w:rsidRDefault="008B5BCD" w:rsidP="008B5BCD">
      <w:pPr>
        <w:spacing w:line="360" w:lineRule="auto"/>
        <w:ind w:left="2880" w:hanging="2880"/>
        <w:jc w:val="both"/>
        <w:rPr>
          <w:rFonts w:ascii="Arial" w:hAnsi="Arial" w:cs="Arial"/>
          <w:lang w:val="es-ES"/>
        </w:rPr>
      </w:pPr>
      <w:r w:rsidRPr="007A13A7">
        <w:rPr>
          <w:rFonts w:ascii="Arial" w:hAnsi="Arial" w:cs="Arial"/>
          <w:b/>
          <w:lang w:val="es-ES"/>
        </w:rPr>
        <w:t>Formulario 101:</w:t>
      </w:r>
      <w:r>
        <w:rPr>
          <w:rFonts w:ascii="Arial" w:hAnsi="Arial" w:cs="Arial"/>
          <w:lang w:val="es-ES"/>
        </w:rPr>
        <w:tab/>
        <w:t xml:space="preserve">Declaración de Impuesto a </w:t>
      </w:r>
      <w:smartTag w:uri="urn:schemas-microsoft-com:office:smarttags" w:element="PersonName">
        <w:smartTagPr>
          <w:attr w:name="ProductID" w:val="LA RENTA"/>
        </w:smartTagPr>
        <w:r>
          <w:rPr>
            <w:rFonts w:ascii="Arial" w:hAnsi="Arial" w:cs="Arial"/>
            <w:lang w:val="es-ES"/>
          </w:rPr>
          <w:t>la Renta</w:t>
        </w:r>
      </w:smartTag>
      <w:r>
        <w:rPr>
          <w:rFonts w:ascii="Arial" w:hAnsi="Arial" w:cs="Arial"/>
          <w:lang w:val="es-ES"/>
        </w:rPr>
        <w:t xml:space="preserve"> y Presentación de Balances Formulario Único - Sociedades</w:t>
      </w:r>
    </w:p>
    <w:p w:rsidR="008B5BCD" w:rsidRDefault="008B5BCD" w:rsidP="008B5BCD">
      <w:pPr>
        <w:spacing w:line="360" w:lineRule="auto"/>
        <w:ind w:left="2880" w:hanging="2880"/>
        <w:jc w:val="both"/>
        <w:rPr>
          <w:rFonts w:ascii="Arial" w:hAnsi="Arial" w:cs="Arial"/>
          <w:lang w:val="es-ES"/>
        </w:rPr>
      </w:pPr>
      <w:r w:rsidRPr="007A13A7">
        <w:rPr>
          <w:rFonts w:ascii="Arial" w:hAnsi="Arial" w:cs="Arial"/>
          <w:b/>
          <w:lang w:val="es-ES"/>
        </w:rPr>
        <w:t>Formulario 103:</w:t>
      </w:r>
      <w:r>
        <w:rPr>
          <w:rFonts w:ascii="Arial" w:hAnsi="Arial" w:cs="Arial"/>
          <w:lang w:val="es-ES"/>
        </w:rPr>
        <w:tab/>
        <w:t xml:space="preserve">Declaración de Retenciones en </w:t>
      </w:r>
      <w:smartTag w:uri="urn:schemas-microsoft-com:office:smarttags" w:element="PersonName">
        <w:smartTagPr>
          <w:attr w:name="ProductID" w:val="la Fuente"/>
        </w:smartTagPr>
        <w:r>
          <w:rPr>
            <w:rFonts w:ascii="Arial" w:hAnsi="Arial" w:cs="Arial"/>
            <w:lang w:val="es-ES"/>
          </w:rPr>
          <w:t>la Fuente</w:t>
        </w:r>
      </w:smartTag>
      <w:r>
        <w:rPr>
          <w:rFonts w:ascii="Arial" w:hAnsi="Arial" w:cs="Arial"/>
          <w:lang w:val="es-ES"/>
        </w:rPr>
        <w:t xml:space="preserve"> del Impuesto a </w:t>
      </w:r>
      <w:smartTag w:uri="urn:schemas-microsoft-com:office:smarttags" w:element="PersonName">
        <w:smartTagPr>
          <w:attr w:name="ProductID" w:val="LA RENTA."/>
        </w:smartTagPr>
        <w:r>
          <w:rPr>
            <w:rFonts w:ascii="Arial" w:hAnsi="Arial" w:cs="Arial"/>
            <w:lang w:val="es-ES"/>
          </w:rPr>
          <w:t>la Renta.</w:t>
        </w:r>
      </w:smartTag>
    </w:p>
    <w:p w:rsidR="008B5BCD" w:rsidRDefault="008B5BCD" w:rsidP="008B5BCD">
      <w:pPr>
        <w:spacing w:line="360" w:lineRule="auto"/>
        <w:jc w:val="both"/>
        <w:rPr>
          <w:rFonts w:ascii="Arial" w:hAnsi="Arial" w:cs="Arial"/>
          <w:lang w:val="es-ES"/>
        </w:rPr>
      </w:pPr>
      <w:r w:rsidRPr="00832E3E">
        <w:rPr>
          <w:rFonts w:ascii="Arial" w:hAnsi="Arial" w:cs="Arial"/>
          <w:b/>
          <w:lang w:val="es-ES"/>
        </w:rPr>
        <w:t>Formulario 104:</w:t>
      </w:r>
      <w:r>
        <w:rPr>
          <w:rFonts w:ascii="Arial" w:hAnsi="Arial" w:cs="Arial"/>
          <w:lang w:val="es-ES"/>
        </w:rPr>
        <w:tab/>
      </w:r>
      <w:r>
        <w:rPr>
          <w:rFonts w:ascii="Arial" w:hAnsi="Arial" w:cs="Arial"/>
          <w:lang w:val="es-ES"/>
        </w:rPr>
        <w:tab/>
        <w:t>Declaración del Impuesto al Valor Agregado</w:t>
      </w:r>
    </w:p>
    <w:p w:rsidR="008B5BCD" w:rsidRDefault="008B5BCD" w:rsidP="008B5BCD">
      <w:pPr>
        <w:spacing w:line="360" w:lineRule="auto"/>
        <w:ind w:left="2880" w:hanging="2880"/>
        <w:jc w:val="both"/>
        <w:rPr>
          <w:rFonts w:ascii="Arial" w:hAnsi="Arial" w:cs="Arial"/>
          <w:lang w:val="es-ES"/>
        </w:rPr>
      </w:pPr>
      <w:r w:rsidRPr="007C44A3">
        <w:rPr>
          <w:rFonts w:ascii="Arial" w:hAnsi="Arial" w:cs="Arial"/>
          <w:b/>
          <w:lang w:val="es-ES"/>
        </w:rPr>
        <w:t>ICE:</w:t>
      </w:r>
      <w:r>
        <w:rPr>
          <w:rFonts w:ascii="Arial" w:hAnsi="Arial" w:cs="Arial"/>
          <w:lang w:val="es-ES"/>
        </w:rPr>
        <w:tab/>
        <w:t xml:space="preserve">Impuesto que grava el consumo de determinados bienes. En un primer momento gravó solo a los </w:t>
      </w:r>
      <w:r>
        <w:rPr>
          <w:rFonts w:ascii="Arial" w:hAnsi="Arial" w:cs="Arial"/>
          <w:lang w:val="es-ES"/>
        </w:rPr>
        <w:lastRenderedPageBreak/>
        <w:t>vehículos, cigarrillos, cerveza, bebidas alcohólicas y gaseosas; luego se amplió a determinados bienes suntuarios como yates, aviones, avionetas y otros.</w:t>
      </w:r>
    </w:p>
    <w:p w:rsidR="008B5BCD" w:rsidRDefault="008B5BCD" w:rsidP="008B5BCD">
      <w:pPr>
        <w:spacing w:line="360" w:lineRule="auto"/>
        <w:ind w:left="2880" w:hanging="2880"/>
        <w:jc w:val="both"/>
        <w:rPr>
          <w:rFonts w:ascii="Arial" w:hAnsi="Arial" w:cs="Arial"/>
          <w:lang w:val="es-ES"/>
        </w:rPr>
      </w:pPr>
      <w:r w:rsidRPr="004E4B4A">
        <w:rPr>
          <w:rFonts w:ascii="Arial" w:hAnsi="Arial" w:cs="Arial"/>
          <w:b/>
          <w:lang w:val="es-ES"/>
        </w:rPr>
        <w:t>Impuesto:</w:t>
      </w:r>
      <w:r>
        <w:rPr>
          <w:rFonts w:ascii="Arial" w:hAnsi="Arial" w:cs="Arial"/>
          <w:lang w:val="es-ES"/>
        </w:rPr>
        <w:tab/>
        <w:t>Valor adicional que se carga al monto original de un producto, y siempre es pagado por el consumidor final.</w:t>
      </w:r>
    </w:p>
    <w:p w:rsidR="008B5BCD" w:rsidRDefault="008B5BCD" w:rsidP="008B5BCD">
      <w:pPr>
        <w:spacing w:line="360" w:lineRule="auto"/>
        <w:ind w:left="2880" w:hanging="2880"/>
        <w:jc w:val="both"/>
        <w:rPr>
          <w:rFonts w:ascii="Arial" w:hAnsi="Arial" w:cs="Arial"/>
          <w:lang w:val="es-ES"/>
        </w:rPr>
      </w:pPr>
      <w:r w:rsidRPr="007C44A3">
        <w:rPr>
          <w:rFonts w:ascii="Arial" w:hAnsi="Arial" w:cs="Arial"/>
          <w:b/>
          <w:lang w:val="es-ES"/>
        </w:rPr>
        <w:t>Liquidación de Compra:</w:t>
      </w:r>
      <w:r>
        <w:rPr>
          <w:rFonts w:ascii="Arial" w:hAnsi="Arial" w:cs="Arial"/>
          <w:lang w:val="es-ES"/>
        </w:rPr>
        <w:tab/>
        <w:t>Documento que emite el comprador del bien o de un servicio cuando el vendedor es una persona que no tiene una actividad económica habitual; cuando una persona natural no obligada a llevar contabilidad, que por su nivel cultural, no se encuentre en posibilidad de emitir comprobantes de ventas; por servicios ocasionales prestados por extranjeros sin residencia en el país; por servicios prestados en el Ecuador por sociedades extranjeras, sin domicilio ni establecimiento permanente en el país.</w:t>
      </w:r>
    </w:p>
    <w:p w:rsidR="008B5BCD" w:rsidRDefault="008B5BCD" w:rsidP="008B5BCD">
      <w:pPr>
        <w:spacing w:line="360" w:lineRule="auto"/>
        <w:ind w:left="2880" w:hanging="2880"/>
        <w:jc w:val="both"/>
        <w:rPr>
          <w:rFonts w:ascii="Arial" w:hAnsi="Arial" w:cs="Arial"/>
          <w:lang w:val="es-ES"/>
        </w:rPr>
      </w:pPr>
      <w:r w:rsidRPr="004E4B4A">
        <w:rPr>
          <w:rFonts w:ascii="Arial" w:hAnsi="Arial" w:cs="Arial"/>
          <w:b/>
          <w:lang w:val="es-ES"/>
        </w:rPr>
        <w:t>Nota de Crédito:</w:t>
      </w:r>
      <w:r>
        <w:rPr>
          <w:rFonts w:ascii="Arial" w:hAnsi="Arial" w:cs="Arial"/>
          <w:lang w:val="es-ES"/>
        </w:rPr>
        <w:tab/>
        <w:t>Emitidas en caso de modificar condiciones de venta originalmente pactadas, para anular operaciones, efectuar devoluciones, conceder descuento y bonificaciones.</w:t>
      </w:r>
    </w:p>
    <w:p w:rsidR="008B5BCD" w:rsidRDefault="008B5BCD" w:rsidP="008B5BCD">
      <w:pPr>
        <w:spacing w:line="360" w:lineRule="auto"/>
        <w:ind w:left="2880" w:hanging="2880"/>
        <w:jc w:val="both"/>
        <w:rPr>
          <w:rFonts w:ascii="Arial" w:hAnsi="Arial" w:cs="Arial"/>
          <w:lang w:val="es-ES"/>
        </w:rPr>
      </w:pPr>
      <w:r w:rsidRPr="004E4B4A">
        <w:rPr>
          <w:rFonts w:ascii="Arial" w:hAnsi="Arial" w:cs="Arial"/>
          <w:b/>
          <w:lang w:val="es-ES"/>
        </w:rPr>
        <w:t>Nota de Débito:</w:t>
      </w:r>
      <w:r>
        <w:rPr>
          <w:rFonts w:ascii="Arial" w:hAnsi="Arial" w:cs="Arial"/>
          <w:lang w:val="es-ES"/>
        </w:rPr>
        <w:tab/>
        <w:t>Emitidas para el cobro de intereses de mora y par recuperar costos y gastos.</w:t>
      </w:r>
    </w:p>
    <w:p w:rsidR="008B5BCD" w:rsidRDefault="008B5BCD" w:rsidP="008B5BCD">
      <w:pPr>
        <w:spacing w:line="360" w:lineRule="auto"/>
        <w:ind w:left="2880" w:hanging="2880"/>
        <w:jc w:val="both"/>
        <w:rPr>
          <w:rFonts w:ascii="Arial" w:hAnsi="Arial" w:cs="Arial"/>
          <w:lang w:val="es-ES"/>
        </w:rPr>
      </w:pPr>
    </w:p>
    <w:p w:rsidR="008B5BCD" w:rsidRPr="004E4B4A" w:rsidRDefault="008B5BCD" w:rsidP="008B5BCD">
      <w:pPr>
        <w:spacing w:line="360" w:lineRule="auto"/>
        <w:jc w:val="both"/>
        <w:rPr>
          <w:rFonts w:ascii="Arial" w:hAnsi="Arial" w:cs="Arial"/>
          <w:b/>
          <w:lang w:val="es-ES"/>
        </w:rPr>
      </w:pPr>
      <w:r w:rsidRPr="004E4B4A">
        <w:rPr>
          <w:rFonts w:ascii="Arial" w:hAnsi="Arial" w:cs="Arial"/>
          <w:b/>
          <w:lang w:val="es-ES"/>
        </w:rPr>
        <w:t>Organismos y Entidades</w:t>
      </w:r>
    </w:p>
    <w:p w:rsidR="008B5BCD" w:rsidRDefault="008B5BCD" w:rsidP="008B5BCD">
      <w:pPr>
        <w:tabs>
          <w:tab w:val="left" w:pos="2835"/>
        </w:tabs>
        <w:spacing w:line="360" w:lineRule="auto"/>
        <w:ind w:left="2835" w:hanging="2835"/>
        <w:jc w:val="both"/>
        <w:rPr>
          <w:rFonts w:ascii="Arial" w:hAnsi="Arial" w:cs="Arial"/>
          <w:lang w:val="es-ES"/>
        </w:rPr>
      </w:pPr>
      <w:r w:rsidRPr="004E4B4A">
        <w:rPr>
          <w:rFonts w:ascii="Arial" w:hAnsi="Arial" w:cs="Arial"/>
          <w:b/>
          <w:lang w:val="es-ES"/>
        </w:rPr>
        <w:t>del Sector Público</w:t>
      </w:r>
      <w:r w:rsidRPr="004E4B4A">
        <w:rPr>
          <w:rFonts w:ascii="Arial" w:hAnsi="Arial" w:cs="Arial"/>
          <w:b/>
        </w:rPr>
        <w:t xml:space="preserve"> </w:t>
      </w:r>
      <w:r w:rsidRPr="004E4B4A">
        <w:rPr>
          <w:rFonts w:ascii="Arial" w:hAnsi="Arial" w:cs="Arial"/>
          <w:b/>
          <w:vertAlign w:val="superscript"/>
        </w:rPr>
        <w:t>[</w:t>
      </w:r>
      <w:r w:rsidRPr="004E4B4A">
        <w:rPr>
          <w:rStyle w:val="Refdenotaalpie"/>
          <w:rFonts w:ascii="Arial" w:hAnsi="Arial" w:cs="Arial"/>
          <w:b/>
        </w:rPr>
        <w:footnoteReference w:id="18"/>
      </w:r>
      <w:r w:rsidRPr="004E4B4A">
        <w:rPr>
          <w:rFonts w:ascii="Arial" w:hAnsi="Arial" w:cs="Arial"/>
          <w:b/>
          <w:vertAlign w:val="superscript"/>
        </w:rPr>
        <w:t>]</w:t>
      </w:r>
      <w:r w:rsidRPr="004E4B4A">
        <w:rPr>
          <w:rFonts w:ascii="Arial" w:hAnsi="Arial" w:cs="Arial"/>
          <w:b/>
        </w:rPr>
        <w:t xml:space="preserve"> </w:t>
      </w:r>
      <w:r w:rsidRPr="004E4B4A">
        <w:rPr>
          <w:rFonts w:ascii="Arial" w:hAnsi="Arial" w:cs="Arial"/>
          <w:b/>
          <w:lang w:val="es-ES"/>
        </w:rPr>
        <w:t>:</w:t>
      </w:r>
      <w:r>
        <w:rPr>
          <w:rFonts w:ascii="Arial" w:hAnsi="Arial" w:cs="Arial"/>
          <w:lang w:val="es-ES"/>
        </w:rPr>
        <w:tab/>
      </w:r>
      <w:r>
        <w:rPr>
          <w:rFonts w:ascii="Arial" w:hAnsi="Arial" w:cs="Arial"/>
          <w:lang w:val="es-ES"/>
        </w:rPr>
        <w:tab/>
        <w:t xml:space="preserve">Los organismos y dependencias del as Funciones Legislativa, Ejecutiva y Judicial; los organismos electorales; los organismos de control y regulación; </w:t>
      </w:r>
      <w:r>
        <w:rPr>
          <w:rFonts w:ascii="Arial" w:hAnsi="Arial" w:cs="Arial"/>
          <w:lang w:val="es-ES"/>
        </w:rPr>
        <w:lastRenderedPageBreak/>
        <w:t xml:space="preserve">las entidades que integran el Régimen Seccional Autónomo; los organismos y entidades creados por </w:t>
      </w:r>
      <w:smartTag w:uri="urn:schemas-microsoft-com:office:smarttags" w:element="PersonName">
        <w:smartTagPr>
          <w:attr w:name="ProductID" w:val="la Constituci￳n"/>
        </w:smartTagPr>
        <w:r>
          <w:rPr>
            <w:rFonts w:ascii="Arial" w:hAnsi="Arial" w:cs="Arial"/>
            <w:lang w:val="es-ES"/>
          </w:rPr>
          <w:t>la Constitución</w:t>
        </w:r>
      </w:smartTag>
      <w:r>
        <w:rPr>
          <w:rFonts w:ascii="Arial" w:hAnsi="Arial" w:cs="Arial"/>
          <w:lang w:val="es-ES"/>
        </w:rPr>
        <w:t xml:space="preserve"> o </w:t>
      </w:r>
      <w:smartTag w:uri="urn:schemas-microsoft-com:office:smarttags" w:element="PersonName">
        <w:smartTagPr>
          <w:attr w:name="ProductID" w:val="la Ley"/>
        </w:smartTagPr>
        <w:r>
          <w:rPr>
            <w:rFonts w:ascii="Arial" w:hAnsi="Arial" w:cs="Arial"/>
            <w:lang w:val="es-ES"/>
          </w:rPr>
          <w:t>la Ley</w:t>
        </w:r>
      </w:smartTag>
      <w:r>
        <w:rPr>
          <w:rFonts w:ascii="Arial" w:hAnsi="Arial" w:cs="Arial"/>
          <w:lang w:val="es-ES"/>
        </w:rPr>
        <w:t xml:space="preserve"> para el ejercicio de la potestad estatal, para la prestación de servicios públicos o para desarrollar actividades económicas asumidas por el Estado; y, las personas jurídicas creadas por acto legislativo seccional para la prestación de servicios públicos.</w:t>
      </w:r>
    </w:p>
    <w:p w:rsidR="008B5BCD" w:rsidRDefault="008B5BCD" w:rsidP="008B5BCD">
      <w:pPr>
        <w:spacing w:line="360" w:lineRule="auto"/>
        <w:ind w:left="2835" w:hanging="2835"/>
        <w:jc w:val="both"/>
        <w:rPr>
          <w:rFonts w:ascii="Arial" w:hAnsi="Arial" w:cs="Arial"/>
          <w:lang w:val="es-ES"/>
        </w:rPr>
      </w:pPr>
      <w:r w:rsidRPr="004E4B4A">
        <w:rPr>
          <w:rFonts w:ascii="Arial" w:hAnsi="Arial" w:cs="Arial"/>
          <w:b/>
          <w:lang w:val="es-ES"/>
        </w:rPr>
        <w:t>Período Tributario:</w:t>
      </w:r>
      <w:r>
        <w:rPr>
          <w:rFonts w:ascii="Arial" w:hAnsi="Arial" w:cs="Arial"/>
          <w:lang w:val="es-ES"/>
        </w:rPr>
        <w:tab/>
        <w:t>Lapso de tiempo en el cual se calculan todas las obligaciones y derechos de los contribuyentes</w:t>
      </w:r>
    </w:p>
    <w:p w:rsidR="008B5BCD" w:rsidRDefault="008B5BCD" w:rsidP="008B5BCD">
      <w:pPr>
        <w:spacing w:line="360" w:lineRule="auto"/>
        <w:ind w:left="2835" w:hanging="2835"/>
        <w:jc w:val="both"/>
        <w:rPr>
          <w:rFonts w:ascii="Arial" w:hAnsi="Arial" w:cs="Arial"/>
          <w:lang w:val="es-ES"/>
        </w:rPr>
      </w:pPr>
      <w:r w:rsidRPr="007A13A7">
        <w:rPr>
          <w:rFonts w:ascii="Arial" w:hAnsi="Arial" w:cs="Arial"/>
          <w:b/>
          <w:lang w:val="es-ES"/>
        </w:rPr>
        <w:t>Pilotaje:</w:t>
      </w:r>
      <w:r>
        <w:rPr>
          <w:rFonts w:ascii="Arial" w:hAnsi="Arial" w:cs="Arial"/>
          <w:lang w:val="es-ES"/>
        </w:rPr>
        <w:tab/>
        <w:t>Contrato de servicio de pilotos de embarcaciones.</w:t>
      </w:r>
    </w:p>
    <w:p w:rsidR="008B5BCD" w:rsidRDefault="008B5BCD" w:rsidP="008B5BCD">
      <w:pPr>
        <w:spacing w:line="360" w:lineRule="auto"/>
        <w:ind w:left="2835" w:hanging="2835"/>
        <w:jc w:val="both"/>
        <w:rPr>
          <w:rFonts w:ascii="Arial" w:hAnsi="Arial" w:cs="Arial"/>
          <w:lang w:val="es-ES"/>
        </w:rPr>
      </w:pPr>
      <w:r w:rsidRPr="004E4B4A">
        <w:rPr>
          <w:rFonts w:ascii="Arial" w:hAnsi="Arial" w:cs="Arial"/>
          <w:b/>
          <w:lang w:val="es-ES"/>
        </w:rPr>
        <w:t>RUC:</w:t>
      </w:r>
      <w:r>
        <w:rPr>
          <w:rFonts w:ascii="Arial" w:hAnsi="Arial" w:cs="Arial"/>
          <w:lang w:val="es-ES"/>
        </w:rPr>
        <w:tab/>
      </w:r>
      <w:r>
        <w:rPr>
          <w:rFonts w:ascii="Arial" w:hAnsi="Arial" w:cs="Arial"/>
          <w:lang w:val="es-ES"/>
        </w:rPr>
        <w:tab/>
        <w:t>Documento único que lo califica para poder realizar transacciones comerciales legalmente, y debe inscribirse en el plazo de 30 días de iniciada la actividad.</w:t>
      </w:r>
    </w:p>
    <w:p w:rsidR="008B5BCD" w:rsidRPr="00D517D2" w:rsidRDefault="008B5BCD" w:rsidP="008B5BCD">
      <w:pPr>
        <w:tabs>
          <w:tab w:val="left" w:pos="2835"/>
        </w:tabs>
        <w:spacing w:line="360" w:lineRule="auto"/>
        <w:jc w:val="both"/>
        <w:rPr>
          <w:rFonts w:ascii="Arial" w:hAnsi="Arial" w:cs="Arial"/>
        </w:rPr>
      </w:pPr>
      <w:r w:rsidRPr="004E4B4A">
        <w:rPr>
          <w:rFonts w:ascii="Arial" w:hAnsi="Arial" w:cs="Arial"/>
          <w:b/>
        </w:rPr>
        <w:t>Valor Convenido:</w:t>
      </w:r>
      <w:r w:rsidRPr="00D517D2">
        <w:rPr>
          <w:rFonts w:ascii="Arial" w:hAnsi="Arial" w:cs="Arial"/>
        </w:rPr>
        <w:t xml:space="preserve"> </w:t>
      </w:r>
      <w:r>
        <w:rPr>
          <w:rFonts w:ascii="Arial" w:hAnsi="Arial" w:cs="Arial"/>
        </w:rPr>
        <w:tab/>
        <w:t>I</w:t>
      </w:r>
      <w:r w:rsidRPr="00D517D2">
        <w:rPr>
          <w:rFonts w:ascii="Arial" w:hAnsi="Arial" w:cs="Arial"/>
        </w:rPr>
        <w:t xml:space="preserve">ngreso o la renta para quien recibe </w:t>
      </w:r>
    </w:p>
    <w:p w:rsidR="008B5BCD" w:rsidRPr="00D517D2" w:rsidRDefault="008B5BCD" w:rsidP="008B5BCD">
      <w:pPr>
        <w:spacing w:line="360" w:lineRule="auto"/>
        <w:jc w:val="both"/>
        <w:rPr>
          <w:rFonts w:ascii="Arial" w:hAnsi="Arial" w:cs="Arial"/>
        </w:rPr>
      </w:pPr>
    </w:p>
    <w:p w:rsidR="008B5BCD" w:rsidRPr="00D517D2" w:rsidRDefault="008B5BCD" w:rsidP="008B5BCD">
      <w:pPr>
        <w:spacing w:line="360" w:lineRule="auto"/>
        <w:jc w:val="both"/>
        <w:rPr>
          <w:rFonts w:ascii="Arial" w:hAnsi="Arial" w:cs="Arial"/>
        </w:rPr>
      </w:pPr>
    </w:p>
    <w:p w:rsidR="008B5BCD" w:rsidRPr="00D517D2" w:rsidRDefault="008B5BCD" w:rsidP="008B5BCD">
      <w:pPr>
        <w:spacing w:line="360" w:lineRule="auto"/>
        <w:jc w:val="both"/>
        <w:rPr>
          <w:rFonts w:ascii="Arial" w:hAnsi="Arial" w:cs="Arial"/>
        </w:rPr>
      </w:pPr>
    </w:p>
    <w:p w:rsidR="008B5BCD" w:rsidRPr="00D517D2"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center"/>
        <w:rPr>
          <w:rFonts w:ascii="Arial" w:hAnsi="Arial" w:cs="Arial"/>
        </w:rPr>
      </w:pPr>
    </w:p>
    <w:p w:rsidR="008B5BCD" w:rsidRDefault="008B5BCD" w:rsidP="008B5BCD">
      <w:pPr>
        <w:spacing w:line="360" w:lineRule="auto"/>
        <w:jc w:val="center"/>
        <w:rPr>
          <w:rFonts w:ascii="Arial" w:hAnsi="Arial" w:cs="Arial"/>
          <w:b/>
        </w:rPr>
      </w:pPr>
      <w:r w:rsidRPr="0016154C">
        <w:rPr>
          <w:rFonts w:ascii="Arial" w:hAnsi="Arial" w:cs="Arial"/>
          <w:b/>
        </w:rPr>
        <w:lastRenderedPageBreak/>
        <w:t>Bibliografía</w:t>
      </w:r>
    </w:p>
    <w:p w:rsidR="008B5BCD" w:rsidRPr="0016154C" w:rsidRDefault="008B5BCD" w:rsidP="008B5BCD">
      <w:pPr>
        <w:spacing w:line="360" w:lineRule="auto"/>
        <w:jc w:val="center"/>
        <w:rPr>
          <w:rFonts w:ascii="Arial" w:hAnsi="Arial" w:cs="Arial"/>
          <w:b/>
        </w:rPr>
      </w:pPr>
    </w:p>
    <w:p w:rsidR="008B5BCD" w:rsidRDefault="008B5BCD" w:rsidP="002E325E">
      <w:pPr>
        <w:numPr>
          <w:ilvl w:val="2"/>
          <w:numId w:val="34"/>
        </w:numPr>
        <w:spacing w:line="360" w:lineRule="auto"/>
        <w:ind w:left="709" w:hanging="283"/>
        <w:jc w:val="both"/>
        <w:rPr>
          <w:rFonts w:ascii="Arial" w:hAnsi="Arial" w:cs="Arial"/>
        </w:rPr>
      </w:pPr>
      <w:r>
        <w:rPr>
          <w:rFonts w:ascii="Arial" w:hAnsi="Arial" w:cs="Arial"/>
        </w:rPr>
        <w:t>Asamblea Constituyente, Año 2007, “</w:t>
      </w:r>
      <w:r w:rsidRPr="0055283E">
        <w:rPr>
          <w:rFonts w:ascii="Arial" w:hAnsi="Arial" w:cs="Arial"/>
          <w:i/>
        </w:rPr>
        <w:t>Ley Orgánica de Régimen Tributario Interno”</w:t>
      </w:r>
      <w:r>
        <w:rPr>
          <w:rFonts w:ascii="Arial" w:hAnsi="Arial" w:cs="Arial"/>
        </w:rPr>
        <w:t>, Diciembre del 2007, Ecuador.</w:t>
      </w:r>
    </w:p>
    <w:p w:rsidR="008B5BCD" w:rsidRPr="0016154C" w:rsidRDefault="008B5BCD" w:rsidP="008B5BCD">
      <w:pPr>
        <w:spacing w:line="360" w:lineRule="auto"/>
        <w:ind w:left="709"/>
        <w:jc w:val="both"/>
        <w:rPr>
          <w:rFonts w:ascii="Arial" w:hAnsi="Arial" w:cs="Arial"/>
        </w:rPr>
      </w:pPr>
    </w:p>
    <w:p w:rsidR="008B5BCD" w:rsidRDefault="008B5BCD" w:rsidP="002E325E">
      <w:pPr>
        <w:numPr>
          <w:ilvl w:val="2"/>
          <w:numId w:val="34"/>
        </w:numPr>
        <w:spacing w:line="360" w:lineRule="auto"/>
        <w:ind w:left="709" w:hanging="283"/>
        <w:jc w:val="both"/>
        <w:rPr>
          <w:rFonts w:ascii="Arial" w:hAnsi="Arial" w:cs="Arial"/>
        </w:rPr>
      </w:pPr>
      <w:r>
        <w:rPr>
          <w:rFonts w:ascii="Arial" w:hAnsi="Arial" w:cs="Arial"/>
        </w:rPr>
        <w:t>Asamblea Constituyente, Año 2008, “</w:t>
      </w:r>
      <w:r w:rsidRPr="0055283E">
        <w:rPr>
          <w:rFonts w:ascii="Arial" w:hAnsi="Arial" w:cs="Arial"/>
          <w:i/>
        </w:rPr>
        <w:t>Reglamento de la Ley Orgánica de Régimen Tributario Interno</w:t>
      </w:r>
      <w:r>
        <w:rPr>
          <w:rFonts w:ascii="Arial" w:hAnsi="Arial" w:cs="Arial"/>
        </w:rPr>
        <w:t>”, Febrero del 2008, Ecuador.</w:t>
      </w:r>
    </w:p>
    <w:p w:rsidR="008B5BCD" w:rsidRDefault="008B5BCD" w:rsidP="008B5BCD">
      <w:pPr>
        <w:pStyle w:val="Prrafodelista"/>
        <w:rPr>
          <w:rFonts w:ascii="Arial" w:hAnsi="Arial" w:cs="Arial"/>
        </w:rPr>
      </w:pPr>
    </w:p>
    <w:p w:rsidR="008B5BCD" w:rsidRDefault="008B5BCD" w:rsidP="002E325E">
      <w:pPr>
        <w:numPr>
          <w:ilvl w:val="2"/>
          <w:numId w:val="34"/>
        </w:numPr>
        <w:spacing w:line="360" w:lineRule="auto"/>
        <w:ind w:left="709" w:hanging="283"/>
        <w:jc w:val="both"/>
        <w:rPr>
          <w:rFonts w:ascii="Arial" w:hAnsi="Arial" w:cs="Arial"/>
        </w:rPr>
      </w:pPr>
      <w:r w:rsidRPr="0055283E">
        <w:rPr>
          <w:rFonts w:ascii="Arial" w:hAnsi="Arial" w:cs="Arial"/>
        </w:rPr>
        <w:t>Congreso Nacional, Año 2002, “</w:t>
      </w:r>
      <w:r w:rsidRPr="0055283E">
        <w:rPr>
          <w:rFonts w:ascii="Arial" w:hAnsi="Arial" w:cs="Arial"/>
          <w:i/>
        </w:rPr>
        <w:t>Reglamento de Comprobantes de Ventas</w:t>
      </w:r>
      <w:r>
        <w:rPr>
          <w:rFonts w:ascii="Arial" w:hAnsi="Arial" w:cs="Arial"/>
        </w:rPr>
        <w:t>”, Octubre del 2002, Registro Oficial No. 679, Ecuador</w:t>
      </w:r>
    </w:p>
    <w:p w:rsidR="008B5BCD" w:rsidRPr="0055283E" w:rsidRDefault="008B5BCD" w:rsidP="008B5BCD">
      <w:pPr>
        <w:spacing w:line="360" w:lineRule="auto"/>
        <w:jc w:val="both"/>
        <w:rPr>
          <w:rFonts w:ascii="Arial" w:hAnsi="Arial" w:cs="Arial"/>
        </w:rPr>
      </w:pPr>
    </w:p>
    <w:p w:rsidR="008B5BCD" w:rsidRDefault="008B5BCD" w:rsidP="002E325E">
      <w:pPr>
        <w:numPr>
          <w:ilvl w:val="2"/>
          <w:numId w:val="34"/>
        </w:numPr>
        <w:spacing w:line="360" w:lineRule="auto"/>
        <w:ind w:left="709" w:hanging="283"/>
        <w:jc w:val="both"/>
        <w:rPr>
          <w:rFonts w:ascii="Arial" w:hAnsi="Arial" w:cs="Arial"/>
        </w:rPr>
      </w:pPr>
      <w:r>
        <w:rPr>
          <w:rFonts w:ascii="Arial" w:hAnsi="Arial" w:cs="Arial"/>
        </w:rPr>
        <w:t>Monografías, Octubre del 2006, “</w:t>
      </w:r>
      <w:r w:rsidRPr="000D7781">
        <w:rPr>
          <w:rFonts w:ascii="Arial" w:hAnsi="Arial" w:cs="Arial"/>
          <w:i/>
        </w:rPr>
        <w:t>Auditoría Fiscal y Auditoría General</w:t>
      </w:r>
      <w:r>
        <w:rPr>
          <w:rFonts w:ascii="Arial" w:hAnsi="Arial" w:cs="Arial"/>
        </w:rPr>
        <w:t>”</w:t>
      </w:r>
    </w:p>
    <w:p w:rsidR="008B5BCD" w:rsidRDefault="008B5BCD" w:rsidP="008B5BCD">
      <w:pPr>
        <w:spacing w:line="360" w:lineRule="auto"/>
        <w:ind w:left="426" w:firstLine="283"/>
        <w:jc w:val="both"/>
        <w:rPr>
          <w:rFonts w:ascii="Arial" w:hAnsi="Arial" w:cs="Arial"/>
          <w:u w:val="single"/>
        </w:rPr>
      </w:pPr>
      <w:hyperlink r:id="rId101" w:history="1">
        <w:r w:rsidRPr="00AC252E">
          <w:rPr>
            <w:rStyle w:val="Hipervnculo"/>
            <w:rFonts w:ascii="Arial" w:hAnsi="Arial" w:cs="Arial"/>
          </w:rPr>
          <w:t>www.monografias.com/trabajos13/audfisc/audfisc.shtml</w:t>
        </w:r>
      </w:hyperlink>
    </w:p>
    <w:p w:rsidR="008B5BCD" w:rsidRPr="000D7781" w:rsidRDefault="008B5BCD" w:rsidP="008B5BCD">
      <w:pPr>
        <w:spacing w:line="360" w:lineRule="auto"/>
        <w:ind w:left="426" w:firstLine="283"/>
        <w:jc w:val="both"/>
        <w:rPr>
          <w:rFonts w:ascii="Arial" w:hAnsi="Arial" w:cs="Arial"/>
          <w:u w:val="single"/>
        </w:rPr>
      </w:pPr>
    </w:p>
    <w:p w:rsidR="008B5BCD" w:rsidRDefault="008B5BCD" w:rsidP="008B5BCD">
      <w:pPr>
        <w:numPr>
          <w:ilvl w:val="2"/>
          <w:numId w:val="2"/>
        </w:numPr>
        <w:spacing w:line="360" w:lineRule="auto"/>
        <w:ind w:left="709" w:hanging="283"/>
        <w:jc w:val="both"/>
        <w:rPr>
          <w:rFonts w:ascii="Arial" w:hAnsi="Arial" w:cs="Arial"/>
        </w:rPr>
      </w:pPr>
      <w:r>
        <w:rPr>
          <w:rFonts w:ascii="Arial" w:hAnsi="Arial" w:cs="Arial"/>
        </w:rPr>
        <w:t>Universidad Sevilla, Año 2006, “</w:t>
      </w:r>
      <w:r w:rsidRPr="0055283E">
        <w:rPr>
          <w:rFonts w:ascii="Arial" w:hAnsi="Arial" w:cs="Arial"/>
          <w:i/>
        </w:rPr>
        <w:t>Auditoria Fiscal</w:t>
      </w:r>
      <w:r>
        <w:rPr>
          <w:rFonts w:ascii="Arial" w:hAnsi="Arial" w:cs="Arial"/>
        </w:rPr>
        <w:t>”</w:t>
      </w:r>
    </w:p>
    <w:p w:rsidR="008B5BCD" w:rsidRDefault="008B5BCD" w:rsidP="008B5BCD">
      <w:pPr>
        <w:spacing w:line="360" w:lineRule="auto"/>
        <w:ind w:left="709"/>
        <w:jc w:val="both"/>
        <w:rPr>
          <w:rFonts w:ascii="Arial" w:hAnsi="Arial" w:cs="Arial"/>
        </w:rPr>
      </w:pPr>
      <w:hyperlink r:id="rId102" w:history="1">
        <w:r w:rsidRPr="00AC252E">
          <w:rPr>
            <w:rStyle w:val="Hipervnculo"/>
            <w:rFonts w:ascii="Arial" w:hAnsi="Arial" w:cs="Arial"/>
          </w:rPr>
          <w:t>www.5campus.org/leccion/auditoria02</w:t>
        </w:r>
      </w:hyperlink>
    </w:p>
    <w:p w:rsidR="008B5BCD" w:rsidRPr="000D7781" w:rsidRDefault="008B5BCD" w:rsidP="008B5BCD">
      <w:pPr>
        <w:spacing w:line="360" w:lineRule="auto"/>
        <w:jc w:val="both"/>
        <w:rPr>
          <w:rFonts w:ascii="Arial" w:hAnsi="Arial" w:cs="Arial"/>
        </w:rPr>
      </w:pPr>
    </w:p>
    <w:p w:rsidR="008B5BCD" w:rsidRDefault="008B5BCD" w:rsidP="008B5BCD">
      <w:pPr>
        <w:numPr>
          <w:ilvl w:val="2"/>
          <w:numId w:val="2"/>
        </w:numPr>
        <w:spacing w:line="360" w:lineRule="auto"/>
        <w:ind w:left="709" w:hanging="283"/>
        <w:jc w:val="both"/>
        <w:rPr>
          <w:rFonts w:ascii="Arial" w:hAnsi="Arial" w:cs="Arial"/>
        </w:rPr>
      </w:pPr>
      <w:r w:rsidRPr="000D7781">
        <w:rPr>
          <w:rFonts w:ascii="Arial" w:hAnsi="Arial" w:cs="Arial"/>
        </w:rPr>
        <w:t>SRI, Marzo del 2008, “</w:t>
      </w:r>
      <w:r w:rsidRPr="0055283E">
        <w:rPr>
          <w:rFonts w:ascii="Arial" w:hAnsi="Arial" w:cs="Arial"/>
          <w:i/>
        </w:rPr>
        <w:t>Impuesto a la Renta</w:t>
      </w:r>
      <w:r w:rsidRPr="000D7781">
        <w:rPr>
          <w:rFonts w:ascii="Arial" w:hAnsi="Arial" w:cs="Arial"/>
        </w:rPr>
        <w:t>”</w:t>
      </w:r>
    </w:p>
    <w:p w:rsidR="008B5BCD" w:rsidRDefault="008B5BCD" w:rsidP="008B5BCD">
      <w:pPr>
        <w:spacing w:line="360" w:lineRule="auto"/>
        <w:ind w:left="709"/>
        <w:jc w:val="both"/>
        <w:rPr>
          <w:rFonts w:ascii="Arial" w:hAnsi="Arial" w:cs="Arial"/>
        </w:rPr>
      </w:pPr>
      <w:hyperlink r:id="rId103" w:history="1">
        <w:r w:rsidRPr="00AC252E">
          <w:rPr>
            <w:rStyle w:val="Hipervnculo"/>
            <w:rFonts w:ascii="Arial" w:hAnsi="Arial" w:cs="Arial"/>
          </w:rPr>
          <w:t>www.sri.gov.ec/sri/impuestorenta</w:t>
        </w:r>
      </w:hyperlink>
    </w:p>
    <w:p w:rsidR="008B5BCD" w:rsidRDefault="008B5BCD" w:rsidP="008B5BCD">
      <w:pPr>
        <w:spacing w:line="360" w:lineRule="auto"/>
        <w:ind w:left="709"/>
        <w:jc w:val="both"/>
        <w:rPr>
          <w:rFonts w:ascii="Arial" w:hAnsi="Arial" w:cs="Arial"/>
        </w:rPr>
      </w:pPr>
    </w:p>
    <w:p w:rsidR="008B5BCD" w:rsidRDefault="008B5BCD" w:rsidP="008B5BCD">
      <w:pPr>
        <w:numPr>
          <w:ilvl w:val="2"/>
          <w:numId w:val="2"/>
        </w:numPr>
        <w:spacing w:line="360" w:lineRule="auto"/>
        <w:ind w:left="709" w:hanging="283"/>
        <w:rPr>
          <w:rFonts w:ascii="Arial" w:hAnsi="Arial" w:cs="Arial"/>
        </w:rPr>
      </w:pPr>
      <w:r>
        <w:rPr>
          <w:rFonts w:ascii="Arial" w:hAnsi="Arial" w:cs="Arial"/>
        </w:rPr>
        <w:t>SRI, Marzo del 2008, “</w:t>
      </w:r>
      <w:r w:rsidRPr="0055283E">
        <w:rPr>
          <w:rFonts w:ascii="Arial" w:hAnsi="Arial" w:cs="Arial"/>
          <w:i/>
        </w:rPr>
        <w:t>Impuesto al Valor Agregado</w:t>
      </w:r>
      <w:r>
        <w:rPr>
          <w:rFonts w:ascii="Arial" w:hAnsi="Arial" w:cs="Arial"/>
        </w:rPr>
        <w:t>”</w:t>
      </w:r>
    </w:p>
    <w:p w:rsidR="008B5BCD" w:rsidRDefault="008B5BCD" w:rsidP="008B5BCD">
      <w:pPr>
        <w:spacing w:line="360" w:lineRule="auto"/>
        <w:ind w:firstLine="709"/>
        <w:jc w:val="both"/>
        <w:rPr>
          <w:rFonts w:ascii="Arial" w:hAnsi="Arial" w:cs="Arial"/>
        </w:rPr>
      </w:pPr>
      <w:hyperlink r:id="rId104" w:history="1">
        <w:r w:rsidRPr="00AC252E">
          <w:rPr>
            <w:rStyle w:val="Hipervnculo"/>
            <w:rFonts w:ascii="Arial" w:hAnsi="Arial" w:cs="Arial"/>
          </w:rPr>
          <w:t>www.sri.gov.ec/sri/impuestos</w:t>
        </w:r>
      </w:hyperlink>
    </w:p>
    <w:p w:rsidR="008B5BCD" w:rsidRDefault="008B5BCD" w:rsidP="008B5BCD">
      <w:pPr>
        <w:spacing w:line="360" w:lineRule="auto"/>
        <w:ind w:left="709"/>
        <w:rPr>
          <w:rFonts w:ascii="Arial" w:hAnsi="Arial" w:cs="Arial"/>
        </w:rPr>
      </w:pPr>
    </w:p>
    <w:p w:rsidR="008B5BCD" w:rsidRDefault="008B5BCD" w:rsidP="008B5BCD">
      <w:pPr>
        <w:numPr>
          <w:ilvl w:val="2"/>
          <w:numId w:val="2"/>
        </w:numPr>
        <w:spacing w:line="360" w:lineRule="auto"/>
        <w:ind w:left="709" w:hanging="283"/>
        <w:jc w:val="both"/>
        <w:rPr>
          <w:rFonts w:ascii="Arial" w:hAnsi="Arial" w:cs="Arial"/>
        </w:rPr>
      </w:pPr>
      <w:r>
        <w:rPr>
          <w:rFonts w:ascii="Arial" w:hAnsi="Arial" w:cs="Arial"/>
        </w:rPr>
        <w:t>SRI, Marzo del 2008, “</w:t>
      </w:r>
      <w:r w:rsidRPr="0055283E">
        <w:rPr>
          <w:rFonts w:ascii="Arial" w:hAnsi="Arial" w:cs="Arial"/>
          <w:i/>
        </w:rPr>
        <w:t>Precios de Transferencias</w:t>
      </w:r>
      <w:r>
        <w:rPr>
          <w:rFonts w:ascii="Arial" w:hAnsi="Arial" w:cs="Arial"/>
        </w:rPr>
        <w:t>”</w:t>
      </w:r>
    </w:p>
    <w:p w:rsidR="008B5BCD" w:rsidRDefault="008B5BCD" w:rsidP="008B5BCD">
      <w:pPr>
        <w:spacing w:line="360" w:lineRule="auto"/>
        <w:ind w:left="709"/>
        <w:jc w:val="both"/>
        <w:rPr>
          <w:rFonts w:ascii="Arial" w:hAnsi="Arial" w:cs="Arial"/>
        </w:rPr>
      </w:pPr>
      <w:hyperlink r:id="rId105" w:history="1">
        <w:r w:rsidRPr="00AC252E">
          <w:rPr>
            <w:rStyle w:val="Hipervnculo"/>
            <w:rFonts w:ascii="Arial" w:hAnsi="Arial" w:cs="Arial"/>
          </w:rPr>
          <w:t>www.sri.gov.ec</w:t>
        </w:r>
      </w:hyperlink>
    </w:p>
    <w:p w:rsidR="008B5BCD" w:rsidRDefault="008B5BCD" w:rsidP="008B5BCD">
      <w:pPr>
        <w:spacing w:line="360" w:lineRule="auto"/>
        <w:ind w:left="709"/>
        <w:jc w:val="both"/>
        <w:rPr>
          <w:rFonts w:ascii="Arial" w:hAnsi="Arial" w:cs="Arial"/>
        </w:rPr>
      </w:pPr>
    </w:p>
    <w:p w:rsidR="008B5BCD" w:rsidRDefault="008B5BCD" w:rsidP="008B5BCD">
      <w:pPr>
        <w:numPr>
          <w:ilvl w:val="2"/>
          <w:numId w:val="2"/>
        </w:numPr>
        <w:spacing w:line="360" w:lineRule="auto"/>
        <w:ind w:left="709" w:hanging="283"/>
        <w:jc w:val="both"/>
        <w:rPr>
          <w:rFonts w:ascii="Arial" w:hAnsi="Arial" w:cs="Arial"/>
        </w:rPr>
      </w:pPr>
      <w:r>
        <w:rPr>
          <w:rFonts w:ascii="Arial" w:hAnsi="Arial" w:cs="Arial"/>
        </w:rPr>
        <w:t>SRI, Marzo del 2008, “</w:t>
      </w:r>
      <w:r w:rsidRPr="0055283E">
        <w:rPr>
          <w:rFonts w:ascii="Arial" w:hAnsi="Arial" w:cs="Arial"/>
          <w:i/>
        </w:rPr>
        <w:t>Anexos Transaccionales</w:t>
      </w:r>
      <w:r>
        <w:rPr>
          <w:rFonts w:ascii="Arial" w:hAnsi="Arial" w:cs="Arial"/>
        </w:rPr>
        <w:t>”</w:t>
      </w:r>
    </w:p>
    <w:p w:rsidR="008B5BCD" w:rsidRDefault="008B5BCD" w:rsidP="008B5BCD">
      <w:pPr>
        <w:spacing w:line="360" w:lineRule="auto"/>
        <w:ind w:left="709"/>
        <w:jc w:val="both"/>
        <w:rPr>
          <w:rFonts w:ascii="Arial" w:hAnsi="Arial" w:cs="Arial"/>
        </w:rPr>
      </w:pPr>
      <w:hyperlink r:id="rId106" w:history="1">
        <w:r w:rsidRPr="00AC252E">
          <w:rPr>
            <w:rStyle w:val="Hipervnculo"/>
            <w:rFonts w:ascii="Arial" w:hAnsi="Arial" w:cs="Arial"/>
          </w:rPr>
          <w:t>www.sri.gov.ec</w:t>
        </w:r>
      </w:hyperlink>
    </w:p>
    <w:p w:rsidR="008B5BCD" w:rsidRDefault="008B5BCD" w:rsidP="008B5BCD">
      <w:pPr>
        <w:spacing w:line="360" w:lineRule="auto"/>
        <w:ind w:left="709"/>
        <w:jc w:val="both"/>
        <w:rPr>
          <w:rFonts w:ascii="Arial" w:hAnsi="Arial" w:cs="Arial"/>
        </w:rPr>
      </w:pPr>
    </w:p>
    <w:p w:rsidR="008B5BCD" w:rsidRDefault="008B5BCD" w:rsidP="008B5BCD">
      <w:pPr>
        <w:numPr>
          <w:ilvl w:val="2"/>
          <w:numId w:val="2"/>
        </w:numPr>
        <w:spacing w:line="360" w:lineRule="auto"/>
        <w:ind w:left="709" w:hanging="283"/>
        <w:jc w:val="both"/>
        <w:rPr>
          <w:rFonts w:ascii="Arial" w:hAnsi="Arial" w:cs="Arial"/>
        </w:rPr>
      </w:pPr>
      <w:r>
        <w:rPr>
          <w:rFonts w:ascii="Arial" w:hAnsi="Arial" w:cs="Arial"/>
        </w:rPr>
        <w:t>SRI, Marzo del 2008, “</w:t>
      </w:r>
      <w:r w:rsidRPr="0055283E">
        <w:rPr>
          <w:rFonts w:ascii="Arial" w:hAnsi="Arial" w:cs="Arial"/>
          <w:i/>
        </w:rPr>
        <w:t>Anexos Tributarios</w:t>
      </w:r>
      <w:r>
        <w:rPr>
          <w:rFonts w:ascii="Arial" w:hAnsi="Arial" w:cs="Arial"/>
        </w:rPr>
        <w:t>”</w:t>
      </w:r>
    </w:p>
    <w:p w:rsidR="008B5BCD" w:rsidRDefault="008B5BCD" w:rsidP="008B5BCD">
      <w:pPr>
        <w:spacing w:line="360" w:lineRule="auto"/>
        <w:ind w:left="709"/>
        <w:jc w:val="both"/>
        <w:rPr>
          <w:rFonts w:ascii="Arial" w:hAnsi="Arial" w:cs="Arial"/>
        </w:rPr>
      </w:pPr>
      <w:hyperlink r:id="rId107" w:history="1">
        <w:r w:rsidRPr="00AC252E">
          <w:rPr>
            <w:rStyle w:val="Hipervnculo"/>
            <w:rFonts w:ascii="Arial" w:hAnsi="Arial" w:cs="Arial"/>
          </w:rPr>
          <w:t>www.sri.gov.ec/sri/portal/content/documents.do?action=listDocuments&amp;contentCode=11996&amp;typeCode=1&amp;external</w:t>
        </w:r>
      </w:hyperlink>
    </w:p>
    <w:p w:rsidR="008B5BCD" w:rsidRDefault="008B5BCD" w:rsidP="008B5BCD">
      <w:pPr>
        <w:spacing w:line="360" w:lineRule="auto"/>
        <w:ind w:left="709"/>
        <w:jc w:val="both"/>
        <w:rPr>
          <w:rFonts w:ascii="Arial" w:hAnsi="Arial" w:cs="Arial"/>
        </w:rPr>
      </w:pPr>
    </w:p>
    <w:p w:rsidR="008B5BCD" w:rsidRDefault="008B5BCD" w:rsidP="008B5BCD">
      <w:pPr>
        <w:numPr>
          <w:ilvl w:val="2"/>
          <w:numId w:val="2"/>
        </w:numPr>
        <w:spacing w:line="360" w:lineRule="auto"/>
        <w:ind w:left="709" w:hanging="283"/>
        <w:jc w:val="both"/>
        <w:rPr>
          <w:rFonts w:ascii="Arial" w:hAnsi="Arial" w:cs="Arial"/>
        </w:rPr>
      </w:pPr>
      <w:r>
        <w:rPr>
          <w:rFonts w:ascii="Arial" w:hAnsi="Arial" w:cs="Arial"/>
        </w:rPr>
        <w:t>CPA Azucena Torres, “</w:t>
      </w:r>
      <w:r w:rsidRPr="0055283E">
        <w:rPr>
          <w:rFonts w:ascii="Arial" w:hAnsi="Arial" w:cs="Arial"/>
          <w:i/>
        </w:rPr>
        <w:t>Concepto</w:t>
      </w:r>
      <w:r>
        <w:rPr>
          <w:rFonts w:ascii="Arial" w:hAnsi="Arial" w:cs="Arial"/>
        </w:rPr>
        <w:t xml:space="preserve"> </w:t>
      </w:r>
      <w:r w:rsidRPr="0055283E">
        <w:rPr>
          <w:rFonts w:ascii="Arial" w:hAnsi="Arial" w:cs="Arial"/>
          <w:i/>
        </w:rPr>
        <w:t>Básicos para la Revisión Fiscal</w:t>
      </w:r>
      <w:r>
        <w:rPr>
          <w:rFonts w:ascii="Arial" w:hAnsi="Arial" w:cs="Arial"/>
        </w:rPr>
        <w:t>”, Seminario de Graduación – Tributación, Año 2008.</w:t>
      </w:r>
    </w:p>
    <w:p w:rsidR="008B5BCD" w:rsidRDefault="008B5BCD" w:rsidP="008B5BCD">
      <w:pPr>
        <w:spacing w:line="360" w:lineRule="auto"/>
        <w:ind w:left="709"/>
        <w:jc w:val="both"/>
        <w:rPr>
          <w:rFonts w:ascii="Arial" w:hAnsi="Arial" w:cs="Arial"/>
        </w:rPr>
      </w:pPr>
    </w:p>
    <w:p w:rsidR="008B5BCD" w:rsidRDefault="008B5BCD" w:rsidP="008B5BCD">
      <w:pPr>
        <w:spacing w:line="360" w:lineRule="auto"/>
        <w:ind w:left="709"/>
        <w:jc w:val="both"/>
        <w:rPr>
          <w:rFonts w:ascii="Arial" w:hAnsi="Arial" w:cs="Arial"/>
        </w:rPr>
      </w:pPr>
    </w:p>
    <w:p w:rsidR="008B5BCD" w:rsidRPr="000D7781" w:rsidRDefault="008B5BCD" w:rsidP="008B5BCD">
      <w:pPr>
        <w:spacing w:line="360" w:lineRule="auto"/>
        <w:ind w:left="709"/>
        <w:jc w:val="both"/>
        <w:rPr>
          <w:rFonts w:ascii="Arial" w:hAnsi="Arial" w:cs="Arial"/>
        </w:rPr>
      </w:pPr>
    </w:p>
    <w:p w:rsidR="008B5BCD" w:rsidRPr="0016154C" w:rsidRDefault="008B5BCD" w:rsidP="008B5BCD">
      <w:pPr>
        <w:spacing w:line="360" w:lineRule="auto"/>
        <w:jc w:val="both"/>
        <w:rPr>
          <w:rFonts w:ascii="Arial" w:hAnsi="Arial" w:cs="Arial"/>
        </w:rPr>
      </w:pPr>
      <w:r w:rsidRPr="0016154C">
        <w:rPr>
          <w:rFonts w:ascii="Arial" w:hAnsi="Arial" w:cs="Arial"/>
        </w:rPr>
        <w:br w:type="page"/>
      </w: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sz w:val="96"/>
          <w:szCs w:val="96"/>
        </w:rPr>
      </w:pPr>
    </w:p>
    <w:p w:rsidR="008B5BCD" w:rsidRDefault="008B5BCD" w:rsidP="008B5BCD">
      <w:pPr>
        <w:spacing w:line="360" w:lineRule="auto"/>
        <w:jc w:val="center"/>
        <w:rPr>
          <w:rFonts w:ascii="Arial" w:hAnsi="Arial" w:cs="Arial"/>
          <w:sz w:val="96"/>
          <w:szCs w:val="96"/>
        </w:rPr>
      </w:pPr>
    </w:p>
    <w:p w:rsidR="008B5BCD" w:rsidRPr="00DF5D2E" w:rsidRDefault="008B5BCD" w:rsidP="008B5BCD">
      <w:pPr>
        <w:spacing w:line="360" w:lineRule="auto"/>
        <w:jc w:val="center"/>
        <w:rPr>
          <w:rFonts w:ascii="Arial" w:hAnsi="Arial" w:cs="Arial"/>
          <w:sz w:val="96"/>
          <w:szCs w:val="96"/>
        </w:rPr>
      </w:pPr>
      <w:r w:rsidRPr="00DF5D2E">
        <w:rPr>
          <w:rFonts w:ascii="Arial" w:hAnsi="Arial" w:cs="Arial"/>
          <w:sz w:val="96"/>
          <w:szCs w:val="96"/>
        </w:rPr>
        <w:t>ANEXOS</w:t>
      </w: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center"/>
        <w:rPr>
          <w:rFonts w:ascii="Arial" w:hAnsi="Arial" w:cs="Arial"/>
          <w:b/>
        </w:rPr>
      </w:pPr>
    </w:p>
    <w:p w:rsidR="008B5BCD" w:rsidRDefault="008B5BCD" w:rsidP="008B5BCD">
      <w:pPr>
        <w:spacing w:line="360" w:lineRule="auto"/>
        <w:jc w:val="center"/>
        <w:rPr>
          <w:rFonts w:ascii="Arial" w:hAnsi="Arial" w:cs="Arial"/>
          <w:b/>
        </w:rPr>
      </w:pPr>
    </w:p>
    <w:p w:rsidR="008B5BCD" w:rsidRPr="002E08EB" w:rsidRDefault="008B5BCD" w:rsidP="008B5BCD">
      <w:pPr>
        <w:spacing w:line="360" w:lineRule="auto"/>
        <w:jc w:val="center"/>
        <w:rPr>
          <w:rFonts w:ascii="Arial" w:hAnsi="Arial" w:cs="Arial"/>
          <w:b/>
        </w:rPr>
      </w:pPr>
      <w:r w:rsidRPr="002E08EB">
        <w:rPr>
          <w:rFonts w:ascii="Arial" w:hAnsi="Arial" w:cs="Arial"/>
          <w:b/>
        </w:rPr>
        <w:t>ANEXO 1</w:t>
      </w:r>
    </w:p>
    <w:p w:rsidR="008B5BCD" w:rsidRDefault="008B5BCD" w:rsidP="008B5BCD">
      <w:pPr>
        <w:spacing w:line="360" w:lineRule="auto"/>
        <w:jc w:val="both"/>
        <w:rPr>
          <w:rFonts w:ascii="Arial" w:hAnsi="Arial" w:cs="Arial"/>
        </w:rPr>
      </w:pPr>
    </w:p>
    <w:p w:rsidR="008B5BCD" w:rsidRDefault="00D738AF" w:rsidP="008B5BCD">
      <w:pPr>
        <w:spacing w:line="360" w:lineRule="auto"/>
        <w:rPr>
          <w:rFonts w:ascii="Arial" w:hAnsi="Arial" w:cs="Arial"/>
        </w:rPr>
      </w:pPr>
      <w:r>
        <w:rPr>
          <w:rFonts w:ascii="Arial" w:hAnsi="Arial" w:cs="Arial"/>
          <w:noProof/>
          <w:lang w:val="en-US"/>
        </w:rPr>
        <mc:AlternateContent>
          <mc:Choice Requires="wps">
            <w:drawing>
              <wp:anchor distT="0" distB="0" distL="114300" distR="114300" simplePos="0" relativeHeight="251674112" behindDoc="0" locked="0" layoutInCell="1" allowOverlap="1">
                <wp:simplePos x="0" y="0"/>
                <wp:positionH relativeFrom="column">
                  <wp:posOffset>8255</wp:posOffset>
                </wp:positionH>
                <wp:positionV relativeFrom="paragraph">
                  <wp:posOffset>139065</wp:posOffset>
                </wp:positionV>
                <wp:extent cx="5758180" cy="2564765"/>
                <wp:effectExtent l="8255" t="5715" r="5715" b="10795"/>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564765"/>
                        </a:xfrm>
                        <a:prstGeom prst="rect">
                          <a:avLst/>
                        </a:prstGeom>
                        <a:solidFill>
                          <a:srgbClr val="FFFFFF"/>
                        </a:solidFill>
                        <a:ln w="9525">
                          <a:solidFill>
                            <a:srgbClr val="000000"/>
                          </a:solidFill>
                          <a:miter lim="800000"/>
                          <a:headEnd/>
                          <a:tailEnd/>
                        </a:ln>
                      </wps:spPr>
                      <wps:txbx>
                        <w:txbxContent>
                          <w:p w:rsidR="008B5BCD" w:rsidRDefault="00D738AF" w:rsidP="008B5BCD">
                            <w:r>
                              <w:rPr>
                                <w:rFonts w:ascii="Arial" w:hAnsi="Arial" w:cs="Arial"/>
                                <w:noProof/>
                                <w:lang w:val="en-US"/>
                              </w:rPr>
                              <w:drawing>
                                <wp:inline distT="0" distB="0" distL="0" distR="0">
                                  <wp:extent cx="5548630" cy="2348230"/>
                                  <wp:effectExtent l="0" t="0" r="0" b="0"/>
                                  <wp:docPr id="5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48630" cy="2348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7" type="#_x0000_t202" style="position:absolute;margin-left:.65pt;margin-top:10.95pt;width:453.4pt;height:20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">
                <v:textbox>
                  <w:txbxContent>
                    <w:p w:rsidR="008B5BCD" w:rsidRDefault="00D738AF" w:rsidP="008B5BCD">
                      <w:r>
                        <w:rPr>
                          <w:rFonts w:ascii="Arial" w:hAnsi="Arial" w:cs="Arial"/>
                          <w:noProof/>
                          <w:lang w:val="en-US"/>
                        </w:rPr>
                        <w:drawing>
                          <wp:inline distT="0" distB="0" distL="0" distR="0">
                            <wp:extent cx="5548630" cy="2348230"/>
                            <wp:effectExtent l="0" t="0" r="0" b="0"/>
                            <wp:docPr id="5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48630" cy="2348230"/>
                                    </a:xfrm>
                                    <a:prstGeom prst="rect">
                                      <a:avLst/>
                                    </a:prstGeom>
                                    <a:noFill/>
                                    <a:ln>
                                      <a:noFill/>
                                    </a:ln>
                                  </pic:spPr>
                                </pic:pic>
                              </a:graphicData>
                            </a:graphic>
                          </wp:inline>
                        </w:drawing>
                      </w:r>
                    </w:p>
                  </w:txbxContent>
                </v:textbox>
              </v:shape>
            </w:pict>
          </mc:Fallback>
        </mc:AlternateContent>
      </w: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rPr>
        <w:sectPr w:rsidR="008B5BCD" w:rsidSect="002E325E">
          <w:headerReference w:type="default" r:id="rId109"/>
          <w:pgSz w:w="12240" w:h="15840" w:code="1"/>
          <w:pgMar w:top="2268" w:right="1361" w:bottom="1985" w:left="2268" w:header="720" w:footer="720" w:gutter="0"/>
          <w:cols w:space="720"/>
          <w:docGrid w:linePitch="360"/>
        </w:sectPr>
      </w:pPr>
    </w:p>
    <w:p w:rsidR="008B5BCD" w:rsidRDefault="008B5BCD" w:rsidP="008B5BCD">
      <w:pPr>
        <w:spacing w:line="360" w:lineRule="auto"/>
        <w:jc w:val="both"/>
        <w:rPr>
          <w:rFonts w:ascii="Arial" w:hAnsi="Arial" w:cs="Arial"/>
        </w:rPr>
      </w:pPr>
    </w:p>
    <w:p w:rsidR="008B5BCD" w:rsidRDefault="008B5BCD" w:rsidP="008B5BCD">
      <w:pPr>
        <w:spacing w:line="360" w:lineRule="auto"/>
        <w:jc w:val="center"/>
        <w:rPr>
          <w:rFonts w:ascii="Arial" w:hAnsi="Arial" w:cs="Arial"/>
          <w:b/>
        </w:rPr>
      </w:pPr>
      <w:r w:rsidRPr="002E08EB">
        <w:rPr>
          <w:rFonts w:ascii="Arial" w:hAnsi="Arial" w:cs="Arial"/>
          <w:b/>
        </w:rPr>
        <w:t xml:space="preserve">ANEXO </w:t>
      </w:r>
      <w:r>
        <w:rPr>
          <w:rFonts w:ascii="Arial" w:hAnsi="Arial" w:cs="Arial"/>
          <w:b/>
        </w:rPr>
        <w:t>2</w:t>
      </w:r>
    </w:p>
    <w:p w:rsidR="008B5BCD" w:rsidRDefault="00D738AF" w:rsidP="008B5BCD">
      <w:pPr>
        <w:spacing w:line="360" w:lineRule="auto"/>
        <w:jc w:val="center"/>
        <w:rPr>
          <w:rFonts w:ascii="Arial" w:hAnsi="Arial" w:cs="Arial"/>
          <w:b/>
        </w:rPr>
      </w:pPr>
      <w:r>
        <w:rPr>
          <w:rFonts w:ascii="Arial" w:hAnsi="Arial" w:cs="Arial"/>
          <w:b/>
          <w:noProof/>
          <w:lang w:val="en-US"/>
        </w:rPr>
        <mc:AlternateContent>
          <mc:Choice Requires="wps">
            <w:drawing>
              <wp:anchor distT="0" distB="0" distL="114300" distR="114300" simplePos="0" relativeHeight="251673088" behindDoc="0" locked="0" layoutInCell="1" allowOverlap="1">
                <wp:simplePos x="0" y="0"/>
                <wp:positionH relativeFrom="column">
                  <wp:posOffset>-384175</wp:posOffset>
                </wp:positionH>
                <wp:positionV relativeFrom="paragraph">
                  <wp:posOffset>36195</wp:posOffset>
                </wp:positionV>
                <wp:extent cx="8218805" cy="4930775"/>
                <wp:effectExtent l="6350" t="7620" r="13970" b="508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8805" cy="4930775"/>
                        </a:xfrm>
                        <a:prstGeom prst="rect">
                          <a:avLst/>
                        </a:prstGeom>
                        <a:solidFill>
                          <a:srgbClr val="FFFFFF"/>
                        </a:solidFill>
                        <a:ln w="9525">
                          <a:solidFill>
                            <a:srgbClr val="000000"/>
                          </a:solidFill>
                          <a:miter lim="800000"/>
                          <a:headEnd/>
                          <a:tailEnd/>
                        </a:ln>
                      </wps:spPr>
                      <wps:txbx>
                        <w:txbxContent>
                          <w:tbl>
                            <w:tblPr>
                              <w:tblW w:w="12516" w:type="dxa"/>
                              <w:jc w:val="center"/>
                              <w:tblCellMar>
                                <w:left w:w="70" w:type="dxa"/>
                                <w:right w:w="70" w:type="dxa"/>
                              </w:tblCellMar>
                              <w:tblLook w:val="04A0" w:firstRow="1" w:lastRow="0" w:firstColumn="1" w:lastColumn="0" w:noHBand="0" w:noVBand="1"/>
                            </w:tblPr>
                            <w:tblGrid>
                              <w:gridCol w:w="1441"/>
                              <w:gridCol w:w="1514"/>
                              <w:gridCol w:w="1587"/>
                              <w:gridCol w:w="1430"/>
                              <w:gridCol w:w="1473"/>
                              <w:gridCol w:w="1664"/>
                              <w:gridCol w:w="1450"/>
                              <w:gridCol w:w="1957"/>
                            </w:tblGrid>
                            <w:tr w:rsidR="008B5BCD" w:rsidRPr="00084A73">
                              <w:trPr>
                                <w:trHeight w:val="55"/>
                                <w:jc w:val="center"/>
                              </w:trPr>
                              <w:tc>
                                <w:tcPr>
                                  <w:tcW w:w="12516" w:type="dxa"/>
                                  <w:gridSpan w:val="8"/>
                                  <w:tcBorders>
                                    <w:top w:val="nil"/>
                                    <w:left w:val="nil"/>
                                    <w:bottom w:val="nil"/>
                                    <w:right w:val="nil"/>
                                  </w:tcBorders>
                                  <w:shd w:val="clear" w:color="000000" w:fill="333333"/>
                                  <w:vAlign w:val="bottom"/>
                                </w:tcPr>
                                <w:p w:rsidR="008B5BCD" w:rsidRPr="00084A73" w:rsidRDefault="008B5BCD" w:rsidP="002E325E">
                                  <w:pPr>
                                    <w:jc w:val="center"/>
                                    <w:rPr>
                                      <w:rFonts w:ascii="Arial" w:hAnsi="Arial" w:cs="Arial"/>
                                      <w:b/>
                                      <w:bCs/>
                                      <w:color w:val="FFFFFF"/>
                                      <w:sz w:val="14"/>
                                      <w:szCs w:val="14"/>
                                    </w:rPr>
                                  </w:pPr>
                                  <w:r w:rsidRPr="00084A73">
                                    <w:rPr>
                                      <w:rFonts w:ascii="Arial" w:hAnsi="Arial" w:cs="Arial"/>
                                      <w:b/>
                                      <w:bCs/>
                                      <w:color w:val="FFFFFF"/>
                                      <w:sz w:val="14"/>
                                      <w:szCs w:val="14"/>
                                    </w:rPr>
                                    <w:t>SANCIONES POR INFRACCIONES</w:t>
                                  </w:r>
                                </w:p>
                              </w:tc>
                            </w:tr>
                            <w:tr w:rsidR="008B5BCD" w:rsidRPr="00084A73">
                              <w:trPr>
                                <w:trHeight w:val="59"/>
                                <w:jc w:val="center"/>
                              </w:trPr>
                              <w:tc>
                                <w:tcPr>
                                  <w:tcW w:w="1441" w:type="dxa"/>
                                  <w:tcBorders>
                                    <w:top w:val="nil"/>
                                    <w:left w:val="nil"/>
                                    <w:bottom w:val="nil"/>
                                    <w:right w:val="nil"/>
                                  </w:tcBorders>
                                  <w:shd w:val="clear" w:color="auto" w:fill="auto"/>
                                  <w:vAlign w:val="bottom"/>
                                </w:tcPr>
                                <w:p w:rsidR="008B5BCD" w:rsidRPr="00084A73" w:rsidRDefault="008B5BCD" w:rsidP="002E325E">
                                  <w:pPr>
                                    <w:jc w:val="center"/>
                                    <w:rPr>
                                      <w:rFonts w:ascii="Arial" w:hAnsi="Arial" w:cs="Arial"/>
                                      <w:sz w:val="14"/>
                                      <w:szCs w:val="14"/>
                                    </w:rPr>
                                  </w:pPr>
                                </w:p>
                              </w:tc>
                              <w:tc>
                                <w:tcPr>
                                  <w:tcW w:w="1514"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587"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430"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473"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664"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450"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957" w:type="dxa"/>
                                  <w:tcBorders>
                                    <w:top w:val="nil"/>
                                    <w:left w:val="nil"/>
                                    <w:bottom w:val="nil"/>
                                    <w:right w:val="nil"/>
                                  </w:tcBorders>
                                  <w:shd w:val="clear" w:color="auto" w:fill="auto"/>
                                  <w:noWrap/>
                                  <w:vAlign w:val="bottom"/>
                                </w:tcPr>
                                <w:p w:rsidR="008B5BCD" w:rsidRPr="00084A73" w:rsidRDefault="008B5BCD" w:rsidP="002E325E">
                                  <w:pPr>
                                    <w:jc w:val="center"/>
                                    <w:rPr>
                                      <w:rFonts w:ascii="Arial" w:hAnsi="Arial" w:cs="Arial"/>
                                      <w:sz w:val="14"/>
                                      <w:szCs w:val="14"/>
                                    </w:rPr>
                                  </w:pPr>
                                </w:p>
                              </w:tc>
                            </w:tr>
                            <w:tr w:rsidR="008B5BCD" w:rsidRPr="00084A73">
                              <w:trPr>
                                <w:trHeight w:val="91"/>
                                <w:jc w:val="center"/>
                              </w:trPr>
                              <w:tc>
                                <w:tcPr>
                                  <w:tcW w:w="12516" w:type="dxa"/>
                                  <w:gridSpan w:val="8"/>
                                  <w:tcBorders>
                                    <w:top w:val="nil"/>
                                    <w:left w:val="nil"/>
                                    <w:bottom w:val="nil"/>
                                    <w:right w:val="nil"/>
                                  </w:tcBorders>
                                  <w:shd w:val="clear" w:color="000000" w:fill="333333"/>
                                  <w:vAlign w:val="center"/>
                                </w:tcPr>
                                <w:p w:rsidR="008B5BCD" w:rsidRPr="00084A73" w:rsidRDefault="008B5BCD" w:rsidP="002E325E">
                                  <w:pPr>
                                    <w:rPr>
                                      <w:rFonts w:ascii="Arial" w:hAnsi="Arial" w:cs="Arial"/>
                                      <w:b/>
                                      <w:bCs/>
                                      <w:color w:val="FFFFFF"/>
                                      <w:sz w:val="14"/>
                                      <w:szCs w:val="14"/>
                                    </w:rPr>
                                  </w:pPr>
                                  <w:r w:rsidRPr="00084A73">
                                    <w:rPr>
                                      <w:rFonts w:ascii="Arial" w:hAnsi="Arial" w:cs="Arial"/>
                                      <w:b/>
                                      <w:bCs/>
                                      <w:color w:val="FFFFFF"/>
                                      <w:sz w:val="14"/>
                                      <w:szCs w:val="14"/>
                                    </w:rPr>
                                    <w:t>DECLARACIONES TARDIAS</w:t>
                                  </w:r>
                                </w:p>
                              </w:tc>
                            </w:tr>
                            <w:tr w:rsidR="008B5BCD" w:rsidRPr="00084A73">
                              <w:trPr>
                                <w:trHeight w:val="138"/>
                                <w:jc w:val="center"/>
                              </w:trPr>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INFRACCIONES</w:t>
                                  </w:r>
                                </w:p>
                              </w:tc>
                              <w:tc>
                                <w:tcPr>
                                  <w:tcW w:w="15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 LA RENTA ANUAL</w:t>
                                  </w:r>
                                </w:p>
                              </w:tc>
                              <w:tc>
                                <w:tcPr>
                                  <w:tcW w:w="15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RETENCIONES EN LA FUENTE</w:t>
                                  </w:r>
                                </w:p>
                              </w:tc>
                              <w:tc>
                                <w:tcPr>
                                  <w:tcW w:w="2903" w:type="dxa"/>
                                  <w:gridSpan w:val="2"/>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AL VALOR AGREGADO</w:t>
                                  </w:r>
                                </w:p>
                              </w:tc>
                              <w:tc>
                                <w:tcPr>
                                  <w:tcW w:w="16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RETENCIONES DE IVA MENSUALES</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 LOS CONSUMOS ESPECIALES</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IMPUESTO A </w:t>
                                  </w:r>
                                  <w:smartTag w:uri="urn:schemas-microsoft-com:office:smarttags" w:element="PersonName">
                                    <w:smartTagPr>
                                      <w:attr w:name="ProductID" w:val="LA RENTA POR"/>
                                    </w:smartTagPr>
                                    <w:r w:rsidRPr="00084A73">
                                      <w:rPr>
                                        <w:rFonts w:ascii="Arial" w:hAnsi="Arial" w:cs="Arial"/>
                                        <w:b/>
                                        <w:bCs/>
                                        <w:color w:val="000000"/>
                                        <w:sz w:val="14"/>
                                        <w:szCs w:val="14"/>
                                      </w:rPr>
                                      <w:t>LA RENTA POR</w:t>
                                    </w:r>
                                  </w:smartTag>
                                  <w:r w:rsidRPr="00084A73">
                                    <w:rPr>
                                      <w:rFonts w:ascii="Arial" w:hAnsi="Arial" w:cs="Arial"/>
                                      <w:b/>
                                      <w:bCs/>
                                      <w:color w:val="000000"/>
                                      <w:sz w:val="14"/>
                                      <w:szCs w:val="14"/>
                                    </w:rPr>
                                    <w:t xml:space="preserve"> HERENCIAS, LEGADOS Y DONACIONES</w:t>
                                  </w:r>
                                </w:p>
                              </w:tc>
                            </w:tr>
                            <w:tr w:rsidR="008B5BCD" w:rsidRPr="00084A73">
                              <w:trPr>
                                <w:trHeight w:val="50"/>
                                <w:jc w:val="center"/>
                              </w:trPr>
                              <w:tc>
                                <w:tcPr>
                                  <w:tcW w:w="1441"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87"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MENSUAL</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SEMESTRAL</w:t>
                                  </w:r>
                                </w:p>
                              </w:tc>
                              <w:tc>
                                <w:tcPr>
                                  <w:tcW w:w="1664"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450"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957"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r>
                            <w:tr w:rsidR="008B5BCD" w:rsidRPr="00084A73">
                              <w:trPr>
                                <w:trHeight w:val="256"/>
                                <w:jc w:val="center"/>
                              </w:trPr>
                              <w:tc>
                                <w:tcPr>
                                  <w:tcW w:w="1441" w:type="dxa"/>
                                  <w:tcBorders>
                                    <w:top w:val="nil"/>
                                    <w:left w:val="single" w:sz="4" w:space="0" w:color="auto"/>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CAUSA IMPUESTO</w:t>
                                  </w: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a pagar, por mes o fracción, máximo hasta el 100% del impuesto a pagar</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EL HECHO GENERADOR SE PRODUJO HASTA ANTES DEL 10 DE ABRIL DEL 2000</w:t>
                                  </w:r>
                                </w:p>
                              </w:tc>
                            </w:tr>
                            <w:tr w:rsidR="008B5BCD" w:rsidRPr="00084A73">
                              <w:trPr>
                                <w:trHeight w:val="221"/>
                                <w:jc w:val="center"/>
                              </w:trPr>
                              <w:tc>
                                <w:tcPr>
                                  <w:tcW w:w="1441" w:type="dxa"/>
                                  <w:vMerge w:val="restart"/>
                                  <w:tcBorders>
                                    <w:top w:val="nil"/>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SI </w:t>
                                  </w:r>
                                  <w:smartTag w:uri="urn:schemas-microsoft-com:office:smarttags" w:element="PersonName">
                                    <w:smartTagPr>
                                      <w:attr w:name="ProductID" w:val="LA DECLARACION NO"/>
                                    </w:smartTagPr>
                                    <w:r w:rsidRPr="00084A73">
                                      <w:rPr>
                                        <w:rFonts w:ascii="Arial" w:hAnsi="Arial" w:cs="Arial"/>
                                        <w:b/>
                                        <w:bCs/>
                                        <w:color w:val="000000"/>
                                        <w:sz w:val="14"/>
                                        <w:szCs w:val="14"/>
                                      </w:rPr>
                                      <w:t>LA DECLARACION NO</w:t>
                                    </w:r>
                                  </w:smartTag>
                                  <w:r w:rsidRPr="00084A73">
                                    <w:rPr>
                                      <w:rFonts w:ascii="Arial" w:hAnsi="Arial" w:cs="Arial"/>
                                      <w:b/>
                                      <w:bCs/>
                                      <w:color w:val="000000"/>
                                      <w:sz w:val="14"/>
                                      <w:szCs w:val="14"/>
                                    </w:rPr>
                                    <w:t xml:space="preserve"> CAUSA IMPUESTOS</w:t>
                                  </w: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SE HUBIEREN GENERADO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RETENCIONES</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SE HUBIEREN PRODUCIDO VENTAS</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SE HUBIEREN PRODUCIDO VENTAS</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RETENCIONES</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 FABRICADO O IMPORTADO BIENES</w:t>
                                  </w:r>
                                </w:p>
                              </w:tc>
                              <w:tc>
                                <w:tcPr>
                                  <w:tcW w:w="1957" w:type="dxa"/>
                                  <w:vMerge w:val="restart"/>
                                  <w:tcBorders>
                                    <w:top w:val="nil"/>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r>
                            <w:tr w:rsidR="008B5BCD" w:rsidRPr="00084A73">
                              <w:trPr>
                                <w:trHeight w:val="247"/>
                                <w:jc w:val="center"/>
                              </w:trPr>
                              <w:tc>
                                <w:tcPr>
                                  <w:tcW w:w="1441"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0,1% de los ingresos brutos, por mes o fracción, máximo hasta el 5% de dichos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15 dólares por declaración</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0,1% de las ventas registradas durante el período, que corresponda la declaración</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0,1% de las ventas registradas durante el período, que corresponda la declaración</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15 dólares por declaración</w:t>
                                  </w:r>
                                </w:p>
                              </w:tc>
                              <w:tc>
                                <w:tcPr>
                                  <w:tcW w:w="1450" w:type="dxa"/>
                                  <w:vMerge w:val="restart"/>
                                  <w:tcBorders>
                                    <w:top w:val="nil"/>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5 dólares por declaración</w:t>
                                  </w:r>
                                </w:p>
                              </w:tc>
                              <w:tc>
                                <w:tcPr>
                                  <w:tcW w:w="1957"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color w:val="000000"/>
                                      <w:sz w:val="14"/>
                                      <w:szCs w:val="14"/>
                                    </w:rPr>
                                  </w:pPr>
                                </w:p>
                              </w:tc>
                            </w:tr>
                            <w:tr w:rsidR="008B5BCD" w:rsidRPr="00084A73">
                              <w:trPr>
                                <w:trHeight w:val="221"/>
                                <w:jc w:val="center"/>
                              </w:trPr>
                              <w:tc>
                                <w:tcPr>
                                  <w:tcW w:w="1441"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GENERADO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MULTA EN CASOS ESPECIALES</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VENTAS</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VENTAS</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MULTA EN CASOS ESPECIALES</w:t>
                                  </w:r>
                                </w:p>
                              </w:tc>
                              <w:tc>
                                <w:tcPr>
                                  <w:tcW w:w="1450"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color w:val="000000"/>
                                      <w:sz w:val="14"/>
                                      <w:szCs w:val="14"/>
                                    </w:rPr>
                                  </w:pP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EL HECHO GENERADOR SE PRODUJO DESPUES DEL 10 DE ABRIL DEL 2000</w:t>
                                  </w:r>
                                </w:p>
                              </w:tc>
                            </w:tr>
                            <w:tr w:rsidR="008B5BCD" w:rsidRPr="00084A73">
                              <w:trPr>
                                <w:trHeight w:val="574"/>
                                <w:jc w:val="center"/>
                              </w:trPr>
                              <w:tc>
                                <w:tcPr>
                                  <w:tcW w:w="1441"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Para las sociedades: 10 dólares por cada declaración, cuando no hayan percibido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En el caso de </w:t>
                                  </w:r>
                                  <w:r w:rsidRPr="00084A73">
                                    <w:rPr>
                                      <w:rFonts w:ascii="Arial" w:hAnsi="Arial" w:cs="Arial"/>
                                      <w:b/>
                                      <w:bCs/>
                                      <w:color w:val="000000"/>
                                      <w:sz w:val="14"/>
                                      <w:szCs w:val="14"/>
                                    </w:rPr>
                                    <w:t>sociedades sin fines de lucro</w:t>
                                  </w:r>
                                  <w:r w:rsidRPr="00084A73">
                                    <w:rPr>
                                      <w:rFonts w:ascii="Arial" w:hAnsi="Arial" w:cs="Arial"/>
                                      <w:color w:val="000000"/>
                                      <w:sz w:val="14"/>
                                      <w:szCs w:val="14"/>
                                    </w:rPr>
                                    <w:t xml:space="preserve">, legalmente constituidas y </w:t>
                                  </w:r>
                                  <w:r w:rsidRPr="00084A73">
                                    <w:rPr>
                                      <w:rFonts w:ascii="Arial" w:hAnsi="Arial" w:cs="Arial"/>
                                      <w:b/>
                                      <w:bCs/>
                                      <w:color w:val="000000"/>
                                      <w:sz w:val="14"/>
                                      <w:szCs w:val="14"/>
                                    </w:rPr>
                                    <w:t>de organismos del estado</w:t>
                                  </w:r>
                                  <w:r w:rsidRPr="00084A73">
                                    <w:rPr>
                                      <w:rFonts w:ascii="Arial" w:hAnsi="Arial" w:cs="Arial"/>
                                      <w:color w:val="000000"/>
                                      <w:sz w:val="14"/>
                                      <w:szCs w:val="14"/>
                                    </w:rPr>
                                    <w:t xml:space="preserve">, con excepción de las empresas del sector público, se sujetarán a la sanción de </w:t>
                                  </w:r>
                                  <w:r w:rsidRPr="00084A73">
                                    <w:rPr>
                                      <w:rFonts w:ascii="Arial" w:hAnsi="Arial" w:cs="Arial"/>
                                      <w:b/>
                                      <w:bCs/>
                                      <w:color w:val="000000"/>
                                      <w:sz w:val="14"/>
                                      <w:szCs w:val="14"/>
                                    </w:rPr>
                                    <w:t>1 dólar por declaración</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2 dólares por declaración</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5 dólares por declaración</w:t>
                                  </w:r>
                                  <w:r w:rsidRPr="00084A73">
                                    <w:rPr>
                                      <w:rFonts w:ascii="Arial" w:hAnsi="Arial" w:cs="Arial"/>
                                      <w:color w:val="000000"/>
                                      <w:sz w:val="14"/>
                                      <w:szCs w:val="14"/>
                                    </w:rPr>
                                    <w:t>, inclusive si se le ha realizado la retención del 100% del IVA</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En el caso de </w:t>
                                  </w:r>
                                  <w:r w:rsidRPr="00084A73">
                                    <w:rPr>
                                      <w:rFonts w:ascii="Arial" w:hAnsi="Arial" w:cs="Arial"/>
                                      <w:b/>
                                      <w:bCs/>
                                      <w:color w:val="000000"/>
                                      <w:sz w:val="14"/>
                                      <w:szCs w:val="14"/>
                                    </w:rPr>
                                    <w:t>sociedades sin fines de lucro</w:t>
                                  </w:r>
                                  <w:r w:rsidRPr="00084A73">
                                    <w:rPr>
                                      <w:rFonts w:ascii="Arial" w:hAnsi="Arial" w:cs="Arial"/>
                                      <w:color w:val="000000"/>
                                      <w:sz w:val="14"/>
                                      <w:szCs w:val="14"/>
                                    </w:rPr>
                                    <w:t xml:space="preserve">, legalmente constituidas y de </w:t>
                                  </w:r>
                                  <w:r w:rsidRPr="00084A73">
                                    <w:rPr>
                                      <w:rFonts w:ascii="Arial" w:hAnsi="Arial" w:cs="Arial"/>
                                      <w:b/>
                                      <w:bCs/>
                                      <w:color w:val="000000"/>
                                      <w:sz w:val="14"/>
                                      <w:szCs w:val="14"/>
                                    </w:rPr>
                                    <w:t>organismos del estado</w:t>
                                  </w:r>
                                  <w:r w:rsidRPr="00084A73">
                                    <w:rPr>
                                      <w:rFonts w:ascii="Arial" w:hAnsi="Arial" w:cs="Arial"/>
                                      <w:color w:val="000000"/>
                                      <w:sz w:val="14"/>
                                      <w:szCs w:val="14"/>
                                    </w:rPr>
                                    <w:t xml:space="preserve">, con excepción de las empresas del sector público, se sujetarán a la sanción de </w:t>
                                  </w:r>
                                  <w:r w:rsidRPr="00084A73">
                                    <w:rPr>
                                      <w:rFonts w:ascii="Arial" w:hAnsi="Arial" w:cs="Arial"/>
                                      <w:b/>
                                      <w:bCs/>
                                      <w:color w:val="000000"/>
                                      <w:sz w:val="14"/>
                                      <w:szCs w:val="14"/>
                                    </w:rPr>
                                    <w:t>1 dólar por declaración</w:t>
                                  </w:r>
                                </w:p>
                              </w:tc>
                              <w:tc>
                                <w:tcPr>
                                  <w:tcW w:w="1450"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color w:val="000000"/>
                                      <w:sz w:val="14"/>
                                      <w:szCs w:val="14"/>
                                    </w:rPr>
                                  </w:pP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2.5 dólares</w:t>
                                  </w:r>
                                  <w:r w:rsidRPr="00084A73">
                                    <w:rPr>
                                      <w:rFonts w:ascii="Arial" w:hAnsi="Arial" w:cs="Arial"/>
                                      <w:color w:val="000000"/>
                                      <w:sz w:val="14"/>
                                      <w:szCs w:val="14"/>
                                    </w:rPr>
                                    <w:t xml:space="preserve">, por mes o fracción, máximo </w:t>
                                  </w:r>
                                  <w:r w:rsidRPr="00084A73">
                                    <w:rPr>
                                      <w:rFonts w:ascii="Arial" w:hAnsi="Arial" w:cs="Arial"/>
                                      <w:b/>
                                      <w:bCs/>
                                      <w:color w:val="000000"/>
                                      <w:sz w:val="14"/>
                                      <w:szCs w:val="14"/>
                                    </w:rPr>
                                    <w:t>hasta 250 dólares</w:t>
                                  </w:r>
                                </w:p>
                              </w:tc>
                            </w:tr>
                            <w:tr w:rsidR="008B5BCD" w:rsidRPr="00084A73">
                              <w:trPr>
                                <w:trHeight w:val="85"/>
                                <w:jc w:val="center"/>
                              </w:trPr>
                              <w:tc>
                                <w:tcPr>
                                  <w:tcW w:w="12516" w:type="dxa"/>
                                  <w:gridSpan w:val="8"/>
                                  <w:tcBorders>
                                    <w:top w:val="nil"/>
                                    <w:left w:val="nil"/>
                                    <w:bottom w:val="nil"/>
                                    <w:right w:val="nil"/>
                                  </w:tcBorders>
                                  <w:shd w:val="clear" w:color="000000" w:fill="333333"/>
                                  <w:vAlign w:val="center"/>
                                </w:tcPr>
                                <w:p w:rsidR="008B5BCD" w:rsidRPr="00084A73" w:rsidRDefault="008B5BCD" w:rsidP="002E325E">
                                  <w:pPr>
                                    <w:jc w:val="center"/>
                                    <w:rPr>
                                      <w:rFonts w:ascii="Arial" w:hAnsi="Arial" w:cs="Arial"/>
                                      <w:b/>
                                      <w:bCs/>
                                      <w:color w:val="FFFFFF"/>
                                      <w:sz w:val="14"/>
                                      <w:szCs w:val="14"/>
                                    </w:rPr>
                                  </w:pPr>
                                  <w:r w:rsidRPr="00084A73">
                                    <w:rPr>
                                      <w:rFonts w:ascii="Arial" w:hAnsi="Arial" w:cs="Arial"/>
                                      <w:b/>
                                      <w:bCs/>
                                      <w:color w:val="FFFFFF"/>
                                      <w:sz w:val="14"/>
                                      <w:szCs w:val="14"/>
                                    </w:rPr>
                                    <w:t>ANEXOS</w:t>
                                  </w:r>
                                </w:p>
                              </w:tc>
                            </w:tr>
                            <w:tr w:rsidR="008B5BCD" w:rsidRPr="00084A73">
                              <w:trPr>
                                <w:trHeight w:val="219"/>
                                <w:jc w:val="center"/>
                              </w:trPr>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INFRACCIONES</w:t>
                                  </w:r>
                                </w:p>
                              </w:tc>
                              <w:tc>
                                <w:tcPr>
                                  <w:tcW w:w="310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RETENCIONES EN </w:t>
                                  </w:r>
                                  <w:smartTag w:uri="urn:schemas-microsoft-com:office:smarttags" w:element="PersonName">
                                    <w:smartTagPr>
                                      <w:attr w:name="ProductID" w:val="LA FUENTE RELACION"/>
                                    </w:smartTagPr>
                                    <w:r w:rsidRPr="00084A73">
                                      <w:rPr>
                                        <w:rFonts w:ascii="Arial" w:hAnsi="Arial" w:cs="Arial"/>
                                        <w:b/>
                                        <w:bCs/>
                                        <w:color w:val="000000"/>
                                        <w:sz w:val="14"/>
                                        <w:szCs w:val="14"/>
                                      </w:rPr>
                                      <w:t>LA FUENTE RELACION</w:t>
                                    </w:r>
                                  </w:smartTag>
                                  <w:r w:rsidRPr="00084A73">
                                    <w:rPr>
                                      <w:rFonts w:ascii="Arial" w:hAnsi="Arial" w:cs="Arial"/>
                                      <w:b/>
                                      <w:bCs/>
                                      <w:color w:val="000000"/>
                                      <w:sz w:val="14"/>
                                      <w:szCs w:val="14"/>
                                    </w:rPr>
                                    <w:t xml:space="preserve"> DE DEPENDENCIA</w:t>
                                  </w:r>
                                </w:p>
                              </w:tc>
                              <w:tc>
                                <w:tcPr>
                                  <w:tcW w:w="456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TRANSACCIONAL</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 LOS CONSUMOS ESPECIALES</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IMPUESTO A </w:t>
                                  </w:r>
                                  <w:smartTag w:uri="urn:schemas-microsoft-com:office:smarttags" w:element="PersonName">
                                    <w:smartTagPr>
                                      <w:attr w:name="ProductID" w:val="LA RENTA POR"/>
                                    </w:smartTagPr>
                                    <w:r w:rsidRPr="00084A73">
                                      <w:rPr>
                                        <w:rFonts w:ascii="Arial" w:hAnsi="Arial" w:cs="Arial"/>
                                        <w:b/>
                                        <w:bCs/>
                                        <w:color w:val="000000"/>
                                        <w:sz w:val="14"/>
                                        <w:szCs w:val="14"/>
                                      </w:rPr>
                                      <w:t>LA RENTA POR</w:t>
                                    </w:r>
                                  </w:smartTag>
                                  <w:r w:rsidRPr="00084A73">
                                    <w:rPr>
                                      <w:rFonts w:ascii="Arial" w:hAnsi="Arial" w:cs="Arial"/>
                                      <w:b/>
                                      <w:bCs/>
                                      <w:color w:val="000000"/>
                                      <w:sz w:val="14"/>
                                      <w:szCs w:val="14"/>
                                    </w:rPr>
                                    <w:t xml:space="preserve"> HERENCIAS, LEGADOS Y DONACIONES</w:t>
                                  </w:r>
                                </w:p>
                              </w:tc>
                            </w:tr>
                            <w:tr w:rsidR="008B5BCD" w:rsidRPr="00084A73">
                              <w:trPr>
                                <w:trHeight w:val="219"/>
                                <w:jc w:val="center"/>
                              </w:trPr>
                              <w:tc>
                                <w:tcPr>
                                  <w:tcW w:w="1441"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3101" w:type="dxa"/>
                                  <w:gridSpan w:val="2"/>
                                  <w:vMerge/>
                                  <w:tcBorders>
                                    <w:top w:val="single" w:sz="4" w:space="0" w:color="auto"/>
                                    <w:left w:val="single" w:sz="4" w:space="0" w:color="auto"/>
                                    <w:bottom w:val="single" w:sz="4" w:space="0" w:color="000000"/>
                                    <w:right w:val="single" w:sz="4" w:space="0" w:color="000000"/>
                                  </w:tcBorders>
                                  <w:vAlign w:val="center"/>
                                </w:tcPr>
                                <w:p w:rsidR="008B5BCD" w:rsidRPr="00084A73" w:rsidRDefault="008B5BCD" w:rsidP="002E325E">
                                  <w:pPr>
                                    <w:rPr>
                                      <w:rFonts w:ascii="Arial" w:hAnsi="Arial" w:cs="Arial"/>
                                      <w:b/>
                                      <w:bCs/>
                                      <w:color w:val="000000"/>
                                      <w:sz w:val="14"/>
                                      <w:szCs w:val="14"/>
                                    </w:rPr>
                                  </w:pPr>
                                </w:p>
                              </w:tc>
                              <w:tc>
                                <w:tcPr>
                                  <w:tcW w:w="4567" w:type="dxa"/>
                                  <w:gridSpan w:val="3"/>
                                  <w:vMerge/>
                                  <w:tcBorders>
                                    <w:top w:val="single" w:sz="4" w:space="0" w:color="auto"/>
                                    <w:left w:val="single" w:sz="4" w:space="0" w:color="auto"/>
                                    <w:bottom w:val="single" w:sz="4" w:space="0" w:color="000000"/>
                                    <w:right w:val="single" w:sz="4" w:space="0" w:color="000000"/>
                                  </w:tcBorders>
                                  <w:vAlign w:val="center"/>
                                </w:tcPr>
                                <w:p w:rsidR="008B5BCD" w:rsidRPr="00084A73" w:rsidRDefault="008B5BCD" w:rsidP="002E325E">
                                  <w:pPr>
                                    <w:rPr>
                                      <w:rFonts w:ascii="Arial" w:hAnsi="Arial" w:cs="Arial"/>
                                      <w:b/>
                                      <w:bCs/>
                                      <w:color w:val="000000"/>
                                      <w:sz w:val="14"/>
                                      <w:szCs w:val="14"/>
                                    </w:rPr>
                                  </w:pPr>
                                </w:p>
                              </w:tc>
                              <w:tc>
                                <w:tcPr>
                                  <w:tcW w:w="1450"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957"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r>
                            <w:tr w:rsidR="008B5BCD" w:rsidRPr="00084A73">
                              <w:trPr>
                                <w:trHeight w:val="221"/>
                                <w:jc w:val="center"/>
                              </w:trPr>
                              <w:tc>
                                <w:tcPr>
                                  <w:tcW w:w="1441" w:type="dxa"/>
                                  <w:tcBorders>
                                    <w:top w:val="nil"/>
                                    <w:left w:val="single" w:sz="4" w:space="0" w:color="auto"/>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PRESENTACION TARDIA</w:t>
                                  </w:r>
                                </w:p>
                              </w:tc>
                              <w:tc>
                                <w:tcPr>
                                  <w:tcW w:w="3101" w:type="dxa"/>
                                  <w:gridSpan w:val="2"/>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10 dólares</w:t>
                                  </w:r>
                                  <w:r w:rsidRPr="00084A73">
                                    <w:rPr>
                                      <w:rFonts w:ascii="Arial" w:hAnsi="Arial" w:cs="Arial"/>
                                      <w:color w:val="000000"/>
                                      <w:sz w:val="14"/>
                                      <w:szCs w:val="14"/>
                                    </w:rPr>
                                    <w:t xml:space="preserve"> por anexo</w:t>
                                  </w:r>
                                </w:p>
                              </w:tc>
                              <w:tc>
                                <w:tcPr>
                                  <w:tcW w:w="4567" w:type="dxa"/>
                                  <w:gridSpan w:val="3"/>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10 dólares</w:t>
                                  </w:r>
                                  <w:r w:rsidRPr="00084A73">
                                    <w:rPr>
                                      <w:rFonts w:ascii="Arial" w:hAnsi="Arial" w:cs="Arial"/>
                                      <w:color w:val="000000"/>
                                      <w:sz w:val="14"/>
                                      <w:szCs w:val="14"/>
                                    </w:rPr>
                                    <w:t xml:space="preserve"> por anexo</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Se sujetarán a la sanción de hasta</w:t>
                                  </w:r>
                                  <w:r w:rsidRPr="00084A73">
                                    <w:rPr>
                                      <w:rFonts w:ascii="Arial" w:hAnsi="Arial" w:cs="Arial"/>
                                      <w:b/>
                                      <w:bCs/>
                                      <w:color w:val="000000"/>
                                      <w:sz w:val="14"/>
                                      <w:szCs w:val="14"/>
                                    </w:rPr>
                                    <w:t xml:space="preserve"> 100 uvc's </w:t>
                                  </w:r>
                                  <w:r w:rsidRPr="00084A73">
                                    <w:rPr>
                                      <w:rFonts w:ascii="Arial" w:hAnsi="Arial" w:cs="Arial"/>
                                      <w:color w:val="000000"/>
                                      <w:sz w:val="14"/>
                                      <w:szCs w:val="14"/>
                                    </w:rPr>
                                    <w:t>por anexo</w:t>
                                  </w: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2.5 dólares</w:t>
                                  </w:r>
                                  <w:r w:rsidRPr="00084A73">
                                    <w:rPr>
                                      <w:rFonts w:ascii="Arial" w:hAnsi="Arial" w:cs="Arial"/>
                                      <w:color w:val="000000"/>
                                      <w:sz w:val="14"/>
                                      <w:szCs w:val="14"/>
                                    </w:rPr>
                                    <w:t xml:space="preserve">, por mes o fracción, máximo </w:t>
                                  </w:r>
                                  <w:r w:rsidRPr="00084A73">
                                    <w:rPr>
                                      <w:rFonts w:ascii="Arial" w:hAnsi="Arial" w:cs="Arial"/>
                                      <w:b/>
                                      <w:bCs/>
                                      <w:color w:val="000000"/>
                                      <w:sz w:val="14"/>
                                      <w:szCs w:val="14"/>
                                    </w:rPr>
                                    <w:t>hasta 250 dólares</w:t>
                                  </w:r>
                                </w:p>
                              </w:tc>
                            </w:tr>
                            <w:tr w:rsidR="008B5BCD" w:rsidRPr="00084A73">
                              <w:trPr>
                                <w:trHeight w:val="221"/>
                                <w:jc w:val="center"/>
                              </w:trPr>
                              <w:tc>
                                <w:tcPr>
                                  <w:tcW w:w="1441" w:type="dxa"/>
                                  <w:tcBorders>
                                    <w:top w:val="nil"/>
                                    <w:left w:val="single" w:sz="4" w:space="0" w:color="auto"/>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RECTIFICATORIA DE INFORMACION (RECARGA)</w:t>
                                  </w:r>
                                </w:p>
                              </w:tc>
                              <w:tc>
                                <w:tcPr>
                                  <w:tcW w:w="3101" w:type="dxa"/>
                                  <w:gridSpan w:val="2"/>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20 dólares</w:t>
                                  </w:r>
                                  <w:r w:rsidRPr="00084A73">
                                    <w:rPr>
                                      <w:rFonts w:ascii="Arial" w:hAnsi="Arial" w:cs="Arial"/>
                                      <w:color w:val="000000"/>
                                      <w:sz w:val="14"/>
                                      <w:szCs w:val="14"/>
                                    </w:rPr>
                                    <w:t xml:space="preserve"> por cada recarga de cada anexo</w:t>
                                  </w:r>
                                </w:p>
                              </w:tc>
                              <w:tc>
                                <w:tcPr>
                                  <w:tcW w:w="4567" w:type="dxa"/>
                                  <w:gridSpan w:val="3"/>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20 dólares</w:t>
                                  </w:r>
                                  <w:r w:rsidRPr="00084A73">
                                    <w:rPr>
                                      <w:rFonts w:ascii="Arial" w:hAnsi="Arial" w:cs="Arial"/>
                                      <w:color w:val="000000"/>
                                      <w:sz w:val="14"/>
                                      <w:szCs w:val="14"/>
                                    </w:rPr>
                                    <w:t xml:space="preserve"> por cada recarga de cada anexo</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Se sujetarán a la sanción de hasta</w:t>
                                  </w:r>
                                  <w:r w:rsidRPr="00084A73">
                                    <w:rPr>
                                      <w:rFonts w:ascii="Arial" w:hAnsi="Arial" w:cs="Arial"/>
                                      <w:b/>
                                      <w:bCs/>
                                      <w:color w:val="000000"/>
                                      <w:sz w:val="14"/>
                                      <w:szCs w:val="14"/>
                                    </w:rPr>
                                    <w:t xml:space="preserve"> 100 uvc's </w:t>
                                  </w:r>
                                  <w:r w:rsidRPr="00084A73">
                                    <w:rPr>
                                      <w:rFonts w:ascii="Arial" w:hAnsi="Arial" w:cs="Arial"/>
                                      <w:color w:val="000000"/>
                                      <w:sz w:val="14"/>
                                      <w:szCs w:val="14"/>
                                    </w:rPr>
                                    <w:t>por anexo</w:t>
                                  </w: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w:t>
                                  </w:r>
                                </w:p>
                              </w:tc>
                            </w:tr>
                          </w:tbl>
                          <w:p w:rsidR="008B5BCD" w:rsidRDefault="008B5BCD" w:rsidP="008B5B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8" type="#_x0000_t202" style="position:absolute;left:0;text-align:left;margin-left:-30.25pt;margin-top:2.85pt;width:647.15pt;height:38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XbLwIAAFo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">
                <v:textbox>
                  <w:txbxContent>
                    <w:tbl>
                      <w:tblPr>
                        <w:tblW w:w="12516" w:type="dxa"/>
                        <w:jc w:val="center"/>
                        <w:tblCellMar>
                          <w:left w:w="70" w:type="dxa"/>
                          <w:right w:w="70" w:type="dxa"/>
                        </w:tblCellMar>
                        <w:tblLook w:val="04A0" w:firstRow="1" w:lastRow="0" w:firstColumn="1" w:lastColumn="0" w:noHBand="0" w:noVBand="1"/>
                      </w:tblPr>
                      <w:tblGrid>
                        <w:gridCol w:w="1441"/>
                        <w:gridCol w:w="1514"/>
                        <w:gridCol w:w="1587"/>
                        <w:gridCol w:w="1430"/>
                        <w:gridCol w:w="1473"/>
                        <w:gridCol w:w="1664"/>
                        <w:gridCol w:w="1450"/>
                        <w:gridCol w:w="1957"/>
                      </w:tblGrid>
                      <w:tr w:rsidR="008B5BCD" w:rsidRPr="00084A73">
                        <w:trPr>
                          <w:trHeight w:val="55"/>
                          <w:jc w:val="center"/>
                        </w:trPr>
                        <w:tc>
                          <w:tcPr>
                            <w:tcW w:w="12516" w:type="dxa"/>
                            <w:gridSpan w:val="8"/>
                            <w:tcBorders>
                              <w:top w:val="nil"/>
                              <w:left w:val="nil"/>
                              <w:bottom w:val="nil"/>
                              <w:right w:val="nil"/>
                            </w:tcBorders>
                            <w:shd w:val="clear" w:color="000000" w:fill="333333"/>
                            <w:vAlign w:val="bottom"/>
                          </w:tcPr>
                          <w:p w:rsidR="008B5BCD" w:rsidRPr="00084A73" w:rsidRDefault="008B5BCD" w:rsidP="002E325E">
                            <w:pPr>
                              <w:jc w:val="center"/>
                              <w:rPr>
                                <w:rFonts w:ascii="Arial" w:hAnsi="Arial" w:cs="Arial"/>
                                <w:b/>
                                <w:bCs/>
                                <w:color w:val="FFFFFF"/>
                                <w:sz w:val="14"/>
                                <w:szCs w:val="14"/>
                              </w:rPr>
                            </w:pPr>
                            <w:r w:rsidRPr="00084A73">
                              <w:rPr>
                                <w:rFonts w:ascii="Arial" w:hAnsi="Arial" w:cs="Arial"/>
                                <w:b/>
                                <w:bCs/>
                                <w:color w:val="FFFFFF"/>
                                <w:sz w:val="14"/>
                                <w:szCs w:val="14"/>
                              </w:rPr>
                              <w:t>SANCIONES POR INFRACCIONES</w:t>
                            </w:r>
                          </w:p>
                        </w:tc>
                      </w:tr>
                      <w:tr w:rsidR="008B5BCD" w:rsidRPr="00084A73">
                        <w:trPr>
                          <w:trHeight w:val="59"/>
                          <w:jc w:val="center"/>
                        </w:trPr>
                        <w:tc>
                          <w:tcPr>
                            <w:tcW w:w="1441" w:type="dxa"/>
                            <w:tcBorders>
                              <w:top w:val="nil"/>
                              <w:left w:val="nil"/>
                              <w:bottom w:val="nil"/>
                              <w:right w:val="nil"/>
                            </w:tcBorders>
                            <w:shd w:val="clear" w:color="auto" w:fill="auto"/>
                            <w:vAlign w:val="bottom"/>
                          </w:tcPr>
                          <w:p w:rsidR="008B5BCD" w:rsidRPr="00084A73" w:rsidRDefault="008B5BCD" w:rsidP="002E325E">
                            <w:pPr>
                              <w:jc w:val="center"/>
                              <w:rPr>
                                <w:rFonts w:ascii="Arial" w:hAnsi="Arial" w:cs="Arial"/>
                                <w:sz w:val="14"/>
                                <w:szCs w:val="14"/>
                              </w:rPr>
                            </w:pPr>
                          </w:p>
                        </w:tc>
                        <w:tc>
                          <w:tcPr>
                            <w:tcW w:w="1514"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587"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430"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473"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664"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450" w:type="dxa"/>
                            <w:tcBorders>
                              <w:top w:val="nil"/>
                              <w:left w:val="nil"/>
                              <w:bottom w:val="nil"/>
                              <w:right w:val="nil"/>
                            </w:tcBorders>
                            <w:shd w:val="clear" w:color="auto" w:fill="auto"/>
                          </w:tcPr>
                          <w:p w:rsidR="008B5BCD" w:rsidRPr="00084A73" w:rsidRDefault="008B5BCD" w:rsidP="002E325E">
                            <w:pPr>
                              <w:jc w:val="center"/>
                              <w:rPr>
                                <w:rFonts w:ascii="Arial" w:hAnsi="Arial" w:cs="Arial"/>
                                <w:sz w:val="14"/>
                                <w:szCs w:val="14"/>
                              </w:rPr>
                            </w:pPr>
                          </w:p>
                        </w:tc>
                        <w:tc>
                          <w:tcPr>
                            <w:tcW w:w="1957" w:type="dxa"/>
                            <w:tcBorders>
                              <w:top w:val="nil"/>
                              <w:left w:val="nil"/>
                              <w:bottom w:val="nil"/>
                              <w:right w:val="nil"/>
                            </w:tcBorders>
                            <w:shd w:val="clear" w:color="auto" w:fill="auto"/>
                            <w:noWrap/>
                            <w:vAlign w:val="bottom"/>
                          </w:tcPr>
                          <w:p w:rsidR="008B5BCD" w:rsidRPr="00084A73" w:rsidRDefault="008B5BCD" w:rsidP="002E325E">
                            <w:pPr>
                              <w:jc w:val="center"/>
                              <w:rPr>
                                <w:rFonts w:ascii="Arial" w:hAnsi="Arial" w:cs="Arial"/>
                                <w:sz w:val="14"/>
                                <w:szCs w:val="14"/>
                              </w:rPr>
                            </w:pPr>
                          </w:p>
                        </w:tc>
                      </w:tr>
                      <w:tr w:rsidR="008B5BCD" w:rsidRPr="00084A73">
                        <w:trPr>
                          <w:trHeight w:val="91"/>
                          <w:jc w:val="center"/>
                        </w:trPr>
                        <w:tc>
                          <w:tcPr>
                            <w:tcW w:w="12516" w:type="dxa"/>
                            <w:gridSpan w:val="8"/>
                            <w:tcBorders>
                              <w:top w:val="nil"/>
                              <w:left w:val="nil"/>
                              <w:bottom w:val="nil"/>
                              <w:right w:val="nil"/>
                            </w:tcBorders>
                            <w:shd w:val="clear" w:color="000000" w:fill="333333"/>
                            <w:vAlign w:val="center"/>
                          </w:tcPr>
                          <w:p w:rsidR="008B5BCD" w:rsidRPr="00084A73" w:rsidRDefault="008B5BCD" w:rsidP="002E325E">
                            <w:pPr>
                              <w:rPr>
                                <w:rFonts w:ascii="Arial" w:hAnsi="Arial" w:cs="Arial"/>
                                <w:b/>
                                <w:bCs/>
                                <w:color w:val="FFFFFF"/>
                                <w:sz w:val="14"/>
                                <w:szCs w:val="14"/>
                              </w:rPr>
                            </w:pPr>
                            <w:r w:rsidRPr="00084A73">
                              <w:rPr>
                                <w:rFonts w:ascii="Arial" w:hAnsi="Arial" w:cs="Arial"/>
                                <w:b/>
                                <w:bCs/>
                                <w:color w:val="FFFFFF"/>
                                <w:sz w:val="14"/>
                                <w:szCs w:val="14"/>
                              </w:rPr>
                              <w:t>DECLARACIONES TARDIAS</w:t>
                            </w:r>
                          </w:p>
                        </w:tc>
                      </w:tr>
                      <w:tr w:rsidR="008B5BCD" w:rsidRPr="00084A73">
                        <w:trPr>
                          <w:trHeight w:val="138"/>
                          <w:jc w:val="center"/>
                        </w:trPr>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INFRACCIONES</w:t>
                            </w:r>
                          </w:p>
                        </w:tc>
                        <w:tc>
                          <w:tcPr>
                            <w:tcW w:w="15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 LA RENTA ANUAL</w:t>
                            </w:r>
                          </w:p>
                        </w:tc>
                        <w:tc>
                          <w:tcPr>
                            <w:tcW w:w="15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RETENCIONES EN LA FUENTE</w:t>
                            </w:r>
                          </w:p>
                        </w:tc>
                        <w:tc>
                          <w:tcPr>
                            <w:tcW w:w="2903" w:type="dxa"/>
                            <w:gridSpan w:val="2"/>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AL VALOR AGREGADO</w:t>
                            </w:r>
                          </w:p>
                        </w:tc>
                        <w:tc>
                          <w:tcPr>
                            <w:tcW w:w="16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RETENCIONES DE IVA MENSUALES</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 LOS CONSUMOS ESPECIALES</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IMPUESTO A </w:t>
                            </w:r>
                            <w:smartTag w:uri="urn:schemas-microsoft-com:office:smarttags" w:element="PersonName">
                              <w:smartTagPr>
                                <w:attr w:name="ProductID" w:val="LA RENTA POR"/>
                              </w:smartTagPr>
                              <w:r w:rsidRPr="00084A73">
                                <w:rPr>
                                  <w:rFonts w:ascii="Arial" w:hAnsi="Arial" w:cs="Arial"/>
                                  <w:b/>
                                  <w:bCs/>
                                  <w:color w:val="000000"/>
                                  <w:sz w:val="14"/>
                                  <w:szCs w:val="14"/>
                                </w:rPr>
                                <w:t>LA RENTA POR</w:t>
                              </w:r>
                            </w:smartTag>
                            <w:r w:rsidRPr="00084A73">
                              <w:rPr>
                                <w:rFonts w:ascii="Arial" w:hAnsi="Arial" w:cs="Arial"/>
                                <w:b/>
                                <w:bCs/>
                                <w:color w:val="000000"/>
                                <w:sz w:val="14"/>
                                <w:szCs w:val="14"/>
                              </w:rPr>
                              <w:t xml:space="preserve"> HERENCIAS, LEGADOS Y DONACIONES</w:t>
                            </w:r>
                          </w:p>
                        </w:tc>
                      </w:tr>
                      <w:tr w:rsidR="008B5BCD" w:rsidRPr="00084A73">
                        <w:trPr>
                          <w:trHeight w:val="50"/>
                          <w:jc w:val="center"/>
                        </w:trPr>
                        <w:tc>
                          <w:tcPr>
                            <w:tcW w:w="1441"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87"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MENSUAL</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SEMESTRAL</w:t>
                            </w:r>
                          </w:p>
                        </w:tc>
                        <w:tc>
                          <w:tcPr>
                            <w:tcW w:w="1664"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450"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957"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r>
                      <w:tr w:rsidR="008B5BCD" w:rsidRPr="00084A73">
                        <w:trPr>
                          <w:trHeight w:val="256"/>
                          <w:jc w:val="center"/>
                        </w:trPr>
                        <w:tc>
                          <w:tcPr>
                            <w:tcW w:w="1441" w:type="dxa"/>
                            <w:tcBorders>
                              <w:top w:val="nil"/>
                              <w:left w:val="single" w:sz="4" w:space="0" w:color="auto"/>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CAUSA IMPUESTO</w:t>
                            </w: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a pagar, por mes o fracción, máximo hasta el 100% del impuesto a pagar</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EL HECHO GENERADOR SE PRODUJO HASTA ANTES DEL 10 DE ABRIL DEL 2000</w:t>
                            </w:r>
                          </w:p>
                        </w:tc>
                      </w:tr>
                      <w:tr w:rsidR="008B5BCD" w:rsidRPr="00084A73">
                        <w:trPr>
                          <w:trHeight w:val="221"/>
                          <w:jc w:val="center"/>
                        </w:trPr>
                        <w:tc>
                          <w:tcPr>
                            <w:tcW w:w="1441" w:type="dxa"/>
                            <w:vMerge w:val="restart"/>
                            <w:tcBorders>
                              <w:top w:val="nil"/>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SI </w:t>
                            </w:r>
                            <w:smartTag w:uri="urn:schemas-microsoft-com:office:smarttags" w:element="PersonName">
                              <w:smartTagPr>
                                <w:attr w:name="ProductID" w:val="LA DECLARACION NO"/>
                              </w:smartTagPr>
                              <w:r w:rsidRPr="00084A73">
                                <w:rPr>
                                  <w:rFonts w:ascii="Arial" w:hAnsi="Arial" w:cs="Arial"/>
                                  <w:b/>
                                  <w:bCs/>
                                  <w:color w:val="000000"/>
                                  <w:sz w:val="14"/>
                                  <w:szCs w:val="14"/>
                                </w:rPr>
                                <w:t>LA DECLARACION NO</w:t>
                              </w:r>
                            </w:smartTag>
                            <w:r w:rsidRPr="00084A73">
                              <w:rPr>
                                <w:rFonts w:ascii="Arial" w:hAnsi="Arial" w:cs="Arial"/>
                                <w:b/>
                                <w:bCs/>
                                <w:color w:val="000000"/>
                                <w:sz w:val="14"/>
                                <w:szCs w:val="14"/>
                              </w:rPr>
                              <w:t xml:space="preserve"> CAUSA IMPUESTOS</w:t>
                            </w: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SE HUBIEREN GENERADO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RETENCIONES</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SE HUBIEREN PRODUCIDO VENTAS</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SE HUBIEREN PRODUCIDO VENTAS</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RETENCIONES</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 FABRICADO O IMPORTADO BIENES</w:t>
                            </w:r>
                          </w:p>
                        </w:tc>
                        <w:tc>
                          <w:tcPr>
                            <w:tcW w:w="1957" w:type="dxa"/>
                            <w:vMerge w:val="restart"/>
                            <w:tcBorders>
                              <w:top w:val="nil"/>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3% del impuesto causado, por mes o fracción, máximo hasta el 100% del impuesto causado</w:t>
                            </w:r>
                          </w:p>
                        </w:tc>
                      </w:tr>
                      <w:tr w:rsidR="008B5BCD" w:rsidRPr="00084A73">
                        <w:trPr>
                          <w:trHeight w:val="247"/>
                          <w:jc w:val="center"/>
                        </w:trPr>
                        <w:tc>
                          <w:tcPr>
                            <w:tcW w:w="1441"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0,1% de los ingresos brutos, por mes o fracción, máximo hasta el 5% de dichos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15 dólares por declaración</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0,1% de las ventas registradas durante el período, que corresponda la declaración</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0,1% de las ventas registradas durante el período, que corresponda la declaración</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15 dólares por declaración</w:t>
                            </w:r>
                          </w:p>
                        </w:tc>
                        <w:tc>
                          <w:tcPr>
                            <w:tcW w:w="1450" w:type="dxa"/>
                            <w:vMerge w:val="restart"/>
                            <w:tcBorders>
                              <w:top w:val="nil"/>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5 dólares por declaración</w:t>
                            </w:r>
                          </w:p>
                        </w:tc>
                        <w:tc>
                          <w:tcPr>
                            <w:tcW w:w="1957"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color w:val="000000"/>
                                <w:sz w:val="14"/>
                                <w:szCs w:val="14"/>
                              </w:rPr>
                            </w:pPr>
                          </w:p>
                        </w:tc>
                      </w:tr>
                      <w:tr w:rsidR="008B5BCD" w:rsidRPr="00084A73">
                        <w:trPr>
                          <w:trHeight w:val="221"/>
                          <w:jc w:val="center"/>
                        </w:trPr>
                        <w:tc>
                          <w:tcPr>
                            <w:tcW w:w="1441"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GENERADO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MULTA EN CASOS ESPECIALES</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VENTAS</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NO SE HUBIEREN PRODUCIDO VENTAS</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MULTA EN CASOS ESPECIALES</w:t>
                            </w:r>
                          </w:p>
                        </w:tc>
                        <w:tc>
                          <w:tcPr>
                            <w:tcW w:w="1450"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color w:val="000000"/>
                                <w:sz w:val="14"/>
                                <w:szCs w:val="14"/>
                              </w:rPr>
                            </w:pP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SI EL HECHO GENERADOR SE PRODUJO DESPUES DEL 10 DE ABRIL DEL 2000</w:t>
                            </w:r>
                          </w:p>
                        </w:tc>
                      </w:tr>
                      <w:tr w:rsidR="008B5BCD" w:rsidRPr="00084A73">
                        <w:trPr>
                          <w:trHeight w:val="574"/>
                          <w:jc w:val="center"/>
                        </w:trPr>
                        <w:tc>
                          <w:tcPr>
                            <w:tcW w:w="1441"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51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Para las sociedades: 10 dólares por cada declaración, cuando no hayan percibido ingresos</w:t>
                            </w:r>
                          </w:p>
                        </w:tc>
                        <w:tc>
                          <w:tcPr>
                            <w:tcW w:w="158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En el caso de </w:t>
                            </w:r>
                            <w:r w:rsidRPr="00084A73">
                              <w:rPr>
                                <w:rFonts w:ascii="Arial" w:hAnsi="Arial" w:cs="Arial"/>
                                <w:b/>
                                <w:bCs/>
                                <w:color w:val="000000"/>
                                <w:sz w:val="14"/>
                                <w:szCs w:val="14"/>
                              </w:rPr>
                              <w:t>sociedades sin fines de lucro</w:t>
                            </w:r>
                            <w:r w:rsidRPr="00084A73">
                              <w:rPr>
                                <w:rFonts w:ascii="Arial" w:hAnsi="Arial" w:cs="Arial"/>
                                <w:color w:val="000000"/>
                                <w:sz w:val="14"/>
                                <w:szCs w:val="14"/>
                              </w:rPr>
                              <w:t xml:space="preserve">, legalmente constituidas y </w:t>
                            </w:r>
                            <w:r w:rsidRPr="00084A73">
                              <w:rPr>
                                <w:rFonts w:ascii="Arial" w:hAnsi="Arial" w:cs="Arial"/>
                                <w:b/>
                                <w:bCs/>
                                <w:color w:val="000000"/>
                                <w:sz w:val="14"/>
                                <w:szCs w:val="14"/>
                              </w:rPr>
                              <w:t>de organismos del estado</w:t>
                            </w:r>
                            <w:r w:rsidRPr="00084A73">
                              <w:rPr>
                                <w:rFonts w:ascii="Arial" w:hAnsi="Arial" w:cs="Arial"/>
                                <w:color w:val="000000"/>
                                <w:sz w:val="14"/>
                                <w:szCs w:val="14"/>
                              </w:rPr>
                              <w:t xml:space="preserve">, con excepción de las empresas del sector público, se sujetarán a la sanción de </w:t>
                            </w:r>
                            <w:r w:rsidRPr="00084A73">
                              <w:rPr>
                                <w:rFonts w:ascii="Arial" w:hAnsi="Arial" w:cs="Arial"/>
                                <w:b/>
                                <w:bCs/>
                                <w:color w:val="000000"/>
                                <w:sz w:val="14"/>
                                <w:szCs w:val="14"/>
                              </w:rPr>
                              <w:t>1 dólar por declaración</w:t>
                            </w:r>
                          </w:p>
                        </w:tc>
                        <w:tc>
                          <w:tcPr>
                            <w:tcW w:w="143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2 dólares por declaración</w:t>
                            </w:r>
                          </w:p>
                        </w:tc>
                        <w:tc>
                          <w:tcPr>
                            <w:tcW w:w="1473"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5 dólares por declaración</w:t>
                            </w:r>
                            <w:r w:rsidRPr="00084A73">
                              <w:rPr>
                                <w:rFonts w:ascii="Arial" w:hAnsi="Arial" w:cs="Arial"/>
                                <w:color w:val="000000"/>
                                <w:sz w:val="14"/>
                                <w:szCs w:val="14"/>
                              </w:rPr>
                              <w:t>, inclusive si se le ha realizado la retención del 100% del IVA</w:t>
                            </w:r>
                          </w:p>
                        </w:tc>
                        <w:tc>
                          <w:tcPr>
                            <w:tcW w:w="1664"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En el caso de </w:t>
                            </w:r>
                            <w:r w:rsidRPr="00084A73">
                              <w:rPr>
                                <w:rFonts w:ascii="Arial" w:hAnsi="Arial" w:cs="Arial"/>
                                <w:b/>
                                <w:bCs/>
                                <w:color w:val="000000"/>
                                <w:sz w:val="14"/>
                                <w:szCs w:val="14"/>
                              </w:rPr>
                              <w:t>sociedades sin fines de lucro</w:t>
                            </w:r>
                            <w:r w:rsidRPr="00084A73">
                              <w:rPr>
                                <w:rFonts w:ascii="Arial" w:hAnsi="Arial" w:cs="Arial"/>
                                <w:color w:val="000000"/>
                                <w:sz w:val="14"/>
                                <w:szCs w:val="14"/>
                              </w:rPr>
                              <w:t xml:space="preserve">, legalmente constituidas y de </w:t>
                            </w:r>
                            <w:r w:rsidRPr="00084A73">
                              <w:rPr>
                                <w:rFonts w:ascii="Arial" w:hAnsi="Arial" w:cs="Arial"/>
                                <w:b/>
                                <w:bCs/>
                                <w:color w:val="000000"/>
                                <w:sz w:val="14"/>
                                <w:szCs w:val="14"/>
                              </w:rPr>
                              <w:t>organismos del estado</w:t>
                            </w:r>
                            <w:r w:rsidRPr="00084A73">
                              <w:rPr>
                                <w:rFonts w:ascii="Arial" w:hAnsi="Arial" w:cs="Arial"/>
                                <w:color w:val="000000"/>
                                <w:sz w:val="14"/>
                                <w:szCs w:val="14"/>
                              </w:rPr>
                              <w:t xml:space="preserve">, con excepción de las empresas del sector público, se sujetarán a la sanción de </w:t>
                            </w:r>
                            <w:r w:rsidRPr="00084A73">
                              <w:rPr>
                                <w:rFonts w:ascii="Arial" w:hAnsi="Arial" w:cs="Arial"/>
                                <w:b/>
                                <w:bCs/>
                                <w:color w:val="000000"/>
                                <w:sz w:val="14"/>
                                <w:szCs w:val="14"/>
                              </w:rPr>
                              <w:t>1 dólar por declaración</w:t>
                            </w:r>
                          </w:p>
                        </w:tc>
                        <w:tc>
                          <w:tcPr>
                            <w:tcW w:w="1450" w:type="dxa"/>
                            <w:vMerge/>
                            <w:tcBorders>
                              <w:top w:val="nil"/>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color w:val="000000"/>
                                <w:sz w:val="14"/>
                                <w:szCs w:val="14"/>
                              </w:rPr>
                            </w:pP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2.5 dólares</w:t>
                            </w:r>
                            <w:r w:rsidRPr="00084A73">
                              <w:rPr>
                                <w:rFonts w:ascii="Arial" w:hAnsi="Arial" w:cs="Arial"/>
                                <w:color w:val="000000"/>
                                <w:sz w:val="14"/>
                                <w:szCs w:val="14"/>
                              </w:rPr>
                              <w:t xml:space="preserve">, por mes o fracción, máximo </w:t>
                            </w:r>
                            <w:r w:rsidRPr="00084A73">
                              <w:rPr>
                                <w:rFonts w:ascii="Arial" w:hAnsi="Arial" w:cs="Arial"/>
                                <w:b/>
                                <w:bCs/>
                                <w:color w:val="000000"/>
                                <w:sz w:val="14"/>
                                <w:szCs w:val="14"/>
                              </w:rPr>
                              <w:t>hasta 250 dólares</w:t>
                            </w:r>
                          </w:p>
                        </w:tc>
                      </w:tr>
                      <w:tr w:rsidR="008B5BCD" w:rsidRPr="00084A73">
                        <w:trPr>
                          <w:trHeight w:val="85"/>
                          <w:jc w:val="center"/>
                        </w:trPr>
                        <w:tc>
                          <w:tcPr>
                            <w:tcW w:w="12516" w:type="dxa"/>
                            <w:gridSpan w:val="8"/>
                            <w:tcBorders>
                              <w:top w:val="nil"/>
                              <w:left w:val="nil"/>
                              <w:bottom w:val="nil"/>
                              <w:right w:val="nil"/>
                            </w:tcBorders>
                            <w:shd w:val="clear" w:color="000000" w:fill="333333"/>
                            <w:vAlign w:val="center"/>
                          </w:tcPr>
                          <w:p w:rsidR="008B5BCD" w:rsidRPr="00084A73" w:rsidRDefault="008B5BCD" w:rsidP="002E325E">
                            <w:pPr>
                              <w:jc w:val="center"/>
                              <w:rPr>
                                <w:rFonts w:ascii="Arial" w:hAnsi="Arial" w:cs="Arial"/>
                                <w:b/>
                                <w:bCs/>
                                <w:color w:val="FFFFFF"/>
                                <w:sz w:val="14"/>
                                <w:szCs w:val="14"/>
                              </w:rPr>
                            </w:pPr>
                            <w:r w:rsidRPr="00084A73">
                              <w:rPr>
                                <w:rFonts w:ascii="Arial" w:hAnsi="Arial" w:cs="Arial"/>
                                <w:b/>
                                <w:bCs/>
                                <w:color w:val="FFFFFF"/>
                                <w:sz w:val="14"/>
                                <w:szCs w:val="14"/>
                              </w:rPr>
                              <w:t>ANEXOS</w:t>
                            </w:r>
                          </w:p>
                        </w:tc>
                      </w:tr>
                      <w:tr w:rsidR="008B5BCD" w:rsidRPr="00084A73">
                        <w:trPr>
                          <w:trHeight w:val="219"/>
                          <w:jc w:val="center"/>
                        </w:trPr>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INFRACCIONES</w:t>
                            </w:r>
                          </w:p>
                        </w:tc>
                        <w:tc>
                          <w:tcPr>
                            <w:tcW w:w="310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RETENCIONES EN </w:t>
                            </w:r>
                            <w:smartTag w:uri="urn:schemas-microsoft-com:office:smarttags" w:element="PersonName">
                              <w:smartTagPr>
                                <w:attr w:name="ProductID" w:val="LA FUENTE RELACION"/>
                              </w:smartTagPr>
                              <w:r w:rsidRPr="00084A73">
                                <w:rPr>
                                  <w:rFonts w:ascii="Arial" w:hAnsi="Arial" w:cs="Arial"/>
                                  <w:b/>
                                  <w:bCs/>
                                  <w:color w:val="000000"/>
                                  <w:sz w:val="14"/>
                                  <w:szCs w:val="14"/>
                                </w:rPr>
                                <w:t>LA FUENTE RELACION</w:t>
                              </w:r>
                            </w:smartTag>
                            <w:r w:rsidRPr="00084A73">
                              <w:rPr>
                                <w:rFonts w:ascii="Arial" w:hAnsi="Arial" w:cs="Arial"/>
                                <w:b/>
                                <w:bCs/>
                                <w:color w:val="000000"/>
                                <w:sz w:val="14"/>
                                <w:szCs w:val="14"/>
                              </w:rPr>
                              <w:t xml:space="preserve"> DE DEPENDENCIA</w:t>
                            </w:r>
                          </w:p>
                        </w:tc>
                        <w:tc>
                          <w:tcPr>
                            <w:tcW w:w="456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TRANSACCIONAL</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IMPUESTO A LOS CONSUMOS ESPECIALES</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 xml:space="preserve">IMPUESTO A </w:t>
                            </w:r>
                            <w:smartTag w:uri="urn:schemas-microsoft-com:office:smarttags" w:element="PersonName">
                              <w:smartTagPr>
                                <w:attr w:name="ProductID" w:val="LA RENTA POR"/>
                              </w:smartTagPr>
                              <w:r w:rsidRPr="00084A73">
                                <w:rPr>
                                  <w:rFonts w:ascii="Arial" w:hAnsi="Arial" w:cs="Arial"/>
                                  <w:b/>
                                  <w:bCs/>
                                  <w:color w:val="000000"/>
                                  <w:sz w:val="14"/>
                                  <w:szCs w:val="14"/>
                                </w:rPr>
                                <w:t>LA RENTA POR</w:t>
                              </w:r>
                            </w:smartTag>
                            <w:r w:rsidRPr="00084A73">
                              <w:rPr>
                                <w:rFonts w:ascii="Arial" w:hAnsi="Arial" w:cs="Arial"/>
                                <w:b/>
                                <w:bCs/>
                                <w:color w:val="000000"/>
                                <w:sz w:val="14"/>
                                <w:szCs w:val="14"/>
                              </w:rPr>
                              <w:t xml:space="preserve"> HERENCIAS, LEGADOS Y DONACIONES</w:t>
                            </w:r>
                          </w:p>
                        </w:tc>
                      </w:tr>
                      <w:tr w:rsidR="008B5BCD" w:rsidRPr="00084A73">
                        <w:trPr>
                          <w:trHeight w:val="219"/>
                          <w:jc w:val="center"/>
                        </w:trPr>
                        <w:tc>
                          <w:tcPr>
                            <w:tcW w:w="1441"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3101" w:type="dxa"/>
                            <w:gridSpan w:val="2"/>
                            <w:vMerge/>
                            <w:tcBorders>
                              <w:top w:val="single" w:sz="4" w:space="0" w:color="auto"/>
                              <w:left w:val="single" w:sz="4" w:space="0" w:color="auto"/>
                              <w:bottom w:val="single" w:sz="4" w:space="0" w:color="000000"/>
                              <w:right w:val="single" w:sz="4" w:space="0" w:color="000000"/>
                            </w:tcBorders>
                            <w:vAlign w:val="center"/>
                          </w:tcPr>
                          <w:p w:rsidR="008B5BCD" w:rsidRPr="00084A73" w:rsidRDefault="008B5BCD" w:rsidP="002E325E">
                            <w:pPr>
                              <w:rPr>
                                <w:rFonts w:ascii="Arial" w:hAnsi="Arial" w:cs="Arial"/>
                                <w:b/>
                                <w:bCs/>
                                <w:color w:val="000000"/>
                                <w:sz w:val="14"/>
                                <w:szCs w:val="14"/>
                              </w:rPr>
                            </w:pPr>
                          </w:p>
                        </w:tc>
                        <w:tc>
                          <w:tcPr>
                            <w:tcW w:w="4567" w:type="dxa"/>
                            <w:gridSpan w:val="3"/>
                            <w:vMerge/>
                            <w:tcBorders>
                              <w:top w:val="single" w:sz="4" w:space="0" w:color="auto"/>
                              <w:left w:val="single" w:sz="4" w:space="0" w:color="auto"/>
                              <w:bottom w:val="single" w:sz="4" w:space="0" w:color="000000"/>
                              <w:right w:val="single" w:sz="4" w:space="0" w:color="000000"/>
                            </w:tcBorders>
                            <w:vAlign w:val="center"/>
                          </w:tcPr>
                          <w:p w:rsidR="008B5BCD" w:rsidRPr="00084A73" w:rsidRDefault="008B5BCD" w:rsidP="002E325E">
                            <w:pPr>
                              <w:rPr>
                                <w:rFonts w:ascii="Arial" w:hAnsi="Arial" w:cs="Arial"/>
                                <w:b/>
                                <w:bCs/>
                                <w:color w:val="000000"/>
                                <w:sz w:val="14"/>
                                <w:szCs w:val="14"/>
                              </w:rPr>
                            </w:pPr>
                          </w:p>
                        </w:tc>
                        <w:tc>
                          <w:tcPr>
                            <w:tcW w:w="1450"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c>
                          <w:tcPr>
                            <w:tcW w:w="1957" w:type="dxa"/>
                            <w:vMerge/>
                            <w:tcBorders>
                              <w:top w:val="single" w:sz="4" w:space="0" w:color="auto"/>
                              <w:left w:val="single" w:sz="4" w:space="0" w:color="auto"/>
                              <w:bottom w:val="single" w:sz="4" w:space="0" w:color="000000"/>
                              <w:right w:val="single" w:sz="4" w:space="0" w:color="auto"/>
                            </w:tcBorders>
                            <w:vAlign w:val="center"/>
                          </w:tcPr>
                          <w:p w:rsidR="008B5BCD" w:rsidRPr="00084A73" w:rsidRDefault="008B5BCD" w:rsidP="002E325E">
                            <w:pPr>
                              <w:rPr>
                                <w:rFonts w:ascii="Arial" w:hAnsi="Arial" w:cs="Arial"/>
                                <w:b/>
                                <w:bCs/>
                                <w:color w:val="000000"/>
                                <w:sz w:val="14"/>
                                <w:szCs w:val="14"/>
                              </w:rPr>
                            </w:pPr>
                          </w:p>
                        </w:tc>
                      </w:tr>
                      <w:tr w:rsidR="008B5BCD" w:rsidRPr="00084A73">
                        <w:trPr>
                          <w:trHeight w:val="221"/>
                          <w:jc w:val="center"/>
                        </w:trPr>
                        <w:tc>
                          <w:tcPr>
                            <w:tcW w:w="1441" w:type="dxa"/>
                            <w:tcBorders>
                              <w:top w:val="nil"/>
                              <w:left w:val="single" w:sz="4" w:space="0" w:color="auto"/>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PRESENTACION TARDIA</w:t>
                            </w:r>
                          </w:p>
                        </w:tc>
                        <w:tc>
                          <w:tcPr>
                            <w:tcW w:w="3101" w:type="dxa"/>
                            <w:gridSpan w:val="2"/>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10 dólares</w:t>
                            </w:r>
                            <w:r w:rsidRPr="00084A73">
                              <w:rPr>
                                <w:rFonts w:ascii="Arial" w:hAnsi="Arial" w:cs="Arial"/>
                                <w:color w:val="000000"/>
                                <w:sz w:val="14"/>
                                <w:szCs w:val="14"/>
                              </w:rPr>
                              <w:t xml:space="preserve"> por anexo</w:t>
                            </w:r>
                          </w:p>
                        </w:tc>
                        <w:tc>
                          <w:tcPr>
                            <w:tcW w:w="4567" w:type="dxa"/>
                            <w:gridSpan w:val="3"/>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10 dólares</w:t>
                            </w:r>
                            <w:r w:rsidRPr="00084A73">
                              <w:rPr>
                                <w:rFonts w:ascii="Arial" w:hAnsi="Arial" w:cs="Arial"/>
                                <w:color w:val="000000"/>
                                <w:sz w:val="14"/>
                                <w:szCs w:val="14"/>
                              </w:rPr>
                              <w:t xml:space="preserve"> por anexo</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Se sujetarán a la sanción de hasta</w:t>
                            </w:r>
                            <w:r w:rsidRPr="00084A73">
                              <w:rPr>
                                <w:rFonts w:ascii="Arial" w:hAnsi="Arial" w:cs="Arial"/>
                                <w:b/>
                                <w:bCs/>
                                <w:color w:val="000000"/>
                                <w:sz w:val="14"/>
                                <w:szCs w:val="14"/>
                              </w:rPr>
                              <w:t xml:space="preserve"> 100 uvc's </w:t>
                            </w:r>
                            <w:r w:rsidRPr="00084A73">
                              <w:rPr>
                                <w:rFonts w:ascii="Arial" w:hAnsi="Arial" w:cs="Arial"/>
                                <w:color w:val="000000"/>
                                <w:sz w:val="14"/>
                                <w:szCs w:val="14"/>
                              </w:rPr>
                              <w:t>por anexo</w:t>
                            </w: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2.5 dólares</w:t>
                            </w:r>
                            <w:r w:rsidRPr="00084A73">
                              <w:rPr>
                                <w:rFonts w:ascii="Arial" w:hAnsi="Arial" w:cs="Arial"/>
                                <w:color w:val="000000"/>
                                <w:sz w:val="14"/>
                                <w:szCs w:val="14"/>
                              </w:rPr>
                              <w:t xml:space="preserve">, por mes o fracción, máximo </w:t>
                            </w:r>
                            <w:r w:rsidRPr="00084A73">
                              <w:rPr>
                                <w:rFonts w:ascii="Arial" w:hAnsi="Arial" w:cs="Arial"/>
                                <w:b/>
                                <w:bCs/>
                                <w:color w:val="000000"/>
                                <w:sz w:val="14"/>
                                <w:szCs w:val="14"/>
                              </w:rPr>
                              <w:t>hasta 250 dólares</w:t>
                            </w:r>
                          </w:p>
                        </w:tc>
                      </w:tr>
                      <w:tr w:rsidR="008B5BCD" w:rsidRPr="00084A73">
                        <w:trPr>
                          <w:trHeight w:val="221"/>
                          <w:jc w:val="center"/>
                        </w:trPr>
                        <w:tc>
                          <w:tcPr>
                            <w:tcW w:w="1441" w:type="dxa"/>
                            <w:tcBorders>
                              <w:top w:val="nil"/>
                              <w:left w:val="single" w:sz="4" w:space="0" w:color="auto"/>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b/>
                                <w:bCs/>
                                <w:color w:val="000000"/>
                                <w:sz w:val="14"/>
                                <w:szCs w:val="14"/>
                              </w:rPr>
                            </w:pPr>
                            <w:r w:rsidRPr="00084A73">
                              <w:rPr>
                                <w:rFonts w:ascii="Arial" w:hAnsi="Arial" w:cs="Arial"/>
                                <w:b/>
                                <w:bCs/>
                                <w:color w:val="000000"/>
                                <w:sz w:val="14"/>
                                <w:szCs w:val="14"/>
                              </w:rPr>
                              <w:t>RECTIFICATORIA DE INFORMACION (RECARGA)</w:t>
                            </w:r>
                          </w:p>
                        </w:tc>
                        <w:tc>
                          <w:tcPr>
                            <w:tcW w:w="3101" w:type="dxa"/>
                            <w:gridSpan w:val="2"/>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20 dólares</w:t>
                            </w:r>
                            <w:r w:rsidRPr="00084A73">
                              <w:rPr>
                                <w:rFonts w:ascii="Arial" w:hAnsi="Arial" w:cs="Arial"/>
                                <w:color w:val="000000"/>
                                <w:sz w:val="14"/>
                                <w:szCs w:val="14"/>
                              </w:rPr>
                              <w:t xml:space="preserve"> por cada recarga de cada anexo</w:t>
                            </w:r>
                          </w:p>
                        </w:tc>
                        <w:tc>
                          <w:tcPr>
                            <w:tcW w:w="4567" w:type="dxa"/>
                            <w:gridSpan w:val="3"/>
                            <w:tcBorders>
                              <w:top w:val="single" w:sz="4" w:space="0" w:color="auto"/>
                              <w:left w:val="nil"/>
                              <w:bottom w:val="single" w:sz="4" w:space="0" w:color="auto"/>
                              <w:right w:val="single" w:sz="4" w:space="0" w:color="000000"/>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 xml:space="preserve">Se sujetarán a la sanción de </w:t>
                            </w:r>
                            <w:r w:rsidRPr="00084A73">
                              <w:rPr>
                                <w:rFonts w:ascii="Arial" w:hAnsi="Arial" w:cs="Arial"/>
                                <w:b/>
                                <w:bCs/>
                                <w:color w:val="000000"/>
                                <w:sz w:val="14"/>
                                <w:szCs w:val="14"/>
                              </w:rPr>
                              <w:t>20 dólares</w:t>
                            </w:r>
                            <w:r w:rsidRPr="00084A73">
                              <w:rPr>
                                <w:rFonts w:ascii="Arial" w:hAnsi="Arial" w:cs="Arial"/>
                                <w:color w:val="000000"/>
                                <w:sz w:val="14"/>
                                <w:szCs w:val="14"/>
                              </w:rPr>
                              <w:t xml:space="preserve"> por cada recarga de cada anexo</w:t>
                            </w:r>
                          </w:p>
                        </w:tc>
                        <w:tc>
                          <w:tcPr>
                            <w:tcW w:w="1450"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Se sujetarán a la sanción de hasta</w:t>
                            </w:r>
                            <w:r w:rsidRPr="00084A73">
                              <w:rPr>
                                <w:rFonts w:ascii="Arial" w:hAnsi="Arial" w:cs="Arial"/>
                                <w:b/>
                                <w:bCs/>
                                <w:color w:val="000000"/>
                                <w:sz w:val="14"/>
                                <w:szCs w:val="14"/>
                              </w:rPr>
                              <w:t xml:space="preserve"> 100 uvc's </w:t>
                            </w:r>
                            <w:r w:rsidRPr="00084A73">
                              <w:rPr>
                                <w:rFonts w:ascii="Arial" w:hAnsi="Arial" w:cs="Arial"/>
                                <w:color w:val="000000"/>
                                <w:sz w:val="14"/>
                                <w:szCs w:val="14"/>
                              </w:rPr>
                              <w:t>por anexo</w:t>
                            </w:r>
                          </w:p>
                        </w:tc>
                        <w:tc>
                          <w:tcPr>
                            <w:tcW w:w="1957" w:type="dxa"/>
                            <w:tcBorders>
                              <w:top w:val="nil"/>
                              <w:left w:val="nil"/>
                              <w:bottom w:val="single" w:sz="4" w:space="0" w:color="auto"/>
                              <w:right w:val="single" w:sz="4" w:space="0" w:color="auto"/>
                            </w:tcBorders>
                            <w:shd w:val="clear" w:color="auto" w:fill="auto"/>
                            <w:vAlign w:val="center"/>
                          </w:tcPr>
                          <w:p w:rsidR="008B5BCD" w:rsidRPr="00084A73" w:rsidRDefault="008B5BCD" w:rsidP="002E325E">
                            <w:pPr>
                              <w:jc w:val="center"/>
                              <w:rPr>
                                <w:rFonts w:ascii="Arial" w:hAnsi="Arial" w:cs="Arial"/>
                                <w:color w:val="000000"/>
                                <w:sz w:val="14"/>
                                <w:szCs w:val="14"/>
                              </w:rPr>
                            </w:pPr>
                            <w:r w:rsidRPr="00084A73">
                              <w:rPr>
                                <w:rFonts w:ascii="Arial" w:hAnsi="Arial" w:cs="Arial"/>
                                <w:color w:val="000000"/>
                                <w:sz w:val="14"/>
                                <w:szCs w:val="14"/>
                              </w:rPr>
                              <w:t>-</w:t>
                            </w:r>
                          </w:p>
                        </w:tc>
                      </w:tr>
                    </w:tbl>
                    <w:p w:rsidR="008B5BCD" w:rsidRDefault="008B5BCD" w:rsidP="008B5BCD"/>
                  </w:txbxContent>
                </v:textbox>
              </v:shape>
            </w:pict>
          </mc:Fallback>
        </mc:AlternateContent>
      </w:r>
    </w:p>
    <w:p w:rsidR="008B5BCD" w:rsidRDefault="008B5BCD" w:rsidP="008B5BCD">
      <w:pPr>
        <w:spacing w:line="360" w:lineRule="auto"/>
        <w:jc w:val="center"/>
        <w:rPr>
          <w:rFonts w:ascii="Arial" w:hAnsi="Arial" w:cs="Arial"/>
          <w:b/>
        </w:rPr>
        <w:sectPr w:rsidR="008B5BCD" w:rsidSect="002E325E">
          <w:pgSz w:w="15840" w:h="12240" w:orient="landscape" w:code="1"/>
          <w:pgMar w:top="2268" w:right="1361" w:bottom="1985" w:left="2268" w:header="720" w:footer="720" w:gutter="0"/>
          <w:cols w:space="720"/>
          <w:docGrid w:linePitch="360"/>
        </w:sectPr>
      </w:pPr>
    </w:p>
    <w:p w:rsidR="008B5BCD" w:rsidRPr="002E08EB" w:rsidRDefault="008B5BCD" w:rsidP="008B5BCD">
      <w:pPr>
        <w:spacing w:line="360" w:lineRule="auto"/>
        <w:jc w:val="center"/>
        <w:rPr>
          <w:rFonts w:ascii="Arial" w:hAnsi="Arial" w:cs="Arial"/>
          <w:b/>
        </w:rPr>
      </w:pPr>
    </w:p>
    <w:p w:rsidR="008B5BCD" w:rsidRPr="00EA23CA" w:rsidRDefault="008B5BCD" w:rsidP="008B5BCD">
      <w:pPr>
        <w:spacing w:line="360" w:lineRule="auto"/>
        <w:jc w:val="center"/>
        <w:rPr>
          <w:rFonts w:ascii="Arial" w:hAnsi="Arial" w:cs="Arial"/>
          <w:b/>
        </w:rPr>
      </w:pPr>
      <w:r w:rsidRPr="00EA23CA">
        <w:rPr>
          <w:rFonts w:ascii="Arial" w:hAnsi="Arial" w:cs="Arial"/>
          <w:b/>
        </w:rPr>
        <w:t>ANEXO 3</w:t>
      </w:r>
    </w:p>
    <w:p w:rsidR="008B5BCD" w:rsidRDefault="00D738AF" w:rsidP="008B5BCD">
      <w:pPr>
        <w:spacing w:line="360" w:lineRule="auto"/>
        <w:jc w:val="both"/>
        <w:rPr>
          <w:rFonts w:ascii="Arial" w:hAnsi="Arial" w:cs="Arial"/>
        </w:rPr>
        <w:sectPr w:rsidR="008B5BCD" w:rsidSect="002E325E">
          <w:pgSz w:w="12240" w:h="15840" w:code="1"/>
          <w:pgMar w:top="2268" w:right="1361" w:bottom="1985" w:left="2268" w:header="720" w:footer="720" w:gutter="0"/>
          <w:cols w:space="720"/>
          <w:docGrid w:linePitch="360"/>
        </w:sectPr>
      </w:pPr>
      <w:r>
        <w:rPr>
          <w:rFonts w:ascii="Arial" w:hAnsi="Arial" w:cs="Arial"/>
          <w:noProof/>
          <w:lang w:val="en-US"/>
        </w:rPr>
        <mc:AlternateContent>
          <mc:Choice Requires="wps">
            <w:drawing>
              <wp:anchor distT="0" distB="0" distL="114300" distR="114300" simplePos="0" relativeHeight="251675136" behindDoc="0" locked="0" layoutInCell="1" allowOverlap="1">
                <wp:simplePos x="0" y="0"/>
                <wp:positionH relativeFrom="column">
                  <wp:posOffset>7620</wp:posOffset>
                </wp:positionH>
                <wp:positionV relativeFrom="paragraph">
                  <wp:posOffset>189230</wp:posOffset>
                </wp:positionV>
                <wp:extent cx="5454015" cy="5845810"/>
                <wp:effectExtent l="7620" t="8255" r="5715" b="13335"/>
                <wp:wrapNone/>
                <wp:docPr id="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845810"/>
                        </a:xfrm>
                        <a:prstGeom prst="rect">
                          <a:avLst/>
                        </a:prstGeom>
                        <a:solidFill>
                          <a:srgbClr val="FFFFFF"/>
                        </a:solidFill>
                        <a:ln w="9525">
                          <a:solidFill>
                            <a:srgbClr val="000000"/>
                          </a:solidFill>
                          <a:miter lim="800000"/>
                          <a:headEnd/>
                          <a:tailEnd/>
                        </a:ln>
                      </wps:spPr>
                      <wps:txbx>
                        <w:txbxContent>
                          <w:p w:rsidR="008B5BCD" w:rsidRPr="00EA23CA" w:rsidRDefault="008B5BCD" w:rsidP="008B5BCD">
                            <w:pPr>
                              <w:rPr>
                                <w:sz w:val="16"/>
                                <w:szCs w:val="16"/>
                              </w:rPr>
                            </w:pP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REGISTRO OFICIAL # 98 DEL 5 DE JUNIO DEL 2007</w:t>
                            </w: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NAC-DGER2007-0411 DEL 24 DE MAYO DEL 2007</w:t>
                            </w: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REFORMADA CON NAC-DGER2008-0250 DEL 3 DE MARZO DEL 2008</w:t>
                            </w:r>
                          </w:p>
                          <w:p w:rsidR="008B5BCD" w:rsidRPr="00EA23CA" w:rsidRDefault="008B5BCD" w:rsidP="008B5BCD">
                            <w:pPr>
                              <w:jc w:val="center"/>
                              <w:rPr>
                                <w:rFonts w:ascii="Arial" w:hAnsi="Arial" w:cs="Arial"/>
                                <w:b/>
                                <w:sz w:val="16"/>
                                <w:szCs w:val="16"/>
                              </w:rPr>
                            </w:pP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 xml:space="preserve">CASOS APLICABLES PARA </w:t>
                            </w:r>
                            <w:smartTag w:uri="urn:schemas-microsoft-com:office:smarttags" w:element="PersonName">
                              <w:smartTagPr>
                                <w:attr w:name="ProductID" w:val="LA RETENCION DEL"/>
                              </w:smartTagPr>
                              <w:smartTag w:uri="urn:schemas-microsoft-com:office:smarttags" w:element="PersonName">
                                <w:smartTagPr>
                                  <w:attr w:name="ProductID" w:val="LA RETENCION"/>
                                </w:smartTagPr>
                                <w:r w:rsidRPr="00EA23CA">
                                  <w:rPr>
                                    <w:rFonts w:ascii="Arial" w:hAnsi="Arial" w:cs="Arial"/>
                                    <w:b/>
                                    <w:sz w:val="16"/>
                                    <w:szCs w:val="16"/>
                                  </w:rPr>
                                  <w:t>LA RETENCION</w:t>
                                </w:r>
                              </w:smartTag>
                              <w:r w:rsidRPr="00EA23CA">
                                <w:rPr>
                                  <w:rFonts w:ascii="Arial" w:hAnsi="Arial" w:cs="Arial"/>
                                  <w:b/>
                                  <w:sz w:val="16"/>
                                  <w:szCs w:val="16"/>
                                </w:rPr>
                                <w:t xml:space="preserve"> DEL</w:t>
                              </w:r>
                            </w:smartTag>
                            <w:r w:rsidRPr="00EA23CA">
                              <w:rPr>
                                <w:rFonts w:ascii="Arial" w:hAnsi="Arial" w:cs="Arial"/>
                                <w:b/>
                                <w:sz w:val="16"/>
                                <w:szCs w:val="16"/>
                              </w:rPr>
                              <w:t xml:space="preserve"> IMPUESTO A </w:t>
                            </w:r>
                            <w:smartTag w:uri="urn:schemas-microsoft-com:office:smarttags" w:element="PersonName">
                              <w:smartTagPr>
                                <w:attr w:name="ProductID" w:val="LA RENTA"/>
                              </w:smartTagPr>
                              <w:r w:rsidRPr="00EA23CA">
                                <w:rPr>
                                  <w:rFonts w:ascii="Arial" w:hAnsi="Arial" w:cs="Arial"/>
                                  <w:b/>
                                  <w:sz w:val="16"/>
                                  <w:szCs w:val="16"/>
                                </w:rPr>
                                <w:t>LA RENTA</w:t>
                              </w:r>
                            </w:smartTag>
                          </w:p>
                          <w:p w:rsidR="008B5BCD" w:rsidRPr="00EA23CA" w:rsidRDefault="008B5BCD" w:rsidP="008B5BCD">
                            <w:pPr>
                              <w:jc w:val="center"/>
                              <w:rPr>
                                <w:rFonts w:ascii="Arial" w:hAnsi="Arial" w:cs="Arial"/>
                                <w:b/>
                                <w:sz w:val="16"/>
                                <w:szCs w:val="16"/>
                              </w:rPr>
                            </w:pPr>
                            <w:r w:rsidRPr="00EA23CA">
                              <w:rPr>
                                <w:rFonts w:ascii="Arial" w:hAnsi="Arial" w:cs="Arial"/>
                                <w:b/>
                                <w:sz w:val="16"/>
                                <w:szCs w:val="16"/>
                              </w:rPr>
                              <w:t>DESDE  1-04-2008</w:t>
                            </w:r>
                          </w:p>
                          <w:p w:rsidR="008B5BCD" w:rsidRPr="00EA23CA" w:rsidRDefault="008B5BCD" w:rsidP="008B5BCD">
                            <w:pPr>
                              <w:jc w:val="center"/>
                              <w:rPr>
                                <w:rFonts w:ascii="Arial" w:hAnsi="Arial" w:cs="Arial"/>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7"/>
                              <w:gridCol w:w="1599"/>
                              <w:gridCol w:w="632"/>
                            </w:tblGrid>
                            <w:tr w:rsidR="008B5BCD" w:rsidRPr="00EA23CA">
                              <w:trPr>
                                <w:jc w:val="center"/>
                              </w:trPr>
                              <w:tc>
                                <w:tcPr>
                                  <w:tcW w:w="5617" w:type="dxa"/>
                                </w:tcPr>
                                <w:p w:rsidR="008B5BCD" w:rsidRPr="00EA23CA" w:rsidRDefault="008B5BCD" w:rsidP="002E325E">
                                  <w:pPr>
                                    <w:jc w:val="center"/>
                                    <w:rPr>
                                      <w:rFonts w:ascii="Arial" w:hAnsi="Arial" w:cs="Arial"/>
                                      <w:b/>
                                      <w:sz w:val="16"/>
                                      <w:szCs w:val="16"/>
                                    </w:rPr>
                                  </w:pPr>
                                  <w:r w:rsidRPr="00EA23CA">
                                    <w:rPr>
                                      <w:rFonts w:ascii="Arial" w:hAnsi="Arial" w:cs="Arial"/>
                                      <w:b/>
                                      <w:sz w:val="16"/>
                                      <w:szCs w:val="16"/>
                                    </w:rPr>
                                    <w:t>CONCEPTO</w:t>
                                  </w:r>
                                </w:p>
                              </w:tc>
                              <w:tc>
                                <w:tcPr>
                                  <w:tcW w:w="1599" w:type="dxa"/>
                                </w:tcPr>
                                <w:p w:rsidR="008B5BCD" w:rsidRPr="00EA23CA" w:rsidRDefault="008B5BCD" w:rsidP="002E325E">
                                  <w:pPr>
                                    <w:jc w:val="center"/>
                                    <w:rPr>
                                      <w:rFonts w:ascii="Arial" w:hAnsi="Arial" w:cs="Arial"/>
                                      <w:b/>
                                      <w:sz w:val="16"/>
                                      <w:szCs w:val="16"/>
                                    </w:rPr>
                                  </w:pPr>
                                  <w:r w:rsidRPr="00EA23CA">
                                    <w:rPr>
                                      <w:rFonts w:ascii="Arial" w:hAnsi="Arial" w:cs="Arial"/>
                                      <w:b/>
                                      <w:sz w:val="16"/>
                                      <w:szCs w:val="16"/>
                                    </w:rPr>
                                    <w:t>%</w:t>
                                  </w:r>
                                </w:p>
                              </w:tc>
                              <w:tc>
                                <w:tcPr>
                                  <w:tcW w:w="632" w:type="dxa"/>
                                </w:tcPr>
                                <w:p w:rsidR="008B5BCD" w:rsidRPr="00EA23CA" w:rsidRDefault="008B5BCD" w:rsidP="002E325E">
                                  <w:pPr>
                                    <w:jc w:val="center"/>
                                    <w:rPr>
                                      <w:rFonts w:ascii="Arial" w:hAnsi="Arial" w:cs="Arial"/>
                                      <w:b/>
                                      <w:sz w:val="16"/>
                                      <w:szCs w:val="16"/>
                                    </w:rPr>
                                  </w:pPr>
                                </w:p>
                              </w:tc>
                            </w:tr>
                            <w:tr w:rsidR="008B5BCD" w:rsidRPr="00EA23CA">
                              <w:trPr>
                                <w:jc w:val="center"/>
                              </w:trPr>
                              <w:tc>
                                <w:tcPr>
                                  <w:tcW w:w="5617" w:type="dxa"/>
                                </w:tcPr>
                                <w:p w:rsidR="008B5BCD" w:rsidRPr="00EA23CA" w:rsidRDefault="008B5BCD" w:rsidP="002E325E">
                                  <w:pPr>
                                    <w:jc w:val="center"/>
                                    <w:rPr>
                                      <w:rFonts w:ascii="Arial" w:hAnsi="Arial" w:cs="Arial"/>
                                      <w:sz w:val="16"/>
                                      <w:szCs w:val="16"/>
                                    </w:rPr>
                                  </w:pPr>
                                </w:p>
                              </w:tc>
                              <w:tc>
                                <w:tcPr>
                                  <w:tcW w:w="1599" w:type="dxa"/>
                                </w:tcPr>
                                <w:p w:rsidR="008B5BCD" w:rsidRPr="00EA23CA" w:rsidRDefault="008B5BCD" w:rsidP="002E325E">
                                  <w:pPr>
                                    <w:jc w:val="center"/>
                                    <w:rPr>
                                      <w:rFonts w:ascii="Arial" w:hAnsi="Arial" w:cs="Arial"/>
                                      <w:sz w:val="16"/>
                                      <w:szCs w:val="16"/>
                                    </w:rPr>
                                  </w:pP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Rendimientos financieros entre instituciones financieras.- Art. 2.1.a</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Transporte privado de pasajeros o transporte de carga público y privado.- Art. 2.1.b</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 de energía eléctrica.- Art. 2.1.c</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Compra de bienes muebles (mercaderías, útiles de oficina, equipos, materiales, etc).- Art. 2.1.d.</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p w:rsidR="008B5BCD" w:rsidRPr="00EA23CA" w:rsidRDefault="008B5BCD" w:rsidP="002E325E">
                                  <w:pPr>
                                    <w:jc w:val="center"/>
                                    <w:rPr>
                                      <w:rFonts w:ascii="Arial" w:hAnsi="Arial" w:cs="Arial"/>
                                      <w:sz w:val="16"/>
                                      <w:szCs w:val="16"/>
                                    </w:rPr>
                                  </w:pPr>
                                </w:p>
                              </w:tc>
                              <w:tc>
                                <w:tcPr>
                                  <w:tcW w:w="632" w:type="dxa"/>
                                  <w:vAlign w:val="center"/>
                                </w:tcPr>
                                <w:p w:rsidR="008B5BCD" w:rsidRPr="002D2B7E" w:rsidRDefault="008B5BCD" w:rsidP="002E325E">
                                  <w:pPr>
                                    <w:jc w:val="center"/>
                                    <w:rPr>
                                      <w:rFonts w:ascii="Arial" w:hAnsi="Arial" w:cs="Arial"/>
                                      <w:sz w:val="16"/>
                                      <w:szCs w:val="16"/>
                                    </w:rPr>
                                  </w:pPr>
                                  <w:r w:rsidRPr="002D2B7E">
                                    <w:rPr>
                                      <w:rFonts w:ascii="Arial" w:hAnsi="Arial" w:cs="Arial"/>
                                      <w:sz w:val="16"/>
                                      <w:szCs w:val="16"/>
                                    </w:rPr>
                                    <w:t>(X)</w:t>
                                  </w: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Construcción de inmuebles.- Art. 2.2.b</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Servicios en que prevalece la mano de obra al intelecto.- Art. 2.2.c</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 de tarjetas de crédito a locales afiliados.- Art. 2.2.d.</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Intereses pagados.- Art. 2.2.e</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Intereses pagados por entidad del SECTOR PUBLICO.- Art. 2.2.f</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Seguros y reaseguros.- Sobre Prima.- Art. 2.2.g</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 por mil</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Arriendo mercantil.- Art. 2.2.h</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Pagos a medios de comunicación y agencias de publicidad.- Art. Art. 2.2.i</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Honorarios Profesionales.- Art. 2.3.a</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Cánones, regalías, derechos o cualquier otro pago, relacionada con la titularidad, uso, goce o explotación de derechos de la propiedad intelectual. Art. 2.3.b</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p w:rsidR="008B5BCD" w:rsidRPr="00EA23CA" w:rsidRDefault="008B5BCD" w:rsidP="002E325E">
                                  <w:pPr>
                                    <w:jc w:val="center"/>
                                    <w:rPr>
                                      <w:rFonts w:ascii="Arial" w:hAnsi="Arial" w:cs="Arial"/>
                                      <w:sz w:val="16"/>
                                      <w:szCs w:val="16"/>
                                    </w:rPr>
                                  </w:pP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Notarios, registradores de la propiedad y mercantiles.- Art. 2.3.c</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Arriendo de inmuebles.- Art. 2.3.d</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Deportistas, árbitros, cuerpo técnico.- Art. 2.3.e</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 xml:space="preserve">Artistas nacionales o extranjeros residentes.- Art. 2.3.f </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Todos los pagos o créditos no contemplados.- Art. 3</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Pagos a persona naturales extranjeras.- Art. 4</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25%</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Combustible.- Art. 2.1.d</w:t>
                                  </w:r>
                                </w:p>
                              </w:tc>
                              <w:tc>
                                <w:tcPr>
                                  <w:tcW w:w="1599" w:type="dxa"/>
                                </w:tcPr>
                                <w:p w:rsidR="008B5BCD" w:rsidRPr="002D2B7E" w:rsidRDefault="008B5BCD" w:rsidP="002E325E">
                                  <w:pPr>
                                    <w:jc w:val="center"/>
                                    <w:rPr>
                                      <w:rFonts w:ascii="Arial" w:hAnsi="Arial" w:cs="Arial"/>
                                      <w:sz w:val="16"/>
                                      <w:szCs w:val="16"/>
                                    </w:rPr>
                                  </w:pPr>
                                  <w:r w:rsidRPr="002D2B7E">
                                    <w:rPr>
                                      <w:rFonts w:ascii="Arial" w:hAnsi="Arial" w:cs="Arial"/>
                                      <w:sz w:val="16"/>
                                      <w:szCs w:val="16"/>
                                    </w:rPr>
                                    <w:t>0</w:t>
                                  </w:r>
                                </w:p>
                              </w:tc>
                              <w:tc>
                                <w:tcPr>
                                  <w:tcW w:w="632" w:type="dxa"/>
                                  <w:vAlign w:val="center"/>
                                </w:tcPr>
                                <w:p w:rsidR="008B5BCD" w:rsidRPr="002D2B7E" w:rsidRDefault="008B5BCD" w:rsidP="002E325E">
                                  <w:pPr>
                                    <w:jc w:val="center"/>
                                    <w:rPr>
                                      <w:rFonts w:ascii="Arial" w:hAnsi="Arial" w:cs="Arial"/>
                                      <w:sz w:val="16"/>
                                      <w:szCs w:val="16"/>
                                    </w:rPr>
                                  </w:pPr>
                                  <w:r w:rsidRPr="002D2B7E">
                                    <w:rPr>
                                      <w:rFonts w:ascii="Arial" w:hAnsi="Arial" w:cs="Arial"/>
                                      <w:sz w:val="16"/>
                                      <w:szCs w:val="16"/>
                                    </w:rPr>
                                    <w:t>(X)</w:t>
                                  </w:r>
                                </w:p>
                              </w:tc>
                            </w:tr>
                          </w:tbl>
                          <w:p w:rsidR="008B5BCD" w:rsidRPr="00EA23CA" w:rsidRDefault="008B5BCD" w:rsidP="008B5BCD">
                            <w:pPr>
                              <w:rPr>
                                <w:rFonts w:ascii="Arial" w:hAnsi="Arial" w:cs="Arial"/>
                                <w:b/>
                                <w:sz w:val="16"/>
                                <w:szCs w:val="16"/>
                                <w:u w:val="single"/>
                              </w:rPr>
                            </w:pPr>
                          </w:p>
                          <w:p w:rsidR="008B5BCD" w:rsidRPr="00EA23CA" w:rsidRDefault="008B5BCD" w:rsidP="008B5BCD">
                            <w:pPr>
                              <w:rPr>
                                <w:rFonts w:ascii="Arial" w:hAnsi="Arial" w:cs="Arial"/>
                                <w:sz w:val="16"/>
                                <w:szCs w:val="16"/>
                              </w:rPr>
                            </w:pPr>
                            <w:r w:rsidRPr="00EA23CA">
                              <w:rPr>
                                <w:rFonts w:ascii="Arial" w:hAnsi="Arial" w:cs="Arial"/>
                                <w:sz w:val="16"/>
                                <w:szCs w:val="16"/>
                              </w:rPr>
                              <w:t>La retención se la efectuará cuando la base imponible supere los US$ 50,oo.</w:t>
                            </w:r>
                          </w:p>
                          <w:p w:rsidR="008B5BCD" w:rsidRPr="00EA23CA" w:rsidRDefault="008B5BCD" w:rsidP="008B5BCD">
                            <w:pPr>
                              <w:rPr>
                                <w:rFonts w:ascii="Arial" w:hAnsi="Arial" w:cs="Arial"/>
                                <w:sz w:val="16"/>
                                <w:szCs w:val="16"/>
                              </w:rPr>
                            </w:pPr>
                          </w:p>
                          <w:p w:rsidR="008B5BCD" w:rsidRPr="00EA23CA" w:rsidRDefault="008B5BCD" w:rsidP="008B5BCD">
                            <w:pPr>
                              <w:rPr>
                                <w:rFonts w:ascii="Arial" w:hAnsi="Arial" w:cs="Arial"/>
                                <w:sz w:val="16"/>
                                <w:szCs w:val="16"/>
                              </w:rPr>
                            </w:pPr>
                            <w:r w:rsidRPr="00EA23CA">
                              <w:rPr>
                                <w:rFonts w:ascii="Arial" w:hAnsi="Arial" w:cs="Arial"/>
                                <w:sz w:val="16"/>
                                <w:szCs w:val="16"/>
                              </w:rPr>
                              <w:t>Si el proveedor del bien o servicio es permanente o continuo, la retención se la practicará sin considerar el limite de los US$ 50,oo.</w:t>
                            </w:r>
                          </w:p>
                          <w:p w:rsidR="008B5BCD" w:rsidRPr="00EA23CA" w:rsidRDefault="008B5BCD" w:rsidP="008B5BCD">
                            <w:pPr>
                              <w:rPr>
                                <w:rFonts w:ascii="Arial" w:hAnsi="Arial" w:cs="Arial"/>
                                <w:sz w:val="16"/>
                                <w:szCs w:val="16"/>
                              </w:rPr>
                            </w:pPr>
                          </w:p>
                          <w:p w:rsidR="008B5BCD" w:rsidRPr="00EA23CA" w:rsidRDefault="008B5BCD" w:rsidP="008B5BCD">
                            <w:pPr>
                              <w:rPr>
                                <w:rFonts w:ascii="Arial" w:hAnsi="Arial" w:cs="Arial"/>
                                <w:sz w:val="16"/>
                                <w:szCs w:val="16"/>
                              </w:rPr>
                            </w:pPr>
                            <w:r w:rsidRPr="00EA23CA">
                              <w:rPr>
                                <w:rFonts w:ascii="Arial" w:hAnsi="Arial" w:cs="Arial"/>
                                <w:sz w:val="16"/>
                                <w:szCs w:val="16"/>
                              </w:rPr>
                              <w:t>(</w:t>
                            </w:r>
                            <w:r w:rsidRPr="00EA23CA">
                              <w:rPr>
                                <w:rFonts w:ascii="Arial" w:hAnsi="Arial" w:cs="Arial"/>
                                <w:b/>
                                <w:sz w:val="16"/>
                                <w:szCs w:val="16"/>
                              </w:rPr>
                              <w:t xml:space="preserve">X).- REFORMA DE ACUERDO A </w:t>
                            </w:r>
                            <w:smartTag w:uri="urn:schemas-microsoft-com:office:smarttags" w:element="PersonName">
                              <w:smartTagPr>
                                <w:attr w:name="ProductID" w:val="LA RESOLUCION NAC-DGER"/>
                              </w:smartTagPr>
                              <w:smartTag w:uri="urn:schemas-microsoft-com:office:smarttags" w:element="PersonName">
                                <w:r w:rsidRPr="00EA23CA">
                                  <w:rPr>
                                    <w:rFonts w:ascii="Arial" w:hAnsi="Arial" w:cs="Arial"/>
                                    <w:b/>
                                    <w:sz w:val="16"/>
                                    <w:szCs w:val="16"/>
                                  </w:rPr>
                                  <w:t>LA RESOLUCION</w:t>
                                </w:r>
                              </w:smartTag>
                              <w:r w:rsidRPr="00EA23CA">
                                <w:rPr>
                                  <w:rFonts w:ascii="Arial" w:hAnsi="Arial" w:cs="Arial"/>
                                  <w:b/>
                                  <w:sz w:val="16"/>
                                  <w:szCs w:val="16"/>
                                </w:rPr>
                                <w:t xml:space="preserve"> NAC-DGER</w:t>
                              </w:r>
                            </w:smartTag>
                            <w:r w:rsidRPr="00EA23CA">
                              <w:rPr>
                                <w:rFonts w:ascii="Arial" w:hAnsi="Arial" w:cs="Arial"/>
                                <w:b/>
                                <w:sz w:val="16"/>
                                <w:szCs w:val="16"/>
                              </w:rPr>
                              <w:t>2008-0250 DEL 3 DE MARZO DEL 2008</w:t>
                            </w:r>
                          </w:p>
                          <w:p w:rsidR="008B5BCD" w:rsidRPr="00EA23CA" w:rsidRDefault="008B5BCD" w:rsidP="008B5BCD">
                            <w:pPr>
                              <w:rPr>
                                <w:rFonts w:ascii="Arial" w:hAnsi="Arial" w:cs="Arial"/>
                                <w:sz w:val="16"/>
                                <w:szCs w:val="16"/>
                              </w:rPr>
                            </w:pPr>
                          </w:p>
                          <w:p w:rsidR="008B5BCD" w:rsidRPr="00EA23CA" w:rsidRDefault="008B5BCD" w:rsidP="008B5BCD">
                            <w:pPr>
                              <w:rPr>
                                <w:rFonts w:ascii="Arial" w:hAnsi="Arial" w:cs="Arial"/>
                                <w:sz w:val="16"/>
                                <w:szCs w:val="16"/>
                              </w:rPr>
                            </w:pPr>
                            <w:r w:rsidRPr="00EA23CA">
                              <w:rPr>
                                <w:rFonts w:ascii="Arial" w:hAnsi="Arial" w:cs="Arial"/>
                                <w:sz w:val="16"/>
                                <w:szCs w:val="16"/>
                              </w:rPr>
                              <w:t>PREPARADO.</w:t>
                            </w:r>
                          </w:p>
                          <w:p w:rsidR="008B5BCD" w:rsidRPr="00EA23CA" w:rsidRDefault="008B5BCD" w:rsidP="008B5BCD">
                            <w:pPr>
                              <w:rPr>
                                <w:rFonts w:ascii="Arial" w:hAnsi="Arial" w:cs="Arial"/>
                                <w:sz w:val="16"/>
                                <w:szCs w:val="16"/>
                              </w:rPr>
                            </w:pPr>
                            <w:r w:rsidRPr="00EA23CA">
                              <w:rPr>
                                <w:rFonts w:ascii="Arial" w:hAnsi="Arial" w:cs="Arial"/>
                                <w:sz w:val="16"/>
                                <w:szCs w:val="16"/>
                              </w:rPr>
                              <w:t>POR  GUSTAVO A. VACA MENDEZ.</w:t>
                            </w:r>
                          </w:p>
                          <w:p w:rsidR="008B5BCD" w:rsidRPr="00EA23CA" w:rsidRDefault="008B5BCD" w:rsidP="008B5BCD">
                            <w:pPr>
                              <w:rPr>
                                <w:rFonts w:ascii="Arial" w:hAnsi="Arial" w:cs="Arial"/>
                                <w:sz w:val="16"/>
                                <w:szCs w:val="16"/>
                              </w:rPr>
                            </w:pPr>
                            <w:r w:rsidRPr="00EA23CA">
                              <w:rPr>
                                <w:rFonts w:ascii="Arial" w:hAnsi="Arial" w:cs="Arial"/>
                                <w:sz w:val="16"/>
                                <w:szCs w:val="16"/>
                              </w:rPr>
                              <w:t>CONTADOR PÚBLICO.</w:t>
                            </w:r>
                          </w:p>
                          <w:p w:rsidR="008B5BCD" w:rsidRPr="00EA23CA" w:rsidRDefault="008B5BCD" w:rsidP="008B5BCD">
                            <w:pPr>
                              <w:rPr>
                                <w:rFonts w:ascii="Arial" w:hAnsi="Arial" w:cs="Arial"/>
                                <w:sz w:val="16"/>
                                <w:szCs w:val="16"/>
                              </w:rPr>
                            </w:pPr>
                            <w:r w:rsidRPr="00EA23CA">
                              <w:rPr>
                                <w:rFonts w:ascii="Arial" w:hAnsi="Arial" w:cs="Arial"/>
                                <w:sz w:val="16"/>
                                <w:szCs w:val="16"/>
                              </w:rPr>
                              <w:t>06-06-07</w:t>
                            </w:r>
                          </w:p>
                          <w:p w:rsidR="008B5BCD" w:rsidRPr="00EA23CA" w:rsidRDefault="008B5BCD" w:rsidP="008B5BC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9" type="#_x0000_t202" style="position:absolute;left:0;text-align:left;margin-left:.6pt;margin-top:14.9pt;width:429.45pt;height:460.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">
                <v:textbox>
                  <w:txbxContent>
                    <w:p w:rsidR="008B5BCD" w:rsidRPr="00EA23CA" w:rsidRDefault="008B5BCD" w:rsidP="008B5BCD">
                      <w:pPr>
                        <w:rPr>
                          <w:sz w:val="16"/>
                          <w:szCs w:val="16"/>
                        </w:rPr>
                      </w:pP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REGISTRO OFICIAL # 98 DEL 5 DE JUNIO DEL 2007</w:t>
                      </w: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NAC-DGER2007-0411 DEL 24 DE MAYO DEL 2007</w:t>
                      </w: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REFORMADA CON NAC-DGER2008-0250 DEL 3 DE MARZO DEL 2008</w:t>
                      </w:r>
                    </w:p>
                    <w:p w:rsidR="008B5BCD" w:rsidRPr="00EA23CA" w:rsidRDefault="008B5BCD" w:rsidP="008B5BCD">
                      <w:pPr>
                        <w:jc w:val="center"/>
                        <w:rPr>
                          <w:rFonts w:ascii="Arial" w:hAnsi="Arial" w:cs="Arial"/>
                          <w:b/>
                          <w:sz w:val="16"/>
                          <w:szCs w:val="16"/>
                        </w:rPr>
                      </w:pPr>
                    </w:p>
                    <w:p w:rsidR="008B5BCD" w:rsidRPr="00EA23CA" w:rsidRDefault="008B5BCD" w:rsidP="008B5BCD">
                      <w:pPr>
                        <w:jc w:val="center"/>
                        <w:rPr>
                          <w:rFonts w:ascii="Arial" w:hAnsi="Arial" w:cs="Arial"/>
                          <w:b/>
                          <w:sz w:val="16"/>
                          <w:szCs w:val="16"/>
                        </w:rPr>
                      </w:pPr>
                      <w:r w:rsidRPr="00EA23CA">
                        <w:rPr>
                          <w:rFonts w:ascii="Arial" w:hAnsi="Arial" w:cs="Arial"/>
                          <w:b/>
                          <w:sz w:val="16"/>
                          <w:szCs w:val="16"/>
                        </w:rPr>
                        <w:t xml:space="preserve">CASOS APLICABLES PARA </w:t>
                      </w:r>
                      <w:smartTag w:uri="urn:schemas-microsoft-com:office:smarttags" w:element="PersonName">
                        <w:smartTagPr>
                          <w:attr w:name="ProductID" w:val="LA RETENCION DEL"/>
                        </w:smartTagPr>
                        <w:smartTag w:uri="urn:schemas-microsoft-com:office:smarttags" w:element="PersonName">
                          <w:smartTagPr>
                            <w:attr w:name="ProductID" w:val="LA RETENCION"/>
                          </w:smartTagPr>
                          <w:r w:rsidRPr="00EA23CA">
                            <w:rPr>
                              <w:rFonts w:ascii="Arial" w:hAnsi="Arial" w:cs="Arial"/>
                              <w:b/>
                              <w:sz w:val="16"/>
                              <w:szCs w:val="16"/>
                            </w:rPr>
                            <w:t>LA RETENCION</w:t>
                          </w:r>
                        </w:smartTag>
                        <w:r w:rsidRPr="00EA23CA">
                          <w:rPr>
                            <w:rFonts w:ascii="Arial" w:hAnsi="Arial" w:cs="Arial"/>
                            <w:b/>
                            <w:sz w:val="16"/>
                            <w:szCs w:val="16"/>
                          </w:rPr>
                          <w:t xml:space="preserve"> DEL</w:t>
                        </w:r>
                      </w:smartTag>
                      <w:r w:rsidRPr="00EA23CA">
                        <w:rPr>
                          <w:rFonts w:ascii="Arial" w:hAnsi="Arial" w:cs="Arial"/>
                          <w:b/>
                          <w:sz w:val="16"/>
                          <w:szCs w:val="16"/>
                        </w:rPr>
                        <w:t xml:space="preserve"> IMPUESTO A </w:t>
                      </w:r>
                      <w:smartTag w:uri="urn:schemas-microsoft-com:office:smarttags" w:element="PersonName">
                        <w:smartTagPr>
                          <w:attr w:name="ProductID" w:val="LA RENTA"/>
                        </w:smartTagPr>
                        <w:r w:rsidRPr="00EA23CA">
                          <w:rPr>
                            <w:rFonts w:ascii="Arial" w:hAnsi="Arial" w:cs="Arial"/>
                            <w:b/>
                            <w:sz w:val="16"/>
                            <w:szCs w:val="16"/>
                          </w:rPr>
                          <w:t>LA RENTA</w:t>
                        </w:r>
                      </w:smartTag>
                    </w:p>
                    <w:p w:rsidR="008B5BCD" w:rsidRPr="00EA23CA" w:rsidRDefault="008B5BCD" w:rsidP="008B5BCD">
                      <w:pPr>
                        <w:jc w:val="center"/>
                        <w:rPr>
                          <w:rFonts w:ascii="Arial" w:hAnsi="Arial" w:cs="Arial"/>
                          <w:b/>
                          <w:sz w:val="16"/>
                          <w:szCs w:val="16"/>
                        </w:rPr>
                      </w:pPr>
                      <w:r w:rsidRPr="00EA23CA">
                        <w:rPr>
                          <w:rFonts w:ascii="Arial" w:hAnsi="Arial" w:cs="Arial"/>
                          <w:b/>
                          <w:sz w:val="16"/>
                          <w:szCs w:val="16"/>
                        </w:rPr>
                        <w:t>DESDE  1-04-2008</w:t>
                      </w:r>
                    </w:p>
                    <w:p w:rsidR="008B5BCD" w:rsidRPr="00EA23CA" w:rsidRDefault="008B5BCD" w:rsidP="008B5BCD">
                      <w:pPr>
                        <w:jc w:val="center"/>
                        <w:rPr>
                          <w:rFonts w:ascii="Arial" w:hAnsi="Arial" w:cs="Arial"/>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7"/>
                        <w:gridCol w:w="1599"/>
                        <w:gridCol w:w="632"/>
                      </w:tblGrid>
                      <w:tr w:rsidR="008B5BCD" w:rsidRPr="00EA23CA">
                        <w:trPr>
                          <w:jc w:val="center"/>
                        </w:trPr>
                        <w:tc>
                          <w:tcPr>
                            <w:tcW w:w="5617" w:type="dxa"/>
                          </w:tcPr>
                          <w:p w:rsidR="008B5BCD" w:rsidRPr="00EA23CA" w:rsidRDefault="008B5BCD" w:rsidP="002E325E">
                            <w:pPr>
                              <w:jc w:val="center"/>
                              <w:rPr>
                                <w:rFonts w:ascii="Arial" w:hAnsi="Arial" w:cs="Arial"/>
                                <w:b/>
                                <w:sz w:val="16"/>
                                <w:szCs w:val="16"/>
                              </w:rPr>
                            </w:pPr>
                            <w:r w:rsidRPr="00EA23CA">
                              <w:rPr>
                                <w:rFonts w:ascii="Arial" w:hAnsi="Arial" w:cs="Arial"/>
                                <w:b/>
                                <w:sz w:val="16"/>
                                <w:szCs w:val="16"/>
                              </w:rPr>
                              <w:t>CONCEPTO</w:t>
                            </w:r>
                          </w:p>
                        </w:tc>
                        <w:tc>
                          <w:tcPr>
                            <w:tcW w:w="1599" w:type="dxa"/>
                          </w:tcPr>
                          <w:p w:rsidR="008B5BCD" w:rsidRPr="00EA23CA" w:rsidRDefault="008B5BCD" w:rsidP="002E325E">
                            <w:pPr>
                              <w:jc w:val="center"/>
                              <w:rPr>
                                <w:rFonts w:ascii="Arial" w:hAnsi="Arial" w:cs="Arial"/>
                                <w:b/>
                                <w:sz w:val="16"/>
                                <w:szCs w:val="16"/>
                              </w:rPr>
                            </w:pPr>
                            <w:r w:rsidRPr="00EA23CA">
                              <w:rPr>
                                <w:rFonts w:ascii="Arial" w:hAnsi="Arial" w:cs="Arial"/>
                                <w:b/>
                                <w:sz w:val="16"/>
                                <w:szCs w:val="16"/>
                              </w:rPr>
                              <w:t>%</w:t>
                            </w:r>
                          </w:p>
                        </w:tc>
                        <w:tc>
                          <w:tcPr>
                            <w:tcW w:w="632" w:type="dxa"/>
                          </w:tcPr>
                          <w:p w:rsidR="008B5BCD" w:rsidRPr="00EA23CA" w:rsidRDefault="008B5BCD" w:rsidP="002E325E">
                            <w:pPr>
                              <w:jc w:val="center"/>
                              <w:rPr>
                                <w:rFonts w:ascii="Arial" w:hAnsi="Arial" w:cs="Arial"/>
                                <w:b/>
                                <w:sz w:val="16"/>
                                <w:szCs w:val="16"/>
                              </w:rPr>
                            </w:pPr>
                          </w:p>
                        </w:tc>
                      </w:tr>
                      <w:tr w:rsidR="008B5BCD" w:rsidRPr="00EA23CA">
                        <w:trPr>
                          <w:jc w:val="center"/>
                        </w:trPr>
                        <w:tc>
                          <w:tcPr>
                            <w:tcW w:w="5617" w:type="dxa"/>
                          </w:tcPr>
                          <w:p w:rsidR="008B5BCD" w:rsidRPr="00EA23CA" w:rsidRDefault="008B5BCD" w:rsidP="002E325E">
                            <w:pPr>
                              <w:jc w:val="center"/>
                              <w:rPr>
                                <w:rFonts w:ascii="Arial" w:hAnsi="Arial" w:cs="Arial"/>
                                <w:sz w:val="16"/>
                                <w:szCs w:val="16"/>
                              </w:rPr>
                            </w:pPr>
                          </w:p>
                        </w:tc>
                        <w:tc>
                          <w:tcPr>
                            <w:tcW w:w="1599" w:type="dxa"/>
                          </w:tcPr>
                          <w:p w:rsidR="008B5BCD" w:rsidRPr="00EA23CA" w:rsidRDefault="008B5BCD" w:rsidP="002E325E">
                            <w:pPr>
                              <w:jc w:val="center"/>
                              <w:rPr>
                                <w:rFonts w:ascii="Arial" w:hAnsi="Arial" w:cs="Arial"/>
                                <w:sz w:val="16"/>
                                <w:szCs w:val="16"/>
                              </w:rPr>
                            </w:pP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Rendimientos financieros entre instituciones financieras.- Art. 2.1.a</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Transporte privado de pasajeros o transporte de carga público y privado.- Art. 2.1.b</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 de energía eléctrica.- Art. 2.1.c</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tc>
                        <w:tc>
                          <w:tcPr>
                            <w:tcW w:w="632" w:type="dxa"/>
                          </w:tcPr>
                          <w:p w:rsidR="008B5BCD" w:rsidRPr="00EA23CA"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Compra de bienes muebles (mercaderías, útiles de oficina, equipos, materiales, etc).- Art. 2.1.d.</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1</w:t>
                            </w:r>
                          </w:p>
                          <w:p w:rsidR="008B5BCD" w:rsidRPr="00EA23CA" w:rsidRDefault="008B5BCD" w:rsidP="002E325E">
                            <w:pPr>
                              <w:jc w:val="center"/>
                              <w:rPr>
                                <w:rFonts w:ascii="Arial" w:hAnsi="Arial" w:cs="Arial"/>
                                <w:sz w:val="16"/>
                                <w:szCs w:val="16"/>
                              </w:rPr>
                            </w:pPr>
                          </w:p>
                        </w:tc>
                        <w:tc>
                          <w:tcPr>
                            <w:tcW w:w="632" w:type="dxa"/>
                            <w:vAlign w:val="center"/>
                          </w:tcPr>
                          <w:p w:rsidR="008B5BCD" w:rsidRPr="002D2B7E" w:rsidRDefault="008B5BCD" w:rsidP="002E325E">
                            <w:pPr>
                              <w:jc w:val="center"/>
                              <w:rPr>
                                <w:rFonts w:ascii="Arial" w:hAnsi="Arial" w:cs="Arial"/>
                                <w:sz w:val="16"/>
                                <w:szCs w:val="16"/>
                              </w:rPr>
                            </w:pPr>
                            <w:r w:rsidRPr="002D2B7E">
                              <w:rPr>
                                <w:rFonts w:ascii="Arial" w:hAnsi="Arial" w:cs="Arial"/>
                                <w:sz w:val="16"/>
                                <w:szCs w:val="16"/>
                              </w:rPr>
                              <w:t>(X)</w:t>
                            </w: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Construcción de inmuebles.- Art. 2.2.b</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Servicios en que prevalece la mano de obra al intelecto.- Art. 2.2.c</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 de tarjetas de crédito a locales afiliados.- Art. 2.2.d.</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Intereses pagados.- Art. 2.2.e</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Intereses pagados por entidad del SECTOR PUBLICO.- Art. 2.2.f</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Seguros y reaseguros.- Sobre Prima.- Art. 2.2.g</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 por mil</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Arriendo mercantil.- Art. 2.2.h</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Pagos a medios de comunicación y agencias de publicidad.- Art. Art. 2.2.i</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Honorarios Profesionales.- Art. 2.3.a</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Cánones, regalías, derechos o cualquier otro pago, relacionada con la titularidad, uso, goce o explotación de derechos de la propiedad intelectual. Art. 2.3.b</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p w:rsidR="008B5BCD" w:rsidRPr="00EA23CA" w:rsidRDefault="008B5BCD" w:rsidP="002E325E">
                            <w:pPr>
                              <w:jc w:val="center"/>
                              <w:rPr>
                                <w:rFonts w:ascii="Arial" w:hAnsi="Arial" w:cs="Arial"/>
                                <w:sz w:val="16"/>
                                <w:szCs w:val="16"/>
                              </w:rPr>
                            </w:pP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Notarios, registradores de la propiedad y mercantiles.- Art. 2.3.c</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Arriendo de inmuebles.- Art. 2.3.d</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Deportistas, árbitros, cuerpo técnico.- Art. 2.3.e</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 xml:space="preserve">Artistas nacionales o extranjeros residentes.- Art. 2.3.f </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8</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Todos los pagos o créditos no contemplados.- Art. 3</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Pagos a persona naturales extranjeras.- Art. 4</w:t>
                            </w:r>
                          </w:p>
                        </w:tc>
                        <w:tc>
                          <w:tcPr>
                            <w:tcW w:w="1599" w:type="dxa"/>
                          </w:tcPr>
                          <w:p w:rsidR="008B5BCD" w:rsidRPr="00EA23CA" w:rsidRDefault="008B5BCD" w:rsidP="002E325E">
                            <w:pPr>
                              <w:jc w:val="center"/>
                              <w:rPr>
                                <w:rFonts w:ascii="Arial" w:hAnsi="Arial" w:cs="Arial"/>
                                <w:sz w:val="16"/>
                                <w:szCs w:val="16"/>
                              </w:rPr>
                            </w:pPr>
                            <w:r w:rsidRPr="00EA23CA">
                              <w:rPr>
                                <w:rFonts w:ascii="Arial" w:hAnsi="Arial" w:cs="Arial"/>
                                <w:sz w:val="16"/>
                                <w:szCs w:val="16"/>
                              </w:rPr>
                              <w:t>25%</w:t>
                            </w:r>
                          </w:p>
                        </w:tc>
                        <w:tc>
                          <w:tcPr>
                            <w:tcW w:w="632" w:type="dxa"/>
                            <w:vAlign w:val="center"/>
                          </w:tcPr>
                          <w:p w:rsidR="008B5BCD" w:rsidRPr="002D2B7E" w:rsidRDefault="008B5BCD" w:rsidP="002E325E">
                            <w:pPr>
                              <w:jc w:val="center"/>
                              <w:rPr>
                                <w:rFonts w:ascii="Arial" w:hAnsi="Arial" w:cs="Arial"/>
                                <w:sz w:val="16"/>
                                <w:szCs w:val="16"/>
                              </w:rPr>
                            </w:pPr>
                          </w:p>
                        </w:tc>
                      </w:tr>
                      <w:tr w:rsidR="008B5BCD" w:rsidRPr="00EA23CA">
                        <w:trPr>
                          <w:jc w:val="center"/>
                        </w:trPr>
                        <w:tc>
                          <w:tcPr>
                            <w:tcW w:w="5617" w:type="dxa"/>
                          </w:tcPr>
                          <w:p w:rsidR="008B5BCD" w:rsidRPr="002D2B7E" w:rsidRDefault="008B5BCD" w:rsidP="002E325E">
                            <w:pPr>
                              <w:rPr>
                                <w:rFonts w:ascii="Arial" w:hAnsi="Arial" w:cs="Arial"/>
                                <w:sz w:val="16"/>
                                <w:szCs w:val="16"/>
                              </w:rPr>
                            </w:pPr>
                            <w:r w:rsidRPr="002D2B7E">
                              <w:rPr>
                                <w:rFonts w:ascii="Arial" w:hAnsi="Arial" w:cs="Arial"/>
                                <w:sz w:val="16"/>
                                <w:szCs w:val="16"/>
                              </w:rPr>
                              <w:t>Combustible.- Art. 2.1.d</w:t>
                            </w:r>
                          </w:p>
                        </w:tc>
                        <w:tc>
                          <w:tcPr>
                            <w:tcW w:w="1599" w:type="dxa"/>
                          </w:tcPr>
                          <w:p w:rsidR="008B5BCD" w:rsidRPr="002D2B7E" w:rsidRDefault="008B5BCD" w:rsidP="002E325E">
                            <w:pPr>
                              <w:jc w:val="center"/>
                              <w:rPr>
                                <w:rFonts w:ascii="Arial" w:hAnsi="Arial" w:cs="Arial"/>
                                <w:sz w:val="16"/>
                                <w:szCs w:val="16"/>
                              </w:rPr>
                            </w:pPr>
                            <w:r w:rsidRPr="002D2B7E">
                              <w:rPr>
                                <w:rFonts w:ascii="Arial" w:hAnsi="Arial" w:cs="Arial"/>
                                <w:sz w:val="16"/>
                                <w:szCs w:val="16"/>
                              </w:rPr>
                              <w:t>0</w:t>
                            </w:r>
                          </w:p>
                        </w:tc>
                        <w:tc>
                          <w:tcPr>
                            <w:tcW w:w="632" w:type="dxa"/>
                            <w:vAlign w:val="center"/>
                          </w:tcPr>
                          <w:p w:rsidR="008B5BCD" w:rsidRPr="002D2B7E" w:rsidRDefault="008B5BCD" w:rsidP="002E325E">
                            <w:pPr>
                              <w:jc w:val="center"/>
                              <w:rPr>
                                <w:rFonts w:ascii="Arial" w:hAnsi="Arial" w:cs="Arial"/>
                                <w:sz w:val="16"/>
                                <w:szCs w:val="16"/>
                              </w:rPr>
                            </w:pPr>
                            <w:r w:rsidRPr="002D2B7E">
                              <w:rPr>
                                <w:rFonts w:ascii="Arial" w:hAnsi="Arial" w:cs="Arial"/>
                                <w:sz w:val="16"/>
                                <w:szCs w:val="16"/>
                              </w:rPr>
                              <w:t>(X)</w:t>
                            </w:r>
                          </w:p>
                        </w:tc>
                      </w:tr>
                    </w:tbl>
                    <w:p w:rsidR="008B5BCD" w:rsidRPr="00EA23CA" w:rsidRDefault="008B5BCD" w:rsidP="008B5BCD">
                      <w:pPr>
                        <w:rPr>
                          <w:rFonts w:ascii="Arial" w:hAnsi="Arial" w:cs="Arial"/>
                          <w:b/>
                          <w:sz w:val="16"/>
                          <w:szCs w:val="16"/>
                          <w:u w:val="single"/>
                        </w:rPr>
                      </w:pPr>
                    </w:p>
                    <w:p w:rsidR="008B5BCD" w:rsidRPr="00EA23CA" w:rsidRDefault="008B5BCD" w:rsidP="008B5BCD">
                      <w:pPr>
                        <w:rPr>
                          <w:rFonts w:ascii="Arial" w:hAnsi="Arial" w:cs="Arial"/>
                          <w:sz w:val="16"/>
                          <w:szCs w:val="16"/>
                        </w:rPr>
                      </w:pPr>
                      <w:r w:rsidRPr="00EA23CA">
                        <w:rPr>
                          <w:rFonts w:ascii="Arial" w:hAnsi="Arial" w:cs="Arial"/>
                          <w:sz w:val="16"/>
                          <w:szCs w:val="16"/>
                        </w:rPr>
                        <w:t>La retención se la efectuará cuando la base imponible supere los US$ 50,oo.</w:t>
                      </w:r>
                    </w:p>
                    <w:p w:rsidR="008B5BCD" w:rsidRPr="00EA23CA" w:rsidRDefault="008B5BCD" w:rsidP="008B5BCD">
                      <w:pPr>
                        <w:rPr>
                          <w:rFonts w:ascii="Arial" w:hAnsi="Arial" w:cs="Arial"/>
                          <w:sz w:val="16"/>
                          <w:szCs w:val="16"/>
                        </w:rPr>
                      </w:pPr>
                    </w:p>
                    <w:p w:rsidR="008B5BCD" w:rsidRPr="00EA23CA" w:rsidRDefault="008B5BCD" w:rsidP="008B5BCD">
                      <w:pPr>
                        <w:rPr>
                          <w:rFonts w:ascii="Arial" w:hAnsi="Arial" w:cs="Arial"/>
                          <w:sz w:val="16"/>
                          <w:szCs w:val="16"/>
                        </w:rPr>
                      </w:pPr>
                      <w:r w:rsidRPr="00EA23CA">
                        <w:rPr>
                          <w:rFonts w:ascii="Arial" w:hAnsi="Arial" w:cs="Arial"/>
                          <w:sz w:val="16"/>
                          <w:szCs w:val="16"/>
                        </w:rPr>
                        <w:t>Si el proveedor del bien o servicio es permanente o continuo, la retención se la practicará sin considerar el limite de los US$ 50,oo.</w:t>
                      </w:r>
                    </w:p>
                    <w:p w:rsidR="008B5BCD" w:rsidRPr="00EA23CA" w:rsidRDefault="008B5BCD" w:rsidP="008B5BCD">
                      <w:pPr>
                        <w:rPr>
                          <w:rFonts w:ascii="Arial" w:hAnsi="Arial" w:cs="Arial"/>
                          <w:sz w:val="16"/>
                          <w:szCs w:val="16"/>
                        </w:rPr>
                      </w:pPr>
                    </w:p>
                    <w:p w:rsidR="008B5BCD" w:rsidRPr="00EA23CA" w:rsidRDefault="008B5BCD" w:rsidP="008B5BCD">
                      <w:pPr>
                        <w:rPr>
                          <w:rFonts w:ascii="Arial" w:hAnsi="Arial" w:cs="Arial"/>
                          <w:sz w:val="16"/>
                          <w:szCs w:val="16"/>
                        </w:rPr>
                      </w:pPr>
                      <w:r w:rsidRPr="00EA23CA">
                        <w:rPr>
                          <w:rFonts w:ascii="Arial" w:hAnsi="Arial" w:cs="Arial"/>
                          <w:sz w:val="16"/>
                          <w:szCs w:val="16"/>
                        </w:rPr>
                        <w:t>(</w:t>
                      </w:r>
                      <w:r w:rsidRPr="00EA23CA">
                        <w:rPr>
                          <w:rFonts w:ascii="Arial" w:hAnsi="Arial" w:cs="Arial"/>
                          <w:b/>
                          <w:sz w:val="16"/>
                          <w:szCs w:val="16"/>
                        </w:rPr>
                        <w:t xml:space="preserve">X).- REFORMA DE ACUERDO A </w:t>
                      </w:r>
                      <w:smartTag w:uri="urn:schemas-microsoft-com:office:smarttags" w:element="PersonName">
                        <w:smartTagPr>
                          <w:attr w:name="ProductID" w:val="LA RESOLUCION NAC-DGER"/>
                        </w:smartTagPr>
                        <w:smartTag w:uri="urn:schemas-microsoft-com:office:smarttags" w:element="PersonName">
                          <w:r w:rsidRPr="00EA23CA">
                            <w:rPr>
                              <w:rFonts w:ascii="Arial" w:hAnsi="Arial" w:cs="Arial"/>
                              <w:b/>
                              <w:sz w:val="16"/>
                              <w:szCs w:val="16"/>
                            </w:rPr>
                            <w:t>LA RESOLUCION</w:t>
                          </w:r>
                        </w:smartTag>
                        <w:r w:rsidRPr="00EA23CA">
                          <w:rPr>
                            <w:rFonts w:ascii="Arial" w:hAnsi="Arial" w:cs="Arial"/>
                            <w:b/>
                            <w:sz w:val="16"/>
                            <w:szCs w:val="16"/>
                          </w:rPr>
                          <w:t xml:space="preserve"> NAC-DGER</w:t>
                        </w:r>
                      </w:smartTag>
                      <w:r w:rsidRPr="00EA23CA">
                        <w:rPr>
                          <w:rFonts w:ascii="Arial" w:hAnsi="Arial" w:cs="Arial"/>
                          <w:b/>
                          <w:sz w:val="16"/>
                          <w:szCs w:val="16"/>
                        </w:rPr>
                        <w:t>2008-0250 DEL 3 DE MARZO DEL 2008</w:t>
                      </w:r>
                    </w:p>
                    <w:p w:rsidR="008B5BCD" w:rsidRPr="00EA23CA" w:rsidRDefault="008B5BCD" w:rsidP="008B5BCD">
                      <w:pPr>
                        <w:rPr>
                          <w:rFonts w:ascii="Arial" w:hAnsi="Arial" w:cs="Arial"/>
                          <w:sz w:val="16"/>
                          <w:szCs w:val="16"/>
                        </w:rPr>
                      </w:pPr>
                    </w:p>
                    <w:p w:rsidR="008B5BCD" w:rsidRPr="00EA23CA" w:rsidRDefault="008B5BCD" w:rsidP="008B5BCD">
                      <w:pPr>
                        <w:rPr>
                          <w:rFonts w:ascii="Arial" w:hAnsi="Arial" w:cs="Arial"/>
                          <w:sz w:val="16"/>
                          <w:szCs w:val="16"/>
                        </w:rPr>
                      </w:pPr>
                      <w:r w:rsidRPr="00EA23CA">
                        <w:rPr>
                          <w:rFonts w:ascii="Arial" w:hAnsi="Arial" w:cs="Arial"/>
                          <w:sz w:val="16"/>
                          <w:szCs w:val="16"/>
                        </w:rPr>
                        <w:t>PREPARADO.</w:t>
                      </w:r>
                    </w:p>
                    <w:p w:rsidR="008B5BCD" w:rsidRPr="00EA23CA" w:rsidRDefault="008B5BCD" w:rsidP="008B5BCD">
                      <w:pPr>
                        <w:rPr>
                          <w:rFonts w:ascii="Arial" w:hAnsi="Arial" w:cs="Arial"/>
                          <w:sz w:val="16"/>
                          <w:szCs w:val="16"/>
                        </w:rPr>
                      </w:pPr>
                      <w:r w:rsidRPr="00EA23CA">
                        <w:rPr>
                          <w:rFonts w:ascii="Arial" w:hAnsi="Arial" w:cs="Arial"/>
                          <w:sz w:val="16"/>
                          <w:szCs w:val="16"/>
                        </w:rPr>
                        <w:t>POR  GUSTAVO A. VACA MENDEZ.</w:t>
                      </w:r>
                    </w:p>
                    <w:p w:rsidR="008B5BCD" w:rsidRPr="00EA23CA" w:rsidRDefault="008B5BCD" w:rsidP="008B5BCD">
                      <w:pPr>
                        <w:rPr>
                          <w:rFonts w:ascii="Arial" w:hAnsi="Arial" w:cs="Arial"/>
                          <w:sz w:val="16"/>
                          <w:szCs w:val="16"/>
                        </w:rPr>
                      </w:pPr>
                      <w:r w:rsidRPr="00EA23CA">
                        <w:rPr>
                          <w:rFonts w:ascii="Arial" w:hAnsi="Arial" w:cs="Arial"/>
                          <w:sz w:val="16"/>
                          <w:szCs w:val="16"/>
                        </w:rPr>
                        <w:t>CONTADOR PÚBLICO.</w:t>
                      </w:r>
                    </w:p>
                    <w:p w:rsidR="008B5BCD" w:rsidRPr="00EA23CA" w:rsidRDefault="008B5BCD" w:rsidP="008B5BCD">
                      <w:pPr>
                        <w:rPr>
                          <w:rFonts w:ascii="Arial" w:hAnsi="Arial" w:cs="Arial"/>
                          <w:sz w:val="16"/>
                          <w:szCs w:val="16"/>
                        </w:rPr>
                      </w:pPr>
                      <w:r w:rsidRPr="00EA23CA">
                        <w:rPr>
                          <w:rFonts w:ascii="Arial" w:hAnsi="Arial" w:cs="Arial"/>
                          <w:sz w:val="16"/>
                          <w:szCs w:val="16"/>
                        </w:rPr>
                        <w:t>06-06-07</w:t>
                      </w:r>
                    </w:p>
                    <w:p w:rsidR="008B5BCD" w:rsidRPr="00EA23CA" w:rsidRDefault="008B5BCD" w:rsidP="008B5BCD">
                      <w:pPr>
                        <w:rPr>
                          <w:sz w:val="16"/>
                          <w:szCs w:val="16"/>
                        </w:rPr>
                      </w:pPr>
                    </w:p>
                  </w:txbxContent>
                </v:textbox>
              </v:shape>
            </w:pict>
          </mc:Fallback>
        </mc:AlternateContent>
      </w:r>
    </w:p>
    <w:p w:rsidR="008B5BCD" w:rsidRPr="00EA23CA" w:rsidRDefault="008B5BCD" w:rsidP="008B5BCD">
      <w:pPr>
        <w:spacing w:line="360" w:lineRule="auto"/>
        <w:jc w:val="center"/>
        <w:rPr>
          <w:rFonts w:ascii="Arial" w:hAnsi="Arial" w:cs="Arial"/>
          <w:b/>
        </w:rPr>
      </w:pPr>
      <w:r w:rsidRPr="00EA23CA">
        <w:rPr>
          <w:rFonts w:ascii="Arial" w:hAnsi="Arial" w:cs="Arial"/>
          <w:b/>
        </w:rPr>
        <w:lastRenderedPageBreak/>
        <w:t>ANEXO 4</w:t>
      </w:r>
    </w:p>
    <w:p w:rsidR="008B5BCD" w:rsidRDefault="008B5BCD" w:rsidP="008B5BCD">
      <w:pPr>
        <w:spacing w:line="360" w:lineRule="auto"/>
        <w:jc w:val="both"/>
        <w:rPr>
          <w:rFonts w:ascii="Arial" w:hAnsi="Arial" w:cs="Arial"/>
        </w:rPr>
      </w:pPr>
    </w:p>
    <w:tbl>
      <w:tblPr>
        <w:tblW w:w="13631" w:type="dxa"/>
        <w:jc w:val="center"/>
        <w:tblInd w:w="60" w:type="dxa"/>
        <w:tblCellMar>
          <w:left w:w="70" w:type="dxa"/>
          <w:right w:w="70" w:type="dxa"/>
        </w:tblCellMar>
        <w:tblLook w:val="04A0" w:firstRow="1" w:lastRow="0" w:firstColumn="1" w:lastColumn="0" w:noHBand="0" w:noVBand="1"/>
      </w:tblPr>
      <w:tblGrid>
        <w:gridCol w:w="1616"/>
        <w:gridCol w:w="1572"/>
        <w:gridCol w:w="1636"/>
        <w:gridCol w:w="1556"/>
        <w:gridCol w:w="1525"/>
        <w:gridCol w:w="1354"/>
        <w:gridCol w:w="1384"/>
        <w:gridCol w:w="1542"/>
        <w:gridCol w:w="1446"/>
      </w:tblGrid>
      <w:tr w:rsidR="008B5BCD" w:rsidTr="002E325E">
        <w:trPr>
          <w:trHeight w:val="277"/>
          <w:jc w:val="center"/>
        </w:trPr>
        <w:tc>
          <w:tcPr>
            <w:tcW w:w="13630" w:type="dxa"/>
            <w:gridSpan w:val="9"/>
            <w:tcBorders>
              <w:top w:val="single" w:sz="8" w:space="0" w:color="auto"/>
              <w:left w:val="single" w:sz="4" w:space="0" w:color="auto"/>
              <w:bottom w:val="single" w:sz="8" w:space="0" w:color="auto"/>
              <w:right w:val="single" w:sz="8" w:space="0" w:color="000000"/>
            </w:tcBorders>
            <w:shd w:val="clear" w:color="000000" w:fill="969696"/>
            <w:noWrap/>
            <w:vAlign w:val="bottom"/>
          </w:tcPr>
          <w:p w:rsidR="008B5BCD" w:rsidRDefault="008B5BCD" w:rsidP="002E325E">
            <w:pPr>
              <w:jc w:val="center"/>
              <w:rPr>
                <w:rFonts w:ascii="Arial" w:hAnsi="Arial" w:cs="Arial"/>
                <w:b/>
                <w:bCs/>
              </w:rPr>
            </w:pPr>
            <w:r>
              <w:rPr>
                <w:rFonts w:ascii="Arial" w:hAnsi="Arial" w:cs="Arial"/>
                <w:b/>
                <w:bCs/>
              </w:rPr>
              <w:t xml:space="preserve">RETENCIONES EN </w:t>
            </w:r>
            <w:smartTag w:uri="urn:schemas-microsoft-com:office:smarttags" w:element="PersonName">
              <w:smartTagPr>
                <w:attr w:name="ProductID" w:val="LA FUENTE DEL"/>
              </w:smartTagPr>
              <w:r>
                <w:rPr>
                  <w:rFonts w:ascii="Arial" w:hAnsi="Arial" w:cs="Arial"/>
                  <w:b/>
                  <w:bCs/>
                </w:rPr>
                <w:t>LA FUENTE DEL</w:t>
              </w:r>
            </w:smartTag>
            <w:r>
              <w:rPr>
                <w:rFonts w:ascii="Arial" w:hAnsi="Arial" w:cs="Arial"/>
                <w:b/>
                <w:bCs/>
              </w:rPr>
              <w:t xml:space="preserve"> IMPUESTO AL VALOR AGREGADO</w:t>
            </w:r>
          </w:p>
        </w:tc>
      </w:tr>
      <w:tr w:rsidR="008B5BCD" w:rsidTr="002E325E">
        <w:trPr>
          <w:trHeight w:val="251"/>
          <w:jc w:val="center"/>
        </w:trPr>
        <w:tc>
          <w:tcPr>
            <w:tcW w:w="1600" w:type="dxa"/>
            <w:vMerge w:val="restart"/>
            <w:tcBorders>
              <w:top w:val="nil"/>
              <w:left w:val="single" w:sz="4" w:space="0" w:color="auto"/>
              <w:bottom w:val="nil"/>
              <w:right w:val="nil"/>
            </w:tcBorders>
            <w:shd w:val="clear" w:color="auto" w:fill="auto"/>
            <w:noWrap/>
            <w:vAlign w:val="bottom"/>
          </w:tcPr>
          <w:p w:rsidR="008B5BCD" w:rsidRDefault="008B5BCD" w:rsidP="002E325E">
            <w:pPr>
              <w:rPr>
                <w:rFonts w:ascii="Arial" w:hAnsi="Arial" w:cs="Arial"/>
                <w:sz w:val="20"/>
                <w:szCs w:val="20"/>
              </w:rPr>
            </w:pPr>
          </w:p>
          <w:tbl>
            <w:tblPr>
              <w:tblW w:w="1468" w:type="dxa"/>
              <w:tblCellSpacing w:w="0" w:type="dxa"/>
              <w:tblCellMar>
                <w:left w:w="0" w:type="dxa"/>
                <w:right w:w="0" w:type="dxa"/>
              </w:tblCellMar>
              <w:tblLook w:val="04A0" w:firstRow="1" w:lastRow="0" w:firstColumn="1" w:lastColumn="0" w:noHBand="0" w:noVBand="1"/>
            </w:tblPr>
            <w:tblGrid>
              <w:gridCol w:w="1468"/>
            </w:tblGrid>
            <w:tr w:rsidR="008B5BCD" w:rsidTr="002E325E">
              <w:trPr>
                <w:trHeight w:val="184"/>
                <w:tblCellSpacing w:w="0" w:type="dxa"/>
              </w:trPr>
              <w:tc>
                <w:tcPr>
                  <w:tcW w:w="1468" w:type="dxa"/>
                  <w:vMerge w:val="restart"/>
                  <w:shd w:val="clear" w:color="auto" w:fill="auto"/>
                </w:tcPr>
                <w:p w:rsidR="008B5BCD" w:rsidRDefault="008B5BCD" w:rsidP="002E325E">
                  <w:pPr>
                    <w:jc w:val="center"/>
                    <w:rPr>
                      <w:rFonts w:ascii="Arial" w:hAnsi="Arial" w:cs="Arial"/>
                      <w:b/>
                      <w:bCs/>
                      <w:color w:val="FF0000"/>
                      <w:sz w:val="16"/>
                      <w:szCs w:val="16"/>
                    </w:rPr>
                  </w:pPr>
                  <w:r>
                    <w:rPr>
                      <w:rFonts w:ascii="Arial" w:hAnsi="Arial" w:cs="Arial"/>
                      <w:b/>
                      <w:bCs/>
                      <w:color w:val="FF0000"/>
                      <w:sz w:val="16"/>
                      <w:szCs w:val="16"/>
                    </w:rPr>
                    <w:t>AGENTE DE</w:t>
                  </w:r>
                  <w:r>
                    <w:rPr>
                      <w:rFonts w:ascii="Arial" w:hAnsi="Arial" w:cs="Arial"/>
                      <w:b/>
                      <w:bCs/>
                      <w:color w:val="FF0000"/>
                      <w:sz w:val="16"/>
                      <w:szCs w:val="16"/>
                    </w:rPr>
                    <w:br/>
                    <w:t>RETENCIÓN</w:t>
                  </w:r>
                  <w:r>
                    <w:rPr>
                      <w:rFonts w:ascii="Arial" w:hAnsi="Arial" w:cs="Arial"/>
                      <w:b/>
                      <w:bCs/>
                      <w:sz w:val="16"/>
                      <w:szCs w:val="16"/>
                    </w:rPr>
                    <w:t xml:space="preserve"> (Comprador; el que realiza el pago)</w:t>
                  </w:r>
                </w:p>
              </w:tc>
            </w:tr>
            <w:tr w:rsidR="008B5BCD" w:rsidTr="002E325E">
              <w:trPr>
                <w:trHeight w:val="184"/>
                <w:tblCellSpacing w:w="0" w:type="dxa"/>
              </w:trPr>
              <w:tc>
                <w:tcPr>
                  <w:tcW w:w="0" w:type="auto"/>
                  <w:vMerge/>
                  <w:vAlign w:val="center"/>
                </w:tcPr>
                <w:p w:rsidR="008B5BCD" w:rsidRDefault="008B5BCD" w:rsidP="002E325E">
                  <w:pPr>
                    <w:rPr>
                      <w:rFonts w:ascii="Arial" w:hAnsi="Arial" w:cs="Arial"/>
                      <w:b/>
                      <w:bCs/>
                      <w:color w:val="FF0000"/>
                      <w:sz w:val="16"/>
                      <w:szCs w:val="16"/>
                    </w:rPr>
                  </w:pPr>
                </w:p>
              </w:tc>
            </w:tr>
          </w:tbl>
          <w:p w:rsidR="008B5BCD" w:rsidRDefault="00D738AF" w:rsidP="002E325E">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676160" behindDoc="0" locked="0" layoutInCell="1" allowOverlap="1">
                      <wp:simplePos x="0" y="0"/>
                      <wp:positionH relativeFrom="column">
                        <wp:posOffset>358394</wp:posOffset>
                      </wp:positionH>
                      <wp:positionV relativeFrom="paragraph">
                        <wp:posOffset>23495</wp:posOffset>
                      </wp:positionV>
                      <wp:extent cx="170815" cy="523875"/>
                      <wp:effectExtent l="38100" t="0" r="19685" b="47625"/>
                      <wp:wrapNone/>
                      <wp:docPr id="2049" name="Line 1"/>
                      <wp:cNvGraphicFramePr>
                        <a:graphicFrameLocks xmlns:a="http://schemas.openxmlformats.org/drawingml/2006/main"/>
                      </wp:cNvGraphicFramePr>
                      <a:graphic xmlns:a="http://schemas.openxmlformats.org/drawingml/2006/main">
                        <a:graphicData uri="http://schemas.microsoft.com/office/word/2010/wordprocessingShape">
                          <wps:wsp>
                            <wps:cNvCnPr/>
                            <wps:spPr bwMode="auto">
                              <a:xfrm flipH="1">
                                <a:off x="0" y="0"/>
                                <a:ext cx="0" cy="4286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85pt" to="41.6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">
                      <v:stroke endarrow="block"/>
                    </v:line>
                  </w:pict>
                </mc:Fallback>
              </mc:AlternateContent>
            </w:r>
          </w:p>
        </w:tc>
        <w:tc>
          <w:tcPr>
            <w:tcW w:w="12030"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rsidR="008B5BCD" w:rsidRDefault="008B5BCD" w:rsidP="002E325E">
            <w:pPr>
              <w:jc w:val="center"/>
              <w:rPr>
                <w:rFonts w:ascii="Arial" w:hAnsi="Arial" w:cs="Arial"/>
                <w:b/>
                <w:bCs/>
                <w:color w:val="FF0000"/>
                <w:sz w:val="16"/>
                <w:szCs w:val="16"/>
              </w:rPr>
            </w:pPr>
            <w:r>
              <w:rPr>
                <w:rFonts w:ascii="Arial" w:hAnsi="Arial" w:cs="Arial"/>
                <w:b/>
                <w:bCs/>
                <w:color w:val="FF0000"/>
                <w:sz w:val="16"/>
                <w:szCs w:val="16"/>
              </w:rPr>
              <w:t>RETENIDO</w:t>
            </w:r>
            <w:r>
              <w:rPr>
                <w:rFonts w:ascii="Arial" w:hAnsi="Arial" w:cs="Arial"/>
                <w:b/>
                <w:bCs/>
                <w:sz w:val="16"/>
                <w:szCs w:val="16"/>
              </w:rPr>
              <w:t>: El que vende o transfiere bienes,  o presta servicios.</w:t>
            </w:r>
          </w:p>
        </w:tc>
      </w:tr>
      <w:tr w:rsidR="008B5BCD" w:rsidTr="002E325E">
        <w:trPr>
          <w:trHeight w:val="565"/>
          <w:jc w:val="center"/>
        </w:trPr>
        <w:tc>
          <w:tcPr>
            <w:tcW w:w="1600" w:type="dxa"/>
            <w:vMerge/>
            <w:tcBorders>
              <w:top w:val="nil"/>
              <w:left w:val="single" w:sz="4" w:space="0" w:color="auto"/>
              <w:bottom w:val="nil"/>
              <w:right w:val="nil"/>
            </w:tcBorders>
            <w:vAlign w:val="center"/>
          </w:tcPr>
          <w:p w:rsidR="008B5BCD" w:rsidRDefault="008B5BCD" w:rsidP="002E325E">
            <w:pPr>
              <w:rPr>
                <w:rFonts w:ascii="Arial" w:hAnsi="Arial" w:cs="Arial"/>
                <w:sz w:val="20"/>
                <w:szCs w:val="20"/>
              </w:rPr>
            </w:pPr>
          </w:p>
        </w:tc>
        <w:tc>
          <w:tcPr>
            <w:tcW w:w="1572" w:type="dxa"/>
            <w:vMerge w:val="restart"/>
            <w:tcBorders>
              <w:top w:val="nil"/>
              <w:left w:val="single" w:sz="8" w:space="0" w:color="auto"/>
              <w:bottom w:val="nil"/>
              <w:right w:val="nil"/>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INSTITUCIÓN</w:t>
            </w:r>
            <w:r>
              <w:rPr>
                <w:rFonts w:ascii="Arial" w:hAnsi="Arial" w:cs="Arial"/>
                <w:b/>
                <w:bCs/>
                <w:sz w:val="16"/>
                <w:szCs w:val="16"/>
              </w:rPr>
              <w:br/>
              <w:t>PUBLICA</w:t>
            </w:r>
          </w:p>
        </w:tc>
        <w:tc>
          <w:tcPr>
            <w:tcW w:w="1636" w:type="dxa"/>
            <w:vMerge w:val="restart"/>
            <w:tcBorders>
              <w:top w:val="nil"/>
              <w:left w:val="single" w:sz="4" w:space="0" w:color="auto"/>
              <w:bottom w:val="nil"/>
              <w:right w:val="nil"/>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CONTRIBUYENTES</w:t>
            </w:r>
            <w:r>
              <w:rPr>
                <w:rFonts w:ascii="Arial" w:hAnsi="Arial" w:cs="Arial"/>
                <w:b/>
                <w:bCs/>
                <w:sz w:val="16"/>
                <w:szCs w:val="16"/>
              </w:rPr>
              <w:br/>
              <w:t>ESPECIALES</w:t>
            </w:r>
          </w:p>
        </w:tc>
        <w:tc>
          <w:tcPr>
            <w:tcW w:w="1556" w:type="dxa"/>
            <w:vMerge w:val="restart"/>
            <w:tcBorders>
              <w:top w:val="nil"/>
              <w:left w:val="single" w:sz="4" w:space="0" w:color="auto"/>
              <w:bottom w:val="nil"/>
              <w:right w:val="nil"/>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SOCIEDADES</w:t>
            </w:r>
          </w:p>
        </w:tc>
        <w:tc>
          <w:tcPr>
            <w:tcW w:w="7266"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PERSONAS NATURALES</w:t>
            </w:r>
          </w:p>
        </w:tc>
      </w:tr>
      <w:tr w:rsidR="008B5BCD" w:rsidTr="002E325E">
        <w:trPr>
          <w:trHeight w:val="378"/>
          <w:jc w:val="center"/>
        </w:trPr>
        <w:tc>
          <w:tcPr>
            <w:tcW w:w="1600" w:type="dxa"/>
            <w:vMerge/>
            <w:tcBorders>
              <w:top w:val="nil"/>
              <w:left w:val="single" w:sz="4" w:space="0" w:color="auto"/>
              <w:bottom w:val="nil"/>
              <w:right w:val="nil"/>
            </w:tcBorders>
            <w:vAlign w:val="center"/>
          </w:tcPr>
          <w:p w:rsidR="008B5BCD" w:rsidRDefault="008B5BCD" w:rsidP="002E325E">
            <w:pPr>
              <w:rPr>
                <w:rFonts w:ascii="Arial" w:hAnsi="Arial" w:cs="Arial"/>
                <w:sz w:val="20"/>
                <w:szCs w:val="20"/>
              </w:rPr>
            </w:pPr>
          </w:p>
        </w:tc>
        <w:tc>
          <w:tcPr>
            <w:tcW w:w="1572" w:type="dxa"/>
            <w:vMerge/>
            <w:tcBorders>
              <w:top w:val="nil"/>
              <w:left w:val="single" w:sz="8" w:space="0" w:color="auto"/>
              <w:bottom w:val="nil"/>
              <w:right w:val="nil"/>
            </w:tcBorders>
            <w:vAlign w:val="center"/>
          </w:tcPr>
          <w:p w:rsidR="008B5BCD" w:rsidRDefault="008B5BCD" w:rsidP="002E325E">
            <w:pPr>
              <w:rPr>
                <w:rFonts w:ascii="Arial" w:hAnsi="Arial" w:cs="Arial"/>
                <w:b/>
                <w:bCs/>
                <w:sz w:val="16"/>
                <w:szCs w:val="16"/>
              </w:rPr>
            </w:pPr>
          </w:p>
        </w:tc>
        <w:tc>
          <w:tcPr>
            <w:tcW w:w="1636" w:type="dxa"/>
            <w:vMerge/>
            <w:tcBorders>
              <w:top w:val="nil"/>
              <w:left w:val="single" w:sz="4" w:space="0" w:color="auto"/>
              <w:bottom w:val="nil"/>
              <w:right w:val="nil"/>
            </w:tcBorders>
            <w:vAlign w:val="center"/>
          </w:tcPr>
          <w:p w:rsidR="008B5BCD" w:rsidRDefault="008B5BCD" w:rsidP="002E325E">
            <w:pPr>
              <w:rPr>
                <w:rFonts w:ascii="Arial" w:hAnsi="Arial" w:cs="Arial"/>
                <w:b/>
                <w:bCs/>
                <w:sz w:val="16"/>
                <w:szCs w:val="16"/>
              </w:rPr>
            </w:pPr>
          </w:p>
        </w:tc>
        <w:tc>
          <w:tcPr>
            <w:tcW w:w="1556" w:type="dxa"/>
            <w:vMerge/>
            <w:tcBorders>
              <w:top w:val="nil"/>
              <w:left w:val="single" w:sz="4" w:space="0" w:color="auto"/>
              <w:bottom w:val="nil"/>
              <w:right w:val="nil"/>
            </w:tcBorders>
            <w:vAlign w:val="center"/>
          </w:tcPr>
          <w:p w:rsidR="008B5BCD" w:rsidRDefault="008B5BCD" w:rsidP="002E325E">
            <w:pPr>
              <w:rPr>
                <w:rFonts w:ascii="Arial" w:hAnsi="Arial" w:cs="Arial"/>
                <w:b/>
                <w:bCs/>
                <w:sz w:val="16"/>
                <w:szCs w:val="16"/>
              </w:rPr>
            </w:pPr>
          </w:p>
        </w:tc>
        <w:tc>
          <w:tcPr>
            <w:tcW w:w="1525" w:type="dxa"/>
            <w:vMerge w:val="restart"/>
            <w:tcBorders>
              <w:top w:val="nil"/>
              <w:left w:val="single" w:sz="4" w:space="0" w:color="auto"/>
              <w:bottom w:val="single" w:sz="8" w:space="0" w:color="000000"/>
              <w:right w:val="single" w:sz="4" w:space="0" w:color="auto"/>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OBLIGADA A LLEVAR</w:t>
            </w:r>
            <w:r>
              <w:rPr>
                <w:rFonts w:ascii="Arial" w:hAnsi="Arial" w:cs="Arial"/>
                <w:b/>
                <w:bCs/>
                <w:sz w:val="16"/>
                <w:szCs w:val="16"/>
              </w:rPr>
              <w:br/>
              <w:t>CONTABILIDAD</w:t>
            </w:r>
          </w:p>
        </w:tc>
        <w:tc>
          <w:tcPr>
            <w:tcW w:w="5741" w:type="dxa"/>
            <w:gridSpan w:val="4"/>
            <w:tcBorders>
              <w:top w:val="single" w:sz="4" w:space="0" w:color="auto"/>
              <w:left w:val="nil"/>
              <w:bottom w:val="single" w:sz="4" w:space="0" w:color="auto"/>
              <w:right w:val="single" w:sz="8" w:space="0" w:color="000000"/>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NO OBLIGADA A LLEVAR CONTABILIDAD</w:t>
            </w:r>
          </w:p>
        </w:tc>
      </w:tr>
      <w:tr w:rsidR="008B5BCD" w:rsidTr="002E325E">
        <w:trPr>
          <w:trHeight w:val="1156"/>
          <w:jc w:val="center"/>
        </w:trPr>
        <w:tc>
          <w:tcPr>
            <w:tcW w:w="1600" w:type="dxa"/>
            <w:vMerge/>
            <w:tcBorders>
              <w:top w:val="nil"/>
              <w:left w:val="single" w:sz="4" w:space="0" w:color="auto"/>
              <w:bottom w:val="nil"/>
              <w:right w:val="nil"/>
            </w:tcBorders>
            <w:vAlign w:val="center"/>
          </w:tcPr>
          <w:p w:rsidR="008B5BCD" w:rsidRDefault="008B5BCD" w:rsidP="002E325E">
            <w:pPr>
              <w:rPr>
                <w:rFonts w:ascii="Arial" w:hAnsi="Arial" w:cs="Arial"/>
                <w:sz w:val="20"/>
                <w:szCs w:val="20"/>
              </w:rPr>
            </w:pPr>
          </w:p>
        </w:tc>
        <w:tc>
          <w:tcPr>
            <w:tcW w:w="1572" w:type="dxa"/>
            <w:vMerge/>
            <w:tcBorders>
              <w:top w:val="nil"/>
              <w:left w:val="single" w:sz="8" w:space="0" w:color="auto"/>
              <w:bottom w:val="nil"/>
              <w:right w:val="nil"/>
            </w:tcBorders>
            <w:vAlign w:val="center"/>
          </w:tcPr>
          <w:p w:rsidR="008B5BCD" w:rsidRDefault="008B5BCD" w:rsidP="002E325E">
            <w:pPr>
              <w:rPr>
                <w:rFonts w:ascii="Arial" w:hAnsi="Arial" w:cs="Arial"/>
                <w:b/>
                <w:bCs/>
                <w:sz w:val="16"/>
                <w:szCs w:val="16"/>
              </w:rPr>
            </w:pPr>
          </w:p>
        </w:tc>
        <w:tc>
          <w:tcPr>
            <w:tcW w:w="1636" w:type="dxa"/>
            <w:vMerge/>
            <w:tcBorders>
              <w:top w:val="nil"/>
              <w:left w:val="single" w:sz="4" w:space="0" w:color="auto"/>
              <w:bottom w:val="nil"/>
              <w:right w:val="nil"/>
            </w:tcBorders>
            <w:vAlign w:val="center"/>
          </w:tcPr>
          <w:p w:rsidR="008B5BCD" w:rsidRDefault="008B5BCD" w:rsidP="002E325E">
            <w:pPr>
              <w:rPr>
                <w:rFonts w:ascii="Arial" w:hAnsi="Arial" w:cs="Arial"/>
                <w:b/>
                <w:bCs/>
                <w:sz w:val="16"/>
                <w:szCs w:val="16"/>
              </w:rPr>
            </w:pPr>
          </w:p>
        </w:tc>
        <w:tc>
          <w:tcPr>
            <w:tcW w:w="1556" w:type="dxa"/>
            <w:vMerge/>
            <w:tcBorders>
              <w:top w:val="nil"/>
              <w:left w:val="single" w:sz="4" w:space="0" w:color="auto"/>
              <w:bottom w:val="nil"/>
              <w:right w:val="nil"/>
            </w:tcBorders>
            <w:vAlign w:val="center"/>
          </w:tcPr>
          <w:p w:rsidR="008B5BCD" w:rsidRDefault="008B5BCD" w:rsidP="002E325E">
            <w:pPr>
              <w:rPr>
                <w:rFonts w:ascii="Arial" w:hAnsi="Arial" w:cs="Arial"/>
                <w:b/>
                <w:bCs/>
                <w:sz w:val="16"/>
                <w:szCs w:val="16"/>
              </w:rPr>
            </w:pPr>
          </w:p>
        </w:tc>
        <w:tc>
          <w:tcPr>
            <w:tcW w:w="1525" w:type="dxa"/>
            <w:vMerge/>
            <w:tcBorders>
              <w:top w:val="nil"/>
              <w:left w:val="single" w:sz="4" w:space="0" w:color="auto"/>
              <w:bottom w:val="single" w:sz="8" w:space="0" w:color="000000"/>
              <w:right w:val="single" w:sz="4" w:space="0" w:color="auto"/>
            </w:tcBorders>
            <w:vAlign w:val="center"/>
          </w:tcPr>
          <w:p w:rsidR="008B5BCD" w:rsidRDefault="008B5BCD" w:rsidP="002E325E">
            <w:pPr>
              <w:rPr>
                <w:rFonts w:ascii="Arial" w:hAnsi="Arial" w:cs="Arial"/>
                <w:b/>
                <w:bCs/>
                <w:sz w:val="16"/>
                <w:szCs w:val="16"/>
              </w:rPr>
            </w:pPr>
          </w:p>
        </w:tc>
        <w:tc>
          <w:tcPr>
            <w:tcW w:w="1370" w:type="dxa"/>
            <w:tcBorders>
              <w:top w:val="nil"/>
              <w:left w:val="nil"/>
              <w:bottom w:val="nil"/>
              <w:right w:val="single" w:sz="8" w:space="0" w:color="auto"/>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EMITE FACTURA</w:t>
            </w:r>
          </w:p>
        </w:tc>
        <w:tc>
          <w:tcPr>
            <w:tcW w:w="1384" w:type="dxa"/>
            <w:tcBorders>
              <w:top w:val="nil"/>
              <w:left w:val="nil"/>
              <w:bottom w:val="nil"/>
              <w:right w:val="single" w:sz="8" w:space="0" w:color="auto"/>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EMITE LIQUIDACIÓN DE COMPRAS DE BIENES O ADQ. SERVICIOS</w:t>
            </w:r>
          </w:p>
        </w:tc>
        <w:tc>
          <w:tcPr>
            <w:tcW w:w="1542" w:type="dxa"/>
            <w:tcBorders>
              <w:top w:val="nil"/>
              <w:left w:val="nil"/>
              <w:bottom w:val="nil"/>
              <w:right w:val="single" w:sz="8" w:space="0" w:color="auto"/>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PROFESIONALES</w:t>
            </w:r>
          </w:p>
        </w:tc>
        <w:tc>
          <w:tcPr>
            <w:tcW w:w="1446" w:type="dxa"/>
            <w:tcBorders>
              <w:top w:val="nil"/>
              <w:left w:val="nil"/>
              <w:bottom w:val="nil"/>
              <w:right w:val="single" w:sz="8" w:space="0" w:color="auto"/>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PROPIETARIOS DE BIENES INMUEBLES</w:t>
            </w:r>
          </w:p>
        </w:tc>
      </w:tr>
      <w:tr w:rsidR="008B5BCD" w:rsidTr="002E325E">
        <w:trPr>
          <w:trHeight w:val="943"/>
          <w:jc w:val="center"/>
        </w:trPr>
        <w:tc>
          <w:tcPr>
            <w:tcW w:w="1600" w:type="dxa"/>
            <w:tcBorders>
              <w:top w:val="single" w:sz="8" w:space="0" w:color="auto"/>
              <w:left w:val="single" w:sz="4" w:space="0" w:color="auto"/>
              <w:bottom w:val="single" w:sz="8" w:space="0" w:color="auto"/>
              <w:right w:val="nil"/>
            </w:tcBorders>
            <w:shd w:val="clear" w:color="000000" w:fill="969696"/>
            <w:vAlign w:val="center"/>
          </w:tcPr>
          <w:p w:rsidR="008B5BCD" w:rsidRDefault="008B5BCD" w:rsidP="002E325E">
            <w:pPr>
              <w:rPr>
                <w:rFonts w:ascii="Arial" w:hAnsi="Arial" w:cs="Arial"/>
                <w:sz w:val="16"/>
                <w:szCs w:val="16"/>
              </w:rPr>
            </w:pPr>
            <w:r>
              <w:rPr>
                <w:rFonts w:ascii="Arial" w:hAnsi="Arial" w:cs="Arial"/>
                <w:sz w:val="16"/>
                <w:szCs w:val="16"/>
              </w:rPr>
              <w:t>INSTITUCIÓN</w:t>
            </w:r>
            <w:r>
              <w:rPr>
                <w:rFonts w:ascii="Arial" w:hAnsi="Arial" w:cs="Arial"/>
                <w:sz w:val="16"/>
                <w:szCs w:val="16"/>
              </w:rPr>
              <w:br/>
              <w:t>PUBLICA Y CONTRIBUYENTES ESPECIALES</w:t>
            </w:r>
          </w:p>
        </w:tc>
        <w:tc>
          <w:tcPr>
            <w:tcW w:w="1572" w:type="dxa"/>
            <w:tcBorders>
              <w:top w:val="single" w:sz="8" w:space="0" w:color="auto"/>
              <w:left w:val="single" w:sz="8" w:space="0" w:color="auto"/>
              <w:bottom w:val="single" w:sz="8" w:space="0" w:color="auto"/>
              <w:right w:val="nil"/>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NO RETIENE</w:t>
            </w:r>
            <w:r>
              <w:rPr>
                <w:rFonts w:ascii="Arial" w:hAnsi="Arial" w:cs="Arial"/>
                <w:b/>
                <w:bCs/>
                <w:sz w:val="16"/>
                <w:szCs w:val="16"/>
              </w:rPr>
              <w:br/>
              <w:t>SERVICIOS NO RETIENE</w:t>
            </w:r>
          </w:p>
        </w:tc>
        <w:tc>
          <w:tcPr>
            <w:tcW w:w="1636" w:type="dxa"/>
            <w:tcBorders>
              <w:top w:val="single" w:sz="8" w:space="0" w:color="auto"/>
              <w:left w:val="single" w:sz="4" w:space="0" w:color="auto"/>
              <w:bottom w:val="single" w:sz="8" w:space="0" w:color="auto"/>
              <w:right w:val="single" w:sz="4" w:space="0" w:color="auto"/>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NO RETIENE</w:t>
            </w:r>
            <w:r>
              <w:rPr>
                <w:rFonts w:ascii="Arial" w:hAnsi="Arial" w:cs="Arial"/>
                <w:b/>
                <w:bCs/>
                <w:sz w:val="16"/>
                <w:szCs w:val="16"/>
              </w:rPr>
              <w:br/>
              <w:t>SERVICIOS NO RETIENE</w:t>
            </w:r>
          </w:p>
        </w:tc>
        <w:tc>
          <w:tcPr>
            <w:tcW w:w="1556" w:type="dxa"/>
            <w:tcBorders>
              <w:top w:val="single" w:sz="8" w:space="0" w:color="auto"/>
              <w:left w:val="nil"/>
              <w:bottom w:val="single" w:sz="8" w:space="0" w:color="auto"/>
              <w:right w:val="single" w:sz="4" w:space="0" w:color="auto"/>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30%</w:t>
            </w:r>
            <w:r>
              <w:rPr>
                <w:rFonts w:ascii="Arial" w:hAnsi="Arial" w:cs="Arial"/>
                <w:b/>
                <w:bCs/>
                <w:sz w:val="16"/>
                <w:szCs w:val="16"/>
              </w:rPr>
              <w:br/>
              <w:t>SERVICIOS 70%</w:t>
            </w:r>
          </w:p>
        </w:tc>
        <w:tc>
          <w:tcPr>
            <w:tcW w:w="1525" w:type="dxa"/>
            <w:tcBorders>
              <w:top w:val="nil"/>
              <w:left w:val="nil"/>
              <w:bottom w:val="single" w:sz="8" w:space="0" w:color="auto"/>
              <w:right w:val="single" w:sz="4" w:space="0" w:color="auto"/>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30%</w:t>
            </w:r>
            <w:r>
              <w:rPr>
                <w:rFonts w:ascii="Arial" w:hAnsi="Arial" w:cs="Arial"/>
                <w:b/>
                <w:bCs/>
                <w:sz w:val="16"/>
                <w:szCs w:val="16"/>
              </w:rPr>
              <w:br/>
              <w:t>SERVICIOS 70%</w:t>
            </w:r>
          </w:p>
        </w:tc>
        <w:tc>
          <w:tcPr>
            <w:tcW w:w="1370" w:type="dxa"/>
            <w:tcBorders>
              <w:top w:val="single" w:sz="8" w:space="0" w:color="auto"/>
              <w:left w:val="nil"/>
              <w:bottom w:val="single" w:sz="8" w:space="0" w:color="auto"/>
              <w:right w:val="single" w:sz="4" w:space="0" w:color="auto"/>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30%</w:t>
            </w:r>
            <w:r>
              <w:rPr>
                <w:rFonts w:ascii="Arial" w:hAnsi="Arial" w:cs="Arial"/>
                <w:b/>
                <w:bCs/>
                <w:sz w:val="16"/>
                <w:szCs w:val="16"/>
              </w:rPr>
              <w:br/>
              <w:t>SERVICIOS 70%</w:t>
            </w:r>
          </w:p>
        </w:tc>
        <w:tc>
          <w:tcPr>
            <w:tcW w:w="1384" w:type="dxa"/>
            <w:tcBorders>
              <w:top w:val="single" w:sz="8" w:space="0" w:color="auto"/>
              <w:left w:val="nil"/>
              <w:bottom w:val="single" w:sz="8" w:space="0" w:color="auto"/>
              <w:right w:val="single" w:sz="4" w:space="0" w:color="auto"/>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 xml:space="preserve">BIENES 100%          </w:t>
            </w:r>
            <w:r>
              <w:rPr>
                <w:rFonts w:ascii="Arial" w:hAnsi="Arial" w:cs="Arial"/>
                <w:b/>
                <w:bCs/>
                <w:sz w:val="16"/>
                <w:szCs w:val="16"/>
              </w:rPr>
              <w:br/>
              <w:t>SERVICIOS 100%</w:t>
            </w:r>
          </w:p>
        </w:tc>
        <w:tc>
          <w:tcPr>
            <w:tcW w:w="1542" w:type="dxa"/>
            <w:tcBorders>
              <w:top w:val="single" w:sz="8" w:space="0" w:color="auto"/>
              <w:left w:val="nil"/>
              <w:bottom w:val="single" w:sz="8" w:space="0" w:color="auto"/>
              <w:right w:val="single" w:sz="4" w:space="0" w:color="auto"/>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 SERVICIOS 100%</w:t>
            </w:r>
          </w:p>
        </w:tc>
        <w:tc>
          <w:tcPr>
            <w:tcW w:w="1446" w:type="dxa"/>
            <w:tcBorders>
              <w:top w:val="single" w:sz="8" w:space="0" w:color="auto"/>
              <w:left w:val="nil"/>
              <w:bottom w:val="single" w:sz="8" w:space="0" w:color="auto"/>
              <w:right w:val="single" w:sz="8" w:space="0" w:color="auto"/>
            </w:tcBorders>
            <w:shd w:val="clear" w:color="000000" w:fill="969696"/>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 SERVICIOS 100%</w:t>
            </w:r>
          </w:p>
        </w:tc>
      </w:tr>
      <w:tr w:rsidR="008B5BCD" w:rsidTr="002E325E">
        <w:trPr>
          <w:trHeight w:val="855"/>
          <w:jc w:val="center"/>
        </w:trPr>
        <w:tc>
          <w:tcPr>
            <w:tcW w:w="1600" w:type="dxa"/>
            <w:tcBorders>
              <w:top w:val="nil"/>
              <w:left w:val="single" w:sz="8" w:space="0" w:color="auto"/>
              <w:bottom w:val="single" w:sz="8" w:space="0" w:color="auto"/>
              <w:right w:val="nil"/>
            </w:tcBorders>
            <w:shd w:val="clear" w:color="auto" w:fill="auto"/>
            <w:vAlign w:val="center"/>
          </w:tcPr>
          <w:p w:rsidR="008B5BCD" w:rsidRDefault="008B5BCD" w:rsidP="002E325E">
            <w:pPr>
              <w:rPr>
                <w:rFonts w:ascii="Arial" w:hAnsi="Arial" w:cs="Arial"/>
                <w:sz w:val="16"/>
                <w:szCs w:val="16"/>
              </w:rPr>
            </w:pPr>
            <w:r>
              <w:rPr>
                <w:rFonts w:ascii="Arial" w:hAnsi="Arial" w:cs="Arial"/>
                <w:sz w:val="16"/>
                <w:szCs w:val="16"/>
              </w:rPr>
              <w:t>CONTRATANTE DE SERVICIOS DE CONSTRUCCIÓN</w:t>
            </w:r>
          </w:p>
        </w:tc>
        <w:tc>
          <w:tcPr>
            <w:tcW w:w="1572" w:type="dxa"/>
            <w:tcBorders>
              <w:top w:val="nil"/>
              <w:left w:val="single" w:sz="8"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w:t>
            </w:r>
          </w:p>
        </w:tc>
        <w:tc>
          <w:tcPr>
            <w:tcW w:w="1636" w:type="dxa"/>
            <w:tcBorders>
              <w:top w:val="nil"/>
              <w:left w:val="single" w:sz="4" w:space="0" w:color="auto"/>
              <w:bottom w:val="single" w:sz="8" w:space="0" w:color="auto"/>
              <w:right w:val="single" w:sz="4" w:space="0" w:color="auto"/>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 xml:space="preserve"> BIENES -----------SERVICIOS 30%</w:t>
            </w:r>
          </w:p>
        </w:tc>
        <w:tc>
          <w:tcPr>
            <w:tcW w:w="1556" w:type="dxa"/>
            <w:tcBorders>
              <w:top w:val="nil"/>
              <w:left w:val="nil"/>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 xml:space="preserve"> BIENES -----------SERVICIOS 30%</w:t>
            </w:r>
          </w:p>
        </w:tc>
        <w:tc>
          <w:tcPr>
            <w:tcW w:w="1525"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 xml:space="preserve"> BIENES -----------SERVICIOS 30%</w:t>
            </w:r>
          </w:p>
        </w:tc>
        <w:tc>
          <w:tcPr>
            <w:tcW w:w="1370"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 xml:space="preserve"> BIENES -----------SERVICIOS 30%</w:t>
            </w:r>
          </w:p>
        </w:tc>
        <w:tc>
          <w:tcPr>
            <w:tcW w:w="1384"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 xml:space="preserve"> BIENES -----------SERVICIOS 100%</w:t>
            </w:r>
          </w:p>
        </w:tc>
        <w:tc>
          <w:tcPr>
            <w:tcW w:w="1542"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 xml:space="preserve"> BIENES -----------SERVICIOS 30%</w:t>
            </w:r>
          </w:p>
        </w:tc>
        <w:tc>
          <w:tcPr>
            <w:tcW w:w="1446" w:type="dxa"/>
            <w:tcBorders>
              <w:top w:val="nil"/>
              <w:left w:val="single" w:sz="4" w:space="0" w:color="auto"/>
              <w:bottom w:val="single" w:sz="8" w:space="0" w:color="auto"/>
              <w:right w:val="single" w:sz="8" w:space="0" w:color="auto"/>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w:t>
            </w:r>
          </w:p>
        </w:tc>
      </w:tr>
      <w:tr w:rsidR="008B5BCD" w:rsidTr="002E325E">
        <w:trPr>
          <w:trHeight w:val="1144"/>
          <w:jc w:val="center"/>
        </w:trPr>
        <w:tc>
          <w:tcPr>
            <w:tcW w:w="1600" w:type="dxa"/>
            <w:tcBorders>
              <w:top w:val="nil"/>
              <w:left w:val="single" w:sz="8" w:space="0" w:color="auto"/>
              <w:bottom w:val="single" w:sz="8" w:space="0" w:color="auto"/>
              <w:right w:val="nil"/>
            </w:tcBorders>
            <w:shd w:val="clear" w:color="auto" w:fill="auto"/>
            <w:vAlign w:val="center"/>
          </w:tcPr>
          <w:p w:rsidR="008B5BCD" w:rsidRDefault="008B5BCD" w:rsidP="002E325E">
            <w:pPr>
              <w:rPr>
                <w:rFonts w:ascii="Arial" w:hAnsi="Arial" w:cs="Arial"/>
                <w:sz w:val="16"/>
                <w:szCs w:val="16"/>
              </w:rPr>
            </w:pPr>
            <w:r>
              <w:rPr>
                <w:rFonts w:ascii="Arial" w:hAnsi="Arial" w:cs="Arial"/>
                <w:sz w:val="16"/>
                <w:szCs w:val="16"/>
              </w:rPr>
              <w:t>SOCIEDAD Y PERSONA NATURAL OBLIGADA A LLEVAR CONTABILIDAD</w:t>
            </w:r>
          </w:p>
        </w:tc>
        <w:tc>
          <w:tcPr>
            <w:tcW w:w="1572" w:type="dxa"/>
            <w:tcBorders>
              <w:top w:val="nil"/>
              <w:left w:val="single" w:sz="8"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BIENES NO RETIENE</w:t>
            </w:r>
            <w:r>
              <w:rPr>
                <w:rFonts w:ascii="Arial" w:hAnsi="Arial" w:cs="Arial"/>
                <w:sz w:val="16"/>
                <w:szCs w:val="16"/>
              </w:rPr>
              <w:br/>
              <w:t>SERVICIOS NO RETIENE</w:t>
            </w:r>
          </w:p>
        </w:tc>
        <w:tc>
          <w:tcPr>
            <w:tcW w:w="1636" w:type="dxa"/>
            <w:tcBorders>
              <w:top w:val="nil"/>
              <w:left w:val="single" w:sz="4" w:space="0" w:color="auto"/>
              <w:bottom w:val="single" w:sz="8" w:space="0" w:color="auto"/>
              <w:right w:val="single" w:sz="4" w:space="0" w:color="auto"/>
            </w:tcBorders>
            <w:shd w:val="clear" w:color="auto" w:fill="auto"/>
            <w:vAlign w:val="center"/>
          </w:tcPr>
          <w:p w:rsidR="008B5BCD" w:rsidRDefault="008B5BCD" w:rsidP="002E325E">
            <w:pPr>
              <w:jc w:val="center"/>
              <w:rPr>
                <w:rFonts w:ascii="Arial" w:hAnsi="Arial" w:cs="Arial"/>
                <w:b/>
                <w:bCs/>
                <w:sz w:val="16"/>
                <w:szCs w:val="16"/>
              </w:rPr>
            </w:pPr>
            <w:r>
              <w:rPr>
                <w:rFonts w:ascii="Arial" w:hAnsi="Arial" w:cs="Arial"/>
                <w:b/>
                <w:bCs/>
                <w:sz w:val="16"/>
                <w:szCs w:val="16"/>
              </w:rPr>
              <w:t>BIENES NO RETIENE</w:t>
            </w:r>
            <w:r>
              <w:rPr>
                <w:rFonts w:ascii="Arial" w:hAnsi="Arial" w:cs="Arial"/>
                <w:b/>
                <w:bCs/>
                <w:sz w:val="16"/>
                <w:szCs w:val="16"/>
              </w:rPr>
              <w:br/>
              <w:t>SERVICIOS NO RETIENE</w:t>
            </w:r>
          </w:p>
        </w:tc>
        <w:tc>
          <w:tcPr>
            <w:tcW w:w="1556" w:type="dxa"/>
            <w:tcBorders>
              <w:top w:val="nil"/>
              <w:left w:val="nil"/>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BIENES NO RETIENE</w:t>
            </w:r>
            <w:r>
              <w:rPr>
                <w:rFonts w:ascii="Arial" w:hAnsi="Arial" w:cs="Arial"/>
                <w:sz w:val="16"/>
                <w:szCs w:val="16"/>
              </w:rPr>
              <w:br/>
              <w:t>SERVICIOS NO RETIENE</w:t>
            </w:r>
          </w:p>
        </w:tc>
        <w:tc>
          <w:tcPr>
            <w:tcW w:w="1525"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BIENES NO RETIENE</w:t>
            </w:r>
            <w:r>
              <w:rPr>
                <w:rFonts w:ascii="Arial" w:hAnsi="Arial" w:cs="Arial"/>
                <w:sz w:val="16"/>
                <w:szCs w:val="16"/>
              </w:rPr>
              <w:br/>
              <w:t>SERVICIOS NO RETIENE</w:t>
            </w:r>
          </w:p>
        </w:tc>
        <w:tc>
          <w:tcPr>
            <w:tcW w:w="1370"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BIENES 30%</w:t>
            </w:r>
            <w:r>
              <w:rPr>
                <w:rFonts w:ascii="Arial" w:hAnsi="Arial" w:cs="Arial"/>
                <w:sz w:val="16"/>
                <w:szCs w:val="16"/>
              </w:rPr>
              <w:br/>
              <w:t>SERVICIOS 70%</w:t>
            </w:r>
          </w:p>
        </w:tc>
        <w:tc>
          <w:tcPr>
            <w:tcW w:w="1384"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BIENES 100%</w:t>
            </w:r>
            <w:r>
              <w:rPr>
                <w:rFonts w:ascii="Arial" w:hAnsi="Arial" w:cs="Arial"/>
                <w:sz w:val="16"/>
                <w:szCs w:val="16"/>
              </w:rPr>
              <w:br/>
              <w:t>SERVICIOS 100%</w:t>
            </w:r>
          </w:p>
        </w:tc>
        <w:tc>
          <w:tcPr>
            <w:tcW w:w="1542" w:type="dxa"/>
            <w:tcBorders>
              <w:top w:val="nil"/>
              <w:left w:val="single" w:sz="4" w:space="0" w:color="auto"/>
              <w:bottom w:val="single" w:sz="8" w:space="0" w:color="auto"/>
              <w:right w:val="nil"/>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BIENES --------</w:t>
            </w:r>
            <w:r>
              <w:rPr>
                <w:rFonts w:ascii="Arial" w:hAnsi="Arial" w:cs="Arial"/>
                <w:sz w:val="16"/>
                <w:szCs w:val="16"/>
              </w:rPr>
              <w:br/>
              <w:t>SERVICIOS 100%</w:t>
            </w:r>
          </w:p>
        </w:tc>
        <w:tc>
          <w:tcPr>
            <w:tcW w:w="1446" w:type="dxa"/>
            <w:tcBorders>
              <w:top w:val="nil"/>
              <w:left w:val="single" w:sz="4" w:space="0" w:color="auto"/>
              <w:bottom w:val="single" w:sz="8" w:space="0" w:color="auto"/>
              <w:right w:val="single" w:sz="8" w:space="0" w:color="auto"/>
            </w:tcBorders>
            <w:shd w:val="clear" w:color="auto" w:fill="auto"/>
            <w:vAlign w:val="center"/>
          </w:tcPr>
          <w:p w:rsidR="008B5BCD" w:rsidRDefault="008B5BCD" w:rsidP="002E325E">
            <w:pPr>
              <w:jc w:val="center"/>
              <w:rPr>
                <w:rFonts w:ascii="Arial" w:hAnsi="Arial" w:cs="Arial"/>
                <w:sz w:val="16"/>
                <w:szCs w:val="16"/>
              </w:rPr>
            </w:pPr>
            <w:r>
              <w:rPr>
                <w:rFonts w:ascii="Arial" w:hAnsi="Arial" w:cs="Arial"/>
                <w:sz w:val="16"/>
                <w:szCs w:val="16"/>
              </w:rPr>
              <w:t>BIENES --------</w:t>
            </w:r>
            <w:r>
              <w:rPr>
                <w:rFonts w:ascii="Arial" w:hAnsi="Arial" w:cs="Arial"/>
                <w:sz w:val="16"/>
                <w:szCs w:val="16"/>
              </w:rPr>
              <w:br/>
              <w:t>SERVICIOS 100%</w:t>
            </w:r>
          </w:p>
        </w:tc>
      </w:tr>
    </w:tbl>
    <w:p w:rsidR="008B5BCD" w:rsidRDefault="008B5BCD" w:rsidP="008B5BCD">
      <w:pPr>
        <w:spacing w:line="360" w:lineRule="auto"/>
        <w:jc w:val="both"/>
        <w:rPr>
          <w:rFonts w:ascii="Arial" w:hAnsi="Arial" w:cs="Arial"/>
        </w:rPr>
        <w:sectPr w:rsidR="008B5BCD" w:rsidSect="002E325E">
          <w:pgSz w:w="15840" w:h="12240" w:orient="landscape" w:code="1"/>
          <w:pgMar w:top="2268" w:right="1361" w:bottom="1985" w:left="2268" w:header="720" w:footer="720" w:gutter="0"/>
          <w:cols w:space="720"/>
          <w:docGrid w:linePitch="360"/>
        </w:sectPr>
      </w:pPr>
    </w:p>
    <w:p w:rsidR="008B5BCD" w:rsidRDefault="008B5BCD" w:rsidP="008B5BCD">
      <w:pPr>
        <w:spacing w:line="360" w:lineRule="auto"/>
        <w:jc w:val="center"/>
        <w:rPr>
          <w:rFonts w:ascii="Arial" w:hAnsi="Arial" w:cs="Arial"/>
          <w:b/>
        </w:rPr>
      </w:pPr>
      <w:r w:rsidRPr="00EA23CA">
        <w:rPr>
          <w:rFonts w:ascii="Arial" w:hAnsi="Arial" w:cs="Arial"/>
          <w:b/>
        </w:rPr>
        <w:lastRenderedPageBreak/>
        <w:t>ANEXO 5</w:t>
      </w:r>
    </w:p>
    <w:p w:rsidR="008B5BCD" w:rsidRPr="00EA23CA" w:rsidRDefault="00D738AF" w:rsidP="008B5BCD">
      <w:pPr>
        <w:spacing w:line="360" w:lineRule="auto"/>
        <w:jc w:val="center"/>
        <w:rPr>
          <w:rFonts w:ascii="Arial" w:hAnsi="Arial" w:cs="Arial"/>
          <w:b/>
        </w:rPr>
        <w:sectPr w:rsidR="008B5BCD" w:rsidRPr="00EA23CA" w:rsidSect="002E325E">
          <w:pgSz w:w="15840" w:h="12240" w:orient="landscape" w:code="1"/>
          <w:pgMar w:top="2268" w:right="1361" w:bottom="1985" w:left="2268" w:header="720" w:footer="720" w:gutter="0"/>
          <w:cols w:space="720"/>
          <w:docGrid w:linePitch="360"/>
        </w:sectPr>
      </w:pPr>
      <w:r>
        <w:rPr>
          <w:rFonts w:ascii="Arial" w:hAnsi="Arial" w:cs="Arial"/>
          <w:noProof/>
          <w:lang w:val="en-US"/>
        </w:rPr>
        <mc:AlternateContent>
          <mc:Choice Requires="wps">
            <w:drawing>
              <wp:anchor distT="0" distB="0" distL="114300" distR="114300" simplePos="0" relativeHeight="251677184" behindDoc="0" locked="0" layoutInCell="1" allowOverlap="1">
                <wp:simplePos x="0" y="0"/>
                <wp:positionH relativeFrom="column">
                  <wp:posOffset>-24765</wp:posOffset>
                </wp:positionH>
                <wp:positionV relativeFrom="paragraph">
                  <wp:posOffset>307975</wp:posOffset>
                </wp:positionV>
                <wp:extent cx="7750175" cy="4670425"/>
                <wp:effectExtent l="13335" t="12700" r="8890" b="1270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175" cy="4670425"/>
                        </a:xfrm>
                        <a:prstGeom prst="rect">
                          <a:avLst/>
                        </a:prstGeom>
                        <a:solidFill>
                          <a:srgbClr val="FFFFFF"/>
                        </a:solidFill>
                        <a:ln w="9525">
                          <a:solidFill>
                            <a:srgbClr val="000000"/>
                          </a:solidFill>
                          <a:miter lim="800000"/>
                          <a:headEnd/>
                          <a:tailEnd/>
                        </a:ln>
                      </wps:spPr>
                      <wps:txbx>
                        <w:txbxContent>
                          <w:p w:rsidR="008B5BCD" w:rsidRDefault="00D738AF" w:rsidP="008B5BCD">
                            <w:pPr>
                              <w:jc w:val="center"/>
                            </w:pPr>
                            <w:r>
                              <w:rPr>
                                <w:noProof/>
                                <w:lang w:val="en-US"/>
                              </w:rPr>
                              <w:drawing>
                                <wp:inline distT="0" distB="0" distL="0" distR="0">
                                  <wp:extent cx="7564755" cy="4572000"/>
                                  <wp:effectExtent l="0" t="0" r="0" b="0"/>
                                  <wp:docPr id="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0">
                                            <a:extLst>
                                              <a:ext uri="{28A0092B-C50C-407E-A947-70E740481C1C}">
                                                <a14:useLocalDpi xmlns:a14="http://schemas.microsoft.com/office/drawing/2010/main" val="0"/>
                                              </a:ext>
                                            </a:extLst>
                                          </a:blip>
                                          <a:srcRect l="1234" r="1653"/>
                                          <a:stretch>
                                            <a:fillRect/>
                                          </a:stretch>
                                        </pic:blipFill>
                                        <pic:spPr bwMode="auto">
                                          <a:xfrm>
                                            <a:off x="0" y="0"/>
                                            <a:ext cx="7564755" cy="457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0" type="#_x0000_t202" style="position:absolute;left:0;text-align:left;margin-left:-1.95pt;margin-top:24.25pt;width:610.25pt;height:36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">
                <v:textbox>
                  <w:txbxContent>
                    <w:p w:rsidR="008B5BCD" w:rsidRDefault="00D738AF" w:rsidP="008B5BCD">
                      <w:pPr>
                        <w:jc w:val="center"/>
                      </w:pPr>
                      <w:r>
                        <w:rPr>
                          <w:noProof/>
                          <w:lang w:val="en-US"/>
                        </w:rPr>
                        <w:drawing>
                          <wp:inline distT="0" distB="0" distL="0" distR="0">
                            <wp:extent cx="7564755" cy="4572000"/>
                            <wp:effectExtent l="0" t="0" r="0" b="0"/>
                            <wp:docPr id="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0">
                                      <a:extLst>
                                        <a:ext uri="{28A0092B-C50C-407E-A947-70E740481C1C}">
                                          <a14:useLocalDpi xmlns:a14="http://schemas.microsoft.com/office/drawing/2010/main" val="0"/>
                                        </a:ext>
                                      </a:extLst>
                                    </a:blip>
                                    <a:srcRect l="1234" r="1653"/>
                                    <a:stretch>
                                      <a:fillRect/>
                                    </a:stretch>
                                  </pic:blipFill>
                                  <pic:spPr bwMode="auto">
                                    <a:xfrm>
                                      <a:off x="0" y="0"/>
                                      <a:ext cx="7564755" cy="4572000"/>
                                    </a:xfrm>
                                    <a:prstGeom prst="rect">
                                      <a:avLst/>
                                    </a:prstGeom>
                                    <a:noFill/>
                                    <a:ln>
                                      <a:noFill/>
                                    </a:ln>
                                  </pic:spPr>
                                </pic:pic>
                              </a:graphicData>
                            </a:graphic>
                          </wp:inline>
                        </w:drawing>
                      </w:r>
                    </w:p>
                  </w:txbxContent>
                </v:textbox>
              </v:shape>
            </w:pict>
          </mc:Fallback>
        </mc:AlternateContent>
      </w:r>
    </w:p>
    <w:p w:rsidR="008B5BCD" w:rsidRPr="002D2B7E" w:rsidRDefault="008B5BCD" w:rsidP="008B5BCD">
      <w:pPr>
        <w:spacing w:line="360" w:lineRule="auto"/>
        <w:jc w:val="center"/>
        <w:rPr>
          <w:rFonts w:ascii="Arial" w:hAnsi="Arial" w:cs="Arial"/>
          <w:b/>
        </w:rPr>
      </w:pPr>
      <w:r w:rsidRPr="002D2B7E">
        <w:rPr>
          <w:rFonts w:ascii="Arial" w:hAnsi="Arial" w:cs="Arial"/>
          <w:b/>
        </w:rPr>
        <w:lastRenderedPageBreak/>
        <w:t>ANEXO 6</w:t>
      </w:r>
    </w:p>
    <w:p w:rsidR="008B5BCD" w:rsidRDefault="00D738AF" w:rsidP="008B5BCD">
      <w:pPr>
        <w:spacing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78208" behindDoc="0" locked="0" layoutInCell="1" allowOverlap="1">
                <wp:simplePos x="0" y="0"/>
                <wp:positionH relativeFrom="column">
                  <wp:posOffset>-152400</wp:posOffset>
                </wp:positionH>
                <wp:positionV relativeFrom="paragraph">
                  <wp:posOffset>46990</wp:posOffset>
                </wp:positionV>
                <wp:extent cx="8229600" cy="4000500"/>
                <wp:effectExtent l="9525" t="8890" r="9525" b="1016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4000500"/>
                        </a:xfrm>
                        <a:prstGeom prst="rect">
                          <a:avLst/>
                        </a:prstGeom>
                        <a:solidFill>
                          <a:srgbClr val="FFFFFF"/>
                        </a:solidFill>
                        <a:ln w="9525">
                          <a:solidFill>
                            <a:srgbClr val="000000"/>
                          </a:solidFill>
                          <a:miter lim="800000"/>
                          <a:headEnd/>
                          <a:tailEnd/>
                        </a:ln>
                      </wps:spPr>
                      <wps:txbx>
                        <w:txbxContent>
                          <w:p w:rsidR="008B5BCD" w:rsidRDefault="008B5BCD" w:rsidP="008B5BCD">
                            <w:pPr>
                              <w:jc w:val="center"/>
                              <w:rPr>
                                <w:rFonts w:ascii="Arial" w:hAnsi="Arial" w:cs="Arial"/>
                                <w:b/>
                              </w:rPr>
                            </w:pPr>
                          </w:p>
                          <w:p w:rsidR="008B5BCD" w:rsidRPr="000C1C3E" w:rsidRDefault="008B5BCD" w:rsidP="008B5BCD">
                            <w:pPr>
                              <w:jc w:val="center"/>
                              <w:rPr>
                                <w:rFonts w:ascii="Arial" w:hAnsi="Arial" w:cs="Arial"/>
                                <w:b/>
                              </w:rPr>
                            </w:pPr>
                            <w:r w:rsidRPr="000C1C3E">
                              <w:rPr>
                                <w:rFonts w:ascii="Arial" w:hAnsi="Arial" w:cs="Arial"/>
                                <w:b/>
                              </w:rPr>
                              <w:t xml:space="preserve">Documento que no </w:t>
                            </w:r>
                            <w:r>
                              <w:rPr>
                                <w:rFonts w:ascii="Arial" w:hAnsi="Arial" w:cs="Arial"/>
                                <w:b/>
                              </w:rPr>
                              <w:t>A</w:t>
                            </w:r>
                            <w:r w:rsidRPr="000C1C3E">
                              <w:rPr>
                                <w:rFonts w:ascii="Arial" w:hAnsi="Arial" w:cs="Arial"/>
                                <w:b/>
                              </w:rPr>
                              <w:t xml:space="preserve">plican para </w:t>
                            </w:r>
                            <w:smartTag w:uri="urn:schemas-microsoft-com:office:smarttags" w:element="PersonName">
                              <w:smartTagPr>
                                <w:attr w:name="ProductID" w:val="la Revisi￳n"/>
                              </w:smartTagPr>
                              <w:r w:rsidRPr="000C1C3E">
                                <w:rPr>
                                  <w:rFonts w:ascii="Arial" w:hAnsi="Arial" w:cs="Arial"/>
                                  <w:b/>
                                </w:rPr>
                                <w:t xml:space="preserve">la </w:t>
                              </w:r>
                              <w:r>
                                <w:rPr>
                                  <w:rFonts w:ascii="Arial" w:hAnsi="Arial" w:cs="Arial"/>
                                  <w:b/>
                                </w:rPr>
                                <w:t>R</w:t>
                              </w:r>
                              <w:r w:rsidRPr="000C1C3E">
                                <w:rPr>
                                  <w:rFonts w:ascii="Arial" w:hAnsi="Arial" w:cs="Arial"/>
                                  <w:b/>
                                </w:rPr>
                                <w:t>evisión</w:t>
                              </w:r>
                            </w:smartTag>
                          </w:p>
                          <w:p w:rsidR="008B5BCD" w:rsidRPr="002D2B7E" w:rsidRDefault="008B5BCD" w:rsidP="008B5BCD"/>
                          <w:tbl>
                            <w:tblPr>
                              <w:tblW w:w="12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6118"/>
                              <w:gridCol w:w="4588"/>
                            </w:tblGrid>
                            <w:tr w:rsidR="008B5BCD" w:rsidRPr="000C1C3E">
                              <w:trPr>
                                <w:trHeight w:val="632"/>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Detalle de tratamientos especiales, a los que se acoge el Contribuyente, que afectan la determinación del Impuesto a </w:t>
                                  </w:r>
                                  <w:smartTag w:uri="urn:schemas-microsoft-com:office:smarttags" w:element="PersonName">
                                    <w:smartTagPr>
                                      <w:attr w:name="ProductID" w:val="LA RENTA"/>
                                    </w:smartTagPr>
                                    <w:r w:rsidRPr="000C1C3E">
                                      <w:rPr>
                                        <w:rFonts w:ascii="Arial" w:eastAsia="Calibri" w:hAnsi="Arial" w:cs="Arial"/>
                                        <w:sz w:val="20"/>
                                        <w:szCs w:val="20"/>
                                      </w:rPr>
                                      <w:t>la Renta</w:t>
                                    </w:r>
                                  </w:smartTag>
                                  <w:r w:rsidRPr="000C1C3E">
                                    <w:rPr>
                                      <w:rFonts w:ascii="Arial" w:eastAsia="Calibri" w:hAnsi="Arial" w:cs="Arial"/>
                                      <w:sz w:val="20"/>
                                      <w:szCs w:val="20"/>
                                    </w:rPr>
                                    <w:t xml:space="preserve"> (Crédito Tributario por Leyes Especiales)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Es un impuesto que grava el consumo de determinados bienes (vehículos, cigarrillos, cerveza, bebidas alcohólicas y gaseosas)</w:t>
                                  </w:r>
                                </w:p>
                              </w:tc>
                            </w:tr>
                            <w:tr w:rsidR="008B5BCD" w:rsidRPr="000C1C3E">
                              <w:trPr>
                                <w:trHeight w:val="436"/>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Utilización de Remanentes de Anticipo a </w:t>
                                  </w:r>
                                  <w:smartTag w:uri="urn:schemas-microsoft-com:office:smarttags" w:element="PersonName">
                                    <w:smartTagPr>
                                      <w:attr w:name="ProductID" w:val="LA RENTA"/>
                                    </w:smartTagPr>
                                    <w:r w:rsidRPr="000C1C3E">
                                      <w:rPr>
                                        <w:rFonts w:ascii="Arial" w:eastAsia="Calibri" w:hAnsi="Arial" w:cs="Arial"/>
                                        <w:sz w:val="20"/>
                                        <w:szCs w:val="20"/>
                                      </w:rPr>
                                      <w:t>la Renta</w:t>
                                    </w:r>
                                  </w:smartTag>
                                  <w:r w:rsidRPr="000C1C3E">
                                    <w:rPr>
                                      <w:rFonts w:ascii="Arial" w:eastAsia="Calibri" w:hAnsi="Arial" w:cs="Arial"/>
                                      <w:sz w:val="20"/>
                                      <w:szCs w:val="20"/>
                                    </w:rPr>
                                    <w:t xml:space="preserve"> de Años Anteriores en el pago del Impuesto a </w:t>
                                  </w:r>
                                  <w:smartTag w:uri="urn:schemas-microsoft-com:office:smarttags" w:element="PersonName">
                                    <w:smartTagPr>
                                      <w:attr w:name="ProductID" w:val="LA RENTA"/>
                                    </w:smartTagPr>
                                    <w:r w:rsidRPr="000C1C3E">
                                      <w:rPr>
                                        <w:rFonts w:ascii="Arial" w:eastAsia="Calibri" w:hAnsi="Arial" w:cs="Arial"/>
                                        <w:sz w:val="20"/>
                                        <w:szCs w:val="20"/>
                                      </w:rPr>
                                      <w:t>la Renta</w:t>
                                    </w:r>
                                  </w:smartTag>
                                  <w:r w:rsidRPr="000C1C3E">
                                    <w:rPr>
                                      <w:rFonts w:ascii="Arial" w:eastAsia="Calibri" w:hAnsi="Arial" w:cs="Arial"/>
                                      <w:sz w:val="20"/>
                                      <w:szCs w:val="20"/>
                                    </w:rPr>
                                    <w:t xml:space="preserve"> del año 2007(a)</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hizo pago de anticipo</w:t>
                                  </w:r>
                                </w:p>
                              </w:tc>
                            </w:tr>
                            <w:tr w:rsidR="008B5BCD" w:rsidRPr="000C1C3E">
                              <w:trPr>
                                <w:trHeight w:val="422"/>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7</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Conciliación de Impuesto a los Consumos Especiales Declarado Vs. Libros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vende, ni compra  bienes que gravan este impuesto.</w:t>
                                  </w:r>
                                </w:p>
                              </w:tc>
                            </w:tr>
                            <w:tr w:rsidR="008B5BCD" w:rsidRPr="000C1C3E">
                              <w:trPr>
                                <w:trHeight w:val="422"/>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9</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Detalle de Ingresos Exentos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No se generaron ingresos exentos  de acuerdo a </w:t>
                                  </w:r>
                                  <w:smartTag w:uri="urn:schemas-microsoft-com:office:smarttags" w:element="PersonName">
                                    <w:smartTagPr>
                                      <w:attr w:name="ProductID" w:val="la LRTI"/>
                                    </w:smartTagPr>
                                    <w:r w:rsidRPr="000C1C3E">
                                      <w:rPr>
                                        <w:rFonts w:ascii="Arial" w:eastAsia="Calibri" w:hAnsi="Arial" w:cs="Arial"/>
                                        <w:sz w:val="20"/>
                                        <w:szCs w:val="20"/>
                                      </w:rPr>
                                      <w:t>la LRTI</w:t>
                                    </w:r>
                                  </w:smartTag>
                                  <w:r w:rsidRPr="000C1C3E">
                                    <w:rPr>
                                      <w:rFonts w:ascii="Arial" w:eastAsia="Calibri" w:hAnsi="Arial" w:cs="Arial"/>
                                      <w:sz w:val="20"/>
                                      <w:szCs w:val="20"/>
                                    </w:rPr>
                                    <w:t xml:space="preserve"> articulo 9</w:t>
                                  </w:r>
                                </w:p>
                              </w:tc>
                            </w:tr>
                            <w:tr w:rsidR="008B5BCD" w:rsidRPr="000C1C3E">
                              <w:trPr>
                                <w:trHeight w:val="623"/>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Detalle de otras Deducciones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No hubo deducciones de acuerdo a </w:t>
                                  </w:r>
                                  <w:smartTag w:uri="urn:schemas-microsoft-com:office:smarttags" w:element="PersonName">
                                    <w:smartTagPr>
                                      <w:attr w:name="ProductID" w:val="la LRTI"/>
                                    </w:smartTagPr>
                                    <w:r w:rsidRPr="000C1C3E">
                                      <w:rPr>
                                        <w:rFonts w:ascii="Arial" w:eastAsia="Calibri" w:hAnsi="Arial" w:cs="Arial"/>
                                        <w:sz w:val="20"/>
                                        <w:szCs w:val="20"/>
                                      </w:rPr>
                                      <w:t>la LRTI</w:t>
                                    </w:r>
                                  </w:smartTag>
                                  <w:r w:rsidRPr="000C1C3E">
                                    <w:rPr>
                                      <w:rFonts w:ascii="Arial" w:eastAsia="Calibri" w:hAnsi="Arial" w:cs="Arial"/>
                                      <w:sz w:val="20"/>
                                      <w:szCs w:val="20"/>
                                    </w:rPr>
                                    <w:t xml:space="preserve"> articulo 10</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16</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Calculo de </w:t>
                                  </w:r>
                                  <w:smartTag w:uri="urn:schemas-microsoft-com:office:smarttags" w:element="PersonName">
                                    <w:smartTagPr>
                                      <w:attr w:name="ProductID" w:val="la Utilidad"/>
                                    </w:smartTagPr>
                                    <w:r w:rsidRPr="000C1C3E">
                                      <w:rPr>
                                        <w:rFonts w:ascii="Arial" w:eastAsia="Calibri" w:hAnsi="Arial" w:cs="Arial"/>
                                        <w:sz w:val="20"/>
                                        <w:szCs w:val="20"/>
                                      </w:rPr>
                                      <w:t>la Utilidad</w:t>
                                    </w:r>
                                  </w:smartTag>
                                  <w:r w:rsidRPr="000C1C3E">
                                    <w:rPr>
                                      <w:rFonts w:ascii="Arial" w:eastAsia="Calibri" w:hAnsi="Arial" w:cs="Arial"/>
                                      <w:sz w:val="20"/>
                                      <w:szCs w:val="20"/>
                                    </w:rPr>
                                    <w:t xml:space="preserve"> Liquida</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17</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Determinación del Valor Máximo a Reinvertir</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18</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Cuadro de impuesto - año 2006</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18.1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Cuadro de impuesto - año 2007</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19</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Cálculo de la  Reserva Legal</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19.1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Capital y Reserva Legal</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20</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Comprobación del Cálculo del Monto a Reinvertir</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Revelación de fechas de inscripción (d)</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23</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Cruce Anexos Vs. Declaraciones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realiza importaciones</w:t>
                                  </w:r>
                                </w:p>
                              </w:tc>
                            </w:tr>
                            <w:tr w:rsidR="008B5BCD" w:rsidRPr="000C1C3E">
                              <w:trPr>
                                <w:trHeight w:val="225"/>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24</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Cruce Anexos Vs. Declaraciones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realiza exportaciones</w:t>
                                  </w:r>
                                </w:p>
                              </w:tc>
                            </w:tr>
                          </w:tbl>
                          <w:p w:rsidR="008B5BCD" w:rsidRPr="002D2B7E" w:rsidRDefault="008B5BCD" w:rsidP="008B5B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1" type="#_x0000_t202" style="position:absolute;left:0;text-align:left;margin-left:-12pt;margin-top:3.7pt;width:9in;height: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">
                <v:textbox>
                  <w:txbxContent>
                    <w:p w:rsidR="008B5BCD" w:rsidRDefault="008B5BCD" w:rsidP="008B5BCD">
                      <w:pPr>
                        <w:jc w:val="center"/>
                        <w:rPr>
                          <w:rFonts w:ascii="Arial" w:hAnsi="Arial" w:cs="Arial"/>
                          <w:b/>
                        </w:rPr>
                      </w:pPr>
                    </w:p>
                    <w:p w:rsidR="008B5BCD" w:rsidRPr="000C1C3E" w:rsidRDefault="008B5BCD" w:rsidP="008B5BCD">
                      <w:pPr>
                        <w:jc w:val="center"/>
                        <w:rPr>
                          <w:rFonts w:ascii="Arial" w:hAnsi="Arial" w:cs="Arial"/>
                          <w:b/>
                        </w:rPr>
                      </w:pPr>
                      <w:r w:rsidRPr="000C1C3E">
                        <w:rPr>
                          <w:rFonts w:ascii="Arial" w:hAnsi="Arial" w:cs="Arial"/>
                          <w:b/>
                        </w:rPr>
                        <w:t xml:space="preserve">Documento que no </w:t>
                      </w:r>
                      <w:r>
                        <w:rPr>
                          <w:rFonts w:ascii="Arial" w:hAnsi="Arial" w:cs="Arial"/>
                          <w:b/>
                        </w:rPr>
                        <w:t>A</w:t>
                      </w:r>
                      <w:r w:rsidRPr="000C1C3E">
                        <w:rPr>
                          <w:rFonts w:ascii="Arial" w:hAnsi="Arial" w:cs="Arial"/>
                          <w:b/>
                        </w:rPr>
                        <w:t xml:space="preserve">plican para </w:t>
                      </w:r>
                      <w:smartTag w:uri="urn:schemas-microsoft-com:office:smarttags" w:element="PersonName">
                        <w:smartTagPr>
                          <w:attr w:name="ProductID" w:val="la Revisi￳n"/>
                        </w:smartTagPr>
                        <w:r w:rsidRPr="000C1C3E">
                          <w:rPr>
                            <w:rFonts w:ascii="Arial" w:hAnsi="Arial" w:cs="Arial"/>
                            <w:b/>
                          </w:rPr>
                          <w:t xml:space="preserve">la </w:t>
                        </w:r>
                        <w:r>
                          <w:rPr>
                            <w:rFonts w:ascii="Arial" w:hAnsi="Arial" w:cs="Arial"/>
                            <w:b/>
                          </w:rPr>
                          <w:t>R</w:t>
                        </w:r>
                        <w:r w:rsidRPr="000C1C3E">
                          <w:rPr>
                            <w:rFonts w:ascii="Arial" w:hAnsi="Arial" w:cs="Arial"/>
                            <w:b/>
                          </w:rPr>
                          <w:t>evisión</w:t>
                        </w:r>
                      </w:smartTag>
                    </w:p>
                    <w:p w:rsidR="008B5BCD" w:rsidRPr="002D2B7E" w:rsidRDefault="008B5BCD" w:rsidP="008B5BCD"/>
                    <w:tbl>
                      <w:tblPr>
                        <w:tblW w:w="12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6118"/>
                        <w:gridCol w:w="4588"/>
                      </w:tblGrid>
                      <w:tr w:rsidR="008B5BCD" w:rsidRPr="000C1C3E">
                        <w:trPr>
                          <w:trHeight w:val="632"/>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Detalle de tratamientos especiales, a los que se acoge el Contribuyente, que afectan la determinación del Impuesto a </w:t>
                            </w:r>
                            <w:smartTag w:uri="urn:schemas-microsoft-com:office:smarttags" w:element="PersonName">
                              <w:smartTagPr>
                                <w:attr w:name="ProductID" w:val="LA RENTA"/>
                              </w:smartTagPr>
                              <w:r w:rsidRPr="000C1C3E">
                                <w:rPr>
                                  <w:rFonts w:ascii="Arial" w:eastAsia="Calibri" w:hAnsi="Arial" w:cs="Arial"/>
                                  <w:sz w:val="20"/>
                                  <w:szCs w:val="20"/>
                                </w:rPr>
                                <w:t>la Renta</w:t>
                              </w:r>
                            </w:smartTag>
                            <w:r w:rsidRPr="000C1C3E">
                              <w:rPr>
                                <w:rFonts w:ascii="Arial" w:eastAsia="Calibri" w:hAnsi="Arial" w:cs="Arial"/>
                                <w:sz w:val="20"/>
                                <w:szCs w:val="20"/>
                              </w:rPr>
                              <w:t xml:space="preserve"> (Crédito Tributario por Leyes Especiales)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Es un impuesto que grava el consumo de determinados bienes (vehículos, cigarrillos, cerveza, bebidas alcohólicas y gaseosas)</w:t>
                            </w:r>
                          </w:p>
                        </w:tc>
                      </w:tr>
                      <w:tr w:rsidR="008B5BCD" w:rsidRPr="000C1C3E">
                        <w:trPr>
                          <w:trHeight w:val="436"/>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Utilización de Remanentes de Anticipo a </w:t>
                            </w:r>
                            <w:smartTag w:uri="urn:schemas-microsoft-com:office:smarttags" w:element="PersonName">
                              <w:smartTagPr>
                                <w:attr w:name="ProductID" w:val="LA RENTA"/>
                              </w:smartTagPr>
                              <w:r w:rsidRPr="000C1C3E">
                                <w:rPr>
                                  <w:rFonts w:ascii="Arial" w:eastAsia="Calibri" w:hAnsi="Arial" w:cs="Arial"/>
                                  <w:sz w:val="20"/>
                                  <w:szCs w:val="20"/>
                                </w:rPr>
                                <w:t>la Renta</w:t>
                              </w:r>
                            </w:smartTag>
                            <w:r w:rsidRPr="000C1C3E">
                              <w:rPr>
                                <w:rFonts w:ascii="Arial" w:eastAsia="Calibri" w:hAnsi="Arial" w:cs="Arial"/>
                                <w:sz w:val="20"/>
                                <w:szCs w:val="20"/>
                              </w:rPr>
                              <w:t xml:space="preserve"> de Años Anteriores en el pago del Impuesto a </w:t>
                            </w:r>
                            <w:smartTag w:uri="urn:schemas-microsoft-com:office:smarttags" w:element="PersonName">
                              <w:smartTagPr>
                                <w:attr w:name="ProductID" w:val="LA RENTA"/>
                              </w:smartTagPr>
                              <w:r w:rsidRPr="000C1C3E">
                                <w:rPr>
                                  <w:rFonts w:ascii="Arial" w:eastAsia="Calibri" w:hAnsi="Arial" w:cs="Arial"/>
                                  <w:sz w:val="20"/>
                                  <w:szCs w:val="20"/>
                                </w:rPr>
                                <w:t>la Renta</w:t>
                              </w:r>
                            </w:smartTag>
                            <w:r w:rsidRPr="000C1C3E">
                              <w:rPr>
                                <w:rFonts w:ascii="Arial" w:eastAsia="Calibri" w:hAnsi="Arial" w:cs="Arial"/>
                                <w:sz w:val="20"/>
                                <w:szCs w:val="20"/>
                              </w:rPr>
                              <w:t xml:space="preserve"> del año 2007(a)</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hizo pago de anticipo</w:t>
                            </w:r>
                          </w:p>
                        </w:tc>
                      </w:tr>
                      <w:tr w:rsidR="008B5BCD" w:rsidRPr="000C1C3E">
                        <w:trPr>
                          <w:trHeight w:val="422"/>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7</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Conciliación de Impuesto a los Consumos Especiales Declarado Vs. Libros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vende, ni compra  bienes que gravan este impuesto.</w:t>
                            </w:r>
                          </w:p>
                        </w:tc>
                      </w:tr>
                      <w:tr w:rsidR="008B5BCD" w:rsidRPr="000C1C3E">
                        <w:trPr>
                          <w:trHeight w:val="422"/>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9</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Detalle de Ingresos Exentos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No se generaron ingresos exentos  de acuerdo a </w:t>
                            </w:r>
                            <w:smartTag w:uri="urn:schemas-microsoft-com:office:smarttags" w:element="PersonName">
                              <w:smartTagPr>
                                <w:attr w:name="ProductID" w:val="la LRTI"/>
                              </w:smartTagPr>
                              <w:r w:rsidRPr="000C1C3E">
                                <w:rPr>
                                  <w:rFonts w:ascii="Arial" w:eastAsia="Calibri" w:hAnsi="Arial" w:cs="Arial"/>
                                  <w:sz w:val="20"/>
                                  <w:szCs w:val="20"/>
                                </w:rPr>
                                <w:t>la LRTI</w:t>
                              </w:r>
                            </w:smartTag>
                            <w:r w:rsidRPr="000C1C3E">
                              <w:rPr>
                                <w:rFonts w:ascii="Arial" w:eastAsia="Calibri" w:hAnsi="Arial" w:cs="Arial"/>
                                <w:sz w:val="20"/>
                                <w:szCs w:val="20"/>
                              </w:rPr>
                              <w:t xml:space="preserve"> articulo 9</w:t>
                            </w:r>
                          </w:p>
                        </w:tc>
                      </w:tr>
                      <w:tr w:rsidR="008B5BCD" w:rsidRPr="000C1C3E">
                        <w:trPr>
                          <w:trHeight w:val="623"/>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Detalle de otras Deducciones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No hubo deducciones de acuerdo a </w:t>
                            </w:r>
                            <w:smartTag w:uri="urn:schemas-microsoft-com:office:smarttags" w:element="PersonName">
                              <w:smartTagPr>
                                <w:attr w:name="ProductID" w:val="la LRTI"/>
                              </w:smartTagPr>
                              <w:r w:rsidRPr="000C1C3E">
                                <w:rPr>
                                  <w:rFonts w:ascii="Arial" w:eastAsia="Calibri" w:hAnsi="Arial" w:cs="Arial"/>
                                  <w:sz w:val="20"/>
                                  <w:szCs w:val="20"/>
                                </w:rPr>
                                <w:t>la LRTI</w:t>
                              </w:r>
                            </w:smartTag>
                            <w:r w:rsidRPr="000C1C3E">
                              <w:rPr>
                                <w:rFonts w:ascii="Arial" w:eastAsia="Calibri" w:hAnsi="Arial" w:cs="Arial"/>
                                <w:sz w:val="20"/>
                                <w:szCs w:val="20"/>
                              </w:rPr>
                              <w:t xml:space="preserve"> articulo 10</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16</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 xml:space="preserve">Calculo de </w:t>
                            </w:r>
                            <w:smartTag w:uri="urn:schemas-microsoft-com:office:smarttags" w:element="PersonName">
                              <w:smartTagPr>
                                <w:attr w:name="ProductID" w:val="la Utilidad"/>
                              </w:smartTagPr>
                              <w:r w:rsidRPr="000C1C3E">
                                <w:rPr>
                                  <w:rFonts w:ascii="Arial" w:eastAsia="Calibri" w:hAnsi="Arial" w:cs="Arial"/>
                                  <w:sz w:val="20"/>
                                  <w:szCs w:val="20"/>
                                </w:rPr>
                                <w:t>la Utilidad</w:t>
                              </w:r>
                            </w:smartTag>
                            <w:r w:rsidRPr="000C1C3E">
                              <w:rPr>
                                <w:rFonts w:ascii="Arial" w:eastAsia="Calibri" w:hAnsi="Arial" w:cs="Arial"/>
                                <w:sz w:val="20"/>
                                <w:szCs w:val="20"/>
                              </w:rPr>
                              <w:t xml:space="preserve"> Liquida</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17</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Determinación del Valor Máximo a Reinvertir</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18</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Cuadro de impuesto - año 2006</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18.1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Cuadro de impuesto - año 2007</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19</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Cálculo de la  Reserva Legal</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19.1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Capital y Reserva Legal</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20</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Comprobación del Cálculo del Monto a Reinvertir</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21</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Revelación de fechas de inscripción (d)</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decidió no reinvirtió en el capital</w:t>
                            </w:r>
                          </w:p>
                        </w:tc>
                      </w:tr>
                      <w:tr w:rsidR="008B5BCD" w:rsidRPr="000C1C3E">
                        <w:trPr>
                          <w:trHeight w:val="211"/>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23</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Cruce Anexos Vs. Declaraciones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realiza importaciones</w:t>
                            </w:r>
                          </w:p>
                        </w:tc>
                      </w:tr>
                      <w:tr w:rsidR="008B5BCD" w:rsidRPr="000C1C3E">
                        <w:trPr>
                          <w:trHeight w:val="225"/>
                          <w:jc w:val="center"/>
                        </w:trPr>
                        <w:tc>
                          <w:tcPr>
                            <w:tcW w:w="1880" w:type="dxa"/>
                            <w:vAlign w:val="center"/>
                          </w:tcPr>
                          <w:p w:rsidR="008B5BCD" w:rsidRPr="000C1C3E" w:rsidRDefault="008B5BCD" w:rsidP="002E325E">
                            <w:pPr>
                              <w:rPr>
                                <w:rFonts w:ascii="Arial" w:eastAsia="Calibri" w:hAnsi="Arial" w:cs="Arial"/>
                                <w:sz w:val="20"/>
                                <w:szCs w:val="20"/>
                              </w:rPr>
                            </w:pPr>
                            <w:r w:rsidRPr="000C1C3E">
                              <w:rPr>
                                <w:rFonts w:ascii="Arial" w:eastAsia="Calibri" w:hAnsi="Arial" w:cs="Arial"/>
                                <w:sz w:val="20"/>
                                <w:szCs w:val="20"/>
                              </w:rPr>
                              <w:t>Cuadro No. 24</w:t>
                            </w:r>
                          </w:p>
                        </w:tc>
                        <w:tc>
                          <w:tcPr>
                            <w:tcW w:w="611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Cruce Anexos Vs. Declaraciones</w:t>
                            </w:r>
                          </w:p>
                        </w:tc>
                        <w:tc>
                          <w:tcPr>
                            <w:tcW w:w="4588" w:type="dxa"/>
                            <w:vAlign w:val="center"/>
                          </w:tcPr>
                          <w:p w:rsidR="008B5BCD" w:rsidRPr="000C1C3E" w:rsidRDefault="008B5BCD" w:rsidP="002E325E">
                            <w:pPr>
                              <w:jc w:val="both"/>
                              <w:rPr>
                                <w:rFonts w:ascii="Arial" w:eastAsia="Calibri" w:hAnsi="Arial" w:cs="Arial"/>
                                <w:sz w:val="20"/>
                                <w:szCs w:val="20"/>
                              </w:rPr>
                            </w:pPr>
                            <w:r w:rsidRPr="000C1C3E">
                              <w:rPr>
                                <w:rFonts w:ascii="Arial" w:eastAsia="Calibri" w:hAnsi="Arial" w:cs="Arial"/>
                                <w:sz w:val="20"/>
                                <w:szCs w:val="20"/>
                              </w:rPr>
                              <w:t>La empresa no realiza exportaciones</w:t>
                            </w:r>
                          </w:p>
                        </w:tc>
                      </w:tr>
                    </w:tbl>
                    <w:p w:rsidR="008B5BCD" w:rsidRPr="002D2B7E" w:rsidRDefault="008B5BCD" w:rsidP="008B5BCD"/>
                  </w:txbxContent>
                </v:textbox>
              </v:shape>
            </w:pict>
          </mc:Fallback>
        </mc:AlternateContent>
      </w:r>
    </w:p>
    <w:p w:rsidR="008B5BCD" w:rsidRDefault="008B5BCD" w:rsidP="008B5BCD">
      <w:pPr>
        <w:spacing w:line="360" w:lineRule="auto"/>
        <w:jc w:val="both"/>
        <w:rPr>
          <w:rFonts w:ascii="Arial" w:hAnsi="Arial" w:cs="Arial"/>
        </w:rPr>
        <w:sectPr w:rsidR="008B5BCD" w:rsidSect="002E325E">
          <w:pgSz w:w="15840" w:h="12240" w:orient="landscape" w:code="1"/>
          <w:pgMar w:top="2268" w:right="2268" w:bottom="1361" w:left="1985" w:header="720" w:footer="720" w:gutter="0"/>
          <w:cols w:space="720"/>
          <w:docGrid w:linePitch="360"/>
        </w:sectPr>
      </w:pPr>
    </w:p>
    <w:p w:rsidR="008B5BCD" w:rsidRDefault="008B5BCD" w:rsidP="008B5BCD">
      <w:pPr>
        <w:spacing w:line="360" w:lineRule="auto"/>
        <w:jc w:val="center"/>
        <w:rPr>
          <w:rFonts w:ascii="Arial" w:hAnsi="Arial" w:cs="Arial"/>
          <w:b/>
        </w:rPr>
      </w:pPr>
      <w:r>
        <w:rPr>
          <w:rFonts w:ascii="Arial" w:hAnsi="Arial" w:cs="Arial"/>
          <w:b/>
        </w:rPr>
        <w:lastRenderedPageBreak/>
        <w:t>Anexo 7</w:t>
      </w:r>
    </w:p>
    <w:p w:rsidR="008B5BCD" w:rsidRPr="001E64A7" w:rsidRDefault="008B5BCD" w:rsidP="008B5BCD">
      <w:pPr>
        <w:spacing w:line="360" w:lineRule="auto"/>
        <w:jc w:val="center"/>
        <w:rPr>
          <w:rFonts w:ascii="Arial" w:hAnsi="Arial" w:cs="Arial"/>
          <w:b/>
        </w:rPr>
      </w:pPr>
      <w:r w:rsidRPr="001E64A7">
        <w:rPr>
          <w:rFonts w:ascii="Arial" w:hAnsi="Arial" w:cs="Arial"/>
          <w:b/>
        </w:rPr>
        <w:t>CUESTIONARIO DE CONTROL INTERNO</w:t>
      </w:r>
      <w:r>
        <w:rPr>
          <w:rFonts w:ascii="Arial" w:hAnsi="Arial" w:cs="Arial"/>
          <w:b/>
        </w:rPr>
        <w:t xml:space="preserve"> </w:t>
      </w:r>
      <w:r w:rsidRPr="001E64A7">
        <w:rPr>
          <w:rFonts w:ascii="Arial" w:hAnsi="Arial" w:cs="Arial"/>
          <w:b/>
        </w:rPr>
        <w:t>IMPUESTOS</w:t>
      </w:r>
    </w:p>
    <w:p w:rsidR="008B5BCD" w:rsidRPr="001E64A7" w:rsidRDefault="008B5BCD" w:rsidP="008B5BCD">
      <w:pPr>
        <w:spacing w:line="360" w:lineRule="auto"/>
        <w:jc w:val="both"/>
        <w:rPr>
          <w:rFonts w:ascii="Arial" w:hAnsi="Arial" w:cs="Arial"/>
        </w:rPr>
      </w:pPr>
    </w:p>
    <w:p w:rsidR="008B5BCD" w:rsidRDefault="008B5BCD" w:rsidP="008B5BCD">
      <w:pPr>
        <w:spacing w:line="360" w:lineRule="auto"/>
        <w:jc w:val="both"/>
        <w:rPr>
          <w:rFonts w:ascii="Arial" w:hAnsi="Arial" w:cs="Arial"/>
          <w:b/>
          <w:u w:val="single"/>
        </w:rPr>
      </w:pPr>
      <w:r w:rsidRPr="001E64A7">
        <w:rPr>
          <w:rFonts w:ascii="Arial" w:hAnsi="Arial" w:cs="Arial"/>
          <w:b/>
          <w:u w:val="single"/>
        </w:rPr>
        <w:t>ASISTENTES:</w:t>
      </w:r>
    </w:p>
    <w:p w:rsidR="008B5BCD" w:rsidRPr="001E64A7" w:rsidRDefault="008B5BCD" w:rsidP="008B5BCD">
      <w:pPr>
        <w:spacing w:line="360" w:lineRule="auto"/>
        <w:jc w:val="both"/>
        <w:rPr>
          <w:rFonts w:ascii="Arial" w:hAnsi="Arial" w:cs="Arial"/>
          <w:b/>
          <w:u w:val="single"/>
        </w:rPr>
      </w:pPr>
    </w:p>
    <w:p w:rsidR="008B5BCD" w:rsidRPr="001E64A7" w:rsidRDefault="008B5BCD" w:rsidP="008B5BCD">
      <w:pPr>
        <w:spacing w:line="360" w:lineRule="auto"/>
        <w:ind w:left="708"/>
        <w:jc w:val="both"/>
        <w:rPr>
          <w:rFonts w:ascii="Arial" w:hAnsi="Arial" w:cs="Arial"/>
        </w:rPr>
      </w:pPr>
      <w:r w:rsidRPr="001E64A7">
        <w:rPr>
          <w:rFonts w:ascii="Arial" w:hAnsi="Arial" w:cs="Arial"/>
          <w:b/>
        </w:rPr>
        <w:t>COMPAÑÍA</w:t>
      </w:r>
      <w:r>
        <w:rPr>
          <w:rFonts w:ascii="Arial" w:hAnsi="Arial" w:cs="Arial"/>
        </w:rPr>
        <w:t xml:space="preserve">: </w:t>
      </w:r>
      <w:r>
        <w:rPr>
          <w:rFonts w:ascii="Arial" w:hAnsi="Arial" w:cs="Arial"/>
        </w:rPr>
        <w:tab/>
      </w:r>
      <w:r>
        <w:rPr>
          <w:rFonts w:ascii="Arial" w:hAnsi="Arial" w:cs="Arial"/>
        </w:rPr>
        <w:tab/>
        <w:t>Marine International</w:t>
      </w:r>
    </w:p>
    <w:p w:rsidR="008B5BCD" w:rsidRDefault="008B5BCD" w:rsidP="008B5BCD">
      <w:pPr>
        <w:spacing w:line="360" w:lineRule="auto"/>
        <w:ind w:left="708"/>
        <w:jc w:val="both"/>
        <w:rPr>
          <w:rFonts w:ascii="Arial" w:hAnsi="Arial" w:cs="Arial"/>
        </w:rPr>
      </w:pPr>
      <w:r>
        <w:rPr>
          <w:rFonts w:ascii="Arial" w:hAnsi="Arial" w:cs="Arial"/>
          <w:b/>
        </w:rPr>
        <w:t>Elaborado por:</w:t>
      </w:r>
      <w:r>
        <w:rPr>
          <w:rFonts w:ascii="Arial" w:hAnsi="Arial" w:cs="Arial"/>
          <w:b/>
        </w:rPr>
        <w:tab/>
      </w:r>
      <w:r w:rsidRPr="003E1BDA">
        <w:rPr>
          <w:rFonts w:ascii="Arial" w:hAnsi="Arial" w:cs="Arial"/>
        </w:rPr>
        <w:t>Paola Alvarado</w:t>
      </w:r>
    </w:p>
    <w:p w:rsidR="008B5BCD" w:rsidRDefault="008B5BCD" w:rsidP="008B5BCD">
      <w:pPr>
        <w:spacing w:line="360" w:lineRule="auto"/>
        <w:ind w:left="708"/>
        <w:jc w:val="both"/>
        <w:rPr>
          <w:rFonts w:ascii="Arial" w:hAnsi="Arial" w:cs="Arial"/>
        </w:rPr>
      </w:pPr>
      <w:r>
        <w:rPr>
          <w:rFonts w:ascii="Arial" w:hAnsi="Arial" w:cs="Arial"/>
          <w:b/>
        </w:rPr>
        <w:t>Encuestado:</w:t>
      </w:r>
      <w:r>
        <w:rPr>
          <w:rFonts w:ascii="Arial" w:hAnsi="Arial" w:cs="Arial"/>
        </w:rPr>
        <w:tab/>
      </w:r>
      <w:r>
        <w:rPr>
          <w:rFonts w:ascii="Arial" w:hAnsi="Arial" w:cs="Arial"/>
        </w:rPr>
        <w:tab/>
        <w:t>CPA. Solange Benálcazar</w:t>
      </w:r>
    </w:p>
    <w:p w:rsidR="008B5BCD" w:rsidRPr="001E64A7" w:rsidRDefault="008B5BCD" w:rsidP="008B5BCD">
      <w:pPr>
        <w:spacing w:line="360" w:lineRule="auto"/>
        <w:ind w:left="708"/>
        <w:jc w:val="both"/>
        <w:rPr>
          <w:rFonts w:ascii="Arial" w:hAnsi="Arial" w:cs="Arial"/>
        </w:rPr>
      </w:pPr>
      <w:r>
        <w:rPr>
          <w:rFonts w:ascii="Arial" w:hAnsi="Arial" w:cs="Arial"/>
          <w:b/>
        </w:rPr>
        <w:t>Fecha:</w:t>
      </w:r>
      <w:r>
        <w:rPr>
          <w:rFonts w:ascii="Arial" w:hAnsi="Arial" w:cs="Arial"/>
        </w:rPr>
        <w:t xml:space="preserve"> </w:t>
      </w:r>
      <w:r>
        <w:rPr>
          <w:rFonts w:ascii="Arial" w:hAnsi="Arial" w:cs="Arial"/>
        </w:rPr>
        <w:tab/>
      </w:r>
      <w:r>
        <w:rPr>
          <w:rFonts w:ascii="Arial" w:hAnsi="Arial" w:cs="Arial"/>
        </w:rPr>
        <w:tab/>
        <w:t xml:space="preserve">17 de Abril del 2008 </w:t>
      </w:r>
    </w:p>
    <w:p w:rsidR="008B5BCD" w:rsidRPr="001E64A7" w:rsidRDefault="008B5BCD" w:rsidP="008B5BCD">
      <w:pPr>
        <w:spacing w:line="360" w:lineRule="auto"/>
        <w:jc w:val="both"/>
        <w:rPr>
          <w:rFonts w:ascii="Arial" w:hAnsi="Arial" w:cs="Arial"/>
        </w:rPr>
      </w:pPr>
      <w:r w:rsidRPr="001E64A7">
        <w:rPr>
          <w:rFonts w:ascii="Arial" w:hAnsi="Arial" w:cs="Arial"/>
        </w:rPr>
        <w:pict>
          <v:rect id="_x0000_i1025" style="width:0;height:1.5pt" o:hralign="center" o:hrstd="t" o:hr="t" fillcolor="#aca899" stroked="f"/>
        </w:pict>
      </w:r>
    </w:p>
    <w:p w:rsidR="008B5BCD" w:rsidRPr="001E64A7" w:rsidRDefault="008B5BCD" w:rsidP="002E325E">
      <w:pPr>
        <w:numPr>
          <w:ilvl w:val="0"/>
          <w:numId w:val="36"/>
        </w:numPr>
        <w:spacing w:line="360" w:lineRule="auto"/>
        <w:jc w:val="both"/>
        <w:rPr>
          <w:rFonts w:ascii="Arial" w:hAnsi="Arial" w:cs="Arial"/>
          <w:b/>
        </w:rPr>
      </w:pPr>
      <w:r w:rsidRPr="001E64A7">
        <w:rPr>
          <w:rFonts w:ascii="Arial" w:hAnsi="Arial" w:cs="Arial"/>
          <w:b/>
        </w:rPr>
        <w:t>Como determina la compañía su Crédito Tributario?</w:t>
      </w:r>
    </w:p>
    <w:p w:rsidR="008B5BCD" w:rsidRPr="001E64A7" w:rsidRDefault="008B5BCD" w:rsidP="008B5BCD">
      <w:pPr>
        <w:spacing w:line="360" w:lineRule="auto"/>
        <w:ind w:left="708"/>
        <w:jc w:val="both"/>
        <w:rPr>
          <w:rFonts w:ascii="Arial" w:hAnsi="Arial" w:cs="Arial"/>
        </w:rPr>
      </w:pPr>
      <w:r w:rsidRPr="001E64A7">
        <w:rPr>
          <w:rFonts w:ascii="Arial" w:hAnsi="Arial" w:cs="Arial"/>
        </w:rPr>
        <w:t>La compañía determina su crédito tributario por medio de factor de proporcionabilidad.</w:t>
      </w:r>
    </w:p>
    <w:p w:rsidR="008B5BCD" w:rsidRPr="001E64A7" w:rsidRDefault="008B5BCD" w:rsidP="008B5BCD">
      <w:pPr>
        <w:spacing w:line="360" w:lineRule="auto"/>
        <w:ind w:left="360"/>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Cuentas de Ventas de bienes tarifa 12% y 0%</w:t>
      </w:r>
    </w:p>
    <w:p w:rsidR="008B5BCD" w:rsidRPr="001E64A7" w:rsidRDefault="008B5BCD" w:rsidP="008B5BCD">
      <w:pPr>
        <w:spacing w:line="360" w:lineRule="auto"/>
        <w:ind w:left="708"/>
        <w:jc w:val="both"/>
        <w:rPr>
          <w:rFonts w:ascii="Arial" w:hAnsi="Arial" w:cs="Arial"/>
        </w:rPr>
      </w:pPr>
      <w:r w:rsidRPr="001E64A7">
        <w:rPr>
          <w:rFonts w:ascii="Arial" w:hAnsi="Arial" w:cs="Arial"/>
        </w:rPr>
        <w:t>La compañía solo realiza ventas tarifa 12%, no realiza ventas tarifa 0%.</w:t>
      </w:r>
    </w:p>
    <w:p w:rsidR="008B5BCD" w:rsidRPr="001E64A7" w:rsidRDefault="008B5BCD" w:rsidP="008B5BCD">
      <w:pPr>
        <w:spacing w:line="360" w:lineRule="auto"/>
        <w:ind w:left="708"/>
        <w:jc w:val="both"/>
        <w:rPr>
          <w:rFonts w:ascii="Arial" w:hAnsi="Arial" w:cs="Arial"/>
        </w:rPr>
      </w:pPr>
      <w:r w:rsidRPr="001E64A7">
        <w:rPr>
          <w:rFonts w:ascii="Arial" w:hAnsi="Arial" w:cs="Arial"/>
        </w:rPr>
        <w:t>Cuenta en que se registran los  ingresos 12%</w:t>
      </w:r>
    </w:p>
    <w:tbl>
      <w:tblPr>
        <w:tblW w:w="5046" w:type="dxa"/>
        <w:tblInd w:w="790" w:type="dxa"/>
        <w:tblCellMar>
          <w:left w:w="70" w:type="dxa"/>
          <w:right w:w="70" w:type="dxa"/>
        </w:tblCellMar>
        <w:tblLook w:val="0000" w:firstRow="0" w:lastRow="0" w:firstColumn="0" w:lastColumn="0" w:noHBand="0" w:noVBand="0"/>
      </w:tblPr>
      <w:tblGrid>
        <w:gridCol w:w="1609"/>
        <w:gridCol w:w="4420"/>
      </w:tblGrid>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jc w:val="both"/>
              <w:rPr>
                <w:rFonts w:ascii="Arial" w:hAnsi="Arial" w:cs="Arial"/>
              </w:rPr>
            </w:pPr>
            <w:r w:rsidRPr="001E64A7">
              <w:rPr>
                <w:rFonts w:ascii="Arial" w:hAnsi="Arial" w:cs="Arial"/>
              </w:rPr>
              <w:t>40101010005</w:t>
            </w:r>
          </w:p>
        </w:tc>
        <w:tc>
          <w:tcPr>
            <w:tcW w:w="4420" w:type="dxa"/>
            <w:tcBorders>
              <w:top w:val="nil"/>
              <w:left w:val="nil"/>
              <w:bottom w:val="nil"/>
              <w:right w:val="nil"/>
            </w:tcBorders>
            <w:shd w:val="clear" w:color="auto" w:fill="auto"/>
            <w:noWrap/>
            <w:vAlign w:val="bottom"/>
          </w:tcPr>
          <w:p w:rsidR="008B5BCD" w:rsidRPr="001E64A7" w:rsidRDefault="008B5BCD" w:rsidP="002E325E">
            <w:pPr>
              <w:spacing w:line="360" w:lineRule="auto"/>
              <w:jc w:val="both"/>
              <w:rPr>
                <w:rFonts w:ascii="Arial" w:hAnsi="Arial" w:cs="Arial"/>
              </w:rPr>
            </w:pPr>
            <w:r w:rsidRPr="001E64A7">
              <w:rPr>
                <w:rFonts w:ascii="Arial" w:hAnsi="Arial" w:cs="Arial"/>
              </w:rPr>
              <w:t>Nancy Tide</w:t>
            </w:r>
          </w:p>
        </w:tc>
      </w:tr>
    </w:tbl>
    <w:p w:rsidR="008B5BCD" w:rsidRPr="001E64A7" w:rsidRDefault="008B5BCD" w:rsidP="008B5BCD">
      <w:pPr>
        <w:spacing w:line="360" w:lineRule="auto"/>
        <w:ind w:left="708"/>
        <w:jc w:val="both"/>
        <w:rPr>
          <w:rFonts w:ascii="Arial" w:hAnsi="Arial" w:cs="Arial"/>
          <w:b/>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Cuenta de Venta de Activos Fijos tarifa 12% y 0%</w:t>
      </w:r>
    </w:p>
    <w:p w:rsidR="008B5BCD" w:rsidRPr="001E64A7" w:rsidRDefault="008B5BCD" w:rsidP="008B5BCD">
      <w:pPr>
        <w:spacing w:line="360" w:lineRule="auto"/>
        <w:ind w:left="708"/>
        <w:jc w:val="both"/>
        <w:rPr>
          <w:rFonts w:ascii="Arial" w:hAnsi="Arial" w:cs="Arial"/>
        </w:rPr>
      </w:pPr>
      <w:r w:rsidRPr="001E64A7">
        <w:rPr>
          <w:rFonts w:ascii="Arial" w:hAnsi="Arial" w:cs="Arial"/>
        </w:rPr>
        <w:t>No existieron ventas de Activos fijos tarifa 12% y 0% durante el año 2007.</w:t>
      </w:r>
    </w:p>
    <w:p w:rsidR="008B5BCD" w:rsidRPr="001E64A7" w:rsidRDefault="008B5BCD" w:rsidP="008B5BCD">
      <w:pPr>
        <w:spacing w:line="360" w:lineRule="auto"/>
        <w:ind w:left="708"/>
        <w:jc w:val="both"/>
        <w:rPr>
          <w:rFonts w:ascii="Arial" w:hAnsi="Arial" w:cs="Arial"/>
          <w:b/>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Cuenta de otros servicios tarifa 12% y 0%</w:t>
      </w:r>
    </w:p>
    <w:p w:rsidR="008B5BCD" w:rsidRPr="001E64A7" w:rsidRDefault="008B5BCD" w:rsidP="008B5BCD">
      <w:pPr>
        <w:spacing w:line="360" w:lineRule="auto"/>
        <w:ind w:left="708"/>
        <w:jc w:val="both"/>
        <w:rPr>
          <w:rFonts w:ascii="Arial" w:hAnsi="Arial" w:cs="Arial"/>
        </w:rPr>
      </w:pPr>
      <w:r w:rsidRPr="001E64A7">
        <w:rPr>
          <w:rFonts w:ascii="Arial" w:hAnsi="Arial" w:cs="Arial"/>
        </w:rPr>
        <w:t>No existieron otras ventas diferentes a la actividad de la compañía tarifa 12% y 0%.</w:t>
      </w:r>
    </w:p>
    <w:p w:rsidR="008B5BCD" w:rsidRDefault="008B5BCD" w:rsidP="008B5BCD">
      <w:pPr>
        <w:spacing w:line="360" w:lineRule="auto"/>
        <w:ind w:left="360"/>
        <w:jc w:val="both"/>
        <w:rPr>
          <w:rFonts w:ascii="Arial" w:hAnsi="Arial" w:cs="Arial"/>
        </w:rPr>
      </w:pPr>
    </w:p>
    <w:p w:rsidR="008B5BCD" w:rsidRDefault="008B5BCD" w:rsidP="008B5BCD">
      <w:pPr>
        <w:spacing w:line="360" w:lineRule="auto"/>
        <w:ind w:left="360"/>
        <w:jc w:val="both"/>
        <w:rPr>
          <w:rFonts w:ascii="Arial" w:hAnsi="Arial" w:cs="Arial"/>
        </w:rPr>
      </w:pPr>
    </w:p>
    <w:p w:rsidR="008B5BCD" w:rsidRPr="001E64A7" w:rsidRDefault="008B5BCD" w:rsidP="008B5BCD">
      <w:pPr>
        <w:spacing w:line="360" w:lineRule="auto"/>
        <w:ind w:left="360"/>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lastRenderedPageBreak/>
        <w:t xml:space="preserve">Cuenta de IVA cobrado </w:t>
      </w:r>
    </w:p>
    <w:p w:rsidR="008B5BCD" w:rsidRPr="001E64A7" w:rsidRDefault="008B5BCD" w:rsidP="008B5BCD">
      <w:pPr>
        <w:spacing w:line="360" w:lineRule="auto"/>
        <w:ind w:left="708"/>
        <w:jc w:val="both"/>
        <w:rPr>
          <w:rFonts w:ascii="Arial" w:hAnsi="Arial" w:cs="Arial"/>
        </w:rPr>
      </w:pPr>
      <w:r w:rsidRPr="001E64A7">
        <w:rPr>
          <w:rFonts w:ascii="Arial" w:hAnsi="Arial" w:cs="Arial"/>
        </w:rPr>
        <w:t>Cuenta que recopila el impuesto de las ventas gravadas efectuadas durante el año 2007.</w:t>
      </w:r>
    </w:p>
    <w:tbl>
      <w:tblPr>
        <w:tblW w:w="6084" w:type="dxa"/>
        <w:tblInd w:w="790" w:type="dxa"/>
        <w:tblCellMar>
          <w:left w:w="70" w:type="dxa"/>
          <w:right w:w="70" w:type="dxa"/>
        </w:tblCellMar>
        <w:tblLook w:val="0000" w:firstRow="0" w:lastRow="0" w:firstColumn="0" w:lastColumn="0" w:noHBand="0" w:noVBand="0"/>
      </w:tblPr>
      <w:tblGrid>
        <w:gridCol w:w="1609"/>
        <w:gridCol w:w="4540"/>
      </w:tblGrid>
      <w:tr w:rsidR="008B5BCD" w:rsidRPr="001E64A7" w:rsidTr="002E325E">
        <w:trPr>
          <w:trHeight w:val="255"/>
        </w:trPr>
        <w:tc>
          <w:tcPr>
            <w:tcW w:w="1544" w:type="dxa"/>
            <w:tcBorders>
              <w:top w:val="nil"/>
              <w:left w:val="nil"/>
              <w:bottom w:val="nil"/>
              <w:right w:val="nil"/>
            </w:tcBorders>
            <w:shd w:val="clear" w:color="auto" w:fill="auto"/>
            <w:noWrap/>
            <w:vAlign w:val="bottom"/>
          </w:tcPr>
          <w:p w:rsidR="008B5BCD" w:rsidRPr="001E64A7" w:rsidRDefault="008B5BCD" w:rsidP="002E325E">
            <w:pPr>
              <w:spacing w:line="360" w:lineRule="auto"/>
              <w:jc w:val="both"/>
              <w:rPr>
                <w:rFonts w:ascii="Arial" w:hAnsi="Arial" w:cs="Arial"/>
              </w:rPr>
            </w:pPr>
            <w:r w:rsidRPr="001E64A7">
              <w:rPr>
                <w:rFonts w:ascii="Arial" w:hAnsi="Arial" w:cs="Arial"/>
              </w:rPr>
              <w:t>20104020001</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jc w:val="both"/>
              <w:rPr>
                <w:rFonts w:ascii="Arial" w:hAnsi="Arial" w:cs="Arial"/>
              </w:rPr>
            </w:pPr>
            <w:r w:rsidRPr="001E64A7">
              <w:rPr>
                <w:rFonts w:ascii="Arial" w:hAnsi="Arial" w:cs="Arial"/>
              </w:rPr>
              <w:t>12% Iva Cobrado</w:t>
            </w:r>
          </w:p>
        </w:tc>
      </w:tr>
    </w:tbl>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 xml:space="preserve">Cuenta Compra de bienes tarifa 12% y 0% </w:t>
      </w:r>
    </w:p>
    <w:p w:rsidR="008B5BCD" w:rsidRPr="001E64A7" w:rsidRDefault="008B5BCD" w:rsidP="008B5BCD">
      <w:pPr>
        <w:spacing w:line="360" w:lineRule="auto"/>
        <w:ind w:left="708"/>
        <w:jc w:val="both"/>
        <w:rPr>
          <w:rFonts w:ascii="Arial" w:hAnsi="Arial" w:cs="Arial"/>
        </w:rPr>
      </w:pPr>
      <w:r w:rsidRPr="001E64A7">
        <w:rPr>
          <w:rFonts w:ascii="Arial" w:hAnsi="Arial" w:cs="Arial"/>
        </w:rPr>
        <w:t>La compañía realiza diferentes compras de bienes tarifa 12% y 0%, estas se encuentran distribuidas en las diferentes cuentas de gastos del PyG de la compañía,  sin embargo la asistente tributaria  prepara un cuadro en el cual detalla:</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Compras tarifa 12%</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Compras tarifa 0%</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El Iva tomado como crédito tributario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El Iva enviado al gasto</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Valor del ICE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Retenciones de Iva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Retenciones en la fuente del Impuesto a la renta.</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Identifica si es compra de bienes o servicio</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Tipo de comprobante.</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Numero de comprobante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Nombre del proveedor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RUC del Proveedor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Aut. SRI del Proveedor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 xml:space="preserve">Fecha de registro en los libros de la compañía </w:t>
      </w:r>
    </w:p>
    <w:p w:rsidR="008B5BCD" w:rsidRPr="001E64A7" w:rsidRDefault="008B5BCD" w:rsidP="002E325E">
      <w:pPr>
        <w:numPr>
          <w:ilvl w:val="1"/>
          <w:numId w:val="35"/>
        </w:numPr>
        <w:spacing w:line="360" w:lineRule="auto"/>
        <w:jc w:val="both"/>
        <w:rPr>
          <w:rFonts w:ascii="Arial" w:hAnsi="Arial" w:cs="Arial"/>
        </w:rPr>
      </w:pPr>
      <w:r w:rsidRPr="001E64A7">
        <w:rPr>
          <w:rFonts w:ascii="Arial" w:hAnsi="Arial" w:cs="Arial"/>
        </w:rPr>
        <w:t>Numero de comprobante de egreso</w:t>
      </w:r>
    </w:p>
    <w:p w:rsidR="008B5BCD" w:rsidRPr="001E64A7" w:rsidRDefault="008B5BCD" w:rsidP="008B5BCD">
      <w:pPr>
        <w:spacing w:line="360" w:lineRule="auto"/>
        <w:ind w:left="708"/>
        <w:jc w:val="both"/>
        <w:rPr>
          <w:rFonts w:ascii="Arial" w:hAnsi="Arial" w:cs="Arial"/>
        </w:rPr>
      </w:pPr>
      <w:r w:rsidRPr="001E64A7">
        <w:rPr>
          <w:rFonts w:ascii="Arial" w:hAnsi="Arial" w:cs="Arial"/>
        </w:rPr>
        <w:t>Este ejercicio la compañía lo realiza desde el mes de Abril del 2007</w:t>
      </w:r>
    </w:p>
    <w:p w:rsidR="008B5BCD" w:rsidRDefault="008B5BCD" w:rsidP="008B5BCD">
      <w:pPr>
        <w:spacing w:line="360" w:lineRule="auto"/>
        <w:jc w:val="both"/>
        <w:rPr>
          <w:rFonts w:ascii="Arial" w:hAnsi="Arial" w:cs="Arial"/>
          <w:b/>
        </w:rPr>
      </w:pPr>
    </w:p>
    <w:p w:rsidR="008B5BCD" w:rsidRPr="001E64A7" w:rsidRDefault="008B5BCD" w:rsidP="008B5BCD">
      <w:pPr>
        <w:spacing w:line="360" w:lineRule="auto"/>
        <w:jc w:val="both"/>
        <w:rPr>
          <w:rFonts w:ascii="Arial" w:hAnsi="Arial" w:cs="Arial"/>
          <w:b/>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lastRenderedPageBreak/>
        <w:t>Cuenta de compra de Activos fijos tarifa 12% y 0%</w:t>
      </w:r>
    </w:p>
    <w:p w:rsidR="008B5BCD" w:rsidRPr="001E64A7" w:rsidRDefault="008B5BCD" w:rsidP="008B5BCD">
      <w:pPr>
        <w:spacing w:line="360" w:lineRule="auto"/>
        <w:ind w:left="708"/>
        <w:jc w:val="both"/>
        <w:rPr>
          <w:rFonts w:ascii="Arial" w:hAnsi="Arial" w:cs="Arial"/>
        </w:rPr>
      </w:pPr>
      <w:r w:rsidRPr="001E64A7">
        <w:rPr>
          <w:rFonts w:ascii="Arial" w:hAnsi="Arial" w:cs="Arial"/>
        </w:rPr>
        <w:t>No existió compra de Activos Fijos en la compañía durante el año 2007</w:t>
      </w:r>
    </w:p>
    <w:p w:rsidR="008B5BCD" w:rsidRPr="001E64A7" w:rsidRDefault="008B5BCD" w:rsidP="008B5BCD">
      <w:pPr>
        <w:spacing w:line="360" w:lineRule="auto"/>
        <w:ind w:left="360"/>
        <w:jc w:val="both"/>
        <w:rPr>
          <w:rFonts w:ascii="Arial" w:hAnsi="Arial" w:cs="Arial"/>
          <w:b/>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 xml:space="preserve">Cuenta de compra de  servicios tarifa 12% y 0% </w:t>
      </w:r>
    </w:p>
    <w:p w:rsidR="008B5BCD" w:rsidRDefault="008B5BCD" w:rsidP="008B5BCD">
      <w:pPr>
        <w:spacing w:line="360" w:lineRule="auto"/>
        <w:ind w:left="708"/>
        <w:jc w:val="both"/>
        <w:rPr>
          <w:rFonts w:ascii="Arial" w:hAnsi="Arial" w:cs="Arial"/>
        </w:rPr>
      </w:pPr>
      <w:r w:rsidRPr="001E64A7">
        <w:rPr>
          <w:rFonts w:ascii="Arial" w:hAnsi="Arial" w:cs="Arial"/>
        </w:rPr>
        <w:t>Ver. Nota 5</w:t>
      </w:r>
    </w:p>
    <w:p w:rsidR="008B5BCD" w:rsidRPr="001E64A7" w:rsidRDefault="008B5BCD" w:rsidP="008B5BCD">
      <w:pPr>
        <w:spacing w:line="360" w:lineRule="auto"/>
        <w:ind w:left="708"/>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Cuenta de IVA pagado.</w:t>
      </w:r>
    </w:p>
    <w:p w:rsidR="008B5BCD" w:rsidRPr="001E64A7" w:rsidRDefault="008B5BCD" w:rsidP="008B5BCD">
      <w:pPr>
        <w:spacing w:line="360" w:lineRule="auto"/>
        <w:ind w:left="708"/>
        <w:jc w:val="both"/>
        <w:rPr>
          <w:rFonts w:ascii="Arial" w:hAnsi="Arial" w:cs="Arial"/>
        </w:rPr>
      </w:pPr>
      <w:r w:rsidRPr="001E64A7">
        <w:rPr>
          <w:rFonts w:ascii="Arial" w:hAnsi="Arial" w:cs="Arial"/>
        </w:rPr>
        <w:t>La compañía solo toma como crédito tributario las compras de todo aquello que tenga relación con las embarcaciones (Barco Nancy Tide) y que el comprobante  cumpla con los requisitos para ser tomado como crédito tributario.</w:t>
      </w:r>
    </w:p>
    <w:p w:rsidR="008B5BCD" w:rsidRPr="001E64A7" w:rsidRDefault="008B5BCD" w:rsidP="008B5BCD">
      <w:pPr>
        <w:spacing w:line="360" w:lineRule="auto"/>
        <w:ind w:left="708"/>
        <w:jc w:val="both"/>
        <w:rPr>
          <w:rFonts w:ascii="Arial" w:hAnsi="Arial" w:cs="Arial"/>
        </w:rPr>
      </w:pPr>
      <w:r w:rsidRPr="001E64A7">
        <w:rPr>
          <w:rFonts w:ascii="Arial" w:hAnsi="Arial" w:cs="Arial"/>
        </w:rPr>
        <w:t>La cuenta en que la compañía acumula el impuesto pagado por compras de bienes y servicios es:</w:t>
      </w:r>
    </w:p>
    <w:tbl>
      <w:tblPr>
        <w:tblW w:w="5166" w:type="dxa"/>
        <w:tblInd w:w="790" w:type="dxa"/>
        <w:tblCellMar>
          <w:left w:w="70" w:type="dxa"/>
          <w:right w:w="70" w:type="dxa"/>
        </w:tblCellMar>
        <w:tblLook w:val="0000" w:firstRow="0" w:lastRow="0" w:firstColumn="0" w:lastColumn="0" w:noHBand="0" w:noVBand="0"/>
      </w:tblPr>
      <w:tblGrid>
        <w:gridCol w:w="1609"/>
        <w:gridCol w:w="4540"/>
      </w:tblGrid>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jc w:val="both"/>
              <w:rPr>
                <w:rFonts w:ascii="Arial" w:hAnsi="Arial" w:cs="Arial"/>
              </w:rPr>
            </w:pPr>
            <w:r w:rsidRPr="001E64A7">
              <w:rPr>
                <w:rFonts w:ascii="Arial" w:hAnsi="Arial" w:cs="Arial"/>
              </w:rPr>
              <w:t>10104010005</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jc w:val="both"/>
              <w:rPr>
                <w:rFonts w:ascii="Arial" w:hAnsi="Arial" w:cs="Arial"/>
              </w:rPr>
            </w:pPr>
            <w:r w:rsidRPr="001E64A7">
              <w:rPr>
                <w:rFonts w:ascii="Arial" w:hAnsi="Arial" w:cs="Arial"/>
              </w:rPr>
              <w:t>12% IVA Pagado</w:t>
            </w:r>
          </w:p>
        </w:tc>
      </w:tr>
    </w:tbl>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Importaciones y Exportaciones de bienes y servicios.</w:t>
      </w:r>
    </w:p>
    <w:p w:rsidR="008B5BCD" w:rsidRPr="001E64A7" w:rsidRDefault="008B5BCD" w:rsidP="008B5BCD">
      <w:pPr>
        <w:spacing w:line="360" w:lineRule="auto"/>
        <w:ind w:left="708"/>
        <w:jc w:val="both"/>
        <w:rPr>
          <w:rFonts w:ascii="Arial" w:hAnsi="Arial" w:cs="Arial"/>
        </w:rPr>
      </w:pPr>
      <w:r w:rsidRPr="001E64A7">
        <w:rPr>
          <w:rFonts w:ascii="Arial" w:hAnsi="Arial" w:cs="Arial"/>
        </w:rPr>
        <w:t>La compañía no realiza transacciones de importaciones y exportaciones.</w:t>
      </w:r>
    </w:p>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Cuentas de Retenciones en la fuente efectuadas por la compañía.</w:t>
      </w:r>
    </w:p>
    <w:p w:rsidR="008B5BCD" w:rsidRPr="001E64A7" w:rsidRDefault="008B5BCD" w:rsidP="008B5BCD">
      <w:pPr>
        <w:spacing w:line="360" w:lineRule="auto"/>
        <w:ind w:left="708"/>
        <w:jc w:val="both"/>
        <w:rPr>
          <w:rFonts w:ascii="Arial" w:hAnsi="Arial" w:cs="Arial"/>
        </w:rPr>
      </w:pPr>
      <w:r w:rsidRPr="001E64A7">
        <w:rPr>
          <w:rFonts w:ascii="Arial" w:hAnsi="Arial" w:cs="Arial"/>
        </w:rPr>
        <w:t>Las cuentas donde la compañía acumula las retenciones efectuadas a terceros son:</w:t>
      </w:r>
    </w:p>
    <w:tbl>
      <w:tblPr>
        <w:tblW w:w="5166" w:type="dxa"/>
        <w:tblInd w:w="790" w:type="dxa"/>
        <w:tblCellMar>
          <w:left w:w="70" w:type="dxa"/>
          <w:right w:w="70" w:type="dxa"/>
        </w:tblCellMar>
        <w:tblLook w:val="0000" w:firstRow="0" w:lastRow="0" w:firstColumn="0" w:lastColumn="0" w:noHBand="0" w:noVBand="0"/>
      </w:tblPr>
      <w:tblGrid>
        <w:gridCol w:w="1609"/>
        <w:gridCol w:w="4540"/>
      </w:tblGrid>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20104020013</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25% Retencion en la Fuente</w:t>
            </w:r>
          </w:p>
        </w:tc>
      </w:tr>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20104020014</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Ret. Fte. 1% Suministros y Mat</w:t>
            </w:r>
          </w:p>
        </w:tc>
      </w:tr>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20104020015</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Ret. Fte. 1% Bienes no Prod x</w:t>
            </w:r>
          </w:p>
        </w:tc>
      </w:tr>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20104020022</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Ret. Fte. 1% Agua, Energia, Lu</w:t>
            </w:r>
          </w:p>
        </w:tc>
      </w:tr>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20104020023</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Ret. Fte. 8% Honorarios-Com.PN</w:t>
            </w:r>
          </w:p>
        </w:tc>
      </w:tr>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lastRenderedPageBreak/>
              <w:t>20104020024</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Ret Fte 1% Por Otros Servicios</w:t>
            </w:r>
          </w:p>
        </w:tc>
      </w:tr>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20104020025</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Ret Fte 1% servicio de transpo</w:t>
            </w:r>
          </w:p>
        </w:tc>
      </w:tr>
    </w:tbl>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 xml:space="preserve">Cuenta de  Retenciones en la fuente efectuadas a la compaña. </w:t>
      </w:r>
    </w:p>
    <w:p w:rsidR="008B5BCD" w:rsidRPr="001E64A7" w:rsidRDefault="008B5BCD" w:rsidP="008B5BCD">
      <w:pPr>
        <w:spacing w:line="360" w:lineRule="auto"/>
        <w:ind w:left="708"/>
        <w:jc w:val="both"/>
        <w:rPr>
          <w:rFonts w:ascii="Arial" w:hAnsi="Arial" w:cs="Arial"/>
        </w:rPr>
      </w:pPr>
      <w:r w:rsidRPr="001E64A7">
        <w:rPr>
          <w:rFonts w:ascii="Arial" w:hAnsi="Arial" w:cs="Arial"/>
        </w:rPr>
        <w:t>La compañía acumula las retenciones que le han efectuado en la cuenta:</w:t>
      </w:r>
    </w:p>
    <w:tbl>
      <w:tblPr>
        <w:tblW w:w="5166" w:type="dxa"/>
        <w:tblInd w:w="790" w:type="dxa"/>
        <w:tblCellMar>
          <w:left w:w="70" w:type="dxa"/>
          <w:right w:w="70" w:type="dxa"/>
        </w:tblCellMar>
        <w:tblLook w:val="0000" w:firstRow="0" w:lastRow="0" w:firstColumn="0" w:lastColumn="0" w:noHBand="0" w:noVBand="0"/>
      </w:tblPr>
      <w:tblGrid>
        <w:gridCol w:w="1609"/>
        <w:gridCol w:w="4540"/>
      </w:tblGrid>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10104010003</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 xml:space="preserve">Retencion en </w:t>
            </w:r>
            <w:smartTag w:uri="urn:schemas-microsoft-com:office:smarttags" w:element="PersonName">
              <w:smartTagPr>
                <w:attr w:name="ProductID" w:val="la Fuente"/>
              </w:smartTagPr>
              <w:r w:rsidRPr="001E64A7">
                <w:rPr>
                  <w:rFonts w:ascii="Arial" w:hAnsi="Arial" w:cs="Arial"/>
                </w:rPr>
                <w:t>la Fuente</w:t>
              </w:r>
            </w:smartTag>
            <w:r w:rsidRPr="001E64A7">
              <w:rPr>
                <w:rFonts w:ascii="Arial" w:hAnsi="Arial" w:cs="Arial"/>
              </w:rPr>
              <w:t xml:space="preserve"> 1%</w:t>
            </w:r>
          </w:p>
        </w:tc>
      </w:tr>
    </w:tbl>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Retenciones de Iva.</w:t>
      </w:r>
    </w:p>
    <w:p w:rsidR="008B5BCD" w:rsidRPr="001E64A7" w:rsidRDefault="008B5BCD" w:rsidP="008B5BCD">
      <w:pPr>
        <w:spacing w:line="360" w:lineRule="auto"/>
        <w:ind w:left="708"/>
        <w:jc w:val="both"/>
        <w:rPr>
          <w:rFonts w:ascii="Arial" w:hAnsi="Arial" w:cs="Arial"/>
        </w:rPr>
      </w:pPr>
      <w:r w:rsidRPr="001E64A7">
        <w:rPr>
          <w:rFonts w:ascii="Arial" w:hAnsi="Arial" w:cs="Arial"/>
        </w:rPr>
        <w:t>La compañía acumula las retenciones de Iva  efectuadas en las siguientes cuentas:</w:t>
      </w:r>
    </w:p>
    <w:tbl>
      <w:tblPr>
        <w:tblW w:w="5166" w:type="dxa"/>
        <w:tblInd w:w="790" w:type="dxa"/>
        <w:tblCellMar>
          <w:left w:w="70" w:type="dxa"/>
          <w:right w:w="70" w:type="dxa"/>
        </w:tblCellMar>
        <w:tblLook w:val="0000" w:firstRow="0" w:lastRow="0" w:firstColumn="0" w:lastColumn="0" w:noHBand="0" w:noVBand="0"/>
      </w:tblPr>
      <w:tblGrid>
        <w:gridCol w:w="1609"/>
        <w:gridCol w:w="4540"/>
      </w:tblGrid>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20104020011</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30% Ret. Iva</w:t>
            </w:r>
          </w:p>
        </w:tc>
      </w:tr>
      <w:tr w:rsidR="008B5BCD" w:rsidRPr="001E64A7" w:rsidTr="002E325E">
        <w:trPr>
          <w:trHeight w:val="255"/>
        </w:trPr>
        <w:tc>
          <w:tcPr>
            <w:tcW w:w="626"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20104020012</w:t>
            </w:r>
          </w:p>
        </w:tc>
        <w:tc>
          <w:tcPr>
            <w:tcW w:w="4540" w:type="dxa"/>
            <w:tcBorders>
              <w:top w:val="nil"/>
              <w:left w:val="nil"/>
              <w:bottom w:val="nil"/>
              <w:right w:val="nil"/>
            </w:tcBorders>
            <w:shd w:val="clear" w:color="auto" w:fill="auto"/>
            <w:noWrap/>
            <w:vAlign w:val="bottom"/>
          </w:tcPr>
          <w:p w:rsidR="008B5BCD" w:rsidRPr="001E64A7" w:rsidRDefault="008B5BCD" w:rsidP="002E325E">
            <w:pPr>
              <w:spacing w:line="360" w:lineRule="auto"/>
              <w:rPr>
                <w:rFonts w:ascii="Arial" w:hAnsi="Arial" w:cs="Arial"/>
              </w:rPr>
            </w:pPr>
            <w:r w:rsidRPr="001E64A7">
              <w:rPr>
                <w:rFonts w:ascii="Arial" w:hAnsi="Arial" w:cs="Arial"/>
              </w:rPr>
              <w:t>70% Ret. Iva</w:t>
            </w:r>
          </w:p>
        </w:tc>
      </w:tr>
    </w:tbl>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Ingresos y pagos por concepto de reembolsos de gastos.</w:t>
      </w:r>
    </w:p>
    <w:p w:rsidR="008B5BCD" w:rsidRPr="001E64A7" w:rsidRDefault="008B5BCD" w:rsidP="008B5BCD">
      <w:pPr>
        <w:spacing w:line="360" w:lineRule="auto"/>
        <w:ind w:left="720"/>
        <w:jc w:val="both"/>
        <w:rPr>
          <w:rFonts w:ascii="Arial" w:hAnsi="Arial" w:cs="Arial"/>
        </w:rPr>
      </w:pPr>
      <w:r w:rsidRPr="001E64A7">
        <w:rPr>
          <w:rFonts w:ascii="Arial" w:hAnsi="Arial" w:cs="Arial"/>
          <w:b/>
        </w:rPr>
        <w:t>Ingresos por reembolsos de gastos:</w:t>
      </w:r>
      <w:r w:rsidRPr="001E64A7">
        <w:rPr>
          <w:rFonts w:ascii="Arial" w:hAnsi="Arial" w:cs="Arial"/>
        </w:rPr>
        <w:t xml:space="preserve"> La compañía no ha tenido ingresos por concepto de reembolsos de gastos durante el 2007.</w:t>
      </w:r>
    </w:p>
    <w:p w:rsidR="008B5BCD" w:rsidRPr="001E64A7" w:rsidRDefault="008B5BCD" w:rsidP="008B5BCD">
      <w:pPr>
        <w:spacing w:line="360" w:lineRule="auto"/>
        <w:ind w:left="720"/>
        <w:jc w:val="both"/>
        <w:rPr>
          <w:rFonts w:ascii="Arial" w:hAnsi="Arial" w:cs="Arial"/>
        </w:rPr>
      </w:pPr>
      <w:r w:rsidRPr="001E64A7">
        <w:rPr>
          <w:rFonts w:ascii="Arial" w:hAnsi="Arial" w:cs="Arial"/>
          <w:b/>
        </w:rPr>
        <w:t>Pagos por concepto de reembolso de gastos</w:t>
      </w:r>
      <w:r w:rsidRPr="001E64A7">
        <w:rPr>
          <w:rFonts w:ascii="Arial" w:hAnsi="Arial" w:cs="Arial"/>
        </w:rPr>
        <w:t>: Los gastos por concepto de reembolso de gastos se encuentran distribuidos en las diferentes cuentas de gastos del PyG.</w:t>
      </w:r>
    </w:p>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Compras de bienes y servicios con comprobantes de pago que no sustentan crédito tributario.</w:t>
      </w:r>
    </w:p>
    <w:p w:rsidR="008B5BCD" w:rsidRPr="001E64A7" w:rsidRDefault="008B5BCD" w:rsidP="008B5BCD">
      <w:pPr>
        <w:spacing w:line="360" w:lineRule="auto"/>
        <w:ind w:left="720"/>
        <w:jc w:val="both"/>
        <w:rPr>
          <w:rFonts w:ascii="Arial" w:hAnsi="Arial" w:cs="Arial"/>
        </w:rPr>
      </w:pPr>
      <w:r w:rsidRPr="001E64A7">
        <w:rPr>
          <w:rFonts w:ascii="Arial" w:hAnsi="Arial" w:cs="Arial"/>
        </w:rPr>
        <w:t>Ver nota 5</w:t>
      </w:r>
    </w:p>
    <w:p w:rsidR="008B5BCD" w:rsidRPr="001E64A7" w:rsidRDefault="008B5BCD" w:rsidP="008B5BCD">
      <w:pPr>
        <w:spacing w:line="360" w:lineRule="auto"/>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t xml:space="preserve">IVA asumido por la compañía </w:t>
      </w:r>
    </w:p>
    <w:p w:rsidR="008B5BCD" w:rsidRPr="001E64A7" w:rsidRDefault="008B5BCD" w:rsidP="008B5BCD">
      <w:pPr>
        <w:spacing w:line="360" w:lineRule="auto"/>
        <w:ind w:left="720"/>
        <w:jc w:val="both"/>
        <w:rPr>
          <w:rFonts w:ascii="Arial" w:hAnsi="Arial" w:cs="Arial"/>
        </w:rPr>
      </w:pPr>
      <w:r w:rsidRPr="001E64A7">
        <w:rPr>
          <w:rFonts w:ascii="Arial" w:hAnsi="Arial" w:cs="Arial"/>
        </w:rPr>
        <w:t>Ver nota 5</w:t>
      </w:r>
    </w:p>
    <w:p w:rsidR="008B5BCD" w:rsidRPr="001E64A7" w:rsidRDefault="008B5BCD" w:rsidP="008B5BCD">
      <w:pPr>
        <w:spacing w:line="360" w:lineRule="auto"/>
        <w:ind w:left="360"/>
        <w:jc w:val="both"/>
        <w:rPr>
          <w:rFonts w:ascii="Arial" w:hAnsi="Arial" w:cs="Arial"/>
        </w:rPr>
      </w:pPr>
    </w:p>
    <w:p w:rsidR="008B5BCD" w:rsidRPr="001E64A7" w:rsidRDefault="008B5BCD" w:rsidP="002E325E">
      <w:pPr>
        <w:numPr>
          <w:ilvl w:val="0"/>
          <w:numId w:val="35"/>
        </w:numPr>
        <w:spacing w:line="360" w:lineRule="auto"/>
        <w:jc w:val="both"/>
        <w:rPr>
          <w:rFonts w:ascii="Arial" w:hAnsi="Arial" w:cs="Arial"/>
          <w:b/>
        </w:rPr>
      </w:pPr>
      <w:r w:rsidRPr="001E64A7">
        <w:rPr>
          <w:rFonts w:ascii="Arial" w:hAnsi="Arial" w:cs="Arial"/>
          <w:b/>
        </w:rPr>
        <w:lastRenderedPageBreak/>
        <w:t xml:space="preserve">Gastos no deducibles </w:t>
      </w:r>
    </w:p>
    <w:p w:rsidR="008B5BCD" w:rsidRPr="001E64A7" w:rsidRDefault="008B5BCD" w:rsidP="008B5BCD">
      <w:pPr>
        <w:spacing w:line="360" w:lineRule="auto"/>
        <w:ind w:left="720"/>
        <w:jc w:val="both"/>
        <w:rPr>
          <w:rFonts w:ascii="Arial" w:hAnsi="Arial" w:cs="Arial"/>
        </w:rPr>
      </w:pPr>
      <w:r w:rsidRPr="001E64A7">
        <w:rPr>
          <w:rFonts w:ascii="Arial" w:hAnsi="Arial" w:cs="Arial"/>
        </w:rPr>
        <w:t>Ver conciliación tributaria.</w:t>
      </w:r>
    </w:p>
    <w:p w:rsidR="008B5BCD" w:rsidRPr="005A4041" w:rsidRDefault="008B5BCD" w:rsidP="008B5BCD">
      <w:pPr>
        <w:spacing w:line="360" w:lineRule="auto"/>
        <w:jc w:val="center"/>
        <w:rPr>
          <w:rFonts w:ascii="Arial" w:hAnsi="Arial" w:cs="Arial"/>
          <w:b/>
        </w:rPr>
      </w:pPr>
      <w:r>
        <w:rPr>
          <w:rFonts w:ascii="Arial" w:hAnsi="Arial" w:cs="Arial"/>
          <w:b/>
        </w:rPr>
        <w:br w:type="page"/>
      </w:r>
      <w:r>
        <w:rPr>
          <w:rFonts w:ascii="Arial" w:hAnsi="Arial" w:cs="Arial"/>
          <w:b/>
        </w:rPr>
        <w:lastRenderedPageBreak/>
        <w:t>ANEXO 8</w:t>
      </w:r>
    </w:p>
    <w:p w:rsidR="008B5BCD" w:rsidRDefault="008B5BCD" w:rsidP="008B5BCD">
      <w:pPr>
        <w:spacing w:line="360" w:lineRule="auto"/>
        <w:jc w:val="both"/>
      </w:pPr>
      <w:r>
        <w:object w:dxaOrig="12151" w:dyaOrig="14592">
          <v:shape id="_x0000_i1037" type="#_x0000_t75" style="width:396.1pt;height:565.45pt" o:ole="">
            <v:imagedata r:id="rId111" o:title=""/>
          </v:shape>
          <o:OLEObject Type="Embed" ProgID="Excel.Sheet.8" ShapeID="_x0000_i1037" DrawAspect="Content" ObjectID="_1389081377" r:id="rId112"/>
        </w:object>
      </w:r>
    </w:p>
    <w:p w:rsidR="008B5BCD" w:rsidRPr="005F4B17" w:rsidRDefault="008B5BCD" w:rsidP="008B5BCD">
      <w:pPr>
        <w:jc w:val="center"/>
        <w:rPr>
          <w:rFonts w:ascii="Arial" w:hAnsi="Arial" w:cs="Arial"/>
          <w:b/>
        </w:rPr>
      </w:pPr>
      <w:r>
        <w:rPr>
          <w:rFonts w:ascii="Arial" w:hAnsi="Arial" w:cs="Arial"/>
          <w:b/>
        </w:rPr>
        <w:lastRenderedPageBreak/>
        <w:t>ANEXO 8</w:t>
      </w:r>
      <w:r w:rsidRPr="005F4B17">
        <w:rPr>
          <w:rFonts w:ascii="Arial" w:hAnsi="Arial" w:cs="Arial"/>
          <w:b/>
        </w:rPr>
        <w:t xml:space="preserve"> (Continuación)</w:t>
      </w:r>
    </w:p>
    <w:p w:rsidR="008B5BCD" w:rsidRDefault="008B5BCD" w:rsidP="008B5BCD">
      <w:pPr>
        <w:jc w:val="center"/>
      </w:pPr>
      <w:r>
        <w:object w:dxaOrig="10068" w:dyaOrig="11391">
          <v:shape id="_x0000_i1038" type="#_x0000_t75" style="width:372.5pt;height:555.9pt" o:ole="">
            <v:imagedata r:id="rId113" o:title=""/>
          </v:shape>
          <o:OLEObject Type="Embed" ProgID="Excel.Sheet.8" ShapeID="_x0000_i1038" DrawAspect="Content" ObjectID="_1389081378" r:id="rId114"/>
        </w:object>
      </w:r>
    </w:p>
    <w:p w:rsidR="008B5BCD" w:rsidRDefault="008B5BCD" w:rsidP="008B5BCD"/>
    <w:p w:rsidR="008B5BCD" w:rsidRDefault="008B5BCD" w:rsidP="008B5BCD"/>
    <w:p w:rsidR="008B5BCD" w:rsidRDefault="008B5BCD" w:rsidP="008B5BCD"/>
    <w:p w:rsidR="008B5BCD" w:rsidRPr="005F4B17" w:rsidRDefault="008B5BCD" w:rsidP="008B5BCD">
      <w:pPr>
        <w:jc w:val="center"/>
        <w:rPr>
          <w:rFonts w:ascii="Arial" w:hAnsi="Arial" w:cs="Arial"/>
          <w:b/>
        </w:rPr>
      </w:pPr>
      <w:r>
        <w:rPr>
          <w:rFonts w:ascii="Arial" w:hAnsi="Arial" w:cs="Arial"/>
          <w:b/>
        </w:rPr>
        <w:lastRenderedPageBreak/>
        <w:t>ANEXO 8</w:t>
      </w:r>
      <w:r w:rsidRPr="005F4B17">
        <w:rPr>
          <w:rFonts w:ascii="Arial" w:hAnsi="Arial" w:cs="Arial"/>
          <w:b/>
        </w:rPr>
        <w:t xml:space="preserve"> (Continuación)</w:t>
      </w:r>
    </w:p>
    <w:p w:rsidR="008B5BCD" w:rsidRDefault="008B5BCD" w:rsidP="008B5BCD">
      <w:r>
        <w:object w:dxaOrig="10101" w:dyaOrig="11981">
          <v:shape id="_x0000_i1039" type="#_x0000_t75" style="width:411.1pt;height:542.75pt" o:ole="">
            <v:imagedata r:id="rId115" o:title=""/>
          </v:shape>
          <o:OLEObject Type="Embed" ProgID="Excel.Sheet.8" ShapeID="_x0000_i1039" DrawAspect="Content" ObjectID="_1389081379" r:id="rId116"/>
        </w:object>
      </w:r>
    </w:p>
    <w:p w:rsidR="008B5BCD" w:rsidRDefault="008B5BCD" w:rsidP="008B5BCD">
      <w:pPr>
        <w:jc w:val="center"/>
      </w:pPr>
    </w:p>
    <w:p w:rsidR="008B5BCD" w:rsidRDefault="008B5BCD" w:rsidP="008B5BCD">
      <w:pPr>
        <w:jc w:val="center"/>
      </w:pPr>
    </w:p>
    <w:p w:rsidR="008B5BCD" w:rsidRDefault="008B5BCD" w:rsidP="008B5BCD">
      <w:pPr>
        <w:jc w:val="center"/>
      </w:pPr>
    </w:p>
    <w:p w:rsidR="008B5BCD" w:rsidRPr="005F4B17" w:rsidRDefault="008B5BCD" w:rsidP="008B5BCD">
      <w:pPr>
        <w:jc w:val="center"/>
        <w:rPr>
          <w:rFonts w:ascii="Arial" w:hAnsi="Arial" w:cs="Arial"/>
          <w:b/>
        </w:rPr>
      </w:pPr>
      <w:r>
        <w:rPr>
          <w:rFonts w:ascii="Arial" w:hAnsi="Arial" w:cs="Arial"/>
          <w:b/>
        </w:rPr>
        <w:lastRenderedPageBreak/>
        <w:t>ANEXO 8</w:t>
      </w:r>
      <w:r w:rsidRPr="005F4B17">
        <w:rPr>
          <w:rFonts w:ascii="Arial" w:hAnsi="Arial" w:cs="Arial"/>
          <w:b/>
        </w:rPr>
        <w:t xml:space="preserve"> (Continuación)</w:t>
      </w:r>
    </w:p>
    <w:p w:rsidR="008B5BCD" w:rsidRDefault="008B5BCD" w:rsidP="008B5BCD">
      <w:r>
        <w:object w:dxaOrig="10087" w:dyaOrig="5588">
          <v:shape id="_x0000_i1040" type="#_x0000_t75" style="width:410.55pt;height:227.45pt" o:ole="">
            <v:imagedata r:id="rId117" o:title=""/>
          </v:shape>
          <o:OLEObject Type="Embed" ProgID="Excel.Sheet.8" ShapeID="_x0000_i1040" DrawAspect="Content" ObjectID="_1389081380" r:id="rId118"/>
        </w:object>
      </w:r>
    </w:p>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Default="008B5BCD" w:rsidP="008B5BCD"/>
    <w:p w:rsidR="008B5BCD" w:rsidRPr="005F4B17" w:rsidRDefault="008B5BCD" w:rsidP="008B5BCD">
      <w:pPr>
        <w:jc w:val="center"/>
        <w:rPr>
          <w:rFonts w:ascii="Arial" w:hAnsi="Arial" w:cs="Arial"/>
          <w:b/>
        </w:rPr>
      </w:pPr>
      <w:r>
        <w:rPr>
          <w:rFonts w:ascii="Arial" w:hAnsi="Arial" w:cs="Arial"/>
          <w:b/>
        </w:rPr>
        <w:lastRenderedPageBreak/>
        <w:t>ANEXO 8</w:t>
      </w:r>
      <w:r w:rsidRPr="005F4B17">
        <w:rPr>
          <w:rFonts w:ascii="Arial" w:hAnsi="Arial" w:cs="Arial"/>
          <w:b/>
        </w:rPr>
        <w:t xml:space="preserve"> (Continuación)</w:t>
      </w:r>
    </w:p>
    <w:p w:rsidR="008B5BCD" w:rsidRDefault="008B5BCD" w:rsidP="008B5BCD">
      <w:pPr>
        <w:jc w:val="center"/>
      </w:pPr>
    </w:p>
    <w:p w:rsidR="008B5BCD" w:rsidRDefault="008B5BCD" w:rsidP="008B5BCD">
      <w:pPr>
        <w:jc w:val="center"/>
      </w:pPr>
      <w:r>
        <w:object w:dxaOrig="10072" w:dyaOrig="13215">
          <v:shape id="_x0000_i1041" type="#_x0000_t75" style="width:396.85pt;height:564.95pt" o:ole="">
            <v:imagedata r:id="rId119" o:title=""/>
          </v:shape>
          <o:OLEObject Type="Embed" ProgID="Excel.Sheet.8" ShapeID="_x0000_i1041" DrawAspect="Content" ObjectID="_1389081381" r:id="rId120"/>
        </w:object>
      </w:r>
    </w:p>
    <w:p w:rsidR="008B5BCD" w:rsidRPr="005F4B17" w:rsidRDefault="008B5BCD" w:rsidP="008B5BCD">
      <w:pPr>
        <w:jc w:val="center"/>
        <w:rPr>
          <w:rFonts w:ascii="Arial" w:hAnsi="Arial" w:cs="Arial"/>
          <w:b/>
        </w:rPr>
      </w:pPr>
      <w:r>
        <w:rPr>
          <w:rFonts w:ascii="Arial" w:hAnsi="Arial" w:cs="Arial"/>
          <w:b/>
        </w:rPr>
        <w:lastRenderedPageBreak/>
        <w:t>ANEXO 8</w:t>
      </w:r>
      <w:r w:rsidRPr="005F4B17">
        <w:rPr>
          <w:rFonts w:ascii="Arial" w:hAnsi="Arial" w:cs="Arial"/>
          <w:b/>
        </w:rPr>
        <w:t xml:space="preserve"> (Continuación)</w:t>
      </w:r>
    </w:p>
    <w:p w:rsidR="008B5BCD" w:rsidRDefault="008B5BCD" w:rsidP="008B5BCD">
      <w:pPr>
        <w:tabs>
          <w:tab w:val="left" w:pos="5625"/>
        </w:tabs>
        <w:jc w:val="center"/>
      </w:pPr>
    </w:p>
    <w:p w:rsidR="008B5BCD" w:rsidRDefault="008B5BCD" w:rsidP="008B5BCD">
      <w:r>
        <w:object w:dxaOrig="10087" w:dyaOrig="13291">
          <v:shape id="_x0000_i1042" type="#_x0000_t75" style="width:406pt;height:560.9pt" o:ole="">
            <v:imagedata r:id="rId121" o:title=""/>
          </v:shape>
          <o:OLEObject Type="Embed" ProgID="Excel.Sheet.8" ShapeID="_x0000_i1042" DrawAspect="Content" ObjectID="_1389081382" r:id="rId122"/>
        </w:object>
      </w:r>
    </w:p>
    <w:p w:rsidR="008B5BCD" w:rsidRDefault="008B5BCD" w:rsidP="008B5BCD"/>
    <w:p w:rsidR="008B5BCD" w:rsidRPr="005F4B17" w:rsidRDefault="008B5BCD" w:rsidP="008B5BCD">
      <w:pPr>
        <w:jc w:val="center"/>
        <w:rPr>
          <w:rFonts w:ascii="Arial" w:hAnsi="Arial" w:cs="Arial"/>
          <w:b/>
        </w:rPr>
      </w:pPr>
      <w:r>
        <w:rPr>
          <w:rFonts w:ascii="Arial" w:hAnsi="Arial" w:cs="Arial"/>
          <w:b/>
        </w:rPr>
        <w:t>ANEXO 8</w:t>
      </w:r>
      <w:r w:rsidRPr="005F4B17">
        <w:rPr>
          <w:rFonts w:ascii="Arial" w:hAnsi="Arial" w:cs="Arial"/>
          <w:b/>
        </w:rPr>
        <w:t xml:space="preserve"> (Continuación)</w:t>
      </w:r>
    </w:p>
    <w:p w:rsidR="008B5BCD" w:rsidRDefault="008B5BCD" w:rsidP="008B5BCD"/>
    <w:p w:rsidR="008B5BCD" w:rsidRDefault="008B5BCD" w:rsidP="008B5BCD">
      <w:pPr>
        <w:sectPr w:rsidR="008B5BCD" w:rsidSect="002E325E">
          <w:pgSz w:w="11906" w:h="16838"/>
          <w:pgMar w:top="2268" w:right="1985" w:bottom="2268" w:left="2268" w:header="709" w:footer="709" w:gutter="0"/>
          <w:cols w:space="708"/>
          <w:docGrid w:linePitch="360"/>
        </w:sectPr>
      </w:pPr>
      <w:r>
        <w:object w:dxaOrig="10087" w:dyaOrig="13171">
          <v:shape id="_x0000_i1043" type="#_x0000_t75" style="width:406pt;height:565.7pt" o:ole="">
            <v:imagedata r:id="rId123" o:title=""/>
          </v:shape>
          <o:OLEObject Type="Embed" ProgID="Excel.Sheet.8" ShapeID="_x0000_i1043" DrawAspect="Content" ObjectID="_1389081383" r:id="rId124"/>
        </w:object>
      </w:r>
    </w:p>
    <w:p w:rsidR="008B5BCD" w:rsidRPr="005F4B17" w:rsidRDefault="008B5BCD" w:rsidP="008B5BCD">
      <w:pPr>
        <w:tabs>
          <w:tab w:val="left" w:pos="3180"/>
        </w:tabs>
        <w:jc w:val="center"/>
        <w:rPr>
          <w:rFonts w:ascii="Arial" w:hAnsi="Arial" w:cs="Arial"/>
          <w:b/>
        </w:rPr>
      </w:pPr>
      <w:r w:rsidRPr="005F4B17">
        <w:rPr>
          <w:rFonts w:ascii="Arial" w:hAnsi="Arial" w:cs="Arial"/>
          <w:b/>
        </w:rPr>
        <w:lastRenderedPageBreak/>
        <w:t>ANEXO 9</w:t>
      </w:r>
    </w:p>
    <w:p w:rsidR="008B5BCD" w:rsidRPr="005F4B17" w:rsidRDefault="008B5BCD" w:rsidP="008B5BCD">
      <w:pPr>
        <w:tabs>
          <w:tab w:val="left" w:pos="3180"/>
        </w:tabs>
        <w:jc w:val="center"/>
        <w:rPr>
          <w:rFonts w:ascii="Arial" w:hAnsi="Arial" w:cs="Arial"/>
          <w:b/>
        </w:rPr>
      </w:pPr>
      <w:r w:rsidRPr="005F4B17">
        <w:rPr>
          <w:rFonts w:ascii="Arial" w:hAnsi="Arial" w:cs="Arial"/>
          <w:b/>
        </w:rPr>
        <w:t>IVA Generado y Causado vs. Formulario 101</w:t>
      </w:r>
    </w:p>
    <w:p w:rsidR="008B5BCD" w:rsidRPr="005F4B17" w:rsidRDefault="008B5BCD" w:rsidP="008B5BCD">
      <w:pPr>
        <w:jc w:val="center"/>
        <w:rPr>
          <w:rFonts w:ascii="Arial" w:hAnsi="Arial" w:cs="Arial"/>
          <w:b/>
        </w:rPr>
      </w:pPr>
      <w:r>
        <w:object w:dxaOrig="16061" w:dyaOrig="7680">
          <v:shape id="_x0000_i1044" type="#_x0000_t75" style="width:581.4pt;height:340.2pt" o:ole="">
            <v:imagedata r:id="rId125" o:title=""/>
          </v:shape>
          <o:OLEObject Type="Embed" ProgID="Excel.Sheet.8" ShapeID="_x0000_i1044" DrawAspect="Content" ObjectID="_1389081384" r:id="rId126"/>
        </w:object>
      </w:r>
    </w:p>
    <w:p w:rsidR="008B5BCD" w:rsidRPr="005F4B17" w:rsidRDefault="008B5BCD" w:rsidP="008B5BCD">
      <w:pPr>
        <w:jc w:val="center"/>
        <w:rPr>
          <w:rFonts w:ascii="Arial" w:hAnsi="Arial" w:cs="Arial"/>
          <w:b/>
        </w:rPr>
      </w:pPr>
      <w:r w:rsidRPr="005F4B17">
        <w:rPr>
          <w:rFonts w:ascii="Arial" w:hAnsi="Arial" w:cs="Arial"/>
          <w:b/>
        </w:rPr>
        <w:lastRenderedPageBreak/>
        <w:t>ANEXO 10</w:t>
      </w:r>
    </w:p>
    <w:p w:rsidR="008B5BCD" w:rsidRDefault="008B5BCD" w:rsidP="008B5BCD">
      <w:pPr>
        <w:jc w:val="center"/>
        <w:rPr>
          <w:rFonts w:ascii="Arial" w:hAnsi="Arial" w:cs="Arial"/>
          <w:b/>
        </w:rPr>
      </w:pPr>
      <w:r w:rsidRPr="005F4B17">
        <w:rPr>
          <w:rFonts w:ascii="Arial" w:hAnsi="Arial" w:cs="Arial"/>
          <w:b/>
        </w:rPr>
        <w:t>Retenciones en la Fuente vs. Formulario 104</w:t>
      </w:r>
    </w:p>
    <w:p w:rsidR="008B5BCD" w:rsidRPr="005F4B17" w:rsidRDefault="008B5BCD" w:rsidP="008B5BCD">
      <w:pPr>
        <w:jc w:val="center"/>
        <w:rPr>
          <w:rFonts w:ascii="Arial" w:hAnsi="Arial" w:cs="Arial"/>
          <w:b/>
        </w:rPr>
      </w:pPr>
    </w:p>
    <w:p w:rsidR="008B5BCD" w:rsidRDefault="008B5BCD" w:rsidP="008B5BCD">
      <w:pPr>
        <w:jc w:val="center"/>
      </w:pPr>
      <w:r>
        <w:object w:dxaOrig="12242" w:dyaOrig="10248">
          <v:shape id="_x0000_i1045" type="#_x0000_t75" style="width:558.25pt;height:323.85pt" o:ole="">
            <v:imagedata r:id="rId127" o:title=""/>
          </v:shape>
          <o:OLEObject Type="Embed" ProgID="Excel.Sheet.8" ShapeID="_x0000_i1045" DrawAspect="Content" ObjectID="_1389081385" r:id="rId128"/>
        </w:object>
      </w:r>
    </w:p>
    <w:p w:rsidR="008B5BCD" w:rsidRDefault="008B5BCD" w:rsidP="008B5BCD">
      <w:pPr>
        <w:jc w:val="center"/>
        <w:rPr>
          <w:rFonts w:ascii="Arial" w:hAnsi="Arial" w:cs="Arial"/>
          <w:b/>
        </w:rPr>
      </w:pPr>
    </w:p>
    <w:p w:rsidR="008B5BCD" w:rsidRPr="005F4B17" w:rsidRDefault="008B5BCD" w:rsidP="008B5BCD">
      <w:pPr>
        <w:jc w:val="center"/>
        <w:rPr>
          <w:rFonts w:ascii="Arial" w:hAnsi="Arial" w:cs="Arial"/>
          <w:b/>
        </w:rPr>
      </w:pPr>
      <w:r w:rsidRPr="005F4B17">
        <w:rPr>
          <w:rFonts w:ascii="Arial" w:hAnsi="Arial" w:cs="Arial"/>
          <w:b/>
        </w:rPr>
        <w:lastRenderedPageBreak/>
        <w:t>ANEXO 11</w:t>
      </w:r>
    </w:p>
    <w:p w:rsidR="008B5BCD" w:rsidRDefault="008B5BCD" w:rsidP="008B5BCD">
      <w:pPr>
        <w:jc w:val="center"/>
        <w:rPr>
          <w:rFonts w:ascii="Arial" w:hAnsi="Arial" w:cs="Arial"/>
          <w:b/>
        </w:rPr>
      </w:pPr>
      <w:r w:rsidRPr="005F4B17">
        <w:rPr>
          <w:rFonts w:ascii="Arial" w:hAnsi="Arial" w:cs="Arial"/>
          <w:b/>
        </w:rPr>
        <w:t xml:space="preserve">Saldo en Libros de </w:t>
      </w:r>
      <w:smartTag w:uri="urn:schemas-microsoft-com:office:smarttags" w:element="PersonName">
        <w:smartTagPr>
          <w:attr w:name="ProductID" w:val="la Cuenta Ventas"/>
        </w:smartTagPr>
        <w:smartTag w:uri="urn:schemas-microsoft-com:office:smarttags" w:element="PersonName">
          <w:smartTagPr>
            <w:attr w:name="ProductID" w:val="la Cuenta"/>
          </w:smartTagPr>
          <w:r w:rsidRPr="005F4B17">
            <w:rPr>
              <w:rFonts w:ascii="Arial" w:hAnsi="Arial" w:cs="Arial"/>
              <w:b/>
            </w:rPr>
            <w:t>la Cuenta</w:t>
          </w:r>
        </w:smartTag>
        <w:r w:rsidRPr="005F4B17">
          <w:rPr>
            <w:rFonts w:ascii="Arial" w:hAnsi="Arial" w:cs="Arial"/>
            <w:b/>
          </w:rPr>
          <w:t xml:space="preserve"> Ventas</w:t>
        </w:r>
      </w:smartTag>
      <w:r w:rsidRPr="005F4B17">
        <w:rPr>
          <w:rFonts w:ascii="Arial" w:hAnsi="Arial" w:cs="Arial"/>
          <w:b/>
        </w:rPr>
        <w:t xml:space="preserve"> vs. Formulario 104</w:t>
      </w:r>
    </w:p>
    <w:p w:rsidR="008B5BCD" w:rsidRPr="005F4B17" w:rsidRDefault="008B5BCD" w:rsidP="008B5BCD">
      <w:pPr>
        <w:jc w:val="center"/>
        <w:rPr>
          <w:rFonts w:ascii="Arial" w:hAnsi="Arial" w:cs="Arial"/>
          <w:b/>
        </w:rPr>
      </w:pPr>
    </w:p>
    <w:p w:rsidR="008B5BCD" w:rsidRPr="008B5BCD" w:rsidRDefault="008B5BCD" w:rsidP="008B5BCD">
      <w:pPr>
        <w:jc w:val="center"/>
      </w:pPr>
      <w:r>
        <w:object w:dxaOrig="18344" w:dyaOrig="10214">
          <v:shape id="_x0000_i1046" type="#_x0000_t75" style="width:565.9pt;height:333.5pt" o:ole="">
            <v:imagedata r:id="rId129" o:title=""/>
          </v:shape>
          <o:OLEObject Type="Embed" ProgID="Excel.Sheet.8" ShapeID="_x0000_i1046" DrawAspect="Content" ObjectID="_1389081386" r:id="rId130"/>
        </w:object>
      </w:r>
    </w:p>
    <w:p w:rsidR="008B5BCD" w:rsidRDefault="008B5BCD" w:rsidP="008B5BCD">
      <w:pPr>
        <w:jc w:val="center"/>
        <w:rPr>
          <w:rFonts w:ascii="Arial" w:hAnsi="Arial" w:cs="Arial"/>
          <w:b/>
        </w:rPr>
      </w:pPr>
    </w:p>
    <w:p w:rsidR="008B5BCD" w:rsidRDefault="008B5BCD" w:rsidP="008B5BCD">
      <w:pPr>
        <w:jc w:val="center"/>
        <w:rPr>
          <w:rFonts w:ascii="Arial" w:hAnsi="Arial" w:cs="Arial"/>
          <w:b/>
        </w:rPr>
      </w:pPr>
      <w:r w:rsidRPr="009C3A33">
        <w:rPr>
          <w:rFonts w:ascii="Arial" w:hAnsi="Arial" w:cs="Arial"/>
          <w:b/>
        </w:rPr>
        <w:t>ANEXO 12</w:t>
      </w:r>
    </w:p>
    <w:p w:rsidR="008B5BCD" w:rsidRPr="009C3A33" w:rsidRDefault="008B5BCD" w:rsidP="008B5BCD">
      <w:pPr>
        <w:jc w:val="center"/>
        <w:rPr>
          <w:rFonts w:ascii="Arial" w:hAnsi="Arial" w:cs="Arial"/>
          <w:b/>
        </w:rPr>
      </w:pPr>
      <w:r w:rsidRPr="009C3A33">
        <w:rPr>
          <w:rFonts w:ascii="Arial" w:hAnsi="Arial" w:cs="Arial"/>
          <w:b/>
        </w:rPr>
        <w:t xml:space="preserve">Saldo en Libros de </w:t>
      </w:r>
      <w:smartTag w:uri="urn:schemas-microsoft-com:office:smarttags" w:element="PersonName">
        <w:smartTagPr>
          <w:attr w:name="ProductID" w:val="la Cuenta Compras"/>
        </w:smartTagPr>
        <w:smartTag w:uri="urn:schemas-microsoft-com:office:smarttags" w:element="PersonName">
          <w:smartTagPr>
            <w:attr w:name="ProductID" w:val="la Cuenta"/>
          </w:smartTagPr>
          <w:r w:rsidRPr="009C3A33">
            <w:rPr>
              <w:rFonts w:ascii="Arial" w:hAnsi="Arial" w:cs="Arial"/>
              <w:b/>
            </w:rPr>
            <w:t>la Cuenta</w:t>
          </w:r>
        </w:smartTag>
        <w:r w:rsidRPr="009C3A33">
          <w:rPr>
            <w:rFonts w:ascii="Arial" w:hAnsi="Arial" w:cs="Arial"/>
            <w:b/>
          </w:rPr>
          <w:t xml:space="preserve"> Compras</w:t>
        </w:r>
      </w:smartTag>
      <w:r w:rsidRPr="009C3A33">
        <w:rPr>
          <w:rFonts w:ascii="Arial" w:hAnsi="Arial" w:cs="Arial"/>
          <w:b/>
        </w:rPr>
        <w:t xml:space="preserve"> vs. Formulario 104</w:t>
      </w:r>
    </w:p>
    <w:p w:rsidR="008B5BCD" w:rsidRDefault="008B5BCD" w:rsidP="008B5BCD">
      <w:pPr>
        <w:jc w:val="center"/>
      </w:pPr>
      <w:r>
        <w:object w:dxaOrig="20845" w:dyaOrig="19142">
          <v:shape id="_x0000_i1047" type="#_x0000_t75" style="width:549.25pt;height:341.7pt" o:ole="">
            <v:imagedata r:id="rId131" o:title=""/>
          </v:shape>
          <o:OLEObject Type="Embed" ProgID="Excel.Sheet.8" ShapeID="_x0000_i1047" DrawAspect="Content" ObjectID="_1389081387" r:id="rId132"/>
        </w:object>
      </w:r>
    </w:p>
    <w:p w:rsidR="008B5BCD" w:rsidRPr="009C3A33" w:rsidRDefault="008B5BCD" w:rsidP="008B5BCD">
      <w:pPr>
        <w:jc w:val="center"/>
        <w:rPr>
          <w:rFonts w:ascii="Arial" w:hAnsi="Arial" w:cs="Arial"/>
          <w:b/>
          <w:lang w:val="pt-BR"/>
        </w:rPr>
      </w:pPr>
      <w:r w:rsidRPr="009C3A33">
        <w:rPr>
          <w:rFonts w:ascii="Arial" w:hAnsi="Arial" w:cs="Arial"/>
          <w:b/>
          <w:lang w:val="pt-BR"/>
        </w:rPr>
        <w:lastRenderedPageBreak/>
        <w:t>ANEXO 13</w:t>
      </w:r>
    </w:p>
    <w:p w:rsidR="008B5BCD" w:rsidRDefault="008B5BCD" w:rsidP="008B5BCD">
      <w:pPr>
        <w:jc w:val="center"/>
        <w:rPr>
          <w:rFonts w:ascii="Arial" w:hAnsi="Arial" w:cs="Arial"/>
          <w:b/>
          <w:lang w:val="pt-BR"/>
        </w:rPr>
      </w:pPr>
      <w:r w:rsidRPr="009C3A33">
        <w:rPr>
          <w:rFonts w:ascii="Arial" w:hAnsi="Arial" w:cs="Arial"/>
          <w:b/>
          <w:lang w:val="pt-BR"/>
        </w:rPr>
        <w:t>Retenciones Declaradas vs. Saldo em Libros</w:t>
      </w:r>
    </w:p>
    <w:p w:rsidR="008B5BCD" w:rsidRPr="009C3A33" w:rsidRDefault="008B5BCD" w:rsidP="008B5BCD">
      <w:pPr>
        <w:jc w:val="center"/>
        <w:rPr>
          <w:lang w:val="pt-BR"/>
        </w:rPr>
      </w:pPr>
      <w:r>
        <w:object w:dxaOrig="16256" w:dyaOrig="7676">
          <v:shape id="_x0000_i1048" type="#_x0000_t75" style="width:612.05pt;height:341.95pt" o:ole="">
            <v:imagedata r:id="rId133" o:title=""/>
          </v:shape>
          <o:OLEObject Type="Embed" ProgID="Excel.Sheet.8" ShapeID="_x0000_i1048" DrawAspect="Content" ObjectID="_1389081388" r:id="rId134"/>
        </w:object>
      </w:r>
    </w:p>
    <w:p w:rsidR="008B5BCD" w:rsidRDefault="008B5BCD" w:rsidP="008B5BCD">
      <w:pPr>
        <w:jc w:val="center"/>
        <w:rPr>
          <w:rFonts w:ascii="Arial" w:hAnsi="Arial" w:cs="Arial"/>
          <w:b/>
          <w:lang w:val="pt-BR"/>
        </w:rPr>
      </w:pPr>
    </w:p>
    <w:p w:rsidR="008B5BCD" w:rsidRPr="009C3A33" w:rsidRDefault="008B5BCD" w:rsidP="008B5BCD">
      <w:pPr>
        <w:jc w:val="center"/>
        <w:rPr>
          <w:rFonts w:ascii="Arial" w:hAnsi="Arial" w:cs="Arial"/>
          <w:b/>
          <w:lang w:val="pt-BR"/>
        </w:rPr>
      </w:pPr>
      <w:r w:rsidRPr="009C3A33">
        <w:rPr>
          <w:rFonts w:ascii="Arial" w:hAnsi="Arial" w:cs="Arial"/>
          <w:b/>
          <w:lang w:val="pt-BR"/>
        </w:rPr>
        <w:t>ANEXO 14</w:t>
      </w:r>
    </w:p>
    <w:p w:rsidR="008B5BCD" w:rsidRPr="009C3A33" w:rsidRDefault="008B5BCD" w:rsidP="008B5BCD">
      <w:pPr>
        <w:jc w:val="center"/>
        <w:rPr>
          <w:lang w:val="es-ES"/>
        </w:rPr>
      </w:pPr>
      <w:r w:rsidRPr="009C3A33">
        <w:rPr>
          <w:rFonts w:ascii="Arial" w:hAnsi="Arial" w:cs="Arial"/>
          <w:b/>
          <w:lang w:val="es-ES"/>
        </w:rPr>
        <w:t xml:space="preserve">Cruce Mensual de Retención en </w:t>
      </w:r>
      <w:smartTag w:uri="urn:schemas-microsoft-com:office:smarttags" w:element="PersonName">
        <w:smartTagPr>
          <w:attr w:name="ProductID" w:val="la Fuente"/>
        </w:smartTagPr>
        <w:r w:rsidRPr="009C3A33">
          <w:rPr>
            <w:rFonts w:ascii="Arial" w:hAnsi="Arial" w:cs="Arial"/>
            <w:b/>
            <w:lang w:val="es-ES"/>
          </w:rPr>
          <w:t>la Fuente</w:t>
        </w:r>
      </w:smartTag>
      <w:r w:rsidRPr="009C3A33">
        <w:rPr>
          <w:rFonts w:ascii="Arial" w:hAnsi="Arial" w:cs="Arial"/>
          <w:b/>
          <w:lang w:val="es-ES"/>
        </w:rPr>
        <w:t xml:space="preserve"> vs. Formulário 103</w:t>
      </w:r>
      <w:r w:rsidRPr="009C3A33">
        <w:rPr>
          <w:lang w:val="es-ES"/>
        </w:rPr>
        <w:t xml:space="preserve"> </w:t>
      </w:r>
    </w:p>
    <w:p w:rsidR="008B5BCD" w:rsidRPr="009C3A33" w:rsidRDefault="008B5BCD" w:rsidP="008B5BCD">
      <w:pPr>
        <w:jc w:val="center"/>
        <w:rPr>
          <w:lang w:val="es-ES"/>
        </w:rPr>
      </w:pPr>
    </w:p>
    <w:p w:rsidR="008B5BCD" w:rsidRPr="009C3A33" w:rsidRDefault="008B5BCD" w:rsidP="008B5BCD">
      <w:pPr>
        <w:jc w:val="center"/>
        <w:rPr>
          <w:lang w:val="pt-BR"/>
        </w:rPr>
      </w:pPr>
      <w:r>
        <w:object w:dxaOrig="18450" w:dyaOrig="9053">
          <v:shape id="_x0000_i1049" type="#_x0000_t75" style="width:566.4pt;height:328.6pt" o:ole="">
            <v:imagedata r:id="rId135" o:title=""/>
          </v:shape>
          <o:OLEObject Type="Embed" ProgID="Excel.Sheet.8" ShapeID="_x0000_i1049" DrawAspect="Content" ObjectID="_1389081389" r:id="rId136"/>
        </w:object>
      </w:r>
    </w:p>
    <w:p w:rsidR="008B5BCD" w:rsidRPr="009C3A33" w:rsidRDefault="008B5BCD" w:rsidP="008B5BCD">
      <w:pPr>
        <w:jc w:val="center"/>
        <w:rPr>
          <w:rFonts w:ascii="Arial" w:hAnsi="Arial" w:cs="Arial"/>
          <w:b/>
          <w:lang w:val="pt-BR"/>
        </w:rPr>
      </w:pPr>
      <w:r w:rsidRPr="009C3A33">
        <w:rPr>
          <w:rFonts w:ascii="Arial" w:hAnsi="Arial" w:cs="Arial"/>
          <w:b/>
          <w:lang w:val="pt-BR"/>
        </w:rPr>
        <w:lastRenderedPageBreak/>
        <w:t>ANEXO 15</w:t>
      </w:r>
    </w:p>
    <w:p w:rsidR="008B5BCD" w:rsidRPr="009C3A33" w:rsidRDefault="008B5BCD" w:rsidP="008B5BCD">
      <w:pPr>
        <w:jc w:val="center"/>
        <w:rPr>
          <w:rFonts w:ascii="Arial" w:hAnsi="Arial" w:cs="Arial"/>
          <w:b/>
          <w:lang w:val="pt-BR"/>
        </w:rPr>
      </w:pPr>
      <w:r w:rsidRPr="009C3A33">
        <w:rPr>
          <w:rFonts w:ascii="Arial" w:hAnsi="Arial" w:cs="Arial"/>
          <w:b/>
          <w:lang w:val="pt-BR"/>
        </w:rPr>
        <w:t xml:space="preserve">Cruce entre Formulários 103 y </w:t>
      </w:r>
      <w:r>
        <w:rPr>
          <w:rFonts w:ascii="Arial" w:hAnsi="Arial" w:cs="Arial"/>
          <w:b/>
          <w:lang w:val="pt-BR"/>
        </w:rPr>
        <w:t xml:space="preserve">Formulário </w:t>
      </w:r>
      <w:r w:rsidRPr="009C3A33">
        <w:rPr>
          <w:rFonts w:ascii="Arial" w:hAnsi="Arial" w:cs="Arial"/>
          <w:b/>
          <w:lang w:val="pt-BR"/>
        </w:rPr>
        <w:t>104</w:t>
      </w:r>
    </w:p>
    <w:p w:rsidR="008B5BCD" w:rsidRPr="009C3A33" w:rsidRDefault="008B5BCD" w:rsidP="008B5BCD">
      <w:pPr>
        <w:jc w:val="center"/>
        <w:rPr>
          <w:lang w:val="pt-BR"/>
        </w:rPr>
      </w:pPr>
    </w:p>
    <w:p w:rsidR="008B5BCD" w:rsidRDefault="008B5BCD" w:rsidP="008B5BCD">
      <w:pPr>
        <w:jc w:val="center"/>
      </w:pPr>
      <w:r>
        <w:object w:dxaOrig="19544" w:dyaOrig="15552">
          <v:shape id="_x0000_i1050" type="#_x0000_t75" style="width:562.85pt;height:336.7pt" o:ole="">
            <v:imagedata r:id="rId137" o:title=""/>
          </v:shape>
          <o:OLEObject Type="Embed" ProgID="Excel.Sheet.8" ShapeID="_x0000_i1050" DrawAspect="Content" ObjectID="_1389081390" r:id="rId138"/>
        </w:object>
      </w:r>
    </w:p>
    <w:p w:rsidR="008B5BCD" w:rsidRPr="009C3A33" w:rsidRDefault="008B5BCD" w:rsidP="008B5BCD">
      <w:pPr>
        <w:jc w:val="center"/>
        <w:rPr>
          <w:rFonts w:ascii="Arial" w:hAnsi="Arial" w:cs="Arial"/>
          <w:b/>
          <w:lang w:val="pt-BR"/>
        </w:rPr>
      </w:pPr>
      <w:r w:rsidRPr="009C3A33">
        <w:rPr>
          <w:rFonts w:ascii="Arial" w:hAnsi="Arial" w:cs="Arial"/>
          <w:b/>
          <w:lang w:val="pt-BR"/>
        </w:rPr>
        <w:lastRenderedPageBreak/>
        <w:t>ANEXO 16</w:t>
      </w:r>
    </w:p>
    <w:p w:rsidR="008B5BCD" w:rsidRPr="009C3A33" w:rsidRDefault="008B5BCD" w:rsidP="008B5BCD">
      <w:pPr>
        <w:jc w:val="center"/>
        <w:rPr>
          <w:rFonts w:ascii="Arial" w:hAnsi="Arial" w:cs="Arial"/>
          <w:b/>
          <w:lang w:val="pt-BR"/>
        </w:rPr>
      </w:pPr>
    </w:p>
    <w:p w:rsidR="008B5BCD" w:rsidRPr="009C3A33" w:rsidRDefault="008B5BCD" w:rsidP="008B5BCD">
      <w:pPr>
        <w:jc w:val="center"/>
        <w:rPr>
          <w:lang w:val="pt-BR"/>
        </w:rPr>
      </w:pPr>
      <w:r>
        <w:object w:dxaOrig="13054" w:dyaOrig="16815">
          <v:shape id="_x0000_i1051" type="#_x0000_t75" style="width:566.55pt;height:352.25pt" o:ole="">
            <v:imagedata r:id="rId139" o:title=""/>
          </v:shape>
          <o:OLEObject Type="Embed" ProgID="Excel.Sheet.8" ShapeID="_x0000_i1051" DrawAspect="Content" ObjectID="_1389081391" r:id="rId140"/>
        </w:object>
      </w:r>
    </w:p>
    <w:p w:rsidR="008B5BCD" w:rsidRDefault="008B5BCD" w:rsidP="008B5BCD">
      <w:pPr>
        <w:jc w:val="center"/>
        <w:rPr>
          <w:rFonts w:ascii="Arial" w:hAnsi="Arial" w:cs="Arial"/>
          <w:b/>
          <w:lang w:val="pt-BR"/>
        </w:rPr>
      </w:pPr>
    </w:p>
    <w:p w:rsidR="008B5BCD" w:rsidRPr="009C3A33" w:rsidRDefault="008B5BCD" w:rsidP="008B5BCD">
      <w:pPr>
        <w:jc w:val="center"/>
        <w:rPr>
          <w:rFonts w:ascii="Arial" w:hAnsi="Arial" w:cs="Arial"/>
          <w:b/>
          <w:lang w:val="pt-BR"/>
        </w:rPr>
      </w:pPr>
      <w:r w:rsidRPr="009C3A33">
        <w:rPr>
          <w:rFonts w:ascii="Arial" w:hAnsi="Arial" w:cs="Arial"/>
          <w:b/>
          <w:lang w:val="pt-BR"/>
        </w:rPr>
        <w:t>ANEXO 17</w:t>
      </w:r>
    </w:p>
    <w:p w:rsidR="008B5BCD" w:rsidRDefault="008B5BCD" w:rsidP="008B5BCD">
      <w:r>
        <w:object w:dxaOrig="15857" w:dyaOrig="10680">
          <v:shape id="_x0000_i1052" type="#_x0000_t75" style="width:558.15pt;height:341.75pt" o:ole="">
            <v:imagedata r:id="rId141" o:title=""/>
          </v:shape>
          <o:OLEObject Type="Embed" ProgID="Excel.Sheet.8" ShapeID="_x0000_i1052" DrawAspect="Content" ObjectID="_1389081392" r:id="rId142"/>
        </w:object>
      </w:r>
    </w:p>
    <w:p w:rsidR="000D5078" w:rsidRPr="0058422B" w:rsidRDefault="000D5078" w:rsidP="0058422B">
      <w:pPr>
        <w:spacing w:line="360" w:lineRule="auto"/>
        <w:rPr>
          <w:rFonts w:ascii="Arial" w:hAnsi="Arial" w:cs="Arial"/>
        </w:rPr>
      </w:pPr>
    </w:p>
    <w:sectPr w:rsidR="000D5078" w:rsidRPr="0058422B" w:rsidSect="008B5BCD">
      <w:headerReference w:type="default" r:id="rId143"/>
      <w:pgSz w:w="15840" w:h="12240" w:orient="landscape" w:code="1"/>
      <w:pgMar w:top="2268" w:right="1985"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C19" w:rsidRPr="00416C94" w:rsidRDefault="00124C19">
      <w:pPr>
        <w:rPr>
          <w:sz w:val="23"/>
          <w:szCs w:val="23"/>
        </w:rPr>
      </w:pPr>
      <w:r w:rsidRPr="00416C94">
        <w:rPr>
          <w:sz w:val="23"/>
          <w:szCs w:val="23"/>
        </w:rPr>
        <w:separator/>
      </w:r>
    </w:p>
  </w:endnote>
  <w:endnote w:type="continuationSeparator" w:id="0">
    <w:p w:rsidR="00124C19" w:rsidRPr="00416C94" w:rsidRDefault="00124C19">
      <w:pPr>
        <w:rPr>
          <w:sz w:val="23"/>
          <w:szCs w:val="23"/>
        </w:rPr>
      </w:pPr>
      <w:r w:rsidRPr="00416C94">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ZapfHumnst BT">
    <w:altName w:val="Lucida Sans Unicode"/>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FBJIEA+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C19" w:rsidRPr="00416C94" w:rsidRDefault="00124C19">
      <w:pPr>
        <w:rPr>
          <w:sz w:val="23"/>
          <w:szCs w:val="23"/>
        </w:rPr>
      </w:pPr>
      <w:r w:rsidRPr="00416C94">
        <w:rPr>
          <w:sz w:val="23"/>
          <w:szCs w:val="23"/>
        </w:rPr>
        <w:separator/>
      </w:r>
    </w:p>
  </w:footnote>
  <w:footnote w:type="continuationSeparator" w:id="0">
    <w:p w:rsidR="00124C19" w:rsidRPr="00416C94" w:rsidRDefault="00124C19">
      <w:pPr>
        <w:rPr>
          <w:sz w:val="23"/>
          <w:szCs w:val="23"/>
        </w:rPr>
      </w:pPr>
      <w:r w:rsidRPr="00416C94">
        <w:rPr>
          <w:sz w:val="23"/>
          <w:szCs w:val="23"/>
        </w:rPr>
        <w:continuationSeparator/>
      </w:r>
    </w:p>
  </w:footnote>
  <w:footnote w:id="1">
    <w:p w:rsidR="00F368AC" w:rsidRDefault="00F368AC">
      <w:pPr>
        <w:pStyle w:val="Textonotapie"/>
      </w:pPr>
      <w:r w:rsidRPr="00FD0E8A">
        <w:rPr>
          <w:vertAlign w:val="superscript"/>
        </w:rPr>
        <w:t>[</w:t>
      </w:r>
      <w:r w:rsidRPr="00FD0E8A">
        <w:rPr>
          <w:rStyle w:val="Refdenotaalpie"/>
        </w:rPr>
        <w:footnoteRef/>
      </w:r>
      <w:r w:rsidRPr="00FD0E8A">
        <w:rPr>
          <w:vertAlign w:val="superscript"/>
        </w:rPr>
        <w:t>]</w:t>
      </w:r>
      <w:r>
        <w:t xml:space="preserve"> Tomado de </w:t>
      </w:r>
      <w:r w:rsidRPr="00FD0E8A">
        <w:t>www.monografias.com/trabajos13/audfisc/audfisc.shtml</w:t>
      </w:r>
    </w:p>
  </w:footnote>
  <w:footnote w:id="2">
    <w:p w:rsidR="00F368AC" w:rsidRPr="00416C94" w:rsidRDefault="00F368AC">
      <w:pPr>
        <w:pStyle w:val="Textonotapie"/>
        <w:rPr>
          <w:sz w:val="19"/>
          <w:szCs w:val="19"/>
        </w:rPr>
      </w:pPr>
      <w:r w:rsidRPr="00416C94">
        <w:rPr>
          <w:rStyle w:val="Refdenotaalpie"/>
          <w:sz w:val="19"/>
          <w:szCs w:val="19"/>
        </w:rPr>
        <w:footnoteRef/>
      </w:r>
      <w:r w:rsidRPr="00416C94">
        <w:rPr>
          <w:sz w:val="19"/>
          <w:szCs w:val="19"/>
        </w:rPr>
        <w:t xml:space="preserve"> Según el Art. 72 del Reglamento para la aplicación de </w:t>
      </w:r>
      <w:smartTag w:uri="urn:schemas-microsoft-com:office:smarttags" w:element="PersonName">
        <w:smartTagPr>
          <w:attr w:name="ProductID" w:val="la Ley Org￡nica"/>
        </w:smartTagPr>
        <w:r w:rsidRPr="00416C94">
          <w:rPr>
            <w:sz w:val="19"/>
            <w:szCs w:val="19"/>
          </w:rPr>
          <w:t>la Ley Orgánica</w:t>
        </w:r>
      </w:smartTag>
      <w:r w:rsidRPr="00416C94">
        <w:rPr>
          <w:sz w:val="19"/>
          <w:szCs w:val="19"/>
        </w:rPr>
        <w:t xml:space="preserve"> de Régimen Tributario Interno</w:t>
      </w:r>
    </w:p>
  </w:footnote>
  <w:footnote w:id="3">
    <w:p w:rsidR="00F368AC" w:rsidRDefault="00F368AC">
      <w:pPr>
        <w:pStyle w:val="Textonotapie"/>
      </w:pPr>
      <w:r w:rsidRPr="00993DC7">
        <w:rPr>
          <w:vertAlign w:val="superscript"/>
        </w:rPr>
        <w:t>[</w:t>
      </w:r>
      <w:r w:rsidRPr="00993DC7">
        <w:rPr>
          <w:rStyle w:val="Refdenotaalpie"/>
        </w:rPr>
        <w:footnoteRef/>
      </w:r>
      <w:r w:rsidRPr="00993DC7">
        <w:rPr>
          <w:vertAlign w:val="superscript"/>
        </w:rPr>
        <w:t>]</w:t>
      </w:r>
      <w:r>
        <w:t xml:space="preserve"> Resolución SRI No. 1071 emitida por el Servicio de Rentas Internas en Diciembre 28 del 2002</w:t>
      </w:r>
    </w:p>
  </w:footnote>
  <w:footnote w:id="4">
    <w:p w:rsidR="00F368AC" w:rsidRDefault="00F368AC">
      <w:pPr>
        <w:pStyle w:val="Textonotapie"/>
      </w:pPr>
      <w:r w:rsidRPr="00D865A8">
        <w:rPr>
          <w:vertAlign w:val="superscript"/>
        </w:rPr>
        <w:t>[</w:t>
      </w:r>
      <w:r w:rsidRPr="00D865A8">
        <w:rPr>
          <w:rStyle w:val="Refdenotaalpie"/>
        </w:rPr>
        <w:footnoteRef/>
      </w:r>
      <w:r w:rsidRPr="00D865A8">
        <w:rPr>
          <w:vertAlign w:val="superscript"/>
        </w:rPr>
        <w:t>]</w:t>
      </w:r>
      <w:r>
        <w:t xml:space="preserve"> Revisión más al detalle en punto 3.9. Papeles de Trabajo</w:t>
      </w:r>
    </w:p>
  </w:footnote>
  <w:footnote w:id="5">
    <w:p w:rsidR="00F368AC" w:rsidRDefault="00F368AC" w:rsidP="00185A03">
      <w:pPr>
        <w:pStyle w:val="Textonotapie"/>
      </w:pPr>
      <w:r>
        <w:rPr>
          <w:rStyle w:val="Refdenotaalpie"/>
        </w:rPr>
        <w:footnoteRef/>
      </w:r>
      <w:r>
        <w:t xml:space="preserve"> Los datos que se muestran en este anexo cumplen el objetivo de actualizar los datos del Registro Único de Contribuyentes.</w:t>
      </w:r>
    </w:p>
  </w:footnote>
  <w:footnote w:id="6">
    <w:p w:rsidR="00F368AC" w:rsidRDefault="00F368AC" w:rsidP="00185A03">
      <w:pPr>
        <w:pStyle w:val="Textonotapie"/>
      </w:pPr>
      <w:r>
        <w:rPr>
          <w:rStyle w:val="Refdenotaalpie"/>
        </w:rPr>
        <w:footnoteRef/>
      </w:r>
      <w:r>
        <w:t xml:space="preserve"> Artículo 33 de </w:t>
      </w:r>
      <w:smartTag w:uri="urn:schemas-microsoft-com:office:smarttags" w:element="PersonName">
        <w:smartTagPr>
          <w:attr w:name="ProductID" w:val="la Ley"/>
        </w:smartTagPr>
        <w:r>
          <w:t>la Ley</w:t>
        </w:r>
      </w:smartTag>
      <w:r>
        <w:t xml:space="preserve"> de Compañías.</w:t>
      </w:r>
    </w:p>
  </w:footnote>
  <w:footnote w:id="7">
    <w:p w:rsidR="00F368AC" w:rsidRDefault="00F368AC" w:rsidP="00185A03">
      <w:pPr>
        <w:pStyle w:val="Textonotapie"/>
        <w:jc w:val="both"/>
      </w:pPr>
      <w:r>
        <w:rPr>
          <w:rStyle w:val="Refdenotaalpie"/>
        </w:rPr>
        <w:footnoteRef/>
      </w:r>
      <w:r>
        <w:t xml:space="preserve"> Se llenará esta columna en el caso de la existencia de información adicional relacionada con los procesos determinados que el auditor considere importante revelar;  por ejemplo, en el caso de fusiones, el nombre de la compañía con la cual se fusionó la compañía auditada.</w:t>
      </w:r>
    </w:p>
  </w:footnote>
  <w:footnote w:id="8">
    <w:p w:rsidR="00F368AC" w:rsidRDefault="00F368AC" w:rsidP="00185A03">
      <w:pPr>
        <w:pStyle w:val="Textonotapie"/>
      </w:pPr>
      <w:r>
        <w:rPr>
          <w:rStyle w:val="Refdenotaalpie"/>
        </w:rPr>
        <w:footnoteRef/>
      </w:r>
      <w:r>
        <w:t xml:space="preserve"> No aplica para Fideicomisos.  En este caso, digitar en el cuadro 1.9.1 las palabras “No Aplica”.</w:t>
      </w:r>
    </w:p>
  </w:footnote>
  <w:footnote w:id="9">
    <w:p w:rsidR="00F368AC" w:rsidRDefault="00F368AC" w:rsidP="00185A03">
      <w:pPr>
        <w:pStyle w:val="Textonotapie"/>
      </w:pPr>
      <w:r>
        <w:rPr>
          <w:rStyle w:val="Refdenotaalpie"/>
        </w:rPr>
        <w:footnoteRef/>
      </w:r>
      <w:r>
        <w:t xml:space="preserve"> Clase De Fideicomiso;  por ejemplo, inmobiliario.  Objeto del Fideicomiso; por ejemplo, construcción  de conjunto habitacional XXXXX.</w:t>
      </w:r>
    </w:p>
  </w:footnote>
  <w:footnote w:id="10">
    <w:p w:rsidR="00F368AC" w:rsidRDefault="00F368AC" w:rsidP="00185A03">
      <w:pPr>
        <w:pStyle w:val="Textonotapie"/>
      </w:pPr>
      <w:r>
        <w:rPr>
          <w:rStyle w:val="Refdenotaalpie"/>
        </w:rPr>
        <w:footnoteRef/>
      </w:r>
      <w:r>
        <w:t xml:space="preserve"> Ibidem.</w:t>
      </w:r>
    </w:p>
  </w:footnote>
  <w:footnote w:id="11">
    <w:p w:rsidR="00F368AC" w:rsidRDefault="00F368AC" w:rsidP="00185A03">
      <w:pPr>
        <w:pStyle w:val="Textonotapie"/>
      </w:pPr>
      <w:r>
        <w:rPr>
          <w:rStyle w:val="Refdenotaalpie"/>
        </w:rPr>
        <w:footnoteRef/>
      </w:r>
      <w:r>
        <w:t xml:space="preserve"> Persona natural o jurídica domiciliada en el exterior, por medio de la cual se paga al proveedor del servicio.</w:t>
      </w:r>
    </w:p>
  </w:footnote>
  <w:footnote w:id="12">
    <w:p w:rsidR="00F368AC" w:rsidRDefault="00F368AC" w:rsidP="00185A03">
      <w:pPr>
        <w:pStyle w:val="Textonotapie"/>
      </w:pPr>
      <w:r>
        <w:rPr>
          <w:rStyle w:val="Refdenotaalpie"/>
        </w:rPr>
        <w:footnoteRef/>
      </w:r>
      <w:r>
        <w:t xml:space="preserve"> Persona natural o jurídica que presta los servicios inicialmente.</w:t>
      </w:r>
    </w:p>
    <w:p w:rsidR="00F368AC" w:rsidRDefault="00F368AC" w:rsidP="00185A03">
      <w:pPr>
        <w:pStyle w:val="Textonotapie"/>
      </w:pPr>
    </w:p>
    <w:p w:rsidR="00F368AC" w:rsidRDefault="00F368AC" w:rsidP="00185A03">
      <w:pPr>
        <w:pStyle w:val="Textonotapie"/>
      </w:pPr>
    </w:p>
    <w:p w:rsidR="00F368AC" w:rsidRDefault="00F368AC" w:rsidP="00185A03">
      <w:pPr>
        <w:pStyle w:val="Textonotapie"/>
      </w:pPr>
    </w:p>
  </w:footnote>
  <w:footnote w:id="13">
    <w:p w:rsidR="00F368AC" w:rsidRDefault="00F368AC" w:rsidP="00185A03">
      <w:pPr>
        <w:pStyle w:val="Textonotapie"/>
      </w:pPr>
      <w:r>
        <w:rPr>
          <w:rStyle w:val="Refdenotaalpie"/>
        </w:rPr>
        <w:footnoteRef/>
      </w:r>
      <w:r>
        <w:t xml:space="preserve"> Información tomada del Informe de Cumplimiento Tributario del año 2005.  En caso de que la compañía no haya sido sujeta a examen de auditoría por el año anterior (por incumplimiento o por no cumplir con los montos mínimos señalados en la resolución No.  02.Q.ICI.0012 de </w:t>
      </w:r>
      <w:smartTag w:uri="urn:schemas-microsoft-com:office:smarttags" w:element="PersonName">
        <w:smartTagPr>
          <w:attr w:name="ProductID" w:val="la Superintendencia"/>
        </w:smartTagPr>
        <w:r>
          <w:t>la Superintendencia</w:t>
        </w:r>
      </w:smartTag>
      <w:r>
        <w:t xml:space="preserve"> de Compañías), presentar vacío y firmado el anexo con una nota que explique las razones por las que no se llenó el anexo.</w:t>
      </w:r>
    </w:p>
  </w:footnote>
  <w:footnote w:id="14">
    <w:p w:rsidR="00F368AC" w:rsidRDefault="00F368AC" w:rsidP="00185A03">
      <w:pPr>
        <w:pStyle w:val="Textonotapie"/>
      </w:pPr>
      <w:r>
        <w:rPr>
          <w:rStyle w:val="Refdenotaalpie"/>
        </w:rPr>
        <w:footnoteRef/>
      </w:r>
      <w:r>
        <w:t xml:space="preserve"> Las diferencias positivas corresponden a valores a favor de </w:t>
      </w:r>
      <w:smartTag w:uri="urn:schemas-microsoft-com:office:smarttags" w:element="PersonName">
        <w:smartTagPr>
          <w:attr w:name="ProductID" w:val="la Administración Tributaria."/>
        </w:smartTagPr>
        <w:r>
          <w:t>la Administración Tributaria.</w:t>
        </w:r>
      </w:smartTag>
    </w:p>
  </w:footnote>
  <w:footnote w:id="15">
    <w:p w:rsidR="00F368AC" w:rsidRDefault="00F368AC" w:rsidP="00185A03">
      <w:pPr>
        <w:pStyle w:val="Textonotapie"/>
        <w:jc w:val="both"/>
      </w:pPr>
      <w:r>
        <w:rPr>
          <w:rStyle w:val="Refdenotaalpie"/>
        </w:rPr>
        <w:footnoteRef/>
      </w:r>
      <w:r>
        <w:t xml:space="preserve"> Este impuesto no tiene un administrador explícito.  Sin embargo, según lo establece el artículo 2, numeral 2, de </w:t>
      </w:r>
      <w:smartTag w:uri="urn:schemas-microsoft-com:office:smarttags" w:element="PersonName">
        <w:smartTagPr>
          <w:attr w:name="ProductID" w:val="la Ley"/>
        </w:smartTagPr>
        <w:r>
          <w:t>la Ley</w:t>
        </w:r>
      </w:smartTag>
      <w:r>
        <w:t xml:space="preserve"> de Creación del Servicio de Rentas Internas, los impuestos cuya “administración no esté expresamente asignada por Ley a otra autoridad” son administrados por el Servicio de Rentas Internas.</w:t>
      </w:r>
    </w:p>
  </w:footnote>
  <w:footnote w:id="16">
    <w:p w:rsidR="00F368AC" w:rsidRDefault="00F368AC" w:rsidP="00185A03">
      <w:pPr>
        <w:pStyle w:val="Textonotapie"/>
        <w:rPr>
          <w:lang w:val="en-GB"/>
        </w:rPr>
      </w:pPr>
      <w:r>
        <w:rPr>
          <w:rStyle w:val="Refdenotaalpie"/>
        </w:rPr>
        <w:footnoteRef/>
      </w:r>
      <w:r>
        <w:rPr>
          <w:lang w:val="en-GB"/>
        </w:rPr>
        <w:t xml:space="preserve"> Ibid.</w:t>
      </w:r>
    </w:p>
  </w:footnote>
  <w:footnote w:id="17">
    <w:p w:rsidR="00F368AC" w:rsidRDefault="00F368AC" w:rsidP="00185A03">
      <w:pPr>
        <w:pStyle w:val="Textonotapie"/>
        <w:rPr>
          <w:lang w:val="en-GB"/>
        </w:rPr>
      </w:pPr>
      <w:r>
        <w:rPr>
          <w:rStyle w:val="Refdenotaalpie"/>
        </w:rPr>
        <w:footnoteRef/>
      </w:r>
      <w:r>
        <w:rPr>
          <w:lang w:val="en-GB"/>
        </w:rPr>
        <w:t xml:space="preserve"> Ibid.</w:t>
      </w:r>
    </w:p>
  </w:footnote>
  <w:footnote w:id="18">
    <w:p w:rsidR="008B5BCD" w:rsidRDefault="008B5BCD" w:rsidP="008B5BCD">
      <w:pPr>
        <w:pStyle w:val="Textonotapie"/>
      </w:pPr>
      <w:r w:rsidRPr="00D865A8">
        <w:rPr>
          <w:vertAlign w:val="superscript"/>
        </w:rPr>
        <w:t>[</w:t>
      </w:r>
      <w:r w:rsidRPr="00D865A8">
        <w:rPr>
          <w:rStyle w:val="Refdenotaalpie"/>
        </w:rPr>
        <w:footnoteRef/>
      </w:r>
      <w:r w:rsidRPr="00D865A8">
        <w:rPr>
          <w:vertAlign w:val="superscript"/>
        </w:rPr>
        <w:t>]</w:t>
      </w:r>
      <w:r>
        <w:t xml:space="preserve"> Según Art. 118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t>la Constitución</w:t>
          </w:r>
        </w:smartTag>
        <w:r>
          <w:t xml:space="preserve"> Política</w:t>
        </w:r>
      </w:smartTag>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8AC" w:rsidRDefault="00F368AC">
    <w:pPr>
      <w:pStyle w:val="Encabezado"/>
      <w:jc w:val="right"/>
    </w:pPr>
    <w:r>
      <w:fldChar w:fldCharType="begin"/>
    </w:r>
    <w:r>
      <w:instrText xml:space="preserve"> PAGE   \* MERGEFORMAT </w:instrText>
    </w:r>
    <w:r>
      <w:fldChar w:fldCharType="separate"/>
    </w:r>
    <w:r w:rsidR="00D738AF">
      <w:rPr>
        <w:noProof/>
      </w:rPr>
      <w:t>6</w:t>
    </w:r>
    <w:r>
      <w:fldChar w:fldCharType="end"/>
    </w:r>
  </w:p>
  <w:p w:rsidR="00F368AC" w:rsidRPr="00416C94" w:rsidRDefault="00F368AC" w:rsidP="00BC29DA">
    <w:pPr>
      <w:pStyle w:val="Encabezado"/>
      <w:ind w:right="360"/>
      <w:jc w:val="right"/>
      <w:rPr>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9C6" w:rsidRDefault="003F19C6">
    <w:pPr>
      <w:pStyle w:val="Encabezado"/>
      <w:jc w:val="right"/>
    </w:pPr>
    <w:r>
      <w:fldChar w:fldCharType="begin"/>
    </w:r>
    <w:r>
      <w:instrText xml:space="preserve"> PAGE   \* MERGEFORMAT </w:instrText>
    </w:r>
    <w:r>
      <w:fldChar w:fldCharType="separate"/>
    </w:r>
    <w:r w:rsidR="00D738AF">
      <w:rPr>
        <w:noProof/>
      </w:rPr>
      <w:t>5</w:t>
    </w:r>
    <w:r>
      <w:fldChar w:fldCharType="end"/>
    </w:r>
  </w:p>
  <w:p w:rsidR="00F368AC" w:rsidRPr="00416C94" w:rsidRDefault="00F368AC" w:rsidP="002D160E">
    <w:pPr>
      <w:pStyle w:val="Encabezado"/>
      <w:ind w:right="360"/>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8AC" w:rsidRPr="00416C94" w:rsidRDefault="00F368AC" w:rsidP="004C1BEF">
    <w:pPr>
      <w:pStyle w:val="Encabezado"/>
      <w:jc w:val="right"/>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8AC" w:rsidRPr="00416C94" w:rsidRDefault="00F368AC">
    <w:pPr>
      <w:pStyle w:val="Encabezado"/>
      <w:jc w:val="right"/>
      <w:rPr>
        <w:sz w:val="23"/>
        <w:szCs w:val="23"/>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8AC" w:rsidRDefault="00F368AC">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38AF">
      <w:rPr>
        <w:rStyle w:val="Nmerodepgina"/>
        <w:noProof/>
      </w:rPr>
      <w:t>58</w:t>
    </w:r>
    <w:r>
      <w:rPr>
        <w:rStyle w:val="Nmerodepgina"/>
      </w:rPr>
      <w:fldChar w:fldCharType="end"/>
    </w:r>
  </w:p>
  <w:p w:rsidR="00F368AC" w:rsidRDefault="00F368A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8AC" w:rsidRPr="00416C94" w:rsidRDefault="00F368AC">
    <w:pPr>
      <w:pStyle w:val="Encabezado"/>
      <w:rPr>
        <w:sz w:val="23"/>
        <w:szCs w:val="23"/>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D" w:rsidRPr="00416C94" w:rsidRDefault="008B5BCD" w:rsidP="002E325E">
    <w:pPr>
      <w:pStyle w:val="Encabezado"/>
      <w:jc w:val="right"/>
      <w:rPr>
        <w:sz w:val="23"/>
        <w:szCs w:val="23"/>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8AC" w:rsidRDefault="00F368AC">
    <w:pPr>
      <w:pStyle w:val="Encabezado"/>
      <w:jc w:val="right"/>
    </w:pPr>
    <w:r>
      <w:fldChar w:fldCharType="begin"/>
    </w:r>
    <w:r>
      <w:instrText xml:space="preserve"> PAGE   \* MERGEFORMAT </w:instrText>
    </w:r>
    <w:r>
      <w:fldChar w:fldCharType="separate"/>
    </w:r>
    <w:r w:rsidR="00D738AF">
      <w:rPr>
        <w:noProof/>
      </w:rPr>
      <w:t>57</w:t>
    </w:r>
    <w:r>
      <w:fldChar w:fldCharType="end"/>
    </w:r>
  </w:p>
  <w:p w:rsidR="00F368AC" w:rsidRPr="00416C94" w:rsidRDefault="00F368AC" w:rsidP="00BC29DA">
    <w:pPr>
      <w:pStyle w:val="Encabezado"/>
      <w:jc w:val="right"/>
      <w:rPr>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BA6"/>
    <w:multiLevelType w:val="hybridMultilevel"/>
    <w:tmpl w:val="C0F63916"/>
    <w:lvl w:ilvl="0" w:tplc="300A000B">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7A744A3"/>
    <w:multiLevelType w:val="multilevel"/>
    <w:tmpl w:val="877C0DE0"/>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E5F76D6"/>
    <w:multiLevelType w:val="hybridMultilevel"/>
    <w:tmpl w:val="8AEC25D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B">
      <w:start w:val="1"/>
      <w:numFmt w:val="bullet"/>
      <w:lvlText w:val=""/>
      <w:lvlJc w:val="left"/>
      <w:pPr>
        <w:ind w:left="3600" w:hanging="360"/>
      </w:pPr>
      <w:rPr>
        <w:rFonts w:ascii="Wingdings" w:hAnsi="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2D765A2"/>
    <w:multiLevelType w:val="hybridMultilevel"/>
    <w:tmpl w:val="70F6F45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4262132"/>
    <w:multiLevelType w:val="multilevel"/>
    <w:tmpl w:val="300A001F"/>
    <w:styleLink w:val="Estilo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8037D1"/>
    <w:multiLevelType w:val="hybridMultilevel"/>
    <w:tmpl w:val="25FA639A"/>
    <w:lvl w:ilvl="0" w:tplc="300A000B">
      <w:start w:val="1"/>
      <w:numFmt w:val="bullet"/>
      <w:lvlText w:val=""/>
      <w:lvlJc w:val="left"/>
      <w:pPr>
        <w:ind w:left="3600" w:hanging="360"/>
      </w:pPr>
      <w:rPr>
        <w:rFonts w:ascii="Wingdings" w:hAnsi="Wingdings"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6">
    <w:nsid w:val="154D5C82"/>
    <w:multiLevelType w:val="hybridMultilevel"/>
    <w:tmpl w:val="BC164870"/>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4DF04C04">
      <w:start w:val="1"/>
      <w:numFmt w:val="decimal"/>
      <w:lvlText w:val="%3."/>
      <w:lvlJc w:val="lef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nsid w:val="1A3C3077"/>
    <w:multiLevelType w:val="hybridMultilevel"/>
    <w:tmpl w:val="F3BC3960"/>
    <w:lvl w:ilvl="0" w:tplc="300A001B">
      <w:start w:val="1"/>
      <w:numFmt w:val="lowerRoman"/>
      <w:lvlText w:val="%1."/>
      <w:lvlJc w:val="right"/>
      <w:pPr>
        <w:ind w:left="3600" w:hanging="360"/>
      </w:pPr>
    </w:lvl>
    <w:lvl w:ilvl="1" w:tplc="300A0019" w:tentative="1">
      <w:start w:val="1"/>
      <w:numFmt w:val="lowerLetter"/>
      <w:lvlText w:val="%2."/>
      <w:lvlJc w:val="left"/>
      <w:pPr>
        <w:ind w:left="4320" w:hanging="360"/>
      </w:pPr>
    </w:lvl>
    <w:lvl w:ilvl="2" w:tplc="300A001B" w:tentative="1">
      <w:start w:val="1"/>
      <w:numFmt w:val="lowerRoman"/>
      <w:lvlText w:val="%3."/>
      <w:lvlJc w:val="right"/>
      <w:pPr>
        <w:ind w:left="5040" w:hanging="180"/>
      </w:pPr>
    </w:lvl>
    <w:lvl w:ilvl="3" w:tplc="300A000F" w:tentative="1">
      <w:start w:val="1"/>
      <w:numFmt w:val="decimal"/>
      <w:lvlText w:val="%4."/>
      <w:lvlJc w:val="left"/>
      <w:pPr>
        <w:ind w:left="5760" w:hanging="360"/>
      </w:pPr>
    </w:lvl>
    <w:lvl w:ilvl="4" w:tplc="300A0019" w:tentative="1">
      <w:start w:val="1"/>
      <w:numFmt w:val="lowerLetter"/>
      <w:lvlText w:val="%5."/>
      <w:lvlJc w:val="left"/>
      <w:pPr>
        <w:ind w:left="6480" w:hanging="360"/>
      </w:pPr>
    </w:lvl>
    <w:lvl w:ilvl="5" w:tplc="300A001B" w:tentative="1">
      <w:start w:val="1"/>
      <w:numFmt w:val="lowerRoman"/>
      <w:lvlText w:val="%6."/>
      <w:lvlJc w:val="right"/>
      <w:pPr>
        <w:ind w:left="7200" w:hanging="180"/>
      </w:pPr>
    </w:lvl>
    <w:lvl w:ilvl="6" w:tplc="300A000F" w:tentative="1">
      <w:start w:val="1"/>
      <w:numFmt w:val="decimal"/>
      <w:lvlText w:val="%7."/>
      <w:lvlJc w:val="left"/>
      <w:pPr>
        <w:ind w:left="7920" w:hanging="360"/>
      </w:pPr>
    </w:lvl>
    <w:lvl w:ilvl="7" w:tplc="300A0019" w:tentative="1">
      <w:start w:val="1"/>
      <w:numFmt w:val="lowerLetter"/>
      <w:lvlText w:val="%8."/>
      <w:lvlJc w:val="left"/>
      <w:pPr>
        <w:ind w:left="8640" w:hanging="360"/>
      </w:pPr>
    </w:lvl>
    <w:lvl w:ilvl="8" w:tplc="300A001B" w:tentative="1">
      <w:start w:val="1"/>
      <w:numFmt w:val="lowerRoman"/>
      <w:lvlText w:val="%9."/>
      <w:lvlJc w:val="right"/>
      <w:pPr>
        <w:ind w:left="9360" w:hanging="180"/>
      </w:pPr>
    </w:lvl>
  </w:abstractNum>
  <w:abstractNum w:abstractNumId="8">
    <w:nsid w:val="1AC93760"/>
    <w:multiLevelType w:val="hybridMultilevel"/>
    <w:tmpl w:val="2F8A3FB4"/>
    <w:lvl w:ilvl="0" w:tplc="300A000B">
      <w:start w:val="1"/>
      <w:numFmt w:val="bullet"/>
      <w:lvlText w:val=""/>
      <w:lvlJc w:val="left"/>
      <w:pPr>
        <w:ind w:left="2880" w:hanging="360"/>
      </w:pPr>
      <w:rPr>
        <w:rFonts w:ascii="Wingdings" w:hAnsi="Wingdings"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9">
    <w:nsid w:val="1DA62A4B"/>
    <w:multiLevelType w:val="singleLevel"/>
    <w:tmpl w:val="5EB24FAA"/>
    <w:lvl w:ilvl="0">
      <w:start w:val="2"/>
      <w:numFmt w:val="decimal"/>
      <w:lvlText w:val="%1."/>
      <w:lvlJc w:val="left"/>
      <w:pPr>
        <w:tabs>
          <w:tab w:val="num" w:pos="3"/>
        </w:tabs>
        <w:ind w:left="3" w:hanging="570"/>
      </w:pPr>
      <w:rPr>
        <w:rFonts w:hint="default"/>
      </w:rPr>
    </w:lvl>
  </w:abstractNum>
  <w:abstractNum w:abstractNumId="10">
    <w:nsid w:val="1DDE764C"/>
    <w:multiLevelType w:val="hybridMultilevel"/>
    <w:tmpl w:val="19288E14"/>
    <w:lvl w:ilvl="0" w:tplc="0C0A000B">
      <w:start w:val="1"/>
      <w:numFmt w:val="bullet"/>
      <w:lvlText w:val=""/>
      <w:lvlJc w:val="left"/>
      <w:pPr>
        <w:tabs>
          <w:tab w:val="num" w:pos="2160"/>
        </w:tabs>
        <w:ind w:left="2160" w:hanging="360"/>
      </w:pPr>
      <w:rPr>
        <w:rFonts w:ascii="Wingdings" w:hAnsi="Wingdings"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
    <w:nsid w:val="1E8804F6"/>
    <w:multiLevelType w:val="hybridMultilevel"/>
    <w:tmpl w:val="09101F28"/>
    <w:lvl w:ilvl="0" w:tplc="300A000B">
      <w:start w:val="1"/>
      <w:numFmt w:val="bullet"/>
      <w:lvlText w:val=""/>
      <w:lvlJc w:val="left"/>
      <w:pPr>
        <w:ind w:left="2346" w:hanging="360"/>
      </w:pPr>
      <w:rPr>
        <w:rFonts w:ascii="Wingdings" w:hAnsi="Wingdings" w:hint="default"/>
      </w:rPr>
    </w:lvl>
    <w:lvl w:ilvl="1" w:tplc="300A0003" w:tentative="1">
      <w:start w:val="1"/>
      <w:numFmt w:val="bullet"/>
      <w:lvlText w:val="o"/>
      <w:lvlJc w:val="left"/>
      <w:pPr>
        <w:ind w:left="3066" w:hanging="360"/>
      </w:pPr>
      <w:rPr>
        <w:rFonts w:ascii="Courier New" w:hAnsi="Courier New" w:cs="Courier New" w:hint="default"/>
      </w:rPr>
    </w:lvl>
    <w:lvl w:ilvl="2" w:tplc="300A0005" w:tentative="1">
      <w:start w:val="1"/>
      <w:numFmt w:val="bullet"/>
      <w:lvlText w:val=""/>
      <w:lvlJc w:val="left"/>
      <w:pPr>
        <w:ind w:left="3786" w:hanging="360"/>
      </w:pPr>
      <w:rPr>
        <w:rFonts w:ascii="Wingdings" w:hAnsi="Wingdings" w:hint="default"/>
      </w:rPr>
    </w:lvl>
    <w:lvl w:ilvl="3" w:tplc="300A0001" w:tentative="1">
      <w:start w:val="1"/>
      <w:numFmt w:val="bullet"/>
      <w:lvlText w:val=""/>
      <w:lvlJc w:val="left"/>
      <w:pPr>
        <w:ind w:left="4506" w:hanging="360"/>
      </w:pPr>
      <w:rPr>
        <w:rFonts w:ascii="Symbol" w:hAnsi="Symbol" w:hint="default"/>
      </w:rPr>
    </w:lvl>
    <w:lvl w:ilvl="4" w:tplc="300A0003" w:tentative="1">
      <w:start w:val="1"/>
      <w:numFmt w:val="bullet"/>
      <w:lvlText w:val="o"/>
      <w:lvlJc w:val="left"/>
      <w:pPr>
        <w:ind w:left="5226" w:hanging="360"/>
      </w:pPr>
      <w:rPr>
        <w:rFonts w:ascii="Courier New" w:hAnsi="Courier New" w:cs="Courier New" w:hint="default"/>
      </w:rPr>
    </w:lvl>
    <w:lvl w:ilvl="5" w:tplc="300A0005" w:tentative="1">
      <w:start w:val="1"/>
      <w:numFmt w:val="bullet"/>
      <w:lvlText w:val=""/>
      <w:lvlJc w:val="left"/>
      <w:pPr>
        <w:ind w:left="5946" w:hanging="360"/>
      </w:pPr>
      <w:rPr>
        <w:rFonts w:ascii="Wingdings" w:hAnsi="Wingdings" w:hint="default"/>
      </w:rPr>
    </w:lvl>
    <w:lvl w:ilvl="6" w:tplc="300A0001" w:tentative="1">
      <w:start w:val="1"/>
      <w:numFmt w:val="bullet"/>
      <w:lvlText w:val=""/>
      <w:lvlJc w:val="left"/>
      <w:pPr>
        <w:ind w:left="6666" w:hanging="360"/>
      </w:pPr>
      <w:rPr>
        <w:rFonts w:ascii="Symbol" w:hAnsi="Symbol" w:hint="default"/>
      </w:rPr>
    </w:lvl>
    <w:lvl w:ilvl="7" w:tplc="300A0003" w:tentative="1">
      <w:start w:val="1"/>
      <w:numFmt w:val="bullet"/>
      <w:lvlText w:val="o"/>
      <w:lvlJc w:val="left"/>
      <w:pPr>
        <w:ind w:left="7386" w:hanging="360"/>
      </w:pPr>
      <w:rPr>
        <w:rFonts w:ascii="Courier New" w:hAnsi="Courier New" w:cs="Courier New" w:hint="default"/>
      </w:rPr>
    </w:lvl>
    <w:lvl w:ilvl="8" w:tplc="300A0005" w:tentative="1">
      <w:start w:val="1"/>
      <w:numFmt w:val="bullet"/>
      <w:lvlText w:val=""/>
      <w:lvlJc w:val="left"/>
      <w:pPr>
        <w:ind w:left="8106" w:hanging="360"/>
      </w:pPr>
      <w:rPr>
        <w:rFonts w:ascii="Wingdings" w:hAnsi="Wingdings" w:hint="default"/>
      </w:rPr>
    </w:lvl>
  </w:abstractNum>
  <w:abstractNum w:abstractNumId="12">
    <w:nsid w:val="238D0B28"/>
    <w:multiLevelType w:val="hybridMultilevel"/>
    <w:tmpl w:val="6D42DB6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84E6536"/>
    <w:multiLevelType w:val="singleLevel"/>
    <w:tmpl w:val="41DC18E2"/>
    <w:lvl w:ilvl="0">
      <w:start w:val="1"/>
      <w:numFmt w:val="decimal"/>
      <w:lvlText w:val="%1."/>
      <w:lvlJc w:val="left"/>
      <w:pPr>
        <w:tabs>
          <w:tab w:val="num" w:pos="3"/>
        </w:tabs>
        <w:ind w:left="3" w:hanging="570"/>
      </w:pPr>
      <w:rPr>
        <w:rFonts w:hint="default"/>
      </w:rPr>
    </w:lvl>
  </w:abstractNum>
  <w:abstractNum w:abstractNumId="14">
    <w:nsid w:val="28952380"/>
    <w:multiLevelType w:val="multilevel"/>
    <w:tmpl w:val="55FC226A"/>
    <w:lvl w:ilvl="0">
      <w:start w:val="1"/>
      <w:numFmt w:val="bullet"/>
      <w:lvlText w:val=""/>
      <w:lvlJc w:val="left"/>
      <w:pPr>
        <w:tabs>
          <w:tab w:val="num" w:pos="2880"/>
        </w:tabs>
        <w:ind w:left="2880" w:hanging="360"/>
      </w:pPr>
      <w:rPr>
        <w:rFonts w:ascii="Wingdings" w:hAnsi="Wingdings"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5">
    <w:nsid w:val="2BE40D33"/>
    <w:multiLevelType w:val="multilevel"/>
    <w:tmpl w:val="039CD22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EF816D9"/>
    <w:multiLevelType w:val="hybridMultilevel"/>
    <w:tmpl w:val="BEA07D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0171B2C"/>
    <w:multiLevelType w:val="hybridMultilevel"/>
    <w:tmpl w:val="3A1E0EF0"/>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300A000F">
      <w:start w:val="1"/>
      <w:numFmt w:val="decimal"/>
      <w:lvlText w:val="%3."/>
      <w:lvlJc w:val="lef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nsid w:val="336561C3"/>
    <w:multiLevelType w:val="hybridMultilevel"/>
    <w:tmpl w:val="93104798"/>
    <w:lvl w:ilvl="0" w:tplc="300A000B">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9">
    <w:nsid w:val="3AC131F2"/>
    <w:multiLevelType w:val="hybridMultilevel"/>
    <w:tmpl w:val="7B56267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E087C67"/>
    <w:multiLevelType w:val="hybridMultilevel"/>
    <w:tmpl w:val="963E6B0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483061C"/>
    <w:multiLevelType w:val="hybridMultilevel"/>
    <w:tmpl w:val="C41CFB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4DF628F"/>
    <w:multiLevelType w:val="multilevel"/>
    <w:tmpl w:val="A478068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78B5C87"/>
    <w:multiLevelType w:val="multilevel"/>
    <w:tmpl w:val="D518A1B4"/>
    <w:lvl w:ilvl="0">
      <w:start w:val="1"/>
      <w:numFmt w:val="bullet"/>
      <w:lvlText w:val=""/>
      <w:lvlJc w:val="left"/>
      <w:pPr>
        <w:tabs>
          <w:tab w:val="num" w:pos="2939"/>
        </w:tabs>
        <w:ind w:left="2939" w:hanging="360"/>
      </w:pPr>
      <w:rPr>
        <w:rFonts w:ascii="Wingdings" w:hAnsi="Wingdings" w:hint="default"/>
        <w:sz w:val="20"/>
      </w:rPr>
    </w:lvl>
    <w:lvl w:ilvl="1" w:tentative="1">
      <w:start w:val="1"/>
      <w:numFmt w:val="bullet"/>
      <w:lvlText w:val="o"/>
      <w:lvlJc w:val="left"/>
      <w:pPr>
        <w:tabs>
          <w:tab w:val="num" w:pos="3659"/>
        </w:tabs>
        <w:ind w:left="3659" w:hanging="360"/>
      </w:pPr>
      <w:rPr>
        <w:rFonts w:ascii="Courier New" w:hAnsi="Courier New" w:hint="default"/>
        <w:sz w:val="20"/>
      </w:rPr>
    </w:lvl>
    <w:lvl w:ilvl="2" w:tentative="1">
      <w:start w:val="1"/>
      <w:numFmt w:val="bullet"/>
      <w:lvlText w:val=""/>
      <w:lvlJc w:val="left"/>
      <w:pPr>
        <w:tabs>
          <w:tab w:val="num" w:pos="4379"/>
        </w:tabs>
        <w:ind w:left="4379" w:hanging="360"/>
      </w:pPr>
      <w:rPr>
        <w:rFonts w:ascii="Wingdings" w:hAnsi="Wingdings" w:hint="default"/>
        <w:sz w:val="20"/>
      </w:rPr>
    </w:lvl>
    <w:lvl w:ilvl="3" w:tentative="1">
      <w:start w:val="1"/>
      <w:numFmt w:val="bullet"/>
      <w:lvlText w:val=""/>
      <w:lvlJc w:val="left"/>
      <w:pPr>
        <w:tabs>
          <w:tab w:val="num" w:pos="5099"/>
        </w:tabs>
        <w:ind w:left="5099" w:hanging="360"/>
      </w:pPr>
      <w:rPr>
        <w:rFonts w:ascii="Wingdings" w:hAnsi="Wingdings" w:hint="default"/>
        <w:sz w:val="20"/>
      </w:rPr>
    </w:lvl>
    <w:lvl w:ilvl="4" w:tentative="1">
      <w:start w:val="1"/>
      <w:numFmt w:val="bullet"/>
      <w:lvlText w:val=""/>
      <w:lvlJc w:val="left"/>
      <w:pPr>
        <w:tabs>
          <w:tab w:val="num" w:pos="5819"/>
        </w:tabs>
        <w:ind w:left="5819" w:hanging="360"/>
      </w:pPr>
      <w:rPr>
        <w:rFonts w:ascii="Wingdings" w:hAnsi="Wingdings" w:hint="default"/>
        <w:sz w:val="20"/>
      </w:rPr>
    </w:lvl>
    <w:lvl w:ilvl="5" w:tentative="1">
      <w:start w:val="1"/>
      <w:numFmt w:val="bullet"/>
      <w:lvlText w:val=""/>
      <w:lvlJc w:val="left"/>
      <w:pPr>
        <w:tabs>
          <w:tab w:val="num" w:pos="6539"/>
        </w:tabs>
        <w:ind w:left="6539" w:hanging="360"/>
      </w:pPr>
      <w:rPr>
        <w:rFonts w:ascii="Wingdings" w:hAnsi="Wingdings" w:hint="default"/>
        <w:sz w:val="20"/>
      </w:rPr>
    </w:lvl>
    <w:lvl w:ilvl="6" w:tentative="1">
      <w:start w:val="1"/>
      <w:numFmt w:val="bullet"/>
      <w:lvlText w:val=""/>
      <w:lvlJc w:val="left"/>
      <w:pPr>
        <w:tabs>
          <w:tab w:val="num" w:pos="7259"/>
        </w:tabs>
        <w:ind w:left="7259" w:hanging="360"/>
      </w:pPr>
      <w:rPr>
        <w:rFonts w:ascii="Wingdings" w:hAnsi="Wingdings" w:hint="default"/>
        <w:sz w:val="20"/>
      </w:rPr>
    </w:lvl>
    <w:lvl w:ilvl="7" w:tentative="1">
      <w:start w:val="1"/>
      <w:numFmt w:val="bullet"/>
      <w:lvlText w:val=""/>
      <w:lvlJc w:val="left"/>
      <w:pPr>
        <w:tabs>
          <w:tab w:val="num" w:pos="7979"/>
        </w:tabs>
        <w:ind w:left="7979" w:hanging="360"/>
      </w:pPr>
      <w:rPr>
        <w:rFonts w:ascii="Wingdings" w:hAnsi="Wingdings" w:hint="default"/>
        <w:sz w:val="20"/>
      </w:rPr>
    </w:lvl>
    <w:lvl w:ilvl="8" w:tentative="1">
      <w:start w:val="1"/>
      <w:numFmt w:val="bullet"/>
      <w:lvlText w:val=""/>
      <w:lvlJc w:val="left"/>
      <w:pPr>
        <w:tabs>
          <w:tab w:val="num" w:pos="8699"/>
        </w:tabs>
        <w:ind w:left="8699" w:hanging="360"/>
      </w:pPr>
      <w:rPr>
        <w:rFonts w:ascii="Wingdings" w:hAnsi="Wingdings" w:hint="default"/>
        <w:sz w:val="20"/>
      </w:rPr>
    </w:lvl>
  </w:abstractNum>
  <w:abstractNum w:abstractNumId="24">
    <w:nsid w:val="4A7077CF"/>
    <w:multiLevelType w:val="multilevel"/>
    <w:tmpl w:val="C30AD0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AEE6168"/>
    <w:multiLevelType w:val="hybridMultilevel"/>
    <w:tmpl w:val="24948ABC"/>
    <w:lvl w:ilvl="0" w:tplc="0C0A000B">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6">
    <w:nsid w:val="4C14593D"/>
    <w:multiLevelType w:val="hybridMultilevel"/>
    <w:tmpl w:val="61A690F4"/>
    <w:lvl w:ilvl="0" w:tplc="7DE63ECC">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E7A5D8F"/>
    <w:multiLevelType w:val="hybridMultilevel"/>
    <w:tmpl w:val="5328C0A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4E35EEC"/>
    <w:multiLevelType w:val="hybridMultilevel"/>
    <w:tmpl w:val="9100505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73E4078"/>
    <w:multiLevelType w:val="hybridMultilevel"/>
    <w:tmpl w:val="5A5CE5F0"/>
    <w:lvl w:ilvl="0" w:tplc="0C0A000B">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0">
    <w:nsid w:val="5BA87B8A"/>
    <w:multiLevelType w:val="hybridMultilevel"/>
    <w:tmpl w:val="6A2EEC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C305621"/>
    <w:multiLevelType w:val="hybridMultilevel"/>
    <w:tmpl w:val="80AA5976"/>
    <w:lvl w:ilvl="0" w:tplc="300A000B">
      <w:start w:val="1"/>
      <w:numFmt w:val="bullet"/>
      <w:lvlText w:val=""/>
      <w:lvlJc w:val="left"/>
      <w:pPr>
        <w:ind w:left="2138" w:hanging="360"/>
      </w:pPr>
      <w:rPr>
        <w:rFonts w:ascii="Wingdings" w:hAnsi="Wingdings"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2">
    <w:nsid w:val="6015627F"/>
    <w:multiLevelType w:val="hybridMultilevel"/>
    <w:tmpl w:val="BBF2ECC8"/>
    <w:lvl w:ilvl="0" w:tplc="300A000B">
      <w:start w:val="1"/>
      <w:numFmt w:val="bullet"/>
      <w:lvlText w:val=""/>
      <w:lvlJc w:val="left"/>
      <w:pPr>
        <w:ind w:left="4320" w:hanging="360"/>
      </w:pPr>
      <w:rPr>
        <w:rFonts w:ascii="Wingdings" w:hAnsi="Wingdings" w:hint="default"/>
      </w:rPr>
    </w:lvl>
    <w:lvl w:ilvl="1" w:tplc="300A0003" w:tentative="1">
      <w:start w:val="1"/>
      <w:numFmt w:val="bullet"/>
      <w:lvlText w:val="o"/>
      <w:lvlJc w:val="left"/>
      <w:pPr>
        <w:ind w:left="5040" w:hanging="360"/>
      </w:pPr>
      <w:rPr>
        <w:rFonts w:ascii="Courier New" w:hAnsi="Courier New" w:cs="Courier New" w:hint="default"/>
      </w:rPr>
    </w:lvl>
    <w:lvl w:ilvl="2" w:tplc="300A0005" w:tentative="1">
      <w:start w:val="1"/>
      <w:numFmt w:val="bullet"/>
      <w:lvlText w:val=""/>
      <w:lvlJc w:val="left"/>
      <w:pPr>
        <w:ind w:left="5760" w:hanging="360"/>
      </w:pPr>
      <w:rPr>
        <w:rFonts w:ascii="Wingdings" w:hAnsi="Wingdings" w:hint="default"/>
      </w:rPr>
    </w:lvl>
    <w:lvl w:ilvl="3" w:tplc="300A0001" w:tentative="1">
      <w:start w:val="1"/>
      <w:numFmt w:val="bullet"/>
      <w:lvlText w:val=""/>
      <w:lvlJc w:val="left"/>
      <w:pPr>
        <w:ind w:left="6480" w:hanging="360"/>
      </w:pPr>
      <w:rPr>
        <w:rFonts w:ascii="Symbol" w:hAnsi="Symbol" w:hint="default"/>
      </w:rPr>
    </w:lvl>
    <w:lvl w:ilvl="4" w:tplc="300A0003" w:tentative="1">
      <w:start w:val="1"/>
      <w:numFmt w:val="bullet"/>
      <w:lvlText w:val="o"/>
      <w:lvlJc w:val="left"/>
      <w:pPr>
        <w:ind w:left="7200" w:hanging="360"/>
      </w:pPr>
      <w:rPr>
        <w:rFonts w:ascii="Courier New" w:hAnsi="Courier New" w:cs="Courier New" w:hint="default"/>
      </w:rPr>
    </w:lvl>
    <w:lvl w:ilvl="5" w:tplc="300A0005" w:tentative="1">
      <w:start w:val="1"/>
      <w:numFmt w:val="bullet"/>
      <w:lvlText w:val=""/>
      <w:lvlJc w:val="left"/>
      <w:pPr>
        <w:ind w:left="7920" w:hanging="360"/>
      </w:pPr>
      <w:rPr>
        <w:rFonts w:ascii="Wingdings" w:hAnsi="Wingdings" w:hint="default"/>
      </w:rPr>
    </w:lvl>
    <w:lvl w:ilvl="6" w:tplc="300A0001" w:tentative="1">
      <w:start w:val="1"/>
      <w:numFmt w:val="bullet"/>
      <w:lvlText w:val=""/>
      <w:lvlJc w:val="left"/>
      <w:pPr>
        <w:ind w:left="8640" w:hanging="360"/>
      </w:pPr>
      <w:rPr>
        <w:rFonts w:ascii="Symbol" w:hAnsi="Symbol" w:hint="default"/>
      </w:rPr>
    </w:lvl>
    <w:lvl w:ilvl="7" w:tplc="300A0003" w:tentative="1">
      <w:start w:val="1"/>
      <w:numFmt w:val="bullet"/>
      <w:lvlText w:val="o"/>
      <w:lvlJc w:val="left"/>
      <w:pPr>
        <w:ind w:left="9360" w:hanging="360"/>
      </w:pPr>
      <w:rPr>
        <w:rFonts w:ascii="Courier New" w:hAnsi="Courier New" w:cs="Courier New" w:hint="default"/>
      </w:rPr>
    </w:lvl>
    <w:lvl w:ilvl="8" w:tplc="300A0005" w:tentative="1">
      <w:start w:val="1"/>
      <w:numFmt w:val="bullet"/>
      <w:lvlText w:val=""/>
      <w:lvlJc w:val="left"/>
      <w:pPr>
        <w:ind w:left="10080" w:hanging="360"/>
      </w:pPr>
      <w:rPr>
        <w:rFonts w:ascii="Wingdings" w:hAnsi="Wingdings" w:hint="default"/>
      </w:rPr>
    </w:lvl>
  </w:abstractNum>
  <w:abstractNum w:abstractNumId="33">
    <w:nsid w:val="64E8625E"/>
    <w:multiLevelType w:val="hybridMultilevel"/>
    <w:tmpl w:val="D1CE7A2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658198E"/>
    <w:multiLevelType w:val="hybridMultilevel"/>
    <w:tmpl w:val="C26AFD30"/>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CA37414"/>
    <w:multiLevelType w:val="hybridMultilevel"/>
    <w:tmpl w:val="02864B3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F1A7DDF"/>
    <w:multiLevelType w:val="hybridMultilevel"/>
    <w:tmpl w:val="6CCAFEF8"/>
    <w:lvl w:ilvl="0" w:tplc="300A000B">
      <w:start w:val="1"/>
      <w:numFmt w:val="bullet"/>
      <w:lvlText w:val=""/>
      <w:lvlJc w:val="left"/>
      <w:pPr>
        <w:ind w:left="3600" w:hanging="360"/>
      </w:pPr>
      <w:rPr>
        <w:rFonts w:ascii="Wingdings" w:hAnsi="Wingdings"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37">
    <w:nsid w:val="70DF6606"/>
    <w:multiLevelType w:val="singleLevel"/>
    <w:tmpl w:val="B1A6D2DA"/>
    <w:lvl w:ilvl="0">
      <w:start w:val="5"/>
      <w:numFmt w:val="decimal"/>
      <w:lvlText w:val="%1."/>
      <w:lvlJc w:val="left"/>
      <w:pPr>
        <w:tabs>
          <w:tab w:val="num" w:pos="0"/>
        </w:tabs>
        <w:ind w:left="0" w:hanging="567"/>
      </w:pPr>
    </w:lvl>
  </w:abstractNum>
  <w:abstractNum w:abstractNumId="38">
    <w:nsid w:val="71035038"/>
    <w:multiLevelType w:val="multilevel"/>
    <w:tmpl w:val="A6E8C158"/>
    <w:lvl w:ilvl="0">
      <w:start w:val="1"/>
      <w:numFmt w:val="bullet"/>
      <w:lvlText w:val=""/>
      <w:lvlJc w:val="left"/>
      <w:pPr>
        <w:tabs>
          <w:tab w:val="num" w:pos="3582"/>
        </w:tabs>
        <w:ind w:left="3582" w:hanging="360"/>
      </w:pPr>
      <w:rPr>
        <w:rFonts w:ascii="Wingdings" w:hAnsi="Wingdings" w:hint="default"/>
        <w:sz w:val="20"/>
      </w:rPr>
    </w:lvl>
    <w:lvl w:ilvl="1">
      <w:start w:val="1"/>
      <w:numFmt w:val="lowerLetter"/>
      <w:lvlText w:val="%2)"/>
      <w:lvlJc w:val="left"/>
      <w:pPr>
        <w:ind w:left="4332" w:hanging="390"/>
      </w:pPr>
      <w:rPr>
        <w:rFonts w:hint="default"/>
      </w:rPr>
    </w:lvl>
    <w:lvl w:ilvl="2" w:tentative="1">
      <w:start w:val="1"/>
      <w:numFmt w:val="bullet"/>
      <w:lvlText w:val=""/>
      <w:lvlJc w:val="left"/>
      <w:pPr>
        <w:tabs>
          <w:tab w:val="num" w:pos="5022"/>
        </w:tabs>
        <w:ind w:left="5022" w:hanging="360"/>
      </w:pPr>
      <w:rPr>
        <w:rFonts w:ascii="Wingdings" w:hAnsi="Wingdings" w:hint="default"/>
        <w:sz w:val="20"/>
      </w:rPr>
    </w:lvl>
    <w:lvl w:ilvl="3" w:tentative="1">
      <w:start w:val="1"/>
      <w:numFmt w:val="bullet"/>
      <w:lvlText w:val=""/>
      <w:lvlJc w:val="left"/>
      <w:pPr>
        <w:tabs>
          <w:tab w:val="num" w:pos="5742"/>
        </w:tabs>
        <w:ind w:left="5742" w:hanging="360"/>
      </w:pPr>
      <w:rPr>
        <w:rFonts w:ascii="Wingdings" w:hAnsi="Wingdings" w:hint="default"/>
        <w:sz w:val="20"/>
      </w:rPr>
    </w:lvl>
    <w:lvl w:ilvl="4" w:tentative="1">
      <w:start w:val="1"/>
      <w:numFmt w:val="bullet"/>
      <w:lvlText w:val=""/>
      <w:lvlJc w:val="left"/>
      <w:pPr>
        <w:tabs>
          <w:tab w:val="num" w:pos="6462"/>
        </w:tabs>
        <w:ind w:left="6462" w:hanging="360"/>
      </w:pPr>
      <w:rPr>
        <w:rFonts w:ascii="Wingdings" w:hAnsi="Wingdings" w:hint="default"/>
        <w:sz w:val="20"/>
      </w:rPr>
    </w:lvl>
    <w:lvl w:ilvl="5" w:tentative="1">
      <w:start w:val="1"/>
      <w:numFmt w:val="bullet"/>
      <w:lvlText w:val=""/>
      <w:lvlJc w:val="left"/>
      <w:pPr>
        <w:tabs>
          <w:tab w:val="num" w:pos="7182"/>
        </w:tabs>
        <w:ind w:left="7182" w:hanging="360"/>
      </w:pPr>
      <w:rPr>
        <w:rFonts w:ascii="Wingdings" w:hAnsi="Wingdings" w:hint="default"/>
        <w:sz w:val="20"/>
      </w:rPr>
    </w:lvl>
    <w:lvl w:ilvl="6" w:tentative="1">
      <w:start w:val="1"/>
      <w:numFmt w:val="bullet"/>
      <w:lvlText w:val=""/>
      <w:lvlJc w:val="left"/>
      <w:pPr>
        <w:tabs>
          <w:tab w:val="num" w:pos="7902"/>
        </w:tabs>
        <w:ind w:left="7902" w:hanging="360"/>
      </w:pPr>
      <w:rPr>
        <w:rFonts w:ascii="Wingdings" w:hAnsi="Wingdings" w:hint="default"/>
        <w:sz w:val="20"/>
      </w:rPr>
    </w:lvl>
    <w:lvl w:ilvl="7" w:tentative="1">
      <w:start w:val="1"/>
      <w:numFmt w:val="bullet"/>
      <w:lvlText w:val=""/>
      <w:lvlJc w:val="left"/>
      <w:pPr>
        <w:tabs>
          <w:tab w:val="num" w:pos="8622"/>
        </w:tabs>
        <w:ind w:left="8622" w:hanging="360"/>
      </w:pPr>
      <w:rPr>
        <w:rFonts w:ascii="Wingdings" w:hAnsi="Wingdings" w:hint="default"/>
        <w:sz w:val="20"/>
      </w:rPr>
    </w:lvl>
    <w:lvl w:ilvl="8" w:tentative="1">
      <w:start w:val="1"/>
      <w:numFmt w:val="bullet"/>
      <w:lvlText w:val=""/>
      <w:lvlJc w:val="left"/>
      <w:pPr>
        <w:tabs>
          <w:tab w:val="num" w:pos="9342"/>
        </w:tabs>
        <w:ind w:left="9342" w:hanging="360"/>
      </w:pPr>
      <w:rPr>
        <w:rFonts w:ascii="Wingdings" w:hAnsi="Wingdings" w:hint="default"/>
        <w:sz w:val="20"/>
      </w:rPr>
    </w:lvl>
  </w:abstractNum>
  <w:abstractNum w:abstractNumId="39">
    <w:nsid w:val="7A170ADA"/>
    <w:multiLevelType w:val="hybridMultilevel"/>
    <w:tmpl w:val="0B0C29D0"/>
    <w:lvl w:ilvl="0" w:tplc="0C0A000F">
      <w:start w:val="1"/>
      <w:numFmt w:val="decimal"/>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40">
    <w:nsid w:val="7AF1481C"/>
    <w:multiLevelType w:val="singleLevel"/>
    <w:tmpl w:val="40F8CC24"/>
    <w:lvl w:ilvl="0">
      <w:start w:val="4"/>
      <w:numFmt w:val="decimal"/>
      <w:lvlText w:val="%1."/>
      <w:lvlJc w:val="left"/>
      <w:pPr>
        <w:tabs>
          <w:tab w:val="num" w:pos="3"/>
        </w:tabs>
        <w:ind w:left="3" w:hanging="570"/>
      </w:pPr>
      <w:rPr>
        <w:rFonts w:hint="default"/>
      </w:rPr>
    </w:lvl>
  </w:abstractNum>
  <w:abstractNum w:abstractNumId="41">
    <w:nsid w:val="7CD01CC8"/>
    <w:multiLevelType w:val="hybridMultilevel"/>
    <w:tmpl w:val="A1B2AC08"/>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num w:numId="1">
    <w:abstractNumId w:val="24"/>
  </w:num>
  <w:num w:numId="2">
    <w:abstractNumId w:val="6"/>
  </w:num>
  <w:num w:numId="3">
    <w:abstractNumId w:val="11"/>
  </w:num>
  <w:num w:numId="4">
    <w:abstractNumId w:val="18"/>
  </w:num>
  <w:num w:numId="5">
    <w:abstractNumId w:val="14"/>
  </w:num>
  <w:num w:numId="6">
    <w:abstractNumId w:val="38"/>
  </w:num>
  <w:num w:numId="7">
    <w:abstractNumId w:val="35"/>
  </w:num>
  <w:num w:numId="8">
    <w:abstractNumId w:val="23"/>
  </w:num>
  <w:num w:numId="9">
    <w:abstractNumId w:val="12"/>
  </w:num>
  <w:num w:numId="10">
    <w:abstractNumId w:val="20"/>
  </w:num>
  <w:num w:numId="11">
    <w:abstractNumId w:val="19"/>
  </w:num>
  <w:num w:numId="12">
    <w:abstractNumId w:val="22"/>
  </w:num>
  <w:num w:numId="13">
    <w:abstractNumId w:val="4"/>
  </w:num>
  <w:num w:numId="14">
    <w:abstractNumId w:val="1"/>
  </w:num>
  <w:num w:numId="15">
    <w:abstractNumId w:val="31"/>
  </w:num>
  <w:num w:numId="16">
    <w:abstractNumId w:val="37"/>
  </w:num>
  <w:num w:numId="17">
    <w:abstractNumId w:val="9"/>
  </w:num>
  <w:num w:numId="18">
    <w:abstractNumId w:val="13"/>
  </w:num>
  <w:num w:numId="19">
    <w:abstractNumId w:val="40"/>
  </w:num>
  <w:num w:numId="20">
    <w:abstractNumId w:val="25"/>
  </w:num>
  <w:num w:numId="21">
    <w:abstractNumId w:val="29"/>
  </w:num>
  <w:num w:numId="22">
    <w:abstractNumId w:val="10"/>
  </w:num>
  <w:num w:numId="23">
    <w:abstractNumId w:val="41"/>
  </w:num>
  <w:num w:numId="24">
    <w:abstractNumId w:val="28"/>
  </w:num>
  <w:num w:numId="25">
    <w:abstractNumId w:val="7"/>
  </w:num>
  <w:num w:numId="26">
    <w:abstractNumId w:val="32"/>
  </w:num>
  <w:num w:numId="27">
    <w:abstractNumId w:val="5"/>
  </w:num>
  <w:num w:numId="28">
    <w:abstractNumId w:val="36"/>
  </w:num>
  <w:num w:numId="29">
    <w:abstractNumId w:val="2"/>
  </w:num>
  <w:num w:numId="30">
    <w:abstractNumId w:val="8"/>
  </w:num>
  <w:num w:numId="31">
    <w:abstractNumId w:val="0"/>
  </w:num>
  <w:num w:numId="32">
    <w:abstractNumId w:val="26"/>
  </w:num>
  <w:num w:numId="33">
    <w:abstractNumId w:val="3"/>
  </w:num>
  <w:num w:numId="34">
    <w:abstractNumId w:val="17"/>
  </w:num>
  <w:num w:numId="35">
    <w:abstractNumId w:val="34"/>
  </w:num>
  <w:num w:numId="36">
    <w:abstractNumId w:val="27"/>
  </w:num>
  <w:num w:numId="37">
    <w:abstractNumId w:val="15"/>
  </w:num>
  <w:num w:numId="38">
    <w:abstractNumId w:val="39"/>
  </w:num>
  <w:num w:numId="39">
    <w:abstractNumId w:val="21"/>
  </w:num>
  <w:num w:numId="40">
    <w:abstractNumId w:val="33"/>
  </w:num>
  <w:num w:numId="41">
    <w:abstractNumId w:val="16"/>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71A"/>
    <w:rsid w:val="000009DE"/>
    <w:rsid w:val="00020BA9"/>
    <w:rsid w:val="00041460"/>
    <w:rsid w:val="00070B80"/>
    <w:rsid w:val="0007159E"/>
    <w:rsid w:val="00084A73"/>
    <w:rsid w:val="0008639D"/>
    <w:rsid w:val="000C1DBD"/>
    <w:rsid w:val="000D451C"/>
    <w:rsid w:val="000D5078"/>
    <w:rsid w:val="000D7781"/>
    <w:rsid w:val="000F467B"/>
    <w:rsid w:val="00102241"/>
    <w:rsid w:val="00102862"/>
    <w:rsid w:val="001031DD"/>
    <w:rsid w:val="0011508C"/>
    <w:rsid w:val="00124C19"/>
    <w:rsid w:val="0013170A"/>
    <w:rsid w:val="00134D46"/>
    <w:rsid w:val="0016154C"/>
    <w:rsid w:val="00162E57"/>
    <w:rsid w:val="001703DE"/>
    <w:rsid w:val="00174C1D"/>
    <w:rsid w:val="00174CA4"/>
    <w:rsid w:val="001768D5"/>
    <w:rsid w:val="001769CE"/>
    <w:rsid w:val="00184BCB"/>
    <w:rsid w:val="00185A03"/>
    <w:rsid w:val="00190F0D"/>
    <w:rsid w:val="001952B4"/>
    <w:rsid w:val="001A0D5C"/>
    <w:rsid w:val="001A11D7"/>
    <w:rsid w:val="001A5FCB"/>
    <w:rsid w:val="001B6AB8"/>
    <w:rsid w:val="001C7B3C"/>
    <w:rsid w:val="001F2932"/>
    <w:rsid w:val="001F48CD"/>
    <w:rsid w:val="002074D1"/>
    <w:rsid w:val="002255C9"/>
    <w:rsid w:val="00232F51"/>
    <w:rsid w:val="00276015"/>
    <w:rsid w:val="0028125E"/>
    <w:rsid w:val="00282539"/>
    <w:rsid w:val="00282570"/>
    <w:rsid w:val="002871F8"/>
    <w:rsid w:val="002945A0"/>
    <w:rsid w:val="002A21E0"/>
    <w:rsid w:val="002A5026"/>
    <w:rsid w:val="002A66F3"/>
    <w:rsid w:val="002D160E"/>
    <w:rsid w:val="002D2B7E"/>
    <w:rsid w:val="002E08EB"/>
    <w:rsid w:val="002E325E"/>
    <w:rsid w:val="002F16E6"/>
    <w:rsid w:val="00301BD0"/>
    <w:rsid w:val="00303AD6"/>
    <w:rsid w:val="00317B7B"/>
    <w:rsid w:val="0032008A"/>
    <w:rsid w:val="00333B9D"/>
    <w:rsid w:val="003372BF"/>
    <w:rsid w:val="00362D75"/>
    <w:rsid w:val="00363851"/>
    <w:rsid w:val="0036605C"/>
    <w:rsid w:val="00372B28"/>
    <w:rsid w:val="0038549F"/>
    <w:rsid w:val="0039077B"/>
    <w:rsid w:val="00394A6C"/>
    <w:rsid w:val="003A17AB"/>
    <w:rsid w:val="003A1E0A"/>
    <w:rsid w:val="003B0FDB"/>
    <w:rsid w:val="003C10C5"/>
    <w:rsid w:val="003C2590"/>
    <w:rsid w:val="003E015D"/>
    <w:rsid w:val="003E1BDA"/>
    <w:rsid w:val="003E6523"/>
    <w:rsid w:val="003E6A43"/>
    <w:rsid w:val="003F19C6"/>
    <w:rsid w:val="00407817"/>
    <w:rsid w:val="0041164F"/>
    <w:rsid w:val="00416C94"/>
    <w:rsid w:val="00434B3B"/>
    <w:rsid w:val="00447BBC"/>
    <w:rsid w:val="00472018"/>
    <w:rsid w:val="004C1BEF"/>
    <w:rsid w:val="004C1FD8"/>
    <w:rsid w:val="004C60FF"/>
    <w:rsid w:val="004E4AAE"/>
    <w:rsid w:val="004E4B4A"/>
    <w:rsid w:val="004F4874"/>
    <w:rsid w:val="00501914"/>
    <w:rsid w:val="00530434"/>
    <w:rsid w:val="0053162F"/>
    <w:rsid w:val="005339C7"/>
    <w:rsid w:val="00534B95"/>
    <w:rsid w:val="0054392B"/>
    <w:rsid w:val="0055283E"/>
    <w:rsid w:val="005533D8"/>
    <w:rsid w:val="005673E0"/>
    <w:rsid w:val="00570319"/>
    <w:rsid w:val="0057143C"/>
    <w:rsid w:val="0058422B"/>
    <w:rsid w:val="00597367"/>
    <w:rsid w:val="005A4041"/>
    <w:rsid w:val="005B3917"/>
    <w:rsid w:val="005B7199"/>
    <w:rsid w:val="005C4C00"/>
    <w:rsid w:val="005D7B59"/>
    <w:rsid w:val="005D7C0E"/>
    <w:rsid w:val="005F2781"/>
    <w:rsid w:val="005F4062"/>
    <w:rsid w:val="005F472E"/>
    <w:rsid w:val="005F4B17"/>
    <w:rsid w:val="00600F1E"/>
    <w:rsid w:val="0060545A"/>
    <w:rsid w:val="00646B03"/>
    <w:rsid w:val="0065537D"/>
    <w:rsid w:val="00657CFF"/>
    <w:rsid w:val="00662DA6"/>
    <w:rsid w:val="00663E9C"/>
    <w:rsid w:val="0066507E"/>
    <w:rsid w:val="00665C80"/>
    <w:rsid w:val="00671849"/>
    <w:rsid w:val="00687614"/>
    <w:rsid w:val="006953EC"/>
    <w:rsid w:val="006A05A9"/>
    <w:rsid w:val="006A0D43"/>
    <w:rsid w:val="006B4E16"/>
    <w:rsid w:val="006E6276"/>
    <w:rsid w:val="006F1A41"/>
    <w:rsid w:val="00704D27"/>
    <w:rsid w:val="00743501"/>
    <w:rsid w:val="007507B6"/>
    <w:rsid w:val="00751C50"/>
    <w:rsid w:val="00754702"/>
    <w:rsid w:val="00757C75"/>
    <w:rsid w:val="007613DC"/>
    <w:rsid w:val="00763807"/>
    <w:rsid w:val="00773DF1"/>
    <w:rsid w:val="007766F1"/>
    <w:rsid w:val="00785A5B"/>
    <w:rsid w:val="00785FBB"/>
    <w:rsid w:val="007A0196"/>
    <w:rsid w:val="007A13A7"/>
    <w:rsid w:val="007A1BCE"/>
    <w:rsid w:val="007A3F35"/>
    <w:rsid w:val="007B2F04"/>
    <w:rsid w:val="007C39FD"/>
    <w:rsid w:val="007C44A3"/>
    <w:rsid w:val="007D644C"/>
    <w:rsid w:val="007E00C1"/>
    <w:rsid w:val="007E5F56"/>
    <w:rsid w:val="007F6084"/>
    <w:rsid w:val="00802F30"/>
    <w:rsid w:val="00826542"/>
    <w:rsid w:val="00831FA7"/>
    <w:rsid w:val="00832E3E"/>
    <w:rsid w:val="008410E3"/>
    <w:rsid w:val="00865329"/>
    <w:rsid w:val="008735F4"/>
    <w:rsid w:val="0087502F"/>
    <w:rsid w:val="00880901"/>
    <w:rsid w:val="00882447"/>
    <w:rsid w:val="00884D6E"/>
    <w:rsid w:val="00885B0B"/>
    <w:rsid w:val="00890672"/>
    <w:rsid w:val="008975B9"/>
    <w:rsid w:val="008B37F1"/>
    <w:rsid w:val="008B5BCD"/>
    <w:rsid w:val="008C69FE"/>
    <w:rsid w:val="008D0F53"/>
    <w:rsid w:val="008D359A"/>
    <w:rsid w:val="008E4502"/>
    <w:rsid w:val="008E630B"/>
    <w:rsid w:val="00901367"/>
    <w:rsid w:val="00902673"/>
    <w:rsid w:val="00931C85"/>
    <w:rsid w:val="00932216"/>
    <w:rsid w:val="0094799B"/>
    <w:rsid w:val="00950A22"/>
    <w:rsid w:val="0095244E"/>
    <w:rsid w:val="00972FB0"/>
    <w:rsid w:val="009850B4"/>
    <w:rsid w:val="0098598B"/>
    <w:rsid w:val="00993DC7"/>
    <w:rsid w:val="0099513F"/>
    <w:rsid w:val="009976A6"/>
    <w:rsid w:val="009A66C3"/>
    <w:rsid w:val="009B21DB"/>
    <w:rsid w:val="009B6902"/>
    <w:rsid w:val="009C3A33"/>
    <w:rsid w:val="009C5DDC"/>
    <w:rsid w:val="009E066A"/>
    <w:rsid w:val="009F3224"/>
    <w:rsid w:val="009F7F83"/>
    <w:rsid w:val="00A075BE"/>
    <w:rsid w:val="00A12868"/>
    <w:rsid w:val="00A17309"/>
    <w:rsid w:val="00A21CE6"/>
    <w:rsid w:val="00A24DC6"/>
    <w:rsid w:val="00A322A8"/>
    <w:rsid w:val="00A44067"/>
    <w:rsid w:val="00A467F3"/>
    <w:rsid w:val="00A47FC4"/>
    <w:rsid w:val="00A55A97"/>
    <w:rsid w:val="00A73A33"/>
    <w:rsid w:val="00A74E82"/>
    <w:rsid w:val="00A8773B"/>
    <w:rsid w:val="00A95100"/>
    <w:rsid w:val="00A95905"/>
    <w:rsid w:val="00AA7D75"/>
    <w:rsid w:val="00AB51BF"/>
    <w:rsid w:val="00AC30F7"/>
    <w:rsid w:val="00AC59AA"/>
    <w:rsid w:val="00AC6F75"/>
    <w:rsid w:val="00AD16AD"/>
    <w:rsid w:val="00AE2C9A"/>
    <w:rsid w:val="00AF10CF"/>
    <w:rsid w:val="00B11EB3"/>
    <w:rsid w:val="00B13011"/>
    <w:rsid w:val="00B17CFA"/>
    <w:rsid w:val="00B208F8"/>
    <w:rsid w:val="00B2119C"/>
    <w:rsid w:val="00B26ED7"/>
    <w:rsid w:val="00B321D1"/>
    <w:rsid w:val="00B32255"/>
    <w:rsid w:val="00B50DF0"/>
    <w:rsid w:val="00B5596B"/>
    <w:rsid w:val="00B62053"/>
    <w:rsid w:val="00B63BCA"/>
    <w:rsid w:val="00B706F3"/>
    <w:rsid w:val="00BA264D"/>
    <w:rsid w:val="00BA5A46"/>
    <w:rsid w:val="00BB44D9"/>
    <w:rsid w:val="00BC1F47"/>
    <w:rsid w:val="00BC29DA"/>
    <w:rsid w:val="00C043A1"/>
    <w:rsid w:val="00C05AD7"/>
    <w:rsid w:val="00C150C1"/>
    <w:rsid w:val="00C21375"/>
    <w:rsid w:val="00C21469"/>
    <w:rsid w:val="00C2616E"/>
    <w:rsid w:val="00C309FD"/>
    <w:rsid w:val="00C37441"/>
    <w:rsid w:val="00C437A2"/>
    <w:rsid w:val="00C54DF9"/>
    <w:rsid w:val="00C5695E"/>
    <w:rsid w:val="00C648F6"/>
    <w:rsid w:val="00C65E9C"/>
    <w:rsid w:val="00C73015"/>
    <w:rsid w:val="00C816CF"/>
    <w:rsid w:val="00C9780C"/>
    <w:rsid w:val="00CB1958"/>
    <w:rsid w:val="00CB358D"/>
    <w:rsid w:val="00CC3025"/>
    <w:rsid w:val="00CD1462"/>
    <w:rsid w:val="00CE3210"/>
    <w:rsid w:val="00CE4C9C"/>
    <w:rsid w:val="00CE4DCD"/>
    <w:rsid w:val="00CF15B3"/>
    <w:rsid w:val="00CF2124"/>
    <w:rsid w:val="00D03C4B"/>
    <w:rsid w:val="00D271AA"/>
    <w:rsid w:val="00D41808"/>
    <w:rsid w:val="00D429BA"/>
    <w:rsid w:val="00D47A30"/>
    <w:rsid w:val="00D517D2"/>
    <w:rsid w:val="00D62446"/>
    <w:rsid w:val="00D6779D"/>
    <w:rsid w:val="00D738AF"/>
    <w:rsid w:val="00D77A06"/>
    <w:rsid w:val="00D865A8"/>
    <w:rsid w:val="00D9549A"/>
    <w:rsid w:val="00DD73E2"/>
    <w:rsid w:val="00DE0604"/>
    <w:rsid w:val="00DE4F56"/>
    <w:rsid w:val="00DE7998"/>
    <w:rsid w:val="00DF53E9"/>
    <w:rsid w:val="00DF5D2E"/>
    <w:rsid w:val="00E06CD2"/>
    <w:rsid w:val="00E175CF"/>
    <w:rsid w:val="00E20568"/>
    <w:rsid w:val="00E23E61"/>
    <w:rsid w:val="00E24294"/>
    <w:rsid w:val="00E27BB6"/>
    <w:rsid w:val="00E366D3"/>
    <w:rsid w:val="00E37C83"/>
    <w:rsid w:val="00E37E75"/>
    <w:rsid w:val="00E46F92"/>
    <w:rsid w:val="00E6071A"/>
    <w:rsid w:val="00E61F5A"/>
    <w:rsid w:val="00E643A8"/>
    <w:rsid w:val="00E7227E"/>
    <w:rsid w:val="00E746B5"/>
    <w:rsid w:val="00E75411"/>
    <w:rsid w:val="00E80F51"/>
    <w:rsid w:val="00E8147D"/>
    <w:rsid w:val="00E81A1B"/>
    <w:rsid w:val="00E871B1"/>
    <w:rsid w:val="00E97A21"/>
    <w:rsid w:val="00EA23CA"/>
    <w:rsid w:val="00EA2916"/>
    <w:rsid w:val="00EA2AD4"/>
    <w:rsid w:val="00EB667C"/>
    <w:rsid w:val="00EB6BEF"/>
    <w:rsid w:val="00EC050C"/>
    <w:rsid w:val="00ED19C2"/>
    <w:rsid w:val="00EF3FBB"/>
    <w:rsid w:val="00F03389"/>
    <w:rsid w:val="00F03E77"/>
    <w:rsid w:val="00F216AA"/>
    <w:rsid w:val="00F25C40"/>
    <w:rsid w:val="00F319F3"/>
    <w:rsid w:val="00F35F6B"/>
    <w:rsid w:val="00F368AC"/>
    <w:rsid w:val="00F374B5"/>
    <w:rsid w:val="00F6131F"/>
    <w:rsid w:val="00F66463"/>
    <w:rsid w:val="00F773DB"/>
    <w:rsid w:val="00F779A6"/>
    <w:rsid w:val="00FA096C"/>
    <w:rsid w:val="00FA61BB"/>
    <w:rsid w:val="00FB70BD"/>
    <w:rsid w:val="00FC35F1"/>
    <w:rsid w:val="00FC641F"/>
    <w:rsid w:val="00FD0E8A"/>
    <w:rsid w:val="00FD4392"/>
    <w:rsid w:val="00FE168E"/>
    <w:rsid w:val="00FE5A39"/>
    <w:rsid w:val="00FF2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url="http://www.microsoft.com"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index heading"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C"/>
    </w:rPr>
  </w:style>
  <w:style w:type="paragraph" w:styleId="Ttulo1">
    <w:name w:val="heading 1"/>
    <w:basedOn w:val="Normal"/>
    <w:next w:val="Normal"/>
    <w:link w:val="Ttulo1Car"/>
    <w:qFormat/>
    <w:rsid w:val="008D0F53"/>
    <w:pPr>
      <w:keepNext/>
      <w:outlineLvl w:val="0"/>
    </w:pPr>
    <w:rPr>
      <w:b/>
      <w:sz w:val="20"/>
      <w:lang w:val="es-ES" w:eastAsia="es-ES"/>
    </w:rPr>
  </w:style>
  <w:style w:type="paragraph" w:styleId="Ttulo2">
    <w:name w:val="heading 2"/>
    <w:basedOn w:val="Normal"/>
    <w:next w:val="Normal"/>
    <w:link w:val="Ttulo2Car"/>
    <w:qFormat/>
    <w:rsid w:val="008D0F53"/>
    <w:pPr>
      <w:keepNext/>
      <w:pBdr>
        <w:bottom w:val="single" w:sz="4" w:space="1" w:color="auto"/>
      </w:pBdr>
      <w:ind w:right="-882"/>
      <w:outlineLvl w:val="1"/>
    </w:pPr>
    <w:rPr>
      <w:b/>
      <w:bCs/>
      <w:sz w:val="22"/>
      <w:lang w:val="es-ES" w:eastAsia="es-ES"/>
    </w:rPr>
  </w:style>
  <w:style w:type="paragraph" w:styleId="Ttulo3">
    <w:name w:val="heading 3"/>
    <w:basedOn w:val="Normal"/>
    <w:next w:val="Normal"/>
    <w:link w:val="Ttulo3Car"/>
    <w:qFormat/>
    <w:rsid w:val="008D0F53"/>
    <w:pPr>
      <w:keepNext/>
      <w:jc w:val="right"/>
      <w:outlineLvl w:val="2"/>
    </w:pPr>
    <w:rPr>
      <w:rFonts w:ascii="ZapfHumnst BT" w:hAnsi="ZapfHumnst BT"/>
      <w:b/>
      <w:sz w:val="22"/>
      <w:szCs w:val="20"/>
      <w:lang w:eastAsia="es-ES"/>
    </w:rPr>
  </w:style>
  <w:style w:type="paragraph" w:styleId="Ttulo4">
    <w:name w:val="heading 4"/>
    <w:basedOn w:val="Normal"/>
    <w:next w:val="Normal"/>
    <w:link w:val="Ttulo4Car"/>
    <w:qFormat/>
    <w:rsid w:val="008D0F53"/>
    <w:pPr>
      <w:keepNext/>
      <w:jc w:val="both"/>
      <w:outlineLvl w:val="3"/>
    </w:pPr>
    <w:rPr>
      <w:b/>
      <w:sz w:val="22"/>
      <w:lang w:eastAsia="es-ES"/>
    </w:rPr>
  </w:style>
  <w:style w:type="paragraph" w:styleId="Ttulo6">
    <w:name w:val="heading 6"/>
    <w:basedOn w:val="Normal"/>
    <w:next w:val="Normal"/>
    <w:link w:val="Ttulo6Car"/>
    <w:qFormat/>
    <w:rsid w:val="008D0F53"/>
    <w:pPr>
      <w:keepNext/>
      <w:jc w:val="center"/>
      <w:outlineLvl w:val="5"/>
    </w:pPr>
    <w:rPr>
      <w:b/>
      <w:lang w:eastAsia="es-ES"/>
    </w:rPr>
  </w:style>
  <w:style w:type="paragraph" w:styleId="Ttulo7">
    <w:name w:val="heading 7"/>
    <w:basedOn w:val="Normal"/>
    <w:next w:val="Normal"/>
    <w:link w:val="Ttulo7Car"/>
    <w:qFormat/>
    <w:rsid w:val="008D0F53"/>
    <w:pPr>
      <w:keepNext/>
      <w:outlineLvl w:val="6"/>
    </w:pPr>
    <w:rPr>
      <w:b/>
      <w:bCs/>
      <w:lang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Prrafodelista">
    <w:name w:val="List Paragraph"/>
    <w:basedOn w:val="Normal"/>
    <w:uiPriority w:val="34"/>
    <w:qFormat/>
    <w:rsid w:val="009976A6"/>
    <w:pPr>
      <w:spacing w:after="200" w:line="276" w:lineRule="auto"/>
      <w:ind w:left="720"/>
      <w:contextualSpacing/>
    </w:pPr>
    <w:rPr>
      <w:rFonts w:ascii="Calibri" w:eastAsia="Calibri" w:hAnsi="Calibri"/>
      <w:sz w:val="22"/>
      <w:szCs w:val="22"/>
    </w:rPr>
  </w:style>
  <w:style w:type="paragraph" w:styleId="NormalWeb">
    <w:name w:val="Normal (Web)"/>
    <w:basedOn w:val="Normal"/>
    <w:unhideWhenUsed/>
    <w:rsid w:val="005533D8"/>
    <w:pPr>
      <w:spacing w:before="100" w:beforeAutospacing="1" w:after="100" w:afterAutospacing="1"/>
    </w:pPr>
    <w:rPr>
      <w:lang w:eastAsia="es-EC"/>
    </w:rPr>
  </w:style>
  <w:style w:type="table" w:styleId="Tablaconcuadrcula">
    <w:name w:val="Table Grid"/>
    <w:basedOn w:val="Tablanormal"/>
    <w:uiPriority w:val="59"/>
    <w:rsid w:val="003B0FD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
    <w:name w:val="Estilo1"/>
    <w:uiPriority w:val="99"/>
    <w:rsid w:val="0065537D"/>
    <w:pPr>
      <w:numPr>
        <w:numId w:val="13"/>
      </w:numPr>
    </w:pPr>
  </w:style>
  <w:style w:type="paragraph" w:styleId="Textodebloque">
    <w:name w:val="Block Text"/>
    <w:basedOn w:val="Normal"/>
    <w:rsid w:val="008D0F53"/>
    <w:pPr>
      <w:suppressAutoHyphens/>
      <w:ind w:left="502" w:right="3684"/>
      <w:jc w:val="center"/>
    </w:pPr>
    <w:rPr>
      <w:b/>
      <w:spacing w:val="-3"/>
      <w:sz w:val="18"/>
      <w:lang w:val="es-ES" w:eastAsia="es-ES"/>
    </w:rPr>
  </w:style>
  <w:style w:type="paragraph" w:styleId="Sangra2detindependiente">
    <w:name w:val="Body Text Indent 2"/>
    <w:basedOn w:val="Normal"/>
    <w:link w:val="Sangra2detindependienteCar"/>
    <w:rsid w:val="008D0F53"/>
    <w:pPr>
      <w:tabs>
        <w:tab w:val="left" w:pos="1440"/>
      </w:tabs>
      <w:ind w:left="2124" w:hanging="2124"/>
      <w:jc w:val="both"/>
    </w:pPr>
    <w:rPr>
      <w:sz w:val="22"/>
      <w:lang w:eastAsia="es-ES"/>
    </w:rPr>
  </w:style>
  <w:style w:type="paragraph" w:styleId="Textoindependiente">
    <w:name w:val="Body Text"/>
    <w:basedOn w:val="Normal"/>
    <w:link w:val="TextoindependienteCar"/>
    <w:rsid w:val="008D0F53"/>
    <w:pPr>
      <w:jc w:val="both"/>
    </w:pPr>
    <w:rPr>
      <w:rFonts w:ascii="ZapfHumnst BT" w:hAnsi="ZapfHumnst BT"/>
      <w:b/>
      <w:sz w:val="22"/>
      <w:u w:val="single"/>
      <w:lang w:eastAsia="es-ES"/>
    </w:rPr>
  </w:style>
  <w:style w:type="paragraph" w:styleId="Sangradetextonormal">
    <w:name w:val="Body Text Indent"/>
    <w:basedOn w:val="Normal"/>
    <w:link w:val="SangradetextonormalCar"/>
    <w:rsid w:val="008D0F53"/>
    <w:pPr>
      <w:tabs>
        <w:tab w:val="left" w:pos="567"/>
      </w:tabs>
      <w:ind w:left="1134" w:hanging="1134"/>
      <w:jc w:val="both"/>
    </w:pPr>
    <w:rPr>
      <w:rFonts w:ascii="ZapfHumnst BT" w:hAnsi="ZapfHumnst BT"/>
      <w:sz w:val="22"/>
      <w:szCs w:val="20"/>
      <w:lang w:eastAsia="es-ES"/>
    </w:rPr>
  </w:style>
  <w:style w:type="paragraph" w:styleId="Textoindependiente2">
    <w:name w:val="Body Text 2"/>
    <w:basedOn w:val="Normal"/>
    <w:link w:val="Textoindependiente2Car"/>
    <w:rsid w:val="008D0F53"/>
    <w:pPr>
      <w:jc w:val="both"/>
    </w:pPr>
    <w:rPr>
      <w:b/>
      <w:sz w:val="22"/>
      <w:lang w:eastAsia="es-ES"/>
    </w:rPr>
  </w:style>
  <w:style w:type="paragraph" w:styleId="Encabezado">
    <w:name w:val="header"/>
    <w:basedOn w:val="Normal"/>
    <w:link w:val="EncabezadoCar"/>
    <w:uiPriority w:val="99"/>
    <w:rsid w:val="008D0F53"/>
    <w:pPr>
      <w:tabs>
        <w:tab w:val="center" w:pos="4252"/>
        <w:tab w:val="right" w:pos="8504"/>
      </w:tabs>
    </w:pPr>
    <w:rPr>
      <w:lang w:val="es-ES" w:eastAsia="es-ES"/>
    </w:rPr>
  </w:style>
  <w:style w:type="paragraph" w:styleId="Textoindependiente3">
    <w:name w:val="Body Text 3"/>
    <w:basedOn w:val="Normal"/>
    <w:link w:val="Textoindependiente3Car"/>
    <w:rsid w:val="008D0F53"/>
    <w:pPr>
      <w:suppressAutoHyphens/>
      <w:ind w:right="3644"/>
      <w:jc w:val="center"/>
    </w:pPr>
    <w:rPr>
      <w:b/>
      <w:sz w:val="20"/>
      <w:lang w:eastAsia="es-ES"/>
    </w:rPr>
  </w:style>
  <w:style w:type="paragraph" w:styleId="Piedepgina">
    <w:name w:val="footer"/>
    <w:basedOn w:val="Normal"/>
    <w:link w:val="PiedepginaCar"/>
    <w:uiPriority w:val="99"/>
    <w:rsid w:val="008D0F53"/>
    <w:pPr>
      <w:tabs>
        <w:tab w:val="center" w:pos="4252"/>
        <w:tab w:val="right" w:pos="8504"/>
      </w:tabs>
    </w:pPr>
  </w:style>
  <w:style w:type="character" w:styleId="Nmerodepgina">
    <w:name w:val="page number"/>
    <w:basedOn w:val="Fuentedeprrafopredeter"/>
    <w:rsid w:val="002D160E"/>
  </w:style>
  <w:style w:type="paragraph" w:customStyle="1" w:styleId="Default">
    <w:name w:val="Default"/>
    <w:rsid w:val="00FA61BB"/>
    <w:pPr>
      <w:autoSpaceDE w:val="0"/>
      <w:autoSpaceDN w:val="0"/>
      <w:adjustRightInd w:val="0"/>
    </w:pPr>
    <w:rPr>
      <w:rFonts w:ascii="FBJIEA+TimesNewRoman" w:hAnsi="FBJIEA+TimesNewRoman" w:cs="FBJIEA+TimesNewRoman"/>
      <w:color w:val="000000"/>
      <w:sz w:val="24"/>
      <w:szCs w:val="24"/>
      <w:lang w:val="es-EC" w:eastAsia="es-EC"/>
    </w:rPr>
  </w:style>
  <w:style w:type="paragraph" w:customStyle="1" w:styleId="TextoArtculo">
    <w:name w:val="Texto Artículo"/>
    <w:basedOn w:val="Default"/>
    <w:next w:val="Default"/>
    <w:uiPriority w:val="99"/>
    <w:rsid w:val="00FA61BB"/>
    <w:rPr>
      <w:rFonts w:cs="Times New Roman"/>
      <w:color w:val="auto"/>
    </w:rPr>
  </w:style>
  <w:style w:type="paragraph" w:styleId="Textonotapie">
    <w:name w:val="footnote text"/>
    <w:basedOn w:val="Normal"/>
    <w:link w:val="TextonotapieCar"/>
    <w:rsid w:val="00751C50"/>
    <w:rPr>
      <w:sz w:val="20"/>
      <w:szCs w:val="20"/>
    </w:rPr>
  </w:style>
  <w:style w:type="character" w:customStyle="1" w:styleId="TextonotapieCar">
    <w:name w:val="Texto nota pie Car"/>
    <w:basedOn w:val="Fuentedeprrafopredeter"/>
    <w:link w:val="Textonotapie"/>
    <w:rsid w:val="00751C50"/>
    <w:rPr>
      <w:lang w:eastAsia="en-US"/>
    </w:rPr>
  </w:style>
  <w:style w:type="character" w:styleId="Refdenotaalpie">
    <w:name w:val="footnote reference"/>
    <w:basedOn w:val="Fuentedeprrafopredeter"/>
    <w:rsid w:val="00751C50"/>
    <w:rPr>
      <w:vertAlign w:val="superscript"/>
    </w:rPr>
  </w:style>
  <w:style w:type="paragraph" w:styleId="Textonotaalfinal">
    <w:name w:val="endnote text"/>
    <w:basedOn w:val="Normal"/>
    <w:link w:val="TextonotaalfinalCar"/>
    <w:rsid w:val="00751C50"/>
    <w:rPr>
      <w:sz w:val="20"/>
      <w:szCs w:val="20"/>
    </w:rPr>
  </w:style>
  <w:style w:type="character" w:customStyle="1" w:styleId="TextonotaalfinalCar">
    <w:name w:val="Texto nota al final Car"/>
    <w:basedOn w:val="Fuentedeprrafopredeter"/>
    <w:link w:val="Textonotaalfinal"/>
    <w:rsid w:val="00751C50"/>
    <w:rPr>
      <w:lang w:eastAsia="en-US"/>
    </w:rPr>
  </w:style>
  <w:style w:type="character" w:styleId="Refdenotaalfinal">
    <w:name w:val="endnote reference"/>
    <w:basedOn w:val="Fuentedeprrafopredeter"/>
    <w:rsid w:val="00751C50"/>
    <w:rPr>
      <w:vertAlign w:val="superscript"/>
    </w:rPr>
  </w:style>
  <w:style w:type="paragraph" w:styleId="ndice1">
    <w:name w:val="index 1"/>
    <w:basedOn w:val="Normal"/>
    <w:next w:val="Normal"/>
    <w:autoRedefine/>
    <w:uiPriority w:val="99"/>
    <w:rsid w:val="006953EC"/>
    <w:pPr>
      <w:tabs>
        <w:tab w:val="right" w:leader="dot" w:pos="8601"/>
      </w:tabs>
      <w:ind w:left="240" w:hanging="240"/>
    </w:pPr>
    <w:rPr>
      <w:rFonts w:ascii="Calibri" w:hAnsi="Calibri"/>
      <w:sz w:val="20"/>
      <w:szCs w:val="20"/>
    </w:rPr>
  </w:style>
  <w:style w:type="paragraph" w:styleId="ndice2">
    <w:name w:val="index 2"/>
    <w:basedOn w:val="Normal"/>
    <w:next w:val="Normal"/>
    <w:autoRedefine/>
    <w:rsid w:val="0028125E"/>
    <w:pPr>
      <w:ind w:left="480" w:hanging="240"/>
    </w:pPr>
    <w:rPr>
      <w:rFonts w:ascii="Calibri" w:hAnsi="Calibri"/>
      <w:sz w:val="20"/>
      <w:szCs w:val="20"/>
    </w:rPr>
  </w:style>
  <w:style w:type="paragraph" w:styleId="ndice3">
    <w:name w:val="index 3"/>
    <w:basedOn w:val="Normal"/>
    <w:next w:val="Normal"/>
    <w:autoRedefine/>
    <w:rsid w:val="0028125E"/>
    <w:pPr>
      <w:ind w:left="720" w:hanging="240"/>
    </w:pPr>
    <w:rPr>
      <w:rFonts w:ascii="Calibri" w:hAnsi="Calibri"/>
      <w:sz w:val="20"/>
      <w:szCs w:val="20"/>
    </w:rPr>
  </w:style>
  <w:style w:type="paragraph" w:styleId="ndice4">
    <w:name w:val="index 4"/>
    <w:basedOn w:val="Normal"/>
    <w:next w:val="Normal"/>
    <w:autoRedefine/>
    <w:rsid w:val="0028125E"/>
    <w:pPr>
      <w:ind w:left="960" w:hanging="240"/>
    </w:pPr>
    <w:rPr>
      <w:rFonts w:ascii="Calibri" w:hAnsi="Calibri"/>
      <w:sz w:val="20"/>
      <w:szCs w:val="20"/>
    </w:rPr>
  </w:style>
  <w:style w:type="paragraph" w:styleId="ndice5">
    <w:name w:val="index 5"/>
    <w:basedOn w:val="Normal"/>
    <w:next w:val="Normal"/>
    <w:autoRedefine/>
    <w:rsid w:val="0028125E"/>
    <w:pPr>
      <w:ind w:left="1200" w:hanging="240"/>
    </w:pPr>
    <w:rPr>
      <w:rFonts w:ascii="Calibri" w:hAnsi="Calibri"/>
      <w:sz w:val="20"/>
      <w:szCs w:val="20"/>
    </w:rPr>
  </w:style>
  <w:style w:type="paragraph" w:styleId="ndice6">
    <w:name w:val="index 6"/>
    <w:basedOn w:val="Normal"/>
    <w:next w:val="Normal"/>
    <w:autoRedefine/>
    <w:rsid w:val="0028125E"/>
    <w:pPr>
      <w:ind w:left="1440" w:hanging="240"/>
    </w:pPr>
    <w:rPr>
      <w:rFonts w:ascii="Calibri" w:hAnsi="Calibri"/>
      <w:sz w:val="20"/>
      <w:szCs w:val="20"/>
    </w:rPr>
  </w:style>
  <w:style w:type="paragraph" w:styleId="ndice7">
    <w:name w:val="index 7"/>
    <w:basedOn w:val="Normal"/>
    <w:next w:val="Normal"/>
    <w:autoRedefine/>
    <w:rsid w:val="0028125E"/>
    <w:pPr>
      <w:ind w:left="1680" w:hanging="240"/>
    </w:pPr>
    <w:rPr>
      <w:rFonts w:ascii="Calibri" w:hAnsi="Calibri"/>
      <w:sz w:val="20"/>
      <w:szCs w:val="20"/>
    </w:rPr>
  </w:style>
  <w:style w:type="paragraph" w:styleId="ndice8">
    <w:name w:val="index 8"/>
    <w:basedOn w:val="Normal"/>
    <w:next w:val="Normal"/>
    <w:autoRedefine/>
    <w:rsid w:val="0028125E"/>
    <w:pPr>
      <w:ind w:left="1920" w:hanging="240"/>
    </w:pPr>
    <w:rPr>
      <w:rFonts w:ascii="Calibri" w:hAnsi="Calibri"/>
      <w:sz w:val="20"/>
      <w:szCs w:val="20"/>
    </w:rPr>
  </w:style>
  <w:style w:type="paragraph" w:styleId="ndice9">
    <w:name w:val="index 9"/>
    <w:basedOn w:val="Normal"/>
    <w:next w:val="Normal"/>
    <w:autoRedefine/>
    <w:rsid w:val="0028125E"/>
    <w:pPr>
      <w:ind w:left="2160" w:hanging="240"/>
    </w:pPr>
    <w:rPr>
      <w:rFonts w:ascii="Calibri" w:hAnsi="Calibri"/>
      <w:sz w:val="20"/>
      <w:szCs w:val="20"/>
    </w:rPr>
  </w:style>
  <w:style w:type="paragraph" w:styleId="Ttulodendice">
    <w:name w:val="index heading"/>
    <w:basedOn w:val="Normal"/>
    <w:next w:val="ndice1"/>
    <w:uiPriority w:val="99"/>
    <w:rsid w:val="0028125E"/>
    <w:pPr>
      <w:spacing w:before="120" w:after="120"/>
    </w:pPr>
    <w:rPr>
      <w:rFonts w:ascii="Calibri" w:hAnsi="Calibri"/>
      <w:b/>
      <w:bCs/>
      <w:i/>
      <w:iCs/>
      <w:sz w:val="20"/>
      <w:szCs w:val="20"/>
    </w:rPr>
  </w:style>
  <w:style w:type="character" w:customStyle="1" w:styleId="PiedepginaCar">
    <w:name w:val="Pie de página Car"/>
    <w:basedOn w:val="Fuentedeprrafopredeter"/>
    <w:link w:val="Piedepgina"/>
    <w:uiPriority w:val="99"/>
    <w:rsid w:val="001A11D7"/>
    <w:rPr>
      <w:sz w:val="24"/>
      <w:szCs w:val="24"/>
      <w:lang w:eastAsia="en-US"/>
    </w:rPr>
  </w:style>
  <w:style w:type="paragraph" w:styleId="Revisin">
    <w:name w:val="Revision"/>
    <w:hidden/>
    <w:uiPriority w:val="99"/>
    <w:semiHidden/>
    <w:rsid w:val="00C21375"/>
    <w:rPr>
      <w:sz w:val="24"/>
      <w:szCs w:val="24"/>
      <w:lang w:val="es-EC"/>
    </w:rPr>
  </w:style>
  <w:style w:type="paragraph" w:styleId="Textodeglobo">
    <w:name w:val="Balloon Text"/>
    <w:basedOn w:val="Normal"/>
    <w:link w:val="TextodegloboCar"/>
    <w:uiPriority w:val="99"/>
    <w:rsid w:val="00C21375"/>
    <w:rPr>
      <w:rFonts w:ascii="Tahoma" w:hAnsi="Tahoma" w:cs="Tahoma"/>
      <w:sz w:val="16"/>
      <w:szCs w:val="16"/>
    </w:rPr>
  </w:style>
  <w:style w:type="character" w:customStyle="1" w:styleId="TextodegloboCar">
    <w:name w:val="Texto de globo Car"/>
    <w:basedOn w:val="Fuentedeprrafopredeter"/>
    <w:link w:val="Textodeglobo"/>
    <w:uiPriority w:val="99"/>
    <w:rsid w:val="00C21375"/>
    <w:rPr>
      <w:rFonts w:ascii="Tahoma" w:hAnsi="Tahoma" w:cs="Tahoma"/>
      <w:sz w:val="16"/>
      <w:szCs w:val="16"/>
      <w:lang w:eastAsia="en-US"/>
    </w:rPr>
  </w:style>
  <w:style w:type="character" w:styleId="Hipervnculo">
    <w:name w:val="Hyperlink"/>
    <w:basedOn w:val="Fuentedeprrafopredeter"/>
    <w:rsid w:val="0016154C"/>
    <w:rPr>
      <w:color w:val="0000FF"/>
      <w:u w:val="single"/>
    </w:rPr>
  </w:style>
  <w:style w:type="character" w:customStyle="1" w:styleId="EncabezadoCar">
    <w:name w:val="Encabezado Car"/>
    <w:basedOn w:val="Fuentedeprrafopredeter"/>
    <w:link w:val="Encabezado"/>
    <w:uiPriority w:val="99"/>
    <w:rsid w:val="00BC29DA"/>
    <w:rPr>
      <w:sz w:val="24"/>
      <w:szCs w:val="24"/>
      <w:lang w:val="es-ES" w:eastAsia="es-ES"/>
    </w:rPr>
  </w:style>
  <w:style w:type="character" w:customStyle="1" w:styleId="Ttulo1Car">
    <w:name w:val="Título 1 Car"/>
    <w:basedOn w:val="Fuentedeprrafopredeter"/>
    <w:link w:val="Ttulo1"/>
    <w:rsid w:val="00185A03"/>
    <w:rPr>
      <w:b/>
      <w:szCs w:val="24"/>
      <w:lang w:val="es-ES" w:eastAsia="es-ES"/>
    </w:rPr>
  </w:style>
  <w:style w:type="character" w:customStyle="1" w:styleId="Ttulo2Car">
    <w:name w:val="Título 2 Car"/>
    <w:basedOn w:val="Fuentedeprrafopredeter"/>
    <w:link w:val="Ttulo2"/>
    <w:rsid w:val="00185A03"/>
    <w:rPr>
      <w:b/>
      <w:bCs/>
      <w:sz w:val="22"/>
      <w:szCs w:val="24"/>
      <w:lang w:val="es-ES" w:eastAsia="es-ES"/>
    </w:rPr>
  </w:style>
  <w:style w:type="character" w:customStyle="1" w:styleId="Ttulo3Car">
    <w:name w:val="Título 3 Car"/>
    <w:basedOn w:val="Fuentedeprrafopredeter"/>
    <w:link w:val="Ttulo3"/>
    <w:rsid w:val="00185A03"/>
    <w:rPr>
      <w:rFonts w:ascii="ZapfHumnst BT" w:hAnsi="ZapfHumnst BT"/>
      <w:b/>
      <w:sz w:val="22"/>
      <w:lang w:eastAsia="es-ES"/>
    </w:rPr>
  </w:style>
  <w:style w:type="character" w:customStyle="1" w:styleId="Ttulo4Car">
    <w:name w:val="Título 4 Car"/>
    <w:basedOn w:val="Fuentedeprrafopredeter"/>
    <w:link w:val="Ttulo4"/>
    <w:rsid w:val="00185A03"/>
    <w:rPr>
      <w:b/>
      <w:sz w:val="22"/>
      <w:szCs w:val="24"/>
      <w:lang w:eastAsia="es-ES"/>
    </w:rPr>
  </w:style>
  <w:style w:type="character" w:customStyle="1" w:styleId="Ttulo6Car">
    <w:name w:val="Título 6 Car"/>
    <w:basedOn w:val="Fuentedeprrafopredeter"/>
    <w:link w:val="Ttulo6"/>
    <w:rsid w:val="00185A03"/>
    <w:rPr>
      <w:b/>
      <w:sz w:val="24"/>
      <w:szCs w:val="24"/>
      <w:lang w:eastAsia="es-ES"/>
    </w:rPr>
  </w:style>
  <w:style w:type="character" w:customStyle="1" w:styleId="Ttulo7Car">
    <w:name w:val="Título 7 Car"/>
    <w:basedOn w:val="Fuentedeprrafopredeter"/>
    <w:link w:val="Ttulo7"/>
    <w:rsid w:val="00185A03"/>
    <w:rPr>
      <w:b/>
      <w:bCs/>
      <w:sz w:val="24"/>
      <w:szCs w:val="24"/>
      <w:lang w:eastAsia="es-ES"/>
    </w:rPr>
  </w:style>
  <w:style w:type="character" w:customStyle="1" w:styleId="Sangra2detindependienteCar">
    <w:name w:val="Sangría 2 de t. independiente Car"/>
    <w:basedOn w:val="Fuentedeprrafopredeter"/>
    <w:link w:val="Sangra2detindependiente"/>
    <w:rsid w:val="00185A03"/>
    <w:rPr>
      <w:sz w:val="22"/>
      <w:szCs w:val="24"/>
      <w:lang w:eastAsia="es-ES"/>
    </w:rPr>
  </w:style>
  <w:style w:type="character" w:customStyle="1" w:styleId="TextoindependienteCar">
    <w:name w:val="Texto independiente Car"/>
    <w:basedOn w:val="Fuentedeprrafopredeter"/>
    <w:link w:val="Textoindependiente"/>
    <w:rsid w:val="00185A03"/>
    <w:rPr>
      <w:rFonts w:ascii="ZapfHumnst BT" w:hAnsi="ZapfHumnst BT"/>
      <w:b/>
      <w:sz w:val="22"/>
      <w:szCs w:val="24"/>
      <w:u w:val="single"/>
      <w:lang w:eastAsia="es-ES"/>
    </w:rPr>
  </w:style>
  <w:style w:type="character" w:customStyle="1" w:styleId="SangradetextonormalCar">
    <w:name w:val="Sangría de texto normal Car"/>
    <w:basedOn w:val="Fuentedeprrafopredeter"/>
    <w:link w:val="Sangradetextonormal"/>
    <w:rsid w:val="00185A03"/>
    <w:rPr>
      <w:rFonts w:ascii="ZapfHumnst BT" w:hAnsi="ZapfHumnst BT"/>
      <w:sz w:val="22"/>
      <w:lang w:eastAsia="es-ES"/>
    </w:rPr>
  </w:style>
  <w:style w:type="character" w:customStyle="1" w:styleId="Textoindependiente2Car">
    <w:name w:val="Texto independiente 2 Car"/>
    <w:basedOn w:val="Fuentedeprrafopredeter"/>
    <w:link w:val="Textoindependiente2"/>
    <w:rsid w:val="00185A03"/>
    <w:rPr>
      <w:b/>
      <w:sz w:val="22"/>
      <w:szCs w:val="24"/>
      <w:lang w:eastAsia="es-ES"/>
    </w:rPr>
  </w:style>
  <w:style w:type="character" w:customStyle="1" w:styleId="Textoindependiente3Car">
    <w:name w:val="Texto independiente 3 Car"/>
    <w:basedOn w:val="Fuentedeprrafopredeter"/>
    <w:link w:val="Textoindependiente3"/>
    <w:rsid w:val="00185A03"/>
    <w:rPr>
      <w:b/>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index heading"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C"/>
    </w:rPr>
  </w:style>
  <w:style w:type="paragraph" w:styleId="Ttulo1">
    <w:name w:val="heading 1"/>
    <w:basedOn w:val="Normal"/>
    <w:next w:val="Normal"/>
    <w:link w:val="Ttulo1Car"/>
    <w:qFormat/>
    <w:rsid w:val="008D0F53"/>
    <w:pPr>
      <w:keepNext/>
      <w:outlineLvl w:val="0"/>
    </w:pPr>
    <w:rPr>
      <w:b/>
      <w:sz w:val="20"/>
      <w:lang w:val="es-ES" w:eastAsia="es-ES"/>
    </w:rPr>
  </w:style>
  <w:style w:type="paragraph" w:styleId="Ttulo2">
    <w:name w:val="heading 2"/>
    <w:basedOn w:val="Normal"/>
    <w:next w:val="Normal"/>
    <w:link w:val="Ttulo2Car"/>
    <w:qFormat/>
    <w:rsid w:val="008D0F53"/>
    <w:pPr>
      <w:keepNext/>
      <w:pBdr>
        <w:bottom w:val="single" w:sz="4" w:space="1" w:color="auto"/>
      </w:pBdr>
      <w:ind w:right="-882"/>
      <w:outlineLvl w:val="1"/>
    </w:pPr>
    <w:rPr>
      <w:b/>
      <w:bCs/>
      <w:sz w:val="22"/>
      <w:lang w:val="es-ES" w:eastAsia="es-ES"/>
    </w:rPr>
  </w:style>
  <w:style w:type="paragraph" w:styleId="Ttulo3">
    <w:name w:val="heading 3"/>
    <w:basedOn w:val="Normal"/>
    <w:next w:val="Normal"/>
    <w:link w:val="Ttulo3Car"/>
    <w:qFormat/>
    <w:rsid w:val="008D0F53"/>
    <w:pPr>
      <w:keepNext/>
      <w:jc w:val="right"/>
      <w:outlineLvl w:val="2"/>
    </w:pPr>
    <w:rPr>
      <w:rFonts w:ascii="ZapfHumnst BT" w:hAnsi="ZapfHumnst BT"/>
      <w:b/>
      <w:sz w:val="22"/>
      <w:szCs w:val="20"/>
      <w:lang w:eastAsia="es-ES"/>
    </w:rPr>
  </w:style>
  <w:style w:type="paragraph" w:styleId="Ttulo4">
    <w:name w:val="heading 4"/>
    <w:basedOn w:val="Normal"/>
    <w:next w:val="Normal"/>
    <w:link w:val="Ttulo4Car"/>
    <w:qFormat/>
    <w:rsid w:val="008D0F53"/>
    <w:pPr>
      <w:keepNext/>
      <w:jc w:val="both"/>
      <w:outlineLvl w:val="3"/>
    </w:pPr>
    <w:rPr>
      <w:b/>
      <w:sz w:val="22"/>
      <w:lang w:eastAsia="es-ES"/>
    </w:rPr>
  </w:style>
  <w:style w:type="paragraph" w:styleId="Ttulo6">
    <w:name w:val="heading 6"/>
    <w:basedOn w:val="Normal"/>
    <w:next w:val="Normal"/>
    <w:link w:val="Ttulo6Car"/>
    <w:qFormat/>
    <w:rsid w:val="008D0F53"/>
    <w:pPr>
      <w:keepNext/>
      <w:jc w:val="center"/>
      <w:outlineLvl w:val="5"/>
    </w:pPr>
    <w:rPr>
      <w:b/>
      <w:lang w:eastAsia="es-ES"/>
    </w:rPr>
  </w:style>
  <w:style w:type="paragraph" w:styleId="Ttulo7">
    <w:name w:val="heading 7"/>
    <w:basedOn w:val="Normal"/>
    <w:next w:val="Normal"/>
    <w:link w:val="Ttulo7Car"/>
    <w:qFormat/>
    <w:rsid w:val="008D0F53"/>
    <w:pPr>
      <w:keepNext/>
      <w:outlineLvl w:val="6"/>
    </w:pPr>
    <w:rPr>
      <w:b/>
      <w:bCs/>
      <w:lang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Prrafodelista">
    <w:name w:val="List Paragraph"/>
    <w:basedOn w:val="Normal"/>
    <w:uiPriority w:val="34"/>
    <w:qFormat/>
    <w:rsid w:val="009976A6"/>
    <w:pPr>
      <w:spacing w:after="200" w:line="276" w:lineRule="auto"/>
      <w:ind w:left="720"/>
      <w:contextualSpacing/>
    </w:pPr>
    <w:rPr>
      <w:rFonts w:ascii="Calibri" w:eastAsia="Calibri" w:hAnsi="Calibri"/>
      <w:sz w:val="22"/>
      <w:szCs w:val="22"/>
    </w:rPr>
  </w:style>
  <w:style w:type="paragraph" w:styleId="NormalWeb">
    <w:name w:val="Normal (Web)"/>
    <w:basedOn w:val="Normal"/>
    <w:unhideWhenUsed/>
    <w:rsid w:val="005533D8"/>
    <w:pPr>
      <w:spacing w:before="100" w:beforeAutospacing="1" w:after="100" w:afterAutospacing="1"/>
    </w:pPr>
    <w:rPr>
      <w:lang w:eastAsia="es-EC"/>
    </w:rPr>
  </w:style>
  <w:style w:type="table" w:styleId="Tablaconcuadrcula">
    <w:name w:val="Table Grid"/>
    <w:basedOn w:val="Tablanormal"/>
    <w:uiPriority w:val="59"/>
    <w:rsid w:val="003B0FD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
    <w:name w:val="Estilo1"/>
    <w:uiPriority w:val="99"/>
    <w:rsid w:val="0065537D"/>
    <w:pPr>
      <w:numPr>
        <w:numId w:val="13"/>
      </w:numPr>
    </w:pPr>
  </w:style>
  <w:style w:type="paragraph" w:styleId="Textodebloque">
    <w:name w:val="Block Text"/>
    <w:basedOn w:val="Normal"/>
    <w:rsid w:val="008D0F53"/>
    <w:pPr>
      <w:suppressAutoHyphens/>
      <w:ind w:left="502" w:right="3684"/>
      <w:jc w:val="center"/>
    </w:pPr>
    <w:rPr>
      <w:b/>
      <w:spacing w:val="-3"/>
      <w:sz w:val="18"/>
      <w:lang w:val="es-ES" w:eastAsia="es-ES"/>
    </w:rPr>
  </w:style>
  <w:style w:type="paragraph" w:styleId="Sangra2detindependiente">
    <w:name w:val="Body Text Indent 2"/>
    <w:basedOn w:val="Normal"/>
    <w:link w:val="Sangra2detindependienteCar"/>
    <w:rsid w:val="008D0F53"/>
    <w:pPr>
      <w:tabs>
        <w:tab w:val="left" w:pos="1440"/>
      </w:tabs>
      <w:ind w:left="2124" w:hanging="2124"/>
      <w:jc w:val="both"/>
    </w:pPr>
    <w:rPr>
      <w:sz w:val="22"/>
      <w:lang w:eastAsia="es-ES"/>
    </w:rPr>
  </w:style>
  <w:style w:type="paragraph" w:styleId="Textoindependiente">
    <w:name w:val="Body Text"/>
    <w:basedOn w:val="Normal"/>
    <w:link w:val="TextoindependienteCar"/>
    <w:rsid w:val="008D0F53"/>
    <w:pPr>
      <w:jc w:val="both"/>
    </w:pPr>
    <w:rPr>
      <w:rFonts w:ascii="ZapfHumnst BT" w:hAnsi="ZapfHumnst BT"/>
      <w:b/>
      <w:sz w:val="22"/>
      <w:u w:val="single"/>
      <w:lang w:eastAsia="es-ES"/>
    </w:rPr>
  </w:style>
  <w:style w:type="paragraph" w:styleId="Sangradetextonormal">
    <w:name w:val="Body Text Indent"/>
    <w:basedOn w:val="Normal"/>
    <w:link w:val="SangradetextonormalCar"/>
    <w:rsid w:val="008D0F53"/>
    <w:pPr>
      <w:tabs>
        <w:tab w:val="left" w:pos="567"/>
      </w:tabs>
      <w:ind w:left="1134" w:hanging="1134"/>
      <w:jc w:val="both"/>
    </w:pPr>
    <w:rPr>
      <w:rFonts w:ascii="ZapfHumnst BT" w:hAnsi="ZapfHumnst BT"/>
      <w:sz w:val="22"/>
      <w:szCs w:val="20"/>
      <w:lang w:eastAsia="es-ES"/>
    </w:rPr>
  </w:style>
  <w:style w:type="paragraph" w:styleId="Textoindependiente2">
    <w:name w:val="Body Text 2"/>
    <w:basedOn w:val="Normal"/>
    <w:link w:val="Textoindependiente2Car"/>
    <w:rsid w:val="008D0F53"/>
    <w:pPr>
      <w:jc w:val="both"/>
    </w:pPr>
    <w:rPr>
      <w:b/>
      <w:sz w:val="22"/>
      <w:lang w:eastAsia="es-ES"/>
    </w:rPr>
  </w:style>
  <w:style w:type="paragraph" w:styleId="Encabezado">
    <w:name w:val="header"/>
    <w:basedOn w:val="Normal"/>
    <w:link w:val="EncabezadoCar"/>
    <w:uiPriority w:val="99"/>
    <w:rsid w:val="008D0F53"/>
    <w:pPr>
      <w:tabs>
        <w:tab w:val="center" w:pos="4252"/>
        <w:tab w:val="right" w:pos="8504"/>
      </w:tabs>
    </w:pPr>
    <w:rPr>
      <w:lang w:val="es-ES" w:eastAsia="es-ES"/>
    </w:rPr>
  </w:style>
  <w:style w:type="paragraph" w:styleId="Textoindependiente3">
    <w:name w:val="Body Text 3"/>
    <w:basedOn w:val="Normal"/>
    <w:link w:val="Textoindependiente3Car"/>
    <w:rsid w:val="008D0F53"/>
    <w:pPr>
      <w:suppressAutoHyphens/>
      <w:ind w:right="3644"/>
      <w:jc w:val="center"/>
    </w:pPr>
    <w:rPr>
      <w:b/>
      <w:sz w:val="20"/>
      <w:lang w:eastAsia="es-ES"/>
    </w:rPr>
  </w:style>
  <w:style w:type="paragraph" w:styleId="Piedepgina">
    <w:name w:val="footer"/>
    <w:basedOn w:val="Normal"/>
    <w:link w:val="PiedepginaCar"/>
    <w:uiPriority w:val="99"/>
    <w:rsid w:val="008D0F53"/>
    <w:pPr>
      <w:tabs>
        <w:tab w:val="center" w:pos="4252"/>
        <w:tab w:val="right" w:pos="8504"/>
      </w:tabs>
    </w:pPr>
  </w:style>
  <w:style w:type="character" w:styleId="Nmerodepgina">
    <w:name w:val="page number"/>
    <w:basedOn w:val="Fuentedeprrafopredeter"/>
    <w:rsid w:val="002D160E"/>
  </w:style>
  <w:style w:type="paragraph" w:customStyle="1" w:styleId="Default">
    <w:name w:val="Default"/>
    <w:rsid w:val="00FA61BB"/>
    <w:pPr>
      <w:autoSpaceDE w:val="0"/>
      <w:autoSpaceDN w:val="0"/>
      <w:adjustRightInd w:val="0"/>
    </w:pPr>
    <w:rPr>
      <w:rFonts w:ascii="FBJIEA+TimesNewRoman" w:hAnsi="FBJIEA+TimesNewRoman" w:cs="FBJIEA+TimesNewRoman"/>
      <w:color w:val="000000"/>
      <w:sz w:val="24"/>
      <w:szCs w:val="24"/>
      <w:lang w:val="es-EC" w:eastAsia="es-EC"/>
    </w:rPr>
  </w:style>
  <w:style w:type="paragraph" w:customStyle="1" w:styleId="TextoArtculo">
    <w:name w:val="Texto Artículo"/>
    <w:basedOn w:val="Default"/>
    <w:next w:val="Default"/>
    <w:uiPriority w:val="99"/>
    <w:rsid w:val="00FA61BB"/>
    <w:rPr>
      <w:rFonts w:cs="Times New Roman"/>
      <w:color w:val="auto"/>
    </w:rPr>
  </w:style>
  <w:style w:type="paragraph" w:styleId="Textonotapie">
    <w:name w:val="footnote text"/>
    <w:basedOn w:val="Normal"/>
    <w:link w:val="TextonotapieCar"/>
    <w:rsid w:val="00751C50"/>
    <w:rPr>
      <w:sz w:val="20"/>
      <w:szCs w:val="20"/>
    </w:rPr>
  </w:style>
  <w:style w:type="character" w:customStyle="1" w:styleId="TextonotapieCar">
    <w:name w:val="Texto nota pie Car"/>
    <w:basedOn w:val="Fuentedeprrafopredeter"/>
    <w:link w:val="Textonotapie"/>
    <w:rsid w:val="00751C50"/>
    <w:rPr>
      <w:lang w:eastAsia="en-US"/>
    </w:rPr>
  </w:style>
  <w:style w:type="character" w:styleId="Refdenotaalpie">
    <w:name w:val="footnote reference"/>
    <w:basedOn w:val="Fuentedeprrafopredeter"/>
    <w:rsid w:val="00751C50"/>
    <w:rPr>
      <w:vertAlign w:val="superscript"/>
    </w:rPr>
  </w:style>
  <w:style w:type="paragraph" w:styleId="Textonotaalfinal">
    <w:name w:val="endnote text"/>
    <w:basedOn w:val="Normal"/>
    <w:link w:val="TextonotaalfinalCar"/>
    <w:rsid w:val="00751C50"/>
    <w:rPr>
      <w:sz w:val="20"/>
      <w:szCs w:val="20"/>
    </w:rPr>
  </w:style>
  <w:style w:type="character" w:customStyle="1" w:styleId="TextonotaalfinalCar">
    <w:name w:val="Texto nota al final Car"/>
    <w:basedOn w:val="Fuentedeprrafopredeter"/>
    <w:link w:val="Textonotaalfinal"/>
    <w:rsid w:val="00751C50"/>
    <w:rPr>
      <w:lang w:eastAsia="en-US"/>
    </w:rPr>
  </w:style>
  <w:style w:type="character" w:styleId="Refdenotaalfinal">
    <w:name w:val="endnote reference"/>
    <w:basedOn w:val="Fuentedeprrafopredeter"/>
    <w:rsid w:val="00751C50"/>
    <w:rPr>
      <w:vertAlign w:val="superscript"/>
    </w:rPr>
  </w:style>
  <w:style w:type="paragraph" w:styleId="ndice1">
    <w:name w:val="index 1"/>
    <w:basedOn w:val="Normal"/>
    <w:next w:val="Normal"/>
    <w:autoRedefine/>
    <w:uiPriority w:val="99"/>
    <w:rsid w:val="006953EC"/>
    <w:pPr>
      <w:tabs>
        <w:tab w:val="right" w:leader="dot" w:pos="8601"/>
      </w:tabs>
      <w:ind w:left="240" w:hanging="240"/>
    </w:pPr>
    <w:rPr>
      <w:rFonts w:ascii="Calibri" w:hAnsi="Calibri"/>
      <w:sz w:val="20"/>
      <w:szCs w:val="20"/>
    </w:rPr>
  </w:style>
  <w:style w:type="paragraph" w:styleId="ndice2">
    <w:name w:val="index 2"/>
    <w:basedOn w:val="Normal"/>
    <w:next w:val="Normal"/>
    <w:autoRedefine/>
    <w:rsid w:val="0028125E"/>
    <w:pPr>
      <w:ind w:left="480" w:hanging="240"/>
    </w:pPr>
    <w:rPr>
      <w:rFonts w:ascii="Calibri" w:hAnsi="Calibri"/>
      <w:sz w:val="20"/>
      <w:szCs w:val="20"/>
    </w:rPr>
  </w:style>
  <w:style w:type="paragraph" w:styleId="ndice3">
    <w:name w:val="index 3"/>
    <w:basedOn w:val="Normal"/>
    <w:next w:val="Normal"/>
    <w:autoRedefine/>
    <w:rsid w:val="0028125E"/>
    <w:pPr>
      <w:ind w:left="720" w:hanging="240"/>
    </w:pPr>
    <w:rPr>
      <w:rFonts w:ascii="Calibri" w:hAnsi="Calibri"/>
      <w:sz w:val="20"/>
      <w:szCs w:val="20"/>
    </w:rPr>
  </w:style>
  <w:style w:type="paragraph" w:styleId="ndice4">
    <w:name w:val="index 4"/>
    <w:basedOn w:val="Normal"/>
    <w:next w:val="Normal"/>
    <w:autoRedefine/>
    <w:rsid w:val="0028125E"/>
    <w:pPr>
      <w:ind w:left="960" w:hanging="240"/>
    </w:pPr>
    <w:rPr>
      <w:rFonts w:ascii="Calibri" w:hAnsi="Calibri"/>
      <w:sz w:val="20"/>
      <w:szCs w:val="20"/>
    </w:rPr>
  </w:style>
  <w:style w:type="paragraph" w:styleId="ndice5">
    <w:name w:val="index 5"/>
    <w:basedOn w:val="Normal"/>
    <w:next w:val="Normal"/>
    <w:autoRedefine/>
    <w:rsid w:val="0028125E"/>
    <w:pPr>
      <w:ind w:left="1200" w:hanging="240"/>
    </w:pPr>
    <w:rPr>
      <w:rFonts w:ascii="Calibri" w:hAnsi="Calibri"/>
      <w:sz w:val="20"/>
      <w:szCs w:val="20"/>
    </w:rPr>
  </w:style>
  <w:style w:type="paragraph" w:styleId="ndice6">
    <w:name w:val="index 6"/>
    <w:basedOn w:val="Normal"/>
    <w:next w:val="Normal"/>
    <w:autoRedefine/>
    <w:rsid w:val="0028125E"/>
    <w:pPr>
      <w:ind w:left="1440" w:hanging="240"/>
    </w:pPr>
    <w:rPr>
      <w:rFonts w:ascii="Calibri" w:hAnsi="Calibri"/>
      <w:sz w:val="20"/>
      <w:szCs w:val="20"/>
    </w:rPr>
  </w:style>
  <w:style w:type="paragraph" w:styleId="ndice7">
    <w:name w:val="index 7"/>
    <w:basedOn w:val="Normal"/>
    <w:next w:val="Normal"/>
    <w:autoRedefine/>
    <w:rsid w:val="0028125E"/>
    <w:pPr>
      <w:ind w:left="1680" w:hanging="240"/>
    </w:pPr>
    <w:rPr>
      <w:rFonts w:ascii="Calibri" w:hAnsi="Calibri"/>
      <w:sz w:val="20"/>
      <w:szCs w:val="20"/>
    </w:rPr>
  </w:style>
  <w:style w:type="paragraph" w:styleId="ndice8">
    <w:name w:val="index 8"/>
    <w:basedOn w:val="Normal"/>
    <w:next w:val="Normal"/>
    <w:autoRedefine/>
    <w:rsid w:val="0028125E"/>
    <w:pPr>
      <w:ind w:left="1920" w:hanging="240"/>
    </w:pPr>
    <w:rPr>
      <w:rFonts w:ascii="Calibri" w:hAnsi="Calibri"/>
      <w:sz w:val="20"/>
      <w:szCs w:val="20"/>
    </w:rPr>
  </w:style>
  <w:style w:type="paragraph" w:styleId="ndice9">
    <w:name w:val="index 9"/>
    <w:basedOn w:val="Normal"/>
    <w:next w:val="Normal"/>
    <w:autoRedefine/>
    <w:rsid w:val="0028125E"/>
    <w:pPr>
      <w:ind w:left="2160" w:hanging="240"/>
    </w:pPr>
    <w:rPr>
      <w:rFonts w:ascii="Calibri" w:hAnsi="Calibri"/>
      <w:sz w:val="20"/>
      <w:szCs w:val="20"/>
    </w:rPr>
  </w:style>
  <w:style w:type="paragraph" w:styleId="Ttulodendice">
    <w:name w:val="index heading"/>
    <w:basedOn w:val="Normal"/>
    <w:next w:val="ndice1"/>
    <w:uiPriority w:val="99"/>
    <w:rsid w:val="0028125E"/>
    <w:pPr>
      <w:spacing w:before="120" w:after="120"/>
    </w:pPr>
    <w:rPr>
      <w:rFonts w:ascii="Calibri" w:hAnsi="Calibri"/>
      <w:b/>
      <w:bCs/>
      <w:i/>
      <w:iCs/>
      <w:sz w:val="20"/>
      <w:szCs w:val="20"/>
    </w:rPr>
  </w:style>
  <w:style w:type="character" w:customStyle="1" w:styleId="PiedepginaCar">
    <w:name w:val="Pie de página Car"/>
    <w:basedOn w:val="Fuentedeprrafopredeter"/>
    <w:link w:val="Piedepgina"/>
    <w:uiPriority w:val="99"/>
    <w:rsid w:val="001A11D7"/>
    <w:rPr>
      <w:sz w:val="24"/>
      <w:szCs w:val="24"/>
      <w:lang w:eastAsia="en-US"/>
    </w:rPr>
  </w:style>
  <w:style w:type="paragraph" w:styleId="Revisin">
    <w:name w:val="Revision"/>
    <w:hidden/>
    <w:uiPriority w:val="99"/>
    <w:semiHidden/>
    <w:rsid w:val="00C21375"/>
    <w:rPr>
      <w:sz w:val="24"/>
      <w:szCs w:val="24"/>
      <w:lang w:val="es-EC"/>
    </w:rPr>
  </w:style>
  <w:style w:type="paragraph" w:styleId="Textodeglobo">
    <w:name w:val="Balloon Text"/>
    <w:basedOn w:val="Normal"/>
    <w:link w:val="TextodegloboCar"/>
    <w:uiPriority w:val="99"/>
    <w:rsid w:val="00C21375"/>
    <w:rPr>
      <w:rFonts w:ascii="Tahoma" w:hAnsi="Tahoma" w:cs="Tahoma"/>
      <w:sz w:val="16"/>
      <w:szCs w:val="16"/>
    </w:rPr>
  </w:style>
  <w:style w:type="character" w:customStyle="1" w:styleId="TextodegloboCar">
    <w:name w:val="Texto de globo Car"/>
    <w:basedOn w:val="Fuentedeprrafopredeter"/>
    <w:link w:val="Textodeglobo"/>
    <w:uiPriority w:val="99"/>
    <w:rsid w:val="00C21375"/>
    <w:rPr>
      <w:rFonts w:ascii="Tahoma" w:hAnsi="Tahoma" w:cs="Tahoma"/>
      <w:sz w:val="16"/>
      <w:szCs w:val="16"/>
      <w:lang w:eastAsia="en-US"/>
    </w:rPr>
  </w:style>
  <w:style w:type="character" w:styleId="Hipervnculo">
    <w:name w:val="Hyperlink"/>
    <w:basedOn w:val="Fuentedeprrafopredeter"/>
    <w:rsid w:val="0016154C"/>
    <w:rPr>
      <w:color w:val="0000FF"/>
      <w:u w:val="single"/>
    </w:rPr>
  </w:style>
  <w:style w:type="character" w:customStyle="1" w:styleId="EncabezadoCar">
    <w:name w:val="Encabezado Car"/>
    <w:basedOn w:val="Fuentedeprrafopredeter"/>
    <w:link w:val="Encabezado"/>
    <w:uiPriority w:val="99"/>
    <w:rsid w:val="00BC29DA"/>
    <w:rPr>
      <w:sz w:val="24"/>
      <w:szCs w:val="24"/>
      <w:lang w:val="es-ES" w:eastAsia="es-ES"/>
    </w:rPr>
  </w:style>
  <w:style w:type="character" w:customStyle="1" w:styleId="Ttulo1Car">
    <w:name w:val="Título 1 Car"/>
    <w:basedOn w:val="Fuentedeprrafopredeter"/>
    <w:link w:val="Ttulo1"/>
    <w:rsid w:val="00185A03"/>
    <w:rPr>
      <w:b/>
      <w:szCs w:val="24"/>
      <w:lang w:val="es-ES" w:eastAsia="es-ES"/>
    </w:rPr>
  </w:style>
  <w:style w:type="character" w:customStyle="1" w:styleId="Ttulo2Car">
    <w:name w:val="Título 2 Car"/>
    <w:basedOn w:val="Fuentedeprrafopredeter"/>
    <w:link w:val="Ttulo2"/>
    <w:rsid w:val="00185A03"/>
    <w:rPr>
      <w:b/>
      <w:bCs/>
      <w:sz w:val="22"/>
      <w:szCs w:val="24"/>
      <w:lang w:val="es-ES" w:eastAsia="es-ES"/>
    </w:rPr>
  </w:style>
  <w:style w:type="character" w:customStyle="1" w:styleId="Ttulo3Car">
    <w:name w:val="Título 3 Car"/>
    <w:basedOn w:val="Fuentedeprrafopredeter"/>
    <w:link w:val="Ttulo3"/>
    <w:rsid w:val="00185A03"/>
    <w:rPr>
      <w:rFonts w:ascii="ZapfHumnst BT" w:hAnsi="ZapfHumnst BT"/>
      <w:b/>
      <w:sz w:val="22"/>
      <w:lang w:eastAsia="es-ES"/>
    </w:rPr>
  </w:style>
  <w:style w:type="character" w:customStyle="1" w:styleId="Ttulo4Car">
    <w:name w:val="Título 4 Car"/>
    <w:basedOn w:val="Fuentedeprrafopredeter"/>
    <w:link w:val="Ttulo4"/>
    <w:rsid w:val="00185A03"/>
    <w:rPr>
      <w:b/>
      <w:sz w:val="22"/>
      <w:szCs w:val="24"/>
      <w:lang w:eastAsia="es-ES"/>
    </w:rPr>
  </w:style>
  <w:style w:type="character" w:customStyle="1" w:styleId="Ttulo6Car">
    <w:name w:val="Título 6 Car"/>
    <w:basedOn w:val="Fuentedeprrafopredeter"/>
    <w:link w:val="Ttulo6"/>
    <w:rsid w:val="00185A03"/>
    <w:rPr>
      <w:b/>
      <w:sz w:val="24"/>
      <w:szCs w:val="24"/>
      <w:lang w:eastAsia="es-ES"/>
    </w:rPr>
  </w:style>
  <w:style w:type="character" w:customStyle="1" w:styleId="Ttulo7Car">
    <w:name w:val="Título 7 Car"/>
    <w:basedOn w:val="Fuentedeprrafopredeter"/>
    <w:link w:val="Ttulo7"/>
    <w:rsid w:val="00185A03"/>
    <w:rPr>
      <w:b/>
      <w:bCs/>
      <w:sz w:val="24"/>
      <w:szCs w:val="24"/>
      <w:lang w:eastAsia="es-ES"/>
    </w:rPr>
  </w:style>
  <w:style w:type="character" w:customStyle="1" w:styleId="Sangra2detindependienteCar">
    <w:name w:val="Sangría 2 de t. independiente Car"/>
    <w:basedOn w:val="Fuentedeprrafopredeter"/>
    <w:link w:val="Sangra2detindependiente"/>
    <w:rsid w:val="00185A03"/>
    <w:rPr>
      <w:sz w:val="22"/>
      <w:szCs w:val="24"/>
      <w:lang w:eastAsia="es-ES"/>
    </w:rPr>
  </w:style>
  <w:style w:type="character" w:customStyle="1" w:styleId="TextoindependienteCar">
    <w:name w:val="Texto independiente Car"/>
    <w:basedOn w:val="Fuentedeprrafopredeter"/>
    <w:link w:val="Textoindependiente"/>
    <w:rsid w:val="00185A03"/>
    <w:rPr>
      <w:rFonts w:ascii="ZapfHumnst BT" w:hAnsi="ZapfHumnst BT"/>
      <w:b/>
      <w:sz w:val="22"/>
      <w:szCs w:val="24"/>
      <w:u w:val="single"/>
      <w:lang w:eastAsia="es-ES"/>
    </w:rPr>
  </w:style>
  <w:style w:type="character" w:customStyle="1" w:styleId="SangradetextonormalCar">
    <w:name w:val="Sangría de texto normal Car"/>
    <w:basedOn w:val="Fuentedeprrafopredeter"/>
    <w:link w:val="Sangradetextonormal"/>
    <w:rsid w:val="00185A03"/>
    <w:rPr>
      <w:rFonts w:ascii="ZapfHumnst BT" w:hAnsi="ZapfHumnst BT"/>
      <w:sz w:val="22"/>
      <w:lang w:eastAsia="es-ES"/>
    </w:rPr>
  </w:style>
  <w:style w:type="character" w:customStyle="1" w:styleId="Textoindependiente2Car">
    <w:name w:val="Texto independiente 2 Car"/>
    <w:basedOn w:val="Fuentedeprrafopredeter"/>
    <w:link w:val="Textoindependiente2"/>
    <w:rsid w:val="00185A03"/>
    <w:rPr>
      <w:b/>
      <w:sz w:val="22"/>
      <w:szCs w:val="24"/>
      <w:lang w:eastAsia="es-ES"/>
    </w:rPr>
  </w:style>
  <w:style w:type="character" w:customStyle="1" w:styleId="Textoindependiente3Car">
    <w:name w:val="Texto independiente 3 Car"/>
    <w:basedOn w:val="Fuentedeprrafopredeter"/>
    <w:link w:val="Textoindependiente3"/>
    <w:rsid w:val="00185A03"/>
    <w:rPr>
      <w:b/>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38014">
      <w:bodyDiv w:val="1"/>
      <w:marLeft w:val="0"/>
      <w:marRight w:val="0"/>
      <w:marTop w:val="0"/>
      <w:marBottom w:val="0"/>
      <w:divBdr>
        <w:top w:val="none" w:sz="0" w:space="0" w:color="auto"/>
        <w:left w:val="none" w:sz="0" w:space="0" w:color="auto"/>
        <w:bottom w:val="none" w:sz="0" w:space="0" w:color="auto"/>
        <w:right w:val="none" w:sz="0" w:space="0" w:color="auto"/>
      </w:divBdr>
    </w:div>
    <w:div w:id="184440854">
      <w:bodyDiv w:val="1"/>
      <w:marLeft w:val="0"/>
      <w:marRight w:val="0"/>
      <w:marTop w:val="0"/>
      <w:marBottom w:val="0"/>
      <w:divBdr>
        <w:top w:val="none" w:sz="0" w:space="0" w:color="auto"/>
        <w:left w:val="none" w:sz="0" w:space="0" w:color="auto"/>
        <w:bottom w:val="none" w:sz="0" w:space="0" w:color="auto"/>
        <w:right w:val="none" w:sz="0" w:space="0" w:color="auto"/>
      </w:divBdr>
    </w:div>
    <w:div w:id="238562994">
      <w:bodyDiv w:val="1"/>
      <w:marLeft w:val="0"/>
      <w:marRight w:val="0"/>
      <w:marTop w:val="0"/>
      <w:marBottom w:val="0"/>
      <w:divBdr>
        <w:top w:val="none" w:sz="0" w:space="0" w:color="auto"/>
        <w:left w:val="none" w:sz="0" w:space="0" w:color="auto"/>
        <w:bottom w:val="none" w:sz="0" w:space="0" w:color="auto"/>
        <w:right w:val="none" w:sz="0" w:space="0" w:color="auto"/>
      </w:divBdr>
    </w:div>
    <w:div w:id="334037271">
      <w:bodyDiv w:val="1"/>
      <w:marLeft w:val="0"/>
      <w:marRight w:val="0"/>
      <w:marTop w:val="0"/>
      <w:marBottom w:val="0"/>
      <w:divBdr>
        <w:top w:val="none" w:sz="0" w:space="0" w:color="auto"/>
        <w:left w:val="none" w:sz="0" w:space="0" w:color="auto"/>
        <w:bottom w:val="none" w:sz="0" w:space="0" w:color="auto"/>
        <w:right w:val="none" w:sz="0" w:space="0" w:color="auto"/>
      </w:divBdr>
    </w:div>
    <w:div w:id="371199340">
      <w:bodyDiv w:val="1"/>
      <w:marLeft w:val="0"/>
      <w:marRight w:val="0"/>
      <w:marTop w:val="0"/>
      <w:marBottom w:val="0"/>
      <w:divBdr>
        <w:top w:val="none" w:sz="0" w:space="0" w:color="auto"/>
        <w:left w:val="none" w:sz="0" w:space="0" w:color="auto"/>
        <w:bottom w:val="none" w:sz="0" w:space="0" w:color="auto"/>
        <w:right w:val="none" w:sz="0" w:space="0" w:color="auto"/>
      </w:divBdr>
    </w:div>
    <w:div w:id="519274457">
      <w:bodyDiv w:val="1"/>
      <w:marLeft w:val="0"/>
      <w:marRight w:val="0"/>
      <w:marTop w:val="0"/>
      <w:marBottom w:val="0"/>
      <w:divBdr>
        <w:top w:val="none" w:sz="0" w:space="0" w:color="auto"/>
        <w:left w:val="none" w:sz="0" w:space="0" w:color="auto"/>
        <w:bottom w:val="none" w:sz="0" w:space="0" w:color="auto"/>
        <w:right w:val="none" w:sz="0" w:space="0" w:color="auto"/>
      </w:divBdr>
    </w:div>
    <w:div w:id="672536951">
      <w:bodyDiv w:val="1"/>
      <w:marLeft w:val="0"/>
      <w:marRight w:val="0"/>
      <w:marTop w:val="0"/>
      <w:marBottom w:val="0"/>
      <w:divBdr>
        <w:top w:val="none" w:sz="0" w:space="0" w:color="auto"/>
        <w:left w:val="none" w:sz="0" w:space="0" w:color="auto"/>
        <w:bottom w:val="none" w:sz="0" w:space="0" w:color="auto"/>
        <w:right w:val="none" w:sz="0" w:space="0" w:color="auto"/>
      </w:divBdr>
    </w:div>
    <w:div w:id="873731912">
      <w:bodyDiv w:val="1"/>
      <w:marLeft w:val="0"/>
      <w:marRight w:val="0"/>
      <w:marTop w:val="0"/>
      <w:marBottom w:val="0"/>
      <w:divBdr>
        <w:top w:val="none" w:sz="0" w:space="0" w:color="auto"/>
        <w:left w:val="none" w:sz="0" w:space="0" w:color="auto"/>
        <w:bottom w:val="none" w:sz="0" w:space="0" w:color="auto"/>
        <w:right w:val="none" w:sz="0" w:space="0" w:color="auto"/>
      </w:divBdr>
    </w:div>
    <w:div w:id="956522896">
      <w:bodyDiv w:val="1"/>
      <w:marLeft w:val="0"/>
      <w:marRight w:val="0"/>
      <w:marTop w:val="0"/>
      <w:marBottom w:val="0"/>
      <w:divBdr>
        <w:top w:val="none" w:sz="0" w:space="0" w:color="auto"/>
        <w:left w:val="none" w:sz="0" w:space="0" w:color="auto"/>
        <w:bottom w:val="none" w:sz="0" w:space="0" w:color="auto"/>
        <w:right w:val="none" w:sz="0" w:space="0" w:color="auto"/>
      </w:divBdr>
    </w:div>
    <w:div w:id="1029138457">
      <w:bodyDiv w:val="1"/>
      <w:marLeft w:val="0"/>
      <w:marRight w:val="0"/>
      <w:marTop w:val="0"/>
      <w:marBottom w:val="0"/>
      <w:divBdr>
        <w:top w:val="none" w:sz="0" w:space="0" w:color="auto"/>
        <w:left w:val="none" w:sz="0" w:space="0" w:color="auto"/>
        <w:bottom w:val="none" w:sz="0" w:space="0" w:color="auto"/>
        <w:right w:val="none" w:sz="0" w:space="0" w:color="auto"/>
      </w:divBdr>
    </w:div>
    <w:div w:id="1094089587">
      <w:bodyDiv w:val="1"/>
      <w:marLeft w:val="0"/>
      <w:marRight w:val="0"/>
      <w:marTop w:val="0"/>
      <w:marBottom w:val="0"/>
      <w:divBdr>
        <w:top w:val="none" w:sz="0" w:space="0" w:color="auto"/>
        <w:left w:val="none" w:sz="0" w:space="0" w:color="auto"/>
        <w:bottom w:val="none" w:sz="0" w:space="0" w:color="auto"/>
        <w:right w:val="none" w:sz="0" w:space="0" w:color="auto"/>
      </w:divBdr>
    </w:div>
    <w:div w:id="1145318124">
      <w:bodyDiv w:val="1"/>
      <w:marLeft w:val="0"/>
      <w:marRight w:val="0"/>
      <w:marTop w:val="0"/>
      <w:marBottom w:val="0"/>
      <w:divBdr>
        <w:top w:val="none" w:sz="0" w:space="0" w:color="auto"/>
        <w:left w:val="none" w:sz="0" w:space="0" w:color="auto"/>
        <w:bottom w:val="none" w:sz="0" w:space="0" w:color="auto"/>
        <w:right w:val="none" w:sz="0" w:space="0" w:color="auto"/>
      </w:divBdr>
    </w:div>
    <w:div w:id="1213469837">
      <w:bodyDiv w:val="1"/>
      <w:marLeft w:val="0"/>
      <w:marRight w:val="0"/>
      <w:marTop w:val="0"/>
      <w:marBottom w:val="0"/>
      <w:divBdr>
        <w:top w:val="none" w:sz="0" w:space="0" w:color="auto"/>
        <w:left w:val="none" w:sz="0" w:space="0" w:color="auto"/>
        <w:bottom w:val="none" w:sz="0" w:space="0" w:color="auto"/>
        <w:right w:val="none" w:sz="0" w:space="0" w:color="auto"/>
      </w:divBdr>
    </w:div>
    <w:div w:id="1441683816">
      <w:bodyDiv w:val="1"/>
      <w:marLeft w:val="0"/>
      <w:marRight w:val="0"/>
      <w:marTop w:val="0"/>
      <w:marBottom w:val="0"/>
      <w:divBdr>
        <w:top w:val="none" w:sz="0" w:space="0" w:color="auto"/>
        <w:left w:val="none" w:sz="0" w:space="0" w:color="auto"/>
        <w:bottom w:val="none" w:sz="0" w:space="0" w:color="auto"/>
        <w:right w:val="none" w:sz="0" w:space="0" w:color="auto"/>
      </w:divBdr>
    </w:div>
    <w:div w:id="1493252692">
      <w:bodyDiv w:val="1"/>
      <w:marLeft w:val="0"/>
      <w:marRight w:val="0"/>
      <w:marTop w:val="0"/>
      <w:marBottom w:val="0"/>
      <w:divBdr>
        <w:top w:val="none" w:sz="0" w:space="0" w:color="auto"/>
        <w:left w:val="none" w:sz="0" w:space="0" w:color="auto"/>
        <w:bottom w:val="none" w:sz="0" w:space="0" w:color="auto"/>
        <w:right w:val="none" w:sz="0" w:space="0" w:color="auto"/>
      </w:divBdr>
    </w:div>
    <w:div w:id="1501771939">
      <w:bodyDiv w:val="1"/>
      <w:marLeft w:val="0"/>
      <w:marRight w:val="0"/>
      <w:marTop w:val="0"/>
      <w:marBottom w:val="0"/>
      <w:divBdr>
        <w:top w:val="none" w:sz="0" w:space="0" w:color="auto"/>
        <w:left w:val="none" w:sz="0" w:space="0" w:color="auto"/>
        <w:bottom w:val="none" w:sz="0" w:space="0" w:color="auto"/>
        <w:right w:val="none" w:sz="0" w:space="0" w:color="auto"/>
      </w:divBdr>
    </w:div>
    <w:div w:id="1567449055">
      <w:bodyDiv w:val="1"/>
      <w:marLeft w:val="0"/>
      <w:marRight w:val="0"/>
      <w:marTop w:val="0"/>
      <w:marBottom w:val="0"/>
      <w:divBdr>
        <w:top w:val="none" w:sz="0" w:space="0" w:color="auto"/>
        <w:left w:val="none" w:sz="0" w:space="0" w:color="auto"/>
        <w:bottom w:val="none" w:sz="0" w:space="0" w:color="auto"/>
        <w:right w:val="none" w:sz="0" w:space="0" w:color="auto"/>
      </w:divBdr>
    </w:div>
    <w:div w:id="1579286936">
      <w:bodyDiv w:val="1"/>
      <w:marLeft w:val="0"/>
      <w:marRight w:val="0"/>
      <w:marTop w:val="0"/>
      <w:marBottom w:val="0"/>
      <w:divBdr>
        <w:top w:val="none" w:sz="0" w:space="0" w:color="auto"/>
        <w:left w:val="none" w:sz="0" w:space="0" w:color="auto"/>
        <w:bottom w:val="none" w:sz="0" w:space="0" w:color="auto"/>
        <w:right w:val="none" w:sz="0" w:space="0" w:color="auto"/>
      </w:divBdr>
    </w:div>
    <w:div w:id="1609502220">
      <w:bodyDiv w:val="1"/>
      <w:marLeft w:val="0"/>
      <w:marRight w:val="0"/>
      <w:marTop w:val="0"/>
      <w:marBottom w:val="0"/>
      <w:divBdr>
        <w:top w:val="none" w:sz="0" w:space="0" w:color="auto"/>
        <w:left w:val="none" w:sz="0" w:space="0" w:color="auto"/>
        <w:bottom w:val="none" w:sz="0" w:space="0" w:color="auto"/>
        <w:right w:val="none" w:sz="0" w:space="0" w:color="auto"/>
      </w:divBdr>
    </w:div>
    <w:div w:id="1746804162">
      <w:bodyDiv w:val="1"/>
      <w:marLeft w:val="0"/>
      <w:marRight w:val="0"/>
      <w:marTop w:val="0"/>
      <w:marBottom w:val="0"/>
      <w:divBdr>
        <w:top w:val="none" w:sz="0" w:space="0" w:color="auto"/>
        <w:left w:val="none" w:sz="0" w:space="0" w:color="auto"/>
        <w:bottom w:val="none" w:sz="0" w:space="0" w:color="auto"/>
        <w:right w:val="none" w:sz="0" w:space="0" w:color="auto"/>
      </w:divBdr>
    </w:div>
    <w:div w:id="1756397355">
      <w:bodyDiv w:val="1"/>
      <w:marLeft w:val="0"/>
      <w:marRight w:val="0"/>
      <w:marTop w:val="0"/>
      <w:marBottom w:val="0"/>
      <w:divBdr>
        <w:top w:val="none" w:sz="0" w:space="0" w:color="auto"/>
        <w:left w:val="none" w:sz="0" w:space="0" w:color="auto"/>
        <w:bottom w:val="none" w:sz="0" w:space="0" w:color="auto"/>
        <w:right w:val="none" w:sz="0" w:space="0" w:color="auto"/>
      </w:divBdr>
    </w:div>
    <w:div w:id="1777214247">
      <w:bodyDiv w:val="1"/>
      <w:marLeft w:val="0"/>
      <w:marRight w:val="0"/>
      <w:marTop w:val="0"/>
      <w:marBottom w:val="0"/>
      <w:divBdr>
        <w:top w:val="none" w:sz="0" w:space="0" w:color="auto"/>
        <w:left w:val="none" w:sz="0" w:space="0" w:color="auto"/>
        <w:bottom w:val="none" w:sz="0" w:space="0" w:color="auto"/>
        <w:right w:val="none" w:sz="0" w:space="0" w:color="auto"/>
      </w:divBdr>
    </w:div>
    <w:div w:id="1778598538">
      <w:bodyDiv w:val="1"/>
      <w:marLeft w:val="0"/>
      <w:marRight w:val="0"/>
      <w:marTop w:val="0"/>
      <w:marBottom w:val="0"/>
      <w:divBdr>
        <w:top w:val="none" w:sz="0" w:space="0" w:color="auto"/>
        <w:left w:val="none" w:sz="0" w:space="0" w:color="auto"/>
        <w:bottom w:val="none" w:sz="0" w:space="0" w:color="auto"/>
        <w:right w:val="none" w:sz="0" w:space="0" w:color="auto"/>
      </w:divBdr>
    </w:div>
    <w:div w:id="1994025285">
      <w:bodyDiv w:val="1"/>
      <w:marLeft w:val="0"/>
      <w:marRight w:val="0"/>
      <w:marTop w:val="0"/>
      <w:marBottom w:val="0"/>
      <w:divBdr>
        <w:top w:val="none" w:sz="0" w:space="0" w:color="auto"/>
        <w:left w:val="none" w:sz="0" w:space="0" w:color="auto"/>
        <w:bottom w:val="none" w:sz="0" w:space="0" w:color="auto"/>
        <w:right w:val="none" w:sz="0" w:space="0" w:color="auto"/>
      </w:divBdr>
    </w:div>
    <w:div w:id="199760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1/metods/metods.shtml" TargetMode="External"/><Relationship Id="rId117" Type="http://schemas.openxmlformats.org/officeDocument/2006/relationships/image" Target="media/image44.emf"/><Relationship Id="rId21" Type="http://schemas.openxmlformats.org/officeDocument/2006/relationships/hyperlink" Target="http://www.monografias.com/trabajos16/objetivos-educacion/objetivos-educacion.shtml" TargetMode="External"/><Relationship Id="rId42" Type="http://schemas.openxmlformats.org/officeDocument/2006/relationships/image" Target="media/image6.wmf"/><Relationship Id="rId47" Type="http://schemas.openxmlformats.org/officeDocument/2006/relationships/image" Target="media/image7.wmf"/><Relationship Id="rId63" Type="http://schemas.openxmlformats.org/officeDocument/2006/relationships/oleObject" Target="embeddings/Hoja_de_c_lculo_de_Microsoft_Excel_97-20032.xls"/><Relationship Id="rId68" Type="http://schemas.openxmlformats.org/officeDocument/2006/relationships/image" Target="media/image17.emf"/><Relationship Id="rId84" Type="http://schemas.openxmlformats.org/officeDocument/2006/relationships/image" Target="media/image32.emf"/><Relationship Id="rId89" Type="http://schemas.openxmlformats.org/officeDocument/2006/relationships/image" Target="media/image37.emf"/><Relationship Id="rId112" Type="http://schemas.openxmlformats.org/officeDocument/2006/relationships/oleObject" Target="embeddings/Hoja_de_c_lculo_de_Microsoft_Excel_97-20036.xls"/><Relationship Id="rId133" Type="http://schemas.openxmlformats.org/officeDocument/2006/relationships/image" Target="media/image52.emf"/><Relationship Id="rId138" Type="http://schemas.openxmlformats.org/officeDocument/2006/relationships/oleObject" Target="embeddings/Hoja_de_c_lculo_de_Microsoft_Excel_97-200319.xls"/><Relationship Id="rId16" Type="http://schemas.openxmlformats.org/officeDocument/2006/relationships/hyperlink" Target="http://www.monografias.com/trabajos7/regi/regi.shtml" TargetMode="External"/><Relationship Id="rId107" Type="http://schemas.openxmlformats.org/officeDocument/2006/relationships/hyperlink" Target="http://www.sri.gov.ec/sri/portal/content/documents.do?action=listDocuments&amp;contentCode=11996&amp;typeCode=1&amp;external" TargetMode="External"/><Relationship Id="rId11" Type="http://schemas.openxmlformats.org/officeDocument/2006/relationships/oleObject" Target="embeddings/oleObject2.bin"/><Relationship Id="rId32" Type="http://schemas.openxmlformats.org/officeDocument/2006/relationships/hyperlink" Target="http://www.monografias.com/trabajos7/sisinf/sisinf.shtml" TargetMode="External"/><Relationship Id="rId37" Type="http://schemas.openxmlformats.org/officeDocument/2006/relationships/hyperlink" Target="http://www.monografias.com/trabajos11/salartp/salartp.shtml" TargetMode="External"/><Relationship Id="rId53" Type="http://schemas.openxmlformats.org/officeDocument/2006/relationships/header" Target="header3.xml"/><Relationship Id="rId58" Type="http://schemas.openxmlformats.org/officeDocument/2006/relationships/image" Target="media/image11.png"/><Relationship Id="rId74" Type="http://schemas.openxmlformats.org/officeDocument/2006/relationships/image" Target="media/image22.emf"/><Relationship Id="rId79" Type="http://schemas.openxmlformats.org/officeDocument/2006/relationships/image" Target="media/image27.emf"/><Relationship Id="rId102" Type="http://schemas.openxmlformats.org/officeDocument/2006/relationships/hyperlink" Target="http://www.5campus.org/leccion/auditoria02" TargetMode="External"/><Relationship Id="rId123" Type="http://schemas.openxmlformats.org/officeDocument/2006/relationships/image" Target="media/image47.emf"/><Relationship Id="rId128" Type="http://schemas.openxmlformats.org/officeDocument/2006/relationships/oleObject" Target="embeddings/Hoja_de_c_lculo_de_Microsoft_Excel_97-200314.xls"/><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5.xml"/><Relationship Id="rId95" Type="http://schemas.openxmlformats.org/officeDocument/2006/relationships/hyperlink" Target="http://www.monografias.com/trabajos7/regi/regi.shtml" TargetMode="External"/><Relationship Id="rId22" Type="http://schemas.openxmlformats.org/officeDocument/2006/relationships/hyperlink" Target="http://www.monografias.com/trabajos11/empre/empre.shtml" TargetMode="External"/><Relationship Id="rId27" Type="http://schemas.openxmlformats.org/officeDocument/2006/relationships/hyperlink" Target="http://www.monografias.com/trabajos13/mapro/mapro.shtml" TargetMode="External"/><Relationship Id="rId43" Type="http://schemas.openxmlformats.org/officeDocument/2006/relationships/oleObject" Target="embeddings/oleObject6.bin"/><Relationship Id="rId48" Type="http://schemas.openxmlformats.org/officeDocument/2006/relationships/oleObject" Target="embeddings/oleObject9.bin"/><Relationship Id="rId64" Type="http://schemas.openxmlformats.org/officeDocument/2006/relationships/image" Target="media/image15.emf"/><Relationship Id="rId69" Type="http://schemas.openxmlformats.org/officeDocument/2006/relationships/oleObject" Target="embeddings/Hoja_de_c_lculo_de_Microsoft_Excel_97-20035.xls"/><Relationship Id="rId113" Type="http://schemas.openxmlformats.org/officeDocument/2006/relationships/image" Target="media/image42.emf"/><Relationship Id="rId118" Type="http://schemas.openxmlformats.org/officeDocument/2006/relationships/oleObject" Target="embeddings/Hoja_de_c_lculo_de_Microsoft_Excel_97-20039.xls"/><Relationship Id="rId134" Type="http://schemas.openxmlformats.org/officeDocument/2006/relationships/oleObject" Target="embeddings/Hoja_de_c_lculo_de_Microsoft_Excel_97-200317.xls"/><Relationship Id="rId139" Type="http://schemas.openxmlformats.org/officeDocument/2006/relationships/image" Target="media/image55.emf"/><Relationship Id="rId80" Type="http://schemas.openxmlformats.org/officeDocument/2006/relationships/image" Target="media/image28.emf"/><Relationship Id="rId85" Type="http://schemas.openxmlformats.org/officeDocument/2006/relationships/image" Target="media/image33.e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hyperlink" Target="http://www.monografias.com/trabajos11/ladocont/ladocont.shtml" TargetMode="External"/><Relationship Id="rId25" Type="http://schemas.openxmlformats.org/officeDocument/2006/relationships/hyperlink" Target="http://www.monografias.com/trabajos11/fuper/fuper.shtml" TargetMode="External"/><Relationship Id="rId33" Type="http://schemas.openxmlformats.org/officeDocument/2006/relationships/hyperlink" Target="http://www.monografias.com/trabajos15/kinesiologia-biomecanica/kinesiologia-biomecanica.shtml" TargetMode="External"/><Relationship Id="rId38" Type="http://schemas.openxmlformats.org/officeDocument/2006/relationships/hyperlink" Target="http://www.monografias.com/trabajos7/impu/impu.shtml" TargetMode="External"/><Relationship Id="rId46" Type="http://schemas.openxmlformats.org/officeDocument/2006/relationships/chart" Target="charts/chart2.xml"/><Relationship Id="rId59" Type="http://schemas.openxmlformats.org/officeDocument/2006/relationships/image" Target="media/image12.png"/><Relationship Id="rId67" Type="http://schemas.openxmlformats.org/officeDocument/2006/relationships/oleObject" Target="embeddings/Hoja_de_c_lculo_de_Microsoft_Excel_97-20034.xls"/><Relationship Id="rId103" Type="http://schemas.openxmlformats.org/officeDocument/2006/relationships/hyperlink" Target="http://www.sri.gov.ec/sri/impuestorenta" TargetMode="External"/><Relationship Id="rId108" Type="http://schemas.openxmlformats.org/officeDocument/2006/relationships/image" Target="media/image39.png"/><Relationship Id="rId116" Type="http://schemas.openxmlformats.org/officeDocument/2006/relationships/oleObject" Target="embeddings/Hoja_de_c_lculo_de_Microsoft_Excel_97-20038.xls"/><Relationship Id="rId124" Type="http://schemas.openxmlformats.org/officeDocument/2006/relationships/oleObject" Target="embeddings/Hoja_de_c_lculo_de_Microsoft_Excel_97-200312.xls"/><Relationship Id="rId129" Type="http://schemas.openxmlformats.org/officeDocument/2006/relationships/image" Target="media/image50.emf"/><Relationship Id="rId137" Type="http://schemas.openxmlformats.org/officeDocument/2006/relationships/image" Target="media/image54.emf"/><Relationship Id="rId20" Type="http://schemas.openxmlformats.org/officeDocument/2006/relationships/hyperlink" Target="http://www.monografias.com/trabajos14/obligaciones/obligaciones.shtml" TargetMode="External"/><Relationship Id="rId41" Type="http://schemas.openxmlformats.org/officeDocument/2006/relationships/oleObject" Target="embeddings/oleObject5.bin"/><Relationship Id="rId54" Type="http://schemas.openxmlformats.org/officeDocument/2006/relationships/chart" Target="charts/chart3.xml"/><Relationship Id="rId62" Type="http://schemas.openxmlformats.org/officeDocument/2006/relationships/image" Target="media/image14.emf"/><Relationship Id="rId70" Type="http://schemas.openxmlformats.org/officeDocument/2006/relationships/image" Target="media/image18.emf"/><Relationship Id="rId75" Type="http://schemas.openxmlformats.org/officeDocument/2006/relationships/image" Target="media/image23.emf"/><Relationship Id="rId83" Type="http://schemas.openxmlformats.org/officeDocument/2006/relationships/image" Target="media/image31.emf"/><Relationship Id="rId88" Type="http://schemas.openxmlformats.org/officeDocument/2006/relationships/image" Target="media/image36.emf"/><Relationship Id="rId91" Type="http://schemas.openxmlformats.org/officeDocument/2006/relationships/image" Target="media/image38.emf"/><Relationship Id="rId96" Type="http://schemas.openxmlformats.org/officeDocument/2006/relationships/hyperlink" Target="http://www.monografias.com/trabajos6/diop/diop.shtml" TargetMode="External"/><Relationship Id="rId111" Type="http://schemas.openxmlformats.org/officeDocument/2006/relationships/image" Target="media/image41.emf"/><Relationship Id="rId132" Type="http://schemas.openxmlformats.org/officeDocument/2006/relationships/oleObject" Target="embeddings/Hoja_de_c_lculo_de_Microsoft_Excel_97-200316.xls"/><Relationship Id="rId140" Type="http://schemas.openxmlformats.org/officeDocument/2006/relationships/oleObject" Target="embeddings/Hoja_de_c_lculo_de_Microsoft_Excel_97-200320.xls"/><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www.monografias.com/trabajos11/fraer/fraer.shtml" TargetMode="External"/><Relationship Id="rId28" Type="http://schemas.openxmlformats.org/officeDocument/2006/relationships/hyperlink" Target="http://www.monografias.com/trabajos7/mafu/mafu.shtml" TargetMode="External"/><Relationship Id="rId36" Type="http://schemas.openxmlformats.org/officeDocument/2006/relationships/hyperlink" Target="http://www.monografias.com/trabajos11/conin/conin.shtml" TargetMode="External"/><Relationship Id="rId49" Type="http://schemas.openxmlformats.org/officeDocument/2006/relationships/image" Target="media/image8.wmf"/><Relationship Id="rId57" Type="http://schemas.openxmlformats.org/officeDocument/2006/relationships/header" Target="header4.xml"/><Relationship Id="rId106" Type="http://schemas.openxmlformats.org/officeDocument/2006/relationships/hyperlink" Target="http://www.sri.gov.ec" TargetMode="External"/><Relationship Id="rId114" Type="http://schemas.openxmlformats.org/officeDocument/2006/relationships/oleObject" Target="embeddings/Hoja_de_c_lculo_de_Microsoft_Excel_97-20037.xls"/><Relationship Id="rId119" Type="http://schemas.openxmlformats.org/officeDocument/2006/relationships/image" Target="media/image45.emf"/><Relationship Id="rId127" Type="http://schemas.openxmlformats.org/officeDocument/2006/relationships/image" Target="media/image49.emf"/><Relationship Id="rId10" Type="http://schemas.openxmlformats.org/officeDocument/2006/relationships/image" Target="media/image2.wmf"/><Relationship Id="rId31" Type="http://schemas.openxmlformats.org/officeDocument/2006/relationships/hyperlink" Target="http://www.monografias.com/trabajos36/naturaleza/naturaleza.shtml" TargetMode="External"/><Relationship Id="rId44" Type="http://schemas.openxmlformats.org/officeDocument/2006/relationships/oleObject" Target="embeddings/oleObject7.bin"/><Relationship Id="rId52" Type="http://schemas.openxmlformats.org/officeDocument/2006/relationships/header" Target="header2.xml"/><Relationship Id="rId60" Type="http://schemas.openxmlformats.org/officeDocument/2006/relationships/image" Target="media/image13.emf"/><Relationship Id="rId65" Type="http://schemas.openxmlformats.org/officeDocument/2006/relationships/oleObject" Target="embeddings/Hoja_de_c_lculo_de_Microsoft_Excel_97-20033.xls"/><Relationship Id="rId73" Type="http://schemas.openxmlformats.org/officeDocument/2006/relationships/image" Target="media/image21.emf"/><Relationship Id="rId78" Type="http://schemas.openxmlformats.org/officeDocument/2006/relationships/image" Target="media/image26.emf"/><Relationship Id="rId81" Type="http://schemas.openxmlformats.org/officeDocument/2006/relationships/image" Target="media/image29.emf"/><Relationship Id="rId86" Type="http://schemas.openxmlformats.org/officeDocument/2006/relationships/image" Target="media/image34.emf"/><Relationship Id="rId94" Type="http://schemas.openxmlformats.org/officeDocument/2006/relationships/hyperlink" Target="http://www.monografias.com/trabajos5/cuentas/cuentas.shtml" TargetMode="External"/><Relationship Id="rId99" Type="http://schemas.openxmlformats.org/officeDocument/2006/relationships/hyperlink" Target="http://www.monografias.com/trabajos6/juti/juti.shtml" TargetMode="External"/><Relationship Id="rId101" Type="http://schemas.openxmlformats.org/officeDocument/2006/relationships/hyperlink" Target="http://www.monografias.com/trabajos13/audfisc/audfisc.shtml" TargetMode="External"/><Relationship Id="rId122" Type="http://schemas.openxmlformats.org/officeDocument/2006/relationships/oleObject" Target="embeddings/Hoja_de_c_lculo_de_Microsoft_Excel_97-200311.xls"/><Relationship Id="rId130" Type="http://schemas.openxmlformats.org/officeDocument/2006/relationships/oleObject" Target="embeddings/Hoja_de_c_lculo_de_Microsoft_Excel_97-200315.xls"/><Relationship Id="rId135" Type="http://schemas.openxmlformats.org/officeDocument/2006/relationships/image" Target="media/image53.emf"/><Relationship Id="rId14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yperlink" Target="http://www.monografias.com/Administracion_y_Finanzas/Contabilidad/" TargetMode="External"/><Relationship Id="rId39" Type="http://schemas.openxmlformats.org/officeDocument/2006/relationships/chart" Target="charts/chart1.xml"/><Relationship Id="rId109" Type="http://schemas.openxmlformats.org/officeDocument/2006/relationships/header" Target="header7.xml"/><Relationship Id="rId34" Type="http://schemas.openxmlformats.org/officeDocument/2006/relationships/hyperlink" Target="http://www.monografias.com/trabajos16/fijacion-precios/fijacion-precios.shtml" TargetMode="External"/><Relationship Id="rId50" Type="http://schemas.openxmlformats.org/officeDocument/2006/relationships/oleObject" Target="embeddings/oleObject10.bin"/><Relationship Id="rId55" Type="http://schemas.openxmlformats.org/officeDocument/2006/relationships/image" Target="media/image9.emf"/><Relationship Id="rId76" Type="http://schemas.openxmlformats.org/officeDocument/2006/relationships/image" Target="media/image24.emf"/><Relationship Id="rId97" Type="http://schemas.openxmlformats.org/officeDocument/2006/relationships/hyperlink" Target="http://www.monografias.com/trabajos11/empre/empre.shtml" TargetMode="External"/><Relationship Id="rId104" Type="http://schemas.openxmlformats.org/officeDocument/2006/relationships/hyperlink" Target="http://www.sri.gov.ec/sri/impuestos" TargetMode="External"/><Relationship Id="rId120" Type="http://schemas.openxmlformats.org/officeDocument/2006/relationships/oleObject" Target="embeddings/Hoja_de_c_lculo_de_Microsoft_Excel_97-200310.xls"/><Relationship Id="rId125" Type="http://schemas.openxmlformats.org/officeDocument/2006/relationships/image" Target="media/image48.emf"/><Relationship Id="rId141"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header" Target="header6.xml"/><Relationship Id="rId2" Type="http://schemas.openxmlformats.org/officeDocument/2006/relationships/styles" Target="styles.xml"/><Relationship Id="rId29" Type="http://schemas.openxmlformats.org/officeDocument/2006/relationships/hyperlink" Target="http://www.monografias.com/trabajos6/maca/maca.shtml" TargetMode="External"/><Relationship Id="rId24" Type="http://schemas.openxmlformats.org/officeDocument/2006/relationships/hyperlink" Target="http://www.monografias.com/trabajos6/napro/napro.shtml" TargetMode="External"/><Relationship Id="rId40" Type="http://schemas.openxmlformats.org/officeDocument/2006/relationships/image" Target="media/image5.wmf"/><Relationship Id="rId45" Type="http://schemas.openxmlformats.org/officeDocument/2006/relationships/oleObject" Target="embeddings/oleObject8.bin"/><Relationship Id="rId66" Type="http://schemas.openxmlformats.org/officeDocument/2006/relationships/image" Target="media/image16.emf"/><Relationship Id="rId87" Type="http://schemas.openxmlformats.org/officeDocument/2006/relationships/image" Target="media/image35.emf"/><Relationship Id="rId110" Type="http://schemas.openxmlformats.org/officeDocument/2006/relationships/image" Target="media/image40.png"/><Relationship Id="rId115" Type="http://schemas.openxmlformats.org/officeDocument/2006/relationships/image" Target="media/image43.emf"/><Relationship Id="rId131" Type="http://schemas.openxmlformats.org/officeDocument/2006/relationships/image" Target="media/image51.emf"/><Relationship Id="rId136" Type="http://schemas.openxmlformats.org/officeDocument/2006/relationships/oleObject" Target="embeddings/Hoja_de_c_lculo_de_Microsoft_Excel_97-200318.xls"/><Relationship Id="rId61" Type="http://schemas.openxmlformats.org/officeDocument/2006/relationships/oleObject" Target="embeddings/Hoja_de_c_lculo_de_Microsoft_Excel_97-20031.xls"/><Relationship Id="rId82" Type="http://schemas.openxmlformats.org/officeDocument/2006/relationships/image" Target="media/image30.emf"/><Relationship Id="rId19" Type="http://schemas.openxmlformats.org/officeDocument/2006/relationships/hyperlink" Target="http://www.monografias.com/trabajos11/conce/conce.shtml" TargetMode="External"/><Relationship Id="rId14" Type="http://schemas.openxmlformats.org/officeDocument/2006/relationships/image" Target="media/image4.wmf"/><Relationship Id="rId30" Type="http://schemas.openxmlformats.org/officeDocument/2006/relationships/hyperlink" Target="http://www.monografias.com/trabajos35/categoria-accion/categoria-accion.shtml" TargetMode="External"/><Relationship Id="rId35" Type="http://schemas.openxmlformats.org/officeDocument/2006/relationships/hyperlink" Target="http://www.monografias.com/trabajos16/contabilidad-mercantil/contabilidad-mercantil.shtml" TargetMode="External"/><Relationship Id="rId56" Type="http://schemas.openxmlformats.org/officeDocument/2006/relationships/image" Target="media/image10.emf"/><Relationship Id="rId77" Type="http://schemas.openxmlformats.org/officeDocument/2006/relationships/image" Target="media/image25.emf"/><Relationship Id="rId100" Type="http://schemas.openxmlformats.org/officeDocument/2006/relationships/hyperlink" Target="http://www.monografias.com/trabajos4/leyes/leyes.shtml" TargetMode="External"/><Relationship Id="rId105" Type="http://schemas.openxmlformats.org/officeDocument/2006/relationships/hyperlink" Target="http://www.sri.gov.ec" TargetMode="External"/><Relationship Id="rId126" Type="http://schemas.openxmlformats.org/officeDocument/2006/relationships/oleObject" Target="embeddings/Hoja_de_c_lculo_de_Microsoft_Excel_97-200313.xls"/><Relationship Id="rId8" Type="http://schemas.openxmlformats.org/officeDocument/2006/relationships/image" Target="media/image1.wmf"/><Relationship Id="rId51" Type="http://schemas.openxmlformats.org/officeDocument/2006/relationships/header" Target="header1.xml"/><Relationship Id="rId72" Type="http://schemas.openxmlformats.org/officeDocument/2006/relationships/image" Target="media/image20.emf"/><Relationship Id="rId93" Type="http://schemas.openxmlformats.org/officeDocument/2006/relationships/hyperlink" Target="http://www.monografias.com/trabajos11/norma/norma.shtml" TargetMode="External"/><Relationship Id="rId98" Type="http://schemas.openxmlformats.org/officeDocument/2006/relationships/hyperlink" Target="http://www.monografias.com/trabajos4/leyes/leyes.shtml" TargetMode="External"/><Relationship Id="rId121" Type="http://schemas.openxmlformats.org/officeDocument/2006/relationships/image" Target="media/image46.emf"/><Relationship Id="rId142" Type="http://schemas.openxmlformats.org/officeDocument/2006/relationships/oleObject" Target="embeddings/Hoja_de_c_lculo_de_Microsoft_Excel_97-200321.xls"/></Relationships>
</file>

<file path=word/charts/_rels/chart1.xml.rels><?xml version="1.0" encoding="UTF-8" standalone="yes"?>
<Relationships xmlns="http://schemas.openxmlformats.org/package/2006/relationships"><Relationship Id="rId1" Type="http://schemas.openxmlformats.org/officeDocument/2006/relationships/oleObject" Target="file:///C:\Users\Paola\Desktop\Inf.%20Tribut\_nbsp_Informaci_n_para_Estadistico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ola\Desktop\Inf.%20Tribut\_nbsp_Informaci_n_para_Estadistic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ola\Desktop\Inf.%20Tribut\_nbsp_Informaci_n_para_Estadistic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ndard"/>
        <c:varyColors val="1"/>
        <c:ser>
          <c:idx val="0"/>
          <c:order val="0"/>
          <c:tx>
            <c:v>2007</c:v>
          </c:tx>
          <c:spPr>
            <a:ln w="12700">
              <a:solidFill>
                <a:srgbClr val="000080"/>
              </a:solidFill>
              <a:prstDash val="solid"/>
            </a:ln>
          </c:spPr>
          <c:marker>
            <c:symbol val="diamond"/>
            <c:size val="5"/>
            <c:spPr>
              <a:solidFill>
                <a:srgbClr val="000080"/>
              </a:solidFill>
              <a:ln>
                <a:solidFill>
                  <a:srgbClr val="000080"/>
                </a:solidFill>
                <a:prstDash val="solid"/>
              </a:ln>
            </c:spPr>
          </c:marker>
          <c:cat>
            <c:strRef>
              <c:f>Tablas!$A$5:$A$16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Tablas!$B$5:$B$16</c:f>
              <c:numCache>
                <c:formatCode>#,##0.00</c:formatCode>
                <c:ptCount val="12"/>
                <c:pt idx="0">
                  <c:v>72130.8</c:v>
                </c:pt>
                <c:pt idx="1">
                  <c:v>0</c:v>
                </c:pt>
                <c:pt idx="2">
                  <c:v>65150.400000000001</c:v>
                </c:pt>
                <c:pt idx="3">
                  <c:v>72130.8</c:v>
                </c:pt>
                <c:pt idx="4">
                  <c:v>69804</c:v>
                </c:pt>
                <c:pt idx="5">
                  <c:v>72130.8</c:v>
                </c:pt>
                <c:pt idx="6">
                  <c:v>69804</c:v>
                </c:pt>
                <c:pt idx="7">
                  <c:v>72130.8</c:v>
                </c:pt>
                <c:pt idx="8">
                  <c:v>72130.8</c:v>
                </c:pt>
                <c:pt idx="9">
                  <c:v>70431.199999999997</c:v>
                </c:pt>
                <c:pt idx="10">
                  <c:v>72130.8</c:v>
                </c:pt>
                <c:pt idx="11">
                  <c:v>71058.399999999994</c:v>
                </c:pt>
              </c:numCache>
            </c:numRef>
          </c:val>
          <c:smooth val="1"/>
        </c:ser>
        <c:ser>
          <c:idx val="1"/>
          <c:order val="1"/>
          <c:tx>
            <c:v>2006</c:v>
          </c:tx>
          <c:spPr>
            <a:ln w="12700">
              <a:solidFill>
                <a:srgbClr val="FF00FF"/>
              </a:solidFill>
              <a:prstDash val="solid"/>
            </a:ln>
          </c:spPr>
          <c:marker>
            <c:symbol val="square"/>
            <c:size val="5"/>
            <c:spPr>
              <a:solidFill>
                <a:srgbClr val="FF00FF"/>
              </a:solidFill>
              <a:ln>
                <a:solidFill>
                  <a:srgbClr val="FF00FF"/>
                </a:solidFill>
                <a:prstDash val="solid"/>
              </a:ln>
            </c:spPr>
          </c:marker>
          <c:cat>
            <c:strRef>
              <c:f>Tablas!$A$5:$A$16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Tablas!$C$5:$C$16</c:f>
              <c:numCache>
                <c:formatCode>General</c:formatCode>
                <c:ptCount val="12"/>
                <c:pt idx="0">
                  <c:v>72130.8</c:v>
                </c:pt>
                <c:pt idx="1">
                  <c:v>102147.36</c:v>
                </c:pt>
                <c:pt idx="2">
                  <c:v>72130.8</c:v>
                </c:pt>
                <c:pt idx="3">
                  <c:v>11557.2464</c:v>
                </c:pt>
                <c:pt idx="4">
                  <c:v>69804</c:v>
                </c:pt>
                <c:pt idx="5">
                  <c:v>141934.79999999999</c:v>
                </c:pt>
                <c:pt idx="6">
                  <c:v>71262.8</c:v>
                </c:pt>
                <c:pt idx="7">
                  <c:v>71262.8</c:v>
                </c:pt>
                <c:pt idx="8">
                  <c:v>68964</c:v>
                </c:pt>
                <c:pt idx="9">
                  <c:v>71262.8</c:v>
                </c:pt>
                <c:pt idx="10">
                  <c:v>69904.800000000003</c:v>
                </c:pt>
                <c:pt idx="11">
                  <c:v>71262.8</c:v>
                </c:pt>
              </c:numCache>
            </c:numRef>
          </c:val>
          <c:smooth val="1"/>
        </c:ser>
        <c:ser>
          <c:idx val="2"/>
          <c:order val="2"/>
          <c:tx>
            <c:v>2005</c:v>
          </c:tx>
          <c:spPr>
            <a:ln w="12700">
              <a:solidFill>
                <a:srgbClr val="FFFF00"/>
              </a:solidFill>
              <a:prstDash val="solid"/>
            </a:ln>
          </c:spPr>
          <c:marker>
            <c:symbol val="triangle"/>
            <c:size val="5"/>
            <c:spPr>
              <a:solidFill>
                <a:srgbClr val="FFFF00"/>
              </a:solidFill>
              <a:ln>
                <a:solidFill>
                  <a:srgbClr val="FFFF00"/>
                </a:solidFill>
                <a:prstDash val="solid"/>
              </a:ln>
            </c:spPr>
          </c:marker>
          <c:cat>
            <c:strRef>
              <c:f>Tablas!$A$5:$A$16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Tablas!$D$5:$D$16</c:f>
              <c:numCache>
                <c:formatCode>General</c:formatCode>
                <c:ptCount val="12"/>
                <c:pt idx="0">
                  <c:v>66575.600000000006</c:v>
                </c:pt>
                <c:pt idx="1">
                  <c:v>60132.800000000003</c:v>
                </c:pt>
                <c:pt idx="2">
                  <c:v>67202.8</c:v>
                </c:pt>
                <c:pt idx="3">
                  <c:v>64428</c:v>
                </c:pt>
                <c:pt idx="4">
                  <c:v>66556</c:v>
                </c:pt>
                <c:pt idx="5">
                  <c:v>64428</c:v>
                </c:pt>
                <c:pt idx="6">
                  <c:v>72130.8</c:v>
                </c:pt>
                <c:pt idx="7">
                  <c:v>72130.8</c:v>
                </c:pt>
                <c:pt idx="8">
                  <c:v>69804</c:v>
                </c:pt>
                <c:pt idx="9">
                  <c:v>72130.8</c:v>
                </c:pt>
                <c:pt idx="10">
                  <c:v>69804</c:v>
                </c:pt>
                <c:pt idx="11">
                  <c:v>72130.8</c:v>
                </c:pt>
              </c:numCache>
            </c:numRef>
          </c:val>
          <c:smooth val="1"/>
        </c:ser>
        <c:dLbls>
          <c:showLegendKey val="0"/>
          <c:showVal val="0"/>
          <c:showCatName val="0"/>
          <c:showSerName val="0"/>
          <c:showPercent val="0"/>
          <c:showBubbleSize val="0"/>
        </c:dLbls>
        <c:marker val="1"/>
        <c:smooth val="0"/>
        <c:axId val="231336576"/>
        <c:axId val="233005824"/>
      </c:lineChart>
      <c:catAx>
        <c:axId val="231336576"/>
        <c:scaling>
          <c:orientation val="minMax"/>
        </c:scaling>
        <c:delete val="1"/>
        <c:axPos val="b"/>
        <c:numFmt formatCode="mmm\-yy" sourceLinked="1"/>
        <c:majorTickMark val="none"/>
        <c:minorTickMark val="cross"/>
        <c:tickLblPos val="nextTo"/>
        <c:crossAx val="233005824"/>
        <c:crosses val="autoZero"/>
        <c:auto val="1"/>
        <c:lblAlgn val="ctr"/>
        <c:lblOffset val="100"/>
        <c:tickLblSkip val="1"/>
        <c:tickMarkSkip val="1"/>
        <c:noMultiLvlLbl val="1"/>
      </c:catAx>
      <c:valAx>
        <c:axId val="233005824"/>
        <c:scaling>
          <c:orientation val="minMax"/>
        </c:scaling>
        <c:delete val="1"/>
        <c:axPos val="l"/>
        <c:majorGridlines>
          <c:spPr>
            <a:ln w="3175">
              <a:solidFill>
                <a:srgbClr val="000000"/>
              </a:solidFill>
              <a:prstDash val="solid"/>
            </a:ln>
          </c:spPr>
        </c:majorGridlines>
        <c:title>
          <c:tx>
            <c:rich>
              <a:bodyPr rot="0" vert="wordArtVert"/>
              <a:lstStyle/>
              <a:p>
                <a:pPr>
                  <a:defRPr/>
                </a:pPr>
                <a:r>
                  <a:rPr lang="es-EC" b="1"/>
                  <a:t>Valor</a:t>
                </a:r>
                <a:r>
                  <a:rPr lang="es-EC" b="1" baseline="0"/>
                  <a:t> en Miles</a:t>
                </a:r>
                <a:endParaRPr lang="es-EC" b="1"/>
              </a:p>
            </c:rich>
          </c:tx>
          <c:overlay val="1"/>
        </c:title>
        <c:numFmt formatCode="#,##0.00" sourceLinked="1"/>
        <c:majorTickMark val="none"/>
        <c:minorTickMark val="cross"/>
        <c:tickLblPos val="nextTo"/>
        <c:crossAx val="231336576"/>
        <c:crosses val="autoZero"/>
        <c:crossBetween val="between"/>
        <c:dispUnits>
          <c:builtInUnit val="thousands"/>
        </c:dispUnits>
      </c:valAx>
      <c:spPr>
        <a:solidFill>
          <a:srgbClr val="C0C0C0"/>
        </a:solidFill>
        <a:ln w="12700">
          <a:solidFill>
            <a:srgbClr val="808080"/>
          </a:solidFill>
          <a:prstDash val="solid"/>
        </a:ln>
      </c:spPr>
    </c:plotArea>
    <c:legend>
      <c:legendPos val="r"/>
      <c:overlay val="1"/>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1"/>
  </c:chart>
  <c:spPr>
    <a:noFill/>
    <a:ln w="9525">
      <a:solidFill>
        <a:srgbClr val="000000"/>
      </a:solidFill>
    </a:ln>
  </c:spPr>
  <c:txPr>
    <a:bodyPr/>
    <a:lstStyle/>
    <a:p>
      <a:pPr>
        <a:defRPr sz="1000" b="0" i="0" u="none" strike="noStrike" baseline="0">
          <a:solidFill>
            <a:srgbClr val="000000"/>
          </a:solidFill>
          <a:latin typeface="Arial"/>
          <a:ea typeface="Arial"/>
          <a:cs typeface="Arial"/>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11285578452542808"/>
                  <c:y val="1.30131427669695E-2"/>
                </c:manualLayout>
              </c:layout>
              <c:dLblPos val="outEnd"/>
              <c:showLegendKey val="1"/>
              <c:showVal val="1"/>
              <c:showCatName val="1"/>
              <c:showSerName val="1"/>
              <c:showPercent val="1"/>
              <c:showBubbleSize val="1"/>
            </c:dLbl>
            <c:dLbl>
              <c:idx val="1"/>
              <c:layout>
                <c:manualLayout>
                  <c:x val="-0.12037950349378999"/>
                  <c:y val="0"/>
                </c:manualLayout>
              </c:layout>
              <c:dLblPos val="outEnd"/>
              <c:showLegendKey val="1"/>
              <c:showVal val="1"/>
              <c:showCatName val="1"/>
              <c:showSerName val="1"/>
              <c:showPercent val="1"/>
              <c:showBubbleSize val="1"/>
            </c:dLbl>
            <c:dLbl>
              <c:idx val="2"/>
              <c:layout>
                <c:manualLayout>
                  <c:x val="-3.0094875873447492E-2"/>
                  <c:y val="-7.1575103135778487E-2"/>
                </c:manualLayout>
              </c:layout>
              <c:dLblPos val="outEnd"/>
              <c:showLegendKey val="1"/>
              <c:showVal val="1"/>
              <c:showCatName val="1"/>
              <c:showSerName val="1"/>
              <c:showPercent val="1"/>
              <c:showBubbleSize val="1"/>
            </c:dLbl>
            <c:dLbl>
              <c:idx val="3"/>
              <c:layout>
                <c:manualLayout>
                  <c:x val="0.11285578452542808"/>
                  <c:y val="-5.2054620462384391E-2"/>
                </c:manualLayout>
              </c:layout>
              <c:dLblPos val="outEnd"/>
              <c:showLegendKey val="1"/>
              <c:showVal val="1"/>
              <c:showCatName val="1"/>
              <c:showSerName val="1"/>
              <c:showPercent val="1"/>
              <c:showBubbleSize val="1"/>
            </c:dLbl>
            <c:spPr>
              <a:ln w="6350" cap="rnd" cmpd="sng">
                <a:prstDash val="solid"/>
                <a:bevel/>
              </a:ln>
              <a:scene3d>
                <a:camera prst="orthographicFront"/>
                <a:lightRig rig="threePt" dir="t"/>
              </a:scene3d>
              <a:sp3d>
                <a:bevelB/>
              </a:sp3d>
            </c:spPr>
            <c:txPr>
              <a:bodyPr rot="0" vert="horz" anchor="b" anchorCtr="1"/>
              <a:lstStyle/>
              <a:p>
                <a:pPr>
                  <a:defRPr/>
                </a:pPr>
                <a:endParaRPr lang="en-US"/>
              </a:p>
            </c:txPr>
            <c:dLblPos val="outEnd"/>
            <c:showLegendKey val="1"/>
            <c:showVal val="1"/>
            <c:showCatName val="1"/>
            <c:showSerName val="1"/>
            <c:showPercent val="1"/>
            <c:showBubbleSize val="1"/>
            <c:showLeaderLines val="1"/>
          </c:dLbls>
          <c:cat>
            <c:strRef>
              <c:f>Tabla!$E$47:$E$50</c:f>
              <c:strCache>
                <c:ptCount val="4"/>
                <c:pt idx="0">
                  <c:v>Fletamento</c:v>
                </c:pt>
                <c:pt idx="1">
                  <c:v>Comida</c:v>
                </c:pt>
                <c:pt idx="2">
                  <c:v>Alojamiento </c:v>
                </c:pt>
                <c:pt idx="3">
                  <c:v>Pilotaje</c:v>
                </c:pt>
              </c:strCache>
            </c:strRef>
          </c:cat>
          <c:val>
            <c:numRef>
              <c:f>Tabla!$F$47:$F$50</c:f>
              <c:numCache>
                <c:formatCode>0.00%</c:formatCode>
                <c:ptCount val="4"/>
                <c:pt idx="0">
                  <c:v>0.93760554259335172</c:v>
                </c:pt>
                <c:pt idx="1">
                  <c:v>3.95130788673363E-2</c:v>
                </c:pt>
                <c:pt idx="2">
                  <c:v>1.4514366022184888E-2</c:v>
                </c:pt>
                <c:pt idx="3">
                  <c:v>8.3670125171271884E-3</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a:t>Tendencia de Ventas </a:t>
            </a:r>
          </a:p>
        </c:rich>
      </c:tx>
      <c:overlay val="1"/>
    </c:title>
    <c:autoTitleDeleted val="0"/>
    <c:plotArea>
      <c:layout/>
      <c:lineChart>
        <c:grouping val="standard"/>
        <c:varyColors val="1"/>
        <c:ser>
          <c:idx val="0"/>
          <c:order val="0"/>
          <c:tx>
            <c:strRef>
              <c:f>Tabla!$H$2</c:f>
              <c:strCache>
                <c:ptCount val="1"/>
                <c:pt idx="0">
                  <c:v>Base Imponible</c:v>
                </c:pt>
              </c:strCache>
            </c:strRef>
          </c:tx>
          <c:trendline>
            <c:spPr>
              <a:ln w="15875">
                <a:solidFill>
                  <a:srgbClr val="FF0000"/>
                </a:solidFill>
              </a:ln>
            </c:spPr>
            <c:trendlineType val="linear"/>
            <c:dispRSqr val="1"/>
            <c:dispEq val="1"/>
            <c:trendlineLbl>
              <c:layout>
                <c:manualLayout>
                  <c:x val="0.20185736927428438"/>
                  <c:y val="-0.20789270571619506"/>
                </c:manualLayout>
              </c:layout>
              <c:numFmt formatCode="General" sourceLinked="0"/>
            </c:trendlineLbl>
          </c:trendline>
          <c:val>
            <c:numRef>
              <c:f>Tabla!$H$3:$H$39</c:f>
              <c:numCache>
                <c:formatCode>#,##0.00</c:formatCode>
                <c:ptCount val="37"/>
                <c:pt idx="1">
                  <c:v>64402.5</c:v>
                </c:pt>
                <c:pt idx="2">
                  <c:v>0</c:v>
                </c:pt>
                <c:pt idx="3">
                  <c:v>58170</c:v>
                </c:pt>
                <c:pt idx="4">
                  <c:v>64402.5</c:v>
                </c:pt>
                <c:pt idx="5">
                  <c:v>62325</c:v>
                </c:pt>
                <c:pt idx="6">
                  <c:v>64402.5</c:v>
                </c:pt>
                <c:pt idx="7">
                  <c:v>62325</c:v>
                </c:pt>
                <c:pt idx="8">
                  <c:v>64402.5</c:v>
                </c:pt>
                <c:pt idx="9">
                  <c:v>64402.5</c:v>
                </c:pt>
                <c:pt idx="10">
                  <c:v>62885</c:v>
                </c:pt>
                <c:pt idx="11">
                  <c:v>64402.5</c:v>
                </c:pt>
                <c:pt idx="12">
                  <c:v>63445</c:v>
                </c:pt>
                <c:pt idx="13">
                  <c:v>64402.5</c:v>
                </c:pt>
                <c:pt idx="14">
                  <c:v>91203</c:v>
                </c:pt>
                <c:pt idx="15">
                  <c:v>64402.5</c:v>
                </c:pt>
                <c:pt idx="16">
                  <c:v>10318.969999999999</c:v>
                </c:pt>
                <c:pt idx="17">
                  <c:v>62325</c:v>
                </c:pt>
                <c:pt idx="18">
                  <c:v>126727.5</c:v>
                </c:pt>
                <c:pt idx="19">
                  <c:v>63627.5</c:v>
                </c:pt>
                <c:pt idx="20">
                  <c:v>63627.5</c:v>
                </c:pt>
                <c:pt idx="21">
                  <c:v>61575</c:v>
                </c:pt>
                <c:pt idx="22">
                  <c:v>63627.5</c:v>
                </c:pt>
                <c:pt idx="23">
                  <c:v>62415</c:v>
                </c:pt>
                <c:pt idx="24">
                  <c:v>63627.5</c:v>
                </c:pt>
                <c:pt idx="25">
                  <c:v>59442.5</c:v>
                </c:pt>
                <c:pt idx="26">
                  <c:v>53690</c:v>
                </c:pt>
                <c:pt idx="27">
                  <c:v>60002.5</c:v>
                </c:pt>
                <c:pt idx="28">
                  <c:v>57525</c:v>
                </c:pt>
                <c:pt idx="29">
                  <c:v>59425</c:v>
                </c:pt>
                <c:pt idx="30">
                  <c:v>57525</c:v>
                </c:pt>
                <c:pt idx="31">
                  <c:v>64402.5</c:v>
                </c:pt>
                <c:pt idx="32">
                  <c:v>63472.5</c:v>
                </c:pt>
                <c:pt idx="33">
                  <c:v>62325</c:v>
                </c:pt>
                <c:pt idx="34">
                  <c:v>64402.5</c:v>
                </c:pt>
                <c:pt idx="35">
                  <c:v>62325</c:v>
                </c:pt>
                <c:pt idx="36">
                  <c:v>64402.5</c:v>
                </c:pt>
              </c:numCache>
            </c:numRef>
          </c:val>
          <c:smooth val="1"/>
        </c:ser>
        <c:dLbls>
          <c:showLegendKey val="0"/>
          <c:showVal val="0"/>
          <c:showCatName val="0"/>
          <c:showSerName val="0"/>
          <c:showPercent val="0"/>
          <c:showBubbleSize val="0"/>
        </c:dLbls>
        <c:marker val="1"/>
        <c:smooth val="0"/>
        <c:axId val="234111360"/>
        <c:axId val="234113280"/>
      </c:lineChart>
      <c:catAx>
        <c:axId val="234111360"/>
        <c:scaling>
          <c:orientation val="minMax"/>
        </c:scaling>
        <c:delete val="1"/>
        <c:axPos val="b"/>
        <c:title>
          <c:tx>
            <c:rich>
              <a:bodyPr/>
              <a:lstStyle/>
              <a:p>
                <a:pPr>
                  <a:defRPr/>
                </a:pPr>
                <a:r>
                  <a:rPr lang="en-US"/>
                  <a:t>Meses</a:t>
                </a:r>
              </a:p>
            </c:rich>
          </c:tx>
          <c:overlay val="1"/>
        </c:title>
        <c:majorTickMark val="cross"/>
        <c:minorTickMark val="cross"/>
        <c:tickLblPos val="nextTo"/>
        <c:crossAx val="234113280"/>
        <c:crosses val="autoZero"/>
        <c:auto val="1"/>
        <c:lblAlgn val="ctr"/>
        <c:lblOffset val="100"/>
        <c:noMultiLvlLbl val="1"/>
      </c:catAx>
      <c:valAx>
        <c:axId val="234113280"/>
        <c:scaling>
          <c:orientation val="minMax"/>
        </c:scaling>
        <c:delete val="1"/>
        <c:axPos val="l"/>
        <c:majorGridlines/>
        <c:title>
          <c:tx>
            <c:rich>
              <a:bodyPr rot="-5400000" vert="horz"/>
              <a:lstStyle/>
              <a:p>
                <a:pPr>
                  <a:defRPr/>
                </a:pPr>
                <a:r>
                  <a:rPr lang="en-US"/>
                  <a:t>Ingresos en Miles de Dólares</a:t>
                </a:r>
              </a:p>
            </c:rich>
          </c:tx>
          <c:overlay val="1"/>
        </c:title>
        <c:numFmt formatCode="#,##0.00" sourceLinked="1"/>
        <c:majorTickMark val="cross"/>
        <c:minorTickMark val="cross"/>
        <c:tickLblPos val="nextTo"/>
        <c:crossAx val="234111360"/>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176</Pages>
  <Words>16291</Words>
  <Characters>92861</Characters>
  <Application>Microsoft Office Word</Application>
  <DocSecurity>0</DocSecurity>
  <Lines>773</Lines>
  <Paragraphs>217</Paragraphs>
  <ScaleCrop>false</ScaleCrop>
  <HeadingPairs>
    <vt:vector size="2" baseType="variant">
      <vt:variant>
        <vt:lpstr>Título</vt:lpstr>
      </vt:variant>
      <vt:variant>
        <vt:i4>1</vt:i4>
      </vt:variant>
    </vt:vector>
  </HeadingPairs>
  <TitlesOfParts>
    <vt:vector size="1" baseType="lpstr">
      <vt:lpstr>INTRODUCCIÓN</vt:lpstr>
    </vt:vector>
  </TitlesOfParts>
  <Company>YAGO INC</Company>
  <LinksUpToDate>false</LinksUpToDate>
  <CharactersWithSpaces>108935</CharactersWithSpaces>
  <SharedDoc>false</SharedDoc>
  <HLinks>
    <vt:vector size="228" baseType="variant">
      <vt:variant>
        <vt:i4>5439579</vt:i4>
      </vt:variant>
      <vt:variant>
        <vt:i4>144</vt:i4>
      </vt:variant>
      <vt:variant>
        <vt:i4>0</vt:i4>
      </vt:variant>
      <vt:variant>
        <vt:i4>5</vt:i4>
      </vt:variant>
      <vt:variant>
        <vt:lpwstr>http://www.sri.gov.ec/sri/portal/content/documents.do?action=listDocuments&amp;contentCode=11996&amp;typeCode=1&amp;external</vt:lpwstr>
      </vt:variant>
      <vt:variant>
        <vt:lpwstr/>
      </vt:variant>
      <vt:variant>
        <vt:i4>6946862</vt:i4>
      </vt:variant>
      <vt:variant>
        <vt:i4>141</vt:i4>
      </vt:variant>
      <vt:variant>
        <vt:i4>0</vt:i4>
      </vt:variant>
      <vt:variant>
        <vt:i4>5</vt:i4>
      </vt:variant>
      <vt:variant>
        <vt:lpwstr>http://www.sri.gov.ec/</vt:lpwstr>
      </vt:variant>
      <vt:variant>
        <vt:lpwstr/>
      </vt:variant>
      <vt:variant>
        <vt:i4>6946862</vt:i4>
      </vt:variant>
      <vt:variant>
        <vt:i4>138</vt:i4>
      </vt:variant>
      <vt:variant>
        <vt:i4>0</vt:i4>
      </vt:variant>
      <vt:variant>
        <vt:i4>5</vt:i4>
      </vt:variant>
      <vt:variant>
        <vt:lpwstr>http://www.sri.gov.ec/</vt:lpwstr>
      </vt:variant>
      <vt:variant>
        <vt:lpwstr/>
      </vt:variant>
      <vt:variant>
        <vt:i4>3342396</vt:i4>
      </vt:variant>
      <vt:variant>
        <vt:i4>135</vt:i4>
      </vt:variant>
      <vt:variant>
        <vt:i4>0</vt:i4>
      </vt:variant>
      <vt:variant>
        <vt:i4>5</vt:i4>
      </vt:variant>
      <vt:variant>
        <vt:lpwstr>http://www.sri.gov.ec/sri/impuestos</vt:lpwstr>
      </vt:variant>
      <vt:variant>
        <vt:lpwstr/>
      </vt:variant>
      <vt:variant>
        <vt:i4>2228256</vt:i4>
      </vt:variant>
      <vt:variant>
        <vt:i4>132</vt:i4>
      </vt:variant>
      <vt:variant>
        <vt:i4>0</vt:i4>
      </vt:variant>
      <vt:variant>
        <vt:i4>5</vt:i4>
      </vt:variant>
      <vt:variant>
        <vt:lpwstr>http://www.sri.gov.ec/sri/impuestorenta</vt:lpwstr>
      </vt:variant>
      <vt:variant>
        <vt:lpwstr/>
      </vt:variant>
      <vt:variant>
        <vt:i4>2883636</vt:i4>
      </vt:variant>
      <vt:variant>
        <vt:i4>129</vt:i4>
      </vt:variant>
      <vt:variant>
        <vt:i4>0</vt:i4>
      </vt:variant>
      <vt:variant>
        <vt:i4>5</vt:i4>
      </vt:variant>
      <vt:variant>
        <vt:lpwstr>http://www.5campus.org/leccion/auditoria02</vt:lpwstr>
      </vt:variant>
      <vt:variant>
        <vt:lpwstr/>
      </vt:variant>
      <vt:variant>
        <vt:i4>3866742</vt:i4>
      </vt:variant>
      <vt:variant>
        <vt:i4>126</vt:i4>
      </vt:variant>
      <vt:variant>
        <vt:i4>0</vt:i4>
      </vt:variant>
      <vt:variant>
        <vt:i4>5</vt:i4>
      </vt:variant>
      <vt:variant>
        <vt:lpwstr>http://www.monografias.com/trabajos13/audfisc/audfisc.shtml</vt:lpwstr>
      </vt:variant>
      <vt:variant>
        <vt:lpwstr/>
      </vt:variant>
      <vt:variant>
        <vt:i4>8257641</vt:i4>
      </vt:variant>
      <vt:variant>
        <vt:i4>123</vt:i4>
      </vt:variant>
      <vt:variant>
        <vt:i4>0</vt:i4>
      </vt:variant>
      <vt:variant>
        <vt:i4>5</vt:i4>
      </vt:variant>
      <vt:variant>
        <vt:lpwstr>http://www.monografias.com/trabajos4/leyes/leyes.shtml</vt:lpwstr>
      </vt:variant>
      <vt:variant>
        <vt:lpwstr/>
      </vt:variant>
      <vt:variant>
        <vt:i4>5308484</vt:i4>
      </vt:variant>
      <vt:variant>
        <vt:i4>120</vt:i4>
      </vt:variant>
      <vt:variant>
        <vt:i4>0</vt:i4>
      </vt:variant>
      <vt:variant>
        <vt:i4>5</vt:i4>
      </vt:variant>
      <vt:variant>
        <vt:lpwstr>http://www.monografias.com/trabajos6/juti/juti.shtml</vt:lpwstr>
      </vt:variant>
      <vt:variant>
        <vt:lpwstr/>
      </vt:variant>
      <vt:variant>
        <vt:i4>8257641</vt:i4>
      </vt:variant>
      <vt:variant>
        <vt:i4>117</vt:i4>
      </vt:variant>
      <vt:variant>
        <vt:i4>0</vt:i4>
      </vt:variant>
      <vt:variant>
        <vt:i4>5</vt:i4>
      </vt:variant>
      <vt:variant>
        <vt:lpwstr>http://www.monografias.com/trabajos4/leyes/leyes.shtml</vt:lpwstr>
      </vt:variant>
      <vt:variant>
        <vt:lpwstr/>
      </vt:variant>
      <vt:variant>
        <vt:i4>3866740</vt:i4>
      </vt:variant>
      <vt:variant>
        <vt:i4>114</vt:i4>
      </vt:variant>
      <vt:variant>
        <vt:i4>0</vt:i4>
      </vt:variant>
      <vt:variant>
        <vt:i4>5</vt:i4>
      </vt:variant>
      <vt:variant>
        <vt:lpwstr>http://www.monografias.com/trabajos11/empre/empre.shtml</vt:lpwstr>
      </vt:variant>
      <vt:variant>
        <vt:lpwstr/>
      </vt:variant>
      <vt:variant>
        <vt:i4>4259924</vt:i4>
      </vt:variant>
      <vt:variant>
        <vt:i4>111</vt:i4>
      </vt:variant>
      <vt:variant>
        <vt:i4>0</vt:i4>
      </vt:variant>
      <vt:variant>
        <vt:i4>5</vt:i4>
      </vt:variant>
      <vt:variant>
        <vt:lpwstr>http://www.monografias.com/trabajos6/diop/diop.shtml</vt:lpwstr>
      </vt:variant>
      <vt:variant>
        <vt:lpwstr/>
      </vt:variant>
      <vt:variant>
        <vt:i4>4915295</vt:i4>
      </vt:variant>
      <vt:variant>
        <vt:i4>108</vt:i4>
      </vt:variant>
      <vt:variant>
        <vt:i4>0</vt:i4>
      </vt:variant>
      <vt:variant>
        <vt:i4>5</vt:i4>
      </vt:variant>
      <vt:variant>
        <vt:lpwstr>http://www.monografias.com/trabajos7/regi/regi.shtml</vt:lpwstr>
      </vt:variant>
      <vt:variant>
        <vt:lpwstr/>
      </vt:variant>
      <vt:variant>
        <vt:i4>8323177</vt:i4>
      </vt:variant>
      <vt:variant>
        <vt:i4>105</vt:i4>
      </vt:variant>
      <vt:variant>
        <vt:i4>0</vt:i4>
      </vt:variant>
      <vt:variant>
        <vt:i4>5</vt:i4>
      </vt:variant>
      <vt:variant>
        <vt:lpwstr>http://www.monografias.com/trabajos5/cuentas/cuentas.shtml</vt:lpwstr>
      </vt:variant>
      <vt:variant>
        <vt:lpwstr/>
      </vt:variant>
      <vt:variant>
        <vt:i4>3866740</vt:i4>
      </vt:variant>
      <vt:variant>
        <vt:i4>102</vt:i4>
      </vt:variant>
      <vt:variant>
        <vt:i4>0</vt:i4>
      </vt:variant>
      <vt:variant>
        <vt:i4>5</vt:i4>
      </vt:variant>
      <vt:variant>
        <vt:lpwstr>http://www.monografias.com/trabajos11/norma/norma.shtml</vt:lpwstr>
      </vt:variant>
      <vt:variant>
        <vt:lpwstr/>
      </vt:variant>
      <vt:variant>
        <vt:i4>5439559</vt:i4>
      </vt:variant>
      <vt:variant>
        <vt:i4>78</vt:i4>
      </vt:variant>
      <vt:variant>
        <vt:i4>0</vt:i4>
      </vt:variant>
      <vt:variant>
        <vt:i4>5</vt:i4>
      </vt:variant>
      <vt:variant>
        <vt:lpwstr>http://www.monografias.com/trabajos7/impu/impu.shtml</vt:lpwstr>
      </vt:variant>
      <vt:variant>
        <vt:lpwstr/>
      </vt:variant>
      <vt:variant>
        <vt:i4>3866740</vt:i4>
      </vt:variant>
      <vt:variant>
        <vt:i4>75</vt:i4>
      </vt:variant>
      <vt:variant>
        <vt:i4>0</vt:i4>
      </vt:variant>
      <vt:variant>
        <vt:i4>5</vt:i4>
      </vt:variant>
      <vt:variant>
        <vt:lpwstr>http://www.monografias.com/trabajos11/salartp/salartp.shtml</vt:lpwstr>
      </vt:variant>
      <vt:variant>
        <vt:lpwstr/>
      </vt:variant>
      <vt:variant>
        <vt:i4>3866740</vt:i4>
      </vt:variant>
      <vt:variant>
        <vt:i4>72</vt:i4>
      </vt:variant>
      <vt:variant>
        <vt:i4>0</vt:i4>
      </vt:variant>
      <vt:variant>
        <vt:i4>5</vt:i4>
      </vt:variant>
      <vt:variant>
        <vt:lpwstr>http://www.monografias.com/trabajos11/conin/conin.shtml</vt:lpwstr>
      </vt:variant>
      <vt:variant>
        <vt:lpwstr/>
      </vt:variant>
      <vt:variant>
        <vt:i4>3014767</vt:i4>
      </vt:variant>
      <vt:variant>
        <vt:i4>69</vt:i4>
      </vt:variant>
      <vt:variant>
        <vt:i4>0</vt:i4>
      </vt:variant>
      <vt:variant>
        <vt:i4>5</vt:i4>
      </vt:variant>
      <vt:variant>
        <vt:lpwstr>http://www.monografias.com/trabajos16/contabilidad-mercantil/contabilidad-mercantil.shtml</vt:lpwstr>
      </vt:variant>
      <vt:variant>
        <vt:lpwstr>libros</vt:lpwstr>
      </vt:variant>
      <vt:variant>
        <vt:i4>2687097</vt:i4>
      </vt:variant>
      <vt:variant>
        <vt:i4>66</vt:i4>
      </vt:variant>
      <vt:variant>
        <vt:i4>0</vt:i4>
      </vt:variant>
      <vt:variant>
        <vt:i4>5</vt:i4>
      </vt:variant>
      <vt:variant>
        <vt:lpwstr>http://www.monografias.com/trabajos16/fijacion-precios/fijacion-precios.shtml</vt:lpwstr>
      </vt:variant>
      <vt:variant>
        <vt:lpwstr>ANTECED</vt:lpwstr>
      </vt:variant>
      <vt:variant>
        <vt:i4>4325385</vt:i4>
      </vt:variant>
      <vt:variant>
        <vt:i4>63</vt:i4>
      </vt:variant>
      <vt:variant>
        <vt:i4>0</vt:i4>
      </vt:variant>
      <vt:variant>
        <vt:i4>5</vt:i4>
      </vt:variant>
      <vt:variant>
        <vt:lpwstr>http://www.monografias.com/trabajos15/kinesiologia-biomecanica/kinesiologia-biomecanica.shtml</vt:lpwstr>
      </vt:variant>
      <vt:variant>
        <vt:lpwstr/>
      </vt:variant>
      <vt:variant>
        <vt:i4>5898318</vt:i4>
      </vt:variant>
      <vt:variant>
        <vt:i4>60</vt:i4>
      </vt:variant>
      <vt:variant>
        <vt:i4>0</vt:i4>
      </vt:variant>
      <vt:variant>
        <vt:i4>5</vt:i4>
      </vt:variant>
      <vt:variant>
        <vt:lpwstr>http://www.monografias.com/trabajos7/sisinf/sisinf.shtml</vt:lpwstr>
      </vt:variant>
      <vt:variant>
        <vt:lpwstr/>
      </vt:variant>
      <vt:variant>
        <vt:i4>1638483</vt:i4>
      </vt:variant>
      <vt:variant>
        <vt:i4>57</vt:i4>
      </vt:variant>
      <vt:variant>
        <vt:i4>0</vt:i4>
      </vt:variant>
      <vt:variant>
        <vt:i4>5</vt:i4>
      </vt:variant>
      <vt:variant>
        <vt:lpwstr>http://www.monografias.com/trabajos36/naturaleza/naturaleza.shtml</vt:lpwstr>
      </vt:variant>
      <vt:variant>
        <vt:lpwstr/>
      </vt:variant>
      <vt:variant>
        <vt:i4>5439514</vt:i4>
      </vt:variant>
      <vt:variant>
        <vt:i4>54</vt:i4>
      </vt:variant>
      <vt:variant>
        <vt:i4>0</vt:i4>
      </vt:variant>
      <vt:variant>
        <vt:i4>5</vt:i4>
      </vt:variant>
      <vt:variant>
        <vt:lpwstr>http://www.monografias.com/trabajos35/categoria-accion/categoria-accion.shtml</vt:lpwstr>
      </vt:variant>
      <vt:variant>
        <vt:lpwstr/>
      </vt:variant>
      <vt:variant>
        <vt:i4>6094920</vt:i4>
      </vt:variant>
      <vt:variant>
        <vt:i4>51</vt:i4>
      </vt:variant>
      <vt:variant>
        <vt:i4>0</vt:i4>
      </vt:variant>
      <vt:variant>
        <vt:i4>5</vt:i4>
      </vt:variant>
      <vt:variant>
        <vt:lpwstr>http://www.monografias.com/trabajos6/maca/maca.shtml</vt:lpwstr>
      </vt:variant>
      <vt:variant>
        <vt:lpwstr/>
      </vt:variant>
      <vt:variant>
        <vt:i4>5046361</vt:i4>
      </vt:variant>
      <vt:variant>
        <vt:i4>48</vt:i4>
      </vt:variant>
      <vt:variant>
        <vt:i4>0</vt:i4>
      </vt:variant>
      <vt:variant>
        <vt:i4>5</vt:i4>
      </vt:variant>
      <vt:variant>
        <vt:lpwstr>http://www.monografias.com/trabajos7/mafu/mafu.shtml</vt:lpwstr>
      </vt:variant>
      <vt:variant>
        <vt:lpwstr/>
      </vt:variant>
      <vt:variant>
        <vt:i4>3866742</vt:i4>
      </vt:variant>
      <vt:variant>
        <vt:i4>45</vt:i4>
      </vt:variant>
      <vt:variant>
        <vt:i4>0</vt:i4>
      </vt:variant>
      <vt:variant>
        <vt:i4>5</vt:i4>
      </vt:variant>
      <vt:variant>
        <vt:lpwstr>http://www.monografias.com/trabajos13/mapro/mapro.shtml</vt:lpwstr>
      </vt:variant>
      <vt:variant>
        <vt:lpwstr/>
      </vt:variant>
      <vt:variant>
        <vt:i4>1048671</vt:i4>
      </vt:variant>
      <vt:variant>
        <vt:i4>42</vt:i4>
      </vt:variant>
      <vt:variant>
        <vt:i4>0</vt:i4>
      </vt:variant>
      <vt:variant>
        <vt:i4>5</vt:i4>
      </vt:variant>
      <vt:variant>
        <vt:lpwstr>http://www.monografias.com/trabajos11/metods/metods.shtml</vt:lpwstr>
      </vt:variant>
      <vt:variant>
        <vt:lpwstr/>
      </vt:variant>
      <vt:variant>
        <vt:i4>3866740</vt:i4>
      </vt:variant>
      <vt:variant>
        <vt:i4>39</vt:i4>
      </vt:variant>
      <vt:variant>
        <vt:i4>0</vt:i4>
      </vt:variant>
      <vt:variant>
        <vt:i4>5</vt:i4>
      </vt:variant>
      <vt:variant>
        <vt:lpwstr>http://www.monografias.com/trabajos11/fuper/fuper.shtml</vt:lpwstr>
      </vt:variant>
      <vt:variant>
        <vt:lpwstr/>
      </vt:variant>
      <vt:variant>
        <vt:i4>8126569</vt:i4>
      </vt:variant>
      <vt:variant>
        <vt:i4>36</vt:i4>
      </vt:variant>
      <vt:variant>
        <vt:i4>0</vt:i4>
      </vt:variant>
      <vt:variant>
        <vt:i4>5</vt:i4>
      </vt:variant>
      <vt:variant>
        <vt:lpwstr>http://www.monografias.com/trabajos6/napro/napro.shtml</vt:lpwstr>
      </vt:variant>
      <vt:variant>
        <vt:lpwstr/>
      </vt:variant>
      <vt:variant>
        <vt:i4>4784146</vt:i4>
      </vt:variant>
      <vt:variant>
        <vt:i4>33</vt:i4>
      </vt:variant>
      <vt:variant>
        <vt:i4>0</vt:i4>
      </vt:variant>
      <vt:variant>
        <vt:i4>5</vt:i4>
      </vt:variant>
      <vt:variant>
        <vt:lpwstr>http://www.monografias.com/trabajos11/fraer/fraer.shtml</vt:lpwstr>
      </vt:variant>
      <vt:variant>
        <vt:lpwstr>fra</vt:lpwstr>
      </vt:variant>
      <vt:variant>
        <vt:i4>3866740</vt:i4>
      </vt:variant>
      <vt:variant>
        <vt:i4>30</vt:i4>
      </vt:variant>
      <vt:variant>
        <vt:i4>0</vt:i4>
      </vt:variant>
      <vt:variant>
        <vt:i4>5</vt:i4>
      </vt:variant>
      <vt:variant>
        <vt:lpwstr>http://www.monografias.com/trabajos11/empre/empre.shtml</vt:lpwstr>
      </vt:variant>
      <vt:variant>
        <vt:lpwstr/>
      </vt:variant>
      <vt:variant>
        <vt:i4>3866739</vt:i4>
      </vt:variant>
      <vt:variant>
        <vt:i4>27</vt:i4>
      </vt:variant>
      <vt:variant>
        <vt:i4>0</vt:i4>
      </vt:variant>
      <vt:variant>
        <vt:i4>5</vt:i4>
      </vt:variant>
      <vt:variant>
        <vt:lpwstr>http://www.monografias.com/trabajos16/objetivos-educacion/objetivos-educacion.shtml</vt:lpwstr>
      </vt:variant>
      <vt:variant>
        <vt:lpwstr/>
      </vt:variant>
      <vt:variant>
        <vt:i4>458829</vt:i4>
      </vt:variant>
      <vt:variant>
        <vt:i4>24</vt:i4>
      </vt:variant>
      <vt:variant>
        <vt:i4>0</vt:i4>
      </vt:variant>
      <vt:variant>
        <vt:i4>5</vt:i4>
      </vt:variant>
      <vt:variant>
        <vt:lpwstr>http://www.monografias.com/trabajos14/obligaciones/obligaciones.shtml</vt:lpwstr>
      </vt:variant>
      <vt:variant>
        <vt:lpwstr/>
      </vt:variant>
      <vt:variant>
        <vt:i4>3866740</vt:i4>
      </vt:variant>
      <vt:variant>
        <vt:i4>21</vt:i4>
      </vt:variant>
      <vt:variant>
        <vt:i4>0</vt:i4>
      </vt:variant>
      <vt:variant>
        <vt:i4>5</vt:i4>
      </vt:variant>
      <vt:variant>
        <vt:lpwstr>http://www.monografias.com/trabajos11/conce/conce.shtml</vt:lpwstr>
      </vt:variant>
      <vt:variant>
        <vt:lpwstr/>
      </vt:variant>
      <vt:variant>
        <vt:i4>7733369</vt:i4>
      </vt:variant>
      <vt:variant>
        <vt:i4>18</vt:i4>
      </vt:variant>
      <vt:variant>
        <vt:i4>0</vt:i4>
      </vt:variant>
      <vt:variant>
        <vt:i4>5</vt:i4>
      </vt:variant>
      <vt:variant>
        <vt:lpwstr>http://www.monografias.com/Administracion_y_Finanzas/Contabilidad/</vt:lpwstr>
      </vt:variant>
      <vt:variant>
        <vt:lpwstr/>
      </vt:variant>
      <vt:variant>
        <vt:i4>262219</vt:i4>
      </vt:variant>
      <vt:variant>
        <vt:i4>15</vt:i4>
      </vt:variant>
      <vt:variant>
        <vt:i4>0</vt:i4>
      </vt:variant>
      <vt:variant>
        <vt:i4>5</vt:i4>
      </vt:variant>
      <vt:variant>
        <vt:lpwstr>http://www.monografias.com/trabajos11/ladocont/ladocont.shtml</vt:lpwstr>
      </vt:variant>
      <vt:variant>
        <vt:lpwstr/>
      </vt:variant>
      <vt:variant>
        <vt:i4>4915295</vt:i4>
      </vt:variant>
      <vt:variant>
        <vt:i4>12</vt:i4>
      </vt:variant>
      <vt:variant>
        <vt:i4>0</vt:i4>
      </vt:variant>
      <vt:variant>
        <vt:i4>5</vt:i4>
      </vt:variant>
      <vt:variant>
        <vt:lpwstr>http://www.monografias.com/trabajos7/regi/regi.shtml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Paola</dc:creator>
  <cp:keywords/>
  <cp:lastModifiedBy>MSc. Mercy Hernandez P.</cp:lastModifiedBy>
  <cp:revision>2</cp:revision>
  <cp:lastPrinted>2012-01-26T16:09:00Z</cp:lastPrinted>
  <dcterms:created xsi:type="dcterms:W3CDTF">2012-01-26T16:10:00Z</dcterms:created>
  <dcterms:modified xsi:type="dcterms:W3CDTF">2012-01-26T16:10:00Z</dcterms:modified>
</cp:coreProperties>
</file>