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ADF" w:rsidRDefault="00026ADF" w:rsidP="00026ADF">
      <w:r>
        <w:rPr>
          <w:noProof/>
          <w:lang w:eastAsia="es-MX"/>
        </w:rPr>
        <w:drawing>
          <wp:inline distT="0" distB="0" distL="0" distR="0">
            <wp:extent cx="1247775" cy="1242230"/>
            <wp:effectExtent l="19050" t="0" r="9525" b="0"/>
            <wp:docPr id="82" name="Imagen 1" descr="http://t1.gstatic.com/images?q=tbn:ANd9GcQWVX1WbcUWbG3tqIICbVcAcBDO3aX1H8UlIESpJjFBK-1_U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WVX1WbcUWbG3tqIICbVcAcBDO3aX1H8UlIESpJjFBK-1_UKo7"/>
                    <pic:cNvPicPr>
                      <a:picLocks noChangeAspect="1" noChangeArrowheads="1"/>
                    </pic:cNvPicPr>
                  </pic:nvPicPr>
                  <pic:blipFill>
                    <a:blip r:embed="rId8" cstate="print"/>
                    <a:srcRect/>
                    <a:stretch>
                      <a:fillRect/>
                    </a:stretch>
                  </pic:blipFill>
                  <pic:spPr bwMode="auto">
                    <a:xfrm>
                      <a:off x="0" y="0"/>
                      <a:ext cx="1254831" cy="1249255"/>
                    </a:xfrm>
                    <a:prstGeom prst="rect">
                      <a:avLst/>
                    </a:prstGeom>
                    <a:noFill/>
                    <a:ln w="9525">
                      <a:noFill/>
                      <a:miter lim="800000"/>
                      <a:headEnd/>
                      <a:tailEnd/>
                    </a:ln>
                  </pic:spPr>
                </pic:pic>
              </a:graphicData>
            </a:graphic>
          </wp:inline>
        </w:drawing>
      </w:r>
      <w:r>
        <w:tab/>
      </w:r>
      <w:r>
        <w:tab/>
      </w:r>
      <w:r>
        <w:tab/>
      </w:r>
      <w:r>
        <w:tab/>
      </w:r>
      <w:r>
        <w:tab/>
      </w:r>
      <w:r>
        <w:tab/>
      </w:r>
      <w:r>
        <w:tab/>
      </w:r>
      <w:r>
        <w:rPr>
          <w:noProof/>
          <w:lang w:eastAsia="es-MX"/>
        </w:rPr>
        <w:drawing>
          <wp:inline distT="0" distB="0" distL="0" distR="0">
            <wp:extent cx="1295400" cy="1211646"/>
            <wp:effectExtent l="19050" t="0" r="0" b="0"/>
            <wp:docPr id="83" name="2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9" cstate="print"/>
                    <a:stretch>
                      <a:fillRect/>
                    </a:stretch>
                  </pic:blipFill>
                  <pic:spPr>
                    <a:xfrm>
                      <a:off x="0" y="0"/>
                      <a:ext cx="1295400" cy="1211646"/>
                    </a:xfrm>
                    <a:prstGeom prst="rect">
                      <a:avLst/>
                    </a:prstGeom>
                  </pic:spPr>
                </pic:pic>
              </a:graphicData>
            </a:graphic>
          </wp:inline>
        </w:drawing>
      </w:r>
    </w:p>
    <w:p w:rsidR="00026ADF" w:rsidRPr="00026ADF" w:rsidRDefault="00026ADF" w:rsidP="00026ADF">
      <w:pPr>
        <w:jc w:val="center"/>
        <w:rPr>
          <w:rFonts w:ascii="Arial" w:hAnsi="Arial" w:cs="Arial"/>
          <w:b/>
          <w:sz w:val="28"/>
        </w:rPr>
      </w:pPr>
      <w:r w:rsidRPr="00026ADF">
        <w:rPr>
          <w:rFonts w:ascii="Arial" w:hAnsi="Arial" w:cs="Arial"/>
          <w:b/>
          <w:sz w:val="28"/>
        </w:rPr>
        <w:t>ESCUELA SUPERIOR POLITÉCNICA DEL LITORAL</w:t>
      </w:r>
    </w:p>
    <w:p w:rsidR="00026ADF" w:rsidRPr="00026ADF" w:rsidRDefault="00026ADF" w:rsidP="00026ADF">
      <w:pPr>
        <w:rPr>
          <w:rFonts w:ascii="Arial" w:hAnsi="Arial" w:cs="Arial"/>
          <w:sz w:val="20"/>
        </w:rPr>
      </w:pPr>
    </w:p>
    <w:p w:rsidR="00026ADF" w:rsidRPr="00026ADF" w:rsidRDefault="00026ADF" w:rsidP="00026ADF">
      <w:pPr>
        <w:jc w:val="center"/>
        <w:rPr>
          <w:rFonts w:ascii="Arial" w:hAnsi="Arial" w:cs="Arial"/>
          <w:b/>
          <w:sz w:val="24"/>
        </w:rPr>
      </w:pPr>
      <w:r w:rsidRPr="00026ADF">
        <w:rPr>
          <w:rFonts w:ascii="Arial" w:hAnsi="Arial" w:cs="Arial"/>
          <w:b/>
          <w:sz w:val="24"/>
        </w:rPr>
        <w:t>Facultad de Economía y Negocios</w:t>
      </w:r>
    </w:p>
    <w:p w:rsidR="00026ADF" w:rsidRPr="00026ADF" w:rsidRDefault="00026ADF" w:rsidP="00026ADF">
      <w:pPr>
        <w:rPr>
          <w:rFonts w:ascii="Arial" w:hAnsi="Arial" w:cs="Arial"/>
          <w:sz w:val="20"/>
        </w:rPr>
      </w:pPr>
    </w:p>
    <w:p w:rsidR="00026ADF" w:rsidRPr="00026ADF" w:rsidRDefault="00026ADF" w:rsidP="00026ADF">
      <w:pPr>
        <w:jc w:val="center"/>
        <w:rPr>
          <w:rFonts w:ascii="Arial" w:hAnsi="Arial" w:cs="Arial"/>
          <w:sz w:val="36"/>
        </w:rPr>
      </w:pPr>
      <w:r w:rsidRPr="00026ADF">
        <w:rPr>
          <w:rFonts w:ascii="Arial" w:hAnsi="Arial" w:cs="Arial"/>
          <w:sz w:val="36"/>
        </w:rPr>
        <w:t>“Análisis de Factibilidad para la Creación de un Resort en el Balneario Las Núñez”</w:t>
      </w:r>
    </w:p>
    <w:p w:rsidR="00026ADF" w:rsidRPr="00026ADF" w:rsidRDefault="00026ADF" w:rsidP="00026ADF">
      <w:pPr>
        <w:jc w:val="center"/>
        <w:rPr>
          <w:rFonts w:ascii="Arial" w:hAnsi="Arial" w:cs="Arial"/>
          <w:sz w:val="36"/>
        </w:rPr>
      </w:pPr>
    </w:p>
    <w:p w:rsidR="00026ADF" w:rsidRPr="00026ADF" w:rsidRDefault="00026ADF" w:rsidP="00026ADF">
      <w:pPr>
        <w:jc w:val="center"/>
        <w:rPr>
          <w:rFonts w:ascii="Arial" w:hAnsi="Arial" w:cs="Arial"/>
          <w:sz w:val="36"/>
        </w:rPr>
      </w:pPr>
      <w:r w:rsidRPr="00026ADF">
        <w:rPr>
          <w:rFonts w:ascii="Arial" w:hAnsi="Arial" w:cs="Arial"/>
          <w:sz w:val="36"/>
        </w:rPr>
        <w:t xml:space="preserve">TESIS DE GRADO </w:t>
      </w:r>
    </w:p>
    <w:p w:rsidR="00026ADF" w:rsidRPr="00026ADF" w:rsidRDefault="00026ADF" w:rsidP="00026ADF">
      <w:pPr>
        <w:jc w:val="center"/>
        <w:rPr>
          <w:rFonts w:ascii="Arial" w:hAnsi="Arial" w:cs="Arial"/>
          <w:sz w:val="24"/>
        </w:rPr>
      </w:pPr>
      <w:r w:rsidRPr="00026ADF">
        <w:rPr>
          <w:rFonts w:ascii="Arial" w:hAnsi="Arial" w:cs="Arial"/>
          <w:sz w:val="24"/>
        </w:rPr>
        <w:t>Previa a la obtención del Título de:</w:t>
      </w:r>
    </w:p>
    <w:p w:rsidR="00026ADF" w:rsidRPr="00026ADF" w:rsidRDefault="00026ADF" w:rsidP="00026ADF">
      <w:pPr>
        <w:jc w:val="center"/>
        <w:rPr>
          <w:rFonts w:ascii="Arial" w:hAnsi="Arial" w:cs="Arial"/>
          <w:sz w:val="24"/>
        </w:rPr>
      </w:pPr>
    </w:p>
    <w:p w:rsidR="00026ADF" w:rsidRPr="00026ADF" w:rsidRDefault="00026ADF" w:rsidP="00026ADF">
      <w:pPr>
        <w:jc w:val="center"/>
        <w:rPr>
          <w:rFonts w:ascii="Arial" w:hAnsi="Arial" w:cs="Arial"/>
          <w:sz w:val="28"/>
        </w:rPr>
      </w:pPr>
      <w:r w:rsidRPr="00026ADF">
        <w:rPr>
          <w:rFonts w:ascii="Arial" w:hAnsi="Arial" w:cs="Arial"/>
          <w:sz w:val="28"/>
        </w:rPr>
        <w:t>Ingeniero Comercial y Empresarial</w:t>
      </w:r>
    </w:p>
    <w:p w:rsidR="00026ADF" w:rsidRPr="00026ADF" w:rsidRDefault="00026ADF" w:rsidP="00026ADF">
      <w:pPr>
        <w:jc w:val="center"/>
        <w:rPr>
          <w:rFonts w:ascii="Arial" w:hAnsi="Arial" w:cs="Arial"/>
          <w:sz w:val="36"/>
        </w:rPr>
      </w:pPr>
    </w:p>
    <w:p w:rsidR="00026ADF" w:rsidRPr="00026ADF" w:rsidRDefault="00026ADF" w:rsidP="00026ADF">
      <w:pPr>
        <w:jc w:val="center"/>
        <w:rPr>
          <w:rFonts w:ascii="Arial" w:hAnsi="Arial" w:cs="Arial"/>
          <w:sz w:val="24"/>
        </w:rPr>
      </w:pPr>
      <w:r w:rsidRPr="00026ADF">
        <w:rPr>
          <w:rFonts w:ascii="Arial" w:hAnsi="Arial" w:cs="Arial"/>
          <w:sz w:val="24"/>
        </w:rPr>
        <w:t xml:space="preserve">Presentada por: </w:t>
      </w:r>
    </w:p>
    <w:p w:rsidR="00026ADF" w:rsidRPr="00026ADF" w:rsidRDefault="00026ADF" w:rsidP="00026ADF">
      <w:pPr>
        <w:jc w:val="center"/>
        <w:rPr>
          <w:rFonts w:ascii="Arial" w:hAnsi="Arial" w:cs="Arial"/>
          <w:sz w:val="32"/>
        </w:rPr>
      </w:pPr>
      <w:r w:rsidRPr="00026ADF">
        <w:rPr>
          <w:rFonts w:ascii="Arial" w:hAnsi="Arial" w:cs="Arial"/>
          <w:sz w:val="32"/>
        </w:rPr>
        <w:t>ANDREA DENISSE PACHECO RODRÍGUEZ</w:t>
      </w:r>
    </w:p>
    <w:p w:rsidR="00026ADF" w:rsidRDefault="00026ADF" w:rsidP="00026ADF">
      <w:pPr>
        <w:jc w:val="center"/>
        <w:rPr>
          <w:rFonts w:ascii="Arial" w:hAnsi="Arial" w:cs="Arial"/>
          <w:sz w:val="32"/>
        </w:rPr>
      </w:pPr>
      <w:r w:rsidRPr="00026ADF">
        <w:rPr>
          <w:rFonts w:ascii="Arial" w:hAnsi="Arial" w:cs="Arial"/>
          <w:sz w:val="32"/>
        </w:rPr>
        <w:t>BRYAN WLADIMIR NÚÑEZ DE LA CRUZ</w:t>
      </w:r>
    </w:p>
    <w:p w:rsidR="00026ADF" w:rsidRPr="00026ADF" w:rsidRDefault="00026ADF" w:rsidP="00026ADF">
      <w:pPr>
        <w:jc w:val="center"/>
        <w:rPr>
          <w:rFonts w:ascii="Arial" w:hAnsi="Arial" w:cs="Arial"/>
          <w:sz w:val="32"/>
        </w:rPr>
      </w:pPr>
      <w:r w:rsidRPr="00026ADF">
        <w:rPr>
          <w:rFonts w:ascii="Arial" w:hAnsi="Arial" w:cs="Arial"/>
          <w:sz w:val="32"/>
        </w:rPr>
        <w:t xml:space="preserve"> </w:t>
      </w:r>
    </w:p>
    <w:p w:rsidR="00026ADF" w:rsidRPr="00026ADF" w:rsidRDefault="00026ADF" w:rsidP="00026ADF">
      <w:pPr>
        <w:jc w:val="center"/>
        <w:rPr>
          <w:rFonts w:ascii="Arial" w:hAnsi="Arial" w:cs="Arial"/>
          <w:sz w:val="24"/>
        </w:rPr>
      </w:pPr>
      <w:r w:rsidRPr="00026ADF">
        <w:rPr>
          <w:rFonts w:ascii="Arial" w:hAnsi="Arial" w:cs="Arial"/>
          <w:sz w:val="24"/>
        </w:rPr>
        <w:t>Guayaquil – Ecuador</w:t>
      </w:r>
    </w:p>
    <w:p w:rsidR="00026ADF" w:rsidRDefault="00026ADF" w:rsidP="00026ADF">
      <w:pPr>
        <w:jc w:val="center"/>
        <w:rPr>
          <w:rFonts w:ascii="Arial" w:hAnsi="Arial" w:cs="Arial"/>
          <w:sz w:val="24"/>
        </w:rPr>
      </w:pPr>
      <w:r w:rsidRPr="00026ADF">
        <w:rPr>
          <w:rFonts w:ascii="Arial" w:hAnsi="Arial" w:cs="Arial"/>
          <w:sz w:val="24"/>
        </w:rPr>
        <w:t xml:space="preserve">2011 </w:t>
      </w:r>
      <w:r>
        <w:rPr>
          <w:rFonts w:ascii="Arial" w:hAnsi="Arial" w:cs="Arial"/>
          <w:sz w:val="24"/>
        </w:rPr>
        <w:t>–</w:t>
      </w:r>
      <w:r w:rsidRPr="00026ADF">
        <w:rPr>
          <w:rFonts w:ascii="Arial" w:hAnsi="Arial" w:cs="Arial"/>
          <w:sz w:val="24"/>
        </w:rPr>
        <w:t xml:space="preserve"> 2012</w:t>
      </w:r>
    </w:p>
    <w:p w:rsidR="00026ADF" w:rsidRDefault="00026ADF" w:rsidP="00026ADF">
      <w:pPr>
        <w:rPr>
          <w:sz w:val="40"/>
        </w:rPr>
      </w:pPr>
    </w:p>
    <w:p w:rsidR="00D25E26" w:rsidRDefault="00D25E26" w:rsidP="00026ADF">
      <w:pPr>
        <w:rPr>
          <w:rFonts w:ascii="Arial" w:hAnsi="Arial" w:cs="Arial"/>
          <w:b/>
          <w:sz w:val="32"/>
          <w:szCs w:val="32"/>
        </w:rPr>
        <w:sectPr w:rsidR="00D25E26">
          <w:footerReference w:type="default" r:id="rId10"/>
          <w:pgSz w:w="12240" w:h="15840"/>
          <w:pgMar w:top="1417" w:right="1701" w:bottom="1417" w:left="1701" w:header="708" w:footer="708" w:gutter="0"/>
          <w:cols w:space="708"/>
          <w:docGrid w:linePitch="360"/>
        </w:sectPr>
      </w:pPr>
    </w:p>
    <w:p w:rsidR="00C633AF" w:rsidRDefault="00C633AF" w:rsidP="00026ADF">
      <w:pPr>
        <w:rPr>
          <w:rFonts w:ascii="Arial" w:hAnsi="Arial" w:cs="Arial"/>
          <w:b/>
          <w:sz w:val="32"/>
          <w:szCs w:val="32"/>
        </w:rPr>
      </w:pPr>
    </w:p>
    <w:p w:rsidR="00C633AF" w:rsidRDefault="00C633AF" w:rsidP="00026ADF">
      <w:pPr>
        <w:rPr>
          <w:rFonts w:ascii="Arial" w:hAnsi="Arial" w:cs="Arial"/>
          <w:b/>
          <w:sz w:val="32"/>
          <w:szCs w:val="32"/>
        </w:rPr>
      </w:pPr>
    </w:p>
    <w:p w:rsidR="00026ADF" w:rsidRPr="00D224E0" w:rsidRDefault="00026ADF" w:rsidP="00D224E0">
      <w:pPr>
        <w:pStyle w:val="Ttulo1"/>
        <w:spacing w:line="360" w:lineRule="auto"/>
        <w:jc w:val="center"/>
        <w:rPr>
          <w:rFonts w:ascii="Arial" w:hAnsi="Arial" w:cs="Arial"/>
          <w:color w:val="auto"/>
          <w:sz w:val="32"/>
          <w:szCs w:val="32"/>
        </w:rPr>
      </w:pPr>
      <w:bookmarkStart w:id="0" w:name="_Toc318190453"/>
      <w:r w:rsidRPr="00D224E0">
        <w:rPr>
          <w:rFonts w:ascii="Arial" w:hAnsi="Arial" w:cs="Arial"/>
          <w:color w:val="auto"/>
          <w:sz w:val="32"/>
          <w:szCs w:val="32"/>
        </w:rPr>
        <w:t>DEDICATORIA</w:t>
      </w:r>
      <w:bookmarkEnd w:id="0"/>
    </w:p>
    <w:p w:rsidR="00C633AF" w:rsidRDefault="00C633AF" w:rsidP="00C633AF">
      <w:pPr>
        <w:spacing w:line="360" w:lineRule="auto"/>
        <w:ind w:left="3261"/>
        <w:jc w:val="both"/>
        <w:rPr>
          <w:rFonts w:ascii="Arial" w:hAnsi="Arial" w:cs="Arial"/>
          <w:sz w:val="24"/>
        </w:rPr>
      </w:pPr>
    </w:p>
    <w:p w:rsidR="00026ADF" w:rsidRPr="00026ADF" w:rsidRDefault="00026ADF" w:rsidP="00C633AF">
      <w:pPr>
        <w:spacing w:line="360" w:lineRule="auto"/>
        <w:ind w:left="3261"/>
        <w:jc w:val="both"/>
        <w:rPr>
          <w:rFonts w:ascii="Arial" w:hAnsi="Arial" w:cs="Arial"/>
          <w:sz w:val="24"/>
        </w:rPr>
      </w:pPr>
      <w:r w:rsidRPr="00026ADF">
        <w:rPr>
          <w:rFonts w:ascii="Arial" w:hAnsi="Arial" w:cs="Arial"/>
          <w:sz w:val="24"/>
        </w:rPr>
        <w:t xml:space="preserve">Este proyecto se lo dedico a mis padres por ser un pilar importante en mi vida, quienes han sido un gran ejemplo de lucha constante y perseverancia. Y a mi enamorado por apoyarme en cada momento difícil de mi vida, por su infinita paciencia y amor. </w:t>
      </w:r>
    </w:p>
    <w:p w:rsidR="00026ADF" w:rsidRDefault="00026ADF" w:rsidP="00C633AF">
      <w:pPr>
        <w:spacing w:line="360" w:lineRule="auto"/>
        <w:ind w:left="3261"/>
        <w:jc w:val="both"/>
        <w:rPr>
          <w:rFonts w:ascii="Arial" w:hAnsi="Arial" w:cs="Arial"/>
          <w:sz w:val="24"/>
        </w:rPr>
      </w:pPr>
      <w:r w:rsidRPr="00026ADF">
        <w:rPr>
          <w:rFonts w:ascii="Arial" w:hAnsi="Arial" w:cs="Arial"/>
          <w:sz w:val="24"/>
        </w:rPr>
        <w:t>Andrea Pacheco Rodríguez</w:t>
      </w:r>
    </w:p>
    <w:p w:rsidR="00026ADF" w:rsidRDefault="00026ADF" w:rsidP="00C633AF">
      <w:pPr>
        <w:spacing w:line="360" w:lineRule="auto"/>
        <w:ind w:left="3261"/>
        <w:jc w:val="both"/>
        <w:rPr>
          <w:rFonts w:ascii="Arial" w:hAnsi="Arial" w:cs="Arial"/>
          <w:sz w:val="24"/>
        </w:rPr>
      </w:pPr>
    </w:p>
    <w:p w:rsidR="00026ADF" w:rsidRDefault="00CF1588" w:rsidP="00C633AF">
      <w:pPr>
        <w:spacing w:line="360" w:lineRule="auto"/>
        <w:ind w:left="3261"/>
        <w:jc w:val="both"/>
        <w:rPr>
          <w:rFonts w:ascii="Arial" w:hAnsi="Arial" w:cs="Arial"/>
          <w:sz w:val="24"/>
        </w:rPr>
      </w:pPr>
      <w:r>
        <w:rPr>
          <w:rFonts w:ascii="Arial" w:hAnsi="Arial" w:cs="Arial"/>
          <w:sz w:val="24"/>
        </w:rPr>
        <w:t xml:space="preserve">Dedico este proyecto a mis padres quienes son el soporte fundamental en mi vida </w:t>
      </w:r>
      <w:r w:rsidR="00C633AF">
        <w:rPr>
          <w:rFonts w:ascii="Arial" w:hAnsi="Arial" w:cs="Arial"/>
          <w:sz w:val="24"/>
        </w:rPr>
        <w:t>y son aquellos que me inspiran a ser mejor cada día</w:t>
      </w:r>
      <w:r w:rsidR="00424180">
        <w:rPr>
          <w:rFonts w:ascii="Arial" w:hAnsi="Arial" w:cs="Arial"/>
          <w:sz w:val="24"/>
        </w:rPr>
        <w:t xml:space="preserve">, a </w:t>
      </w:r>
      <w:r>
        <w:rPr>
          <w:rFonts w:ascii="Arial" w:hAnsi="Arial" w:cs="Arial"/>
          <w:sz w:val="24"/>
        </w:rPr>
        <w:t>mi hermana que día a día me apoyó y me brindó su ayuda incondicionalmente</w:t>
      </w:r>
      <w:r w:rsidR="00DA36CF">
        <w:rPr>
          <w:rFonts w:ascii="Arial" w:hAnsi="Arial" w:cs="Arial"/>
          <w:sz w:val="24"/>
        </w:rPr>
        <w:t xml:space="preserve">, a mi mejor amiga que ha hecho </w:t>
      </w:r>
      <w:r w:rsidR="004A402D">
        <w:rPr>
          <w:rFonts w:ascii="Arial" w:hAnsi="Arial" w:cs="Arial"/>
          <w:sz w:val="24"/>
        </w:rPr>
        <w:t>de mi vida una divertida comedia, y al resto de familiares y amigos que me han apoyado  en todo momento.</w:t>
      </w:r>
    </w:p>
    <w:p w:rsidR="00026ADF" w:rsidRPr="00026ADF" w:rsidRDefault="004A402D" w:rsidP="00C633AF">
      <w:pPr>
        <w:spacing w:line="360" w:lineRule="auto"/>
        <w:ind w:left="3261"/>
        <w:jc w:val="both"/>
        <w:rPr>
          <w:rFonts w:ascii="Arial" w:hAnsi="Arial" w:cs="Arial"/>
          <w:sz w:val="24"/>
        </w:rPr>
      </w:pPr>
      <w:r>
        <w:rPr>
          <w:rFonts w:ascii="Arial" w:hAnsi="Arial" w:cs="Arial"/>
          <w:sz w:val="24"/>
        </w:rPr>
        <w:t>Bryan Núñez De la Cruz</w:t>
      </w:r>
    </w:p>
    <w:p w:rsidR="00026ADF" w:rsidRPr="00D224E0" w:rsidRDefault="00026ADF" w:rsidP="00D224E0">
      <w:pPr>
        <w:pStyle w:val="Ttulo1"/>
        <w:spacing w:line="360" w:lineRule="auto"/>
        <w:jc w:val="center"/>
        <w:rPr>
          <w:rFonts w:ascii="Arial" w:hAnsi="Arial" w:cs="Arial"/>
          <w:color w:val="auto"/>
          <w:sz w:val="32"/>
          <w:szCs w:val="32"/>
        </w:rPr>
      </w:pPr>
      <w:r w:rsidRPr="00026ADF">
        <w:rPr>
          <w:rFonts w:ascii="Arial" w:hAnsi="Arial" w:cs="Arial"/>
          <w:sz w:val="40"/>
        </w:rPr>
        <w:br w:type="page"/>
      </w:r>
      <w:bookmarkStart w:id="1" w:name="_Toc318190454"/>
      <w:r w:rsidRPr="00D224E0">
        <w:rPr>
          <w:rFonts w:ascii="Arial" w:hAnsi="Arial" w:cs="Arial"/>
          <w:color w:val="auto"/>
          <w:sz w:val="32"/>
          <w:szCs w:val="32"/>
        </w:rPr>
        <w:lastRenderedPageBreak/>
        <w:t>AGRADECIMIENTO</w:t>
      </w:r>
      <w:bookmarkEnd w:id="1"/>
    </w:p>
    <w:p w:rsidR="00026ADF" w:rsidRPr="00026ADF" w:rsidRDefault="00026ADF" w:rsidP="00C633AF">
      <w:pPr>
        <w:spacing w:line="360" w:lineRule="auto"/>
        <w:ind w:left="3119"/>
        <w:jc w:val="both"/>
        <w:rPr>
          <w:rFonts w:ascii="Arial" w:hAnsi="Arial" w:cs="Arial"/>
          <w:sz w:val="40"/>
        </w:rPr>
      </w:pPr>
    </w:p>
    <w:p w:rsidR="00026ADF" w:rsidRPr="00026ADF" w:rsidRDefault="00026ADF" w:rsidP="00C633AF">
      <w:pPr>
        <w:spacing w:line="360" w:lineRule="auto"/>
        <w:ind w:left="3119"/>
        <w:jc w:val="both"/>
        <w:rPr>
          <w:rFonts w:ascii="Arial" w:hAnsi="Arial" w:cs="Arial"/>
          <w:sz w:val="24"/>
        </w:rPr>
      </w:pPr>
      <w:r w:rsidRPr="00026ADF">
        <w:rPr>
          <w:rFonts w:ascii="Arial" w:hAnsi="Arial" w:cs="Arial"/>
          <w:sz w:val="24"/>
        </w:rPr>
        <w:t xml:space="preserve">Le agradezco a Dios en primer lugar por no abandonarme nunca, por darme salud y todas sus bendiciones para culminar con éxito esta etapa de mi vida. A mis padres por darme la vida y apoyarme en cada una de las etapas vividas, gracias por haberme inculcado los valores y principios que han hecho de mi lo que soy. Gracias a mi papá por compartirme cada uno de sus conocimientos para poder elaborar este proyecto de la mejor manera. Gracias a mi novio que con su paciencia y amor me ha enseñado a ser una mejor persona. </w:t>
      </w:r>
    </w:p>
    <w:p w:rsidR="00026ADF" w:rsidRPr="00026ADF" w:rsidRDefault="00026ADF" w:rsidP="00C633AF">
      <w:pPr>
        <w:spacing w:line="360" w:lineRule="auto"/>
        <w:ind w:left="3119"/>
        <w:jc w:val="both"/>
        <w:rPr>
          <w:rFonts w:ascii="Arial" w:hAnsi="Arial" w:cs="Arial"/>
          <w:sz w:val="24"/>
        </w:rPr>
      </w:pPr>
      <w:r w:rsidRPr="00026ADF">
        <w:rPr>
          <w:rFonts w:ascii="Arial" w:hAnsi="Arial" w:cs="Arial"/>
          <w:sz w:val="24"/>
        </w:rPr>
        <w:t>Andrea Pacheco Rodríguez</w:t>
      </w:r>
    </w:p>
    <w:p w:rsidR="00026ADF" w:rsidRPr="00026ADF" w:rsidRDefault="00026ADF" w:rsidP="00C633AF">
      <w:pPr>
        <w:spacing w:line="360" w:lineRule="auto"/>
        <w:ind w:left="3119"/>
        <w:jc w:val="both"/>
        <w:rPr>
          <w:rFonts w:ascii="Arial" w:hAnsi="Arial" w:cs="Arial"/>
          <w:sz w:val="24"/>
        </w:rPr>
      </w:pPr>
    </w:p>
    <w:p w:rsidR="00C633AF" w:rsidRDefault="00424180" w:rsidP="00C633AF">
      <w:pPr>
        <w:spacing w:line="360" w:lineRule="auto"/>
        <w:ind w:left="3119"/>
        <w:jc w:val="both"/>
        <w:rPr>
          <w:rFonts w:ascii="Arial" w:hAnsi="Arial" w:cs="Arial"/>
          <w:sz w:val="24"/>
        </w:rPr>
      </w:pPr>
      <w:r>
        <w:rPr>
          <w:rFonts w:ascii="Arial" w:hAnsi="Arial" w:cs="Arial"/>
          <w:sz w:val="24"/>
        </w:rPr>
        <w:t>Agradez</w:t>
      </w:r>
      <w:r w:rsidR="004A402D">
        <w:rPr>
          <w:rFonts w:ascii="Arial" w:hAnsi="Arial" w:cs="Arial"/>
          <w:sz w:val="24"/>
        </w:rPr>
        <w:t>co a Dios quien ha hecho posible todo esto, por prestarme salud y guiarme durante la realización de este proyec</w:t>
      </w:r>
      <w:r w:rsidR="000D1CAE">
        <w:rPr>
          <w:rFonts w:ascii="Arial" w:hAnsi="Arial" w:cs="Arial"/>
          <w:sz w:val="24"/>
        </w:rPr>
        <w:t>to y toda</w:t>
      </w:r>
      <w:r w:rsidR="004A402D">
        <w:rPr>
          <w:rFonts w:ascii="Arial" w:hAnsi="Arial" w:cs="Arial"/>
          <w:sz w:val="24"/>
        </w:rPr>
        <w:t xml:space="preserve"> de mi vida, por darme la familia que tengo ya que sin ellos no sería nadie. </w:t>
      </w:r>
      <w:r w:rsidR="00C633AF">
        <w:rPr>
          <w:rFonts w:ascii="Arial" w:hAnsi="Arial" w:cs="Arial"/>
          <w:sz w:val="24"/>
        </w:rPr>
        <w:t>Agradezco a mis padres que se han sacrificado por darme la educación que he recibido y apoyarme incondicionalmente en todo momento. A mi hermana quien me brindó su ayuda en la realización de este proyecto; y sobre todo a mi compañera de tesis y gran amiga, quien tuvo una infinita paciencia conmigo durante todo este periodo.</w:t>
      </w:r>
    </w:p>
    <w:p w:rsidR="00026ADF" w:rsidRPr="00026ADF" w:rsidRDefault="00C633AF" w:rsidP="00C633AF">
      <w:pPr>
        <w:spacing w:line="360" w:lineRule="auto"/>
        <w:ind w:left="3119"/>
        <w:jc w:val="both"/>
        <w:rPr>
          <w:rFonts w:ascii="Arial" w:hAnsi="Arial" w:cs="Arial"/>
          <w:sz w:val="24"/>
        </w:rPr>
      </w:pPr>
      <w:r>
        <w:rPr>
          <w:rFonts w:ascii="Arial" w:hAnsi="Arial" w:cs="Arial"/>
          <w:sz w:val="24"/>
        </w:rPr>
        <w:t>Bryan Núñez De la Cruz</w:t>
      </w:r>
      <w:r w:rsidR="00026ADF" w:rsidRPr="00026ADF">
        <w:rPr>
          <w:rFonts w:ascii="Arial" w:hAnsi="Arial" w:cs="Arial"/>
          <w:sz w:val="24"/>
        </w:rPr>
        <w:br w:type="page"/>
      </w:r>
    </w:p>
    <w:p w:rsidR="000D1CAE" w:rsidRDefault="000D1CAE" w:rsidP="00026ADF">
      <w:pPr>
        <w:jc w:val="center"/>
        <w:rPr>
          <w:rFonts w:ascii="Arial" w:hAnsi="Arial" w:cs="Arial"/>
          <w:b/>
          <w:sz w:val="32"/>
        </w:rPr>
      </w:pPr>
    </w:p>
    <w:p w:rsidR="000D1CAE" w:rsidRDefault="000D1CAE" w:rsidP="00026ADF">
      <w:pPr>
        <w:jc w:val="center"/>
        <w:rPr>
          <w:rFonts w:ascii="Arial" w:hAnsi="Arial" w:cs="Arial"/>
          <w:b/>
          <w:sz w:val="32"/>
        </w:rPr>
      </w:pPr>
    </w:p>
    <w:p w:rsidR="00026ADF" w:rsidRPr="00D224E0" w:rsidRDefault="00D224E0" w:rsidP="00D224E0">
      <w:pPr>
        <w:pStyle w:val="Ttulo1"/>
        <w:spacing w:line="360" w:lineRule="auto"/>
        <w:jc w:val="center"/>
        <w:rPr>
          <w:rFonts w:ascii="Arial" w:hAnsi="Arial" w:cs="Arial"/>
          <w:color w:val="auto"/>
          <w:sz w:val="32"/>
          <w:szCs w:val="32"/>
        </w:rPr>
      </w:pPr>
      <w:bookmarkStart w:id="2" w:name="_Toc318190455"/>
      <w:r w:rsidRPr="00D224E0">
        <w:rPr>
          <w:rFonts w:ascii="Arial" w:hAnsi="Arial" w:cs="Arial"/>
          <w:color w:val="auto"/>
          <w:sz w:val="32"/>
          <w:szCs w:val="32"/>
        </w:rPr>
        <w:t xml:space="preserve">TRIBUNAL </w:t>
      </w:r>
      <w:r w:rsidR="00026ADF" w:rsidRPr="00D224E0">
        <w:rPr>
          <w:rFonts w:ascii="Arial" w:hAnsi="Arial" w:cs="Arial"/>
          <w:color w:val="auto"/>
          <w:sz w:val="32"/>
          <w:szCs w:val="32"/>
        </w:rPr>
        <w:t>DE GRADUACIÓN</w:t>
      </w:r>
      <w:bookmarkEnd w:id="2"/>
    </w:p>
    <w:p w:rsidR="00026ADF" w:rsidRPr="00026ADF" w:rsidRDefault="00026ADF" w:rsidP="00026ADF">
      <w:pPr>
        <w:rPr>
          <w:rFonts w:ascii="Arial" w:hAnsi="Arial" w:cs="Arial"/>
          <w:sz w:val="24"/>
        </w:rPr>
      </w:pPr>
    </w:p>
    <w:p w:rsidR="00026ADF" w:rsidRPr="00026ADF" w:rsidRDefault="00026ADF" w:rsidP="00026ADF">
      <w:pPr>
        <w:rPr>
          <w:rFonts w:ascii="Arial" w:hAnsi="Arial" w:cs="Arial"/>
          <w:sz w:val="24"/>
        </w:rPr>
      </w:pPr>
    </w:p>
    <w:p w:rsidR="00026ADF" w:rsidRPr="00026ADF" w:rsidRDefault="00026ADF" w:rsidP="00026ADF">
      <w:pPr>
        <w:rPr>
          <w:rFonts w:ascii="Arial" w:hAnsi="Arial" w:cs="Arial"/>
          <w:sz w:val="24"/>
        </w:rPr>
      </w:pPr>
    </w:p>
    <w:p w:rsidR="00026ADF" w:rsidRPr="00026ADF" w:rsidRDefault="00026ADF" w:rsidP="00026ADF">
      <w:pPr>
        <w:rPr>
          <w:rFonts w:ascii="Arial" w:hAnsi="Arial" w:cs="Arial"/>
          <w:sz w:val="24"/>
        </w:rPr>
      </w:pPr>
    </w:p>
    <w:p w:rsidR="00026ADF" w:rsidRPr="00026ADF" w:rsidRDefault="00026ADF" w:rsidP="00026ADF">
      <w:pPr>
        <w:rPr>
          <w:rFonts w:ascii="Arial" w:hAnsi="Arial" w:cs="Arial"/>
          <w:sz w:val="24"/>
        </w:rPr>
      </w:pPr>
    </w:p>
    <w:p w:rsidR="00026ADF" w:rsidRPr="00026ADF" w:rsidRDefault="00564B9D" w:rsidP="00026ADF">
      <w:pPr>
        <w:rPr>
          <w:rFonts w:ascii="Arial" w:hAnsi="Arial" w:cs="Arial"/>
          <w:sz w:val="24"/>
        </w:rPr>
      </w:pPr>
      <w:r>
        <w:rPr>
          <w:rFonts w:ascii="Arial" w:hAnsi="Arial" w:cs="Arial"/>
          <w:noProof/>
          <w:sz w:val="24"/>
          <w:lang w:eastAsia="es-MX"/>
        </w:rPr>
        <w:pict>
          <v:shapetype id="_x0000_t32" coordsize="21600,21600" o:spt="32" o:oned="t" path="m,l21600,21600e" filled="f">
            <v:path arrowok="t" fillok="f" o:connecttype="none"/>
            <o:lock v:ext="edit" shapetype="t"/>
          </v:shapetype>
          <v:shape id="Conector recto de flecha 87" o:spid="_x0000_s1026" type="#_x0000_t32" style="position:absolute;margin-left:140.7pt;margin-top:22.55pt;width:160.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"/>
        </w:pict>
      </w:r>
    </w:p>
    <w:p w:rsidR="00026ADF" w:rsidRPr="00026ADF" w:rsidRDefault="00D25E26" w:rsidP="00026ADF">
      <w:pPr>
        <w:jc w:val="center"/>
        <w:rPr>
          <w:rFonts w:ascii="Arial" w:hAnsi="Arial" w:cs="Arial"/>
          <w:sz w:val="24"/>
        </w:rPr>
      </w:pPr>
      <w:r>
        <w:rPr>
          <w:rFonts w:ascii="Arial" w:hAnsi="Arial" w:cs="Arial"/>
          <w:sz w:val="24"/>
        </w:rPr>
        <w:t>Ing. Oscar Mendoza Macías</w:t>
      </w:r>
    </w:p>
    <w:p w:rsidR="00026ADF" w:rsidRPr="00026ADF" w:rsidRDefault="00026ADF" w:rsidP="00026ADF">
      <w:pPr>
        <w:jc w:val="center"/>
        <w:rPr>
          <w:rFonts w:ascii="Arial" w:hAnsi="Arial" w:cs="Arial"/>
          <w:sz w:val="24"/>
        </w:rPr>
      </w:pPr>
      <w:r w:rsidRPr="00026ADF">
        <w:rPr>
          <w:rFonts w:ascii="Arial" w:hAnsi="Arial" w:cs="Arial"/>
          <w:sz w:val="24"/>
        </w:rPr>
        <w:t>VOCAL PRINCIPAL</w:t>
      </w:r>
    </w:p>
    <w:p w:rsidR="00026ADF" w:rsidRPr="00026ADF" w:rsidRDefault="00026ADF" w:rsidP="00026ADF">
      <w:pPr>
        <w:jc w:val="center"/>
        <w:rPr>
          <w:rFonts w:ascii="Arial" w:hAnsi="Arial" w:cs="Arial"/>
          <w:sz w:val="40"/>
        </w:rPr>
      </w:pPr>
    </w:p>
    <w:p w:rsidR="00026ADF" w:rsidRPr="00026ADF" w:rsidRDefault="00026ADF" w:rsidP="00026ADF">
      <w:pPr>
        <w:jc w:val="center"/>
        <w:rPr>
          <w:rFonts w:ascii="Arial" w:hAnsi="Arial" w:cs="Arial"/>
          <w:sz w:val="40"/>
        </w:rPr>
      </w:pPr>
    </w:p>
    <w:p w:rsidR="00026ADF" w:rsidRPr="00026ADF" w:rsidRDefault="00026ADF" w:rsidP="00026ADF">
      <w:pPr>
        <w:jc w:val="center"/>
        <w:rPr>
          <w:rFonts w:ascii="Arial" w:hAnsi="Arial" w:cs="Arial"/>
          <w:sz w:val="40"/>
        </w:rPr>
      </w:pPr>
    </w:p>
    <w:p w:rsidR="00026ADF" w:rsidRPr="00026ADF" w:rsidRDefault="00564B9D" w:rsidP="00026ADF">
      <w:pPr>
        <w:jc w:val="center"/>
        <w:rPr>
          <w:rFonts w:ascii="Arial" w:hAnsi="Arial" w:cs="Arial"/>
          <w:sz w:val="40"/>
        </w:rPr>
      </w:pPr>
      <w:r w:rsidRPr="00564B9D">
        <w:rPr>
          <w:rFonts w:ascii="Arial" w:hAnsi="Arial" w:cs="Arial"/>
          <w:noProof/>
          <w:sz w:val="24"/>
          <w:lang w:eastAsia="es-MX"/>
        </w:rPr>
        <w:pict>
          <v:shape id="Conector recto de flecha 86" o:spid="_x0000_s1079" type="#_x0000_t32" style="position:absolute;left:0;text-align:left;margin-left:124.2pt;margin-top:31.65pt;width:19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0x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"/>
        </w:pict>
      </w:r>
    </w:p>
    <w:p w:rsidR="00026ADF" w:rsidRPr="00026ADF" w:rsidRDefault="00026ADF" w:rsidP="00026ADF">
      <w:pPr>
        <w:jc w:val="center"/>
        <w:rPr>
          <w:rFonts w:ascii="Arial" w:hAnsi="Arial" w:cs="Arial"/>
          <w:sz w:val="24"/>
        </w:rPr>
      </w:pPr>
      <w:r w:rsidRPr="00026ADF">
        <w:rPr>
          <w:rFonts w:ascii="Arial" w:hAnsi="Arial" w:cs="Arial"/>
          <w:sz w:val="24"/>
        </w:rPr>
        <w:t>Ec. Gustavo Solórzano Andrade</w:t>
      </w:r>
    </w:p>
    <w:p w:rsidR="00026ADF" w:rsidRPr="00026ADF" w:rsidRDefault="00026ADF" w:rsidP="00026ADF">
      <w:pPr>
        <w:jc w:val="center"/>
        <w:rPr>
          <w:rFonts w:ascii="Arial" w:hAnsi="Arial" w:cs="Arial"/>
        </w:rPr>
      </w:pPr>
      <w:r w:rsidRPr="00026ADF">
        <w:rPr>
          <w:rFonts w:ascii="Arial" w:hAnsi="Arial" w:cs="Arial"/>
          <w:sz w:val="24"/>
        </w:rPr>
        <w:t>DIRECTOR DE TESIS</w:t>
      </w:r>
    </w:p>
    <w:p w:rsidR="000D1CAE" w:rsidRDefault="00026ADF" w:rsidP="00026ADF">
      <w:pPr>
        <w:jc w:val="center"/>
        <w:rPr>
          <w:rFonts w:ascii="Arial" w:hAnsi="Arial" w:cs="Arial"/>
        </w:rPr>
      </w:pPr>
      <w:r w:rsidRPr="00026ADF">
        <w:rPr>
          <w:rFonts w:ascii="Arial" w:hAnsi="Arial" w:cs="Arial"/>
        </w:rPr>
        <w:br w:type="page"/>
      </w:r>
    </w:p>
    <w:p w:rsidR="000D1CAE" w:rsidRDefault="000D1CAE" w:rsidP="00026ADF">
      <w:pPr>
        <w:jc w:val="center"/>
        <w:rPr>
          <w:rFonts w:ascii="Arial" w:hAnsi="Arial" w:cs="Arial"/>
        </w:rPr>
      </w:pPr>
    </w:p>
    <w:p w:rsidR="000D1CAE" w:rsidRDefault="000D1CAE" w:rsidP="00026ADF">
      <w:pPr>
        <w:jc w:val="center"/>
        <w:rPr>
          <w:rFonts w:ascii="Arial" w:hAnsi="Arial" w:cs="Arial"/>
        </w:rPr>
      </w:pPr>
    </w:p>
    <w:p w:rsidR="000D1CAE" w:rsidRDefault="000D1CAE" w:rsidP="00026ADF">
      <w:pPr>
        <w:jc w:val="center"/>
        <w:rPr>
          <w:rFonts w:ascii="Arial" w:hAnsi="Arial" w:cs="Arial"/>
        </w:rPr>
      </w:pPr>
    </w:p>
    <w:p w:rsidR="000D1CAE" w:rsidRDefault="000D1CAE" w:rsidP="00026ADF">
      <w:pPr>
        <w:jc w:val="center"/>
        <w:rPr>
          <w:rFonts w:ascii="Arial" w:hAnsi="Arial" w:cs="Arial"/>
        </w:rPr>
      </w:pPr>
    </w:p>
    <w:p w:rsidR="00026ADF" w:rsidRPr="00D224E0" w:rsidRDefault="006B7109" w:rsidP="00D224E0">
      <w:pPr>
        <w:pStyle w:val="Ttulo1"/>
        <w:spacing w:line="360" w:lineRule="auto"/>
        <w:jc w:val="center"/>
        <w:rPr>
          <w:rFonts w:ascii="Arial" w:hAnsi="Arial" w:cs="Arial"/>
          <w:color w:val="auto"/>
          <w:sz w:val="32"/>
          <w:szCs w:val="32"/>
        </w:rPr>
      </w:pPr>
      <w:bookmarkStart w:id="3" w:name="_Toc318190456"/>
      <w:r w:rsidRPr="00D224E0">
        <w:rPr>
          <w:rFonts w:ascii="Arial" w:hAnsi="Arial" w:cs="Arial"/>
          <w:color w:val="auto"/>
          <w:sz w:val="32"/>
          <w:szCs w:val="32"/>
        </w:rPr>
        <w:t xml:space="preserve">DECLARACIÓN </w:t>
      </w:r>
      <w:r w:rsidR="00026ADF" w:rsidRPr="00D224E0">
        <w:rPr>
          <w:rFonts w:ascii="Arial" w:hAnsi="Arial" w:cs="Arial"/>
          <w:color w:val="auto"/>
          <w:sz w:val="32"/>
          <w:szCs w:val="32"/>
        </w:rPr>
        <w:t>EXPRESA</w:t>
      </w:r>
      <w:bookmarkEnd w:id="3"/>
    </w:p>
    <w:p w:rsidR="00026ADF" w:rsidRPr="00026ADF" w:rsidRDefault="00026ADF" w:rsidP="00026ADF">
      <w:pPr>
        <w:rPr>
          <w:rFonts w:ascii="Arial" w:hAnsi="Arial" w:cs="Arial"/>
        </w:rPr>
      </w:pPr>
    </w:p>
    <w:p w:rsidR="00026ADF" w:rsidRPr="00026ADF" w:rsidRDefault="00026ADF" w:rsidP="00026ADF">
      <w:pPr>
        <w:rPr>
          <w:rFonts w:ascii="Arial" w:hAnsi="Arial" w:cs="Arial"/>
        </w:rPr>
      </w:pPr>
    </w:p>
    <w:p w:rsidR="00026ADF" w:rsidRPr="006B7109" w:rsidRDefault="00026ADF" w:rsidP="006B7109">
      <w:pPr>
        <w:spacing w:line="360" w:lineRule="auto"/>
        <w:jc w:val="both"/>
        <w:rPr>
          <w:rFonts w:ascii="Arial" w:hAnsi="Arial" w:cs="Arial"/>
          <w:sz w:val="24"/>
          <w:szCs w:val="24"/>
        </w:rPr>
      </w:pPr>
      <w:r w:rsidRPr="006B7109">
        <w:rPr>
          <w:rFonts w:ascii="Arial" w:hAnsi="Arial" w:cs="Arial"/>
          <w:sz w:val="24"/>
          <w:szCs w:val="24"/>
        </w:rPr>
        <w:t>“La responsabilidad del contenido de este Proyecto de Grado corresponde exclusivamente a los autores Andrea Pacheco Rodríguez y Bryan Núñez De la Cruz; con la ayuda del director de tesis, Ec. Gustavo Solórzano Andrade; y el patrimonio intelectual de la misma Escuela Superior del Litoral”.</w:t>
      </w:r>
    </w:p>
    <w:p w:rsidR="00026ADF" w:rsidRPr="00026ADF" w:rsidRDefault="00026ADF" w:rsidP="00026ADF">
      <w:pPr>
        <w:rPr>
          <w:rFonts w:ascii="Arial" w:hAnsi="Arial" w:cs="Arial"/>
        </w:rPr>
      </w:pPr>
    </w:p>
    <w:p w:rsidR="00026ADF" w:rsidRPr="00026ADF" w:rsidRDefault="00026ADF" w:rsidP="00026ADF">
      <w:pPr>
        <w:rPr>
          <w:rFonts w:ascii="Arial" w:hAnsi="Arial" w:cs="Arial"/>
        </w:rPr>
      </w:pPr>
    </w:p>
    <w:p w:rsidR="00026ADF" w:rsidRPr="00026ADF" w:rsidRDefault="00026ADF" w:rsidP="00026ADF">
      <w:pPr>
        <w:rPr>
          <w:rFonts w:ascii="Arial" w:hAnsi="Arial" w:cs="Arial"/>
        </w:rPr>
      </w:pPr>
    </w:p>
    <w:p w:rsidR="00026ADF" w:rsidRPr="00026ADF" w:rsidRDefault="00564B9D" w:rsidP="006B7109">
      <w:pPr>
        <w:jc w:val="center"/>
        <w:rPr>
          <w:rFonts w:ascii="Arial" w:hAnsi="Arial" w:cs="Arial"/>
        </w:rPr>
      </w:pPr>
      <w:r w:rsidRPr="00564B9D">
        <w:rPr>
          <w:rFonts w:ascii="Arial" w:hAnsi="Arial" w:cs="Arial"/>
          <w:noProof/>
          <w:sz w:val="24"/>
          <w:lang w:eastAsia="es-MX"/>
        </w:rPr>
        <w:pict>
          <v:shape id="Conector recto de flecha 84" o:spid="_x0000_s1078" type="#_x0000_t32" style="position:absolute;left:0;text-align:left;margin-left:280.2pt;margin-top:19.05pt;width:155.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"/>
        </w:pict>
      </w:r>
      <w:r w:rsidRPr="00564B9D">
        <w:rPr>
          <w:rFonts w:ascii="Arial" w:hAnsi="Arial" w:cs="Arial"/>
          <w:noProof/>
          <w:sz w:val="24"/>
          <w:lang w:eastAsia="es-MX"/>
        </w:rPr>
        <w:pict>
          <v:shape id="Conector recto de flecha 85" o:spid="_x0000_s1077" type="#_x0000_t32" style="position:absolute;left:0;text-align:left;margin-left:7.95pt;margin-top:18.95pt;width:155.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"/>
        </w:pict>
      </w:r>
    </w:p>
    <w:p w:rsidR="00026ADF" w:rsidRPr="00026ADF" w:rsidRDefault="00026ADF" w:rsidP="006B7109">
      <w:pPr>
        <w:jc w:val="center"/>
        <w:rPr>
          <w:rFonts w:ascii="Arial" w:hAnsi="Arial" w:cs="Arial"/>
        </w:rPr>
      </w:pPr>
      <w:r w:rsidRPr="00026ADF">
        <w:rPr>
          <w:rFonts w:ascii="Arial" w:hAnsi="Arial" w:cs="Arial"/>
        </w:rPr>
        <w:t>Andrea Pacheco Rodríguez</w:t>
      </w:r>
      <w:r w:rsidR="006B7109" w:rsidRPr="006B7109">
        <w:rPr>
          <w:rFonts w:ascii="Arial" w:hAnsi="Arial" w:cs="Arial"/>
        </w:rPr>
        <w:t xml:space="preserve"> </w:t>
      </w:r>
      <w:r w:rsidR="006B7109">
        <w:rPr>
          <w:rFonts w:ascii="Arial" w:hAnsi="Arial" w:cs="Arial"/>
        </w:rPr>
        <w:tab/>
      </w:r>
      <w:r w:rsidR="006B7109">
        <w:rPr>
          <w:rFonts w:ascii="Arial" w:hAnsi="Arial" w:cs="Arial"/>
        </w:rPr>
        <w:tab/>
      </w:r>
      <w:r w:rsidR="006B7109">
        <w:rPr>
          <w:rFonts w:ascii="Arial" w:hAnsi="Arial" w:cs="Arial"/>
        </w:rPr>
        <w:tab/>
      </w:r>
      <w:r w:rsidR="006B7109">
        <w:rPr>
          <w:rFonts w:ascii="Arial" w:hAnsi="Arial" w:cs="Arial"/>
        </w:rPr>
        <w:tab/>
      </w:r>
      <w:r w:rsidR="006B7109">
        <w:rPr>
          <w:rFonts w:ascii="Arial" w:hAnsi="Arial" w:cs="Arial"/>
        </w:rPr>
        <w:tab/>
      </w:r>
      <w:r w:rsidR="006B7109" w:rsidRPr="00026ADF">
        <w:rPr>
          <w:rFonts w:ascii="Arial" w:hAnsi="Arial" w:cs="Arial"/>
        </w:rPr>
        <w:t>Bryan Núñez De la Cruz</w:t>
      </w:r>
    </w:p>
    <w:p w:rsidR="00026ADF" w:rsidRPr="00026ADF" w:rsidRDefault="00026ADF" w:rsidP="00026ADF">
      <w:pPr>
        <w:jc w:val="center"/>
        <w:rPr>
          <w:rFonts w:ascii="Arial" w:hAnsi="Arial" w:cs="Arial"/>
        </w:rPr>
      </w:pPr>
    </w:p>
    <w:p w:rsidR="00026ADF" w:rsidRPr="00026ADF" w:rsidRDefault="00026ADF" w:rsidP="00026ADF">
      <w:pPr>
        <w:jc w:val="center"/>
        <w:rPr>
          <w:rFonts w:ascii="Arial" w:hAnsi="Arial" w:cs="Arial"/>
        </w:rPr>
      </w:pPr>
    </w:p>
    <w:p w:rsidR="00026ADF" w:rsidRPr="00026ADF" w:rsidRDefault="00026ADF" w:rsidP="00026ADF">
      <w:pPr>
        <w:jc w:val="center"/>
        <w:rPr>
          <w:rFonts w:ascii="Arial" w:hAnsi="Arial" w:cs="Arial"/>
        </w:rPr>
      </w:pPr>
    </w:p>
    <w:p w:rsidR="00026ADF" w:rsidRPr="00026ADF" w:rsidRDefault="00026ADF" w:rsidP="00026ADF">
      <w:pPr>
        <w:jc w:val="center"/>
        <w:rPr>
          <w:rFonts w:ascii="Arial" w:hAnsi="Arial" w:cs="Arial"/>
        </w:rPr>
      </w:pPr>
    </w:p>
    <w:p w:rsidR="00D86457" w:rsidRDefault="00D86457">
      <w:pPr>
        <w:rPr>
          <w:rFonts w:ascii="Arial" w:hAnsi="Arial" w:cs="Arial"/>
        </w:rPr>
      </w:pPr>
      <w:r>
        <w:rPr>
          <w:rFonts w:ascii="Arial" w:hAnsi="Arial" w:cs="Arial"/>
        </w:rPr>
        <w:br w:type="page"/>
      </w:r>
    </w:p>
    <w:p w:rsidR="00026ADF" w:rsidRPr="00D86457" w:rsidRDefault="00D86457" w:rsidP="00D86457">
      <w:pPr>
        <w:pStyle w:val="Ttulo1"/>
        <w:spacing w:line="360" w:lineRule="auto"/>
        <w:jc w:val="center"/>
        <w:rPr>
          <w:rFonts w:ascii="Arial" w:hAnsi="Arial" w:cs="Arial"/>
          <w:color w:val="auto"/>
          <w:sz w:val="32"/>
          <w:szCs w:val="32"/>
        </w:rPr>
      </w:pPr>
      <w:bookmarkStart w:id="4" w:name="_Toc318190457"/>
      <w:r w:rsidRPr="00D86457">
        <w:rPr>
          <w:rFonts w:ascii="Arial" w:hAnsi="Arial" w:cs="Arial"/>
          <w:color w:val="auto"/>
          <w:sz w:val="32"/>
          <w:szCs w:val="32"/>
        </w:rPr>
        <w:lastRenderedPageBreak/>
        <w:t>RESUMEN</w:t>
      </w:r>
      <w:bookmarkEnd w:id="4"/>
    </w:p>
    <w:p w:rsidR="00D86457" w:rsidRDefault="00D86457" w:rsidP="00D86457">
      <w:pPr>
        <w:spacing w:line="360" w:lineRule="auto"/>
        <w:ind w:firstLine="360"/>
        <w:jc w:val="both"/>
        <w:rPr>
          <w:rFonts w:ascii="Arial" w:hAnsi="Arial" w:cs="Arial"/>
          <w:sz w:val="24"/>
          <w:szCs w:val="24"/>
        </w:rPr>
      </w:pPr>
    </w:p>
    <w:p w:rsidR="00D86457" w:rsidRPr="00C14E75" w:rsidRDefault="00D86457" w:rsidP="00D86457">
      <w:pPr>
        <w:spacing w:line="360" w:lineRule="auto"/>
        <w:ind w:firstLine="360"/>
        <w:jc w:val="both"/>
        <w:rPr>
          <w:rFonts w:ascii="Arial" w:hAnsi="Arial" w:cs="Arial"/>
          <w:sz w:val="24"/>
          <w:szCs w:val="24"/>
        </w:rPr>
      </w:pPr>
      <w:r w:rsidRPr="00C14E75">
        <w:rPr>
          <w:rFonts w:ascii="Arial" w:hAnsi="Arial" w:cs="Arial"/>
          <w:sz w:val="24"/>
          <w:szCs w:val="24"/>
        </w:rPr>
        <w:t xml:space="preserve">DelaMar Resort es un proyecto que surgió de la necesidad de satisfacer una demanda insatisfecha en el balneario Las </w:t>
      </w:r>
      <w:r w:rsidR="001247E4" w:rsidRPr="00C14E75">
        <w:rPr>
          <w:rFonts w:ascii="Arial" w:hAnsi="Arial" w:cs="Arial"/>
          <w:sz w:val="24"/>
          <w:szCs w:val="24"/>
        </w:rPr>
        <w:t>Núñez</w:t>
      </w:r>
      <w:r w:rsidRPr="00C14E75">
        <w:rPr>
          <w:rFonts w:ascii="Arial" w:hAnsi="Arial" w:cs="Arial"/>
          <w:sz w:val="24"/>
          <w:szCs w:val="24"/>
        </w:rPr>
        <w:t xml:space="preserve">, en la Ruta del Spondylus. Demanda que año a año va incrementándose a un nivel un tanto acelerado ya que en el país se está fomentando mucho el turismo. </w:t>
      </w:r>
    </w:p>
    <w:p w:rsidR="00D86457" w:rsidRDefault="00D86457" w:rsidP="00D86457">
      <w:pPr>
        <w:spacing w:line="360" w:lineRule="auto"/>
        <w:ind w:firstLine="360"/>
        <w:jc w:val="both"/>
        <w:rPr>
          <w:rFonts w:ascii="Arial" w:hAnsi="Arial" w:cs="Arial"/>
          <w:sz w:val="24"/>
          <w:szCs w:val="24"/>
        </w:rPr>
      </w:pPr>
    </w:p>
    <w:p w:rsidR="00D86457" w:rsidRDefault="00D86457" w:rsidP="00D86457">
      <w:pPr>
        <w:spacing w:line="360" w:lineRule="auto"/>
        <w:ind w:firstLine="360"/>
        <w:jc w:val="both"/>
        <w:rPr>
          <w:rFonts w:ascii="Arial" w:hAnsi="Arial" w:cs="Arial"/>
          <w:sz w:val="24"/>
          <w:szCs w:val="24"/>
        </w:rPr>
      </w:pPr>
      <w:r w:rsidRPr="00C14E75">
        <w:rPr>
          <w:rFonts w:ascii="Arial" w:hAnsi="Arial" w:cs="Arial"/>
          <w:sz w:val="24"/>
          <w:szCs w:val="24"/>
        </w:rPr>
        <w:t>Este balneario es un excelente lugar para explotar el turismo, ya que posee un clima excepcional y paisajes inigualables, las cuales serían disfrutadas por los visitantes nacionales y extranjeros.</w:t>
      </w:r>
    </w:p>
    <w:p w:rsidR="00D86457" w:rsidRDefault="00D86457" w:rsidP="00D86457">
      <w:pPr>
        <w:spacing w:line="360" w:lineRule="auto"/>
        <w:ind w:firstLine="360"/>
        <w:jc w:val="both"/>
        <w:rPr>
          <w:rFonts w:ascii="Arial" w:hAnsi="Arial" w:cs="Arial"/>
          <w:sz w:val="24"/>
          <w:szCs w:val="24"/>
        </w:rPr>
      </w:pPr>
    </w:p>
    <w:p w:rsidR="00D86457" w:rsidRDefault="00D86457" w:rsidP="00D86457">
      <w:pPr>
        <w:spacing w:line="360" w:lineRule="auto"/>
        <w:ind w:firstLine="360"/>
        <w:jc w:val="both"/>
        <w:rPr>
          <w:rFonts w:ascii="Arial" w:hAnsi="Arial" w:cs="Arial"/>
          <w:sz w:val="24"/>
          <w:szCs w:val="24"/>
        </w:rPr>
      </w:pPr>
      <w:r w:rsidRPr="00743E4E">
        <w:rPr>
          <w:rFonts w:ascii="Arial" w:hAnsi="Arial" w:cs="Arial"/>
          <w:sz w:val="24"/>
          <w:szCs w:val="24"/>
        </w:rPr>
        <w:t xml:space="preserve">Hoy en día nuestro país, Ecuador, tiene un mayor nivel de turismo nacional e internacional. Esto debido a su clima tropical, diversidad de flora y fauna, maravillosos paisajes y excelente ubicación geográfica. Todos estos factores hacen a nuestras playas distinguirse por su singularidad y extraordinaria belleza, convirtiéndonos así en un país con gran potencial turístico. </w:t>
      </w:r>
    </w:p>
    <w:p w:rsidR="00D86457" w:rsidRDefault="00D86457" w:rsidP="00D86457">
      <w:pPr>
        <w:spacing w:line="360" w:lineRule="auto"/>
        <w:ind w:firstLine="360"/>
        <w:jc w:val="both"/>
        <w:rPr>
          <w:rFonts w:ascii="Arial" w:hAnsi="Arial" w:cs="Arial"/>
          <w:sz w:val="24"/>
          <w:szCs w:val="24"/>
        </w:rPr>
      </w:pPr>
    </w:p>
    <w:p w:rsidR="00D86457" w:rsidRDefault="00D86457" w:rsidP="00D86457">
      <w:pPr>
        <w:spacing w:line="360" w:lineRule="auto"/>
        <w:ind w:firstLine="360"/>
        <w:jc w:val="both"/>
        <w:rPr>
          <w:rFonts w:ascii="Arial" w:hAnsi="Arial" w:cs="Arial"/>
          <w:sz w:val="24"/>
          <w:szCs w:val="24"/>
        </w:rPr>
      </w:pPr>
      <w:r>
        <w:rPr>
          <w:rFonts w:ascii="Arial" w:hAnsi="Arial" w:cs="Arial"/>
          <w:sz w:val="24"/>
          <w:szCs w:val="24"/>
        </w:rPr>
        <w:t>Con este proyecto se analizará si es factible la creación de DelaMar Resort en el balneario Las Núñez basándonos en los resultados obtenidos en el estudio de mercado y el flujo de caja proyectado de la compañía, aplicando los conocimientos previamente obtenidos en la Escuela Superior Politécnica del Litoral.</w:t>
      </w:r>
    </w:p>
    <w:p w:rsidR="00D86457" w:rsidRDefault="00D86457" w:rsidP="00D86457">
      <w:pPr>
        <w:spacing w:line="360" w:lineRule="auto"/>
        <w:ind w:firstLine="360"/>
        <w:rPr>
          <w:rFonts w:ascii="Arial" w:hAnsi="Arial" w:cs="Arial"/>
          <w:sz w:val="24"/>
          <w:szCs w:val="24"/>
        </w:rPr>
      </w:pPr>
    </w:p>
    <w:p w:rsidR="00D86457" w:rsidRPr="00026ADF" w:rsidRDefault="00D86457" w:rsidP="00D86457">
      <w:pPr>
        <w:spacing w:line="360" w:lineRule="auto"/>
        <w:ind w:firstLine="360"/>
        <w:rPr>
          <w:rFonts w:ascii="Arial" w:hAnsi="Arial" w:cs="Arial"/>
        </w:rPr>
      </w:pPr>
    </w:p>
    <w:p w:rsidR="006B7109" w:rsidRDefault="006B7109">
      <w:pPr>
        <w:rPr>
          <w:rFonts w:ascii="Arial" w:hAnsi="Arial" w:cs="Arial"/>
        </w:rPr>
      </w:pPr>
      <w:r>
        <w:rPr>
          <w:rFonts w:ascii="Arial" w:hAnsi="Arial" w:cs="Arial"/>
        </w:rPr>
        <w:br w:type="page"/>
      </w:r>
    </w:p>
    <w:p w:rsidR="00D224E0" w:rsidRPr="00D224E0" w:rsidRDefault="00D224E0" w:rsidP="00D224E0">
      <w:pPr>
        <w:pStyle w:val="Ttulo1"/>
        <w:spacing w:line="360" w:lineRule="auto"/>
        <w:jc w:val="center"/>
        <w:rPr>
          <w:rFonts w:ascii="Arial" w:hAnsi="Arial" w:cs="Arial"/>
          <w:color w:val="auto"/>
          <w:sz w:val="32"/>
          <w:szCs w:val="32"/>
        </w:rPr>
      </w:pPr>
      <w:bookmarkStart w:id="5" w:name="_Toc318190458"/>
      <w:r w:rsidRPr="00D224E0">
        <w:rPr>
          <w:rFonts w:ascii="Arial" w:hAnsi="Arial" w:cs="Arial"/>
          <w:color w:val="auto"/>
          <w:sz w:val="32"/>
          <w:szCs w:val="32"/>
        </w:rPr>
        <w:lastRenderedPageBreak/>
        <w:t>ÍNDICE GENERAL</w:t>
      </w:r>
      <w:bookmarkEnd w:id="5"/>
    </w:p>
    <w:sdt>
      <w:sdtPr>
        <w:rPr>
          <w:rFonts w:asciiTheme="minorHAnsi" w:eastAsiaTheme="minorHAnsi" w:hAnsiTheme="minorHAnsi" w:cstheme="minorBidi"/>
          <w:b w:val="0"/>
          <w:bCs w:val="0"/>
          <w:color w:val="auto"/>
          <w:sz w:val="22"/>
          <w:szCs w:val="22"/>
          <w:lang w:val="es-ES" w:eastAsia="en-US"/>
        </w:rPr>
        <w:id w:val="-1695692512"/>
        <w:docPartObj>
          <w:docPartGallery w:val="Table of Contents"/>
          <w:docPartUnique/>
        </w:docPartObj>
      </w:sdtPr>
      <w:sdtContent>
        <w:p w:rsidR="00502FB1" w:rsidRPr="00502FB1" w:rsidRDefault="00502FB1" w:rsidP="00D224E0">
          <w:pPr>
            <w:pStyle w:val="TtulodeTDC"/>
            <w:rPr>
              <w:lang w:val="es-ES"/>
            </w:rPr>
          </w:pPr>
        </w:p>
        <w:p w:rsidR="003D5008" w:rsidRDefault="00564B9D">
          <w:pPr>
            <w:pStyle w:val="TDC1"/>
            <w:tabs>
              <w:tab w:val="right" w:leader="dot" w:pos="8828"/>
            </w:tabs>
            <w:rPr>
              <w:rFonts w:eastAsiaTheme="minorEastAsia"/>
              <w:noProof/>
              <w:lang w:eastAsia="es-MX"/>
            </w:rPr>
          </w:pPr>
          <w:r w:rsidRPr="00564B9D">
            <w:rPr>
              <w:rFonts w:ascii="Arial" w:hAnsi="Arial" w:cs="Arial"/>
              <w:sz w:val="24"/>
              <w:szCs w:val="24"/>
            </w:rPr>
            <w:fldChar w:fldCharType="begin"/>
          </w:r>
          <w:r w:rsidR="00D25E26" w:rsidRPr="00D86457">
            <w:rPr>
              <w:rFonts w:ascii="Arial" w:hAnsi="Arial" w:cs="Arial"/>
              <w:sz w:val="24"/>
              <w:szCs w:val="24"/>
            </w:rPr>
            <w:instrText xml:space="preserve"> TOC \o "1-3" \h \z \u </w:instrText>
          </w:r>
          <w:r w:rsidRPr="00564B9D">
            <w:rPr>
              <w:rFonts w:ascii="Arial" w:hAnsi="Arial" w:cs="Arial"/>
              <w:sz w:val="24"/>
              <w:szCs w:val="24"/>
            </w:rPr>
            <w:fldChar w:fldCharType="separate"/>
          </w:r>
          <w:hyperlink w:anchor="_Toc318190453" w:history="1">
            <w:r w:rsidR="003D5008" w:rsidRPr="002030CB">
              <w:rPr>
                <w:rStyle w:val="Hipervnculo"/>
                <w:rFonts w:ascii="Arial" w:hAnsi="Arial" w:cs="Arial"/>
                <w:noProof/>
              </w:rPr>
              <w:t>DEDICATORIA</w:t>
            </w:r>
            <w:r w:rsidR="003D5008">
              <w:rPr>
                <w:noProof/>
                <w:webHidden/>
              </w:rPr>
              <w:tab/>
            </w:r>
            <w:r w:rsidR="003D5008">
              <w:rPr>
                <w:noProof/>
                <w:webHidden/>
              </w:rPr>
              <w:fldChar w:fldCharType="begin"/>
            </w:r>
            <w:r w:rsidR="003D5008">
              <w:rPr>
                <w:noProof/>
                <w:webHidden/>
              </w:rPr>
              <w:instrText xml:space="preserve"> PAGEREF _Toc318190453 \h </w:instrText>
            </w:r>
            <w:r w:rsidR="003D5008">
              <w:rPr>
                <w:noProof/>
                <w:webHidden/>
              </w:rPr>
            </w:r>
            <w:r w:rsidR="003D5008">
              <w:rPr>
                <w:noProof/>
                <w:webHidden/>
              </w:rPr>
              <w:fldChar w:fldCharType="separate"/>
            </w:r>
            <w:r w:rsidR="003D5008">
              <w:rPr>
                <w:noProof/>
                <w:webHidden/>
              </w:rPr>
              <w:t>I</w:t>
            </w:r>
            <w:r w:rsidR="003D5008">
              <w:rPr>
                <w:noProof/>
                <w:webHidden/>
              </w:rPr>
              <w:fldChar w:fldCharType="end"/>
            </w:r>
          </w:hyperlink>
        </w:p>
        <w:p w:rsidR="003D5008" w:rsidRDefault="003D5008">
          <w:pPr>
            <w:pStyle w:val="TDC1"/>
            <w:tabs>
              <w:tab w:val="right" w:leader="dot" w:pos="8828"/>
            </w:tabs>
            <w:rPr>
              <w:rFonts w:eastAsiaTheme="minorEastAsia"/>
              <w:noProof/>
              <w:lang w:eastAsia="es-MX"/>
            </w:rPr>
          </w:pPr>
          <w:hyperlink w:anchor="_Toc318190454" w:history="1">
            <w:r w:rsidRPr="002030CB">
              <w:rPr>
                <w:rStyle w:val="Hipervnculo"/>
                <w:rFonts w:ascii="Arial" w:hAnsi="Arial" w:cs="Arial"/>
                <w:noProof/>
              </w:rPr>
              <w:t>AGRADECIMIENTO</w:t>
            </w:r>
            <w:r>
              <w:rPr>
                <w:noProof/>
                <w:webHidden/>
              </w:rPr>
              <w:tab/>
            </w:r>
            <w:r>
              <w:rPr>
                <w:noProof/>
                <w:webHidden/>
              </w:rPr>
              <w:fldChar w:fldCharType="begin"/>
            </w:r>
            <w:r>
              <w:rPr>
                <w:noProof/>
                <w:webHidden/>
              </w:rPr>
              <w:instrText xml:space="preserve"> PAGEREF _Toc318190454 \h </w:instrText>
            </w:r>
            <w:r>
              <w:rPr>
                <w:noProof/>
                <w:webHidden/>
              </w:rPr>
            </w:r>
            <w:r>
              <w:rPr>
                <w:noProof/>
                <w:webHidden/>
              </w:rPr>
              <w:fldChar w:fldCharType="separate"/>
            </w:r>
            <w:r>
              <w:rPr>
                <w:noProof/>
                <w:webHidden/>
              </w:rPr>
              <w:t>II</w:t>
            </w:r>
            <w:r>
              <w:rPr>
                <w:noProof/>
                <w:webHidden/>
              </w:rPr>
              <w:fldChar w:fldCharType="end"/>
            </w:r>
          </w:hyperlink>
        </w:p>
        <w:p w:rsidR="003D5008" w:rsidRDefault="003D5008">
          <w:pPr>
            <w:pStyle w:val="TDC1"/>
            <w:tabs>
              <w:tab w:val="right" w:leader="dot" w:pos="8828"/>
            </w:tabs>
            <w:rPr>
              <w:rFonts w:eastAsiaTheme="minorEastAsia"/>
              <w:noProof/>
              <w:lang w:eastAsia="es-MX"/>
            </w:rPr>
          </w:pPr>
          <w:hyperlink w:anchor="_Toc318190455" w:history="1">
            <w:r w:rsidRPr="002030CB">
              <w:rPr>
                <w:rStyle w:val="Hipervnculo"/>
                <w:rFonts w:ascii="Arial" w:hAnsi="Arial" w:cs="Arial"/>
                <w:noProof/>
              </w:rPr>
              <w:t>TRIBUNAL DE GRADUACIÓN</w:t>
            </w:r>
            <w:r>
              <w:rPr>
                <w:noProof/>
                <w:webHidden/>
              </w:rPr>
              <w:tab/>
            </w:r>
            <w:r>
              <w:rPr>
                <w:noProof/>
                <w:webHidden/>
              </w:rPr>
              <w:fldChar w:fldCharType="begin"/>
            </w:r>
            <w:r>
              <w:rPr>
                <w:noProof/>
                <w:webHidden/>
              </w:rPr>
              <w:instrText xml:space="preserve"> PAGEREF _Toc318190455 \h </w:instrText>
            </w:r>
            <w:r>
              <w:rPr>
                <w:noProof/>
                <w:webHidden/>
              </w:rPr>
            </w:r>
            <w:r>
              <w:rPr>
                <w:noProof/>
                <w:webHidden/>
              </w:rPr>
              <w:fldChar w:fldCharType="separate"/>
            </w:r>
            <w:r>
              <w:rPr>
                <w:noProof/>
                <w:webHidden/>
              </w:rPr>
              <w:t>III</w:t>
            </w:r>
            <w:r>
              <w:rPr>
                <w:noProof/>
                <w:webHidden/>
              </w:rPr>
              <w:fldChar w:fldCharType="end"/>
            </w:r>
          </w:hyperlink>
        </w:p>
        <w:p w:rsidR="003D5008" w:rsidRDefault="003D5008">
          <w:pPr>
            <w:pStyle w:val="TDC1"/>
            <w:tabs>
              <w:tab w:val="right" w:leader="dot" w:pos="8828"/>
            </w:tabs>
            <w:rPr>
              <w:rFonts w:eastAsiaTheme="minorEastAsia"/>
              <w:noProof/>
              <w:lang w:eastAsia="es-MX"/>
            </w:rPr>
          </w:pPr>
          <w:hyperlink w:anchor="_Toc318190456" w:history="1">
            <w:r w:rsidRPr="002030CB">
              <w:rPr>
                <w:rStyle w:val="Hipervnculo"/>
                <w:rFonts w:ascii="Arial" w:hAnsi="Arial" w:cs="Arial"/>
                <w:noProof/>
              </w:rPr>
              <w:t>DECLARACIÓN EXPRESA</w:t>
            </w:r>
            <w:r>
              <w:rPr>
                <w:noProof/>
                <w:webHidden/>
              </w:rPr>
              <w:tab/>
            </w:r>
            <w:r>
              <w:rPr>
                <w:noProof/>
                <w:webHidden/>
              </w:rPr>
              <w:fldChar w:fldCharType="begin"/>
            </w:r>
            <w:r>
              <w:rPr>
                <w:noProof/>
                <w:webHidden/>
              </w:rPr>
              <w:instrText xml:space="preserve"> PAGEREF _Toc318190456 \h </w:instrText>
            </w:r>
            <w:r>
              <w:rPr>
                <w:noProof/>
                <w:webHidden/>
              </w:rPr>
            </w:r>
            <w:r>
              <w:rPr>
                <w:noProof/>
                <w:webHidden/>
              </w:rPr>
              <w:fldChar w:fldCharType="separate"/>
            </w:r>
            <w:r>
              <w:rPr>
                <w:noProof/>
                <w:webHidden/>
              </w:rPr>
              <w:t>IV</w:t>
            </w:r>
            <w:r>
              <w:rPr>
                <w:noProof/>
                <w:webHidden/>
              </w:rPr>
              <w:fldChar w:fldCharType="end"/>
            </w:r>
          </w:hyperlink>
        </w:p>
        <w:p w:rsidR="003D5008" w:rsidRDefault="003D5008">
          <w:pPr>
            <w:pStyle w:val="TDC1"/>
            <w:tabs>
              <w:tab w:val="right" w:leader="dot" w:pos="8828"/>
            </w:tabs>
            <w:rPr>
              <w:rFonts w:eastAsiaTheme="minorEastAsia"/>
              <w:noProof/>
              <w:lang w:eastAsia="es-MX"/>
            </w:rPr>
          </w:pPr>
          <w:hyperlink w:anchor="_Toc318190457" w:history="1">
            <w:r w:rsidRPr="002030CB">
              <w:rPr>
                <w:rStyle w:val="Hipervnculo"/>
                <w:rFonts w:ascii="Arial" w:hAnsi="Arial" w:cs="Arial"/>
                <w:noProof/>
              </w:rPr>
              <w:t>RESUMEN</w:t>
            </w:r>
            <w:r>
              <w:rPr>
                <w:noProof/>
                <w:webHidden/>
              </w:rPr>
              <w:tab/>
            </w:r>
            <w:r>
              <w:rPr>
                <w:noProof/>
                <w:webHidden/>
              </w:rPr>
              <w:fldChar w:fldCharType="begin"/>
            </w:r>
            <w:r>
              <w:rPr>
                <w:noProof/>
                <w:webHidden/>
              </w:rPr>
              <w:instrText xml:space="preserve"> PAGEREF _Toc318190457 \h </w:instrText>
            </w:r>
            <w:r>
              <w:rPr>
                <w:noProof/>
                <w:webHidden/>
              </w:rPr>
            </w:r>
            <w:r>
              <w:rPr>
                <w:noProof/>
                <w:webHidden/>
              </w:rPr>
              <w:fldChar w:fldCharType="separate"/>
            </w:r>
            <w:r>
              <w:rPr>
                <w:noProof/>
                <w:webHidden/>
              </w:rPr>
              <w:t>V</w:t>
            </w:r>
            <w:r>
              <w:rPr>
                <w:noProof/>
                <w:webHidden/>
              </w:rPr>
              <w:fldChar w:fldCharType="end"/>
            </w:r>
          </w:hyperlink>
        </w:p>
        <w:p w:rsidR="003D5008" w:rsidRDefault="003D5008">
          <w:pPr>
            <w:pStyle w:val="TDC1"/>
            <w:tabs>
              <w:tab w:val="right" w:leader="dot" w:pos="8828"/>
            </w:tabs>
            <w:rPr>
              <w:rFonts w:eastAsiaTheme="minorEastAsia"/>
              <w:noProof/>
              <w:lang w:eastAsia="es-MX"/>
            </w:rPr>
          </w:pPr>
          <w:hyperlink w:anchor="_Toc318190458" w:history="1">
            <w:r w:rsidRPr="002030CB">
              <w:rPr>
                <w:rStyle w:val="Hipervnculo"/>
                <w:rFonts w:ascii="Arial" w:hAnsi="Arial" w:cs="Arial"/>
                <w:noProof/>
              </w:rPr>
              <w:t>ÍNDICE GENERAL</w:t>
            </w:r>
            <w:r>
              <w:rPr>
                <w:noProof/>
                <w:webHidden/>
              </w:rPr>
              <w:tab/>
            </w:r>
            <w:r>
              <w:rPr>
                <w:noProof/>
                <w:webHidden/>
              </w:rPr>
              <w:fldChar w:fldCharType="begin"/>
            </w:r>
            <w:r>
              <w:rPr>
                <w:noProof/>
                <w:webHidden/>
              </w:rPr>
              <w:instrText xml:space="preserve"> PAGEREF _Toc318190458 \h </w:instrText>
            </w:r>
            <w:r>
              <w:rPr>
                <w:noProof/>
                <w:webHidden/>
              </w:rPr>
            </w:r>
            <w:r>
              <w:rPr>
                <w:noProof/>
                <w:webHidden/>
              </w:rPr>
              <w:fldChar w:fldCharType="separate"/>
            </w:r>
            <w:r>
              <w:rPr>
                <w:noProof/>
                <w:webHidden/>
              </w:rPr>
              <w:t>VI</w:t>
            </w:r>
            <w:r>
              <w:rPr>
                <w:noProof/>
                <w:webHidden/>
              </w:rPr>
              <w:fldChar w:fldCharType="end"/>
            </w:r>
          </w:hyperlink>
        </w:p>
        <w:p w:rsidR="003D5008" w:rsidRDefault="003D5008">
          <w:pPr>
            <w:pStyle w:val="TDC1"/>
            <w:tabs>
              <w:tab w:val="right" w:leader="dot" w:pos="8828"/>
            </w:tabs>
            <w:rPr>
              <w:rFonts w:eastAsiaTheme="minorEastAsia"/>
              <w:noProof/>
              <w:lang w:eastAsia="es-MX"/>
            </w:rPr>
          </w:pPr>
          <w:hyperlink w:anchor="_Toc318190459" w:history="1">
            <w:r w:rsidRPr="002030CB">
              <w:rPr>
                <w:rStyle w:val="Hipervnculo"/>
                <w:rFonts w:ascii="Arial" w:hAnsi="Arial" w:cs="Arial"/>
                <w:noProof/>
              </w:rPr>
              <w:t>ÍNDICE DE FIGURAS</w:t>
            </w:r>
            <w:r>
              <w:rPr>
                <w:noProof/>
                <w:webHidden/>
              </w:rPr>
              <w:tab/>
            </w:r>
            <w:r>
              <w:rPr>
                <w:noProof/>
                <w:webHidden/>
              </w:rPr>
              <w:fldChar w:fldCharType="begin"/>
            </w:r>
            <w:r>
              <w:rPr>
                <w:noProof/>
                <w:webHidden/>
              </w:rPr>
              <w:instrText xml:space="preserve"> PAGEREF _Toc318190459 \h </w:instrText>
            </w:r>
            <w:r>
              <w:rPr>
                <w:noProof/>
                <w:webHidden/>
              </w:rPr>
            </w:r>
            <w:r>
              <w:rPr>
                <w:noProof/>
                <w:webHidden/>
              </w:rPr>
              <w:fldChar w:fldCharType="separate"/>
            </w:r>
            <w:r>
              <w:rPr>
                <w:noProof/>
                <w:webHidden/>
              </w:rPr>
              <w:t>X</w:t>
            </w:r>
            <w:r>
              <w:rPr>
                <w:noProof/>
                <w:webHidden/>
              </w:rPr>
              <w:fldChar w:fldCharType="end"/>
            </w:r>
          </w:hyperlink>
        </w:p>
        <w:p w:rsidR="003D5008" w:rsidRDefault="003D5008">
          <w:pPr>
            <w:pStyle w:val="TDC1"/>
            <w:tabs>
              <w:tab w:val="right" w:leader="dot" w:pos="8828"/>
            </w:tabs>
            <w:rPr>
              <w:rFonts w:eastAsiaTheme="minorEastAsia"/>
              <w:noProof/>
              <w:lang w:eastAsia="es-MX"/>
            </w:rPr>
          </w:pPr>
          <w:hyperlink w:anchor="_Toc318190460" w:history="1">
            <w:r w:rsidRPr="002030CB">
              <w:rPr>
                <w:rStyle w:val="Hipervnculo"/>
                <w:rFonts w:ascii="Arial" w:hAnsi="Arial" w:cs="Arial"/>
                <w:noProof/>
              </w:rPr>
              <w:t>ÍNDICE DE GRÁFICOS</w:t>
            </w:r>
            <w:r>
              <w:rPr>
                <w:noProof/>
                <w:webHidden/>
              </w:rPr>
              <w:tab/>
            </w:r>
            <w:r>
              <w:rPr>
                <w:noProof/>
                <w:webHidden/>
              </w:rPr>
              <w:fldChar w:fldCharType="begin"/>
            </w:r>
            <w:r>
              <w:rPr>
                <w:noProof/>
                <w:webHidden/>
              </w:rPr>
              <w:instrText xml:space="preserve"> PAGEREF _Toc318190460 \h </w:instrText>
            </w:r>
            <w:r>
              <w:rPr>
                <w:noProof/>
                <w:webHidden/>
              </w:rPr>
            </w:r>
            <w:r>
              <w:rPr>
                <w:noProof/>
                <w:webHidden/>
              </w:rPr>
              <w:fldChar w:fldCharType="separate"/>
            </w:r>
            <w:r>
              <w:rPr>
                <w:noProof/>
                <w:webHidden/>
              </w:rPr>
              <w:t>X</w:t>
            </w:r>
            <w:r>
              <w:rPr>
                <w:noProof/>
                <w:webHidden/>
              </w:rPr>
              <w:fldChar w:fldCharType="end"/>
            </w:r>
          </w:hyperlink>
        </w:p>
        <w:p w:rsidR="003D5008" w:rsidRDefault="003D5008">
          <w:pPr>
            <w:pStyle w:val="TDC1"/>
            <w:tabs>
              <w:tab w:val="right" w:leader="dot" w:pos="8828"/>
            </w:tabs>
            <w:rPr>
              <w:rFonts w:eastAsiaTheme="minorEastAsia"/>
              <w:noProof/>
              <w:lang w:eastAsia="es-MX"/>
            </w:rPr>
          </w:pPr>
          <w:hyperlink w:anchor="_Toc318190461" w:history="1">
            <w:r w:rsidRPr="002030CB">
              <w:rPr>
                <w:rStyle w:val="Hipervnculo"/>
                <w:rFonts w:ascii="Arial" w:hAnsi="Arial" w:cs="Arial"/>
                <w:noProof/>
              </w:rPr>
              <w:t>ÍNDICE DE TABLAS</w:t>
            </w:r>
            <w:r>
              <w:rPr>
                <w:noProof/>
                <w:webHidden/>
              </w:rPr>
              <w:tab/>
            </w:r>
            <w:r>
              <w:rPr>
                <w:noProof/>
                <w:webHidden/>
              </w:rPr>
              <w:fldChar w:fldCharType="begin"/>
            </w:r>
            <w:r>
              <w:rPr>
                <w:noProof/>
                <w:webHidden/>
              </w:rPr>
              <w:instrText xml:space="preserve"> PAGEREF _Toc318190461 \h </w:instrText>
            </w:r>
            <w:r>
              <w:rPr>
                <w:noProof/>
                <w:webHidden/>
              </w:rPr>
            </w:r>
            <w:r>
              <w:rPr>
                <w:noProof/>
                <w:webHidden/>
              </w:rPr>
              <w:fldChar w:fldCharType="separate"/>
            </w:r>
            <w:r>
              <w:rPr>
                <w:noProof/>
                <w:webHidden/>
              </w:rPr>
              <w:t>XI</w:t>
            </w:r>
            <w:r>
              <w:rPr>
                <w:noProof/>
                <w:webHidden/>
              </w:rPr>
              <w:fldChar w:fldCharType="end"/>
            </w:r>
          </w:hyperlink>
        </w:p>
        <w:p w:rsidR="003D5008" w:rsidRDefault="003D5008">
          <w:pPr>
            <w:pStyle w:val="TDC1"/>
            <w:tabs>
              <w:tab w:val="left" w:pos="440"/>
              <w:tab w:val="right" w:leader="dot" w:pos="8828"/>
            </w:tabs>
            <w:rPr>
              <w:rFonts w:eastAsiaTheme="minorEastAsia"/>
              <w:noProof/>
              <w:lang w:eastAsia="es-MX"/>
            </w:rPr>
          </w:pPr>
          <w:hyperlink w:anchor="_Toc318190462" w:history="1">
            <w:r w:rsidRPr="002030CB">
              <w:rPr>
                <w:rStyle w:val="Hipervnculo"/>
                <w:rFonts w:ascii="Arial" w:hAnsi="Arial" w:cs="Arial"/>
                <w:noProof/>
              </w:rPr>
              <w:t>1.</w:t>
            </w:r>
            <w:r>
              <w:rPr>
                <w:rFonts w:eastAsiaTheme="minorEastAsia"/>
                <w:noProof/>
                <w:lang w:eastAsia="es-MX"/>
              </w:rPr>
              <w:tab/>
            </w:r>
            <w:r w:rsidRPr="002030CB">
              <w:rPr>
                <w:rStyle w:val="Hipervnculo"/>
                <w:rFonts w:ascii="Arial" w:hAnsi="Arial" w:cs="Arial"/>
                <w:noProof/>
              </w:rPr>
              <w:t>Aspectos Generales y Estado del Conocimiento.</w:t>
            </w:r>
            <w:r>
              <w:rPr>
                <w:noProof/>
                <w:webHidden/>
              </w:rPr>
              <w:tab/>
            </w:r>
            <w:r>
              <w:rPr>
                <w:noProof/>
                <w:webHidden/>
              </w:rPr>
              <w:fldChar w:fldCharType="begin"/>
            </w:r>
            <w:r>
              <w:rPr>
                <w:noProof/>
                <w:webHidden/>
              </w:rPr>
              <w:instrText xml:space="preserve"> PAGEREF _Toc318190462 \h </w:instrText>
            </w:r>
            <w:r>
              <w:rPr>
                <w:noProof/>
                <w:webHidden/>
              </w:rPr>
            </w:r>
            <w:r>
              <w:rPr>
                <w:noProof/>
                <w:webHidden/>
              </w:rPr>
              <w:fldChar w:fldCharType="separate"/>
            </w:r>
            <w:r>
              <w:rPr>
                <w:noProof/>
                <w:webHidden/>
              </w:rPr>
              <w:t>1</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63" w:history="1">
            <w:r w:rsidRPr="002030CB">
              <w:rPr>
                <w:rStyle w:val="Hipervnculo"/>
                <w:rFonts w:ascii="Arial" w:hAnsi="Arial" w:cs="Arial"/>
                <w:noProof/>
              </w:rPr>
              <w:t>1.1.</w:t>
            </w:r>
            <w:r>
              <w:rPr>
                <w:rFonts w:eastAsiaTheme="minorEastAsia"/>
                <w:noProof/>
                <w:lang w:eastAsia="es-MX"/>
              </w:rPr>
              <w:tab/>
            </w:r>
            <w:r w:rsidRPr="002030CB">
              <w:rPr>
                <w:rStyle w:val="Hipervnculo"/>
                <w:rFonts w:ascii="Arial" w:hAnsi="Arial" w:cs="Arial"/>
                <w:noProof/>
              </w:rPr>
              <w:t>Planteamiento del Problema.</w:t>
            </w:r>
            <w:r>
              <w:rPr>
                <w:noProof/>
                <w:webHidden/>
              </w:rPr>
              <w:tab/>
            </w:r>
            <w:r>
              <w:rPr>
                <w:noProof/>
                <w:webHidden/>
              </w:rPr>
              <w:fldChar w:fldCharType="begin"/>
            </w:r>
            <w:r>
              <w:rPr>
                <w:noProof/>
                <w:webHidden/>
              </w:rPr>
              <w:instrText xml:space="preserve"> PAGEREF _Toc318190463 \h </w:instrText>
            </w:r>
            <w:r>
              <w:rPr>
                <w:noProof/>
                <w:webHidden/>
              </w:rPr>
            </w:r>
            <w:r>
              <w:rPr>
                <w:noProof/>
                <w:webHidden/>
              </w:rPr>
              <w:fldChar w:fldCharType="separate"/>
            </w:r>
            <w:r>
              <w:rPr>
                <w:noProof/>
                <w:webHidden/>
              </w:rPr>
              <w:t>1</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64" w:history="1">
            <w:r w:rsidRPr="002030CB">
              <w:rPr>
                <w:rStyle w:val="Hipervnculo"/>
                <w:rFonts w:ascii="Arial" w:hAnsi="Arial" w:cs="Arial"/>
                <w:noProof/>
              </w:rPr>
              <w:t>1.2.</w:t>
            </w:r>
            <w:r>
              <w:rPr>
                <w:rFonts w:eastAsiaTheme="minorEastAsia"/>
                <w:noProof/>
                <w:lang w:eastAsia="es-MX"/>
              </w:rPr>
              <w:tab/>
            </w:r>
            <w:r w:rsidRPr="002030CB">
              <w:rPr>
                <w:rStyle w:val="Hipervnculo"/>
                <w:rFonts w:ascii="Arial" w:hAnsi="Arial" w:cs="Arial"/>
                <w:noProof/>
              </w:rPr>
              <w:t>Justificación.</w:t>
            </w:r>
            <w:r>
              <w:rPr>
                <w:noProof/>
                <w:webHidden/>
              </w:rPr>
              <w:tab/>
            </w:r>
            <w:r>
              <w:rPr>
                <w:noProof/>
                <w:webHidden/>
              </w:rPr>
              <w:fldChar w:fldCharType="begin"/>
            </w:r>
            <w:r>
              <w:rPr>
                <w:noProof/>
                <w:webHidden/>
              </w:rPr>
              <w:instrText xml:space="preserve"> PAGEREF _Toc318190464 \h </w:instrText>
            </w:r>
            <w:r>
              <w:rPr>
                <w:noProof/>
                <w:webHidden/>
              </w:rPr>
            </w:r>
            <w:r>
              <w:rPr>
                <w:noProof/>
                <w:webHidden/>
              </w:rPr>
              <w:fldChar w:fldCharType="separate"/>
            </w:r>
            <w:r>
              <w:rPr>
                <w:noProof/>
                <w:webHidden/>
              </w:rPr>
              <w:t>3</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65" w:history="1">
            <w:r w:rsidRPr="002030CB">
              <w:rPr>
                <w:rStyle w:val="Hipervnculo"/>
                <w:rFonts w:ascii="Arial" w:hAnsi="Arial" w:cs="Arial"/>
                <w:noProof/>
              </w:rPr>
              <w:t>1.3.</w:t>
            </w:r>
            <w:r>
              <w:rPr>
                <w:rFonts w:eastAsiaTheme="minorEastAsia"/>
                <w:noProof/>
                <w:lang w:eastAsia="es-MX"/>
              </w:rPr>
              <w:tab/>
            </w:r>
            <w:r w:rsidRPr="002030CB">
              <w:rPr>
                <w:rStyle w:val="Hipervnculo"/>
                <w:rFonts w:ascii="Arial" w:hAnsi="Arial" w:cs="Arial"/>
                <w:noProof/>
              </w:rPr>
              <w:t>Reseña Histórica y Etimología</w:t>
            </w:r>
            <w:r>
              <w:rPr>
                <w:noProof/>
                <w:webHidden/>
              </w:rPr>
              <w:tab/>
            </w:r>
            <w:r>
              <w:rPr>
                <w:noProof/>
                <w:webHidden/>
              </w:rPr>
              <w:fldChar w:fldCharType="begin"/>
            </w:r>
            <w:r>
              <w:rPr>
                <w:noProof/>
                <w:webHidden/>
              </w:rPr>
              <w:instrText xml:space="preserve"> PAGEREF _Toc318190465 \h </w:instrText>
            </w:r>
            <w:r>
              <w:rPr>
                <w:noProof/>
                <w:webHidden/>
              </w:rPr>
            </w:r>
            <w:r>
              <w:rPr>
                <w:noProof/>
                <w:webHidden/>
              </w:rPr>
              <w:fldChar w:fldCharType="separate"/>
            </w:r>
            <w:r>
              <w:rPr>
                <w:noProof/>
                <w:webHidden/>
              </w:rPr>
              <w:t>5</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66" w:history="1">
            <w:r w:rsidRPr="002030CB">
              <w:rPr>
                <w:rStyle w:val="Hipervnculo"/>
                <w:rFonts w:ascii="Arial" w:hAnsi="Arial" w:cs="Arial"/>
                <w:noProof/>
              </w:rPr>
              <w:t>1.4.</w:t>
            </w:r>
            <w:r>
              <w:rPr>
                <w:rFonts w:eastAsiaTheme="minorEastAsia"/>
                <w:noProof/>
                <w:lang w:eastAsia="es-MX"/>
              </w:rPr>
              <w:tab/>
            </w:r>
            <w:r w:rsidRPr="002030CB">
              <w:rPr>
                <w:rStyle w:val="Hipervnculo"/>
                <w:rFonts w:ascii="Arial" w:hAnsi="Arial" w:cs="Arial"/>
                <w:noProof/>
              </w:rPr>
              <w:t>Antecedentes Geográficos.</w:t>
            </w:r>
            <w:r>
              <w:rPr>
                <w:noProof/>
                <w:webHidden/>
              </w:rPr>
              <w:tab/>
            </w:r>
            <w:r>
              <w:rPr>
                <w:noProof/>
                <w:webHidden/>
              </w:rPr>
              <w:fldChar w:fldCharType="begin"/>
            </w:r>
            <w:r>
              <w:rPr>
                <w:noProof/>
                <w:webHidden/>
              </w:rPr>
              <w:instrText xml:space="preserve"> PAGEREF _Toc318190466 \h </w:instrText>
            </w:r>
            <w:r>
              <w:rPr>
                <w:noProof/>
                <w:webHidden/>
              </w:rPr>
            </w:r>
            <w:r>
              <w:rPr>
                <w:noProof/>
                <w:webHidden/>
              </w:rPr>
              <w:fldChar w:fldCharType="separate"/>
            </w:r>
            <w:r>
              <w:rPr>
                <w:noProof/>
                <w:webHidden/>
              </w:rPr>
              <w:t>6</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67" w:history="1">
            <w:r w:rsidRPr="002030CB">
              <w:rPr>
                <w:rStyle w:val="Hipervnculo"/>
                <w:rFonts w:ascii="Arial" w:hAnsi="Arial" w:cs="Arial"/>
                <w:noProof/>
              </w:rPr>
              <w:t>1.4.1.</w:t>
            </w:r>
            <w:r>
              <w:rPr>
                <w:rFonts w:eastAsiaTheme="minorEastAsia"/>
                <w:noProof/>
                <w:lang w:eastAsia="es-MX"/>
              </w:rPr>
              <w:tab/>
            </w:r>
            <w:r w:rsidRPr="002030CB">
              <w:rPr>
                <w:rStyle w:val="Hipervnculo"/>
                <w:rFonts w:ascii="Arial" w:hAnsi="Arial" w:cs="Arial"/>
                <w:noProof/>
              </w:rPr>
              <w:t>Límites</w:t>
            </w:r>
            <w:r>
              <w:rPr>
                <w:noProof/>
                <w:webHidden/>
              </w:rPr>
              <w:tab/>
            </w:r>
            <w:r>
              <w:rPr>
                <w:noProof/>
                <w:webHidden/>
              </w:rPr>
              <w:fldChar w:fldCharType="begin"/>
            </w:r>
            <w:r>
              <w:rPr>
                <w:noProof/>
                <w:webHidden/>
              </w:rPr>
              <w:instrText xml:space="preserve"> PAGEREF _Toc318190467 \h </w:instrText>
            </w:r>
            <w:r>
              <w:rPr>
                <w:noProof/>
                <w:webHidden/>
              </w:rPr>
            </w:r>
            <w:r>
              <w:rPr>
                <w:noProof/>
                <w:webHidden/>
              </w:rPr>
              <w:fldChar w:fldCharType="separate"/>
            </w:r>
            <w:r>
              <w:rPr>
                <w:noProof/>
                <w:webHidden/>
              </w:rPr>
              <w:t>7</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68" w:history="1">
            <w:r w:rsidRPr="002030CB">
              <w:rPr>
                <w:rStyle w:val="Hipervnculo"/>
                <w:rFonts w:ascii="Arial" w:hAnsi="Arial" w:cs="Arial"/>
                <w:noProof/>
              </w:rPr>
              <w:t>1.4.2.</w:t>
            </w:r>
            <w:r>
              <w:rPr>
                <w:rFonts w:eastAsiaTheme="minorEastAsia"/>
                <w:noProof/>
                <w:lang w:eastAsia="es-MX"/>
              </w:rPr>
              <w:tab/>
            </w:r>
            <w:r w:rsidRPr="002030CB">
              <w:rPr>
                <w:rStyle w:val="Hipervnculo"/>
                <w:rFonts w:ascii="Arial" w:hAnsi="Arial" w:cs="Arial"/>
                <w:noProof/>
              </w:rPr>
              <w:t>Principales vías de acceso</w:t>
            </w:r>
            <w:r>
              <w:rPr>
                <w:noProof/>
                <w:webHidden/>
              </w:rPr>
              <w:tab/>
            </w:r>
            <w:r>
              <w:rPr>
                <w:noProof/>
                <w:webHidden/>
              </w:rPr>
              <w:fldChar w:fldCharType="begin"/>
            </w:r>
            <w:r>
              <w:rPr>
                <w:noProof/>
                <w:webHidden/>
              </w:rPr>
              <w:instrText xml:space="preserve"> PAGEREF _Toc318190468 \h </w:instrText>
            </w:r>
            <w:r>
              <w:rPr>
                <w:noProof/>
                <w:webHidden/>
              </w:rPr>
            </w:r>
            <w:r>
              <w:rPr>
                <w:noProof/>
                <w:webHidden/>
              </w:rPr>
              <w:fldChar w:fldCharType="separate"/>
            </w:r>
            <w:r>
              <w:rPr>
                <w:noProof/>
                <w:webHidden/>
              </w:rPr>
              <w:t>7</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69" w:history="1">
            <w:r w:rsidRPr="002030CB">
              <w:rPr>
                <w:rStyle w:val="Hipervnculo"/>
                <w:rFonts w:ascii="Arial" w:hAnsi="Arial" w:cs="Arial"/>
                <w:noProof/>
              </w:rPr>
              <w:t>1.5.</w:t>
            </w:r>
            <w:r>
              <w:rPr>
                <w:rFonts w:eastAsiaTheme="minorEastAsia"/>
                <w:noProof/>
                <w:lang w:eastAsia="es-MX"/>
              </w:rPr>
              <w:tab/>
            </w:r>
            <w:r w:rsidRPr="002030CB">
              <w:rPr>
                <w:rStyle w:val="Hipervnculo"/>
                <w:rFonts w:ascii="Arial" w:hAnsi="Arial" w:cs="Arial"/>
                <w:noProof/>
              </w:rPr>
              <w:t>Clima y Temperatura</w:t>
            </w:r>
            <w:r>
              <w:rPr>
                <w:noProof/>
                <w:webHidden/>
              </w:rPr>
              <w:tab/>
            </w:r>
            <w:r>
              <w:rPr>
                <w:noProof/>
                <w:webHidden/>
              </w:rPr>
              <w:fldChar w:fldCharType="begin"/>
            </w:r>
            <w:r>
              <w:rPr>
                <w:noProof/>
                <w:webHidden/>
              </w:rPr>
              <w:instrText xml:space="preserve"> PAGEREF _Toc318190469 \h </w:instrText>
            </w:r>
            <w:r>
              <w:rPr>
                <w:noProof/>
                <w:webHidden/>
              </w:rPr>
            </w:r>
            <w:r>
              <w:rPr>
                <w:noProof/>
                <w:webHidden/>
              </w:rPr>
              <w:fldChar w:fldCharType="separate"/>
            </w:r>
            <w:r>
              <w:rPr>
                <w:noProof/>
                <w:webHidden/>
              </w:rPr>
              <w:t>8</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70" w:history="1">
            <w:r w:rsidRPr="002030CB">
              <w:rPr>
                <w:rStyle w:val="Hipervnculo"/>
                <w:rFonts w:ascii="Arial" w:hAnsi="Arial" w:cs="Arial"/>
                <w:noProof/>
              </w:rPr>
              <w:t>1.6.</w:t>
            </w:r>
            <w:r>
              <w:rPr>
                <w:rFonts w:eastAsiaTheme="minorEastAsia"/>
                <w:noProof/>
                <w:lang w:eastAsia="es-MX"/>
              </w:rPr>
              <w:tab/>
            </w:r>
            <w:r w:rsidRPr="002030CB">
              <w:rPr>
                <w:rStyle w:val="Hipervnculo"/>
                <w:rFonts w:ascii="Arial" w:hAnsi="Arial" w:cs="Arial"/>
                <w:noProof/>
              </w:rPr>
              <w:t>Principales Atractivos Turísticos de sus alrededores</w:t>
            </w:r>
            <w:r>
              <w:rPr>
                <w:noProof/>
                <w:webHidden/>
              </w:rPr>
              <w:tab/>
            </w:r>
            <w:r>
              <w:rPr>
                <w:noProof/>
                <w:webHidden/>
              </w:rPr>
              <w:fldChar w:fldCharType="begin"/>
            </w:r>
            <w:r>
              <w:rPr>
                <w:noProof/>
                <w:webHidden/>
              </w:rPr>
              <w:instrText xml:space="preserve"> PAGEREF _Toc318190470 \h </w:instrText>
            </w:r>
            <w:r>
              <w:rPr>
                <w:noProof/>
                <w:webHidden/>
              </w:rPr>
            </w:r>
            <w:r>
              <w:rPr>
                <w:noProof/>
                <w:webHidden/>
              </w:rPr>
              <w:fldChar w:fldCharType="separate"/>
            </w:r>
            <w:r>
              <w:rPr>
                <w:noProof/>
                <w:webHidden/>
              </w:rPr>
              <w:t>9</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71" w:history="1">
            <w:r w:rsidRPr="002030CB">
              <w:rPr>
                <w:rStyle w:val="Hipervnculo"/>
                <w:rFonts w:ascii="Arial" w:hAnsi="Arial" w:cs="Arial"/>
                <w:noProof/>
              </w:rPr>
              <w:t>1.7.</w:t>
            </w:r>
            <w:r>
              <w:rPr>
                <w:rFonts w:eastAsiaTheme="minorEastAsia"/>
                <w:noProof/>
                <w:lang w:eastAsia="es-MX"/>
              </w:rPr>
              <w:tab/>
            </w:r>
            <w:r w:rsidRPr="002030CB">
              <w:rPr>
                <w:rStyle w:val="Hipervnculo"/>
                <w:rFonts w:ascii="Arial" w:hAnsi="Arial" w:cs="Arial"/>
                <w:noProof/>
              </w:rPr>
              <w:t>Marco de Referencia.</w:t>
            </w:r>
            <w:r>
              <w:rPr>
                <w:noProof/>
                <w:webHidden/>
              </w:rPr>
              <w:tab/>
            </w:r>
            <w:r>
              <w:rPr>
                <w:noProof/>
                <w:webHidden/>
              </w:rPr>
              <w:fldChar w:fldCharType="begin"/>
            </w:r>
            <w:r>
              <w:rPr>
                <w:noProof/>
                <w:webHidden/>
              </w:rPr>
              <w:instrText xml:space="preserve"> PAGEREF _Toc318190471 \h </w:instrText>
            </w:r>
            <w:r>
              <w:rPr>
                <w:noProof/>
                <w:webHidden/>
              </w:rPr>
            </w:r>
            <w:r>
              <w:rPr>
                <w:noProof/>
                <w:webHidden/>
              </w:rPr>
              <w:fldChar w:fldCharType="separate"/>
            </w:r>
            <w:r>
              <w:rPr>
                <w:noProof/>
                <w:webHidden/>
              </w:rPr>
              <w:t>13</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72" w:history="1">
            <w:r w:rsidRPr="002030CB">
              <w:rPr>
                <w:rStyle w:val="Hipervnculo"/>
                <w:rFonts w:ascii="Arial" w:hAnsi="Arial" w:cs="Arial"/>
                <w:noProof/>
              </w:rPr>
              <w:t>1.8.</w:t>
            </w:r>
            <w:r>
              <w:rPr>
                <w:rFonts w:eastAsiaTheme="minorEastAsia"/>
                <w:noProof/>
                <w:lang w:eastAsia="es-MX"/>
              </w:rPr>
              <w:tab/>
            </w:r>
            <w:r w:rsidRPr="002030CB">
              <w:rPr>
                <w:rStyle w:val="Hipervnculo"/>
                <w:rFonts w:ascii="Arial" w:hAnsi="Arial" w:cs="Arial"/>
                <w:noProof/>
              </w:rPr>
              <w:t>Objetivos del Proyecto.</w:t>
            </w:r>
            <w:r>
              <w:rPr>
                <w:noProof/>
                <w:webHidden/>
              </w:rPr>
              <w:tab/>
            </w:r>
            <w:r>
              <w:rPr>
                <w:noProof/>
                <w:webHidden/>
              </w:rPr>
              <w:fldChar w:fldCharType="begin"/>
            </w:r>
            <w:r>
              <w:rPr>
                <w:noProof/>
                <w:webHidden/>
              </w:rPr>
              <w:instrText xml:space="preserve"> PAGEREF _Toc318190472 \h </w:instrText>
            </w:r>
            <w:r>
              <w:rPr>
                <w:noProof/>
                <w:webHidden/>
              </w:rPr>
            </w:r>
            <w:r>
              <w:rPr>
                <w:noProof/>
                <w:webHidden/>
              </w:rPr>
              <w:fldChar w:fldCharType="separate"/>
            </w:r>
            <w:r>
              <w:rPr>
                <w:noProof/>
                <w:webHidden/>
              </w:rPr>
              <w:t>14</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73" w:history="1">
            <w:r w:rsidRPr="002030CB">
              <w:rPr>
                <w:rStyle w:val="Hipervnculo"/>
                <w:rFonts w:ascii="Arial" w:hAnsi="Arial" w:cs="Arial"/>
                <w:noProof/>
              </w:rPr>
              <w:t>1.8.1.</w:t>
            </w:r>
            <w:r>
              <w:rPr>
                <w:rFonts w:eastAsiaTheme="minorEastAsia"/>
                <w:noProof/>
                <w:lang w:eastAsia="es-MX"/>
              </w:rPr>
              <w:tab/>
            </w:r>
            <w:r w:rsidRPr="002030CB">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_Toc318190473 \h </w:instrText>
            </w:r>
            <w:r>
              <w:rPr>
                <w:noProof/>
                <w:webHidden/>
              </w:rPr>
            </w:r>
            <w:r>
              <w:rPr>
                <w:noProof/>
                <w:webHidden/>
              </w:rPr>
              <w:fldChar w:fldCharType="separate"/>
            </w:r>
            <w:r>
              <w:rPr>
                <w:noProof/>
                <w:webHidden/>
              </w:rPr>
              <w:t>14</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74" w:history="1">
            <w:r w:rsidRPr="002030CB">
              <w:rPr>
                <w:rStyle w:val="Hipervnculo"/>
                <w:rFonts w:ascii="Arial" w:hAnsi="Arial" w:cs="Arial"/>
                <w:noProof/>
              </w:rPr>
              <w:t>1.8.2.</w:t>
            </w:r>
            <w:r>
              <w:rPr>
                <w:rFonts w:eastAsiaTheme="minorEastAsia"/>
                <w:noProof/>
                <w:lang w:eastAsia="es-MX"/>
              </w:rPr>
              <w:tab/>
            </w:r>
            <w:r w:rsidRPr="002030CB">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_Toc318190474 \h </w:instrText>
            </w:r>
            <w:r>
              <w:rPr>
                <w:noProof/>
                <w:webHidden/>
              </w:rPr>
            </w:r>
            <w:r>
              <w:rPr>
                <w:noProof/>
                <w:webHidden/>
              </w:rPr>
              <w:fldChar w:fldCharType="separate"/>
            </w:r>
            <w:r>
              <w:rPr>
                <w:noProof/>
                <w:webHidden/>
              </w:rPr>
              <w:t>14</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75" w:history="1">
            <w:r w:rsidRPr="002030CB">
              <w:rPr>
                <w:rStyle w:val="Hipervnculo"/>
                <w:rFonts w:ascii="Arial" w:hAnsi="Arial" w:cs="Arial"/>
                <w:noProof/>
              </w:rPr>
              <w:t>1.9.</w:t>
            </w:r>
            <w:r>
              <w:rPr>
                <w:rFonts w:eastAsiaTheme="minorEastAsia"/>
                <w:noProof/>
                <w:lang w:eastAsia="es-MX"/>
              </w:rPr>
              <w:tab/>
            </w:r>
            <w:r w:rsidRPr="002030CB">
              <w:rPr>
                <w:rStyle w:val="Hipervnculo"/>
                <w:rFonts w:ascii="Arial" w:hAnsi="Arial" w:cs="Arial"/>
                <w:noProof/>
              </w:rPr>
              <w:t>Metodología.</w:t>
            </w:r>
            <w:r>
              <w:rPr>
                <w:noProof/>
                <w:webHidden/>
              </w:rPr>
              <w:tab/>
            </w:r>
            <w:r>
              <w:rPr>
                <w:noProof/>
                <w:webHidden/>
              </w:rPr>
              <w:fldChar w:fldCharType="begin"/>
            </w:r>
            <w:r>
              <w:rPr>
                <w:noProof/>
                <w:webHidden/>
              </w:rPr>
              <w:instrText xml:space="preserve"> PAGEREF _Toc318190475 \h </w:instrText>
            </w:r>
            <w:r>
              <w:rPr>
                <w:noProof/>
                <w:webHidden/>
              </w:rPr>
            </w:r>
            <w:r>
              <w:rPr>
                <w:noProof/>
                <w:webHidden/>
              </w:rPr>
              <w:fldChar w:fldCharType="separate"/>
            </w:r>
            <w:r>
              <w:rPr>
                <w:noProof/>
                <w:webHidden/>
              </w:rPr>
              <w:t>15</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76" w:history="1">
            <w:r w:rsidRPr="002030CB">
              <w:rPr>
                <w:rStyle w:val="Hipervnculo"/>
                <w:rFonts w:ascii="Arial" w:hAnsi="Arial" w:cs="Arial"/>
                <w:noProof/>
              </w:rPr>
              <w:t>1.9.1.</w:t>
            </w:r>
            <w:r>
              <w:rPr>
                <w:rFonts w:eastAsiaTheme="minorEastAsia"/>
                <w:noProof/>
                <w:lang w:eastAsia="es-MX"/>
              </w:rPr>
              <w:tab/>
            </w:r>
            <w:r w:rsidRPr="002030CB">
              <w:rPr>
                <w:rStyle w:val="Hipervnculo"/>
                <w:rFonts w:ascii="Arial" w:hAnsi="Arial" w:cs="Arial"/>
                <w:noProof/>
              </w:rPr>
              <w:t>Tratamiento de Datos.</w:t>
            </w:r>
            <w:r>
              <w:rPr>
                <w:noProof/>
                <w:webHidden/>
              </w:rPr>
              <w:tab/>
            </w:r>
            <w:r>
              <w:rPr>
                <w:noProof/>
                <w:webHidden/>
              </w:rPr>
              <w:fldChar w:fldCharType="begin"/>
            </w:r>
            <w:r>
              <w:rPr>
                <w:noProof/>
                <w:webHidden/>
              </w:rPr>
              <w:instrText xml:space="preserve"> PAGEREF _Toc318190476 \h </w:instrText>
            </w:r>
            <w:r>
              <w:rPr>
                <w:noProof/>
                <w:webHidden/>
              </w:rPr>
            </w:r>
            <w:r>
              <w:rPr>
                <w:noProof/>
                <w:webHidden/>
              </w:rPr>
              <w:fldChar w:fldCharType="separate"/>
            </w:r>
            <w:r>
              <w:rPr>
                <w:noProof/>
                <w:webHidden/>
              </w:rPr>
              <w:t>15</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77" w:history="1">
            <w:r w:rsidRPr="002030CB">
              <w:rPr>
                <w:rStyle w:val="Hipervnculo"/>
                <w:rFonts w:ascii="Arial" w:hAnsi="Arial" w:cs="Arial"/>
                <w:noProof/>
              </w:rPr>
              <w:t>1.9.2.</w:t>
            </w:r>
            <w:r>
              <w:rPr>
                <w:rFonts w:eastAsiaTheme="minorEastAsia"/>
                <w:noProof/>
                <w:lang w:eastAsia="es-MX"/>
              </w:rPr>
              <w:tab/>
            </w:r>
            <w:r w:rsidRPr="002030CB">
              <w:rPr>
                <w:rStyle w:val="Hipervnculo"/>
                <w:rFonts w:ascii="Arial" w:hAnsi="Arial" w:cs="Arial"/>
                <w:noProof/>
              </w:rPr>
              <w:t>Difusión Turística.</w:t>
            </w:r>
            <w:r>
              <w:rPr>
                <w:noProof/>
                <w:webHidden/>
              </w:rPr>
              <w:tab/>
            </w:r>
            <w:r>
              <w:rPr>
                <w:noProof/>
                <w:webHidden/>
              </w:rPr>
              <w:fldChar w:fldCharType="begin"/>
            </w:r>
            <w:r>
              <w:rPr>
                <w:noProof/>
                <w:webHidden/>
              </w:rPr>
              <w:instrText xml:space="preserve"> PAGEREF _Toc318190477 \h </w:instrText>
            </w:r>
            <w:r>
              <w:rPr>
                <w:noProof/>
                <w:webHidden/>
              </w:rPr>
            </w:r>
            <w:r>
              <w:rPr>
                <w:noProof/>
                <w:webHidden/>
              </w:rPr>
              <w:fldChar w:fldCharType="separate"/>
            </w:r>
            <w:r>
              <w:rPr>
                <w:noProof/>
                <w:webHidden/>
              </w:rPr>
              <w:t>15</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78" w:history="1">
            <w:r w:rsidRPr="002030CB">
              <w:rPr>
                <w:rStyle w:val="Hipervnculo"/>
                <w:rFonts w:ascii="Arial" w:hAnsi="Arial" w:cs="Arial"/>
                <w:noProof/>
              </w:rPr>
              <w:t>1.9.3.</w:t>
            </w:r>
            <w:r>
              <w:rPr>
                <w:rFonts w:eastAsiaTheme="minorEastAsia"/>
                <w:noProof/>
                <w:lang w:eastAsia="es-MX"/>
              </w:rPr>
              <w:tab/>
            </w:r>
            <w:r w:rsidRPr="002030CB">
              <w:rPr>
                <w:rStyle w:val="Hipervnculo"/>
                <w:rFonts w:ascii="Arial" w:hAnsi="Arial" w:cs="Arial"/>
                <w:noProof/>
              </w:rPr>
              <w:t>Plan de Marketing.</w:t>
            </w:r>
            <w:r>
              <w:rPr>
                <w:noProof/>
                <w:webHidden/>
              </w:rPr>
              <w:tab/>
            </w:r>
            <w:r>
              <w:rPr>
                <w:noProof/>
                <w:webHidden/>
              </w:rPr>
              <w:fldChar w:fldCharType="begin"/>
            </w:r>
            <w:r>
              <w:rPr>
                <w:noProof/>
                <w:webHidden/>
              </w:rPr>
              <w:instrText xml:space="preserve"> PAGEREF _Toc318190478 \h </w:instrText>
            </w:r>
            <w:r>
              <w:rPr>
                <w:noProof/>
                <w:webHidden/>
              </w:rPr>
            </w:r>
            <w:r>
              <w:rPr>
                <w:noProof/>
                <w:webHidden/>
              </w:rPr>
              <w:fldChar w:fldCharType="separate"/>
            </w:r>
            <w:r>
              <w:rPr>
                <w:noProof/>
                <w:webHidden/>
              </w:rPr>
              <w:t>16</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79" w:history="1">
            <w:r w:rsidRPr="002030CB">
              <w:rPr>
                <w:rStyle w:val="Hipervnculo"/>
                <w:rFonts w:ascii="Arial" w:hAnsi="Arial" w:cs="Arial"/>
                <w:noProof/>
              </w:rPr>
              <w:t>1.9.4.</w:t>
            </w:r>
            <w:r>
              <w:rPr>
                <w:rFonts w:eastAsiaTheme="minorEastAsia"/>
                <w:noProof/>
                <w:lang w:eastAsia="es-MX"/>
              </w:rPr>
              <w:tab/>
            </w:r>
            <w:r w:rsidRPr="002030CB">
              <w:rPr>
                <w:rStyle w:val="Hipervnculo"/>
                <w:rFonts w:ascii="Arial" w:hAnsi="Arial" w:cs="Arial"/>
                <w:noProof/>
              </w:rPr>
              <w:t>Aspectos Metodológicos.</w:t>
            </w:r>
            <w:r>
              <w:rPr>
                <w:noProof/>
                <w:webHidden/>
              </w:rPr>
              <w:tab/>
            </w:r>
            <w:r>
              <w:rPr>
                <w:noProof/>
                <w:webHidden/>
              </w:rPr>
              <w:fldChar w:fldCharType="begin"/>
            </w:r>
            <w:r>
              <w:rPr>
                <w:noProof/>
                <w:webHidden/>
              </w:rPr>
              <w:instrText xml:space="preserve"> PAGEREF _Toc318190479 \h </w:instrText>
            </w:r>
            <w:r>
              <w:rPr>
                <w:noProof/>
                <w:webHidden/>
              </w:rPr>
            </w:r>
            <w:r>
              <w:rPr>
                <w:noProof/>
                <w:webHidden/>
              </w:rPr>
              <w:fldChar w:fldCharType="separate"/>
            </w:r>
            <w:r>
              <w:rPr>
                <w:noProof/>
                <w:webHidden/>
              </w:rPr>
              <w:t>16</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80" w:history="1">
            <w:r w:rsidRPr="002030CB">
              <w:rPr>
                <w:rStyle w:val="Hipervnculo"/>
                <w:rFonts w:ascii="Arial" w:hAnsi="Arial" w:cs="Arial"/>
                <w:noProof/>
              </w:rPr>
              <w:t>1.9.5.</w:t>
            </w:r>
            <w:r>
              <w:rPr>
                <w:rFonts w:eastAsiaTheme="minorEastAsia"/>
                <w:noProof/>
                <w:lang w:eastAsia="es-MX"/>
              </w:rPr>
              <w:tab/>
            </w:r>
            <w:r w:rsidRPr="002030CB">
              <w:rPr>
                <w:rStyle w:val="Hipervnculo"/>
                <w:rFonts w:ascii="Arial" w:hAnsi="Arial" w:cs="Arial"/>
                <w:noProof/>
              </w:rPr>
              <w:t>Desarrollo Económico.</w:t>
            </w:r>
            <w:r>
              <w:rPr>
                <w:noProof/>
                <w:webHidden/>
              </w:rPr>
              <w:tab/>
            </w:r>
            <w:r>
              <w:rPr>
                <w:noProof/>
                <w:webHidden/>
              </w:rPr>
              <w:fldChar w:fldCharType="begin"/>
            </w:r>
            <w:r>
              <w:rPr>
                <w:noProof/>
                <w:webHidden/>
              </w:rPr>
              <w:instrText xml:space="preserve"> PAGEREF _Toc318190480 \h </w:instrText>
            </w:r>
            <w:r>
              <w:rPr>
                <w:noProof/>
                <w:webHidden/>
              </w:rPr>
            </w:r>
            <w:r>
              <w:rPr>
                <w:noProof/>
                <w:webHidden/>
              </w:rPr>
              <w:fldChar w:fldCharType="separate"/>
            </w:r>
            <w:r>
              <w:rPr>
                <w:noProof/>
                <w:webHidden/>
              </w:rPr>
              <w:t>16</w:t>
            </w:r>
            <w:r>
              <w:rPr>
                <w:noProof/>
                <w:webHidden/>
              </w:rPr>
              <w:fldChar w:fldCharType="end"/>
            </w:r>
          </w:hyperlink>
        </w:p>
        <w:p w:rsidR="003D5008" w:rsidRDefault="003D5008">
          <w:pPr>
            <w:pStyle w:val="TDC2"/>
            <w:tabs>
              <w:tab w:val="left" w:pos="1100"/>
              <w:tab w:val="right" w:leader="dot" w:pos="8828"/>
            </w:tabs>
            <w:rPr>
              <w:rFonts w:eastAsiaTheme="minorEastAsia"/>
              <w:noProof/>
              <w:lang w:eastAsia="es-MX"/>
            </w:rPr>
          </w:pPr>
          <w:hyperlink w:anchor="_Toc318190481" w:history="1">
            <w:r w:rsidRPr="002030CB">
              <w:rPr>
                <w:rStyle w:val="Hipervnculo"/>
                <w:rFonts w:ascii="Arial" w:hAnsi="Arial" w:cs="Arial"/>
                <w:noProof/>
              </w:rPr>
              <w:t>1.10.</w:t>
            </w:r>
            <w:r>
              <w:rPr>
                <w:rFonts w:eastAsiaTheme="minorEastAsia"/>
                <w:noProof/>
                <w:lang w:eastAsia="es-MX"/>
              </w:rPr>
              <w:tab/>
            </w:r>
            <w:r w:rsidRPr="002030CB">
              <w:rPr>
                <w:rStyle w:val="Hipervnculo"/>
                <w:rFonts w:ascii="Arial" w:hAnsi="Arial" w:cs="Arial"/>
                <w:noProof/>
              </w:rPr>
              <w:t>Características del Servicio.</w:t>
            </w:r>
            <w:r>
              <w:rPr>
                <w:noProof/>
                <w:webHidden/>
              </w:rPr>
              <w:tab/>
            </w:r>
            <w:r>
              <w:rPr>
                <w:noProof/>
                <w:webHidden/>
              </w:rPr>
              <w:fldChar w:fldCharType="begin"/>
            </w:r>
            <w:r>
              <w:rPr>
                <w:noProof/>
                <w:webHidden/>
              </w:rPr>
              <w:instrText xml:space="preserve"> PAGEREF _Toc318190481 \h </w:instrText>
            </w:r>
            <w:r>
              <w:rPr>
                <w:noProof/>
                <w:webHidden/>
              </w:rPr>
            </w:r>
            <w:r>
              <w:rPr>
                <w:noProof/>
                <w:webHidden/>
              </w:rPr>
              <w:fldChar w:fldCharType="separate"/>
            </w:r>
            <w:r>
              <w:rPr>
                <w:noProof/>
                <w:webHidden/>
              </w:rPr>
              <w:t>17</w:t>
            </w:r>
            <w:r>
              <w:rPr>
                <w:noProof/>
                <w:webHidden/>
              </w:rPr>
              <w:fldChar w:fldCharType="end"/>
            </w:r>
          </w:hyperlink>
        </w:p>
        <w:p w:rsidR="003D5008" w:rsidRDefault="003D5008">
          <w:pPr>
            <w:pStyle w:val="TDC3"/>
            <w:tabs>
              <w:tab w:val="left" w:pos="1540"/>
              <w:tab w:val="right" w:leader="dot" w:pos="8828"/>
            </w:tabs>
            <w:rPr>
              <w:rFonts w:eastAsiaTheme="minorEastAsia"/>
              <w:noProof/>
              <w:lang w:eastAsia="es-MX"/>
            </w:rPr>
          </w:pPr>
          <w:hyperlink w:anchor="_Toc318190482" w:history="1">
            <w:r w:rsidRPr="002030CB">
              <w:rPr>
                <w:rStyle w:val="Hipervnculo"/>
                <w:rFonts w:ascii="Arial" w:hAnsi="Arial" w:cs="Arial"/>
                <w:noProof/>
              </w:rPr>
              <w:t>1.10.1.</w:t>
            </w:r>
            <w:r>
              <w:rPr>
                <w:rFonts w:eastAsiaTheme="minorEastAsia"/>
                <w:noProof/>
                <w:lang w:eastAsia="es-MX"/>
              </w:rPr>
              <w:tab/>
            </w:r>
            <w:r w:rsidRPr="002030CB">
              <w:rPr>
                <w:rStyle w:val="Hipervnculo"/>
                <w:rFonts w:ascii="Arial" w:hAnsi="Arial" w:cs="Arial"/>
                <w:noProof/>
              </w:rPr>
              <w:t>Definición del Servicio.</w:t>
            </w:r>
            <w:r>
              <w:rPr>
                <w:noProof/>
                <w:webHidden/>
              </w:rPr>
              <w:tab/>
            </w:r>
            <w:r>
              <w:rPr>
                <w:noProof/>
                <w:webHidden/>
              </w:rPr>
              <w:fldChar w:fldCharType="begin"/>
            </w:r>
            <w:r>
              <w:rPr>
                <w:noProof/>
                <w:webHidden/>
              </w:rPr>
              <w:instrText xml:space="preserve"> PAGEREF _Toc318190482 \h </w:instrText>
            </w:r>
            <w:r>
              <w:rPr>
                <w:noProof/>
                <w:webHidden/>
              </w:rPr>
            </w:r>
            <w:r>
              <w:rPr>
                <w:noProof/>
                <w:webHidden/>
              </w:rPr>
              <w:fldChar w:fldCharType="separate"/>
            </w:r>
            <w:r>
              <w:rPr>
                <w:noProof/>
                <w:webHidden/>
              </w:rPr>
              <w:t>17</w:t>
            </w:r>
            <w:r>
              <w:rPr>
                <w:noProof/>
                <w:webHidden/>
              </w:rPr>
              <w:fldChar w:fldCharType="end"/>
            </w:r>
          </w:hyperlink>
        </w:p>
        <w:p w:rsidR="003D5008" w:rsidRDefault="003D5008">
          <w:pPr>
            <w:pStyle w:val="TDC3"/>
            <w:tabs>
              <w:tab w:val="left" w:pos="1540"/>
              <w:tab w:val="right" w:leader="dot" w:pos="8828"/>
            </w:tabs>
            <w:rPr>
              <w:rFonts w:eastAsiaTheme="minorEastAsia"/>
              <w:noProof/>
              <w:lang w:eastAsia="es-MX"/>
            </w:rPr>
          </w:pPr>
          <w:hyperlink w:anchor="_Toc318190483" w:history="1">
            <w:r w:rsidRPr="002030CB">
              <w:rPr>
                <w:rStyle w:val="Hipervnculo"/>
                <w:rFonts w:ascii="Arial" w:hAnsi="Arial" w:cs="Arial"/>
                <w:noProof/>
              </w:rPr>
              <w:t>1.10.2.</w:t>
            </w:r>
            <w:r>
              <w:rPr>
                <w:rFonts w:eastAsiaTheme="minorEastAsia"/>
                <w:noProof/>
                <w:lang w:eastAsia="es-MX"/>
              </w:rPr>
              <w:tab/>
            </w:r>
            <w:r w:rsidRPr="002030CB">
              <w:rPr>
                <w:rStyle w:val="Hipervnculo"/>
                <w:rFonts w:ascii="Arial" w:hAnsi="Arial" w:cs="Arial"/>
                <w:noProof/>
              </w:rPr>
              <w:t>Naturaleza del Servicio.</w:t>
            </w:r>
            <w:r>
              <w:rPr>
                <w:noProof/>
                <w:webHidden/>
              </w:rPr>
              <w:tab/>
            </w:r>
            <w:r>
              <w:rPr>
                <w:noProof/>
                <w:webHidden/>
              </w:rPr>
              <w:fldChar w:fldCharType="begin"/>
            </w:r>
            <w:r>
              <w:rPr>
                <w:noProof/>
                <w:webHidden/>
              </w:rPr>
              <w:instrText xml:space="preserve"> PAGEREF _Toc318190483 \h </w:instrText>
            </w:r>
            <w:r>
              <w:rPr>
                <w:noProof/>
                <w:webHidden/>
              </w:rPr>
            </w:r>
            <w:r>
              <w:rPr>
                <w:noProof/>
                <w:webHidden/>
              </w:rPr>
              <w:fldChar w:fldCharType="separate"/>
            </w:r>
            <w:r>
              <w:rPr>
                <w:noProof/>
                <w:webHidden/>
              </w:rPr>
              <w:t>18</w:t>
            </w:r>
            <w:r>
              <w:rPr>
                <w:noProof/>
                <w:webHidden/>
              </w:rPr>
              <w:fldChar w:fldCharType="end"/>
            </w:r>
          </w:hyperlink>
        </w:p>
        <w:p w:rsidR="003D5008" w:rsidRDefault="003D5008">
          <w:pPr>
            <w:pStyle w:val="TDC1"/>
            <w:tabs>
              <w:tab w:val="left" w:pos="440"/>
              <w:tab w:val="right" w:leader="dot" w:pos="8828"/>
            </w:tabs>
            <w:rPr>
              <w:rFonts w:eastAsiaTheme="minorEastAsia"/>
              <w:noProof/>
              <w:lang w:eastAsia="es-MX"/>
            </w:rPr>
          </w:pPr>
          <w:hyperlink w:anchor="_Toc318190484" w:history="1">
            <w:r w:rsidRPr="002030CB">
              <w:rPr>
                <w:rStyle w:val="Hipervnculo"/>
                <w:rFonts w:ascii="Arial" w:hAnsi="Arial" w:cs="Arial"/>
                <w:noProof/>
              </w:rPr>
              <w:t>2.</w:t>
            </w:r>
            <w:r>
              <w:rPr>
                <w:rFonts w:eastAsiaTheme="minorEastAsia"/>
                <w:noProof/>
                <w:lang w:eastAsia="es-MX"/>
              </w:rPr>
              <w:tab/>
            </w:r>
            <w:r w:rsidRPr="002030CB">
              <w:rPr>
                <w:rStyle w:val="Hipervnculo"/>
                <w:rFonts w:ascii="Arial" w:hAnsi="Arial" w:cs="Arial"/>
                <w:noProof/>
              </w:rPr>
              <w:t>Estudio de Mercado.</w:t>
            </w:r>
            <w:r>
              <w:rPr>
                <w:noProof/>
                <w:webHidden/>
              </w:rPr>
              <w:tab/>
            </w:r>
            <w:r>
              <w:rPr>
                <w:noProof/>
                <w:webHidden/>
              </w:rPr>
              <w:fldChar w:fldCharType="begin"/>
            </w:r>
            <w:r>
              <w:rPr>
                <w:noProof/>
                <w:webHidden/>
              </w:rPr>
              <w:instrText xml:space="preserve"> PAGEREF _Toc318190484 \h </w:instrText>
            </w:r>
            <w:r>
              <w:rPr>
                <w:noProof/>
                <w:webHidden/>
              </w:rPr>
            </w:r>
            <w:r>
              <w:rPr>
                <w:noProof/>
                <w:webHidden/>
              </w:rPr>
              <w:fldChar w:fldCharType="separate"/>
            </w:r>
            <w:r>
              <w:rPr>
                <w:noProof/>
                <w:webHidden/>
              </w:rPr>
              <w:t>19</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85" w:history="1">
            <w:r w:rsidRPr="002030CB">
              <w:rPr>
                <w:rStyle w:val="Hipervnculo"/>
                <w:rFonts w:ascii="Arial" w:hAnsi="Arial" w:cs="Arial"/>
                <w:noProof/>
              </w:rPr>
              <w:t>2.1.</w:t>
            </w:r>
            <w:r>
              <w:rPr>
                <w:rFonts w:eastAsiaTheme="minorEastAsia"/>
                <w:noProof/>
                <w:lang w:eastAsia="es-MX"/>
              </w:rPr>
              <w:tab/>
            </w:r>
            <w:r w:rsidRPr="002030CB">
              <w:rPr>
                <w:rStyle w:val="Hipervnculo"/>
                <w:rFonts w:ascii="Arial" w:hAnsi="Arial" w:cs="Arial"/>
                <w:noProof/>
              </w:rPr>
              <w:t>Análisis de la Oferta.</w:t>
            </w:r>
            <w:r>
              <w:rPr>
                <w:noProof/>
                <w:webHidden/>
              </w:rPr>
              <w:tab/>
            </w:r>
            <w:r>
              <w:rPr>
                <w:noProof/>
                <w:webHidden/>
              </w:rPr>
              <w:fldChar w:fldCharType="begin"/>
            </w:r>
            <w:r>
              <w:rPr>
                <w:noProof/>
                <w:webHidden/>
              </w:rPr>
              <w:instrText xml:space="preserve"> PAGEREF _Toc318190485 \h </w:instrText>
            </w:r>
            <w:r>
              <w:rPr>
                <w:noProof/>
                <w:webHidden/>
              </w:rPr>
            </w:r>
            <w:r>
              <w:rPr>
                <w:noProof/>
                <w:webHidden/>
              </w:rPr>
              <w:fldChar w:fldCharType="separate"/>
            </w:r>
            <w:r>
              <w:rPr>
                <w:noProof/>
                <w:webHidden/>
              </w:rPr>
              <w:t>19</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86" w:history="1">
            <w:r w:rsidRPr="002030CB">
              <w:rPr>
                <w:rStyle w:val="Hipervnculo"/>
                <w:rFonts w:ascii="Arial" w:hAnsi="Arial" w:cs="Arial"/>
                <w:noProof/>
              </w:rPr>
              <w:t>2.1.1.</w:t>
            </w:r>
            <w:r>
              <w:rPr>
                <w:rFonts w:eastAsiaTheme="minorEastAsia"/>
                <w:noProof/>
                <w:lang w:eastAsia="es-MX"/>
              </w:rPr>
              <w:tab/>
            </w:r>
            <w:r w:rsidRPr="002030CB">
              <w:rPr>
                <w:rStyle w:val="Hipervnculo"/>
                <w:rFonts w:ascii="Arial" w:hAnsi="Arial" w:cs="Arial"/>
                <w:noProof/>
              </w:rPr>
              <w:t>Amenazas de Nuevos Competidores.</w:t>
            </w:r>
            <w:r>
              <w:rPr>
                <w:noProof/>
                <w:webHidden/>
              </w:rPr>
              <w:tab/>
            </w:r>
            <w:r>
              <w:rPr>
                <w:noProof/>
                <w:webHidden/>
              </w:rPr>
              <w:fldChar w:fldCharType="begin"/>
            </w:r>
            <w:r>
              <w:rPr>
                <w:noProof/>
                <w:webHidden/>
              </w:rPr>
              <w:instrText xml:space="preserve"> PAGEREF _Toc318190486 \h </w:instrText>
            </w:r>
            <w:r>
              <w:rPr>
                <w:noProof/>
                <w:webHidden/>
              </w:rPr>
            </w:r>
            <w:r>
              <w:rPr>
                <w:noProof/>
                <w:webHidden/>
              </w:rPr>
              <w:fldChar w:fldCharType="separate"/>
            </w:r>
            <w:r>
              <w:rPr>
                <w:noProof/>
                <w:webHidden/>
              </w:rPr>
              <w:t>19</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87" w:history="1">
            <w:r w:rsidRPr="002030CB">
              <w:rPr>
                <w:rStyle w:val="Hipervnculo"/>
                <w:rFonts w:ascii="Arial" w:hAnsi="Arial" w:cs="Arial"/>
                <w:noProof/>
              </w:rPr>
              <w:t>2.1.2.</w:t>
            </w:r>
            <w:r>
              <w:rPr>
                <w:rFonts w:eastAsiaTheme="minorEastAsia"/>
                <w:noProof/>
                <w:lang w:eastAsia="es-MX"/>
              </w:rPr>
              <w:tab/>
            </w:r>
            <w:r w:rsidRPr="002030CB">
              <w:rPr>
                <w:rStyle w:val="Hipervnculo"/>
                <w:rFonts w:ascii="Arial" w:hAnsi="Arial" w:cs="Arial"/>
                <w:noProof/>
              </w:rPr>
              <w:t>Rivalidad de la Competencia.</w:t>
            </w:r>
            <w:r>
              <w:rPr>
                <w:noProof/>
                <w:webHidden/>
              </w:rPr>
              <w:tab/>
            </w:r>
            <w:r>
              <w:rPr>
                <w:noProof/>
                <w:webHidden/>
              </w:rPr>
              <w:fldChar w:fldCharType="begin"/>
            </w:r>
            <w:r>
              <w:rPr>
                <w:noProof/>
                <w:webHidden/>
              </w:rPr>
              <w:instrText xml:space="preserve"> PAGEREF _Toc318190487 \h </w:instrText>
            </w:r>
            <w:r>
              <w:rPr>
                <w:noProof/>
                <w:webHidden/>
              </w:rPr>
            </w:r>
            <w:r>
              <w:rPr>
                <w:noProof/>
                <w:webHidden/>
              </w:rPr>
              <w:fldChar w:fldCharType="separate"/>
            </w:r>
            <w:r>
              <w:rPr>
                <w:noProof/>
                <w:webHidden/>
              </w:rPr>
              <w:t>20</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88" w:history="1">
            <w:r w:rsidRPr="002030CB">
              <w:rPr>
                <w:rStyle w:val="Hipervnculo"/>
                <w:rFonts w:ascii="Arial" w:hAnsi="Arial" w:cs="Arial"/>
                <w:noProof/>
              </w:rPr>
              <w:t>2.2.</w:t>
            </w:r>
            <w:r>
              <w:rPr>
                <w:rFonts w:eastAsiaTheme="minorEastAsia"/>
                <w:noProof/>
                <w:lang w:eastAsia="es-MX"/>
              </w:rPr>
              <w:tab/>
            </w:r>
            <w:r w:rsidRPr="002030CB">
              <w:rPr>
                <w:rStyle w:val="Hipervnculo"/>
                <w:rFonts w:ascii="Arial" w:hAnsi="Arial" w:cs="Arial"/>
                <w:noProof/>
              </w:rPr>
              <w:t>Análisis de la Demanda.</w:t>
            </w:r>
            <w:r>
              <w:rPr>
                <w:noProof/>
                <w:webHidden/>
              </w:rPr>
              <w:tab/>
            </w:r>
            <w:r>
              <w:rPr>
                <w:noProof/>
                <w:webHidden/>
              </w:rPr>
              <w:fldChar w:fldCharType="begin"/>
            </w:r>
            <w:r>
              <w:rPr>
                <w:noProof/>
                <w:webHidden/>
              </w:rPr>
              <w:instrText xml:space="preserve"> PAGEREF _Toc318190488 \h </w:instrText>
            </w:r>
            <w:r>
              <w:rPr>
                <w:noProof/>
                <w:webHidden/>
              </w:rPr>
            </w:r>
            <w:r>
              <w:rPr>
                <w:noProof/>
                <w:webHidden/>
              </w:rPr>
              <w:fldChar w:fldCharType="separate"/>
            </w:r>
            <w:r>
              <w:rPr>
                <w:noProof/>
                <w:webHidden/>
              </w:rPr>
              <w:t>22</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89" w:history="1">
            <w:r w:rsidRPr="002030CB">
              <w:rPr>
                <w:rStyle w:val="Hipervnculo"/>
                <w:rFonts w:ascii="Arial" w:hAnsi="Arial" w:cs="Arial"/>
                <w:noProof/>
              </w:rPr>
              <w:t>2.2.1.</w:t>
            </w:r>
            <w:r>
              <w:rPr>
                <w:rFonts w:eastAsiaTheme="minorEastAsia"/>
                <w:noProof/>
                <w:lang w:eastAsia="es-MX"/>
              </w:rPr>
              <w:tab/>
            </w:r>
            <w:r w:rsidRPr="002030CB">
              <w:rPr>
                <w:rStyle w:val="Hipervnculo"/>
                <w:rFonts w:ascii="Arial" w:hAnsi="Arial" w:cs="Arial"/>
                <w:noProof/>
              </w:rPr>
              <w:t>Potenciales Clientes.</w:t>
            </w:r>
            <w:r>
              <w:rPr>
                <w:noProof/>
                <w:webHidden/>
              </w:rPr>
              <w:tab/>
            </w:r>
            <w:r>
              <w:rPr>
                <w:noProof/>
                <w:webHidden/>
              </w:rPr>
              <w:fldChar w:fldCharType="begin"/>
            </w:r>
            <w:r>
              <w:rPr>
                <w:noProof/>
                <w:webHidden/>
              </w:rPr>
              <w:instrText xml:space="preserve"> PAGEREF _Toc318190489 \h </w:instrText>
            </w:r>
            <w:r>
              <w:rPr>
                <w:noProof/>
                <w:webHidden/>
              </w:rPr>
            </w:r>
            <w:r>
              <w:rPr>
                <w:noProof/>
                <w:webHidden/>
              </w:rPr>
              <w:fldChar w:fldCharType="separate"/>
            </w:r>
            <w:r>
              <w:rPr>
                <w:noProof/>
                <w:webHidden/>
              </w:rPr>
              <w:t>22</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90" w:history="1">
            <w:r w:rsidRPr="002030CB">
              <w:rPr>
                <w:rStyle w:val="Hipervnculo"/>
                <w:rFonts w:ascii="Arial" w:hAnsi="Arial" w:cs="Arial"/>
                <w:noProof/>
              </w:rPr>
              <w:t>2.2.2.</w:t>
            </w:r>
            <w:r>
              <w:rPr>
                <w:rFonts w:eastAsiaTheme="minorEastAsia"/>
                <w:noProof/>
                <w:lang w:eastAsia="es-MX"/>
              </w:rPr>
              <w:tab/>
            </w:r>
            <w:r w:rsidRPr="002030CB">
              <w:rPr>
                <w:rStyle w:val="Hipervnculo"/>
                <w:rFonts w:ascii="Arial" w:hAnsi="Arial" w:cs="Arial"/>
                <w:noProof/>
              </w:rPr>
              <w:t>Base de decisión de compra de los clientes.</w:t>
            </w:r>
            <w:r>
              <w:rPr>
                <w:noProof/>
                <w:webHidden/>
              </w:rPr>
              <w:tab/>
            </w:r>
            <w:r>
              <w:rPr>
                <w:noProof/>
                <w:webHidden/>
              </w:rPr>
              <w:fldChar w:fldCharType="begin"/>
            </w:r>
            <w:r>
              <w:rPr>
                <w:noProof/>
                <w:webHidden/>
              </w:rPr>
              <w:instrText xml:space="preserve"> PAGEREF _Toc318190490 \h </w:instrText>
            </w:r>
            <w:r>
              <w:rPr>
                <w:noProof/>
                <w:webHidden/>
              </w:rPr>
            </w:r>
            <w:r>
              <w:rPr>
                <w:noProof/>
                <w:webHidden/>
              </w:rPr>
              <w:fldChar w:fldCharType="separate"/>
            </w:r>
            <w:r>
              <w:rPr>
                <w:noProof/>
                <w:webHidden/>
              </w:rPr>
              <w:t>22</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91" w:history="1">
            <w:r w:rsidRPr="002030CB">
              <w:rPr>
                <w:rStyle w:val="Hipervnculo"/>
                <w:rFonts w:ascii="Arial" w:hAnsi="Arial" w:cs="Arial"/>
                <w:noProof/>
              </w:rPr>
              <w:t>2.2.3.</w:t>
            </w:r>
            <w:r>
              <w:rPr>
                <w:rFonts w:eastAsiaTheme="minorEastAsia"/>
                <w:noProof/>
                <w:lang w:eastAsia="es-MX"/>
              </w:rPr>
              <w:tab/>
            </w:r>
            <w:r w:rsidRPr="002030CB">
              <w:rPr>
                <w:rStyle w:val="Hipervnculo"/>
                <w:rFonts w:ascii="Arial" w:hAnsi="Arial" w:cs="Arial"/>
                <w:noProof/>
              </w:rPr>
              <w:t>Clasificación de la Demanda.</w:t>
            </w:r>
            <w:r>
              <w:rPr>
                <w:noProof/>
                <w:webHidden/>
              </w:rPr>
              <w:tab/>
            </w:r>
            <w:r>
              <w:rPr>
                <w:noProof/>
                <w:webHidden/>
              </w:rPr>
              <w:fldChar w:fldCharType="begin"/>
            </w:r>
            <w:r>
              <w:rPr>
                <w:noProof/>
                <w:webHidden/>
              </w:rPr>
              <w:instrText xml:space="preserve"> PAGEREF _Toc318190491 \h </w:instrText>
            </w:r>
            <w:r>
              <w:rPr>
                <w:noProof/>
                <w:webHidden/>
              </w:rPr>
            </w:r>
            <w:r>
              <w:rPr>
                <w:noProof/>
                <w:webHidden/>
              </w:rPr>
              <w:fldChar w:fldCharType="separate"/>
            </w:r>
            <w:r>
              <w:rPr>
                <w:noProof/>
                <w:webHidden/>
              </w:rPr>
              <w:t>23</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92" w:history="1">
            <w:r w:rsidRPr="002030CB">
              <w:rPr>
                <w:rStyle w:val="Hipervnculo"/>
                <w:rFonts w:ascii="Arial" w:hAnsi="Arial" w:cs="Arial"/>
                <w:noProof/>
              </w:rPr>
              <w:t>2.2.4.</w:t>
            </w:r>
            <w:r>
              <w:rPr>
                <w:rFonts w:eastAsiaTheme="minorEastAsia"/>
                <w:noProof/>
                <w:lang w:eastAsia="es-MX"/>
              </w:rPr>
              <w:tab/>
            </w:r>
            <w:r w:rsidRPr="002030CB">
              <w:rPr>
                <w:rStyle w:val="Hipervnculo"/>
                <w:rFonts w:ascii="Arial" w:hAnsi="Arial" w:cs="Arial"/>
                <w:noProof/>
              </w:rPr>
              <w:t>Poder Adquisitivo de los Consumidores</w:t>
            </w:r>
            <w:r>
              <w:rPr>
                <w:noProof/>
                <w:webHidden/>
              </w:rPr>
              <w:tab/>
            </w:r>
            <w:r>
              <w:rPr>
                <w:noProof/>
                <w:webHidden/>
              </w:rPr>
              <w:fldChar w:fldCharType="begin"/>
            </w:r>
            <w:r>
              <w:rPr>
                <w:noProof/>
                <w:webHidden/>
              </w:rPr>
              <w:instrText xml:space="preserve"> PAGEREF _Toc318190492 \h </w:instrText>
            </w:r>
            <w:r>
              <w:rPr>
                <w:noProof/>
                <w:webHidden/>
              </w:rPr>
            </w:r>
            <w:r>
              <w:rPr>
                <w:noProof/>
                <w:webHidden/>
              </w:rPr>
              <w:fldChar w:fldCharType="separate"/>
            </w:r>
            <w:r>
              <w:rPr>
                <w:noProof/>
                <w:webHidden/>
              </w:rPr>
              <w:t>24</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93" w:history="1">
            <w:r w:rsidRPr="002030CB">
              <w:rPr>
                <w:rStyle w:val="Hipervnculo"/>
                <w:rFonts w:ascii="Arial" w:hAnsi="Arial" w:cs="Arial"/>
                <w:noProof/>
              </w:rPr>
              <w:t>2.2.5.</w:t>
            </w:r>
            <w:r>
              <w:rPr>
                <w:rFonts w:eastAsiaTheme="minorEastAsia"/>
                <w:noProof/>
                <w:lang w:eastAsia="es-MX"/>
              </w:rPr>
              <w:tab/>
            </w:r>
            <w:r w:rsidRPr="002030CB">
              <w:rPr>
                <w:rStyle w:val="Hipervnculo"/>
                <w:rFonts w:ascii="Arial" w:hAnsi="Arial" w:cs="Arial"/>
                <w:noProof/>
              </w:rPr>
              <w:t>Demanda Potencial</w:t>
            </w:r>
            <w:r>
              <w:rPr>
                <w:noProof/>
                <w:webHidden/>
              </w:rPr>
              <w:tab/>
            </w:r>
            <w:r>
              <w:rPr>
                <w:noProof/>
                <w:webHidden/>
              </w:rPr>
              <w:fldChar w:fldCharType="begin"/>
            </w:r>
            <w:r>
              <w:rPr>
                <w:noProof/>
                <w:webHidden/>
              </w:rPr>
              <w:instrText xml:space="preserve"> PAGEREF _Toc318190493 \h </w:instrText>
            </w:r>
            <w:r>
              <w:rPr>
                <w:noProof/>
                <w:webHidden/>
              </w:rPr>
            </w:r>
            <w:r>
              <w:rPr>
                <w:noProof/>
                <w:webHidden/>
              </w:rPr>
              <w:fldChar w:fldCharType="separate"/>
            </w:r>
            <w:r>
              <w:rPr>
                <w:noProof/>
                <w:webHidden/>
              </w:rPr>
              <w:t>25</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94" w:history="1">
            <w:r w:rsidRPr="002030CB">
              <w:rPr>
                <w:rStyle w:val="Hipervnculo"/>
                <w:rFonts w:ascii="Arial" w:hAnsi="Arial" w:cs="Arial"/>
                <w:noProof/>
              </w:rPr>
              <w:t>2.3.</w:t>
            </w:r>
            <w:r>
              <w:rPr>
                <w:rFonts w:eastAsiaTheme="minorEastAsia"/>
                <w:noProof/>
                <w:lang w:eastAsia="es-MX"/>
              </w:rPr>
              <w:tab/>
            </w:r>
            <w:r w:rsidRPr="002030CB">
              <w:rPr>
                <w:rStyle w:val="Hipervnculo"/>
                <w:rFonts w:ascii="Arial" w:hAnsi="Arial" w:cs="Arial"/>
                <w:noProof/>
              </w:rPr>
              <w:t>Análisis de los Precios</w:t>
            </w:r>
            <w:r>
              <w:rPr>
                <w:noProof/>
                <w:webHidden/>
              </w:rPr>
              <w:tab/>
            </w:r>
            <w:r>
              <w:rPr>
                <w:noProof/>
                <w:webHidden/>
              </w:rPr>
              <w:fldChar w:fldCharType="begin"/>
            </w:r>
            <w:r>
              <w:rPr>
                <w:noProof/>
                <w:webHidden/>
              </w:rPr>
              <w:instrText xml:space="preserve"> PAGEREF _Toc318190494 \h </w:instrText>
            </w:r>
            <w:r>
              <w:rPr>
                <w:noProof/>
                <w:webHidden/>
              </w:rPr>
            </w:r>
            <w:r>
              <w:rPr>
                <w:noProof/>
                <w:webHidden/>
              </w:rPr>
              <w:fldChar w:fldCharType="separate"/>
            </w:r>
            <w:r>
              <w:rPr>
                <w:noProof/>
                <w:webHidden/>
              </w:rPr>
              <w:t>26</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95" w:history="1">
            <w:r w:rsidRPr="002030CB">
              <w:rPr>
                <w:rStyle w:val="Hipervnculo"/>
                <w:rFonts w:ascii="Arial" w:hAnsi="Arial" w:cs="Arial"/>
                <w:noProof/>
              </w:rPr>
              <w:t>2.3.1.</w:t>
            </w:r>
            <w:r>
              <w:rPr>
                <w:rFonts w:eastAsiaTheme="minorEastAsia"/>
                <w:noProof/>
                <w:lang w:eastAsia="es-MX"/>
              </w:rPr>
              <w:tab/>
            </w:r>
            <w:r w:rsidRPr="002030CB">
              <w:rPr>
                <w:rStyle w:val="Hipervnculo"/>
                <w:rFonts w:ascii="Arial" w:hAnsi="Arial" w:cs="Arial"/>
                <w:noProof/>
              </w:rPr>
              <w:t>Análisis del Sector</w:t>
            </w:r>
            <w:r>
              <w:rPr>
                <w:noProof/>
                <w:webHidden/>
              </w:rPr>
              <w:tab/>
            </w:r>
            <w:r>
              <w:rPr>
                <w:noProof/>
                <w:webHidden/>
              </w:rPr>
              <w:fldChar w:fldCharType="begin"/>
            </w:r>
            <w:r>
              <w:rPr>
                <w:noProof/>
                <w:webHidden/>
              </w:rPr>
              <w:instrText xml:space="preserve"> PAGEREF _Toc318190495 \h </w:instrText>
            </w:r>
            <w:r>
              <w:rPr>
                <w:noProof/>
                <w:webHidden/>
              </w:rPr>
            </w:r>
            <w:r>
              <w:rPr>
                <w:noProof/>
                <w:webHidden/>
              </w:rPr>
              <w:fldChar w:fldCharType="separate"/>
            </w:r>
            <w:r>
              <w:rPr>
                <w:noProof/>
                <w:webHidden/>
              </w:rPr>
              <w:t>26</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96" w:history="1">
            <w:r w:rsidRPr="002030CB">
              <w:rPr>
                <w:rStyle w:val="Hipervnculo"/>
                <w:rFonts w:ascii="Arial" w:hAnsi="Arial" w:cs="Arial"/>
                <w:noProof/>
              </w:rPr>
              <w:t>2.3.2.</w:t>
            </w:r>
            <w:r>
              <w:rPr>
                <w:rFonts w:eastAsiaTheme="minorEastAsia"/>
                <w:noProof/>
                <w:lang w:eastAsia="es-MX"/>
              </w:rPr>
              <w:tab/>
            </w:r>
            <w:r w:rsidRPr="002030CB">
              <w:rPr>
                <w:rStyle w:val="Hipervnculo"/>
                <w:rFonts w:ascii="Arial" w:hAnsi="Arial" w:cs="Arial"/>
                <w:noProof/>
              </w:rPr>
              <w:t>Tendencias Económicas</w:t>
            </w:r>
            <w:r>
              <w:rPr>
                <w:noProof/>
                <w:webHidden/>
              </w:rPr>
              <w:tab/>
            </w:r>
            <w:r>
              <w:rPr>
                <w:noProof/>
                <w:webHidden/>
              </w:rPr>
              <w:fldChar w:fldCharType="begin"/>
            </w:r>
            <w:r>
              <w:rPr>
                <w:noProof/>
                <w:webHidden/>
              </w:rPr>
              <w:instrText xml:space="preserve"> PAGEREF _Toc318190496 \h </w:instrText>
            </w:r>
            <w:r>
              <w:rPr>
                <w:noProof/>
                <w:webHidden/>
              </w:rPr>
            </w:r>
            <w:r>
              <w:rPr>
                <w:noProof/>
                <w:webHidden/>
              </w:rPr>
              <w:fldChar w:fldCharType="separate"/>
            </w:r>
            <w:r>
              <w:rPr>
                <w:noProof/>
                <w:webHidden/>
              </w:rPr>
              <w:t>27</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497" w:history="1">
            <w:r w:rsidRPr="002030CB">
              <w:rPr>
                <w:rStyle w:val="Hipervnculo"/>
                <w:rFonts w:ascii="Arial" w:hAnsi="Arial" w:cs="Arial"/>
                <w:noProof/>
              </w:rPr>
              <w:t>2.4.</w:t>
            </w:r>
            <w:r>
              <w:rPr>
                <w:rFonts w:eastAsiaTheme="minorEastAsia"/>
                <w:noProof/>
                <w:lang w:eastAsia="es-MX"/>
              </w:rPr>
              <w:tab/>
            </w:r>
            <w:r w:rsidRPr="002030CB">
              <w:rPr>
                <w:rStyle w:val="Hipervnculo"/>
                <w:rFonts w:ascii="Arial" w:hAnsi="Arial" w:cs="Arial"/>
                <w:noProof/>
              </w:rPr>
              <w:t>Marketing Mix.</w:t>
            </w:r>
            <w:r>
              <w:rPr>
                <w:noProof/>
                <w:webHidden/>
              </w:rPr>
              <w:tab/>
            </w:r>
            <w:r>
              <w:rPr>
                <w:noProof/>
                <w:webHidden/>
              </w:rPr>
              <w:fldChar w:fldCharType="begin"/>
            </w:r>
            <w:r>
              <w:rPr>
                <w:noProof/>
                <w:webHidden/>
              </w:rPr>
              <w:instrText xml:space="preserve"> PAGEREF _Toc318190497 \h </w:instrText>
            </w:r>
            <w:r>
              <w:rPr>
                <w:noProof/>
                <w:webHidden/>
              </w:rPr>
            </w:r>
            <w:r>
              <w:rPr>
                <w:noProof/>
                <w:webHidden/>
              </w:rPr>
              <w:fldChar w:fldCharType="separate"/>
            </w:r>
            <w:r>
              <w:rPr>
                <w:noProof/>
                <w:webHidden/>
              </w:rPr>
              <w:t>31</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98" w:history="1">
            <w:r w:rsidRPr="002030CB">
              <w:rPr>
                <w:rStyle w:val="Hipervnculo"/>
                <w:rFonts w:ascii="Arial" w:hAnsi="Arial" w:cs="Arial"/>
                <w:noProof/>
              </w:rPr>
              <w:t>2.4.1.</w:t>
            </w:r>
            <w:r>
              <w:rPr>
                <w:rFonts w:eastAsiaTheme="minorEastAsia"/>
                <w:noProof/>
                <w:lang w:eastAsia="es-MX"/>
              </w:rPr>
              <w:tab/>
            </w:r>
            <w:r w:rsidRPr="002030CB">
              <w:rPr>
                <w:rStyle w:val="Hipervnculo"/>
                <w:rFonts w:ascii="Arial" w:hAnsi="Arial" w:cs="Arial"/>
                <w:noProof/>
              </w:rPr>
              <w:t>Producto.</w:t>
            </w:r>
            <w:r>
              <w:rPr>
                <w:noProof/>
                <w:webHidden/>
              </w:rPr>
              <w:tab/>
            </w:r>
            <w:r>
              <w:rPr>
                <w:noProof/>
                <w:webHidden/>
              </w:rPr>
              <w:fldChar w:fldCharType="begin"/>
            </w:r>
            <w:r>
              <w:rPr>
                <w:noProof/>
                <w:webHidden/>
              </w:rPr>
              <w:instrText xml:space="preserve"> PAGEREF _Toc318190498 \h </w:instrText>
            </w:r>
            <w:r>
              <w:rPr>
                <w:noProof/>
                <w:webHidden/>
              </w:rPr>
            </w:r>
            <w:r>
              <w:rPr>
                <w:noProof/>
                <w:webHidden/>
              </w:rPr>
              <w:fldChar w:fldCharType="separate"/>
            </w:r>
            <w:r>
              <w:rPr>
                <w:noProof/>
                <w:webHidden/>
              </w:rPr>
              <w:t>31</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499" w:history="1">
            <w:r w:rsidRPr="002030CB">
              <w:rPr>
                <w:rStyle w:val="Hipervnculo"/>
                <w:rFonts w:ascii="Arial" w:hAnsi="Arial" w:cs="Arial"/>
                <w:noProof/>
              </w:rPr>
              <w:t>2.4.2.</w:t>
            </w:r>
            <w:r>
              <w:rPr>
                <w:rFonts w:eastAsiaTheme="minorEastAsia"/>
                <w:noProof/>
                <w:lang w:eastAsia="es-MX"/>
              </w:rPr>
              <w:tab/>
            </w:r>
            <w:r w:rsidRPr="002030CB">
              <w:rPr>
                <w:rStyle w:val="Hipervnculo"/>
                <w:rFonts w:ascii="Arial" w:hAnsi="Arial" w:cs="Arial"/>
                <w:noProof/>
              </w:rPr>
              <w:t>Precio.</w:t>
            </w:r>
            <w:r>
              <w:rPr>
                <w:noProof/>
                <w:webHidden/>
              </w:rPr>
              <w:tab/>
            </w:r>
            <w:r>
              <w:rPr>
                <w:noProof/>
                <w:webHidden/>
              </w:rPr>
              <w:fldChar w:fldCharType="begin"/>
            </w:r>
            <w:r>
              <w:rPr>
                <w:noProof/>
                <w:webHidden/>
              </w:rPr>
              <w:instrText xml:space="preserve"> PAGEREF _Toc318190499 \h </w:instrText>
            </w:r>
            <w:r>
              <w:rPr>
                <w:noProof/>
                <w:webHidden/>
              </w:rPr>
            </w:r>
            <w:r>
              <w:rPr>
                <w:noProof/>
                <w:webHidden/>
              </w:rPr>
              <w:fldChar w:fldCharType="separate"/>
            </w:r>
            <w:r>
              <w:rPr>
                <w:noProof/>
                <w:webHidden/>
              </w:rPr>
              <w:t>34</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00" w:history="1">
            <w:r w:rsidRPr="002030CB">
              <w:rPr>
                <w:rStyle w:val="Hipervnculo"/>
                <w:rFonts w:ascii="Arial" w:hAnsi="Arial" w:cs="Arial"/>
                <w:noProof/>
              </w:rPr>
              <w:t>2.4.3.</w:t>
            </w:r>
            <w:r>
              <w:rPr>
                <w:rFonts w:eastAsiaTheme="minorEastAsia"/>
                <w:noProof/>
                <w:lang w:eastAsia="es-MX"/>
              </w:rPr>
              <w:tab/>
            </w:r>
            <w:r w:rsidRPr="002030CB">
              <w:rPr>
                <w:rStyle w:val="Hipervnculo"/>
                <w:rFonts w:ascii="Arial" w:hAnsi="Arial" w:cs="Arial"/>
                <w:noProof/>
              </w:rPr>
              <w:t>Plaza o Canales de Distribución.</w:t>
            </w:r>
            <w:r>
              <w:rPr>
                <w:noProof/>
                <w:webHidden/>
              </w:rPr>
              <w:tab/>
            </w:r>
            <w:r>
              <w:rPr>
                <w:noProof/>
                <w:webHidden/>
              </w:rPr>
              <w:fldChar w:fldCharType="begin"/>
            </w:r>
            <w:r>
              <w:rPr>
                <w:noProof/>
                <w:webHidden/>
              </w:rPr>
              <w:instrText xml:space="preserve"> PAGEREF _Toc318190500 \h </w:instrText>
            </w:r>
            <w:r>
              <w:rPr>
                <w:noProof/>
                <w:webHidden/>
              </w:rPr>
            </w:r>
            <w:r>
              <w:rPr>
                <w:noProof/>
                <w:webHidden/>
              </w:rPr>
              <w:fldChar w:fldCharType="separate"/>
            </w:r>
            <w:r>
              <w:rPr>
                <w:noProof/>
                <w:webHidden/>
              </w:rPr>
              <w:t>35</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01" w:history="1">
            <w:r w:rsidRPr="002030CB">
              <w:rPr>
                <w:rStyle w:val="Hipervnculo"/>
                <w:rFonts w:ascii="Arial" w:hAnsi="Arial" w:cs="Arial"/>
                <w:noProof/>
              </w:rPr>
              <w:t>2.4.4.</w:t>
            </w:r>
            <w:r>
              <w:rPr>
                <w:rFonts w:eastAsiaTheme="minorEastAsia"/>
                <w:noProof/>
                <w:lang w:eastAsia="es-MX"/>
              </w:rPr>
              <w:tab/>
            </w:r>
            <w:r w:rsidRPr="002030CB">
              <w:rPr>
                <w:rStyle w:val="Hipervnculo"/>
                <w:rFonts w:ascii="Arial" w:hAnsi="Arial" w:cs="Arial"/>
                <w:noProof/>
              </w:rPr>
              <w:t>Promoción o Comunicación.</w:t>
            </w:r>
            <w:r>
              <w:rPr>
                <w:noProof/>
                <w:webHidden/>
              </w:rPr>
              <w:tab/>
            </w:r>
            <w:r>
              <w:rPr>
                <w:noProof/>
                <w:webHidden/>
              </w:rPr>
              <w:fldChar w:fldCharType="begin"/>
            </w:r>
            <w:r>
              <w:rPr>
                <w:noProof/>
                <w:webHidden/>
              </w:rPr>
              <w:instrText xml:space="preserve"> PAGEREF _Toc318190501 \h </w:instrText>
            </w:r>
            <w:r>
              <w:rPr>
                <w:noProof/>
                <w:webHidden/>
              </w:rPr>
            </w:r>
            <w:r>
              <w:rPr>
                <w:noProof/>
                <w:webHidden/>
              </w:rPr>
              <w:fldChar w:fldCharType="separate"/>
            </w:r>
            <w:r>
              <w:rPr>
                <w:noProof/>
                <w:webHidden/>
              </w:rPr>
              <w:t>36</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02" w:history="1">
            <w:r w:rsidRPr="002030CB">
              <w:rPr>
                <w:rStyle w:val="Hipervnculo"/>
                <w:rFonts w:ascii="Arial" w:hAnsi="Arial" w:cs="Arial"/>
                <w:noProof/>
              </w:rPr>
              <w:t>2.5.</w:t>
            </w:r>
            <w:r>
              <w:rPr>
                <w:rFonts w:eastAsiaTheme="minorEastAsia"/>
                <w:noProof/>
                <w:lang w:eastAsia="es-MX"/>
              </w:rPr>
              <w:tab/>
            </w:r>
            <w:r w:rsidRPr="002030CB">
              <w:rPr>
                <w:rStyle w:val="Hipervnculo"/>
                <w:rFonts w:ascii="Arial" w:hAnsi="Arial" w:cs="Arial"/>
                <w:noProof/>
              </w:rPr>
              <w:t>Marketing Estratégico.</w:t>
            </w:r>
            <w:r>
              <w:rPr>
                <w:noProof/>
                <w:webHidden/>
              </w:rPr>
              <w:tab/>
            </w:r>
            <w:r>
              <w:rPr>
                <w:noProof/>
                <w:webHidden/>
              </w:rPr>
              <w:fldChar w:fldCharType="begin"/>
            </w:r>
            <w:r>
              <w:rPr>
                <w:noProof/>
                <w:webHidden/>
              </w:rPr>
              <w:instrText xml:space="preserve"> PAGEREF _Toc318190502 \h </w:instrText>
            </w:r>
            <w:r>
              <w:rPr>
                <w:noProof/>
                <w:webHidden/>
              </w:rPr>
            </w:r>
            <w:r>
              <w:rPr>
                <w:noProof/>
                <w:webHidden/>
              </w:rPr>
              <w:fldChar w:fldCharType="separate"/>
            </w:r>
            <w:r>
              <w:rPr>
                <w:noProof/>
                <w:webHidden/>
              </w:rPr>
              <w:t>42</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03" w:history="1">
            <w:r w:rsidRPr="002030CB">
              <w:rPr>
                <w:rStyle w:val="Hipervnculo"/>
                <w:rFonts w:ascii="Arial" w:hAnsi="Arial" w:cs="Arial"/>
                <w:noProof/>
              </w:rPr>
              <w:t>2.5.1.</w:t>
            </w:r>
            <w:r>
              <w:rPr>
                <w:rFonts w:eastAsiaTheme="minorEastAsia"/>
                <w:noProof/>
                <w:lang w:eastAsia="es-MX"/>
              </w:rPr>
              <w:tab/>
            </w:r>
            <w:r w:rsidRPr="002030CB">
              <w:rPr>
                <w:rStyle w:val="Hipervnculo"/>
                <w:rFonts w:ascii="Arial" w:hAnsi="Arial" w:cs="Arial"/>
                <w:noProof/>
              </w:rPr>
              <w:t>Fuerzas de Porter.</w:t>
            </w:r>
            <w:r>
              <w:rPr>
                <w:noProof/>
                <w:webHidden/>
              </w:rPr>
              <w:tab/>
            </w:r>
            <w:r>
              <w:rPr>
                <w:noProof/>
                <w:webHidden/>
              </w:rPr>
              <w:fldChar w:fldCharType="begin"/>
            </w:r>
            <w:r>
              <w:rPr>
                <w:noProof/>
                <w:webHidden/>
              </w:rPr>
              <w:instrText xml:space="preserve"> PAGEREF _Toc318190503 \h </w:instrText>
            </w:r>
            <w:r>
              <w:rPr>
                <w:noProof/>
                <w:webHidden/>
              </w:rPr>
            </w:r>
            <w:r>
              <w:rPr>
                <w:noProof/>
                <w:webHidden/>
              </w:rPr>
              <w:fldChar w:fldCharType="separate"/>
            </w:r>
            <w:r>
              <w:rPr>
                <w:noProof/>
                <w:webHidden/>
              </w:rPr>
              <w:t>42</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04" w:history="1">
            <w:r w:rsidRPr="002030CB">
              <w:rPr>
                <w:rStyle w:val="Hipervnculo"/>
                <w:rFonts w:ascii="Arial" w:hAnsi="Arial" w:cs="Arial"/>
                <w:noProof/>
              </w:rPr>
              <w:t>2.5.2.</w:t>
            </w:r>
            <w:r>
              <w:rPr>
                <w:rFonts w:eastAsiaTheme="minorEastAsia"/>
                <w:noProof/>
                <w:lang w:eastAsia="es-MX"/>
              </w:rPr>
              <w:tab/>
            </w:r>
            <w:r w:rsidRPr="002030CB">
              <w:rPr>
                <w:rStyle w:val="Hipervnculo"/>
                <w:rFonts w:ascii="Arial" w:hAnsi="Arial" w:cs="Arial"/>
                <w:noProof/>
              </w:rPr>
              <w:t>Análisis FODA.</w:t>
            </w:r>
            <w:r>
              <w:rPr>
                <w:noProof/>
                <w:webHidden/>
              </w:rPr>
              <w:tab/>
            </w:r>
            <w:r>
              <w:rPr>
                <w:noProof/>
                <w:webHidden/>
              </w:rPr>
              <w:fldChar w:fldCharType="begin"/>
            </w:r>
            <w:r>
              <w:rPr>
                <w:noProof/>
                <w:webHidden/>
              </w:rPr>
              <w:instrText xml:space="preserve"> PAGEREF _Toc318190504 \h </w:instrText>
            </w:r>
            <w:r>
              <w:rPr>
                <w:noProof/>
                <w:webHidden/>
              </w:rPr>
            </w:r>
            <w:r>
              <w:rPr>
                <w:noProof/>
                <w:webHidden/>
              </w:rPr>
              <w:fldChar w:fldCharType="separate"/>
            </w:r>
            <w:r>
              <w:rPr>
                <w:noProof/>
                <w:webHidden/>
              </w:rPr>
              <w:t>43</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05" w:history="1">
            <w:r w:rsidRPr="002030CB">
              <w:rPr>
                <w:rStyle w:val="Hipervnculo"/>
                <w:rFonts w:ascii="Arial" w:hAnsi="Arial" w:cs="Arial"/>
                <w:noProof/>
              </w:rPr>
              <w:t>2.6.</w:t>
            </w:r>
            <w:r>
              <w:rPr>
                <w:rFonts w:eastAsiaTheme="minorEastAsia"/>
                <w:noProof/>
                <w:lang w:eastAsia="es-MX"/>
              </w:rPr>
              <w:tab/>
            </w:r>
            <w:r w:rsidRPr="002030CB">
              <w:rPr>
                <w:rStyle w:val="Hipervnculo"/>
                <w:rFonts w:ascii="Arial" w:hAnsi="Arial" w:cs="Arial"/>
                <w:noProof/>
              </w:rPr>
              <w:t>Investigación de Mercado.</w:t>
            </w:r>
            <w:r>
              <w:rPr>
                <w:noProof/>
                <w:webHidden/>
              </w:rPr>
              <w:tab/>
            </w:r>
            <w:r>
              <w:rPr>
                <w:noProof/>
                <w:webHidden/>
              </w:rPr>
              <w:fldChar w:fldCharType="begin"/>
            </w:r>
            <w:r>
              <w:rPr>
                <w:noProof/>
                <w:webHidden/>
              </w:rPr>
              <w:instrText xml:space="preserve"> PAGEREF _Toc318190505 \h </w:instrText>
            </w:r>
            <w:r>
              <w:rPr>
                <w:noProof/>
                <w:webHidden/>
              </w:rPr>
            </w:r>
            <w:r>
              <w:rPr>
                <w:noProof/>
                <w:webHidden/>
              </w:rPr>
              <w:fldChar w:fldCharType="separate"/>
            </w:r>
            <w:r>
              <w:rPr>
                <w:noProof/>
                <w:webHidden/>
              </w:rPr>
              <w:t>44</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06" w:history="1">
            <w:r w:rsidRPr="002030CB">
              <w:rPr>
                <w:rStyle w:val="Hipervnculo"/>
                <w:rFonts w:ascii="Arial" w:hAnsi="Arial" w:cs="Arial"/>
                <w:noProof/>
              </w:rPr>
              <w:t>2.6.1.</w:t>
            </w:r>
            <w:r>
              <w:rPr>
                <w:rFonts w:eastAsiaTheme="minorEastAsia"/>
                <w:noProof/>
                <w:lang w:eastAsia="es-MX"/>
              </w:rPr>
              <w:tab/>
            </w:r>
            <w:r w:rsidRPr="002030CB">
              <w:rPr>
                <w:rStyle w:val="Hipervnculo"/>
                <w:rFonts w:ascii="Arial" w:hAnsi="Arial" w:cs="Arial"/>
                <w:noProof/>
              </w:rPr>
              <w:t>Objetivos.</w:t>
            </w:r>
            <w:r>
              <w:rPr>
                <w:noProof/>
                <w:webHidden/>
              </w:rPr>
              <w:tab/>
            </w:r>
            <w:r>
              <w:rPr>
                <w:noProof/>
                <w:webHidden/>
              </w:rPr>
              <w:fldChar w:fldCharType="begin"/>
            </w:r>
            <w:r>
              <w:rPr>
                <w:noProof/>
                <w:webHidden/>
              </w:rPr>
              <w:instrText xml:space="preserve"> PAGEREF _Toc318190506 \h </w:instrText>
            </w:r>
            <w:r>
              <w:rPr>
                <w:noProof/>
                <w:webHidden/>
              </w:rPr>
            </w:r>
            <w:r>
              <w:rPr>
                <w:noProof/>
                <w:webHidden/>
              </w:rPr>
              <w:fldChar w:fldCharType="separate"/>
            </w:r>
            <w:r>
              <w:rPr>
                <w:noProof/>
                <w:webHidden/>
              </w:rPr>
              <w:t>44</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07" w:history="1">
            <w:r w:rsidRPr="002030CB">
              <w:rPr>
                <w:rStyle w:val="Hipervnculo"/>
                <w:rFonts w:ascii="Arial" w:hAnsi="Arial" w:cs="Arial"/>
                <w:noProof/>
              </w:rPr>
              <w:t>2.6.2.</w:t>
            </w:r>
            <w:r>
              <w:rPr>
                <w:rFonts w:eastAsiaTheme="minorEastAsia"/>
                <w:noProof/>
                <w:lang w:eastAsia="es-MX"/>
              </w:rPr>
              <w:tab/>
            </w:r>
            <w:r w:rsidRPr="002030CB">
              <w:rPr>
                <w:rStyle w:val="Hipervnculo"/>
                <w:rFonts w:ascii="Arial" w:hAnsi="Arial" w:cs="Arial"/>
                <w:noProof/>
              </w:rPr>
              <w:t>Determinación de las Necesidades de Información.</w:t>
            </w:r>
            <w:r>
              <w:rPr>
                <w:noProof/>
                <w:webHidden/>
              </w:rPr>
              <w:tab/>
            </w:r>
            <w:r>
              <w:rPr>
                <w:noProof/>
                <w:webHidden/>
              </w:rPr>
              <w:fldChar w:fldCharType="begin"/>
            </w:r>
            <w:r>
              <w:rPr>
                <w:noProof/>
                <w:webHidden/>
              </w:rPr>
              <w:instrText xml:space="preserve"> PAGEREF _Toc318190507 \h </w:instrText>
            </w:r>
            <w:r>
              <w:rPr>
                <w:noProof/>
                <w:webHidden/>
              </w:rPr>
            </w:r>
            <w:r>
              <w:rPr>
                <w:noProof/>
                <w:webHidden/>
              </w:rPr>
              <w:fldChar w:fldCharType="separate"/>
            </w:r>
            <w:r>
              <w:rPr>
                <w:noProof/>
                <w:webHidden/>
              </w:rPr>
              <w:t>44</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08" w:history="1">
            <w:r w:rsidRPr="002030CB">
              <w:rPr>
                <w:rStyle w:val="Hipervnculo"/>
                <w:rFonts w:ascii="Arial" w:hAnsi="Arial" w:cs="Arial"/>
                <w:noProof/>
              </w:rPr>
              <w:t>2.6.3.</w:t>
            </w:r>
            <w:r>
              <w:rPr>
                <w:rFonts w:eastAsiaTheme="minorEastAsia"/>
                <w:noProof/>
                <w:lang w:eastAsia="es-MX"/>
              </w:rPr>
              <w:tab/>
            </w:r>
            <w:r w:rsidRPr="002030CB">
              <w:rPr>
                <w:rStyle w:val="Hipervnculo"/>
                <w:rFonts w:ascii="Arial" w:hAnsi="Arial" w:cs="Arial"/>
                <w:noProof/>
              </w:rPr>
              <w:t>Determinación de las Fuentes de Información.</w:t>
            </w:r>
            <w:r>
              <w:rPr>
                <w:noProof/>
                <w:webHidden/>
              </w:rPr>
              <w:tab/>
            </w:r>
            <w:r>
              <w:rPr>
                <w:noProof/>
                <w:webHidden/>
              </w:rPr>
              <w:fldChar w:fldCharType="begin"/>
            </w:r>
            <w:r>
              <w:rPr>
                <w:noProof/>
                <w:webHidden/>
              </w:rPr>
              <w:instrText xml:space="preserve"> PAGEREF _Toc318190508 \h </w:instrText>
            </w:r>
            <w:r>
              <w:rPr>
                <w:noProof/>
                <w:webHidden/>
              </w:rPr>
            </w:r>
            <w:r>
              <w:rPr>
                <w:noProof/>
                <w:webHidden/>
              </w:rPr>
              <w:fldChar w:fldCharType="separate"/>
            </w:r>
            <w:r>
              <w:rPr>
                <w:noProof/>
                <w:webHidden/>
              </w:rPr>
              <w:t>45</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09" w:history="1">
            <w:r w:rsidRPr="002030CB">
              <w:rPr>
                <w:rStyle w:val="Hipervnculo"/>
                <w:rFonts w:ascii="Arial" w:hAnsi="Arial" w:cs="Arial"/>
                <w:noProof/>
              </w:rPr>
              <w:t>2.6.4.</w:t>
            </w:r>
            <w:r>
              <w:rPr>
                <w:rFonts w:eastAsiaTheme="minorEastAsia"/>
                <w:noProof/>
                <w:lang w:eastAsia="es-MX"/>
              </w:rPr>
              <w:tab/>
            </w:r>
            <w:r w:rsidRPr="002030CB">
              <w:rPr>
                <w:rStyle w:val="Hipervnculo"/>
                <w:rFonts w:ascii="Arial" w:hAnsi="Arial" w:cs="Arial"/>
                <w:noProof/>
              </w:rPr>
              <w:t>Plan de Muestreo.</w:t>
            </w:r>
            <w:r>
              <w:rPr>
                <w:noProof/>
                <w:webHidden/>
              </w:rPr>
              <w:tab/>
            </w:r>
            <w:r>
              <w:rPr>
                <w:noProof/>
                <w:webHidden/>
              </w:rPr>
              <w:fldChar w:fldCharType="begin"/>
            </w:r>
            <w:r>
              <w:rPr>
                <w:noProof/>
                <w:webHidden/>
              </w:rPr>
              <w:instrText xml:space="preserve"> PAGEREF _Toc318190509 \h </w:instrText>
            </w:r>
            <w:r>
              <w:rPr>
                <w:noProof/>
                <w:webHidden/>
              </w:rPr>
            </w:r>
            <w:r>
              <w:rPr>
                <w:noProof/>
                <w:webHidden/>
              </w:rPr>
              <w:fldChar w:fldCharType="separate"/>
            </w:r>
            <w:r>
              <w:rPr>
                <w:noProof/>
                <w:webHidden/>
              </w:rPr>
              <w:t>45</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10" w:history="1">
            <w:r w:rsidRPr="002030CB">
              <w:rPr>
                <w:rStyle w:val="Hipervnculo"/>
                <w:rFonts w:ascii="Arial" w:hAnsi="Arial" w:cs="Arial"/>
                <w:noProof/>
              </w:rPr>
              <w:t>2.6.5.</w:t>
            </w:r>
            <w:r>
              <w:rPr>
                <w:rFonts w:eastAsiaTheme="minorEastAsia"/>
                <w:noProof/>
                <w:lang w:eastAsia="es-MX"/>
              </w:rPr>
              <w:tab/>
            </w:r>
            <w:r w:rsidRPr="002030CB">
              <w:rPr>
                <w:rStyle w:val="Hipervnculo"/>
                <w:rFonts w:ascii="Arial" w:hAnsi="Arial" w:cs="Arial"/>
                <w:noProof/>
              </w:rPr>
              <w:t>Modelo de Encuesta.</w:t>
            </w:r>
            <w:r>
              <w:rPr>
                <w:noProof/>
                <w:webHidden/>
              </w:rPr>
              <w:tab/>
            </w:r>
            <w:r>
              <w:rPr>
                <w:noProof/>
                <w:webHidden/>
              </w:rPr>
              <w:fldChar w:fldCharType="begin"/>
            </w:r>
            <w:r>
              <w:rPr>
                <w:noProof/>
                <w:webHidden/>
              </w:rPr>
              <w:instrText xml:space="preserve"> PAGEREF _Toc318190510 \h </w:instrText>
            </w:r>
            <w:r>
              <w:rPr>
                <w:noProof/>
                <w:webHidden/>
              </w:rPr>
            </w:r>
            <w:r>
              <w:rPr>
                <w:noProof/>
                <w:webHidden/>
              </w:rPr>
              <w:fldChar w:fldCharType="separate"/>
            </w:r>
            <w:r>
              <w:rPr>
                <w:noProof/>
                <w:webHidden/>
              </w:rPr>
              <w:t>47</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11" w:history="1">
            <w:r w:rsidRPr="002030CB">
              <w:rPr>
                <w:rStyle w:val="Hipervnculo"/>
                <w:rFonts w:ascii="Arial" w:hAnsi="Arial" w:cs="Arial"/>
                <w:noProof/>
              </w:rPr>
              <w:t>2.6.6.</w:t>
            </w:r>
            <w:r>
              <w:rPr>
                <w:rFonts w:eastAsiaTheme="minorEastAsia"/>
                <w:noProof/>
                <w:lang w:eastAsia="es-MX"/>
              </w:rPr>
              <w:tab/>
            </w:r>
            <w:r w:rsidRPr="002030CB">
              <w:rPr>
                <w:rStyle w:val="Hipervnculo"/>
                <w:rFonts w:ascii="Arial" w:hAnsi="Arial" w:cs="Arial"/>
                <w:noProof/>
              </w:rPr>
              <w:t>Análisis de las Encuestas.</w:t>
            </w:r>
            <w:r>
              <w:rPr>
                <w:noProof/>
                <w:webHidden/>
              </w:rPr>
              <w:tab/>
            </w:r>
            <w:r>
              <w:rPr>
                <w:noProof/>
                <w:webHidden/>
              </w:rPr>
              <w:fldChar w:fldCharType="begin"/>
            </w:r>
            <w:r>
              <w:rPr>
                <w:noProof/>
                <w:webHidden/>
              </w:rPr>
              <w:instrText xml:space="preserve"> PAGEREF _Toc318190511 \h </w:instrText>
            </w:r>
            <w:r>
              <w:rPr>
                <w:noProof/>
                <w:webHidden/>
              </w:rPr>
            </w:r>
            <w:r>
              <w:rPr>
                <w:noProof/>
                <w:webHidden/>
              </w:rPr>
              <w:fldChar w:fldCharType="separate"/>
            </w:r>
            <w:r>
              <w:rPr>
                <w:noProof/>
                <w:webHidden/>
              </w:rPr>
              <w:t>49</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12" w:history="1">
            <w:r w:rsidRPr="002030CB">
              <w:rPr>
                <w:rStyle w:val="Hipervnculo"/>
                <w:rFonts w:ascii="Arial" w:hAnsi="Arial" w:cs="Arial"/>
                <w:noProof/>
              </w:rPr>
              <w:t>2.6.7.</w:t>
            </w:r>
            <w:r>
              <w:rPr>
                <w:rFonts w:eastAsiaTheme="minorEastAsia"/>
                <w:noProof/>
                <w:lang w:eastAsia="es-MX"/>
              </w:rPr>
              <w:tab/>
            </w:r>
            <w:r w:rsidRPr="002030CB">
              <w:rPr>
                <w:rStyle w:val="Hipervnculo"/>
                <w:rFonts w:ascii="Arial" w:hAnsi="Arial" w:cs="Arial"/>
                <w:noProof/>
              </w:rPr>
              <w:t>Conclusiones.</w:t>
            </w:r>
            <w:r>
              <w:rPr>
                <w:noProof/>
                <w:webHidden/>
              </w:rPr>
              <w:tab/>
            </w:r>
            <w:r>
              <w:rPr>
                <w:noProof/>
                <w:webHidden/>
              </w:rPr>
              <w:fldChar w:fldCharType="begin"/>
            </w:r>
            <w:r>
              <w:rPr>
                <w:noProof/>
                <w:webHidden/>
              </w:rPr>
              <w:instrText xml:space="preserve"> PAGEREF _Toc318190512 \h </w:instrText>
            </w:r>
            <w:r>
              <w:rPr>
                <w:noProof/>
                <w:webHidden/>
              </w:rPr>
            </w:r>
            <w:r>
              <w:rPr>
                <w:noProof/>
                <w:webHidden/>
              </w:rPr>
              <w:fldChar w:fldCharType="separate"/>
            </w:r>
            <w:r>
              <w:rPr>
                <w:noProof/>
                <w:webHidden/>
              </w:rPr>
              <w:t>63</w:t>
            </w:r>
            <w:r>
              <w:rPr>
                <w:noProof/>
                <w:webHidden/>
              </w:rPr>
              <w:fldChar w:fldCharType="end"/>
            </w:r>
          </w:hyperlink>
        </w:p>
        <w:p w:rsidR="003D5008" w:rsidRDefault="003D5008">
          <w:pPr>
            <w:pStyle w:val="TDC1"/>
            <w:tabs>
              <w:tab w:val="left" w:pos="440"/>
              <w:tab w:val="right" w:leader="dot" w:pos="8828"/>
            </w:tabs>
            <w:rPr>
              <w:rFonts w:eastAsiaTheme="minorEastAsia"/>
              <w:noProof/>
              <w:lang w:eastAsia="es-MX"/>
            </w:rPr>
          </w:pPr>
          <w:hyperlink w:anchor="_Toc318190513" w:history="1">
            <w:r w:rsidRPr="002030CB">
              <w:rPr>
                <w:rStyle w:val="Hipervnculo"/>
                <w:rFonts w:ascii="Arial" w:hAnsi="Arial" w:cs="Arial"/>
                <w:noProof/>
              </w:rPr>
              <w:t>3.</w:t>
            </w:r>
            <w:r>
              <w:rPr>
                <w:rFonts w:eastAsiaTheme="minorEastAsia"/>
                <w:noProof/>
                <w:lang w:eastAsia="es-MX"/>
              </w:rPr>
              <w:tab/>
            </w:r>
            <w:r w:rsidRPr="002030CB">
              <w:rPr>
                <w:rStyle w:val="Hipervnculo"/>
                <w:rFonts w:ascii="Arial" w:hAnsi="Arial" w:cs="Arial"/>
                <w:noProof/>
              </w:rPr>
              <w:t>Estudio Técnico o de Ingeniería.</w:t>
            </w:r>
            <w:r>
              <w:rPr>
                <w:noProof/>
                <w:webHidden/>
              </w:rPr>
              <w:tab/>
            </w:r>
            <w:r>
              <w:rPr>
                <w:noProof/>
                <w:webHidden/>
              </w:rPr>
              <w:fldChar w:fldCharType="begin"/>
            </w:r>
            <w:r>
              <w:rPr>
                <w:noProof/>
                <w:webHidden/>
              </w:rPr>
              <w:instrText xml:space="preserve"> PAGEREF _Toc318190513 \h </w:instrText>
            </w:r>
            <w:r>
              <w:rPr>
                <w:noProof/>
                <w:webHidden/>
              </w:rPr>
            </w:r>
            <w:r>
              <w:rPr>
                <w:noProof/>
                <w:webHidden/>
              </w:rPr>
              <w:fldChar w:fldCharType="separate"/>
            </w:r>
            <w:r>
              <w:rPr>
                <w:noProof/>
                <w:webHidden/>
              </w:rPr>
              <w:t>64</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14" w:history="1">
            <w:r w:rsidRPr="002030CB">
              <w:rPr>
                <w:rStyle w:val="Hipervnculo"/>
                <w:rFonts w:ascii="Arial" w:hAnsi="Arial" w:cs="Arial"/>
                <w:noProof/>
              </w:rPr>
              <w:t>3.1.</w:t>
            </w:r>
            <w:r>
              <w:rPr>
                <w:rFonts w:eastAsiaTheme="minorEastAsia"/>
                <w:noProof/>
                <w:lang w:eastAsia="es-MX"/>
              </w:rPr>
              <w:tab/>
            </w:r>
            <w:r w:rsidRPr="002030CB">
              <w:rPr>
                <w:rStyle w:val="Hipervnculo"/>
                <w:rFonts w:ascii="Arial" w:hAnsi="Arial" w:cs="Arial"/>
                <w:noProof/>
              </w:rPr>
              <w:t>Antecedentes del Estudio Técnico.</w:t>
            </w:r>
            <w:r>
              <w:rPr>
                <w:noProof/>
                <w:webHidden/>
              </w:rPr>
              <w:tab/>
            </w:r>
            <w:r>
              <w:rPr>
                <w:noProof/>
                <w:webHidden/>
              </w:rPr>
              <w:fldChar w:fldCharType="begin"/>
            </w:r>
            <w:r>
              <w:rPr>
                <w:noProof/>
                <w:webHidden/>
              </w:rPr>
              <w:instrText xml:space="preserve"> PAGEREF _Toc318190514 \h </w:instrText>
            </w:r>
            <w:r>
              <w:rPr>
                <w:noProof/>
                <w:webHidden/>
              </w:rPr>
            </w:r>
            <w:r>
              <w:rPr>
                <w:noProof/>
                <w:webHidden/>
              </w:rPr>
              <w:fldChar w:fldCharType="separate"/>
            </w:r>
            <w:r>
              <w:rPr>
                <w:noProof/>
                <w:webHidden/>
              </w:rPr>
              <w:t>64</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15" w:history="1">
            <w:r w:rsidRPr="002030CB">
              <w:rPr>
                <w:rStyle w:val="Hipervnculo"/>
                <w:rFonts w:ascii="Arial" w:hAnsi="Arial" w:cs="Arial"/>
                <w:noProof/>
              </w:rPr>
              <w:t>3.1.1.</w:t>
            </w:r>
            <w:r>
              <w:rPr>
                <w:rFonts w:eastAsiaTheme="minorEastAsia"/>
                <w:noProof/>
                <w:lang w:eastAsia="es-MX"/>
              </w:rPr>
              <w:tab/>
            </w:r>
            <w:r w:rsidRPr="002030CB">
              <w:rPr>
                <w:rStyle w:val="Hipervnculo"/>
                <w:rFonts w:ascii="Arial" w:hAnsi="Arial" w:cs="Arial"/>
                <w:noProof/>
              </w:rPr>
              <w:t>Balance de Equipos y Mobiliario.</w:t>
            </w:r>
            <w:r>
              <w:rPr>
                <w:noProof/>
                <w:webHidden/>
              </w:rPr>
              <w:tab/>
            </w:r>
            <w:r>
              <w:rPr>
                <w:noProof/>
                <w:webHidden/>
              </w:rPr>
              <w:fldChar w:fldCharType="begin"/>
            </w:r>
            <w:r>
              <w:rPr>
                <w:noProof/>
                <w:webHidden/>
              </w:rPr>
              <w:instrText xml:space="preserve"> PAGEREF _Toc318190515 \h </w:instrText>
            </w:r>
            <w:r>
              <w:rPr>
                <w:noProof/>
                <w:webHidden/>
              </w:rPr>
            </w:r>
            <w:r>
              <w:rPr>
                <w:noProof/>
                <w:webHidden/>
              </w:rPr>
              <w:fldChar w:fldCharType="separate"/>
            </w:r>
            <w:r>
              <w:rPr>
                <w:noProof/>
                <w:webHidden/>
              </w:rPr>
              <w:t>65</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16" w:history="1">
            <w:r w:rsidRPr="002030CB">
              <w:rPr>
                <w:rStyle w:val="Hipervnculo"/>
                <w:rFonts w:ascii="Arial" w:hAnsi="Arial" w:cs="Arial"/>
                <w:noProof/>
              </w:rPr>
              <w:t>3.1.2.</w:t>
            </w:r>
            <w:r>
              <w:rPr>
                <w:rFonts w:eastAsiaTheme="minorEastAsia"/>
                <w:noProof/>
                <w:lang w:eastAsia="es-MX"/>
              </w:rPr>
              <w:tab/>
            </w:r>
            <w:r w:rsidRPr="002030CB">
              <w:rPr>
                <w:rStyle w:val="Hipervnculo"/>
                <w:rFonts w:ascii="Arial" w:hAnsi="Arial" w:cs="Arial"/>
                <w:noProof/>
              </w:rPr>
              <w:t>Balance del Personal Técnico.</w:t>
            </w:r>
            <w:r>
              <w:rPr>
                <w:noProof/>
                <w:webHidden/>
              </w:rPr>
              <w:tab/>
            </w:r>
            <w:r>
              <w:rPr>
                <w:noProof/>
                <w:webHidden/>
              </w:rPr>
              <w:fldChar w:fldCharType="begin"/>
            </w:r>
            <w:r>
              <w:rPr>
                <w:noProof/>
                <w:webHidden/>
              </w:rPr>
              <w:instrText xml:space="preserve"> PAGEREF _Toc318190516 \h </w:instrText>
            </w:r>
            <w:r>
              <w:rPr>
                <w:noProof/>
                <w:webHidden/>
              </w:rPr>
            </w:r>
            <w:r>
              <w:rPr>
                <w:noProof/>
                <w:webHidden/>
              </w:rPr>
              <w:fldChar w:fldCharType="separate"/>
            </w:r>
            <w:r>
              <w:rPr>
                <w:noProof/>
                <w:webHidden/>
              </w:rPr>
              <w:t>69</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17" w:history="1">
            <w:r w:rsidRPr="002030CB">
              <w:rPr>
                <w:rStyle w:val="Hipervnculo"/>
                <w:rFonts w:ascii="Arial" w:hAnsi="Arial" w:cs="Arial"/>
                <w:noProof/>
              </w:rPr>
              <w:t>3.1.3.</w:t>
            </w:r>
            <w:r>
              <w:rPr>
                <w:rFonts w:eastAsiaTheme="minorEastAsia"/>
                <w:noProof/>
                <w:lang w:eastAsia="es-MX"/>
              </w:rPr>
              <w:tab/>
            </w:r>
            <w:r w:rsidRPr="002030CB">
              <w:rPr>
                <w:rStyle w:val="Hipervnculo"/>
                <w:rFonts w:ascii="Arial" w:hAnsi="Arial" w:cs="Arial"/>
                <w:noProof/>
              </w:rPr>
              <w:t>Balance de las Obras Físicas.</w:t>
            </w:r>
            <w:r>
              <w:rPr>
                <w:noProof/>
                <w:webHidden/>
              </w:rPr>
              <w:tab/>
            </w:r>
            <w:r>
              <w:rPr>
                <w:noProof/>
                <w:webHidden/>
              </w:rPr>
              <w:fldChar w:fldCharType="begin"/>
            </w:r>
            <w:r>
              <w:rPr>
                <w:noProof/>
                <w:webHidden/>
              </w:rPr>
              <w:instrText xml:space="preserve"> PAGEREF _Toc318190517 \h </w:instrText>
            </w:r>
            <w:r>
              <w:rPr>
                <w:noProof/>
                <w:webHidden/>
              </w:rPr>
            </w:r>
            <w:r>
              <w:rPr>
                <w:noProof/>
                <w:webHidden/>
              </w:rPr>
              <w:fldChar w:fldCharType="separate"/>
            </w:r>
            <w:r>
              <w:rPr>
                <w:noProof/>
                <w:webHidden/>
              </w:rPr>
              <w:t>71</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18" w:history="1">
            <w:r w:rsidRPr="002030CB">
              <w:rPr>
                <w:rStyle w:val="Hipervnculo"/>
                <w:rFonts w:ascii="Arial" w:hAnsi="Arial" w:cs="Arial"/>
                <w:noProof/>
              </w:rPr>
              <w:t>3.2.</w:t>
            </w:r>
            <w:r>
              <w:rPr>
                <w:rFonts w:eastAsiaTheme="minorEastAsia"/>
                <w:noProof/>
                <w:lang w:eastAsia="es-MX"/>
              </w:rPr>
              <w:tab/>
            </w:r>
            <w:r w:rsidRPr="002030CB">
              <w:rPr>
                <w:rStyle w:val="Hipervnculo"/>
                <w:rFonts w:ascii="Arial" w:hAnsi="Arial" w:cs="Arial"/>
                <w:noProof/>
              </w:rPr>
              <w:t>Determinación del Tamaño.</w:t>
            </w:r>
            <w:r>
              <w:rPr>
                <w:noProof/>
                <w:webHidden/>
              </w:rPr>
              <w:tab/>
            </w:r>
            <w:r>
              <w:rPr>
                <w:noProof/>
                <w:webHidden/>
              </w:rPr>
              <w:fldChar w:fldCharType="begin"/>
            </w:r>
            <w:r>
              <w:rPr>
                <w:noProof/>
                <w:webHidden/>
              </w:rPr>
              <w:instrText xml:space="preserve"> PAGEREF _Toc318190518 \h </w:instrText>
            </w:r>
            <w:r>
              <w:rPr>
                <w:noProof/>
                <w:webHidden/>
              </w:rPr>
            </w:r>
            <w:r>
              <w:rPr>
                <w:noProof/>
                <w:webHidden/>
              </w:rPr>
              <w:fldChar w:fldCharType="separate"/>
            </w:r>
            <w:r>
              <w:rPr>
                <w:noProof/>
                <w:webHidden/>
              </w:rPr>
              <w:t>73</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19" w:history="1">
            <w:r w:rsidRPr="002030CB">
              <w:rPr>
                <w:rStyle w:val="Hipervnculo"/>
                <w:rFonts w:ascii="Arial" w:hAnsi="Arial" w:cs="Arial"/>
                <w:noProof/>
              </w:rPr>
              <w:t>3.2.1.</w:t>
            </w:r>
            <w:r>
              <w:rPr>
                <w:rFonts w:eastAsiaTheme="minorEastAsia"/>
                <w:noProof/>
                <w:lang w:eastAsia="es-MX"/>
              </w:rPr>
              <w:tab/>
            </w:r>
            <w:r w:rsidRPr="002030CB">
              <w:rPr>
                <w:rStyle w:val="Hipervnculo"/>
                <w:rFonts w:ascii="Arial" w:hAnsi="Arial" w:cs="Arial"/>
                <w:noProof/>
              </w:rPr>
              <w:t>Tamaño de las Instalaciones.</w:t>
            </w:r>
            <w:r>
              <w:rPr>
                <w:noProof/>
                <w:webHidden/>
              </w:rPr>
              <w:tab/>
            </w:r>
            <w:r>
              <w:rPr>
                <w:noProof/>
                <w:webHidden/>
              </w:rPr>
              <w:fldChar w:fldCharType="begin"/>
            </w:r>
            <w:r>
              <w:rPr>
                <w:noProof/>
                <w:webHidden/>
              </w:rPr>
              <w:instrText xml:space="preserve"> PAGEREF _Toc318190519 \h </w:instrText>
            </w:r>
            <w:r>
              <w:rPr>
                <w:noProof/>
                <w:webHidden/>
              </w:rPr>
            </w:r>
            <w:r>
              <w:rPr>
                <w:noProof/>
                <w:webHidden/>
              </w:rPr>
              <w:fldChar w:fldCharType="separate"/>
            </w:r>
            <w:r>
              <w:rPr>
                <w:noProof/>
                <w:webHidden/>
              </w:rPr>
              <w:t>73</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20" w:history="1">
            <w:r w:rsidRPr="002030CB">
              <w:rPr>
                <w:rStyle w:val="Hipervnculo"/>
                <w:rFonts w:ascii="Arial" w:hAnsi="Arial" w:cs="Arial"/>
                <w:noProof/>
              </w:rPr>
              <w:t>3.2.2.</w:t>
            </w:r>
            <w:r>
              <w:rPr>
                <w:rFonts w:eastAsiaTheme="minorEastAsia"/>
                <w:noProof/>
                <w:lang w:eastAsia="es-MX"/>
              </w:rPr>
              <w:tab/>
            </w:r>
            <w:r w:rsidRPr="002030CB">
              <w:rPr>
                <w:rStyle w:val="Hipervnculo"/>
                <w:rFonts w:ascii="Arial" w:hAnsi="Arial" w:cs="Arial"/>
                <w:noProof/>
              </w:rPr>
              <w:t>Capacidad de Diseño y Capacidad Máxima.</w:t>
            </w:r>
            <w:r>
              <w:rPr>
                <w:noProof/>
                <w:webHidden/>
              </w:rPr>
              <w:tab/>
            </w:r>
            <w:r>
              <w:rPr>
                <w:noProof/>
                <w:webHidden/>
              </w:rPr>
              <w:fldChar w:fldCharType="begin"/>
            </w:r>
            <w:r>
              <w:rPr>
                <w:noProof/>
                <w:webHidden/>
              </w:rPr>
              <w:instrText xml:space="preserve"> PAGEREF _Toc318190520 \h </w:instrText>
            </w:r>
            <w:r>
              <w:rPr>
                <w:noProof/>
                <w:webHidden/>
              </w:rPr>
            </w:r>
            <w:r>
              <w:rPr>
                <w:noProof/>
                <w:webHidden/>
              </w:rPr>
              <w:fldChar w:fldCharType="separate"/>
            </w:r>
            <w:r>
              <w:rPr>
                <w:noProof/>
                <w:webHidden/>
              </w:rPr>
              <w:t>77</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21" w:history="1">
            <w:r w:rsidRPr="002030CB">
              <w:rPr>
                <w:rStyle w:val="Hipervnculo"/>
                <w:rFonts w:ascii="Arial" w:hAnsi="Arial" w:cs="Arial"/>
                <w:noProof/>
              </w:rPr>
              <w:t>3.3.</w:t>
            </w:r>
            <w:r>
              <w:rPr>
                <w:rFonts w:eastAsiaTheme="minorEastAsia"/>
                <w:noProof/>
                <w:lang w:eastAsia="es-MX"/>
              </w:rPr>
              <w:tab/>
            </w:r>
            <w:r w:rsidRPr="002030CB">
              <w:rPr>
                <w:rStyle w:val="Hipervnculo"/>
                <w:rFonts w:ascii="Arial" w:hAnsi="Arial" w:cs="Arial"/>
                <w:noProof/>
              </w:rPr>
              <w:t>Estudio de Localización.</w:t>
            </w:r>
            <w:r>
              <w:rPr>
                <w:noProof/>
                <w:webHidden/>
              </w:rPr>
              <w:tab/>
            </w:r>
            <w:r>
              <w:rPr>
                <w:noProof/>
                <w:webHidden/>
              </w:rPr>
              <w:fldChar w:fldCharType="begin"/>
            </w:r>
            <w:r>
              <w:rPr>
                <w:noProof/>
                <w:webHidden/>
              </w:rPr>
              <w:instrText xml:space="preserve"> PAGEREF _Toc318190521 \h </w:instrText>
            </w:r>
            <w:r>
              <w:rPr>
                <w:noProof/>
                <w:webHidden/>
              </w:rPr>
            </w:r>
            <w:r>
              <w:rPr>
                <w:noProof/>
                <w:webHidden/>
              </w:rPr>
              <w:fldChar w:fldCharType="separate"/>
            </w:r>
            <w:r>
              <w:rPr>
                <w:noProof/>
                <w:webHidden/>
              </w:rPr>
              <w:t>78</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22" w:history="1">
            <w:r w:rsidRPr="002030CB">
              <w:rPr>
                <w:rStyle w:val="Hipervnculo"/>
                <w:rFonts w:ascii="Arial" w:hAnsi="Arial" w:cs="Arial"/>
                <w:noProof/>
              </w:rPr>
              <w:t>3.3.1.</w:t>
            </w:r>
            <w:r>
              <w:rPr>
                <w:rFonts w:eastAsiaTheme="minorEastAsia"/>
                <w:noProof/>
                <w:lang w:eastAsia="es-MX"/>
              </w:rPr>
              <w:tab/>
            </w:r>
            <w:r w:rsidRPr="002030CB">
              <w:rPr>
                <w:rStyle w:val="Hipervnculo"/>
                <w:rFonts w:ascii="Arial" w:hAnsi="Arial" w:cs="Arial"/>
                <w:noProof/>
              </w:rPr>
              <w:t>Factores de Localización.</w:t>
            </w:r>
            <w:r>
              <w:rPr>
                <w:noProof/>
                <w:webHidden/>
              </w:rPr>
              <w:tab/>
            </w:r>
            <w:r>
              <w:rPr>
                <w:noProof/>
                <w:webHidden/>
              </w:rPr>
              <w:fldChar w:fldCharType="begin"/>
            </w:r>
            <w:r>
              <w:rPr>
                <w:noProof/>
                <w:webHidden/>
              </w:rPr>
              <w:instrText xml:space="preserve"> PAGEREF _Toc318190522 \h </w:instrText>
            </w:r>
            <w:r>
              <w:rPr>
                <w:noProof/>
                <w:webHidden/>
              </w:rPr>
            </w:r>
            <w:r>
              <w:rPr>
                <w:noProof/>
                <w:webHidden/>
              </w:rPr>
              <w:fldChar w:fldCharType="separate"/>
            </w:r>
            <w:r>
              <w:rPr>
                <w:noProof/>
                <w:webHidden/>
              </w:rPr>
              <w:t>80</w:t>
            </w:r>
            <w:r>
              <w:rPr>
                <w:noProof/>
                <w:webHidden/>
              </w:rPr>
              <w:fldChar w:fldCharType="end"/>
            </w:r>
          </w:hyperlink>
        </w:p>
        <w:p w:rsidR="003D5008" w:rsidRDefault="003D5008">
          <w:pPr>
            <w:pStyle w:val="TDC1"/>
            <w:tabs>
              <w:tab w:val="left" w:pos="440"/>
              <w:tab w:val="right" w:leader="dot" w:pos="8828"/>
            </w:tabs>
            <w:rPr>
              <w:rFonts w:eastAsiaTheme="minorEastAsia"/>
              <w:noProof/>
              <w:lang w:eastAsia="es-MX"/>
            </w:rPr>
          </w:pPr>
          <w:hyperlink w:anchor="_Toc318190523" w:history="1">
            <w:r w:rsidRPr="002030CB">
              <w:rPr>
                <w:rStyle w:val="Hipervnculo"/>
                <w:rFonts w:ascii="Arial" w:hAnsi="Arial" w:cs="Arial"/>
                <w:noProof/>
              </w:rPr>
              <w:t>4.</w:t>
            </w:r>
            <w:r>
              <w:rPr>
                <w:rFonts w:eastAsiaTheme="minorEastAsia"/>
                <w:noProof/>
                <w:lang w:eastAsia="es-MX"/>
              </w:rPr>
              <w:tab/>
            </w:r>
            <w:r w:rsidRPr="002030CB">
              <w:rPr>
                <w:rStyle w:val="Hipervnculo"/>
                <w:rFonts w:ascii="Arial" w:hAnsi="Arial" w:cs="Arial"/>
                <w:noProof/>
              </w:rPr>
              <w:t>Estudio Organizacional.</w:t>
            </w:r>
            <w:r>
              <w:rPr>
                <w:noProof/>
                <w:webHidden/>
              </w:rPr>
              <w:tab/>
            </w:r>
            <w:r>
              <w:rPr>
                <w:noProof/>
                <w:webHidden/>
              </w:rPr>
              <w:fldChar w:fldCharType="begin"/>
            </w:r>
            <w:r>
              <w:rPr>
                <w:noProof/>
                <w:webHidden/>
              </w:rPr>
              <w:instrText xml:space="preserve"> PAGEREF _Toc318190523 \h </w:instrText>
            </w:r>
            <w:r>
              <w:rPr>
                <w:noProof/>
                <w:webHidden/>
              </w:rPr>
            </w:r>
            <w:r>
              <w:rPr>
                <w:noProof/>
                <w:webHidden/>
              </w:rPr>
              <w:fldChar w:fldCharType="separate"/>
            </w:r>
            <w:r>
              <w:rPr>
                <w:noProof/>
                <w:webHidden/>
              </w:rPr>
              <w:t>84</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24" w:history="1">
            <w:r w:rsidRPr="002030CB">
              <w:rPr>
                <w:rStyle w:val="Hipervnculo"/>
                <w:rFonts w:ascii="Arial" w:hAnsi="Arial" w:cs="Arial"/>
                <w:noProof/>
              </w:rPr>
              <w:t>4.1.</w:t>
            </w:r>
            <w:r>
              <w:rPr>
                <w:rFonts w:eastAsiaTheme="minorEastAsia"/>
                <w:noProof/>
                <w:lang w:eastAsia="es-MX"/>
              </w:rPr>
              <w:tab/>
            </w:r>
            <w:r w:rsidRPr="002030CB">
              <w:rPr>
                <w:rStyle w:val="Hipervnculo"/>
                <w:rFonts w:ascii="Arial" w:hAnsi="Arial" w:cs="Arial"/>
                <w:noProof/>
              </w:rPr>
              <w:t>Misión.</w:t>
            </w:r>
            <w:r>
              <w:rPr>
                <w:noProof/>
                <w:webHidden/>
              </w:rPr>
              <w:tab/>
            </w:r>
            <w:r>
              <w:rPr>
                <w:noProof/>
                <w:webHidden/>
              </w:rPr>
              <w:fldChar w:fldCharType="begin"/>
            </w:r>
            <w:r>
              <w:rPr>
                <w:noProof/>
                <w:webHidden/>
              </w:rPr>
              <w:instrText xml:space="preserve"> PAGEREF _Toc318190524 \h </w:instrText>
            </w:r>
            <w:r>
              <w:rPr>
                <w:noProof/>
                <w:webHidden/>
              </w:rPr>
            </w:r>
            <w:r>
              <w:rPr>
                <w:noProof/>
                <w:webHidden/>
              </w:rPr>
              <w:fldChar w:fldCharType="separate"/>
            </w:r>
            <w:r>
              <w:rPr>
                <w:noProof/>
                <w:webHidden/>
              </w:rPr>
              <w:t>84</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25" w:history="1">
            <w:r w:rsidRPr="002030CB">
              <w:rPr>
                <w:rStyle w:val="Hipervnculo"/>
                <w:rFonts w:ascii="Arial" w:hAnsi="Arial" w:cs="Arial"/>
                <w:noProof/>
              </w:rPr>
              <w:t>4.2.</w:t>
            </w:r>
            <w:r>
              <w:rPr>
                <w:rFonts w:eastAsiaTheme="minorEastAsia"/>
                <w:noProof/>
                <w:lang w:eastAsia="es-MX"/>
              </w:rPr>
              <w:tab/>
            </w:r>
            <w:r w:rsidRPr="002030CB">
              <w:rPr>
                <w:rStyle w:val="Hipervnculo"/>
                <w:rFonts w:ascii="Arial" w:hAnsi="Arial" w:cs="Arial"/>
                <w:noProof/>
              </w:rPr>
              <w:t>Visión.</w:t>
            </w:r>
            <w:r>
              <w:rPr>
                <w:noProof/>
                <w:webHidden/>
              </w:rPr>
              <w:tab/>
            </w:r>
            <w:r>
              <w:rPr>
                <w:noProof/>
                <w:webHidden/>
              </w:rPr>
              <w:fldChar w:fldCharType="begin"/>
            </w:r>
            <w:r>
              <w:rPr>
                <w:noProof/>
                <w:webHidden/>
              </w:rPr>
              <w:instrText xml:space="preserve"> PAGEREF _Toc318190525 \h </w:instrText>
            </w:r>
            <w:r>
              <w:rPr>
                <w:noProof/>
                <w:webHidden/>
              </w:rPr>
            </w:r>
            <w:r>
              <w:rPr>
                <w:noProof/>
                <w:webHidden/>
              </w:rPr>
              <w:fldChar w:fldCharType="separate"/>
            </w:r>
            <w:r>
              <w:rPr>
                <w:noProof/>
                <w:webHidden/>
              </w:rPr>
              <w:t>84</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26" w:history="1">
            <w:r w:rsidRPr="002030CB">
              <w:rPr>
                <w:rStyle w:val="Hipervnculo"/>
                <w:rFonts w:ascii="Arial" w:hAnsi="Arial" w:cs="Arial"/>
                <w:noProof/>
              </w:rPr>
              <w:t>4.3.</w:t>
            </w:r>
            <w:r>
              <w:rPr>
                <w:rFonts w:eastAsiaTheme="minorEastAsia"/>
                <w:noProof/>
                <w:lang w:eastAsia="es-MX"/>
              </w:rPr>
              <w:tab/>
            </w:r>
            <w:r w:rsidRPr="002030CB">
              <w:rPr>
                <w:rStyle w:val="Hipervnculo"/>
                <w:rFonts w:ascii="Arial" w:hAnsi="Arial" w:cs="Arial"/>
                <w:noProof/>
              </w:rPr>
              <w:t>Organigrama.</w:t>
            </w:r>
            <w:r>
              <w:rPr>
                <w:noProof/>
                <w:webHidden/>
              </w:rPr>
              <w:tab/>
            </w:r>
            <w:r>
              <w:rPr>
                <w:noProof/>
                <w:webHidden/>
              </w:rPr>
              <w:fldChar w:fldCharType="begin"/>
            </w:r>
            <w:r>
              <w:rPr>
                <w:noProof/>
                <w:webHidden/>
              </w:rPr>
              <w:instrText xml:space="preserve"> PAGEREF _Toc318190526 \h </w:instrText>
            </w:r>
            <w:r>
              <w:rPr>
                <w:noProof/>
                <w:webHidden/>
              </w:rPr>
            </w:r>
            <w:r>
              <w:rPr>
                <w:noProof/>
                <w:webHidden/>
              </w:rPr>
              <w:fldChar w:fldCharType="separate"/>
            </w:r>
            <w:r>
              <w:rPr>
                <w:noProof/>
                <w:webHidden/>
              </w:rPr>
              <w:t>85</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27" w:history="1">
            <w:r w:rsidRPr="002030CB">
              <w:rPr>
                <w:rStyle w:val="Hipervnculo"/>
                <w:rFonts w:ascii="Arial" w:hAnsi="Arial" w:cs="Arial"/>
                <w:noProof/>
              </w:rPr>
              <w:t>4.4.</w:t>
            </w:r>
            <w:r>
              <w:rPr>
                <w:rFonts w:eastAsiaTheme="minorEastAsia"/>
                <w:noProof/>
                <w:lang w:eastAsia="es-MX"/>
              </w:rPr>
              <w:tab/>
            </w:r>
            <w:r w:rsidRPr="002030CB">
              <w:rPr>
                <w:rStyle w:val="Hipervnculo"/>
                <w:rFonts w:ascii="Arial" w:hAnsi="Arial" w:cs="Arial"/>
                <w:noProof/>
              </w:rPr>
              <w:t>Descripción del Equipo de Trabajo.</w:t>
            </w:r>
            <w:r>
              <w:rPr>
                <w:noProof/>
                <w:webHidden/>
              </w:rPr>
              <w:tab/>
            </w:r>
            <w:r>
              <w:rPr>
                <w:noProof/>
                <w:webHidden/>
              </w:rPr>
              <w:fldChar w:fldCharType="begin"/>
            </w:r>
            <w:r>
              <w:rPr>
                <w:noProof/>
                <w:webHidden/>
              </w:rPr>
              <w:instrText xml:space="preserve"> PAGEREF _Toc318190527 \h </w:instrText>
            </w:r>
            <w:r>
              <w:rPr>
                <w:noProof/>
                <w:webHidden/>
              </w:rPr>
            </w:r>
            <w:r>
              <w:rPr>
                <w:noProof/>
                <w:webHidden/>
              </w:rPr>
              <w:fldChar w:fldCharType="separate"/>
            </w:r>
            <w:r>
              <w:rPr>
                <w:noProof/>
                <w:webHidden/>
              </w:rPr>
              <w:t>86</w:t>
            </w:r>
            <w:r>
              <w:rPr>
                <w:noProof/>
                <w:webHidden/>
              </w:rPr>
              <w:fldChar w:fldCharType="end"/>
            </w:r>
          </w:hyperlink>
        </w:p>
        <w:p w:rsidR="003D5008" w:rsidRDefault="003D5008">
          <w:pPr>
            <w:pStyle w:val="TDC1"/>
            <w:tabs>
              <w:tab w:val="left" w:pos="440"/>
              <w:tab w:val="right" w:leader="dot" w:pos="8828"/>
            </w:tabs>
            <w:rPr>
              <w:rFonts w:eastAsiaTheme="minorEastAsia"/>
              <w:noProof/>
              <w:lang w:eastAsia="es-MX"/>
            </w:rPr>
          </w:pPr>
          <w:hyperlink w:anchor="_Toc318190528" w:history="1">
            <w:r w:rsidRPr="002030CB">
              <w:rPr>
                <w:rStyle w:val="Hipervnculo"/>
                <w:rFonts w:ascii="Arial" w:hAnsi="Arial" w:cs="Arial"/>
                <w:noProof/>
              </w:rPr>
              <w:t>5.</w:t>
            </w:r>
            <w:r>
              <w:rPr>
                <w:rFonts w:eastAsiaTheme="minorEastAsia"/>
                <w:noProof/>
                <w:lang w:eastAsia="es-MX"/>
              </w:rPr>
              <w:tab/>
            </w:r>
            <w:r w:rsidRPr="002030CB">
              <w:rPr>
                <w:rStyle w:val="Hipervnculo"/>
                <w:rFonts w:ascii="Arial" w:hAnsi="Arial" w:cs="Arial"/>
                <w:noProof/>
              </w:rPr>
              <w:t>Estudio Financiero.</w:t>
            </w:r>
            <w:r>
              <w:rPr>
                <w:noProof/>
                <w:webHidden/>
              </w:rPr>
              <w:tab/>
            </w:r>
            <w:r>
              <w:rPr>
                <w:noProof/>
                <w:webHidden/>
              </w:rPr>
              <w:fldChar w:fldCharType="begin"/>
            </w:r>
            <w:r>
              <w:rPr>
                <w:noProof/>
                <w:webHidden/>
              </w:rPr>
              <w:instrText xml:space="preserve"> PAGEREF _Toc318190528 \h </w:instrText>
            </w:r>
            <w:r>
              <w:rPr>
                <w:noProof/>
                <w:webHidden/>
              </w:rPr>
            </w:r>
            <w:r>
              <w:rPr>
                <w:noProof/>
                <w:webHidden/>
              </w:rPr>
              <w:fldChar w:fldCharType="separate"/>
            </w:r>
            <w:r>
              <w:rPr>
                <w:noProof/>
                <w:webHidden/>
              </w:rPr>
              <w:t>88</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29" w:history="1">
            <w:r w:rsidRPr="002030CB">
              <w:rPr>
                <w:rStyle w:val="Hipervnculo"/>
                <w:rFonts w:ascii="Arial" w:hAnsi="Arial" w:cs="Arial"/>
                <w:noProof/>
              </w:rPr>
              <w:t>5.1.</w:t>
            </w:r>
            <w:r>
              <w:rPr>
                <w:rFonts w:eastAsiaTheme="minorEastAsia"/>
                <w:noProof/>
                <w:lang w:eastAsia="es-MX"/>
              </w:rPr>
              <w:tab/>
            </w:r>
            <w:r w:rsidRPr="002030CB">
              <w:rPr>
                <w:rStyle w:val="Hipervnculo"/>
                <w:rFonts w:ascii="Arial" w:hAnsi="Arial" w:cs="Arial"/>
                <w:noProof/>
              </w:rPr>
              <w:t>Estimación de Costo.</w:t>
            </w:r>
            <w:r>
              <w:rPr>
                <w:noProof/>
                <w:webHidden/>
              </w:rPr>
              <w:tab/>
            </w:r>
            <w:r>
              <w:rPr>
                <w:noProof/>
                <w:webHidden/>
              </w:rPr>
              <w:fldChar w:fldCharType="begin"/>
            </w:r>
            <w:r>
              <w:rPr>
                <w:noProof/>
                <w:webHidden/>
              </w:rPr>
              <w:instrText xml:space="preserve"> PAGEREF _Toc318190529 \h </w:instrText>
            </w:r>
            <w:r>
              <w:rPr>
                <w:noProof/>
                <w:webHidden/>
              </w:rPr>
            </w:r>
            <w:r>
              <w:rPr>
                <w:noProof/>
                <w:webHidden/>
              </w:rPr>
              <w:fldChar w:fldCharType="separate"/>
            </w:r>
            <w:r>
              <w:rPr>
                <w:noProof/>
                <w:webHidden/>
              </w:rPr>
              <w:t>89</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30" w:history="1">
            <w:r w:rsidRPr="002030CB">
              <w:rPr>
                <w:rStyle w:val="Hipervnculo"/>
                <w:rFonts w:ascii="Arial" w:hAnsi="Arial" w:cs="Arial"/>
                <w:noProof/>
              </w:rPr>
              <w:t>5.1.1.</w:t>
            </w:r>
            <w:r>
              <w:rPr>
                <w:rFonts w:eastAsiaTheme="minorEastAsia"/>
                <w:noProof/>
                <w:lang w:eastAsia="es-MX"/>
              </w:rPr>
              <w:tab/>
            </w:r>
            <w:r w:rsidRPr="002030CB">
              <w:rPr>
                <w:rStyle w:val="Hipervnculo"/>
                <w:rFonts w:ascii="Arial" w:hAnsi="Arial" w:cs="Arial"/>
                <w:noProof/>
              </w:rPr>
              <w:t>Costos Directos de Producción.</w:t>
            </w:r>
            <w:r>
              <w:rPr>
                <w:noProof/>
                <w:webHidden/>
              </w:rPr>
              <w:tab/>
            </w:r>
            <w:r>
              <w:rPr>
                <w:noProof/>
                <w:webHidden/>
              </w:rPr>
              <w:fldChar w:fldCharType="begin"/>
            </w:r>
            <w:r>
              <w:rPr>
                <w:noProof/>
                <w:webHidden/>
              </w:rPr>
              <w:instrText xml:space="preserve"> PAGEREF _Toc318190530 \h </w:instrText>
            </w:r>
            <w:r>
              <w:rPr>
                <w:noProof/>
                <w:webHidden/>
              </w:rPr>
            </w:r>
            <w:r>
              <w:rPr>
                <w:noProof/>
                <w:webHidden/>
              </w:rPr>
              <w:fldChar w:fldCharType="separate"/>
            </w:r>
            <w:r>
              <w:rPr>
                <w:noProof/>
                <w:webHidden/>
              </w:rPr>
              <w:t>89</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31" w:history="1">
            <w:r w:rsidRPr="002030CB">
              <w:rPr>
                <w:rStyle w:val="Hipervnculo"/>
                <w:rFonts w:ascii="Arial" w:hAnsi="Arial" w:cs="Arial"/>
                <w:noProof/>
              </w:rPr>
              <w:t>5.1.2.</w:t>
            </w:r>
            <w:r>
              <w:rPr>
                <w:rFonts w:eastAsiaTheme="minorEastAsia"/>
                <w:noProof/>
                <w:lang w:eastAsia="es-MX"/>
              </w:rPr>
              <w:tab/>
            </w:r>
            <w:r w:rsidRPr="002030CB">
              <w:rPr>
                <w:rStyle w:val="Hipervnculo"/>
                <w:rFonts w:ascii="Arial" w:hAnsi="Arial" w:cs="Arial"/>
                <w:noProof/>
              </w:rPr>
              <w:t>Mano de Obra Directa.</w:t>
            </w:r>
            <w:r>
              <w:rPr>
                <w:noProof/>
                <w:webHidden/>
              </w:rPr>
              <w:tab/>
            </w:r>
            <w:r>
              <w:rPr>
                <w:noProof/>
                <w:webHidden/>
              </w:rPr>
              <w:fldChar w:fldCharType="begin"/>
            </w:r>
            <w:r>
              <w:rPr>
                <w:noProof/>
                <w:webHidden/>
              </w:rPr>
              <w:instrText xml:space="preserve"> PAGEREF _Toc318190531 \h </w:instrText>
            </w:r>
            <w:r>
              <w:rPr>
                <w:noProof/>
                <w:webHidden/>
              </w:rPr>
            </w:r>
            <w:r>
              <w:rPr>
                <w:noProof/>
                <w:webHidden/>
              </w:rPr>
              <w:fldChar w:fldCharType="separate"/>
            </w:r>
            <w:r>
              <w:rPr>
                <w:noProof/>
                <w:webHidden/>
              </w:rPr>
              <w:t>103</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32" w:history="1">
            <w:r w:rsidRPr="002030CB">
              <w:rPr>
                <w:rStyle w:val="Hipervnculo"/>
                <w:rFonts w:ascii="Arial" w:hAnsi="Arial" w:cs="Arial"/>
                <w:noProof/>
              </w:rPr>
              <w:t>5.1.3.</w:t>
            </w:r>
            <w:r>
              <w:rPr>
                <w:rFonts w:eastAsiaTheme="minorEastAsia"/>
                <w:noProof/>
                <w:lang w:eastAsia="es-MX"/>
              </w:rPr>
              <w:tab/>
            </w:r>
            <w:r w:rsidRPr="002030CB">
              <w:rPr>
                <w:rStyle w:val="Hipervnculo"/>
                <w:rFonts w:ascii="Arial" w:hAnsi="Arial" w:cs="Arial"/>
                <w:noProof/>
              </w:rPr>
              <w:t>Costos Indirectos de Fabricación.</w:t>
            </w:r>
            <w:r>
              <w:rPr>
                <w:noProof/>
                <w:webHidden/>
              </w:rPr>
              <w:tab/>
            </w:r>
            <w:r>
              <w:rPr>
                <w:noProof/>
                <w:webHidden/>
              </w:rPr>
              <w:fldChar w:fldCharType="begin"/>
            </w:r>
            <w:r>
              <w:rPr>
                <w:noProof/>
                <w:webHidden/>
              </w:rPr>
              <w:instrText xml:space="preserve"> PAGEREF _Toc318190532 \h </w:instrText>
            </w:r>
            <w:r>
              <w:rPr>
                <w:noProof/>
                <w:webHidden/>
              </w:rPr>
            </w:r>
            <w:r>
              <w:rPr>
                <w:noProof/>
                <w:webHidden/>
              </w:rPr>
              <w:fldChar w:fldCharType="separate"/>
            </w:r>
            <w:r>
              <w:rPr>
                <w:noProof/>
                <w:webHidden/>
              </w:rPr>
              <w:t>104</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33" w:history="1">
            <w:r w:rsidRPr="002030CB">
              <w:rPr>
                <w:rStyle w:val="Hipervnculo"/>
                <w:rFonts w:ascii="Arial" w:hAnsi="Arial" w:cs="Arial"/>
                <w:noProof/>
              </w:rPr>
              <w:t>5.2.</w:t>
            </w:r>
            <w:r>
              <w:rPr>
                <w:rFonts w:eastAsiaTheme="minorEastAsia"/>
                <w:noProof/>
                <w:lang w:eastAsia="es-MX"/>
              </w:rPr>
              <w:tab/>
            </w:r>
            <w:r w:rsidRPr="002030CB">
              <w:rPr>
                <w:rStyle w:val="Hipervnculo"/>
                <w:rFonts w:ascii="Arial" w:hAnsi="Arial" w:cs="Arial"/>
                <w:noProof/>
              </w:rPr>
              <w:t>Demanda.</w:t>
            </w:r>
            <w:r>
              <w:rPr>
                <w:noProof/>
                <w:webHidden/>
              </w:rPr>
              <w:tab/>
            </w:r>
            <w:r>
              <w:rPr>
                <w:noProof/>
                <w:webHidden/>
              </w:rPr>
              <w:fldChar w:fldCharType="begin"/>
            </w:r>
            <w:r>
              <w:rPr>
                <w:noProof/>
                <w:webHidden/>
              </w:rPr>
              <w:instrText xml:space="preserve"> PAGEREF _Toc318190533 \h </w:instrText>
            </w:r>
            <w:r>
              <w:rPr>
                <w:noProof/>
                <w:webHidden/>
              </w:rPr>
            </w:r>
            <w:r>
              <w:rPr>
                <w:noProof/>
                <w:webHidden/>
              </w:rPr>
              <w:fldChar w:fldCharType="separate"/>
            </w:r>
            <w:r>
              <w:rPr>
                <w:noProof/>
                <w:webHidden/>
              </w:rPr>
              <w:t>105</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34" w:history="1">
            <w:r w:rsidRPr="002030CB">
              <w:rPr>
                <w:rStyle w:val="Hipervnculo"/>
                <w:rFonts w:ascii="Arial" w:hAnsi="Arial" w:cs="Arial"/>
                <w:noProof/>
              </w:rPr>
              <w:t>5.3.</w:t>
            </w:r>
            <w:r>
              <w:rPr>
                <w:rFonts w:eastAsiaTheme="minorEastAsia"/>
                <w:noProof/>
                <w:lang w:eastAsia="es-MX"/>
              </w:rPr>
              <w:tab/>
            </w:r>
            <w:r w:rsidRPr="002030CB">
              <w:rPr>
                <w:rStyle w:val="Hipervnculo"/>
                <w:rFonts w:ascii="Arial" w:hAnsi="Arial" w:cs="Arial"/>
                <w:noProof/>
              </w:rPr>
              <w:t>Plan de Ventas.</w:t>
            </w:r>
            <w:r>
              <w:rPr>
                <w:noProof/>
                <w:webHidden/>
              </w:rPr>
              <w:tab/>
            </w:r>
            <w:r>
              <w:rPr>
                <w:noProof/>
                <w:webHidden/>
              </w:rPr>
              <w:fldChar w:fldCharType="begin"/>
            </w:r>
            <w:r>
              <w:rPr>
                <w:noProof/>
                <w:webHidden/>
              </w:rPr>
              <w:instrText xml:space="preserve"> PAGEREF _Toc318190534 \h </w:instrText>
            </w:r>
            <w:r>
              <w:rPr>
                <w:noProof/>
                <w:webHidden/>
              </w:rPr>
            </w:r>
            <w:r>
              <w:rPr>
                <w:noProof/>
                <w:webHidden/>
              </w:rPr>
              <w:fldChar w:fldCharType="separate"/>
            </w:r>
            <w:r>
              <w:rPr>
                <w:noProof/>
                <w:webHidden/>
              </w:rPr>
              <w:t>107</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35" w:history="1">
            <w:r w:rsidRPr="002030CB">
              <w:rPr>
                <w:rStyle w:val="Hipervnculo"/>
                <w:rFonts w:ascii="Arial" w:hAnsi="Arial" w:cs="Arial"/>
                <w:noProof/>
              </w:rPr>
              <w:t>5.4.</w:t>
            </w:r>
            <w:r>
              <w:rPr>
                <w:rFonts w:eastAsiaTheme="minorEastAsia"/>
                <w:noProof/>
                <w:lang w:eastAsia="es-MX"/>
              </w:rPr>
              <w:tab/>
            </w:r>
            <w:r w:rsidRPr="002030CB">
              <w:rPr>
                <w:rStyle w:val="Hipervnculo"/>
                <w:rFonts w:ascii="Arial" w:hAnsi="Arial" w:cs="Arial"/>
                <w:noProof/>
              </w:rPr>
              <w:t>Plan de Costos Directos.</w:t>
            </w:r>
            <w:r>
              <w:rPr>
                <w:noProof/>
                <w:webHidden/>
              </w:rPr>
              <w:tab/>
            </w:r>
            <w:r>
              <w:rPr>
                <w:noProof/>
                <w:webHidden/>
              </w:rPr>
              <w:fldChar w:fldCharType="begin"/>
            </w:r>
            <w:r>
              <w:rPr>
                <w:noProof/>
                <w:webHidden/>
              </w:rPr>
              <w:instrText xml:space="preserve"> PAGEREF _Toc318190535 \h </w:instrText>
            </w:r>
            <w:r>
              <w:rPr>
                <w:noProof/>
                <w:webHidden/>
              </w:rPr>
            </w:r>
            <w:r>
              <w:rPr>
                <w:noProof/>
                <w:webHidden/>
              </w:rPr>
              <w:fldChar w:fldCharType="separate"/>
            </w:r>
            <w:r>
              <w:rPr>
                <w:noProof/>
                <w:webHidden/>
              </w:rPr>
              <w:t>109</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36" w:history="1">
            <w:r w:rsidRPr="002030CB">
              <w:rPr>
                <w:rStyle w:val="Hipervnculo"/>
                <w:rFonts w:ascii="Arial" w:hAnsi="Arial" w:cs="Arial"/>
                <w:noProof/>
              </w:rPr>
              <w:t>5.5.</w:t>
            </w:r>
            <w:r>
              <w:rPr>
                <w:rFonts w:eastAsiaTheme="minorEastAsia"/>
                <w:noProof/>
                <w:lang w:eastAsia="es-MX"/>
              </w:rPr>
              <w:tab/>
            </w:r>
            <w:r w:rsidRPr="002030CB">
              <w:rPr>
                <w:rStyle w:val="Hipervnculo"/>
                <w:rFonts w:ascii="Arial" w:hAnsi="Arial" w:cs="Arial"/>
                <w:noProof/>
              </w:rPr>
              <w:t>Gastos.</w:t>
            </w:r>
            <w:r>
              <w:rPr>
                <w:noProof/>
                <w:webHidden/>
              </w:rPr>
              <w:tab/>
            </w:r>
            <w:r>
              <w:rPr>
                <w:noProof/>
                <w:webHidden/>
              </w:rPr>
              <w:fldChar w:fldCharType="begin"/>
            </w:r>
            <w:r>
              <w:rPr>
                <w:noProof/>
                <w:webHidden/>
              </w:rPr>
              <w:instrText xml:space="preserve"> PAGEREF _Toc318190536 \h </w:instrText>
            </w:r>
            <w:r>
              <w:rPr>
                <w:noProof/>
                <w:webHidden/>
              </w:rPr>
            </w:r>
            <w:r>
              <w:rPr>
                <w:noProof/>
                <w:webHidden/>
              </w:rPr>
              <w:fldChar w:fldCharType="separate"/>
            </w:r>
            <w:r>
              <w:rPr>
                <w:noProof/>
                <w:webHidden/>
              </w:rPr>
              <w:t>110</w:t>
            </w:r>
            <w:r>
              <w:rPr>
                <w:noProof/>
                <w:webHidden/>
              </w:rPr>
              <w:fldChar w:fldCharType="end"/>
            </w:r>
          </w:hyperlink>
        </w:p>
        <w:p w:rsidR="003D5008" w:rsidRDefault="003D5008">
          <w:pPr>
            <w:pStyle w:val="TDC3"/>
            <w:tabs>
              <w:tab w:val="left" w:pos="1320"/>
              <w:tab w:val="right" w:leader="dot" w:pos="8828"/>
            </w:tabs>
            <w:rPr>
              <w:rFonts w:eastAsiaTheme="minorEastAsia"/>
              <w:noProof/>
              <w:lang w:eastAsia="es-MX"/>
            </w:rPr>
          </w:pPr>
          <w:hyperlink w:anchor="_Toc318190537" w:history="1">
            <w:r w:rsidRPr="002030CB">
              <w:rPr>
                <w:rStyle w:val="Hipervnculo"/>
                <w:rFonts w:ascii="Arial" w:hAnsi="Arial" w:cs="Arial"/>
                <w:noProof/>
              </w:rPr>
              <w:t>5.5.1.</w:t>
            </w:r>
            <w:r>
              <w:rPr>
                <w:rFonts w:eastAsiaTheme="minorEastAsia"/>
                <w:noProof/>
                <w:lang w:eastAsia="es-MX"/>
              </w:rPr>
              <w:tab/>
            </w:r>
            <w:r w:rsidRPr="002030CB">
              <w:rPr>
                <w:rStyle w:val="Hipervnculo"/>
                <w:rFonts w:ascii="Arial" w:hAnsi="Arial" w:cs="Arial"/>
                <w:noProof/>
              </w:rPr>
              <w:t>Gastos Operacionales.</w:t>
            </w:r>
            <w:r>
              <w:rPr>
                <w:noProof/>
                <w:webHidden/>
              </w:rPr>
              <w:tab/>
            </w:r>
            <w:r>
              <w:rPr>
                <w:noProof/>
                <w:webHidden/>
              </w:rPr>
              <w:fldChar w:fldCharType="begin"/>
            </w:r>
            <w:r>
              <w:rPr>
                <w:noProof/>
                <w:webHidden/>
              </w:rPr>
              <w:instrText xml:space="preserve"> PAGEREF _Toc318190537 \h </w:instrText>
            </w:r>
            <w:r>
              <w:rPr>
                <w:noProof/>
                <w:webHidden/>
              </w:rPr>
            </w:r>
            <w:r>
              <w:rPr>
                <w:noProof/>
                <w:webHidden/>
              </w:rPr>
              <w:fldChar w:fldCharType="separate"/>
            </w:r>
            <w:r>
              <w:rPr>
                <w:noProof/>
                <w:webHidden/>
              </w:rPr>
              <w:t>110</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38" w:history="1">
            <w:r w:rsidRPr="002030CB">
              <w:rPr>
                <w:rStyle w:val="Hipervnculo"/>
                <w:rFonts w:ascii="Arial" w:hAnsi="Arial" w:cs="Arial"/>
                <w:noProof/>
              </w:rPr>
              <w:t>5.6.</w:t>
            </w:r>
            <w:r>
              <w:rPr>
                <w:rFonts w:eastAsiaTheme="minorEastAsia"/>
                <w:noProof/>
                <w:lang w:eastAsia="es-MX"/>
              </w:rPr>
              <w:tab/>
            </w:r>
            <w:r w:rsidRPr="002030CB">
              <w:rPr>
                <w:rStyle w:val="Hipervnculo"/>
                <w:rFonts w:ascii="Arial" w:hAnsi="Arial" w:cs="Arial"/>
                <w:noProof/>
              </w:rPr>
              <w:t>Inversión Inicial y Financiamiento.</w:t>
            </w:r>
            <w:r>
              <w:rPr>
                <w:noProof/>
                <w:webHidden/>
              </w:rPr>
              <w:tab/>
            </w:r>
            <w:r>
              <w:rPr>
                <w:noProof/>
                <w:webHidden/>
              </w:rPr>
              <w:fldChar w:fldCharType="begin"/>
            </w:r>
            <w:r>
              <w:rPr>
                <w:noProof/>
                <w:webHidden/>
              </w:rPr>
              <w:instrText xml:space="preserve"> PAGEREF _Toc318190538 \h </w:instrText>
            </w:r>
            <w:r>
              <w:rPr>
                <w:noProof/>
                <w:webHidden/>
              </w:rPr>
            </w:r>
            <w:r>
              <w:rPr>
                <w:noProof/>
                <w:webHidden/>
              </w:rPr>
              <w:fldChar w:fldCharType="separate"/>
            </w:r>
            <w:r>
              <w:rPr>
                <w:noProof/>
                <w:webHidden/>
              </w:rPr>
              <w:t>114</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39" w:history="1">
            <w:r w:rsidRPr="002030CB">
              <w:rPr>
                <w:rStyle w:val="Hipervnculo"/>
                <w:rFonts w:ascii="Arial" w:hAnsi="Arial" w:cs="Arial"/>
                <w:noProof/>
              </w:rPr>
              <w:t>5.7.</w:t>
            </w:r>
            <w:r>
              <w:rPr>
                <w:rFonts w:eastAsiaTheme="minorEastAsia"/>
                <w:noProof/>
                <w:lang w:eastAsia="es-MX"/>
              </w:rPr>
              <w:tab/>
            </w:r>
            <w:r w:rsidRPr="002030CB">
              <w:rPr>
                <w:rStyle w:val="Hipervnculo"/>
                <w:rFonts w:ascii="Arial" w:hAnsi="Arial" w:cs="Arial"/>
                <w:noProof/>
              </w:rPr>
              <w:t>Estado de Resultados Integrales.</w:t>
            </w:r>
            <w:r>
              <w:rPr>
                <w:noProof/>
                <w:webHidden/>
              </w:rPr>
              <w:tab/>
            </w:r>
            <w:r>
              <w:rPr>
                <w:noProof/>
                <w:webHidden/>
              </w:rPr>
              <w:fldChar w:fldCharType="begin"/>
            </w:r>
            <w:r>
              <w:rPr>
                <w:noProof/>
                <w:webHidden/>
              </w:rPr>
              <w:instrText xml:space="preserve"> PAGEREF _Toc318190539 \h </w:instrText>
            </w:r>
            <w:r>
              <w:rPr>
                <w:noProof/>
                <w:webHidden/>
              </w:rPr>
            </w:r>
            <w:r>
              <w:rPr>
                <w:noProof/>
                <w:webHidden/>
              </w:rPr>
              <w:fldChar w:fldCharType="separate"/>
            </w:r>
            <w:r>
              <w:rPr>
                <w:noProof/>
                <w:webHidden/>
              </w:rPr>
              <w:t>116</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40" w:history="1">
            <w:r w:rsidRPr="002030CB">
              <w:rPr>
                <w:rStyle w:val="Hipervnculo"/>
                <w:rFonts w:ascii="Arial" w:hAnsi="Arial" w:cs="Arial"/>
                <w:noProof/>
              </w:rPr>
              <w:t>5.8.</w:t>
            </w:r>
            <w:r>
              <w:rPr>
                <w:rFonts w:eastAsiaTheme="minorEastAsia"/>
                <w:noProof/>
                <w:lang w:eastAsia="es-MX"/>
              </w:rPr>
              <w:tab/>
            </w:r>
            <w:r w:rsidRPr="002030CB">
              <w:rPr>
                <w:rStyle w:val="Hipervnculo"/>
                <w:rFonts w:ascii="Arial" w:hAnsi="Arial" w:cs="Arial"/>
                <w:noProof/>
              </w:rPr>
              <w:t>Flujo de Caja.</w:t>
            </w:r>
            <w:r>
              <w:rPr>
                <w:noProof/>
                <w:webHidden/>
              </w:rPr>
              <w:tab/>
            </w:r>
            <w:r>
              <w:rPr>
                <w:noProof/>
                <w:webHidden/>
              </w:rPr>
              <w:fldChar w:fldCharType="begin"/>
            </w:r>
            <w:r>
              <w:rPr>
                <w:noProof/>
                <w:webHidden/>
              </w:rPr>
              <w:instrText xml:space="preserve"> PAGEREF _Toc318190540 \h </w:instrText>
            </w:r>
            <w:r>
              <w:rPr>
                <w:noProof/>
                <w:webHidden/>
              </w:rPr>
            </w:r>
            <w:r>
              <w:rPr>
                <w:noProof/>
                <w:webHidden/>
              </w:rPr>
              <w:fldChar w:fldCharType="separate"/>
            </w:r>
            <w:r>
              <w:rPr>
                <w:noProof/>
                <w:webHidden/>
              </w:rPr>
              <w:t>120</w:t>
            </w:r>
            <w:r>
              <w:rPr>
                <w:noProof/>
                <w:webHidden/>
              </w:rPr>
              <w:fldChar w:fldCharType="end"/>
            </w:r>
          </w:hyperlink>
        </w:p>
        <w:p w:rsidR="003D5008" w:rsidRDefault="003D5008">
          <w:pPr>
            <w:pStyle w:val="TDC2"/>
            <w:tabs>
              <w:tab w:val="left" w:pos="880"/>
              <w:tab w:val="right" w:leader="dot" w:pos="8828"/>
            </w:tabs>
            <w:rPr>
              <w:rFonts w:eastAsiaTheme="minorEastAsia"/>
              <w:noProof/>
              <w:lang w:eastAsia="es-MX"/>
            </w:rPr>
          </w:pPr>
          <w:hyperlink w:anchor="_Toc318190541" w:history="1">
            <w:r w:rsidRPr="002030CB">
              <w:rPr>
                <w:rStyle w:val="Hipervnculo"/>
                <w:rFonts w:ascii="Arial" w:hAnsi="Arial" w:cs="Arial"/>
                <w:noProof/>
              </w:rPr>
              <w:t>5.9.</w:t>
            </w:r>
            <w:r>
              <w:rPr>
                <w:rFonts w:eastAsiaTheme="minorEastAsia"/>
                <w:noProof/>
                <w:lang w:eastAsia="es-MX"/>
              </w:rPr>
              <w:tab/>
            </w:r>
            <w:r w:rsidRPr="002030CB">
              <w:rPr>
                <w:rStyle w:val="Hipervnculo"/>
                <w:rFonts w:ascii="Arial" w:hAnsi="Arial" w:cs="Arial"/>
                <w:noProof/>
              </w:rPr>
              <w:t>Estado de Situación Financiera.</w:t>
            </w:r>
            <w:r>
              <w:rPr>
                <w:noProof/>
                <w:webHidden/>
              </w:rPr>
              <w:tab/>
            </w:r>
            <w:r>
              <w:rPr>
                <w:noProof/>
                <w:webHidden/>
              </w:rPr>
              <w:fldChar w:fldCharType="begin"/>
            </w:r>
            <w:r>
              <w:rPr>
                <w:noProof/>
                <w:webHidden/>
              </w:rPr>
              <w:instrText xml:space="preserve"> PAGEREF _Toc318190541 \h </w:instrText>
            </w:r>
            <w:r>
              <w:rPr>
                <w:noProof/>
                <w:webHidden/>
              </w:rPr>
            </w:r>
            <w:r>
              <w:rPr>
                <w:noProof/>
                <w:webHidden/>
              </w:rPr>
              <w:fldChar w:fldCharType="separate"/>
            </w:r>
            <w:r>
              <w:rPr>
                <w:noProof/>
                <w:webHidden/>
              </w:rPr>
              <w:t>125</w:t>
            </w:r>
            <w:r>
              <w:rPr>
                <w:noProof/>
                <w:webHidden/>
              </w:rPr>
              <w:fldChar w:fldCharType="end"/>
            </w:r>
          </w:hyperlink>
        </w:p>
        <w:p w:rsidR="003D5008" w:rsidRDefault="003D5008">
          <w:pPr>
            <w:pStyle w:val="TDC2"/>
            <w:tabs>
              <w:tab w:val="left" w:pos="1100"/>
              <w:tab w:val="right" w:leader="dot" w:pos="8828"/>
            </w:tabs>
            <w:rPr>
              <w:rFonts w:eastAsiaTheme="minorEastAsia"/>
              <w:noProof/>
              <w:lang w:eastAsia="es-MX"/>
            </w:rPr>
          </w:pPr>
          <w:hyperlink w:anchor="_Toc318190542" w:history="1">
            <w:r w:rsidRPr="002030CB">
              <w:rPr>
                <w:rStyle w:val="Hipervnculo"/>
                <w:rFonts w:ascii="Arial" w:hAnsi="Arial" w:cs="Arial"/>
                <w:noProof/>
              </w:rPr>
              <w:t>5.10.</w:t>
            </w:r>
            <w:r>
              <w:rPr>
                <w:rFonts w:eastAsiaTheme="minorEastAsia"/>
                <w:noProof/>
                <w:lang w:eastAsia="es-MX"/>
              </w:rPr>
              <w:tab/>
            </w:r>
            <w:r w:rsidRPr="002030CB">
              <w:rPr>
                <w:rStyle w:val="Hipervnculo"/>
                <w:rFonts w:ascii="Arial" w:hAnsi="Arial" w:cs="Arial"/>
                <w:noProof/>
              </w:rPr>
              <w:t>Tasa de Descuento</w:t>
            </w:r>
            <w:r>
              <w:rPr>
                <w:noProof/>
                <w:webHidden/>
              </w:rPr>
              <w:tab/>
            </w:r>
            <w:r>
              <w:rPr>
                <w:noProof/>
                <w:webHidden/>
              </w:rPr>
              <w:fldChar w:fldCharType="begin"/>
            </w:r>
            <w:r>
              <w:rPr>
                <w:noProof/>
                <w:webHidden/>
              </w:rPr>
              <w:instrText xml:space="preserve"> PAGEREF _Toc318190542 \h </w:instrText>
            </w:r>
            <w:r>
              <w:rPr>
                <w:noProof/>
                <w:webHidden/>
              </w:rPr>
            </w:r>
            <w:r>
              <w:rPr>
                <w:noProof/>
                <w:webHidden/>
              </w:rPr>
              <w:fldChar w:fldCharType="separate"/>
            </w:r>
            <w:r>
              <w:rPr>
                <w:noProof/>
                <w:webHidden/>
              </w:rPr>
              <w:t>126</w:t>
            </w:r>
            <w:r>
              <w:rPr>
                <w:noProof/>
                <w:webHidden/>
              </w:rPr>
              <w:fldChar w:fldCharType="end"/>
            </w:r>
          </w:hyperlink>
        </w:p>
        <w:p w:rsidR="003D5008" w:rsidRDefault="003D5008">
          <w:pPr>
            <w:pStyle w:val="TDC3"/>
            <w:tabs>
              <w:tab w:val="left" w:pos="1540"/>
              <w:tab w:val="right" w:leader="dot" w:pos="8828"/>
            </w:tabs>
            <w:rPr>
              <w:rFonts w:eastAsiaTheme="minorEastAsia"/>
              <w:noProof/>
              <w:lang w:eastAsia="es-MX"/>
            </w:rPr>
          </w:pPr>
          <w:hyperlink w:anchor="_Toc318190543" w:history="1">
            <w:r w:rsidRPr="002030CB">
              <w:rPr>
                <w:rStyle w:val="Hipervnculo"/>
                <w:rFonts w:ascii="Arial" w:hAnsi="Arial" w:cs="Arial"/>
                <w:noProof/>
              </w:rPr>
              <w:t>5.10.1.</w:t>
            </w:r>
            <w:r>
              <w:rPr>
                <w:rFonts w:eastAsiaTheme="minorEastAsia"/>
                <w:noProof/>
                <w:lang w:eastAsia="es-MX"/>
              </w:rPr>
              <w:tab/>
            </w:r>
            <w:r w:rsidRPr="002030CB">
              <w:rPr>
                <w:rStyle w:val="Hipervnculo"/>
                <w:rFonts w:ascii="Arial" w:hAnsi="Arial" w:cs="Arial"/>
                <w:noProof/>
              </w:rPr>
              <w:t>Modelo CAPM</w:t>
            </w:r>
            <w:r>
              <w:rPr>
                <w:noProof/>
                <w:webHidden/>
              </w:rPr>
              <w:tab/>
            </w:r>
            <w:r>
              <w:rPr>
                <w:noProof/>
                <w:webHidden/>
              </w:rPr>
              <w:fldChar w:fldCharType="begin"/>
            </w:r>
            <w:r>
              <w:rPr>
                <w:noProof/>
                <w:webHidden/>
              </w:rPr>
              <w:instrText xml:space="preserve"> PAGEREF _Toc318190543 \h </w:instrText>
            </w:r>
            <w:r>
              <w:rPr>
                <w:noProof/>
                <w:webHidden/>
              </w:rPr>
            </w:r>
            <w:r>
              <w:rPr>
                <w:noProof/>
                <w:webHidden/>
              </w:rPr>
              <w:fldChar w:fldCharType="separate"/>
            </w:r>
            <w:r>
              <w:rPr>
                <w:noProof/>
                <w:webHidden/>
              </w:rPr>
              <w:t>126</w:t>
            </w:r>
            <w:r>
              <w:rPr>
                <w:noProof/>
                <w:webHidden/>
              </w:rPr>
              <w:fldChar w:fldCharType="end"/>
            </w:r>
          </w:hyperlink>
        </w:p>
        <w:p w:rsidR="003D5008" w:rsidRDefault="003D5008">
          <w:pPr>
            <w:pStyle w:val="TDC2"/>
            <w:tabs>
              <w:tab w:val="left" w:pos="1100"/>
              <w:tab w:val="right" w:leader="dot" w:pos="8828"/>
            </w:tabs>
            <w:rPr>
              <w:rFonts w:eastAsiaTheme="minorEastAsia"/>
              <w:noProof/>
              <w:lang w:eastAsia="es-MX"/>
            </w:rPr>
          </w:pPr>
          <w:hyperlink w:anchor="_Toc318190544" w:history="1">
            <w:r w:rsidRPr="002030CB">
              <w:rPr>
                <w:rStyle w:val="Hipervnculo"/>
                <w:rFonts w:ascii="Arial" w:hAnsi="Arial" w:cs="Arial"/>
                <w:noProof/>
              </w:rPr>
              <w:t>5.11.</w:t>
            </w:r>
            <w:r>
              <w:rPr>
                <w:rFonts w:eastAsiaTheme="minorEastAsia"/>
                <w:noProof/>
                <w:lang w:eastAsia="es-MX"/>
              </w:rPr>
              <w:tab/>
            </w:r>
            <w:r w:rsidRPr="002030CB">
              <w:rPr>
                <w:rStyle w:val="Hipervnculo"/>
                <w:rFonts w:ascii="Arial" w:hAnsi="Arial" w:cs="Arial"/>
                <w:noProof/>
              </w:rPr>
              <w:t>Valor actual Neto.</w:t>
            </w:r>
            <w:r>
              <w:rPr>
                <w:noProof/>
                <w:webHidden/>
              </w:rPr>
              <w:tab/>
            </w:r>
            <w:r>
              <w:rPr>
                <w:noProof/>
                <w:webHidden/>
              </w:rPr>
              <w:fldChar w:fldCharType="begin"/>
            </w:r>
            <w:r>
              <w:rPr>
                <w:noProof/>
                <w:webHidden/>
              </w:rPr>
              <w:instrText xml:space="preserve"> PAGEREF _Toc318190544 \h </w:instrText>
            </w:r>
            <w:r>
              <w:rPr>
                <w:noProof/>
                <w:webHidden/>
              </w:rPr>
            </w:r>
            <w:r>
              <w:rPr>
                <w:noProof/>
                <w:webHidden/>
              </w:rPr>
              <w:fldChar w:fldCharType="separate"/>
            </w:r>
            <w:r>
              <w:rPr>
                <w:noProof/>
                <w:webHidden/>
              </w:rPr>
              <w:t>127</w:t>
            </w:r>
            <w:r>
              <w:rPr>
                <w:noProof/>
                <w:webHidden/>
              </w:rPr>
              <w:fldChar w:fldCharType="end"/>
            </w:r>
          </w:hyperlink>
        </w:p>
        <w:p w:rsidR="003D5008" w:rsidRDefault="003D5008">
          <w:pPr>
            <w:pStyle w:val="TDC2"/>
            <w:tabs>
              <w:tab w:val="left" w:pos="1100"/>
              <w:tab w:val="right" w:leader="dot" w:pos="8828"/>
            </w:tabs>
            <w:rPr>
              <w:rFonts w:eastAsiaTheme="minorEastAsia"/>
              <w:noProof/>
              <w:lang w:eastAsia="es-MX"/>
            </w:rPr>
          </w:pPr>
          <w:hyperlink w:anchor="_Toc318190545" w:history="1">
            <w:r w:rsidRPr="002030CB">
              <w:rPr>
                <w:rStyle w:val="Hipervnculo"/>
                <w:rFonts w:ascii="Arial" w:hAnsi="Arial" w:cs="Arial"/>
                <w:noProof/>
              </w:rPr>
              <w:t>5.12.</w:t>
            </w:r>
            <w:r>
              <w:rPr>
                <w:rFonts w:eastAsiaTheme="minorEastAsia"/>
                <w:noProof/>
                <w:lang w:eastAsia="es-MX"/>
              </w:rPr>
              <w:tab/>
            </w:r>
            <w:r w:rsidRPr="002030CB">
              <w:rPr>
                <w:rStyle w:val="Hipervnculo"/>
                <w:rFonts w:ascii="Arial" w:hAnsi="Arial" w:cs="Arial"/>
                <w:noProof/>
              </w:rPr>
              <w:t>Tasa Interna de Retorno</w:t>
            </w:r>
            <w:r>
              <w:rPr>
                <w:noProof/>
                <w:webHidden/>
              </w:rPr>
              <w:tab/>
            </w:r>
            <w:r>
              <w:rPr>
                <w:noProof/>
                <w:webHidden/>
              </w:rPr>
              <w:fldChar w:fldCharType="begin"/>
            </w:r>
            <w:r>
              <w:rPr>
                <w:noProof/>
                <w:webHidden/>
              </w:rPr>
              <w:instrText xml:space="preserve"> PAGEREF _Toc318190545 \h </w:instrText>
            </w:r>
            <w:r>
              <w:rPr>
                <w:noProof/>
                <w:webHidden/>
              </w:rPr>
            </w:r>
            <w:r>
              <w:rPr>
                <w:noProof/>
                <w:webHidden/>
              </w:rPr>
              <w:fldChar w:fldCharType="separate"/>
            </w:r>
            <w:r>
              <w:rPr>
                <w:noProof/>
                <w:webHidden/>
              </w:rPr>
              <w:t>128</w:t>
            </w:r>
            <w:r>
              <w:rPr>
                <w:noProof/>
                <w:webHidden/>
              </w:rPr>
              <w:fldChar w:fldCharType="end"/>
            </w:r>
          </w:hyperlink>
        </w:p>
        <w:p w:rsidR="003D5008" w:rsidRDefault="003D5008">
          <w:pPr>
            <w:pStyle w:val="TDC1"/>
            <w:tabs>
              <w:tab w:val="right" w:leader="dot" w:pos="8828"/>
            </w:tabs>
            <w:rPr>
              <w:rFonts w:eastAsiaTheme="minorEastAsia"/>
              <w:noProof/>
              <w:lang w:eastAsia="es-MX"/>
            </w:rPr>
          </w:pPr>
          <w:hyperlink w:anchor="_Toc318190546" w:history="1">
            <w:r w:rsidRPr="002030CB">
              <w:rPr>
                <w:rStyle w:val="Hipervnculo"/>
                <w:rFonts w:ascii="Arial" w:hAnsi="Arial" w:cs="Arial"/>
                <w:noProof/>
              </w:rPr>
              <w:t>CONCLUSIONES.</w:t>
            </w:r>
          </w:hyperlink>
          <w:r w:rsidR="00E60B7F">
            <w:rPr>
              <w:rFonts w:eastAsiaTheme="minorEastAsia"/>
              <w:noProof/>
              <w:lang w:eastAsia="es-MX"/>
            </w:rPr>
            <w:t xml:space="preserve"> </w:t>
          </w:r>
        </w:p>
        <w:p w:rsidR="003D5008" w:rsidRDefault="003D5008">
          <w:pPr>
            <w:pStyle w:val="TDC1"/>
            <w:tabs>
              <w:tab w:val="right" w:leader="dot" w:pos="8828"/>
            </w:tabs>
            <w:rPr>
              <w:rFonts w:eastAsiaTheme="minorEastAsia"/>
              <w:noProof/>
              <w:lang w:eastAsia="es-MX"/>
            </w:rPr>
          </w:pPr>
          <w:hyperlink w:anchor="_Toc318190547" w:history="1">
            <w:r w:rsidRPr="002030CB">
              <w:rPr>
                <w:rStyle w:val="Hipervnculo"/>
                <w:rFonts w:ascii="Arial" w:hAnsi="Arial" w:cs="Arial"/>
                <w:noProof/>
              </w:rPr>
              <w:t>RECOMENDACIONES.</w:t>
            </w:r>
          </w:hyperlink>
          <w:r w:rsidR="00E60B7F">
            <w:rPr>
              <w:rFonts w:eastAsiaTheme="minorEastAsia"/>
              <w:noProof/>
              <w:lang w:eastAsia="es-MX"/>
            </w:rPr>
            <w:t xml:space="preserve"> </w:t>
          </w:r>
        </w:p>
        <w:p w:rsidR="003D5008" w:rsidRDefault="003D5008">
          <w:pPr>
            <w:pStyle w:val="TDC1"/>
            <w:tabs>
              <w:tab w:val="right" w:leader="dot" w:pos="8828"/>
            </w:tabs>
            <w:rPr>
              <w:rFonts w:eastAsiaTheme="minorEastAsia"/>
              <w:noProof/>
              <w:lang w:eastAsia="es-MX"/>
            </w:rPr>
          </w:pPr>
          <w:hyperlink w:anchor="_Toc318190548" w:history="1">
            <w:r w:rsidRPr="002030CB">
              <w:rPr>
                <w:rStyle w:val="Hipervnculo"/>
                <w:rFonts w:ascii="Arial" w:hAnsi="Arial" w:cs="Arial"/>
                <w:noProof/>
              </w:rPr>
              <w:t>BIBLIOGRAFÍA.</w:t>
            </w:r>
          </w:hyperlink>
          <w:r w:rsidR="00E60B7F">
            <w:rPr>
              <w:rFonts w:eastAsiaTheme="minorEastAsia"/>
              <w:noProof/>
              <w:lang w:eastAsia="es-MX"/>
            </w:rPr>
            <w:t xml:space="preserve"> </w:t>
          </w:r>
        </w:p>
        <w:p w:rsidR="003D5008" w:rsidRDefault="003D5008">
          <w:pPr>
            <w:pStyle w:val="TDC1"/>
            <w:tabs>
              <w:tab w:val="right" w:leader="dot" w:pos="8828"/>
            </w:tabs>
            <w:rPr>
              <w:rFonts w:eastAsiaTheme="minorEastAsia"/>
              <w:noProof/>
              <w:lang w:eastAsia="es-MX"/>
            </w:rPr>
          </w:pPr>
          <w:hyperlink w:anchor="_Toc318190549" w:history="1">
            <w:r w:rsidRPr="002030CB">
              <w:rPr>
                <w:rStyle w:val="Hipervnculo"/>
                <w:rFonts w:ascii="Arial" w:hAnsi="Arial" w:cs="Arial"/>
                <w:noProof/>
              </w:rPr>
              <w:t>ANEXOS</w:t>
            </w:r>
          </w:hyperlink>
        </w:p>
        <w:p w:rsidR="00D25E26" w:rsidRDefault="00564B9D">
          <w:r w:rsidRPr="00D86457">
            <w:rPr>
              <w:rFonts w:ascii="Arial" w:hAnsi="Arial" w:cs="Arial"/>
              <w:b/>
              <w:bCs/>
              <w:sz w:val="24"/>
              <w:szCs w:val="24"/>
              <w:lang w:val="es-ES"/>
            </w:rPr>
            <w:fldChar w:fldCharType="end"/>
          </w:r>
        </w:p>
      </w:sdtContent>
    </w:sdt>
    <w:p w:rsidR="00BD6541" w:rsidRDefault="00BD6541">
      <w:pPr>
        <w:rPr>
          <w:rFonts w:ascii="Arial" w:hAnsi="Arial" w:cs="Arial"/>
        </w:rPr>
      </w:pPr>
      <w:r>
        <w:rPr>
          <w:rFonts w:ascii="Arial" w:hAnsi="Arial" w:cs="Arial"/>
        </w:rPr>
        <w:br w:type="page"/>
      </w:r>
    </w:p>
    <w:p w:rsidR="00BD6541" w:rsidRPr="003805F2" w:rsidRDefault="003805F2" w:rsidP="003805F2">
      <w:pPr>
        <w:pStyle w:val="Ttulo1"/>
        <w:spacing w:line="360" w:lineRule="auto"/>
        <w:jc w:val="center"/>
        <w:rPr>
          <w:rFonts w:ascii="Arial" w:hAnsi="Arial" w:cs="Arial"/>
          <w:color w:val="auto"/>
          <w:sz w:val="32"/>
          <w:szCs w:val="32"/>
        </w:rPr>
      </w:pPr>
      <w:bookmarkStart w:id="6" w:name="_Toc318190459"/>
      <w:r w:rsidRPr="003805F2">
        <w:rPr>
          <w:rFonts w:ascii="Arial" w:hAnsi="Arial" w:cs="Arial"/>
          <w:color w:val="auto"/>
          <w:sz w:val="32"/>
          <w:szCs w:val="32"/>
        </w:rPr>
        <w:lastRenderedPageBreak/>
        <w:t>ÍNDICE DE FIGURAS</w:t>
      </w:r>
      <w:bookmarkEnd w:id="6"/>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r w:rsidRPr="00D86457">
        <w:rPr>
          <w:rFonts w:ascii="Arial" w:hAnsi="Arial" w:cs="Arial"/>
          <w:sz w:val="24"/>
          <w:szCs w:val="24"/>
        </w:rPr>
        <w:fldChar w:fldCharType="begin"/>
      </w:r>
      <w:r w:rsidR="003805F2" w:rsidRPr="00D86457">
        <w:rPr>
          <w:rFonts w:ascii="Arial" w:hAnsi="Arial" w:cs="Arial"/>
          <w:sz w:val="24"/>
          <w:szCs w:val="24"/>
        </w:rPr>
        <w:instrText xml:space="preserve"> TOC \h \z \c "Figura" </w:instrText>
      </w:r>
      <w:r w:rsidRPr="00D86457">
        <w:rPr>
          <w:rFonts w:ascii="Arial" w:hAnsi="Arial" w:cs="Arial"/>
          <w:sz w:val="24"/>
          <w:szCs w:val="24"/>
        </w:rPr>
        <w:fldChar w:fldCharType="separate"/>
      </w:r>
      <w:hyperlink w:anchor="_Toc317194399" w:history="1">
        <w:r w:rsidR="004138CE" w:rsidRPr="00D86457">
          <w:rPr>
            <w:rStyle w:val="Hipervnculo"/>
            <w:rFonts w:ascii="Arial" w:hAnsi="Arial" w:cs="Arial"/>
            <w:noProof/>
            <w:sz w:val="24"/>
            <w:szCs w:val="24"/>
          </w:rPr>
          <w:t>Figura 1: Ubicación de Las Núñez</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_Toc317194399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0" w:history="1">
        <w:r w:rsidR="004138CE" w:rsidRPr="00D86457">
          <w:rPr>
            <w:rStyle w:val="Hipervnculo"/>
            <w:rFonts w:ascii="Arial" w:hAnsi="Arial" w:cs="Arial"/>
            <w:noProof/>
            <w:sz w:val="24"/>
            <w:szCs w:val="24"/>
          </w:rPr>
          <w:t>Figura 2: Rutas de Acceso a Las Núñez</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_Toc317194400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7</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1" w:history="1">
        <w:r w:rsidR="004138CE" w:rsidRPr="00D86457">
          <w:rPr>
            <w:rStyle w:val="Hipervnculo"/>
            <w:rFonts w:ascii="Arial" w:hAnsi="Arial" w:cs="Arial"/>
            <w:noProof/>
            <w:sz w:val="24"/>
            <w:szCs w:val="24"/>
          </w:rPr>
          <w:t>Figura 3: Atardecer en Las Núñez</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_Toc317194401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2" w:history="1">
        <w:r w:rsidR="004138CE" w:rsidRPr="00D86457">
          <w:rPr>
            <w:rStyle w:val="Hipervnculo"/>
            <w:rFonts w:ascii="Arial" w:hAnsi="Arial" w:cs="Arial"/>
            <w:noProof/>
            <w:sz w:val="24"/>
            <w:szCs w:val="24"/>
          </w:rPr>
          <w:t>Figura 4: Ballenas Jorobadas - Puerto López</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_Toc317194402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3" w:history="1">
        <w:r w:rsidR="004138CE" w:rsidRPr="00D86457">
          <w:rPr>
            <w:rStyle w:val="Hipervnculo"/>
            <w:rFonts w:ascii="Arial" w:hAnsi="Arial" w:cs="Arial"/>
            <w:noProof/>
            <w:sz w:val="24"/>
            <w:szCs w:val="24"/>
          </w:rPr>
          <w:t>Figura 5: Surf en Montañita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_Toc317194403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4" w:history="1">
        <w:r w:rsidR="004138CE" w:rsidRPr="00D86457">
          <w:rPr>
            <w:rStyle w:val="Hipervnculo"/>
            <w:rFonts w:ascii="Arial" w:hAnsi="Arial" w:cs="Arial"/>
            <w:noProof/>
            <w:sz w:val="24"/>
            <w:szCs w:val="24"/>
          </w:rPr>
          <w:t>Figura 6: Cascada de Dos Mangas y Cascadas de Alex</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_Toc317194404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5" w:history="1">
        <w:r w:rsidR="004138CE" w:rsidRPr="00D86457">
          <w:rPr>
            <w:rStyle w:val="Hipervnculo"/>
            <w:rFonts w:ascii="Arial" w:hAnsi="Arial" w:cs="Arial"/>
            <w:noProof/>
            <w:sz w:val="24"/>
            <w:szCs w:val="24"/>
          </w:rPr>
          <w:t>Figura 7: Banner Publicitario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_Toc317194405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38</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6" w:history="1">
        <w:r w:rsidR="004138CE" w:rsidRPr="00D86457">
          <w:rPr>
            <w:rStyle w:val="Hipervnculo"/>
            <w:rFonts w:ascii="Arial" w:hAnsi="Arial" w:cs="Arial"/>
            <w:noProof/>
            <w:sz w:val="24"/>
            <w:szCs w:val="24"/>
          </w:rPr>
          <w:t>Figura 8: Anuncio de Revista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_Toc317194406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39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7" w:history="1">
        <w:r w:rsidR="004138CE" w:rsidRPr="00D86457">
          <w:rPr>
            <w:rStyle w:val="Hipervnculo"/>
            <w:rFonts w:ascii="Arial" w:hAnsi="Arial" w:cs="Arial"/>
            <w:noProof/>
            <w:sz w:val="24"/>
            <w:szCs w:val="24"/>
          </w:rPr>
          <w:t>Figura 9: Volantes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_Toc317194407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40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8" w:history="1">
        <w:r w:rsidR="004138CE" w:rsidRPr="00D86457">
          <w:rPr>
            <w:rStyle w:val="Hipervnculo"/>
            <w:rFonts w:ascii="Arial" w:hAnsi="Arial" w:cs="Arial"/>
            <w:noProof/>
            <w:sz w:val="24"/>
            <w:szCs w:val="24"/>
          </w:rPr>
          <w:t>Figura 10: Plano General del Resort</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_Toc317194408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74</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09" w:history="1">
        <w:r w:rsidR="004138CE" w:rsidRPr="00D86457">
          <w:rPr>
            <w:rStyle w:val="Hipervnculo"/>
            <w:rFonts w:ascii="Arial" w:hAnsi="Arial" w:cs="Arial"/>
            <w:noProof/>
            <w:sz w:val="24"/>
            <w:szCs w:val="24"/>
          </w:rPr>
          <w:t>Figura 11: Planta Baja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_Toc317194409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75</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10" w:history="1">
        <w:r w:rsidR="004138CE" w:rsidRPr="00D86457">
          <w:rPr>
            <w:rStyle w:val="Hipervnculo"/>
            <w:rFonts w:ascii="Arial" w:hAnsi="Arial" w:cs="Arial"/>
            <w:noProof/>
            <w:sz w:val="24"/>
            <w:szCs w:val="24"/>
          </w:rPr>
          <w:t>Figura 12: Planta Baja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_Toc317194410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76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11" w:history="1">
        <w:r w:rsidR="004138CE" w:rsidRPr="00D86457">
          <w:rPr>
            <w:rStyle w:val="Hipervnculo"/>
            <w:rFonts w:ascii="Arial" w:hAnsi="Arial" w:cs="Arial"/>
            <w:noProof/>
            <w:sz w:val="24"/>
            <w:szCs w:val="24"/>
          </w:rPr>
          <w:t>Figura 13: Cabaña Familiar</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_Toc317194411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77</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12" w:history="1">
        <w:r w:rsidR="004138CE" w:rsidRPr="00D86457">
          <w:rPr>
            <w:rStyle w:val="Hipervnculo"/>
            <w:rFonts w:ascii="Arial" w:hAnsi="Arial" w:cs="Arial"/>
            <w:noProof/>
            <w:sz w:val="24"/>
            <w:szCs w:val="24"/>
          </w:rPr>
          <w:t>Figura 14: Localización del Resort</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_Toc317194412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78</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13" w:history="1">
        <w:r w:rsidR="004138CE" w:rsidRPr="00D86457">
          <w:rPr>
            <w:rStyle w:val="Hipervnculo"/>
            <w:rFonts w:ascii="Arial" w:hAnsi="Arial" w:cs="Arial"/>
            <w:noProof/>
            <w:sz w:val="24"/>
            <w:szCs w:val="24"/>
          </w:rPr>
          <w:t>Figura 15: Terreno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_Toc317194413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79</w:t>
        </w:r>
        <w:r w:rsidRPr="00D86457">
          <w:rPr>
            <w:rFonts w:ascii="Arial" w:hAnsi="Arial" w:cs="Arial"/>
            <w:noProof/>
            <w:webHidden/>
            <w:sz w:val="24"/>
            <w:szCs w:val="24"/>
          </w:rPr>
          <w:fldChar w:fldCharType="end"/>
        </w:r>
      </w:hyperlink>
    </w:p>
    <w:p w:rsidR="004138CE" w:rsidRDefault="00564B9D" w:rsidP="00BD6541">
      <w:pPr>
        <w:rPr>
          <w:rFonts w:ascii="Arial" w:hAnsi="Arial" w:cs="Arial"/>
        </w:rPr>
      </w:pPr>
      <w:r w:rsidRPr="00D86457">
        <w:rPr>
          <w:rFonts w:ascii="Arial" w:hAnsi="Arial" w:cs="Arial"/>
          <w:sz w:val="24"/>
          <w:szCs w:val="24"/>
        </w:rPr>
        <w:fldChar w:fldCharType="end"/>
      </w:r>
    </w:p>
    <w:p w:rsidR="004138CE" w:rsidRPr="004138CE" w:rsidRDefault="004138CE" w:rsidP="004138CE">
      <w:pPr>
        <w:pStyle w:val="Ttulo1"/>
        <w:spacing w:line="360" w:lineRule="auto"/>
        <w:jc w:val="center"/>
        <w:rPr>
          <w:rFonts w:ascii="Arial" w:hAnsi="Arial" w:cs="Arial"/>
          <w:color w:val="auto"/>
          <w:sz w:val="32"/>
          <w:szCs w:val="32"/>
        </w:rPr>
      </w:pPr>
      <w:bookmarkStart w:id="7" w:name="_Toc318190460"/>
      <w:r w:rsidRPr="004138CE">
        <w:rPr>
          <w:rFonts w:ascii="Arial" w:hAnsi="Arial" w:cs="Arial"/>
          <w:color w:val="auto"/>
          <w:sz w:val="32"/>
          <w:szCs w:val="32"/>
        </w:rPr>
        <w:t>ÍNDICE DE GRÁFICOS</w:t>
      </w:r>
      <w:bookmarkEnd w:id="7"/>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r w:rsidRPr="00564B9D">
        <w:rPr>
          <w:rFonts w:ascii="Arial" w:hAnsi="Arial" w:cs="Arial"/>
          <w:sz w:val="24"/>
          <w:szCs w:val="24"/>
        </w:rPr>
        <w:fldChar w:fldCharType="begin"/>
      </w:r>
      <w:r w:rsidR="004138CE" w:rsidRPr="00D86457">
        <w:rPr>
          <w:rFonts w:ascii="Arial" w:hAnsi="Arial" w:cs="Arial"/>
          <w:sz w:val="24"/>
          <w:szCs w:val="24"/>
        </w:rPr>
        <w:instrText xml:space="preserve"> TOC \h \z \c "Gráfico" </w:instrText>
      </w:r>
      <w:r w:rsidRPr="00564B9D">
        <w:rPr>
          <w:rFonts w:ascii="Arial" w:hAnsi="Arial" w:cs="Arial"/>
          <w:sz w:val="24"/>
          <w:szCs w:val="24"/>
        </w:rPr>
        <w:fldChar w:fldCharType="separate"/>
      </w:r>
      <w:hyperlink w:anchor="_Toc317194414" w:history="1">
        <w:r w:rsidR="004138CE" w:rsidRPr="00D86457">
          <w:rPr>
            <w:rStyle w:val="Hipervnculo"/>
            <w:rFonts w:ascii="Arial" w:hAnsi="Arial" w:cs="Arial"/>
            <w:noProof/>
            <w:sz w:val="24"/>
            <w:szCs w:val="24"/>
          </w:rPr>
          <w:t>Gráfico 1: Entrada de Extranjeros al Ecuador 2010 - 2011</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_Toc317194414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29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r:id="rId11" w:anchor="_Toc317194415" w:history="1">
        <w:r w:rsidR="004138CE" w:rsidRPr="00D86457">
          <w:rPr>
            <w:rStyle w:val="Hipervnculo"/>
            <w:rFonts w:ascii="Arial" w:hAnsi="Arial" w:cs="Arial"/>
            <w:noProof/>
            <w:sz w:val="24"/>
            <w:szCs w:val="24"/>
          </w:rPr>
          <w:t>Gráfico 2: Fuerzas de Porter</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_Toc317194415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42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16" w:history="1">
        <w:r w:rsidR="004138CE" w:rsidRPr="00D86457">
          <w:rPr>
            <w:rStyle w:val="Hipervnculo"/>
            <w:rFonts w:ascii="Arial" w:hAnsi="Arial" w:cs="Arial"/>
            <w:noProof/>
            <w:sz w:val="24"/>
            <w:szCs w:val="24"/>
          </w:rPr>
          <w:t>Gráfico 3: Encuestas Tabuladas, Género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_Toc317194416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49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17" w:history="1">
        <w:r w:rsidR="004138CE" w:rsidRPr="00D86457">
          <w:rPr>
            <w:rStyle w:val="Hipervnculo"/>
            <w:rFonts w:ascii="Arial" w:hAnsi="Arial" w:cs="Arial"/>
            <w:noProof/>
            <w:sz w:val="24"/>
            <w:szCs w:val="24"/>
          </w:rPr>
          <w:t>Gráfico 4: Encuestas Tabuladas, Edad</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_Toc317194417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18" w:history="1">
        <w:r w:rsidR="004138CE" w:rsidRPr="00D86457">
          <w:rPr>
            <w:rStyle w:val="Hipervnculo"/>
            <w:rFonts w:ascii="Arial" w:hAnsi="Arial" w:cs="Arial"/>
            <w:noProof/>
            <w:sz w:val="24"/>
            <w:szCs w:val="24"/>
          </w:rPr>
          <w:t>Gráfico 5: Encuestas Tabuladas, Nacionalidad</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_Toc317194418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51</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19" w:history="1">
        <w:r w:rsidR="004138CE" w:rsidRPr="00D86457">
          <w:rPr>
            <w:rStyle w:val="Hipervnculo"/>
            <w:rFonts w:ascii="Arial" w:hAnsi="Arial" w:cs="Arial"/>
            <w:noProof/>
            <w:sz w:val="24"/>
            <w:szCs w:val="24"/>
          </w:rPr>
          <w:t>Gráfico 6: Encuestas Tabuladas, Pregunta 1</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_Toc317194419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0" w:history="1">
        <w:r w:rsidR="004138CE" w:rsidRPr="00D86457">
          <w:rPr>
            <w:rStyle w:val="Hipervnculo"/>
            <w:rFonts w:ascii="Arial" w:hAnsi="Arial" w:cs="Arial"/>
            <w:noProof/>
            <w:sz w:val="24"/>
            <w:szCs w:val="24"/>
          </w:rPr>
          <w:t>Gráfico 7: Encuestas Tabuladas, Pregunta 2</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_Toc317194420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53</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1" w:history="1">
        <w:r w:rsidR="004138CE" w:rsidRPr="00D86457">
          <w:rPr>
            <w:rStyle w:val="Hipervnculo"/>
            <w:rFonts w:ascii="Arial" w:hAnsi="Arial" w:cs="Arial"/>
            <w:noProof/>
            <w:sz w:val="24"/>
            <w:szCs w:val="24"/>
          </w:rPr>
          <w:t>Gráfico 8: Encuestas Tabuladas, Pregunta 3</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_Toc317194421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54</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2" w:history="1">
        <w:r w:rsidR="004138CE" w:rsidRPr="00D86457">
          <w:rPr>
            <w:rStyle w:val="Hipervnculo"/>
            <w:rFonts w:ascii="Arial" w:hAnsi="Arial" w:cs="Arial"/>
            <w:noProof/>
            <w:sz w:val="24"/>
            <w:szCs w:val="24"/>
          </w:rPr>
          <w:t>Gráfico 9: Encuestas Tabuladas, Pregunta 4</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_Toc317194422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55</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3" w:history="1">
        <w:r w:rsidR="004138CE" w:rsidRPr="00D86457">
          <w:rPr>
            <w:rStyle w:val="Hipervnculo"/>
            <w:rFonts w:ascii="Arial" w:hAnsi="Arial" w:cs="Arial"/>
            <w:noProof/>
            <w:sz w:val="24"/>
            <w:szCs w:val="24"/>
          </w:rPr>
          <w:t>Gráfico 10: Encuestas Tabuladas, Pregunta 5</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_Toc317194423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4" w:history="1">
        <w:r w:rsidR="004138CE" w:rsidRPr="00D86457">
          <w:rPr>
            <w:rStyle w:val="Hipervnculo"/>
            <w:rFonts w:ascii="Arial" w:hAnsi="Arial" w:cs="Arial"/>
            <w:noProof/>
            <w:sz w:val="24"/>
            <w:szCs w:val="24"/>
          </w:rPr>
          <w:t>Gráfico 11: Encuestas Tabuladas, Pregunta 6</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_Toc317194424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57</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5" w:history="1">
        <w:r w:rsidR="004138CE" w:rsidRPr="00D86457">
          <w:rPr>
            <w:rStyle w:val="Hipervnculo"/>
            <w:rFonts w:ascii="Arial" w:hAnsi="Arial" w:cs="Arial"/>
            <w:noProof/>
            <w:sz w:val="24"/>
            <w:szCs w:val="24"/>
          </w:rPr>
          <w:t>Gráfico 12: Encuestas Tabuladas, Pregunta 7</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_Toc317194425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58</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6" w:history="1">
        <w:r w:rsidR="004138CE" w:rsidRPr="00D86457">
          <w:rPr>
            <w:rStyle w:val="Hipervnculo"/>
            <w:rFonts w:ascii="Arial" w:hAnsi="Arial" w:cs="Arial"/>
            <w:noProof/>
            <w:sz w:val="24"/>
            <w:szCs w:val="24"/>
          </w:rPr>
          <w:t>Gráfico 13: Encuestas Tabuladas, Pregunta 8</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_Toc317194426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7" w:history="1">
        <w:r w:rsidR="004138CE" w:rsidRPr="00D86457">
          <w:rPr>
            <w:rStyle w:val="Hipervnculo"/>
            <w:rFonts w:ascii="Arial" w:hAnsi="Arial" w:cs="Arial"/>
            <w:noProof/>
            <w:sz w:val="24"/>
            <w:szCs w:val="24"/>
          </w:rPr>
          <w:t>Gráfico 14: Encuestas Tabuladas, Pregunta 9</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_Toc317194427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8" w:history="1">
        <w:r w:rsidR="004138CE" w:rsidRPr="00D86457">
          <w:rPr>
            <w:rStyle w:val="Hipervnculo"/>
            <w:rFonts w:ascii="Arial" w:hAnsi="Arial" w:cs="Arial"/>
            <w:noProof/>
            <w:sz w:val="24"/>
            <w:szCs w:val="24"/>
          </w:rPr>
          <w:t>Gráfico 15: Encuestas Tabuladas, Pregunta 10</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_Toc317194428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61</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29" w:history="1">
        <w:r w:rsidR="004138CE" w:rsidRPr="00D86457">
          <w:rPr>
            <w:rStyle w:val="Hipervnculo"/>
            <w:rFonts w:ascii="Arial" w:hAnsi="Arial" w:cs="Arial"/>
            <w:noProof/>
            <w:sz w:val="24"/>
            <w:szCs w:val="24"/>
          </w:rPr>
          <w:t>Gráfico 16: Encuestas Tabuladas, Pregunta 11</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_Toc317194429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30" w:history="1">
        <w:r w:rsidR="004138CE" w:rsidRPr="00D86457">
          <w:rPr>
            <w:rStyle w:val="Hipervnculo"/>
            <w:rFonts w:ascii="Arial" w:hAnsi="Arial" w:cs="Arial"/>
            <w:noProof/>
            <w:sz w:val="24"/>
            <w:szCs w:val="24"/>
          </w:rPr>
          <w:t>Gráfico 17: Organigrama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_Toc317194430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85</w:t>
        </w:r>
        <w:r w:rsidRPr="00D86457">
          <w:rPr>
            <w:rFonts w:ascii="Arial" w:hAnsi="Arial" w:cs="Arial"/>
            <w:noProof/>
            <w:webHidden/>
            <w:sz w:val="24"/>
            <w:szCs w:val="24"/>
          </w:rPr>
          <w:fldChar w:fldCharType="end"/>
        </w:r>
      </w:hyperlink>
    </w:p>
    <w:p w:rsidR="00026ADF" w:rsidRPr="004138CE" w:rsidRDefault="00564B9D" w:rsidP="004138CE">
      <w:pPr>
        <w:pStyle w:val="Ttulo1"/>
        <w:spacing w:line="360" w:lineRule="auto"/>
        <w:jc w:val="center"/>
        <w:rPr>
          <w:rFonts w:ascii="Arial" w:hAnsi="Arial" w:cs="Arial"/>
          <w:color w:val="auto"/>
          <w:sz w:val="32"/>
          <w:szCs w:val="32"/>
        </w:rPr>
      </w:pPr>
      <w:r w:rsidRPr="00D86457">
        <w:rPr>
          <w:rFonts w:ascii="Arial" w:hAnsi="Arial" w:cs="Arial"/>
          <w:sz w:val="24"/>
          <w:szCs w:val="24"/>
        </w:rPr>
        <w:fldChar w:fldCharType="end"/>
      </w:r>
      <w:r w:rsidR="00026ADF" w:rsidRPr="00026ADF">
        <w:rPr>
          <w:rFonts w:ascii="Arial" w:hAnsi="Arial" w:cs="Arial"/>
        </w:rPr>
        <w:br w:type="page"/>
      </w:r>
      <w:bookmarkStart w:id="8" w:name="_Toc318190461"/>
      <w:r w:rsidR="004138CE" w:rsidRPr="004138CE">
        <w:rPr>
          <w:rFonts w:ascii="Arial" w:hAnsi="Arial" w:cs="Arial"/>
          <w:color w:val="auto"/>
          <w:sz w:val="32"/>
          <w:szCs w:val="32"/>
        </w:rPr>
        <w:lastRenderedPageBreak/>
        <w:t>ÍNDICE DE TABLAS</w:t>
      </w:r>
      <w:bookmarkEnd w:id="8"/>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r w:rsidRPr="00D86457">
        <w:rPr>
          <w:rFonts w:ascii="Arial" w:hAnsi="Arial" w:cs="Arial"/>
          <w:sz w:val="24"/>
          <w:szCs w:val="24"/>
        </w:rPr>
        <w:fldChar w:fldCharType="begin"/>
      </w:r>
      <w:r w:rsidR="004138CE" w:rsidRPr="00D86457">
        <w:rPr>
          <w:rFonts w:ascii="Arial" w:hAnsi="Arial" w:cs="Arial"/>
          <w:sz w:val="24"/>
          <w:szCs w:val="24"/>
        </w:rPr>
        <w:instrText xml:space="preserve"> TOC \h \z \c "Tabla" </w:instrText>
      </w:r>
      <w:r w:rsidRPr="00D86457">
        <w:rPr>
          <w:rFonts w:ascii="Arial" w:hAnsi="Arial" w:cs="Arial"/>
          <w:sz w:val="24"/>
          <w:szCs w:val="24"/>
        </w:rPr>
        <w:fldChar w:fldCharType="separate"/>
      </w:r>
      <w:hyperlink w:anchor="_Toc317194434" w:history="1">
        <w:r w:rsidR="004138CE" w:rsidRPr="00D86457">
          <w:rPr>
            <w:rStyle w:val="Hipervnculo"/>
            <w:rFonts w:ascii="Arial" w:hAnsi="Arial" w:cs="Arial"/>
            <w:noProof/>
            <w:sz w:val="24"/>
            <w:szCs w:val="24"/>
          </w:rPr>
          <w:t>Tabla 1: Ingreso de Extranjeros en los últimos 5 años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_Toc317194434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28</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35" w:history="1">
        <w:r w:rsidR="004138CE" w:rsidRPr="00D86457">
          <w:rPr>
            <w:rStyle w:val="Hipervnculo"/>
            <w:rFonts w:ascii="Arial" w:hAnsi="Arial" w:cs="Arial"/>
            <w:noProof/>
            <w:sz w:val="24"/>
            <w:szCs w:val="24"/>
          </w:rPr>
          <w:t>Tabla 2: Divisas - Balanzas de Pagos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_Toc317194435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30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36" w:history="1">
        <w:r w:rsidR="004138CE" w:rsidRPr="00D86457">
          <w:rPr>
            <w:rStyle w:val="Hipervnculo"/>
            <w:rFonts w:ascii="Arial" w:hAnsi="Arial" w:cs="Arial"/>
            <w:noProof/>
            <w:sz w:val="24"/>
            <w:szCs w:val="24"/>
          </w:rPr>
          <w:t>Tabla 3: Análisis FODA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_Toc317194436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43</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37" w:history="1">
        <w:r w:rsidR="004138CE" w:rsidRPr="00D86457">
          <w:rPr>
            <w:rStyle w:val="Hipervnculo"/>
            <w:rFonts w:ascii="Arial" w:hAnsi="Arial" w:cs="Arial"/>
            <w:noProof/>
            <w:sz w:val="24"/>
            <w:szCs w:val="24"/>
          </w:rPr>
          <w:t>Tabla 4: Definición de la Población</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_Toc317194437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45</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38" w:history="1">
        <w:r w:rsidR="004138CE" w:rsidRPr="00D86457">
          <w:rPr>
            <w:rStyle w:val="Hipervnculo"/>
            <w:rFonts w:ascii="Arial" w:hAnsi="Arial" w:cs="Arial"/>
            <w:noProof/>
            <w:sz w:val="24"/>
            <w:szCs w:val="24"/>
          </w:rPr>
          <w:t>Tabla 5: Datos para el Cálculo de la Muestra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_Toc317194438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46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39" w:history="1">
        <w:r w:rsidR="004138CE" w:rsidRPr="00D86457">
          <w:rPr>
            <w:rStyle w:val="Hipervnculo"/>
            <w:rFonts w:ascii="Arial" w:hAnsi="Arial" w:cs="Arial"/>
            <w:noProof/>
            <w:sz w:val="24"/>
            <w:szCs w:val="24"/>
          </w:rPr>
          <w:t>Tabla 6: Encuestas Tabuladas, Género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_Toc317194439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49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0" w:history="1">
        <w:r w:rsidR="004138CE" w:rsidRPr="00D86457">
          <w:rPr>
            <w:rStyle w:val="Hipervnculo"/>
            <w:rFonts w:ascii="Arial" w:hAnsi="Arial" w:cs="Arial"/>
            <w:noProof/>
            <w:sz w:val="24"/>
            <w:szCs w:val="24"/>
          </w:rPr>
          <w:t>Tabla 7: Encuestas Tabuladas, Edad</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_Toc317194440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1" w:history="1">
        <w:r w:rsidR="004138CE" w:rsidRPr="00D86457">
          <w:rPr>
            <w:rStyle w:val="Hipervnculo"/>
            <w:rFonts w:ascii="Arial" w:hAnsi="Arial" w:cs="Arial"/>
            <w:noProof/>
            <w:sz w:val="24"/>
            <w:szCs w:val="24"/>
          </w:rPr>
          <w:t>Tabla 8: Encuestas Tabuladas, Nacionalidad</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_Toc317194441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51</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2" w:history="1">
        <w:r w:rsidR="004138CE" w:rsidRPr="00D86457">
          <w:rPr>
            <w:rStyle w:val="Hipervnculo"/>
            <w:rFonts w:ascii="Arial" w:hAnsi="Arial" w:cs="Arial"/>
            <w:noProof/>
            <w:sz w:val="24"/>
            <w:szCs w:val="24"/>
          </w:rPr>
          <w:t>Tabla 9: Encuestas Tabuladas, Pregunta 1</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_Toc317194442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3" w:history="1">
        <w:r w:rsidR="004138CE" w:rsidRPr="00D86457">
          <w:rPr>
            <w:rStyle w:val="Hipervnculo"/>
            <w:rFonts w:ascii="Arial" w:hAnsi="Arial" w:cs="Arial"/>
            <w:noProof/>
            <w:sz w:val="24"/>
            <w:szCs w:val="24"/>
          </w:rPr>
          <w:t>Tabla 10: Encuestas Tabuladas, Pregunta 2</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_Toc317194443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53</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4" w:history="1">
        <w:r w:rsidR="004138CE" w:rsidRPr="00D86457">
          <w:rPr>
            <w:rStyle w:val="Hipervnculo"/>
            <w:rFonts w:ascii="Arial" w:hAnsi="Arial" w:cs="Arial"/>
            <w:noProof/>
            <w:sz w:val="24"/>
            <w:szCs w:val="24"/>
          </w:rPr>
          <w:t>Tabla 11: Encuestas Tabuladas, Pregunta 3</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_Toc317194444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54</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5" w:history="1">
        <w:r w:rsidR="004138CE" w:rsidRPr="00D86457">
          <w:rPr>
            <w:rStyle w:val="Hipervnculo"/>
            <w:rFonts w:ascii="Arial" w:hAnsi="Arial" w:cs="Arial"/>
            <w:noProof/>
            <w:sz w:val="24"/>
            <w:szCs w:val="24"/>
          </w:rPr>
          <w:t>Tabla 12: Encuestas Tabuladas, Pregunta 4</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_Toc317194445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55</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6" w:history="1">
        <w:r w:rsidR="004138CE" w:rsidRPr="00D86457">
          <w:rPr>
            <w:rStyle w:val="Hipervnculo"/>
            <w:rFonts w:ascii="Arial" w:hAnsi="Arial" w:cs="Arial"/>
            <w:noProof/>
            <w:sz w:val="24"/>
            <w:szCs w:val="24"/>
          </w:rPr>
          <w:t>Tabla 13: Encuestas Tabuladas, Pregunta 5</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_Toc317194446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7" w:history="1">
        <w:r w:rsidR="004138CE" w:rsidRPr="00D86457">
          <w:rPr>
            <w:rStyle w:val="Hipervnculo"/>
            <w:rFonts w:ascii="Arial" w:hAnsi="Arial" w:cs="Arial"/>
            <w:noProof/>
            <w:sz w:val="24"/>
            <w:szCs w:val="24"/>
          </w:rPr>
          <w:t>Tabla 14: Encuestas Tabuladas, Pregunta 6</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_Toc317194447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57</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8" w:history="1">
        <w:r w:rsidR="004138CE" w:rsidRPr="00D86457">
          <w:rPr>
            <w:rStyle w:val="Hipervnculo"/>
            <w:rFonts w:ascii="Arial" w:hAnsi="Arial" w:cs="Arial"/>
            <w:noProof/>
            <w:sz w:val="24"/>
            <w:szCs w:val="24"/>
          </w:rPr>
          <w:t>Tabla 15: Encuestas Tabuladas, Pregunta 7</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_Toc317194448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58</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49" w:history="1">
        <w:r w:rsidR="004138CE" w:rsidRPr="00D86457">
          <w:rPr>
            <w:rStyle w:val="Hipervnculo"/>
            <w:rFonts w:ascii="Arial" w:hAnsi="Arial" w:cs="Arial"/>
            <w:noProof/>
            <w:sz w:val="24"/>
            <w:szCs w:val="24"/>
          </w:rPr>
          <w:t>Tabla 16: Encuestas Tabuladas, Pregunta 8</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_Toc317194449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59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0" w:history="1">
        <w:r w:rsidR="004138CE" w:rsidRPr="00D86457">
          <w:rPr>
            <w:rStyle w:val="Hipervnculo"/>
            <w:rFonts w:ascii="Arial" w:hAnsi="Arial" w:cs="Arial"/>
            <w:noProof/>
            <w:sz w:val="24"/>
            <w:szCs w:val="24"/>
          </w:rPr>
          <w:t>Tabla 17: Encuestas Tabuladas, Pregunta 9</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_Toc317194450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1" w:history="1">
        <w:r w:rsidR="004138CE" w:rsidRPr="00D86457">
          <w:rPr>
            <w:rStyle w:val="Hipervnculo"/>
            <w:rFonts w:ascii="Arial" w:hAnsi="Arial" w:cs="Arial"/>
            <w:noProof/>
            <w:sz w:val="24"/>
            <w:szCs w:val="24"/>
          </w:rPr>
          <w:t>Tabla 18: Encuestas Tabuladas, Pregunta 10</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_Toc317194451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61</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2" w:history="1">
        <w:r w:rsidR="004138CE" w:rsidRPr="00D86457">
          <w:rPr>
            <w:rStyle w:val="Hipervnculo"/>
            <w:rFonts w:ascii="Arial" w:hAnsi="Arial" w:cs="Arial"/>
            <w:noProof/>
            <w:sz w:val="24"/>
            <w:szCs w:val="24"/>
          </w:rPr>
          <w:t>Tabla 19: Encuestas Tabuladas, Pregunta 11</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_Toc317194452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3" w:history="1">
        <w:r w:rsidR="004138CE" w:rsidRPr="00D86457">
          <w:rPr>
            <w:rStyle w:val="Hipervnculo"/>
            <w:rFonts w:ascii="Arial" w:hAnsi="Arial" w:cs="Arial"/>
            <w:noProof/>
            <w:sz w:val="24"/>
            <w:szCs w:val="24"/>
          </w:rPr>
          <w:t>Tabla 20: Equipamiento Lobby</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_Toc317194453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65</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4" w:history="1">
        <w:r w:rsidR="004138CE" w:rsidRPr="00D86457">
          <w:rPr>
            <w:rStyle w:val="Hipervnculo"/>
            <w:rFonts w:ascii="Arial" w:hAnsi="Arial" w:cs="Arial"/>
            <w:noProof/>
            <w:sz w:val="24"/>
            <w:szCs w:val="24"/>
          </w:rPr>
          <w:t>Tabla 21: Equipamiento Oficina Administrativa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_Toc317194454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5" w:history="1">
        <w:r w:rsidR="004138CE" w:rsidRPr="00D86457">
          <w:rPr>
            <w:rStyle w:val="Hipervnculo"/>
            <w:rFonts w:ascii="Arial" w:hAnsi="Arial" w:cs="Arial"/>
            <w:noProof/>
            <w:sz w:val="24"/>
            <w:szCs w:val="24"/>
          </w:rPr>
          <w:t>Tabla 22: Equipamiento Habitaciones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_Toc317194455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6" w:history="1">
        <w:r w:rsidR="004138CE" w:rsidRPr="00D86457">
          <w:rPr>
            <w:rStyle w:val="Hipervnculo"/>
            <w:rFonts w:ascii="Arial" w:hAnsi="Arial" w:cs="Arial"/>
            <w:noProof/>
            <w:sz w:val="24"/>
            <w:szCs w:val="24"/>
          </w:rPr>
          <w:t>Tabla 23: Equipamiento Bar/Restaurante</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_Toc317194456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67</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7" w:history="1">
        <w:r w:rsidR="004138CE" w:rsidRPr="00D86457">
          <w:rPr>
            <w:rStyle w:val="Hipervnculo"/>
            <w:rFonts w:ascii="Arial" w:hAnsi="Arial" w:cs="Arial"/>
            <w:noProof/>
            <w:sz w:val="24"/>
            <w:szCs w:val="24"/>
          </w:rPr>
          <w:t>Tabla 24: Personal Técnico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_Toc317194457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69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8" w:history="1">
        <w:r w:rsidR="004138CE" w:rsidRPr="00D86457">
          <w:rPr>
            <w:rStyle w:val="Hipervnculo"/>
            <w:rFonts w:ascii="Arial" w:hAnsi="Arial" w:cs="Arial"/>
            <w:noProof/>
            <w:sz w:val="24"/>
            <w:szCs w:val="24"/>
          </w:rPr>
          <w:t>Tabla 25: Obras Físicas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_Toc317194458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71</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59" w:history="1">
        <w:r w:rsidR="004138CE" w:rsidRPr="00D86457">
          <w:rPr>
            <w:rStyle w:val="Hipervnculo"/>
            <w:rFonts w:ascii="Arial" w:hAnsi="Arial" w:cs="Arial"/>
            <w:noProof/>
            <w:sz w:val="24"/>
            <w:szCs w:val="24"/>
          </w:rPr>
          <w:t>Tabla 26: Costos Directos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_Toc317194459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89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0" w:history="1">
        <w:r w:rsidR="004138CE" w:rsidRPr="00D86457">
          <w:rPr>
            <w:rStyle w:val="Hipervnculo"/>
            <w:rFonts w:ascii="Arial" w:hAnsi="Arial" w:cs="Arial"/>
            <w:noProof/>
            <w:sz w:val="24"/>
            <w:szCs w:val="24"/>
          </w:rPr>
          <w:t>Tabla 27: Costo Bar/Restaurante, Desayuno Ejecutivo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_Toc317194460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91</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1" w:history="1">
        <w:r w:rsidR="004138CE" w:rsidRPr="00D86457">
          <w:rPr>
            <w:rStyle w:val="Hipervnculo"/>
            <w:rFonts w:ascii="Arial" w:hAnsi="Arial" w:cs="Arial"/>
            <w:noProof/>
            <w:sz w:val="24"/>
            <w:szCs w:val="24"/>
          </w:rPr>
          <w:t>Tabla 28: Costo Bar/Restaurante, Hamburguesa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_Toc317194461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2" w:history="1">
        <w:r w:rsidR="004138CE" w:rsidRPr="00D86457">
          <w:rPr>
            <w:rStyle w:val="Hipervnculo"/>
            <w:rFonts w:ascii="Arial" w:hAnsi="Arial" w:cs="Arial"/>
            <w:noProof/>
            <w:sz w:val="24"/>
            <w:szCs w:val="24"/>
          </w:rPr>
          <w:t>Tabla 29: Costo Bar/Restaurante, Pescado a la Plancha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_Toc317194462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93</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3" w:history="1">
        <w:r w:rsidR="004138CE" w:rsidRPr="00D86457">
          <w:rPr>
            <w:rStyle w:val="Hipervnculo"/>
            <w:rFonts w:ascii="Arial" w:hAnsi="Arial" w:cs="Arial"/>
            <w:noProof/>
            <w:sz w:val="24"/>
            <w:szCs w:val="24"/>
          </w:rPr>
          <w:t>Tabla 30: Costo Bar/Restaurante, Pescado Frito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_Toc317194463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94</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4" w:history="1">
        <w:r w:rsidR="004138CE" w:rsidRPr="00D86457">
          <w:rPr>
            <w:rStyle w:val="Hipervnculo"/>
            <w:rFonts w:ascii="Arial" w:hAnsi="Arial" w:cs="Arial"/>
            <w:noProof/>
            <w:sz w:val="24"/>
            <w:szCs w:val="24"/>
          </w:rPr>
          <w:t>Tabla 31: Costo Bar/Restaurante, Camarones al Ajillo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_Toc317194464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95</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5" w:history="1">
        <w:r w:rsidR="004138CE" w:rsidRPr="00D86457">
          <w:rPr>
            <w:rStyle w:val="Hipervnculo"/>
            <w:rFonts w:ascii="Arial" w:hAnsi="Arial" w:cs="Arial"/>
            <w:noProof/>
            <w:sz w:val="24"/>
            <w:szCs w:val="24"/>
          </w:rPr>
          <w:t>Tabla 32: Costo Bar/Restaurante, Camarones Apanados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_Toc317194465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6" w:history="1">
        <w:r w:rsidR="004138CE" w:rsidRPr="00D86457">
          <w:rPr>
            <w:rStyle w:val="Hipervnculo"/>
            <w:rFonts w:ascii="Arial" w:hAnsi="Arial" w:cs="Arial"/>
            <w:noProof/>
            <w:sz w:val="24"/>
            <w:szCs w:val="24"/>
          </w:rPr>
          <w:t>Tabla 33: Costo Bar/Restaurante, Corvina en Salsa de Mariscos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_Toc317194466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97</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7" w:history="1">
        <w:r w:rsidR="004138CE" w:rsidRPr="00D86457">
          <w:rPr>
            <w:rStyle w:val="Hipervnculo"/>
            <w:rFonts w:ascii="Arial" w:hAnsi="Arial" w:cs="Arial"/>
            <w:noProof/>
            <w:sz w:val="24"/>
            <w:szCs w:val="24"/>
          </w:rPr>
          <w:t>Tabla 34: Costo Bar/Restaurante, Ceviche de Camarón</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_Toc317194467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98</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8" w:history="1">
        <w:r w:rsidR="004138CE" w:rsidRPr="00D86457">
          <w:rPr>
            <w:rStyle w:val="Hipervnculo"/>
            <w:rFonts w:ascii="Arial" w:hAnsi="Arial" w:cs="Arial"/>
            <w:noProof/>
            <w:sz w:val="24"/>
            <w:szCs w:val="24"/>
          </w:rPr>
          <w:t>Tabla 35: Costo Bar/Restaurante, Ceviche Mixto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_Toc317194468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99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69" w:history="1">
        <w:r w:rsidR="004138CE" w:rsidRPr="00D86457">
          <w:rPr>
            <w:rStyle w:val="Hipervnculo"/>
            <w:rFonts w:ascii="Arial" w:hAnsi="Arial" w:cs="Arial"/>
            <w:noProof/>
            <w:sz w:val="24"/>
            <w:szCs w:val="24"/>
          </w:rPr>
          <w:t>Tabla 36: Costo Bar/Restaurante, Milanesa de Pollo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_Toc317194469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0" w:history="1">
        <w:r w:rsidR="004138CE" w:rsidRPr="00D86457">
          <w:rPr>
            <w:rStyle w:val="Hipervnculo"/>
            <w:rFonts w:ascii="Arial" w:hAnsi="Arial" w:cs="Arial"/>
            <w:noProof/>
            <w:sz w:val="24"/>
            <w:szCs w:val="24"/>
          </w:rPr>
          <w:t>Tabla 37: Costo Restaurante</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_Toc317194470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101</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1" w:history="1">
        <w:r w:rsidR="004138CE" w:rsidRPr="00D86457">
          <w:rPr>
            <w:rStyle w:val="Hipervnculo"/>
            <w:rFonts w:ascii="Arial" w:hAnsi="Arial" w:cs="Arial"/>
            <w:noProof/>
            <w:sz w:val="24"/>
            <w:szCs w:val="24"/>
          </w:rPr>
          <w:t>Tabla 38: Costo Bar</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_Toc317194471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2" w:history="1">
        <w:r w:rsidR="004138CE" w:rsidRPr="00D86457">
          <w:rPr>
            <w:rStyle w:val="Hipervnculo"/>
            <w:rFonts w:ascii="Arial" w:hAnsi="Arial" w:cs="Arial"/>
            <w:noProof/>
            <w:sz w:val="24"/>
            <w:szCs w:val="24"/>
          </w:rPr>
          <w:t>Tabla 39: Mano de Obra Directa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_Toc317194472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103</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3" w:history="1">
        <w:r w:rsidR="004138CE" w:rsidRPr="00D86457">
          <w:rPr>
            <w:rStyle w:val="Hipervnculo"/>
            <w:rFonts w:ascii="Arial" w:hAnsi="Arial" w:cs="Arial"/>
            <w:noProof/>
            <w:sz w:val="24"/>
            <w:szCs w:val="24"/>
          </w:rPr>
          <w:t>Tabla 40: Costos Indirectos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_Toc317194473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104</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4" w:history="1">
        <w:r w:rsidR="004138CE" w:rsidRPr="00D86457">
          <w:rPr>
            <w:rStyle w:val="Hipervnculo"/>
            <w:rFonts w:ascii="Arial" w:hAnsi="Arial" w:cs="Arial"/>
            <w:noProof/>
            <w:sz w:val="24"/>
            <w:szCs w:val="24"/>
          </w:rPr>
          <w:t>Tabla 41: Demanda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_Toc317194474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5" w:history="1">
        <w:r w:rsidR="004138CE" w:rsidRPr="00D86457">
          <w:rPr>
            <w:rStyle w:val="Hipervnculo"/>
            <w:rFonts w:ascii="Arial" w:hAnsi="Arial" w:cs="Arial"/>
            <w:noProof/>
            <w:sz w:val="24"/>
            <w:szCs w:val="24"/>
          </w:rPr>
          <w:t>Tabla 42: Precio de las Habitaciones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_Toc317194475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107</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6" w:history="1">
        <w:r w:rsidR="004138CE" w:rsidRPr="00D86457">
          <w:rPr>
            <w:rStyle w:val="Hipervnculo"/>
            <w:rFonts w:ascii="Arial" w:hAnsi="Arial" w:cs="Arial"/>
            <w:noProof/>
            <w:sz w:val="24"/>
            <w:szCs w:val="24"/>
          </w:rPr>
          <w:t>Tabla 43: Ventas Proyectadas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_Toc317194476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108</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7" w:history="1">
        <w:r w:rsidR="004138CE" w:rsidRPr="00D86457">
          <w:rPr>
            <w:rStyle w:val="Hipervnculo"/>
            <w:rFonts w:ascii="Arial" w:hAnsi="Arial" w:cs="Arial"/>
            <w:noProof/>
            <w:sz w:val="24"/>
            <w:szCs w:val="24"/>
          </w:rPr>
          <w:t>Tabla 44: Costos de Ventas Directos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_Toc317194477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109</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8" w:history="1">
        <w:r w:rsidR="004138CE" w:rsidRPr="00D86457">
          <w:rPr>
            <w:rStyle w:val="Hipervnculo"/>
            <w:rFonts w:ascii="Arial" w:hAnsi="Arial" w:cs="Arial"/>
            <w:noProof/>
            <w:sz w:val="24"/>
            <w:szCs w:val="24"/>
          </w:rPr>
          <w:t>Tabla 45: Gastos de Administración</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_Toc317194478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79" w:history="1">
        <w:r w:rsidR="004138CE" w:rsidRPr="00D86457">
          <w:rPr>
            <w:rStyle w:val="Hipervnculo"/>
            <w:rFonts w:ascii="Arial" w:hAnsi="Arial" w:cs="Arial"/>
            <w:noProof/>
            <w:sz w:val="24"/>
            <w:szCs w:val="24"/>
          </w:rPr>
          <w:t>Tabla 46: Gastos de Venta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_Toc317194479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110</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80" w:history="1">
        <w:r w:rsidR="004138CE" w:rsidRPr="00D86457">
          <w:rPr>
            <w:rStyle w:val="Hipervnculo"/>
            <w:rFonts w:ascii="Arial" w:hAnsi="Arial" w:cs="Arial"/>
            <w:noProof/>
            <w:sz w:val="24"/>
            <w:szCs w:val="24"/>
          </w:rPr>
          <w:t>Tabla 47: Publicidad Temporada Alta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_Toc317194480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81" w:history="1">
        <w:r w:rsidR="004138CE" w:rsidRPr="00D86457">
          <w:rPr>
            <w:rStyle w:val="Hipervnculo"/>
            <w:rFonts w:ascii="Arial" w:hAnsi="Arial" w:cs="Arial"/>
            <w:noProof/>
            <w:sz w:val="24"/>
            <w:szCs w:val="24"/>
          </w:rPr>
          <w:t>Tabla 48: Comisiones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_Toc317194481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112</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82" w:history="1">
        <w:r w:rsidR="004138CE" w:rsidRPr="00D86457">
          <w:rPr>
            <w:rStyle w:val="Hipervnculo"/>
            <w:rFonts w:ascii="Arial" w:hAnsi="Arial" w:cs="Arial"/>
            <w:noProof/>
            <w:sz w:val="24"/>
            <w:szCs w:val="24"/>
          </w:rPr>
          <w:t>Tabla 49: Depreciación de Activos Fijos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_Toc317194482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113</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83" w:history="1">
        <w:r w:rsidR="004138CE" w:rsidRPr="00D86457">
          <w:rPr>
            <w:rStyle w:val="Hipervnculo"/>
            <w:rFonts w:ascii="Arial" w:hAnsi="Arial" w:cs="Arial"/>
            <w:noProof/>
            <w:sz w:val="24"/>
            <w:szCs w:val="24"/>
          </w:rPr>
          <w:t>Tabla 50: Amortización de Activos Diferidos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_Toc317194483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113</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84" w:history="1">
        <w:r w:rsidR="004138CE" w:rsidRPr="00D86457">
          <w:rPr>
            <w:rStyle w:val="Hipervnculo"/>
            <w:rFonts w:ascii="Arial" w:hAnsi="Arial" w:cs="Arial"/>
            <w:noProof/>
            <w:sz w:val="24"/>
            <w:szCs w:val="24"/>
          </w:rPr>
          <w:t>Tabla 51: Inversión Inicial</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_Toc317194484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114</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85" w:history="1">
        <w:r w:rsidR="004138CE" w:rsidRPr="00D86457">
          <w:rPr>
            <w:rStyle w:val="Hipervnculo"/>
            <w:rFonts w:ascii="Arial" w:hAnsi="Arial" w:cs="Arial"/>
            <w:noProof/>
            <w:sz w:val="24"/>
            <w:szCs w:val="24"/>
          </w:rPr>
          <w:t>Tabla 52: Amortización de Deuda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_Toc317194485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115</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86" w:history="1">
        <w:r w:rsidR="004138CE" w:rsidRPr="00D86457">
          <w:rPr>
            <w:rStyle w:val="Hipervnculo"/>
            <w:rFonts w:ascii="Arial" w:hAnsi="Arial" w:cs="Arial"/>
            <w:noProof/>
            <w:sz w:val="24"/>
            <w:szCs w:val="24"/>
          </w:rPr>
          <w:t>Tabla 53: Estado de Resultados Integrales</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_Toc317194486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116</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87" w:history="1">
        <w:r w:rsidR="004138CE" w:rsidRPr="00D86457">
          <w:rPr>
            <w:rStyle w:val="Hipervnculo"/>
            <w:rFonts w:ascii="Arial" w:hAnsi="Arial" w:cs="Arial"/>
            <w:noProof/>
            <w:sz w:val="24"/>
            <w:szCs w:val="24"/>
          </w:rPr>
          <w:t>Tabla 54: Flujo de Caja Condensado</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_Toc317194487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121</w:t>
        </w:r>
        <w:r w:rsidRPr="00D86457">
          <w:rPr>
            <w:rFonts w:ascii="Arial" w:hAnsi="Arial" w:cs="Arial"/>
            <w:noProof/>
            <w:webHidden/>
            <w:sz w:val="24"/>
            <w:szCs w:val="24"/>
          </w:rPr>
          <w:fldChar w:fldCharType="end"/>
        </w:r>
      </w:hyperlink>
    </w:p>
    <w:p w:rsidR="004138CE" w:rsidRPr="00D86457" w:rsidRDefault="00564B9D">
      <w:pPr>
        <w:pStyle w:val="Tabladeilustraciones"/>
        <w:tabs>
          <w:tab w:val="right" w:leader="dot" w:pos="8828"/>
        </w:tabs>
        <w:rPr>
          <w:rFonts w:ascii="Arial" w:eastAsiaTheme="minorEastAsia" w:hAnsi="Arial" w:cs="Arial"/>
          <w:noProof/>
          <w:sz w:val="24"/>
          <w:szCs w:val="24"/>
          <w:lang w:eastAsia="es-MX"/>
        </w:rPr>
      </w:pPr>
      <w:hyperlink w:anchor="_Toc317194488" w:history="1">
        <w:r w:rsidR="004138CE" w:rsidRPr="00D86457">
          <w:rPr>
            <w:rStyle w:val="Hipervnculo"/>
            <w:rFonts w:ascii="Arial" w:hAnsi="Arial" w:cs="Arial"/>
            <w:noProof/>
            <w:sz w:val="24"/>
            <w:szCs w:val="24"/>
          </w:rPr>
          <w:t>Tabla 55: Estado de Situación Financiera</w:t>
        </w:r>
        <w:r w:rsidR="004138CE" w:rsidRPr="00D86457">
          <w:rPr>
            <w:rFonts w:ascii="Arial" w:hAnsi="Arial" w:cs="Arial"/>
            <w:noProof/>
            <w:webHidden/>
            <w:sz w:val="24"/>
            <w:szCs w:val="24"/>
          </w:rPr>
          <w:tab/>
        </w:r>
        <w:r w:rsidRPr="00D86457">
          <w:rPr>
            <w:rFonts w:ascii="Arial" w:hAnsi="Arial" w:cs="Arial"/>
            <w:noProof/>
            <w:webHidden/>
            <w:sz w:val="24"/>
            <w:szCs w:val="24"/>
          </w:rPr>
          <w:fldChar w:fldCharType="begin"/>
        </w:r>
        <w:r w:rsidR="004138CE" w:rsidRPr="00D86457">
          <w:rPr>
            <w:rFonts w:ascii="Arial" w:hAnsi="Arial" w:cs="Arial"/>
            <w:noProof/>
            <w:webHidden/>
            <w:sz w:val="24"/>
            <w:szCs w:val="24"/>
          </w:rPr>
          <w:instrText xml:space="preserve"> PAGEREF _Toc317194488 \h </w:instrText>
        </w:r>
        <w:r w:rsidRPr="00D86457">
          <w:rPr>
            <w:rFonts w:ascii="Arial" w:hAnsi="Arial" w:cs="Arial"/>
            <w:noProof/>
            <w:webHidden/>
            <w:sz w:val="24"/>
            <w:szCs w:val="24"/>
          </w:rPr>
        </w:r>
        <w:r w:rsidRPr="00D86457">
          <w:rPr>
            <w:rFonts w:ascii="Arial" w:hAnsi="Arial" w:cs="Arial"/>
            <w:noProof/>
            <w:webHidden/>
            <w:sz w:val="24"/>
            <w:szCs w:val="24"/>
          </w:rPr>
          <w:fldChar w:fldCharType="separate"/>
        </w:r>
        <w:r w:rsidR="003D5008">
          <w:rPr>
            <w:rFonts w:ascii="Arial" w:hAnsi="Arial" w:cs="Arial"/>
            <w:noProof/>
            <w:webHidden/>
            <w:sz w:val="24"/>
            <w:szCs w:val="24"/>
          </w:rPr>
          <w:t>125</w:t>
        </w:r>
        <w:r w:rsidRPr="00D86457">
          <w:rPr>
            <w:rFonts w:ascii="Arial" w:hAnsi="Arial" w:cs="Arial"/>
            <w:noProof/>
            <w:webHidden/>
            <w:sz w:val="24"/>
            <w:szCs w:val="24"/>
          </w:rPr>
          <w:fldChar w:fldCharType="end"/>
        </w:r>
      </w:hyperlink>
    </w:p>
    <w:p w:rsidR="004138CE" w:rsidRPr="00026ADF" w:rsidRDefault="00564B9D" w:rsidP="00BD6541">
      <w:pPr>
        <w:rPr>
          <w:rFonts w:ascii="Arial" w:hAnsi="Arial" w:cs="Arial"/>
        </w:rPr>
      </w:pPr>
      <w:r w:rsidRPr="00D86457">
        <w:rPr>
          <w:rFonts w:ascii="Arial" w:hAnsi="Arial" w:cs="Arial"/>
          <w:sz w:val="24"/>
          <w:szCs w:val="24"/>
        </w:rPr>
        <w:fldChar w:fldCharType="end"/>
      </w:r>
    </w:p>
    <w:p w:rsidR="006B7109" w:rsidRDefault="006B7109" w:rsidP="00743E4E">
      <w:pPr>
        <w:jc w:val="center"/>
        <w:rPr>
          <w:rFonts w:ascii="Arial" w:hAnsi="Arial" w:cs="Arial"/>
          <w:b/>
          <w:sz w:val="96"/>
          <w:szCs w:val="96"/>
        </w:rPr>
        <w:sectPr w:rsidR="006B7109" w:rsidSect="00D25E26">
          <w:footerReference w:type="default" r:id="rId12"/>
          <w:pgSz w:w="12240" w:h="15840"/>
          <w:pgMar w:top="1417" w:right="1701" w:bottom="1417" w:left="1701" w:header="708" w:footer="708" w:gutter="0"/>
          <w:pgNumType w:fmt="upperRoman" w:start="1"/>
          <w:cols w:space="708"/>
          <w:docGrid w:linePitch="360"/>
        </w:sectPr>
      </w:pPr>
    </w:p>
    <w:p w:rsidR="00743E4E" w:rsidRPr="00743E4E" w:rsidRDefault="00743E4E" w:rsidP="00743E4E">
      <w:pPr>
        <w:jc w:val="center"/>
        <w:rPr>
          <w:rFonts w:ascii="Arial" w:hAnsi="Arial" w:cs="Arial"/>
          <w:b/>
          <w:sz w:val="96"/>
          <w:szCs w:val="96"/>
        </w:rPr>
      </w:pPr>
      <w:r w:rsidRPr="00743E4E">
        <w:rPr>
          <w:rFonts w:ascii="Arial" w:hAnsi="Arial" w:cs="Arial"/>
          <w:b/>
          <w:sz w:val="96"/>
          <w:szCs w:val="96"/>
        </w:rPr>
        <w:lastRenderedPageBreak/>
        <w:t>Capítulo 1</w:t>
      </w:r>
    </w:p>
    <w:p w:rsidR="00743E4E" w:rsidRDefault="00743E4E" w:rsidP="00743E4E">
      <w:pPr>
        <w:pStyle w:val="Ttulo1"/>
        <w:numPr>
          <w:ilvl w:val="0"/>
          <w:numId w:val="1"/>
        </w:numPr>
        <w:rPr>
          <w:rFonts w:ascii="Arial" w:hAnsi="Arial" w:cs="Arial"/>
          <w:color w:val="auto"/>
        </w:rPr>
      </w:pPr>
      <w:bookmarkStart w:id="9" w:name="_Toc318190462"/>
      <w:r w:rsidRPr="00743E4E">
        <w:rPr>
          <w:rFonts w:ascii="Arial" w:hAnsi="Arial" w:cs="Arial"/>
          <w:color w:val="auto"/>
        </w:rPr>
        <w:t>Aspectos Generales y Estado del Conocimiento.</w:t>
      </w:r>
      <w:bookmarkEnd w:id="9"/>
    </w:p>
    <w:p w:rsidR="008D1F86" w:rsidRPr="008D1F86" w:rsidRDefault="008D1F86" w:rsidP="008D1F86"/>
    <w:p w:rsidR="00743E4E" w:rsidRDefault="00743E4E" w:rsidP="00743E4E">
      <w:pPr>
        <w:pStyle w:val="Ttulo2"/>
        <w:numPr>
          <w:ilvl w:val="1"/>
          <w:numId w:val="1"/>
        </w:numPr>
        <w:rPr>
          <w:rFonts w:ascii="Arial" w:hAnsi="Arial" w:cs="Arial"/>
          <w:color w:val="auto"/>
        </w:rPr>
      </w:pPr>
      <w:bookmarkStart w:id="10" w:name="_Toc318190463"/>
      <w:r w:rsidRPr="00743E4E">
        <w:rPr>
          <w:rFonts w:ascii="Arial" w:hAnsi="Arial" w:cs="Arial"/>
          <w:color w:val="auto"/>
        </w:rPr>
        <w:t>Planteamiento del Problema.</w:t>
      </w:r>
      <w:bookmarkEnd w:id="10"/>
    </w:p>
    <w:p w:rsidR="00743E4E" w:rsidRPr="00743E4E" w:rsidRDefault="00743E4E" w:rsidP="00743E4E"/>
    <w:p w:rsidR="00743E4E" w:rsidRDefault="00743E4E" w:rsidP="00743E4E">
      <w:pPr>
        <w:spacing w:line="360" w:lineRule="auto"/>
        <w:ind w:firstLine="360"/>
        <w:jc w:val="both"/>
        <w:rPr>
          <w:rFonts w:ascii="Arial" w:hAnsi="Arial" w:cs="Arial"/>
          <w:sz w:val="24"/>
          <w:szCs w:val="24"/>
        </w:rPr>
      </w:pPr>
      <w:r w:rsidRPr="00743E4E">
        <w:rPr>
          <w:rFonts w:ascii="Arial" w:hAnsi="Arial" w:cs="Arial"/>
          <w:sz w:val="24"/>
          <w:szCs w:val="24"/>
        </w:rPr>
        <w:t xml:space="preserve">El Ecuador es un país con 14’483,499 habitantes constituido en cuatro regiones: Costa con 7’604,835, Sierra con 6’081,342, Oriente con 739,814 y la Región Insular con 25,124 habitantes. Cada una de estas regiones cuenta con su periodo de vacaciones en diferentes meses, lo cual es una ventaja para el turismo ecuatoriano ya que así éste se mantiene activo gran parte del año. Los lugares más visitados en el invierno son las playas que quedan en la parte costera del país y que han tomado como nombre “Ruta del Spondylus”. </w:t>
      </w:r>
    </w:p>
    <w:p w:rsidR="00C8081B" w:rsidRPr="00743E4E" w:rsidRDefault="00C8081B" w:rsidP="00743E4E">
      <w:pPr>
        <w:spacing w:line="360" w:lineRule="auto"/>
        <w:ind w:firstLine="360"/>
        <w:jc w:val="both"/>
        <w:rPr>
          <w:rFonts w:ascii="Arial" w:hAnsi="Arial" w:cs="Arial"/>
          <w:sz w:val="24"/>
          <w:szCs w:val="24"/>
        </w:rPr>
      </w:pPr>
    </w:p>
    <w:p w:rsidR="00743E4E" w:rsidRPr="00743E4E" w:rsidRDefault="00743E4E" w:rsidP="00743E4E">
      <w:pPr>
        <w:spacing w:line="360" w:lineRule="auto"/>
        <w:ind w:firstLine="360"/>
        <w:jc w:val="both"/>
        <w:rPr>
          <w:rFonts w:ascii="Arial" w:hAnsi="Arial" w:cs="Arial"/>
          <w:sz w:val="24"/>
          <w:szCs w:val="24"/>
        </w:rPr>
      </w:pPr>
      <w:r w:rsidRPr="00743E4E">
        <w:rPr>
          <w:rFonts w:ascii="Arial" w:hAnsi="Arial" w:cs="Arial"/>
          <w:sz w:val="24"/>
          <w:szCs w:val="24"/>
        </w:rPr>
        <w:t xml:space="preserve">La Ruta del Spondylus es una vía a lo largo de la costa de Ecuador que combina muchos de los elementos que comprenden la cultura del país. Mucho más que sólo la “Ruta del Sol”, un viaje por esta ruta muestra la historia y la arqueología de las culturas precolombinas de Ecuador, la flora y fauna originarias en sus reservas naturales, la aventura en sus montañas locales, la relajación en sus arenosas playas, y el disfrute de su excelente gastronomía. Nombrada en honor a la concha del Spondylus, una concha roja de capital importancia para los nativos de la cultura Valdivia; este recorrido puede dar inicio al norte, en la provincia de Esmeraldas, e ir descendiendo hacia el sur a través de importantes ciudades, pequeños pueblos, áreas preservadas y exuberantes playas de la costa del Pacífico. </w:t>
      </w:r>
    </w:p>
    <w:p w:rsidR="00743E4E" w:rsidRDefault="00743E4E" w:rsidP="00743E4E">
      <w:pPr>
        <w:spacing w:line="360" w:lineRule="auto"/>
        <w:ind w:firstLine="360"/>
        <w:jc w:val="both"/>
        <w:rPr>
          <w:rFonts w:ascii="Arial" w:hAnsi="Arial" w:cs="Arial"/>
          <w:sz w:val="24"/>
          <w:szCs w:val="24"/>
        </w:rPr>
      </w:pPr>
    </w:p>
    <w:p w:rsidR="00743E4E" w:rsidRDefault="00743E4E" w:rsidP="00743E4E">
      <w:pPr>
        <w:spacing w:line="360" w:lineRule="auto"/>
        <w:ind w:firstLine="360"/>
        <w:jc w:val="both"/>
        <w:rPr>
          <w:rFonts w:ascii="Arial" w:hAnsi="Arial" w:cs="Arial"/>
          <w:sz w:val="24"/>
          <w:szCs w:val="24"/>
        </w:rPr>
      </w:pPr>
    </w:p>
    <w:p w:rsidR="00743E4E" w:rsidRDefault="00743E4E" w:rsidP="00743E4E">
      <w:pPr>
        <w:spacing w:line="360" w:lineRule="auto"/>
        <w:ind w:firstLine="360"/>
        <w:jc w:val="both"/>
        <w:rPr>
          <w:rFonts w:ascii="Arial" w:hAnsi="Arial" w:cs="Arial"/>
          <w:sz w:val="24"/>
          <w:szCs w:val="24"/>
        </w:rPr>
      </w:pPr>
      <w:r w:rsidRPr="00743E4E">
        <w:rPr>
          <w:rFonts w:ascii="Arial" w:hAnsi="Arial" w:cs="Arial"/>
          <w:sz w:val="24"/>
          <w:szCs w:val="24"/>
        </w:rPr>
        <w:lastRenderedPageBreak/>
        <w:t>A pesar de todas las hermosas características e inigualables condiciones climáticas, con las que cuenta nuestro país Ecuador por estar situado en el centro de la Zona Tórrida, existe poco conocimiento a nivel nacional e internacional acerca de las pequeñas comunas que conforman la Ruta del Spondylus tales como La Curia, San José y Las Núñez; por lo que son poco explotadas,  y basándonos en esto desarrollaremos nuestro proyecto en la última de las antes mencionadas.</w:t>
      </w:r>
    </w:p>
    <w:p w:rsidR="00C8081B" w:rsidRPr="00743E4E" w:rsidRDefault="00C8081B" w:rsidP="00743E4E">
      <w:pPr>
        <w:spacing w:line="360" w:lineRule="auto"/>
        <w:ind w:firstLine="360"/>
        <w:jc w:val="both"/>
        <w:rPr>
          <w:rFonts w:ascii="Arial" w:hAnsi="Arial" w:cs="Arial"/>
          <w:sz w:val="24"/>
          <w:szCs w:val="24"/>
        </w:rPr>
      </w:pPr>
    </w:p>
    <w:p w:rsidR="00743E4E" w:rsidRPr="00743E4E" w:rsidRDefault="00743E4E" w:rsidP="00743E4E">
      <w:pPr>
        <w:spacing w:line="360" w:lineRule="auto"/>
        <w:ind w:firstLine="360"/>
        <w:jc w:val="both"/>
        <w:rPr>
          <w:rFonts w:ascii="Arial" w:hAnsi="Arial" w:cs="Arial"/>
          <w:sz w:val="24"/>
          <w:szCs w:val="24"/>
        </w:rPr>
      </w:pPr>
      <w:r w:rsidRPr="00743E4E">
        <w:rPr>
          <w:rFonts w:ascii="Arial" w:hAnsi="Arial" w:cs="Arial"/>
          <w:sz w:val="24"/>
          <w:szCs w:val="24"/>
        </w:rPr>
        <w:t>Las Núñez es un balneario peninsular ubicado a 75 km. de la capital provincial de Santa Elena, el cual en la actualidad posee una demanda insatisfecha de turistas, quienes  visitan este lugar por sus hermosas playas y paisajes; donde no pueden alojarse ya que no cuenta con una infraestructura necesaria para complacer las exigencias de sus visitantes, quienes en su mayoría son de clase media alta y alta según nuestra percepción.</w:t>
      </w:r>
    </w:p>
    <w:p w:rsidR="00743E4E" w:rsidRDefault="00743E4E">
      <w:pPr>
        <w:rPr>
          <w:rFonts w:ascii="Arial" w:eastAsiaTheme="majorEastAsia" w:hAnsi="Arial" w:cs="Arial"/>
          <w:b/>
          <w:bCs/>
          <w:sz w:val="26"/>
          <w:szCs w:val="26"/>
        </w:rPr>
      </w:pPr>
      <w:r>
        <w:rPr>
          <w:rFonts w:ascii="Arial" w:hAnsi="Arial" w:cs="Arial"/>
        </w:rPr>
        <w:br w:type="page"/>
      </w:r>
    </w:p>
    <w:p w:rsidR="00743E4E" w:rsidRPr="00743E4E" w:rsidRDefault="00743E4E" w:rsidP="008D1F86">
      <w:pPr>
        <w:pStyle w:val="Ttulo2"/>
        <w:numPr>
          <w:ilvl w:val="1"/>
          <w:numId w:val="1"/>
        </w:numPr>
        <w:spacing w:line="360" w:lineRule="auto"/>
        <w:rPr>
          <w:rFonts w:ascii="Arial" w:hAnsi="Arial" w:cs="Arial"/>
          <w:color w:val="auto"/>
        </w:rPr>
      </w:pPr>
      <w:bookmarkStart w:id="11" w:name="_Toc318190464"/>
      <w:r w:rsidRPr="00743E4E">
        <w:rPr>
          <w:rFonts w:ascii="Arial" w:hAnsi="Arial" w:cs="Arial"/>
          <w:color w:val="auto"/>
        </w:rPr>
        <w:lastRenderedPageBreak/>
        <w:t>Justificación.</w:t>
      </w:r>
      <w:bookmarkEnd w:id="11"/>
    </w:p>
    <w:p w:rsidR="00743E4E" w:rsidRDefault="00743E4E" w:rsidP="008D1F86">
      <w:pPr>
        <w:spacing w:line="360" w:lineRule="auto"/>
        <w:jc w:val="both"/>
        <w:rPr>
          <w:rFonts w:ascii="Arial" w:hAnsi="Arial" w:cs="Arial"/>
          <w:sz w:val="24"/>
          <w:szCs w:val="24"/>
        </w:rPr>
      </w:pPr>
    </w:p>
    <w:p w:rsidR="00743E4E" w:rsidRDefault="00743E4E" w:rsidP="00743E4E">
      <w:pPr>
        <w:spacing w:line="360" w:lineRule="auto"/>
        <w:ind w:firstLine="360"/>
        <w:jc w:val="both"/>
        <w:rPr>
          <w:rFonts w:ascii="Arial" w:hAnsi="Arial" w:cs="Arial"/>
          <w:sz w:val="24"/>
          <w:szCs w:val="24"/>
        </w:rPr>
      </w:pPr>
      <w:r w:rsidRPr="00743E4E">
        <w:rPr>
          <w:rFonts w:ascii="Arial" w:hAnsi="Arial" w:cs="Arial"/>
          <w:sz w:val="24"/>
          <w:szCs w:val="24"/>
        </w:rPr>
        <w:t xml:space="preserve">Hoy en día nuestro país, Ecuador, tiene un mayor nivel de turismo nacional e internacional. Esto debido a su clima tropical, diversidad de flora y fauna, maravillosos paisajes y excelente ubicación geográfica. Todos estos factores hacen a nuestras playas distinguirse por su singularidad y extraordinaria belleza, convirtiéndonos así en un país con gran potencial turístico. </w:t>
      </w:r>
    </w:p>
    <w:p w:rsidR="00C8081B" w:rsidRPr="00743E4E" w:rsidRDefault="00C8081B" w:rsidP="00743E4E">
      <w:pPr>
        <w:spacing w:line="360" w:lineRule="auto"/>
        <w:ind w:firstLine="360"/>
        <w:jc w:val="both"/>
        <w:rPr>
          <w:rFonts w:ascii="Arial" w:hAnsi="Arial" w:cs="Arial"/>
          <w:sz w:val="24"/>
          <w:szCs w:val="24"/>
        </w:rPr>
      </w:pPr>
    </w:p>
    <w:p w:rsidR="00743E4E" w:rsidRDefault="00743E4E" w:rsidP="00743E4E">
      <w:pPr>
        <w:spacing w:line="360" w:lineRule="auto"/>
        <w:ind w:firstLine="360"/>
        <w:jc w:val="both"/>
        <w:rPr>
          <w:rFonts w:ascii="Arial" w:hAnsi="Arial" w:cs="Arial"/>
          <w:sz w:val="24"/>
          <w:szCs w:val="24"/>
        </w:rPr>
      </w:pPr>
      <w:r w:rsidRPr="00743E4E">
        <w:rPr>
          <w:rFonts w:ascii="Arial" w:hAnsi="Arial" w:cs="Arial"/>
          <w:sz w:val="24"/>
          <w:szCs w:val="24"/>
        </w:rPr>
        <w:t>El turismo es una de las mayores fuentes de ingreso con las que cuenta el Ecuador, aproximadamente se ha registrado un ingreso de 935,000 turistas extranjeros hasta Octubre del 2011 por lo cual creemos conveniente la mejor explotación de nuestros recursos para lograr un incremento de esta cifra para los próximos años, y es ahí de donde su</w:t>
      </w:r>
      <w:r w:rsidR="00C25C28">
        <w:rPr>
          <w:rFonts w:ascii="Arial" w:hAnsi="Arial" w:cs="Arial"/>
          <w:sz w:val="24"/>
          <w:szCs w:val="24"/>
        </w:rPr>
        <w:t>rge la idea de la creación de un</w:t>
      </w:r>
      <w:r w:rsidRPr="00743E4E">
        <w:rPr>
          <w:rFonts w:ascii="Arial" w:hAnsi="Arial" w:cs="Arial"/>
          <w:sz w:val="24"/>
          <w:szCs w:val="24"/>
        </w:rPr>
        <w:t xml:space="preserve"> Resort en el balneario “Las Núñez”.</w:t>
      </w:r>
    </w:p>
    <w:p w:rsidR="00C8081B" w:rsidRPr="00743E4E" w:rsidRDefault="00C8081B" w:rsidP="00743E4E">
      <w:pPr>
        <w:spacing w:line="360" w:lineRule="auto"/>
        <w:ind w:firstLine="360"/>
        <w:jc w:val="both"/>
        <w:rPr>
          <w:rFonts w:ascii="Arial" w:hAnsi="Arial" w:cs="Arial"/>
          <w:sz w:val="24"/>
          <w:szCs w:val="24"/>
        </w:rPr>
      </w:pPr>
    </w:p>
    <w:p w:rsidR="00743E4E" w:rsidRDefault="00743E4E" w:rsidP="00743E4E">
      <w:pPr>
        <w:spacing w:line="360" w:lineRule="auto"/>
        <w:ind w:firstLine="360"/>
        <w:jc w:val="both"/>
        <w:rPr>
          <w:rFonts w:ascii="Arial" w:hAnsi="Arial" w:cs="Arial"/>
          <w:sz w:val="24"/>
          <w:szCs w:val="24"/>
        </w:rPr>
      </w:pPr>
      <w:r w:rsidRPr="00743E4E">
        <w:rPr>
          <w:rFonts w:ascii="Arial" w:hAnsi="Arial" w:cs="Arial"/>
          <w:sz w:val="24"/>
          <w:szCs w:val="24"/>
        </w:rPr>
        <w:t xml:space="preserve">Este proyecto tiene dos objetivos clave: el primero es incrementar el nivel turístico del sector y mantener el número de visitantes en la comuna que llegan y que no encuentran lugares donde hospedarse, viéndose obligados a abandonar el lugar y migrar a los pueblos cercanos. Segundo, encontrar un punto de equilibrio con las zonas sobreexplotadas de los balnearios cercanos como: San Pablo, Montañita y Olón; los cuales son infestados de turistas en las temporadas altas, lo que ocasiona de contraparte que otro grupo de turistas elijan otros destinos por huir de las grandes multitudes. Ofrecemos una nueva alternativa para el turista. </w:t>
      </w:r>
    </w:p>
    <w:p w:rsidR="00C8081B" w:rsidRDefault="00C8081B" w:rsidP="00743E4E">
      <w:pPr>
        <w:spacing w:line="360" w:lineRule="auto"/>
        <w:ind w:firstLine="360"/>
        <w:jc w:val="both"/>
        <w:rPr>
          <w:rFonts w:ascii="Arial" w:hAnsi="Arial" w:cs="Arial"/>
          <w:sz w:val="24"/>
          <w:szCs w:val="24"/>
        </w:rPr>
      </w:pPr>
    </w:p>
    <w:p w:rsidR="00C8081B" w:rsidRDefault="00C8081B" w:rsidP="00743E4E">
      <w:pPr>
        <w:spacing w:line="360" w:lineRule="auto"/>
        <w:ind w:firstLine="360"/>
        <w:jc w:val="both"/>
        <w:rPr>
          <w:rFonts w:ascii="Arial" w:hAnsi="Arial" w:cs="Arial"/>
          <w:sz w:val="24"/>
          <w:szCs w:val="24"/>
        </w:rPr>
      </w:pPr>
    </w:p>
    <w:p w:rsidR="00C8081B" w:rsidRPr="00743E4E" w:rsidRDefault="00C8081B" w:rsidP="00743E4E">
      <w:pPr>
        <w:spacing w:line="360" w:lineRule="auto"/>
        <w:ind w:firstLine="360"/>
        <w:jc w:val="both"/>
        <w:rPr>
          <w:rFonts w:ascii="Arial" w:hAnsi="Arial" w:cs="Arial"/>
          <w:sz w:val="24"/>
          <w:szCs w:val="24"/>
        </w:rPr>
      </w:pPr>
    </w:p>
    <w:p w:rsidR="00743E4E" w:rsidRPr="00743E4E" w:rsidRDefault="00743E4E" w:rsidP="00743E4E">
      <w:pPr>
        <w:spacing w:line="360" w:lineRule="auto"/>
        <w:ind w:firstLine="360"/>
        <w:jc w:val="both"/>
        <w:rPr>
          <w:rFonts w:ascii="Arial" w:hAnsi="Arial" w:cs="Arial"/>
          <w:sz w:val="24"/>
          <w:szCs w:val="24"/>
        </w:rPr>
      </w:pPr>
      <w:r w:rsidRPr="00743E4E">
        <w:rPr>
          <w:rFonts w:ascii="Arial" w:hAnsi="Arial" w:cs="Arial"/>
          <w:sz w:val="24"/>
          <w:szCs w:val="24"/>
        </w:rPr>
        <w:lastRenderedPageBreak/>
        <w:t>Por otra parte ofreceríamos más fuentes de trabajo para los habitantes de la comuna y sus alrededores en primera instancia con nuestro proyecto; y de manera indirecta, el incremento turístico atraería consigo a otros empresarios, lo cual sería de gran oportunidad para los nativos para emprender pequeños negocios, contribuyendo de esta manera con el crecimiento y desarrollo económico y turístico de la provincia.</w:t>
      </w:r>
    </w:p>
    <w:p w:rsidR="00743E4E" w:rsidRDefault="00743E4E">
      <w:pPr>
        <w:rPr>
          <w:rFonts w:ascii="Arial" w:eastAsiaTheme="majorEastAsia" w:hAnsi="Arial" w:cs="Arial"/>
          <w:b/>
          <w:bCs/>
          <w:sz w:val="26"/>
          <w:szCs w:val="26"/>
        </w:rPr>
      </w:pPr>
      <w:r>
        <w:rPr>
          <w:rFonts w:ascii="Arial" w:hAnsi="Arial" w:cs="Arial"/>
        </w:rPr>
        <w:br w:type="page"/>
      </w:r>
    </w:p>
    <w:p w:rsidR="008D1F86" w:rsidRDefault="00C8081B" w:rsidP="00C8081B">
      <w:pPr>
        <w:pStyle w:val="Ttulo2"/>
        <w:numPr>
          <w:ilvl w:val="1"/>
          <w:numId w:val="1"/>
        </w:numPr>
        <w:spacing w:line="360" w:lineRule="auto"/>
        <w:rPr>
          <w:rFonts w:ascii="Arial" w:hAnsi="Arial" w:cs="Arial"/>
          <w:color w:val="auto"/>
        </w:rPr>
      </w:pPr>
      <w:bookmarkStart w:id="12" w:name="_Toc318190465"/>
      <w:r w:rsidRPr="00C8081B">
        <w:rPr>
          <w:rFonts w:ascii="Arial" w:hAnsi="Arial" w:cs="Arial"/>
          <w:color w:val="auto"/>
        </w:rPr>
        <w:lastRenderedPageBreak/>
        <w:t>Reseña Histórica y Etimología</w:t>
      </w:r>
      <w:bookmarkEnd w:id="12"/>
    </w:p>
    <w:p w:rsidR="00C8081B" w:rsidRPr="00C8081B" w:rsidRDefault="00C8081B" w:rsidP="00C8081B"/>
    <w:p w:rsidR="00C8081B" w:rsidRDefault="00C8081B" w:rsidP="00C8081B">
      <w:pPr>
        <w:spacing w:line="360" w:lineRule="auto"/>
        <w:ind w:firstLine="360"/>
        <w:jc w:val="both"/>
        <w:rPr>
          <w:rFonts w:ascii="Arial" w:hAnsi="Arial" w:cs="Arial"/>
          <w:sz w:val="24"/>
          <w:szCs w:val="24"/>
        </w:rPr>
      </w:pPr>
      <w:r w:rsidRPr="00C8081B">
        <w:rPr>
          <w:rFonts w:ascii="Arial" w:hAnsi="Arial" w:cs="Arial"/>
          <w:sz w:val="24"/>
          <w:szCs w:val="24"/>
        </w:rPr>
        <w:t>En los años de 1900 a 1910, Las Núñez era un pueblo muy pequeño donde habitaban alrededor de 5 familias. Los pobladores de la comunidad indican que hace 100 años atrás, personas de distintos lugares tales como Manabí, Zapotal, Valdivia y Quevedo, llegaron al pueblo para asentarse como cultivadores de estas tierras que en ese entonces no tenían nombre. Es así como fue creciendo la población de la comunidad.</w:t>
      </w:r>
    </w:p>
    <w:p w:rsidR="00C8081B" w:rsidRPr="00C8081B" w:rsidRDefault="00C8081B" w:rsidP="00C8081B">
      <w:pPr>
        <w:spacing w:line="360" w:lineRule="auto"/>
        <w:ind w:firstLine="360"/>
        <w:jc w:val="both"/>
        <w:rPr>
          <w:rFonts w:ascii="Arial" w:hAnsi="Arial" w:cs="Arial"/>
          <w:sz w:val="24"/>
          <w:szCs w:val="24"/>
        </w:rPr>
      </w:pPr>
    </w:p>
    <w:p w:rsidR="00C8081B" w:rsidRDefault="00C8081B" w:rsidP="00C8081B">
      <w:pPr>
        <w:spacing w:line="360" w:lineRule="auto"/>
        <w:ind w:firstLine="360"/>
        <w:jc w:val="both"/>
        <w:rPr>
          <w:rFonts w:ascii="Arial" w:hAnsi="Arial" w:cs="Arial"/>
          <w:sz w:val="24"/>
          <w:szCs w:val="24"/>
        </w:rPr>
      </w:pPr>
      <w:r w:rsidRPr="00C8081B">
        <w:rPr>
          <w:rFonts w:ascii="Arial" w:hAnsi="Arial" w:cs="Arial"/>
          <w:sz w:val="24"/>
          <w:szCs w:val="24"/>
        </w:rPr>
        <w:t>En estas tierras frecuentaba un señor de apellido Núñez con el ánimo de pescar lisas, que en aquel tiempo abundaba en esa zona, por lo que los pobladores decidieron llamar al pueblo “Las Núñez” en honor al pescador. Tiempo después llegó un sacerdote español que solía celebrar misas en la pequeña capilla de madera de la comuna y, en vista de que el pueblo no tenía una “imagen” que representara a los feligreses, el sacerdote decidió adoptar la imagen de San Francisco de Asís</w:t>
      </w:r>
    </w:p>
    <w:p w:rsidR="00C8081B" w:rsidRPr="00C8081B" w:rsidRDefault="00C8081B" w:rsidP="00C8081B">
      <w:pPr>
        <w:spacing w:line="360" w:lineRule="auto"/>
        <w:ind w:firstLine="360"/>
        <w:jc w:val="both"/>
        <w:rPr>
          <w:rFonts w:ascii="Arial" w:hAnsi="Arial" w:cs="Arial"/>
          <w:sz w:val="24"/>
          <w:szCs w:val="24"/>
        </w:rPr>
      </w:pPr>
    </w:p>
    <w:p w:rsidR="00C8081B" w:rsidRDefault="00C8081B" w:rsidP="00C8081B">
      <w:pPr>
        <w:spacing w:line="360" w:lineRule="auto"/>
        <w:ind w:firstLine="360"/>
        <w:jc w:val="both"/>
        <w:rPr>
          <w:rFonts w:ascii="Arial" w:hAnsi="Arial" w:cs="Arial"/>
          <w:sz w:val="24"/>
          <w:szCs w:val="24"/>
        </w:rPr>
      </w:pPr>
      <w:r w:rsidRPr="00C8081B">
        <w:rPr>
          <w:rFonts w:ascii="Arial" w:hAnsi="Arial" w:cs="Arial"/>
          <w:sz w:val="24"/>
          <w:szCs w:val="24"/>
        </w:rPr>
        <w:t>Luego se fusionaron estos 2 nombres para implementar uno solo formando así “San Francisco d</w:t>
      </w:r>
      <w:r w:rsidR="00C213E7">
        <w:rPr>
          <w:rFonts w:ascii="Arial" w:hAnsi="Arial" w:cs="Arial"/>
          <w:sz w:val="24"/>
          <w:szCs w:val="24"/>
        </w:rPr>
        <w:t>e Las Núñez”, quién fue fundada el 8 de Diciembre de 1937 y por decreto del Acuerdo No 15 se convierte</w:t>
      </w:r>
      <w:r w:rsidRPr="00C8081B">
        <w:rPr>
          <w:rFonts w:ascii="Arial" w:hAnsi="Arial" w:cs="Arial"/>
          <w:sz w:val="24"/>
          <w:szCs w:val="24"/>
        </w:rPr>
        <w:t xml:space="preserve"> en comuna el 7 de enero de 193</w:t>
      </w:r>
      <w:r w:rsidR="00C213E7">
        <w:rPr>
          <w:rFonts w:ascii="Arial" w:hAnsi="Arial" w:cs="Arial"/>
          <w:sz w:val="24"/>
          <w:szCs w:val="24"/>
        </w:rPr>
        <w:t>8</w:t>
      </w:r>
      <w:r w:rsidRPr="00C8081B">
        <w:rPr>
          <w:rFonts w:ascii="Arial" w:hAnsi="Arial" w:cs="Arial"/>
          <w:sz w:val="24"/>
          <w:szCs w:val="24"/>
        </w:rPr>
        <w:t>.</w:t>
      </w:r>
    </w:p>
    <w:p w:rsidR="00C8081B" w:rsidRDefault="00C8081B">
      <w:pPr>
        <w:rPr>
          <w:rFonts w:ascii="Arial" w:hAnsi="Arial" w:cs="Arial"/>
          <w:sz w:val="24"/>
          <w:szCs w:val="24"/>
        </w:rPr>
      </w:pPr>
      <w:r>
        <w:rPr>
          <w:rFonts w:ascii="Arial" w:hAnsi="Arial" w:cs="Arial"/>
          <w:sz w:val="24"/>
          <w:szCs w:val="24"/>
        </w:rPr>
        <w:br w:type="page"/>
      </w:r>
    </w:p>
    <w:p w:rsidR="00C8081B" w:rsidRDefault="00C8081B" w:rsidP="0009752B">
      <w:pPr>
        <w:pStyle w:val="Ttulo2"/>
        <w:numPr>
          <w:ilvl w:val="1"/>
          <w:numId w:val="1"/>
        </w:numPr>
        <w:spacing w:line="360" w:lineRule="auto"/>
        <w:rPr>
          <w:rFonts w:ascii="Arial" w:hAnsi="Arial" w:cs="Arial"/>
          <w:color w:val="auto"/>
        </w:rPr>
      </w:pPr>
      <w:bookmarkStart w:id="13" w:name="_Toc318190466"/>
      <w:r w:rsidRPr="0009752B">
        <w:rPr>
          <w:rFonts w:ascii="Arial" w:hAnsi="Arial" w:cs="Arial"/>
          <w:color w:val="auto"/>
        </w:rPr>
        <w:lastRenderedPageBreak/>
        <w:t>Antecedentes Geográficos</w:t>
      </w:r>
      <w:r w:rsidR="0009752B">
        <w:rPr>
          <w:rFonts w:ascii="Arial" w:hAnsi="Arial" w:cs="Arial"/>
          <w:color w:val="auto"/>
        </w:rPr>
        <w:t>.</w:t>
      </w:r>
      <w:bookmarkEnd w:id="13"/>
    </w:p>
    <w:p w:rsidR="0009752B" w:rsidRPr="0009752B" w:rsidRDefault="0009752B" w:rsidP="0009752B"/>
    <w:p w:rsidR="0009752B" w:rsidRDefault="0009752B" w:rsidP="00BD6541">
      <w:pPr>
        <w:keepNext/>
        <w:spacing w:line="360" w:lineRule="auto"/>
        <w:jc w:val="center"/>
        <w:rPr>
          <w:rFonts w:ascii="Arial" w:hAnsi="Arial" w:cs="Arial"/>
          <w:sz w:val="24"/>
          <w:szCs w:val="24"/>
        </w:rPr>
      </w:pPr>
      <w:r>
        <w:rPr>
          <w:rFonts w:ascii="Arial" w:hAnsi="Arial" w:cs="Arial"/>
          <w:noProof/>
          <w:lang w:eastAsia="es-MX"/>
        </w:rPr>
        <w:drawing>
          <wp:inline distT="0" distB="0" distL="0" distR="0">
            <wp:extent cx="4229100" cy="38738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4429" cy="3878736"/>
                    </a:xfrm>
                    <a:prstGeom prst="rect">
                      <a:avLst/>
                    </a:prstGeom>
                    <a:noFill/>
                    <a:ln>
                      <a:noFill/>
                    </a:ln>
                  </pic:spPr>
                </pic:pic>
              </a:graphicData>
            </a:graphic>
          </wp:inline>
        </w:drawing>
      </w:r>
    </w:p>
    <w:p w:rsidR="00BD6541" w:rsidRPr="00BD6541" w:rsidRDefault="00BD6541" w:rsidP="00BD6541">
      <w:pPr>
        <w:pStyle w:val="Epgrafe"/>
        <w:jc w:val="center"/>
        <w:rPr>
          <w:rFonts w:ascii="Arial" w:hAnsi="Arial" w:cs="Arial"/>
          <w:color w:val="auto"/>
          <w:u w:val="single"/>
        </w:rPr>
      </w:pPr>
      <w:bookmarkStart w:id="14" w:name="_Toc317194399"/>
      <w:r w:rsidRPr="00BD6541">
        <w:rPr>
          <w:rFonts w:ascii="Arial" w:hAnsi="Arial" w:cs="Arial"/>
          <w:color w:val="auto"/>
          <w:u w:val="single"/>
        </w:rPr>
        <w:t xml:space="preserve">Figura </w:t>
      </w:r>
      <w:r w:rsidR="00564B9D" w:rsidRPr="00BD6541">
        <w:rPr>
          <w:rFonts w:ascii="Arial" w:hAnsi="Arial" w:cs="Arial"/>
          <w:color w:val="auto"/>
          <w:u w:val="single"/>
        </w:rPr>
        <w:fldChar w:fldCharType="begin"/>
      </w:r>
      <w:r w:rsidRPr="00BD6541">
        <w:rPr>
          <w:rFonts w:ascii="Arial" w:hAnsi="Arial" w:cs="Arial"/>
          <w:color w:val="auto"/>
          <w:u w:val="single"/>
        </w:rPr>
        <w:instrText xml:space="preserve"> SEQ Figura \* ARABIC </w:instrText>
      </w:r>
      <w:r w:rsidR="00564B9D" w:rsidRPr="00BD6541">
        <w:rPr>
          <w:rFonts w:ascii="Arial" w:hAnsi="Arial" w:cs="Arial"/>
          <w:color w:val="auto"/>
          <w:u w:val="single"/>
        </w:rPr>
        <w:fldChar w:fldCharType="separate"/>
      </w:r>
      <w:r w:rsidR="003D5008">
        <w:rPr>
          <w:rFonts w:ascii="Arial" w:hAnsi="Arial" w:cs="Arial"/>
          <w:noProof/>
          <w:color w:val="auto"/>
          <w:u w:val="single"/>
        </w:rPr>
        <w:t>1</w:t>
      </w:r>
      <w:r w:rsidR="00564B9D" w:rsidRPr="00BD6541">
        <w:rPr>
          <w:rFonts w:ascii="Arial" w:hAnsi="Arial" w:cs="Arial"/>
          <w:color w:val="auto"/>
          <w:u w:val="single"/>
        </w:rPr>
        <w:fldChar w:fldCharType="end"/>
      </w:r>
      <w:r w:rsidRPr="00BD6541">
        <w:rPr>
          <w:rFonts w:ascii="Arial" w:hAnsi="Arial" w:cs="Arial"/>
          <w:color w:val="auto"/>
          <w:u w:val="single"/>
        </w:rPr>
        <w:t>: Ubicación de Las Núñez</w:t>
      </w:r>
      <w:bookmarkEnd w:id="14"/>
    </w:p>
    <w:p w:rsidR="0009752B" w:rsidRPr="0009752B" w:rsidRDefault="0009752B" w:rsidP="0009752B">
      <w:pPr>
        <w:spacing w:line="360" w:lineRule="auto"/>
        <w:jc w:val="center"/>
        <w:rPr>
          <w:rFonts w:ascii="Arial" w:hAnsi="Arial" w:cs="Arial"/>
          <w:b/>
          <w:sz w:val="24"/>
          <w:szCs w:val="24"/>
          <w:u w:val="single"/>
        </w:rPr>
      </w:pPr>
    </w:p>
    <w:p w:rsidR="0009752B" w:rsidRDefault="0009752B" w:rsidP="0009752B">
      <w:pPr>
        <w:spacing w:line="360" w:lineRule="auto"/>
        <w:ind w:firstLine="360"/>
        <w:jc w:val="both"/>
        <w:rPr>
          <w:rFonts w:ascii="Arial" w:hAnsi="Arial" w:cs="Arial"/>
          <w:sz w:val="24"/>
          <w:szCs w:val="24"/>
        </w:rPr>
      </w:pPr>
      <w:r w:rsidRPr="0009752B">
        <w:rPr>
          <w:rFonts w:ascii="Arial" w:hAnsi="Arial" w:cs="Arial"/>
          <w:sz w:val="24"/>
          <w:szCs w:val="24"/>
        </w:rPr>
        <w:t>El balneario Las Núñez se encu</w:t>
      </w:r>
      <w:r w:rsidR="0050704B">
        <w:rPr>
          <w:rFonts w:ascii="Arial" w:hAnsi="Arial" w:cs="Arial"/>
          <w:sz w:val="24"/>
          <w:szCs w:val="24"/>
        </w:rPr>
        <w:t>en</w:t>
      </w:r>
      <w:r w:rsidR="00320D1A">
        <w:rPr>
          <w:rFonts w:ascii="Arial" w:hAnsi="Arial" w:cs="Arial"/>
          <w:sz w:val="24"/>
          <w:szCs w:val="24"/>
        </w:rPr>
        <w:t>tra ubicado aproximadamente a 70</w:t>
      </w:r>
      <w:r w:rsidRPr="0009752B">
        <w:rPr>
          <w:rFonts w:ascii="Arial" w:hAnsi="Arial" w:cs="Arial"/>
          <w:sz w:val="24"/>
          <w:szCs w:val="24"/>
        </w:rPr>
        <w:t>Km. al no</w:t>
      </w:r>
      <w:r w:rsidR="0050704B">
        <w:rPr>
          <w:rFonts w:ascii="Arial" w:hAnsi="Arial" w:cs="Arial"/>
          <w:sz w:val="24"/>
          <w:szCs w:val="24"/>
        </w:rPr>
        <w:t xml:space="preserve">roeste de la cabecera cantonal </w:t>
      </w:r>
      <w:r w:rsidRPr="0009752B">
        <w:rPr>
          <w:rFonts w:ascii="Arial" w:hAnsi="Arial" w:cs="Arial"/>
          <w:sz w:val="24"/>
          <w:szCs w:val="24"/>
        </w:rPr>
        <w:t>e</w:t>
      </w:r>
      <w:r w:rsidR="0050704B">
        <w:rPr>
          <w:rFonts w:ascii="Arial" w:hAnsi="Arial" w:cs="Arial"/>
          <w:sz w:val="24"/>
          <w:szCs w:val="24"/>
        </w:rPr>
        <w:t>n</w:t>
      </w:r>
      <w:r w:rsidR="00320D1A">
        <w:rPr>
          <w:rFonts w:ascii="Arial" w:hAnsi="Arial" w:cs="Arial"/>
          <w:sz w:val="24"/>
          <w:szCs w:val="24"/>
        </w:rPr>
        <w:t xml:space="preserve"> la parroquia Manglaralto de</w:t>
      </w:r>
      <w:r w:rsidRPr="0009752B">
        <w:rPr>
          <w:rFonts w:ascii="Arial" w:hAnsi="Arial" w:cs="Arial"/>
          <w:sz w:val="24"/>
          <w:szCs w:val="24"/>
        </w:rPr>
        <w:t xml:space="preserve"> la Ruta del Spondylus, Provincia de Santa Elena, y cuenta con una extensión de 1137.5 hectáreas aproximadamente donde habitan alrededor de 570 habitantes.</w:t>
      </w:r>
    </w:p>
    <w:p w:rsidR="0088120F" w:rsidRDefault="0088120F" w:rsidP="0009752B">
      <w:pPr>
        <w:spacing w:line="360" w:lineRule="auto"/>
        <w:ind w:firstLine="360"/>
        <w:jc w:val="both"/>
        <w:rPr>
          <w:rFonts w:ascii="Arial" w:hAnsi="Arial" w:cs="Arial"/>
          <w:sz w:val="24"/>
          <w:szCs w:val="24"/>
        </w:rPr>
      </w:pPr>
    </w:p>
    <w:p w:rsidR="0088120F" w:rsidRDefault="0088120F" w:rsidP="0009752B">
      <w:pPr>
        <w:spacing w:line="360" w:lineRule="auto"/>
        <w:ind w:firstLine="360"/>
        <w:jc w:val="both"/>
        <w:rPr>
          <w:rFonts w:ascii="Arial" w:hAnsi="Arial" w:cs="Arial"/>
          <w:sz w:val="24"/>
          <w:szCs w:val="24"/>
        </w:rPr>
      </w:pPr>
    </w:p>
    <w:p w:rsidR="0088120F" w:rsidRDefault="0088120F" w:rsidP="0009752B">
      <w:pPr>
        <w:spacing w:line="360" w:lineRule="auto"/>
        <w:ind w:firstLine="360"/>
        <w:jc w:val="both"/>
        <w:rPr>
          <w:rFonts w:ascii="Arial" w:hAnsi="Arial" w:cs="Arial"/>
          <w:sz w:val="24"/>
          <w:szCs w:val="24"/>
        </w:rPr>
      </w:pPr>
    </w:p>
    <w:p w:rsidR="0088120F" w:rsidRDefault="0088120F" w:rsidP="0009752B">
      <w:pPr>
        <w:spacing w:line="360" w:lineRule="auto"/>
        <w:ind w:firstLine="360"/>
        <w:jc w:val="both"/>
        <w:rPr>
          <w:rFonts w:ascii="Arial" w:hAnsi="Arial" w:cs="Arial"/>
          <w:sz w:val="24"/>
          <w:szCs w:val="24"/>
        </w:rPr>
      </w:pPr>
    </w:p>
    <w:p w:rsidR="0009752B" w:rsidRDefault="0009752B" w:rsidP="0088120F">
      <w:pPr>
        <w:pStyle w:val="Ttulo3"/>
        <w:numPr>
          <w:ilvl w:val="2"/>
          <w:numId w:val="1"/>
        </w:numPr>
        <w:spacing w:line="360" w:lineRule="auto"/>
        <w:rPr>
          <w:rFonts w:ascii="Arial" w:hAnsi="Arial" w:cs="Arial"/>
          <w:color w:val="auto"/>
          <w:sz w:val="24"/>
          <w:szCs w:val="24"/>
        </w:rPr>
      </w:pPr>
      <w:bookmarkStart w:id="15" w:name="_Toc318190467"/>
      <w:r w:rsidRPr="0088120F">
        <w:rPr>
          <w:rFonts w:ascii="Arial" w:hAnsi="Arial" w:cs="Arial"/>
          <w:color w:val="auto"/>
          <w:sz w:val="24"/>
          <w:szCs w:val="24"/>
        </w:rPr>
        <w:lastRenderedPageBreak/>
        <w:t>Límites</w:t>
      </w:r>
      <w:bookmarkEnd w:id="15"/>
    </w:p>
    <w:p w:rsidR="0088120F" w:rsidRPr="0088120F" w:rsidRDefault="0088120F" w:rsidP="0088120F"/>
    <w:p w:rsidR="0009752B" w:rsidRDefault="0088120F" w:rsidP="0088120F">
      <w:pPr>
        <w:spacing w:line="360" w:lineRule="auto"/>
        <w:ind w:firstLine="360"/>
        <w:jc w:val="both"/>
        <w:rPr>
          <w:rFonts w:ascii="Arial" w:hAnsi="Arial" w:cs="Arial"/>
          <w:sz w:val="24"/>
          <w:szCs w:val="24"/>
        </w:rPr>
      </w:pPr>
      <w:r>
        <w:rPr>
          <w:rFonts w:ascii="Arial" w:hAnsi="Arial" w:cs="Arial"/>
          <w:sz w:val="24"/>
          <w:szCs w:val="24"/>
        </w:rPr>
        <w:t>Las Núñez limita al</w:t>
      </w:r>
    </w:p>
    <w:p w:rsidR="0088120F" w:rsidRDefault="0088120F" w:rsidP="0088120F">
      <w:pPr>
        <w:spacing w:line="360" w:lineRule="auto"/>
        <w:ind w:firstLine="360"/>
        <w:jc w:val="both"/>
        <w:rPr>
          <w:rFonts w:ascii="Arial" w:hAnsi="Arial" w:cs="Arial"/>
          <w:sz w:val="24"/>
          <w:szCs w:val="24"/>
        </w:rPr>
      </w:pPr>
      <w:r w:rsidRPr="0088120F">
        <w:rPr>
          <w:rFonts w:ascii="Arial" w:hAnsi="Arial" w:cs="Arial"/>
          <w:sz w:val="24"/>
          <w:szCs w:val="24"/>
          <w:u w:val="single"/>
        </w:rPr>
        <w:t>Norte:</w:t>
      </w:r>
      <w:r>
        <w:rPr>
          <w:rFonts w:ascii="Arial" w:hAnsi="Arial" w:cs="Arial"/>
          <w:sz w:val="24"/>
          <w:szCs w:val="24"/>
        </w:rPr>
        <w:t xml:space="preserve"> Con la Comuna La Entrada,</w:t>
      </w:r>
    </w:p>
    <w:p w:rsidR="0088120F" w:rsidRDefault="0088120F" w:rsidP="0088120F">
      <w:pPr>
        <w:spacing w:line="360" w:lineRule="auto"/>
        <w:ind w:firstLine="360"/>
        <w:jc w:val="both"/>
        <w:rPr>
          <w:rFonts w:ascii="Arial" w:hAnsi="Arial" w:cs="Arial"/>
          <w:sz w:val="24"/>
          <w:szCs w:val="24"/>
        </w:rPr>
      </w:pPr>
      <w:r w:rsidRPr="0088120F">
        <w:rPr>
          <w:rFonts w:ascii="Arial" w:hAnsi="Arial" w:cs="Arial"/>
          <w:sz w:val="24"/>
          <w:szCs w:val="24"/>
          <w:u w:val="single"/>
        </w:rPr>
        <w:t>Sur:</w:t>
      </w:r>
      <w:r>
        <w:rPr>
          <w:rFonts w:ascii="Arial" w:hAnsi="Arial" w:cs="Arial"/>
          <w:sz w:val="24"/>
          <w:szCs w:val="24"/>
        </w:rPr>
        <w:t xml:space="preserve"> Con la Comuna San José,</w:t>
      </w:r>
    </w:p>
    <w:p w:rsidR="0088120F" w:rsidRDefault="0088120F" w:rsidP="0088120F">
      <w:pPr>
        <w:spacing w:line="360" w:lineRule="auto"/>
        <w:ind w:firstLine="360"/>
        <w:jc w:val="both"/>
        <w:rPr>
          <w:rFonts w:ascii="Arial" w:hAnsi="Arial" w:cs="Arial"/>
          <w:sz w:val="24"/>
          <w:szCs w:val="24"/>
        </w:rPr>
      </w:pPr>
      <w:r w:rsidRPr="0088120F">
        <w:rPr>
          <w:rFonts w:ascii="Arial" w:hAnsi="Arial" w:cs="Arial"/>
          <w:sz w:val="24"/>
          <w:szCs w:val="24"/>
          <w:u w:val="single"/>
        </w:rPr>
        <w:t>Este:</w:t>
      </w:r>
      <w:r>
        <w:rPr>
          <w:rFonts w:ascii="Arial" w:hAnsi="Arial" w:cs="Arial"/>
          <w:sz w:val="24"/>
          <w:szCs w:val="24"/>
        </w:rPr>
        <w:t xml:space="preserve"> Con las Estribaciones de la Cordillera Chongón-Colonche,</w:t>
      </w:r>
    </w:p>
    <w:p w:rsidR="0088120F" w:rsidRDefault="0088120F" w:rsidP="0088120F">
      <w:pPr>
        <w:spacing w:line="360" w:lineRule="auto"/>
        <w:ind w:firstLine="360"/>
        <w:jc w:val="both"/>
        <w:rPr>
          <w:rFonts w:ascii="Arial" w:hAnsi="Arial" w:cs="Arial"/>
          <w:sz w:val="24"/>
          <w:szCs w:val="24"/>
        </w:rPr>
      </w:pPr>
      <w:r w:rsidRPr="0088120F">
        <w:rPr>
          <w:rFonts w:ascii="Arial" w:hAnsi="Arial" w:cs="Arial"/>
          <w:sz w:val="24"/>
          <w:szCs w:val="24"/>
          <w:u w:val="single"/>
        </w:rPr>
        <w:t>Oeste:</w:t>
      </w:r>
      <w:r>
        <w:rPr>
          <w:rFonts w:ascii="Arial" w:hAnsi="Arial" w:cs="Arial"/>
          <w:sz w:val="24"/>
          <w:szCs w:val="24"/>
        </w:rPr>
        <w:t xml:space="preserve"> Con el Océano Pacífico.</w:t>
      </w:r>
    </w:p>
    <w:p w:rsidR="0088120F" w:rsidRDefault="0088120F" w:rsidP="0088120F">
      <w:pPr>
        <w:spacing w:line="360" w:lineRule="auto"/>
        <w:ind w:firstLine="360"/>
        <w:jc w:val="both"/>
        <w:rPr>
          <w:rFonts w:ascii="Arial" w:hAnsi="Arial" w:cs="Arial"/>
          <w:sz w:val="24"/>
          <w:szCs w:val="24"/>
        </w:rPr>
      </w:pPr>
    </w:p>
    <w:p w:rsidR="0088120F" w:rsidRDefault="0088120F" w:rsidP="0088120F">
      <w:pPr>
        <w:pStyle w:val="Ttulo3"/>
        <w:numPr>
          <w:ilvl w:val="2"/>
          <w:numId w:val="1"/>
        </w:numPr>
        <w:spacing w:line="360" w:lineRule="auto"/>
        <w:rPr>
          <w:rFonts w:ascii="Arial" w:hAnsi="Arial" w:cs="Arial"/>
          <w:color w:val="auto"/>
          <w:sz w:val="24"/>
          <w:szCs w:val="24"/>
        </w:rPr>
      </w:pPr>
      <w:bookmarkStart w:id="16" w:name="_Toc318190468"/>
      <w:r w:rsidRPr="0088120F">
        <w:rPr>
          <w:rFonts w:ascii="Arial" w:hAnsi="Arial" w:cs="Arial"/>
          <w:color w:val="auto"/>
          <w:sz w:val="24"/>
          <w:szCs w:val="24"/>
        </w:rPr>
        <w:t>Principales vías de acceso</w:t>
      </w:r>
      <w:bookmarkEnd w:id="16"/>
    </w:p>
    <w:p w:rsidR="0088120F" w:rsidRPr="0088120F" w:rsidRDefault="0088120F" w:rsidP="0088120F"/>
    <w:p w:rsidR="0088120F" w:rsidRDefault="0088120F" w:rsidP="00BD6541">
      <w:pPr>
        <w:keepNext/>
        <w:spacing w:line="480" w:lineRule="auto"/>
        <w:jc w:val="both"/>
        <w:rPr>
          <w:rFonts w:ascii="Arial" w:hAnsi="Arial" w:cs="Arial"/>
        </w:rPr>
      </w:pPr>
      <w:r>
        <w:rPr>
          <w:rFonts w:ascii="Arial" w:hAnsi="Arial" w:cs="Arial"/>
          <w:noProof/>
          <w:lang w:eastAsia="es-MX"/>
        </w:rPr>
        <w:drawing>
          <wp:inline distT="0" distB="0" distL="0" distR="0">
            <wp:extent cx="5610225" cy="4152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4152900"/>
                    </a:xfrm>
                    <a:prstGeom prst="rect">
                      <a:avLst/>
                    </a:prstGeom>
                    <a:noFill/>
                    <a:ln>
                      <a:noFill/>
                    </a:ln>
                  </pic:spPr>
                </pic:pic>
              </a:graphicData>
            </a:graphic>
          </wp:inline>
        </w:drawing>
      </w:r>
    </w:p>
    <w:p w:rsidR="00BD6541" w:rsidRPr="00BD6541" w:rsidRDefault="00BD6541" w:rsidP="00BD6541">
      <w:pPr>
        <w:pStyle w:val="Epgrafe"/>
        <w:jc w:val="center"/>
        <w:rPr>
          <w:rFonts w:ascii="Arial" w:hAnsi="Arial" w:cs="Arial"/>
          <w:color w:val="auto"/>
          <w:u w:val="single"/>
        </w:rPr>
      </w:pPr>
      <w:bookmarkStart w:id="17" w:name="_Toc317194400"/>
      <w:r w:rsidRPr="00BD6541">
        <w:rPr>
          <w:rFonts w:ascii="Arial" w:hAnsi="Arial" w:cs="Arial"/>
          <w:color w:val="auto"/>
          <w:u w:val="single"/>
        </w:rPr>
        <w:t xml:space="preserve">Figura </w:t>
      </w:r>
      <w:r w:rsidR="00564B9D" w:rsidRPr="00BD6541">
        <w:rPr>
          <w:rFonts w:ascii="Arial" w:hAnsi="Arial" w:cs="Arial"/>
          <w:color w:val="auto"/>
          <w:u w:val="single"/>
        </w:rPr>
        <w:fldChar w:fldCharType="begin"/>
      </w:r>
      <w:r w:rsidRPr="00BD6541">
        <w:rPr>
          <w:rFonts w:ascii="Arial" w:hAnsi="Arial" w:cs="Arial"/>
          <w:color w:val="auto"/>
          <w:u w:val="single"/>
        </w:rPr>
        <w:instrText xml:space="preserve"> SEQ Figura \* ARABIC </w:instrText>
      </w:r>
      <w:r w:rsidR="00564B9D" w:rsidRPr="00BD6541">
        <w:rPr>
          <w:rFonts w:ascii="Arial" w:hAnsi="Arial" w:cs="Arial"/>
          <w:color w:val="auto"/>
          <w:u w:val="single"/>
        </w:rPr>
        <w:fldChar w:fldCharType="separate"/>
      </w:r>
      <w:r w:rsidR="003D5008">
        <w:rPr>
          <w:rFonts w:ascii="Arial" w:hAnsi="Arial" w:cs="Arial"/>
          <w:noProof/>
          <w:color w:val="auto"/>
          <w:u w:val="single"/>
        </w:rPr>
        <w:t>2</w:t>
      </w:r>
      <w:r w:rsidR="00564B9D" w:rsidRPr="00BD6541">
        <w:rPr>
          <w:rFonts w:ascii="Arial" w:hAnsi="Arial" w:cs="Arial"/>
          <w:color w:val="auto"/>
          <w:u w:val="single"/>
        </w:rPr>
        <w:fldChar w:fldCharType="end"/>
      </w:r>
      <w:r w:rsidRPr="00BD6541">
        <w:rPr>
          <w:rFonts w:ascii="Arial" w:hAnsi="Arial" w:cs="Arial"/>
          <w:color w:val="auto"/>
          <w:u w:val="single"/>
        </w:rPr>
        <w:t>: Rutas de Acceso a Las Núñez</w:t>
      </w:r>
      <w:bookmarkEnd w:id="17"/>
    </w:p>
    <w:p w:rsidR="0088120F" w:rsidRDefault="0088120F" w:rsidP="0088120F">
      <w:pPr>
        <w:spacing w:line="360" w:lineRule="auto"/>
        <w:ind w:firstLine="360"/>
        <w:jc w:val="both"/>
        <w:rPr>
          <w:rFonts w:ascii="Arial" w:hAnsi="Arial" w:cs="Arial"/>
          <w:sz w:val="24"/>
          <w:szCs w:val="24"/>
        </w:rPr>
      </w:pPr>
      <w:r w:rsidRPr="0088120F">
        <w:rPr>
          <w:rFonts w:ascii="Arial" w:hAnsi="Arial" w:cs="Arial"/>
          <w:sz w:val="24"/>
          <w:szCs w:val="24"/>
        </w:rPr>
        <w:lastRenderedPageBreak/>
        <w:t>Las vías de acceso que conducen a la parroquia Las Núñez cubre un tramo que empieza  primero de Guayaquil hacia la Provincia de Santa Elena, ésta vía cuenta con un tipo de calzada que se encuentra señalizada y asfaltada totalmente. Poco antes de llegar a Santa Elena se encuentra un desvío que pasa por San Vicente y llega a San Pablo ubicado en la Ruta E1</w:t>
      </w:r>
      <w:r w:rsidR="0050704B">
        <w:rPr>
          <w:rFonts w:ascii="Arial" w:hAnsi="Arial" w:cs="Arial"/>
          <w:sz w:val="24"/>
          <w:szCs w:val="24"/>
        </w:rPr>
        <w:t>5</w:t>
      </w:r>
      <w:r w:rsidRPr="0088120F">
        <w:rPr>
          <w:rFonts w:ascii="Arial" w:hAnsi="Arial" w:cs="Arial"/>
          <w:sz w:val="24"/>
          <w:szCs w:val="24"/>
        </w:rPr>
        <w:t>, para luego desplazarnos hacia el norte pasando por comunas como Valdivia, Montañita y Olón hasta llegar al balneario Las Núñez.</w:t>
      </w:r>
    </w:p>
    <w:p w:rsidR="0088120F" w:rsidRPr="0088120F" w:rsidRDefault="0088120F" w:rsidP="0088120F">
      <w:pPr>
        <w:spacing w:line="360" w:lineRule="auto"/>
        <w:ind w:firstLine="708"/>
        <w:jc w:val="both"/>
        <w:rPr>
          <w:rFonts w:ascii="Arial" w:hAnsi="Arial" w:cs="Arial"/>
          <w:sz w:val="24"/>
          <w:szCs w:val="24"/>
        </w:rPr>
      </w:pPr>
    </w:p>
    <w:p w:rsidR="0088120F" w:rsidRDefault="0088120F" w:rsidP="0088120F">
      <w:pPr>
        <w:spacing w:line="360" w:lineRule="auto"/>
        <w:ind w:firstLine="360"/>
        <w:jc w:val="both"/>
        <w:rPr>
          <w:rFonts w:ascii="Arial" w:hAnsi="Arial" w:cs="Arial"/>
          <w:sz w:val="24"/>
          <w:szCs w:val="24"/>
        </w:rPr>
      </w:pPr>
      <w:r w:rsidRPr="0088120F">
        <w:rPr>
          <w:rFonts w:ascii="Arial" w:hAnsi="Arial" w:cs="Arial"/>
          <w:sz w:val="24"/>
          <w:szCs w:val="24"/>
        </w:rPr>
        <w:t>Otra vía de acceso es empezar por el Norte, es decir, desplazarse desde la provincia de Manabí por la misma Ruta E1</w:t>
      </w:r>
      <w:r w:rsidR="0050704B">
        <w:rPr>
          <w:rFonts w:ascii="Arial" w:hAnsi="Arial" w:cs="Arial"/>
          <w:sz w:val="24"/>
          <w:szCs w:val="24"/>
        </w:rPr>
        <w:t>5</w:t>
      </w:r>
      <w:r w:rsidRPr="0088120F">
        <w:rPr>
          <w:rFonts w:ascii="Arial" w:hAnsi="Arial" w:cs="Arial"/>
          <w:sz w:val="24"/>
          <w:szCs w:val="24"/>
        </w:rPr>
        <w:t xml:space="preserve"> hacia el sur, pasando por lugares como Puerto Cayo, Puerto López y Salango.</w:t>
      </w:r>
    </w:p>
    <w:p w:rsidR="0088120F" w:rsidRDefault="0088120F" w:rsidP="0088120F">
      <w:pPr>
        <w:spacing w:line="360" w:lineRule="auto"/>
        <w:ind w:firstLine="360"/>
        <w:jc w:val="both"/>
        <w:rPr>
          <w:rFonts w:ascii="Arial" w:hAnsi="Arial" w:cs="Arial"/>
          <w:sz w:val="24"/>
          <w:szCs w:val="24"/>
        </w:rPr>
      </w:pPr>
    </w:p>
    <w:p w:rsidR="0088120F" w:rsidRPr="00F86287" w:rsidRDefault="0088120F" w:rsidP="00F86287">
      <w:pPr>
        <w:pStyle w:val="Ttulo2"/>
        <w:numPr>
          <w:ilvl w:val="1"/>
          <w:numId w:val="1"/>
        </w:numPr>
        <w:spacing w:line="360" w:lineRule="auto"/>
        <w:rPr>
          <w:rFonts w:ascii="Arial" w:hAnsi="Arial" w:cs="Arial"/>
          <w:color w:val="auto"/>
        </w:rPr>
      </w:pPr>
      <w:bookmarkStart w:id="18" w:name="_Toc318190469"/>
      <w:r w:rsidRPr="00F86287">
        <w:rPr>
          <w:rFonts w:ascii="Arial" w:hAnsi="Arial" w:cs="Arial"/>
          <w:color w:val="auto"/>
        </w:rPr>
        <w:t>Clima</w:t>
      </w:r>
      <w:r w:rsidR="00C25C28" w:rsidRPr="00F86287">
        <w:rPr>
          <w:rFonts w:ascii="Arial" w:hAnsi="Arial" w:cs="Arial"/>
          <w:color w:val="auto"/>
        </w:rPr>
        <w:t xml:space="preserve"> y Temperatura</w:t>
      </w:r>
      <w:bookmarkEnd w:id="18"/>
    </w:p>
    <w:p w:rsidR="0088120F" w:rsidRDefault="0088120F" w:rsidP="0088120F">
      <w:pPr>
        <w:spacing w:line="360" w:lineRule="auto"/>
        <w:jc w:val="both"/>
        <w:rPr>
          <w:rFonts w:ascii="Arial" w:hAnsi="Arial" w:cs="Arial"/>
          <w:sz w:val="24"/>
          <w:szCs w:val="24"/>
        </w:rPr>
      </w:pPr>
    </w:p>
    <w:p w:rsidR="0088120F" w:rsidRPr="0088120F" w:rsidRDefault="0088120F" w:rsidP="0088120F">
      <w:pPr>
        <w:spacing w:line="360" w:lineRule="auto"/>
        <w:ind w:firstLine="360"/>
        <w:jc w:val="both"/>
        <w:rPr>
          <w:rFonts w:ascii="Arial" w:hAnsi="Arial" w:cs="Arial"/>
          <w:sz w:val="24"/>
          <w:szCs w:val="24"/>
        </w:rPr>
      </w:pPr>
      <w:r w:rsidRPr="0088120F">
        <w:rPr>
          <w:rFonts w:ascii="Arial" w:hAnsi="Arial" w:cs="Arial"/>
          <w:sz w:val="24"/>
          <w:szCs w:val="24"/>
        </w:rPr>
        <w:t xml:space="preserve">Estas playas son privilegiadas por tener un clima excepcional y la mayor parte del tiempo caliente. De Diciembre a Mayo hay sol casi permanente, temperaturas que van desde los 27 °C hasta los 31 °C, mucho sol y calor durante el día y ocasionales lluvias nocturnas. Buenas olas casi todos los días,  lo cual resulta de gran atractivo para los surfistas que nos visitan de todas partes del mundo. </w:t>
      </w:r>
    </w:p>
    <w:p w:rsidR="0088120F" w:rsidRDefault="0088120F" w:rsidP="0088120F">
      <w:pPr>
        <w:spacing w:line="360" w:lineRule="auto"/>
        <w:jc w:val="both"/>
        <w:rPr>
          <w:rFonts w:ascii="Arial" w:hAnsi="Arial" w:cs="Arial"/>
          <w:sz w:val="24"/>
          <w:szCs w:val="24"/>
        </w:rPr>
      </w:pPr>
    </w:p>
    <w:p w:rsidR="0056534A" w:rsidRDefault="0088120F" w:rsidP="00320D1A">
      <w:pPr>
        <w:spacing w:line="360" w:lineRule="auto"/>
        <w:ind w:firstLine="360"/>
        <w:jc w:val="both"/>
        <w:rPr>
          <w:rFonts w:ascii="Arial" w:hAnsi="Arial" w:cs="Arial"/>
          <w:sz w:val="24"/>
          <w:szCs w:val="24"/>
        </w:rPr>
      </w:pPr>
      <w:r w:rsidRPr="0088120F">
        <w:rPr>
          <w:rFonts w:ascii="Arial" w:hAnsi="Arial" w:cs="Arial"/>
          <w:sz w:val="24"/>
          <w:szCs w:val="24"/>
        </w:rPr>
        <w:t xml:space="preserve">Los meses de Junio a Septiembre suelen ser los </w:t>
      </w:r>
      <w:r w:rsidR="001247E4" w:rsidRPr="0088120F">
        <w:rPr>
          <w:rFonts w:ascii="Arial" w:hAnsi="Arial" w:cs="Arial"/>
          <w:sz w:val="24"/>
          <w:szCs w:val="24"/>
        </w:rPr>
        <w:t>más</w:t>
      </w:r>
      <w:r w:rsidRPr="0088120F">
        <w:rPr>
          <w:rFonts w:ascii="Arial" w:hAnsi="Arial" w:cs="Arial"/>
          <w:sz w:val="24"/>
          <w:szCs w:val="24"/>
        </w:rPr>
        <w:t xml:space="preserve"> atractivos para turistas por el avistamiento de las ballenas jorobadas quienes llegan a estas aguas cálidas para su apareamiento. Se ven días nublados y días soleados que se van alternando con fuertes vientos y leves lloviznas. Temperatura promedio de 24 °C. Y finalmente de Octubre a Noviembre predominan los días nublados con lluvia leve y días fríos (hasta 20 °C).</w:t>
      </w:r>
    </w:p>
    <w:p w:rsidR="0056534A" w:rsidRDefault="0056534A">
      <w:pPr>
        <w:rPr>
          <w:rFonts w:ascii="Arial" w:hAnsi="Arial" w:cs="Arial"/>
          <w:sz w:val="24"/>
          <w:szCs w:val="24"/>
        </w:rPr>
      </w:pPr>
      <w:r>
        <w:rPr>
          <w:rFonts w:ascii="Arial" w:hAnsi="Arial" w:cs="Arial"/>
          <w:sz w:val="24"/>
          <w:szCs w:val="24"/>
        </w:rPr>
        <w:br w:type="page"/>
      </w:r>
    </w:p>
    <w:p w:rsidR="00320D1A" w:rsidRDefault="0056534A" w:rsidP="00CB06A5">
      <w:pPr>
        <w:pStyle w:val="Ttulo2"/>
        <w:numPr>
          <w:ilvl w:val="1"/>
          <w:numId w:val="1"/>
        </w:numPr>
        <w:spacing w:line="360" w:lineRule="auto"/>
        <w:rPr>
          <w:rFonts w:ascii="Arial" w:hAnsi="Arial" w:cs="Arial"/>
          <w:color w:val="auto"/>
        </w:rPr>
      </w:pPr>
      <w:bookmarkStart w:id="19" w:name="_Toc318190470"/>
      <w:r w:rsidRPr="00CB06A5">
        <w:rPr>
          <w:rFonts w:ascii="Arial" w:hAnsi="Arial" w:cs="Arial"/>
          <w:color w:val="auto"/>
        </w:rPr>
        <w:lastRenderedPageBreak/>
        <w:t>Principales Atractivos Turísticos</w:t>
      </w:r>
      <w:r w:rsidR="00CB06A5">
        <w:rPr>
          <w:rFonts w:ascii="Arial" w:hAnsi="Arial" w:cs="Arial"/>
          <w:color w:val="auto"/>
        </w:rPr>
        <w:t xml:space="preserve"> de sus alrededores</w:t>
      </w:r>
      <w:bookmarkEnd w:id="19"/>
    </w:p>
    <w:p w:rsidR="00CB06A5" w:rsidRPr="00CB06A5" w:rsidRDefault="00CB06A5" w:rsidP="00CB06A5"/>
    <w:p w:rsidR="0056534A" w:rsidRPr="00CB06A5" w:rsidRDefault="002227D4" w:rsidP="002227D4">
      <w:pPr>
        <w:spacing w:line="360" w:lineRule="auto"/>
        <w:jc w:val="both"/>
        <w:rPr>
          <w:rFonts w:ascii="Arial" w:hAnsi="Arial" w:cs="Arial"/>
          <w:b/>
          <w:sz w:val="24"/>
          <w:szCs w:val="24"/>
        </w:rPr>
      </w:pPr>
      <w:r w:rsidRPr="00CB06A5">
        <w:rPr>
          <w:rFonts w:ascii="Arial" w:hAnsi="Arial" w:cs="Arial"/>
          <w:b/>
          <w:sz w:val="24"/>
          <w:szCs w:val="24"/>
        </w:rPr>
        <w:t>La Playa de las Núñez</w:t>
      </w:r>
    </w:p>
    <w:p w:rsidR="00CB06A5" w:rsidRDefault="00CB06A5" w:rsidP="002227D4">
      <w:pPr>
        <w:spacing w:line="360" w:lineRule="auto"/>
        <w:jc w:val="both"/>
        <w:rPr>
          <w:rFonts w:ascii="Arial" w:hAnsi="Arial" w:cs="Arial"/>
          <w:sz w:val="24"/>
          <w:szCs w:val="24"/>
        </w:rPr>
      </w:pPr>
    </w:p>
    <w:p w:rsidR="002227D4" w:rsidRDefault="002227D4" w:rsidP="00320D1A">
      <w:pPr>
        <w:spacing w:line="360" w:lineRule="auto"/>
        <w:ind w:firstLine="360"/>
        <w:jc w:val="both"/>
        <w:rPr>
          <w:rFonts w:ascii="Arial" w:hAnsi="Arial" w:cs="Arial"/>
          <w:sz w:val="24"/>
          <w:szCs w:val="24"/>
        </w:rPr>
      </w:pPr>
      <w:r>
        <w:rPr>
          <w:rFonts w:ascii="Arial" w:hAnsi="Arial" w:cs="Arial"/>
          <w:sz w:val="24"/>
          <w:szCs w:val="24"/>
        </w:rPr>
        <w:t>No cabe duda que la playa de Las Núñez es un lugar fabuloso que invita al esparcimiento, relax y descanso de los turistas. Aquí se forman acogedores atardeceres junto a sus arenosas playas y  cálido mar donde las aguas suelen ser muy apacibles haciendo de éste lugar un paraíso cautivante.</w:t>
      </w:r>
    </w:p>
    <w:p w:rsidR="00CB06A5" w:rsidRDefault="00CB06A5" w:rsidP="00320D1A">
      <w:pPr>
        <w:spacing w:line="360" w:lineRule="auto"/>
        <w:ind w:firstLine="360"/>
        <w:jc w:val="both"/>
        <w:rPr>
          <w:rFonts w:ascii="Arial" w:hAnsi="Arial" w:cs="Arial"/>
          <w:sz w:val="24"/>
          <w:szCs w:val="24"/>
        </w:rPr>
      </w:pPr>
    </w:p>
    <w:p w:rsidR="002227D4" w:rsidRDefault="002227D4" w:rsidP="00BD6541">
      <w:pPr>
        <w:keepNext/>
        <w:spacing w:line="360" w:lineRule="auto"/>
        <w:ind w:firstLine="360"/>
        <w:jc w:val="center"/>
        <w:rPr>
          <w:rFonts w:ascii="Arial" w:hAnsi="Arial" w:cs="Arial"/>
          <w:sz w:val="24"/>
          <w:szCs w:val="24"/>
        </w:rPr>
      </w:pPr>
      <w:r>
        <w:rPr>
          <w:rFonts w:ascii="Arial" w:hAnsi="Arial" w:cs="Arial"/>
          <w:noProof/>
          <w:sz w:val="24"/>
          <w:szCs w:val="24"/>
          <w:lang w:eastAsia="es-MX"/>
        </w:rPr>
        <w:drawing>
          <wp:inline distT="0" distB="0" distL="0" distR="0">
            <wp:extent cx="5048250" cy="3786188"/>
            <wp:effectExtent l="0" t="0" r="0" b="5080"/>
            <wp:docPr id="71" name="Imagen 71" descr="C:\Users\Bryan Núñez DelaCruz\Documents\College\Proyecto Aplicado\F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yan Núñez DelaCruz\Documents\College\Proyecto Aplicado\Fotos\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7108" cy="3785332"/>
                    </a:xfrm>
                    <a:prstGeom prst="rect">
                      <a:avLst/>
                    </a:prstGeom>
                    <a:noFill/>
                    <a:ln>
                      <a:noFill/>
                    </a:ln>
                  </pic:spPr>
                </pic:pic>
              </a:graphicData>
            </a:graphic>
          </wp:inline>
        </w:drawing>
      </w:r>
    </w:p>
    <w:p w:rsidR="00BD6541" w:rsidRPr="00BD6541" w:rsidRDefault="00BD6541" w:rsidP="00BD6541">
      <w:pPr>
        <w:pStyle w:val="Epgrafe"/>
        <w:jc w:val="center"/>
        <w:rPr>
          <w:rFonts w:ascii="Arial" w:hAnsi="Arial" w:cs="Arial"/>
          <w:color w:val="auto"/>
          <w:u w:val="single"/>
        </w:rPr>
      </w:pPr>
      <w:bookmarkStart w:id="20" w:name="_Toc317194401"/>
      <w:r w:rsidRPr="00BD6541">
        <w:rPr>
          <w:rFonts w:ascii="Arial" w:hAnsi="Arial" w:cs="Arial"/>
          <w:color w:val="auto"/>
          <w:u w:val="single"/>
        </w:rPr>
        <w:t xml:space="preserve">Figura </w:t>
      </w:r>
      <w:r w:rsidR="00564B9D" w:rsidRPr="00BD6541">
        <w:rPr>
          <w:rFonts w:ascii="Arial" w:hAnsi="Arial" w:cs="Arial"/>
          <w:color w:val="auto"/>
          <w:u w:val="single"/>
        </w:rPr>
        <w:fldChar w:fldCharType="begin"/>
      </w:r>
      <w:r w:rsidRPr="00BD6541">
        <w:rPr>
          <w:rFonts w:ascii="Arial" w:hAnsi="Arial" w:cs="Arial"/>
          <w:color w:val="auto"/>
          <w:u w:val="single"/>
        </w:rPr>
        <w:instrText xml:space="preserve"> SEQ Figura \* ARABIC </w:instrText>
      </w:r>
      <w:r w:rsidR="00564B9D" w:rsidRPr="00BD6541">
        <w:rPr>
          <w:rFonts w:ascii="Arial" w:hAnsi="Arial" w:cs="Arial"/>
          <w:color w:val="auto"/>
          <w:u w:val="single"/>
        </w:rPr>
        <w:fldChar w:fldCharType="separate"/>
      </w:r>
      <w:r w:rsidR="003D5008">
        <w:rPr>
          <w:rFonts w:ascii="Arial" w:hAnsi="Arial" w:cs="Arial"/>
          <w:noProof/>
          <w:color w:val="auto"/>
          <w:u w:val="single"/>
        </w:rPr>
        <w:t>3</w:t>
      </w:r>
      <w:r w:rsidR="00564B9D" w:rsidRPr="00BD6541">
        <w:rPr>
          <w:rFonts w:ascii="Arial" w:hAnsi="Arial" w:cs="Arial"/>
          <w:color w:val="auto"/>
          <w:u w:val="single"/>
        </w:rPr>
        <w:fldChar w:fldCharType="end"/>
      </w:r>
      <w:r w:rsidRPr="00BD6541">
        <w:rPr>
          <w:rFonts w:ascii="Arial" w:hAnsi="Arial" w:cs="Arial"/>
          <w:color w:val="auto"/>
          <w:u w:val="single"/>
        </w:rPr>
        <w:t>: Atardecer en Las Núñez</w:t>
      </w:r>
      <w:bookmarkEnd w:id="20"/>
    </w:p>
    <w:p w:rsidR="00CB06A5" w:rsidRDefault="00CB06A5" w:rsidP="00320D1A">
      <w:pPr>
        <w:spacing w:line="360" w:lineRule="auto"/>
        <w:ind w:firstLine="360"/>
        <w:jc w:val="both"/>
        <w:rPr>
          <w:rFonts w:ascii="Arial" w:hAnsi="Arial" w:cs="Arial"/>
          <w:sz w:val="24"/>
          <w:szCs w:val="24"/>
        </w:rPr>
      </w:pPr>
    </w:p>
    <w:p w:rsidR="006717C0" w:rsidRDefault="006717C0" w:rsidP="00CB06A5">
      <w:pPr>
        <w:spacing w:line="360" w:lineRule="auto"/>
        <w:jc w:val="both"/>
        <w:rPr>
          <w:rFonts w:ascii="Arial" w:hAnsi="Arial" w:cs="Arial"/>
          <w:sz w:val="24"/>
          <w:szCs w:val="24"/>
        </w:rPr>
      </w:pPr>
    </w:p>
    <w:p w:rsidR="006717C0" w:rsidRDefault="006717C0" w:rsidP="00CB06A5">
      <w:pPr>
        <w:spacing w:line="360" w:lineRule="auto"/>
        <w:jc w:val="both"/>
        <w:rPr>
          <w:rFonts w:ascii="Arial" w:hAnsi="Arial" w:cs="Arial"/>
          <w:sz w:val="24"/>
          <w:szCs w:val="24"/>
        </w:rPr>
      </w:pPr>
    </w:p>
    <w:p w:rsidR="00CB06A5" w:rsidRPr="006717C0" w:rsidRDefault="00CB06A5" w:rsidP="00CB06A5">
      <w:pPr>
        <w:spacing w:line="360" w:lineRule="auto"/>
        <w:jc w:val="both"/>
        <w:rPr>
          <w:rFonts w:ascii="Arial" w:hAnsi="Arial" w:cs="Arial"/>
          <w:b/>
          <w:sz w:val="24"/>
          <w:szCs w:val="24"/>
        </w:rPr>
      </w:pPr>
      <w:r w:rsidRPr="006717C0">
        <w:rPr>
          <w:rFonts w:ascii="Arial" w:hAnsi="Arial" w:cs="Arial"/>
          <w:b/>
          <w:sz w:val="24"/>
          <w:szCs w:val="24"/>
        </w:rPr>
        <w:lastRenderedPageBreak/>
        <w:t>Ruta de las Ballenas en Puerto López</w:t>
      </w:r>
    </w:p>
    <w:p w:rsidR="006717C0" w:rsidRDefault="006717C0" w:rsidP="00CB06A5">
      <w:pPr>
        <w:spacing w:line="360" w:lineRule="auto"/>
        <w:jc w:val="both"/>
        <w:rPr>
          <w:rFonts w:ascii="Arial" w:hAnsi="Arial" w:cs="Arial"/>
          <w:sz w:val="24"/>
          <w:szCs w:val="24"/>
        </w:rPr>
      </w:pPr>
    </w:p>
    <w:p w:rsidR="00CB06A5" w:rsidRDefault="00CB06A5" w:rsidP="00CB06A5">
      <w:pPr>
        <w:spacing w:line="360" w:lineRule="auto"/>
        <w:ind w:firstLine="360"/>
        <w:jc w:val="both"/>
        <w:rPr>
          <w:rFonts w:ascii="Arial" w:hAnsi="Arial" w:cs="Arial"/>
          <w:sz w:val="24"/>
          <w:szCs w:val="24"/>
        </w:rPr>
      </w:pPr>
      <w:r>
        <w:rPr>
          <w:rFonts w:ascii="Arial" w:hAnsi="Arial" w:cs="Arial"/>
          <w:sz w:val="24"/>
          <w:szCs w:val="24"/>
        </w:rPr>
        <w:t>Las ballenas jorobadas migran cada año desde las aguas del continente antártico, donde suelen alimentarse, hasta las cálidas aguas ecuatorianas donde se aparean y tienen sus crías. Durante el pico de la temporada, en julio y agosto, turistas, naturalistas, y amantes de la naturaleza se reúnen en Puerto López para realizar tours de avistamiento de ballenas cerca de la Isla de la Plata.</w:t>
      </w:r>
    </w:p>
    <w:p w:rsidR="006717C0" w:rsidRDefault="006717C0" w:rsidP="00CB06A5">
      <w:pPr>
        <w:spacing w:line="360" w:lineRule="auto"/>
        <w:ind w:firstLine="360"/>
        <w:jc w:val="both"/>
        <w:rPr>
          <w:rFonts w:ascii="Arial" w:hAnsi="Arial" w:cs="Arial"/>
          <w:sz w:val="24"/>
          <w:szCs w:val="24"/>
        </w:rPr>
      </w:pPr>
    </w:p>
    <w:p w:rsidR="00CB06A5" w:rsidRDefault="00CB06A5" w:rsidP="00BD6541">
      <w:pPr>
        <w:keepNext/>
        <w:spacing w:line="360" w:lineRule="auto"/>
        <w:ind w:firstLine="360"/>
        <w:rPr>
          <w:rFonts w:ascii="Arial" w:hAnsi="Arial" w:cs="Arial"/>
          <w:sz w:val="24"/>
          <w:szCs w:val="24"/>
        </w:rPr>
      </w:pPr>
      <w:r>
        <w:rPr>
          <w:rFonts w:ascii="Arial" w:hAnsi="Arial" w:cs="Arial"/>
          <w:noProof/>
          <w:sz w:val="24"/>
          <w:szCs w:val="24"/>
          <w:lang w:eastAsia="es-MX"/>
        </w:rPr>
        <w:drawing>
          <wp:inline distT="0" distB="0" distL="0" distR="0">
            <wp:extent cx="5276850" cy="3141350"/>
            <wp:effectExtent l="0" t="0" r="0" b="1905"/>
            <wp:docPr id="73" name="Imagen 73" descr="C:\Users\Bryan Núñez DelaCruz\Documents\College\Proyecto Aplicado\Fotos\Balle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yan Núñez DelaCruz\Documents\College\Proyecto Aplicado\Fotos\Ballenit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239" cy="3148130"/>
                    </a:xfrm>
                    <a:prstGeom prst="rect">
                      <a:avLst/>
                    </a:prstGeom>
                    <a:noFill/>
                    <a:ln>
                      <a:noFill/>
                    </a:ln>
                  </pic:spPr>
                </pic:pic>
              </a:graphicData>
            </a:graphic>
          </wp:inline>
        </w:drawing>
      </w:r>
    </w:p>
    <w:p w:rsidR="00BD6541" w:rsidRPr="00BD6541" w:rsidRDefault="00BD6541" w:rsidP="00BD6541">
      <w:pPr>
        <w:pStyle w:val="Epgrafe"/>
        <w:jc w:val="center"/>
        <w:rPr>
          <w:rFonts w:ascii="Arial" w:hAnsi="Arial" w:cs="Arial"/>
          <w:color w:val="auto"/>
          <w:u w:val="single"/>
        </w:rPr>
      </w:pPr>
      <w:bookmarkStart w:id="21" w:name="_Toc317194402"/>
      <w:r w:rsidRPr="00BD6541">
        <w:rPr>
          <w:rFonts w:ascii="Arial" w:hAnsi="Arial" w:cs="Arial"/>
          <w:color w:val="auto"/>
          <w:u w:val="single"/>
        </w:rPr>
        <w:t xml:space="preserve">Figura </w:t>
      </w:r>
      <w:r w:rsidR="00564B9D" w:rsidRPr="00BD6541">
        <w:rPr>
          <w:rFonts w:ascii="Arial" w:hAnsi="Arial" w:cs="Arial"/>
          <w:color w:val="auto"/>
          <w:u w:val="single"/>
        </w:rPr>
        <w:fldChar w:fldCharType="begin"/>
      </w:r>
      <w:r w:rsidRPr="00BD6541">
        <w:rPr>
          <w:rFonts w:ascii="Arial" w:hAnsi="Arial" w:cs="Arial"/>
          <w:color w:val="auto"/>
          <w:u w:val="single"/>
        </w:rPr>
        <w:instrText xml:space="preserve"> SEQ Figura \* ARABIC </w:instrText>
      </w:r>
      <w:r w:rsidR="00564B9D" w:rsidRPr="00BD6541">
        <w:rPr>
          <w:rFonts w:ascii="Arial" w:hAnsi="Arial" w:cs="Arial"/>
          <w:color w:val="auto"/>
          <w:u w:val="single"/>
        </w:rPr>
        <w:fldChar w:fldCharType="separate"/>
      </w:r>
      <w:r w:rsidR="003D5008">
        <w:rPr>
          <w:rFonts w:ascii="Arial" w:hAnsi="Arial" w:cs="Arial"/>
          <w:noProof/>
          <w:color w:val="auto"/>
          <w:u w:val="single"/>
        </w:rPr>
        <w:t>4</w:t>
      </w:r>
      <w:r w:rsidR="00564B9D" w:rsidRPr="00BD6541">
        <w:rPr>
          <w:rFonts w:ascii="Arial" w:hAnsi="Arial" w:cs="Arial"/>
          <w:color w:val="auto"/>
          <w:u w:val="single"/>
        </w:rPr>
        <w:fldChar w:fldCharType="end"/>
      </w:r>
      <w:r w:rsidRPr="00BD6541">
        <w:rPr>
          <w:rFonts w:ascii="Arial" w:hAnsi="Arial" w:cs="Arial"/>
          <w:color w:val="auto"/>
          <w:u w:val="single"/>
        </w:rPr>
        <w:t>: Ballenas Jorobadas - Puerto López</w:t>
      </w:r>
      <w:bookmarkEnd w:id="21"/>
    </w:p>
    <w:p w:rsidR="006717C0" w:rsidRDefault="006717C0" w:rsidP="006717C0">
      <w:pPr>
        <w:spacing w:line="360" w:lineRule="auto"/>
        <w:rPr>
          <w:rFonts w:ascii="Arial" w:hAnsi="Arial" w:cs="Arial"/>
          <w:sz w:val="24"/>
          <w:szCs w:val="24"/>
        </w:rPr>
      </w:pPr>
    </w:p>
    <w:p w:rsidR="00A80679" w:rsidRDefault="00A80679" w:rsidP="006717C0">
      <w:pPr>
        <w:spacing w:line="360" w:lineRule="auto"/>
        <w:rPr>
          <w:rFonts w:ascii="Arial" w:hAnsi="Arial" w:cs="Arial"/>
          <w:sz w:val="24"/>
          <w:szCs w:val="24"/>
        </w:rPr>
      </w:pPr>
    </w:p>
    <w:p w:rsidR="00A80679" w:rsidRDefault="00A80679" w:rsidP="006717C0">
      <w:pPr>
        <w:spacing w:line="360" w:lineRule="auto"/>
        <w:rPr>
          <w:rFonts w:ascii="Arial" w:hAnsi="Arial" w:cs="Arial"/>
          <w:sz w:val="24"/>
          <w:szCs w:val="24"/>
        </w:rPr>
      </w:pPr>
    </w:p>
    <w:p w:rsidR="00A80679" w:rsidRDefault="00A80679" w:rsidP="006717C0">
      <w:pPr>
        <w:spacing w:line="360" w:lineRule="auto"/>
        <w:rPr>
          <w:rFonts w:ascii="Arial" w:hAnsi="Arial" w:cs="Arial"/>
          <w:sz w:val="24"/>
          <w:szCs w:val="24"/>
        </w:rPr>
      </w:pPr>
    </w:p>
    <w:p w:rsidR="00A80679" w:rsidRDefault="00A80679" w:rsidP="006717C0">
      <w:pPr>
        <w:spacing w:line="360" w:lineRule="auto"/>
        <w:rPr>
          <w:rFonts w:ascii="Arial" w:hAnsi="Arial" w:cs="Arial"/>
          <w:sz w:val="24"/>
          <w:szCs w:val="24"/>
        </w:rPr>
      </w:pPr>
    </w:p>
    <w:p w:rsidR="006717C0" w:rsidRPr="00A80679" w:rsidRDefault="006717C0" w:rsidP="006717C0">
      <w:pPr>
        <w:spacing w:line="360" w:lineRule="auto"/>
        <w:rPr>
          <w:rFonts w:ascii="Arial" w:hAnsi="Arial" w:cs="Arial"/>
          <w:b/>
          <w:sz w:val="24"/>
          <w:szCs w:val="24"/>
        </w:rPr>
      </w:pPr>
      <w:r w:rsidRPr="00A80679">
        <w:rPr>
          <w:rFonts w:ascii="Arial" w:hAnsi="Arial" w:cs="Arial"/>
          <w:b/>
          <w:sz w:val="24"/>
          <w:szCs w:val="24"/>
        </w:rPr>
        <w:lastRenderedPageBreak/>
        <w:t>Montañita y la Vida Bohemia</w:t>
      </w:r>
    </w:p>
    <w:p w:rsidR="006717C0" w:rsidRDefault="006717C0" w:rsidP="006717C0">
      <w:pPr>
        <w:spacing w:line="360" w:lineRule="auto"/>
        <w:rPr>
          <w:rFonts w:ascii="Arial" w:hAnsi="Arial" w:cs="Arial"/>
          <w:sz w:val="24"/>
          <w:szCs w:val="24"/>
        </w:rPr>
      </w:pPr>
    </w:p>
    <w:p w:rsidR="006717C0" w:rsidRDefault="00137378" w:rsidP="00A80679">
      <w:pPr>
        <w:spacing w:line="360" w:lineRule="auto"/>
        <w:ind w:firstLine="708"/>
        <w:jc w:val="both"/>
        <w:rPr>
          <w:rFonts w:ascii="Arial" w:hAnsi="Arial" w:cs="Arial"/>
          <w:sz w:val="24"/>
          <w:szCs w:val="24"/>
        </w:rPr>
      </w:pPr>
      <w:r>
        <w:rPr>
          <w:rFonts w:ascii="Arial" w:hAnsi="Arial" w:cs="Arial"/>
          <w:sz w:val="24"/>
          <w:szCs w:val="24"/>
        </w:rPr>
        <w:t>Montañita es una pequeña población ubicada en una península de la costa Sur del Ecuador en la Provincia de Santa Elena siendo un destino popular para surfistas y considerada como la mejor playa ecuatoriana para practicar es</w:t>
      </w:r>
      <w:r w:rsidR="00F86287">
        <w:rPr>
          <w:rFonts w:ascii="Arial" w:hAnsi="Arial" w:cs="Arial"/>
          <w:sz w:val="24"/>
          <w:szCs w:val="24"/>
        </w:rPr>
        <w:t>t</w:t>
      </w:r>
      <w:r>
        <w:rPr>
          <w:rFonts w:ascii="Arial" w:hAnsi="Arial" w:cs="Arial"/>
          <w:sz w:val="24"/>
          <w:szCs w:val="24"/>
        </w:rPr>
        <w:t>e deporte. Hoy en día arrastra a gran cantidad de turistas internacionales por sus fiestas, clima agradable, cálidas aguas y atmósfera tranquila convirtiéndolo en un poblado multicultural por la mezcla de habitantes locale</w:t>
      </w:r>
      <w:r w:rsidR="00A80679">
        <w:rPr>
          <w:rFonts w:ascii="Arial" w:hAnsi="Arial" w:cs="Arial"/>
          <w:sz w:val="24"/>
          <w:szCs w:val="24"/>
        </w:rPr>
        <w:t>s y extranjeros qu</w:t>
      </w:r>
      <w:r w:rsidR="00F86287">
        <w:rPr>
          <w:rFonts w:ascii="Arial" w:hAnsi="Arial" w:cs="Arial"/>
          <w:sz w:val="24"/>
          <w:szCs w:val="24"/>
        </w:rPr>
        <w:t>i</w:t>
      </w:r>
      <w:r w:rsidR="00A80679">
        <w:rPr>
          <w:rFonts w:ascii="Arial" w:hAnsi="Arial" w:cs="Arial"/>
          <w:sz w:val="24"/>
          <w:szCs w:val="24"/>
        </w:rPr>
        <w:t>e</w:t>
      </w:r>
      <w:r w:rsidR="00F86287">
        <w:rPr>
          <w:rFonts w:ascii="Arial" w:hAnsi="Arial" w:cs="Arial"/>
          <w:sz w:val="24"/>
          <w:szCs w:val="24"/>
        </w:rPr>
        <w:t>nes poco a poco</w:t>
      </w:r>
      <w:r w:rsidR="00A80679">
        <w:rPr>
          <w:rFonts w:ascii="Arial" w:hAnsi="Arial" w:cs="Arial"/>
          <w:sz w:val="24"/>
          <w:szCs w:val="24"/>
        </w:rPr>
        <w:t xml:space="preserve"> s</w:t>
      </w:r>
      <w:r>
        <w:rPr>
          <w:rFonts w:ascii="Arial" w:hAnsi="Arial" w:cs="Arial"/>
          <w:sz w:val="24"/>
          <w:szCs w:val="24"/>
        </w:rPr>
        <w:t>e asentaron para disfrutar de la Bohemia Montañita</w:t>
      </w:r>
      <w:r w:rsidR="00A80679">
        <w:rPr>
          <w:rFonts w:ascii="Arial" w:hAnsi="Arial" w:cs="Arial"/>
          <w:sz w:val="24"/>
          <w:szCs w:val="24"/>
        </w:rPr>
        <w:t>.</w:t>
      </w:r>
    </w:p>
    <w:p w:rsidR="00A80679" w:rsidRDefault="00A80679" w:rsidP="006717C0">
      <w:pPr>
        <w:spacing w:line="360" w:lineRule="auto"/>
        <w:rPr>
          <w:rFonts w:ascii="Arial" w:hAnsi="Arial" w:cs="Arial"/>
          <w:sz w:val="24"/>
          <w:szCs w:val="24"/>
        </w:rPr>
      </w:pPr>
    </w:p>
    <w:p w:rsidR="00A80679" w:rsidRDefault="00A80679" w:rsidP="00BD6541">
      <w:pPr>
        <w:keepNext/>
        <w:rPr>
          <w:rFonts w:ascii="Arial" w:hAnsi="Arial" w:cs="Arial"/>
          <w:sz w:val="24"/>
          <w:szCs w:val="24"/>
        </w:rPr>
      </w:pPr>
      <w:r>
        <w:rPr>
          <w:rFonts w:ascii="Arial" w:hAnsi="Arial" w:cs="Arial"/>
          <w:noProof/>
          <w:sz w:val="24"/>
          <w:szCs w:val="24"/>
          <w:lang w:eastAsia="es-MX"/>
        </w:rPr>
        <w:drawing>
          <wp:inline distT="0" distB="0" distL="0" distR="0">
            <wp:extent cx="5612130" cy="4207043"/>
            <wp:effectExtent l="0" t="0" r="7620" b="3175"/>
            <wp:docPr id="75" name="Imagen 75" descr="C:\Users\Bryan Núñez DelaCruz\Documents\College\Proyecto Aplicado\Fotos\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yan Núñez DelaCruz\Documents\College\Proyecto Aplicado\Fotos\surf.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4207043"/>
                    </a:xfrm>
                    <a:prstGeom prst="rect">
                      <a:avLst/>
                    </a:prstGeom>
                    <a:noFill/>
                    <a:ln>
                      <a:noFill/>
                    </a:ln>
                  </pic:spPr>
                </pic:pic>
              </a:graphicData>
            </a:graphic>
          </wp:inline>
        </w:drawing>
      </w:r>
    </w:p>
    <w:p w:rsidR="00BD6541" w:rsidRPr="00BD6541" w:rsidRDefault="00BD6541" w:rsidP="00BD6541">
      <w:pPr>
        <w:pStyle w:val="Epgrafe"/>
        <w:jc w:val="center"/>
        <w:rPr>
          <w:rFonts w:ascii="Arial" w:hAnsi="Arial" w:cs="Arial"/>
          <w:color w:val="auto"/>
          <w:u w:val="single"/>
        </w:rPr>
      </w:pPr>
      <w:bookmarkStart w:id="22" w:name="_Toc317194403"/>
      <w:r w:rsidRPr="00BD6541">
        <w:rPr>
          <w:rFonts w:ascii="Arial" w:hAnsi="Arial" w:cs="Arial"/>
          <w:color w:val="auto"/>
          <w:u w:val="single"/>
        </w:rPr>
        <w:t xml:space="preserve">Figura </w:t>
      </w:r>
      <w:r w:rsidR="00564B9D" w:rsidRPr="00BD6541">
        <w:rPr>
          <w:rFonts w:ascii="Arial" w:hAnsi="Arial" w:cs="Arial"/>
          <w:color w:val="auto"/>
          <w:u w:val="single"/>
        </w:rPr>
        <w:fldChar w:fldCharType="begin"/>
      </w:r>
      <w:r w:rsidRPr="00BD6541">
        <w:rPr>
          <w:rFonts w:ascii="Arial" w:hAnsi="Arial" w:cs="Arial"/>
          <w:color w:val="auto"/>
          <w:u w:val="single"/>
        </w:rPr>
        <w:instrText xml:space="preserve"> SEQ Figura \* ARABIC </w:instrText>
      </w:r>
      <w:r w:rsidR="00564B9D" w:rsidRPr="00BD6541">
        <w:rPr>
          <w:rFonts w:ascii="Arial" w:hAnsi="Arial" w:cs="Arial"/>
          <w:color w:val="auto"/>
          <w:u w:val="single"/>
        </w:rPr>
        <w:fldChar w:fldCharType="separate"/>
      </w:r>
      <w:r w:rsidR="003D5008">
        <w:rPr>
          <w:rFonts w:ascii="Arial" w:hAnsi="Arial" w:cs="Arial"/>
          <w:noProof/>
          <w:color w:val="auto"/>
          <w:u w:val="single"/>
        </w:rPr>
        <w:t>5</w:t>
      </w:r>
      <w:r w:rsidR="00564B9D" w:rsidRPr="00BD6541">
        <w:rPr>
          <w:rFonts w:ascii="Arial" w:hAnsi="Arial" w:cs="Arial"/>
          <w:color w:val="auto"/>
          <w:u w:val="single"/>
        </w:rPr>
        <w:fldChar w:fldCharType="end"/>
      </w:r>
      <w:r w:rsidRPr="00BD6541">
        <w:rPr>
          <w:rFonts w:ascii="Arial" w:hAnsi="Arial" w:cs="Arial"/>
          <w:color w:val="auto"/>
          <w:u w:val="single"/>
        </w:rPr>
        <w:t>: Surf en Montañita</w:t>
      </w:r>
      <w:bookmarkEnd w:id="22"/>
    </w:p>
    <w:p w:rsidR="00A80679" w:rsidRDefault="00A80679">
      <w:pPr>
        <w:rPr>
          <w:rFonts w:ascii="Arial" w:hAnsi="Arial" w:cs="Arial"/>
          <w:sz w:val="24"/>
          <w:szCs w:val="24"/>
        </w:rPr>
      </w:pPr>
    </w:p>
    <w:p w:rsidR="00A80679" w:rsidRPr="00F86287" w:rsidRDefault="00A80679" w:rsidP="00DF7699">
      <w:pPr>
        <w:spacing w:line="360" w:lineRule="auto"/>
        <w:jc w:val="both"/>
        <w:rPr>
          <w:rFonts w:ascii="Arial" w:hAnsi="Arial" w:cs="Arial"/>
          <w:b/>
          <w:sz w:val="24"/>
          <w:szCs w:val="24"/>
        </w:rPr>
      </w:pPr>
      <w:r w:rsidRPr="00F86287">
        <w:rPr>
          <w:rFonts w:ascii="Arial" w:hAnsi="Arial" w:cs="Arial"/>
          <w:b/>
          <w:sz w:val="24"/>
          <w:szCs w:val="24"/>
        </w:rPr>
        <w:lastRenderedPageBreak/>
        <w:t>Cascada de Dos Mangas Y Cascadas de Alex</w:t>
      </w:r>
    </w:p>
    <w:p w:rsidR="00DF7699" w:rsidRDefault="00DF7699" w:rsidP="00DF7699">
      <w:pPr>
        <w:spacing w:line="360" w:lineRule="auto"/>
        <w:jc w:val="both"/>
        <w:rPr>
          <w:rFonts w:ascii="Arial" w:hAnsi="Arial" w:cs="Arial"/>
          <w:sz w:val="24"/>
          <w:szCs w:val="24"/>
        </w:rPr>
      </w:pPr>
    </w:p>
    <w:p w:rsidR="00F86287" w:rsidRDefault="00A80679" w:rsidP="00F86287">
      <w:pPr>
        <w:spacing w:line="360" w:lineRule="auto"/>
        <w:ind w:firstLine="708"/>
        <w:jc w:val="both"/>
        <w:rPr>
          <w:rFonts w:ascii="Arial" w:hAnsi="Arial" w:cs="Arial"/>
          <w:sz w:val="24"/>
          <w:szCs w:val="24"/>
        </w:rPr>
      </w:pPr>
      <w:r>
        <w:rPr>
          <w:rFonts w:ascii="Arial" w:hAnsi="Arial" w:cs="Arial"/>
          <w:sz w:val="24"/>
          <w:szCs w:val="24"/>
        </w:rPr>
        <w:t>Las Cascadas de Dos Mangas están ubicadas a 15 minutos de Manglar</w:t>
      </w:r>
      <w:r w:rsidRPr="00A80679">
        <w:rPr>
          <w:rFonts w:ascii="Arial" w:hAnsi="Arial" w:cs="Arial"/>
          <w:sz w:val="24"/>
          <w:szCs w:val="24"/>
        </w:rPr>
        <w:t>alto</w:t>
      </w:r>
      <w:r>
        <w:rPr>
          <w:rFonts w:ascii="Arial" w:hAnsi="Arial" w:cs="Arial"/>
          <w:sz w:val="24"/>
          <w:szCs w:val="24"/>
        </w:rPr>
        <w:t>,</w:t>
      </w:r>
      <w:r w:rsidRPr="00A80679">
        <w:rPr>
          <w:rFonts w:ascii="Arial" w:hAnsi="Arial" w:cs="Arial"/>
          <w:sz w:val="24"/>
          <w:szCs w:val="24"/>
        </w:rPr>
        <w:t xml:space="preserve"> es un lugar para apreciar el trabajo de los artesanos que cosecha</w:t>
      </w:r>
      <w:r>
        <w:rPr>
          <w:rFonts w:ascii="Arial" w:hAnsi="Arial" w:cs="Arial"/>
          <w:sz w:val="24"/>
          <w:szCs w:val="24"/>
        </w:rPr>
        <w:t xml:space="preserve">n los productos que brindan las </w:t>
      </w:r>
      <w:r w:rsidRPr="00A80679">
        <w:rPr>
          <w:rFonts w:ascii="Arial" w:hAnsi="Arial" w:cs="Arial"/>
          <w:sz w:val="24"/>
          <w:szCs w:val="24"/>
        </w:rPr>
        <w:t>montañas para luego transformarlos en piezas muy delicadas como los botones, pulseras, sombreros, escultu</w:t>
      </w:r>
      <w:r w:rsidR="00F86287">
        <w:rPr>
          <w:rFonts w:ascii="Arial" w:hAnsi="Arial" w:cs="Arial"/>
          <w:sz w:val="24"/>
          <w:szCs w:val="24"/>
        </w:rPr>
        <w:t xml:space="preserve">ras, carteras y hasta cortinas. </w:t>
      </w:r>
      <w:r w:rsidRPr="00A80679">
        <w:rPr>
          <w:rFonts w:ascii="Arial" w:hAnsi="Arial" w:cs="Arial"/>
          <w:sz w:val="24"/>
          <w:szCs w:val="24"/>
        </w:rPr>
        <w:t xml:space="preserve">En los senderos hacia las cascadas se atraviesa por el bosque </w:t>
      </w:r>
      <w:r w:rsidR="00DF7699">
        <w:rPr>
          <w:rFonts w:ascii="Arial" w:hAnsi="Arial" w:cs="Arial"/>
          <w:sz w:val="24"/>
          <w:szCs w:val="24"/>
        </w:rPr>
        <w:t>seco tropical donde se puede obs</w:t>
      </w:r>
      <w:r w:rsidRPr="00A80679">
        <w:rPr>
          <w:rFonts w:ascii="Arial" w:hAnsi="Arial" w:cs="Arial"/>
          <w:sz w:val="24"/>
          <w:szCs w:val="24"/>
        </w:rPr>
        <w:t>ervar la flora y fauna sobre todo una gran variedad de aves.</w:t>
      </w:r>
    </w:p>
    <w:p w:rsidR="00F86287" w:rsidRDefault="00F86287" w:rsidP="00DF7699">
      <w:pPr>
        <w:spacing w:line="360" w:lineRule="auto"/>
        <w:jc w:val="both"/>
        <w:rPr>
          <w:rFonts w:ascii="Arial" w:hAnsi="Arial" w:cs="Arial"/>
          <w:sz w:val="24"/>
          <w:szCs w:val="24"/>
        </w:rPr>
      </w:pPr>
    </w:p>
    <w:p w:rsidR="00F86287" w:rsidRDefault="00DF7699" w:rsidP="00F86287">
      <w:pPr>
        <w:spacing w:line="360" w:lineRule="auto"/>
        <w:ind w:firstLine="708"/>
        <w:jc w:val="both"/>
        <w:rPr>
          <w:rFonts w:ascii="Arial" w:hAnsi="Arial" w:cs="Arial"/>
          <w:sz w:val="24"/>
          <w:szCs w:val="24"/>
        </w:rPr>
      </w:pPr>
      <w:r>
        <w:rPr>
          <w:rFonts w:ascii="Arial" w:hAnsi="Arial" w:cs="Arial"/>
          <w:sz w:val="24"/>
          <w:szCs w:val="24"/>
        </w:rPr>
        <w:t xml:space="preserve">La Cascada de Alex se encuentra ubicada en </w:t>
      </w:r>
      <w:r w:rsidR="001247E4">
        <w:rPr>
          <w:rFonts w:ascii="Arial" w:hAnsi="Arial" w:cs="Arial"/>
          <w:sz w:val="24"/>
          <w:szCs w:val="24"/>
        </w:rPr>
        <w:t>Olón</w:t>
      </w:r>
      <w:r>
        <w:rPr>
          <w:rFonts w:ascii="Arial" w:hAnsi="Arial" w:cs="Arial"/>
          <w:sz w:val="24"/>
          <w:szCs w:val="24"/>
        </w:rPr>
        <w:t xml:space="preserve"> aproximadamente a 15 minutos del pueblo por la Ruta Río Blanco. Estas caídas de agua fueron descubiertas por un lugareño que las bautizó con su nombre y convirtió este lugar en un paisaje </w:t>
      </w:r>
      <w:r w:rsidR="00F86287">
        <w:rPr>
          <w:rFonts w:ascii="Arial" w:hAnsi="Arial" w:cs="Arial"/>
          <w:sz w:val="24"/>
          <w:szCs w:val="24"/>
        </w:rPr>
        <w:t>ecoturístico.</w:t>
      </w:r>
    </w:p>
    <w:p w:rsidR="00F86287" w:rsidRDefault="00F86287" w:rsidP="00DF7699">
      <w:pPr>
        <w:spacing w:line="360" w:lineRule="auto"/>
        <w:jc w:val="both"/>
        <w:rPr>
          <w:rFonts w:ascii="Arial" w:hAnsi="Arial" w:cs="Arial"/>
          <w:sz w:val="24"/>
          <w:szCs w:val="24"/>
        </w:rPr>
      </w:pPr>
    </w:p>
    <w:p w:rsidR="00F86287" w:rsidRDefault="00F86287" w:rsidP="00BD6541">
      <w:pPr>
        <w:keepNext/>
        <w:spacing w:line="360" w:lineRule="auto"/>
        <w:jc w:val="center"/>
        <w:rPr>
          <w:rFonts w:ascii="Arial" w:hAnsi="Arial" w:cs="Arial"/>
          <w:sz w:val="24"/>
          <w:szCs w:val="24"/>
        </w:rPr>
      </w:pPr>
      <w:r>
        <w:rPr>
          <w:rFonts w:ascii="Arial" w:hAnsi="Arial" w:cs="Arial"/>
          <w:noProof/>
          <w:sz w:val="24"/>
          <w:szCs w:val="24"/>
          <w:lang w:eastAsia="es-MX"/>
        </w:rPr>
        <w:drawing>
          <wp:inline distT="0" distB="0" distL="0" distR="0">
            <wp:extent cx="5298000" cy="3314512"/>
            <wp:effectExtent l="0" t="0" r="0" b="635"/>
            <wp:docPr id="76" name="Imagen 76" descr="C:\Users\Bryan Núñez DelaCruz\Documents\College\Proyecto Aplicado\Fotos\Cascad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yan Núñez DelaCruz\Documents\College\Proyecto Aplicado\Fotos\Cascaditas.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6822" cy="3320031"/>
                    </a:xfrm>
                    <a:prstGeom prst="rect">
                      <a:avLst/>
                    </a:prstGeom>
                    <a:noFill/>
                    <a:ln>
                      <a:noFill/>
                    </a:ln>
                  </pic:spPr>
                </pic:pic>
              </a:graphicData>
            </a:graphic>
          </wp:inline>
        </w:drawing>
      </w:r>
    </w:p>
    <w:p w:rsidR="00BD6541" w:rsidRPr="00BD6541" w:rsidRDefault="00BD6541" w:rsidP="00BD6541">
      <w:pPr>
        <w:pStyle w:val="Epgrafe"/>
        <w:jc w:val="center"/>
        <w:rPr>
          <w:rFonts w:ascii="Arial" w:hAnsi="Arial" w:cs="Arial"/>
          <w:color w:val="auto"/>
          <w:u w:val="single"/>
        </w:rPr>
      </w:pPr>
      <w:bookmarkStart w:id="23" w:name="_Toc317194404"/>
      <w:r w:rsidRPr="00BD6541">
        <w:rPr>
          <w:rFonts w:ascii="Arial" w:hAnsi="Arial" w:cs="Arial"/>
          <w:color w:val="auto"/>
          <w:u w:val="single"/>
        </w:rPr>
        <w:t xml:space="preserve">Figura </w:t>
      </w:r>
      <w:r w:rsidR="00564B9D" w:rsidRPr="00BD6541">
        <w:rPr>
          <w:rFonts w:ascii="Arial" w:hAnsi="Arial" w:cs="Arial"/>
          <w:color w:val="auto"/>
          <w:u w:val="single"/>
        </w:rPr>
        <w:fldChar w:fldCharType="begin"/>
      </w:r>
      <w:r w:rsidRPr="00BD6541">
        <w:rPr>
          <w:rFonts w:ascii="Arial" w:hAnsi="Arial" w:cs="Arial"/>
          <w:color w:val="auto"/>
          <w:u w:val="single"/>
        </w:rPr>
        <w:instrText xml:space="preserve"> SEQ Figura \* ARABIC </w:instrText>
      </w:r>
      <w:r w:rsidR="00564B9D" w:rsidRPr="00BD6541">
        <w:rPr>
          <w:rFonts w:ascii="Arial" w:hAnsi="Arial" w:cs="Arial"/>
          <w:color w:val="auto"/>
          <w:u w:val="single"/>
        </w:rPr>
        <w:fldChar w:fldCharType="separate"/>
      </w:r>
      <w:r w:rsidR="003D5008">
        <w:rPr>
          <w:rFonts w:ascii="Arial" w:hAnsi="Arial" w:cs="Arial"/>
          <w:noProof/>
          <w:color w:val="auto"/>
          <w:u w:val="single"/>
        </w:rPr>
        <w:t>6</w:t>
      </w:r>
      <w:r w:rsidR="00564B9D" w:rsidRPr="00BD6541">
        <w:rPr>
          <w:rFonts w:ascii="Arial" w:hAnsi="Arial" w:cs="Arial"/>
          <w:color w:val="auto"/>
          <w:u w:val="single"/>
        </w:rPr>
        <w:fldChar w:fldCharType="end"/>
      </w:r>
      <w:r w:rsidRPr="00BD6541">
        <w:rPr>
          <w:rFonts w:ascii="Arial" w:hAnsi="Arial" w:cs="Arial"/>
          <w:color w:val="auto"/>
          <w:u w:val="single"/>
        </w:rPr>
        <w:t>: Cascada de Dos Mangas y Cascadas de Alex</w:t>
      </w:r>
      <w:bookmarkEnd w:id="23"/>
    </w:p>
    <w:p w:rsidR="00320D1A" w:rsidRDefault="00320D1A" w:rsidP="00320D1A">
      <w:pPr>
        <w:pStyle w:val="Ttulo2"/>
        <w:numPr>
          <w:ilvl w:val="1"/>
          <w:numId w:val="1"/>
        </w:numPr>
        <w:spacing w:line="360" w:lineRule="auto"/>
        <w:rPr>
          <w:rFonts w:ascii="Arial" w:hAnsi="Arial" w:cs="Arial"/>
          <w:color w:val="auto"/>
        </w:rPr>
      </w:pPr>
      <w:bookmarkStart w:id="24" w:name="_Toc318190471"/>
      <w:r w:rsidRPr="00743E4E">
        <w:rPr>
          <w:rFonts w:ascii="Arial" w:hAnsi="Arial" w:cs="Arial"/>
          <w:color w:val="auto"/>
        </w:rPr>
        <w:lastRenderedPageBreak/>
        <w:t>Marco de Referencia.</w:t>
      </w:r>
      <w:bookmarkEnd w:id="24"/>
    </w:p>
    <w:p w:rsidR="00320D1A" w:rsidRPr="00743E4E" w:rsidRDefault="00320D1A" w:rsidP="00320D1A">
      <w:pPr>
        <w:spacing w:line="360" w:lineRule="auto"/>
      </w:pPr>
    </w:p>
    <w:p w:rsidR="00320D1A" w:rsidRDefault="00320D1A" w:rsidP="00320D1A">
      <w:pPr>
        <w:spacing w:line="360" w:lineRule="auto"/>
        <w:ind w:firstLine="357"/>
        <w:jc w:val="both"/>
        <w:rPr>
          <w:rFonts w:ascii="Arial" w:hAnsi="Arial" w:cs="Arial"/>
          <w:sz w:val="24"/>
          <w:szCs w:val="24"/>
        </w:rPr>
      </w:pPr>
      <w:r w:rsidRPr="00743E4E">
        <w:rPr>
          <w:rFonts w:ascii="Arial" w:hAnsi="Arial" w:cs="Arial"/>
          <w:sz w:val="24"/>
          <w:szCs w:val="24"/>
        </w:rPr>
        <w:t>Uno de las mayores fuentes de ingreso que tiene la Provincia de Santa Elena así como el Ecuador en general es el Turi</w:t>
      </w:r>
      <w:r>
        <w:rPr>
          <w:rFonts w:ascii="Arial" w:hAnsi="Arial" w:cs="Arial"/>
          <w:sz w:val="24"/>
          <w:szCs w:val="24"/>
        </w:rPr>
        <w:t xml:space="preserve">smo, y como habíamos mencionado </w:t>
      </w:r>
      <w:r w:rsidRPr="00743E4E">
        <w:rPr>
          <w:rFonts w:ascii="Arial" w:hAnsi="Arial" w:cs="Arial"/>
          <w:sz w:val="24"/>
          <w:szCs w:val="24"/>
        </w:rPr>
        <w:t>anteriormente, los balnearios de las costas son los lugares turísticos preferidos por los turi</w:t>
      </w:r>
      <w:r>
        <w:rPr>
          <w:rFonts w:ascii="Arial" w:hAnsi="Arial" w:cs="Arial"/>
          <w:sz w:val="24"/>
          <w:szCs w:val="24"/>
        </w:rPr>
        <w:t>stas en temporada.</w:t>
      </w:r>
    </w:p>
    <w:p w:rsidR="00320D1A" w:rsidRPr="00743E4E" w:rsidRDefault="00320D1A" w:rsidP="00320D1A">
      <w:pPr>
        <w:spacing w:line="360" w:lineRule="auto"/>
        <w:ind w:firstLine="357"/>
        <w:jc w:val="both"/>
        <w:rPr>
          <w:rFonts w:ascii="Arial" w:hAnsi="Arial" w:cs="Arial"/>
          <w:sz w:val="24"/>
          <w:szCs w:val="24"/>
        </w:rPr>
      </w:pPr>
    </w:p>
    <w:p w:rsidR="00320D1A" w:rsidRDefault="00320D1A" w:rsidP="00320D1A">
      <w:pPr>
        <w:spacing w:line="360" w:lineRule="auto"/>
        <w:ind w:firstLine="357"/>
        <w:jc w:val="both"/>
        <w:rPr>
          <w:rFonts w:ascii="Arial" w:hAnsi="Arial" w:cs="Arial"/>
          <w:sz w:val="24"/>
          <w:szCs w:val="24"/>
        </w:rPr>
      </w:pPr>
      <w:r w:rsidRPr="00743E4E">
        <w:rPr>
          <w:rFonts w:ascii="Arial" w:hAnsi="Arial" w:cs="Arial"/>
          <w:sz w:val="24"/>
          <w:szCs w:val="24"/>
        </w:rPr>
        <w:t>Las Núñez es una comuna que cuenta con muy pocos lugares de hospedaje y la infraestructura no es la adecuada para satisfacer las muchas necesidades de los turistas. Debido a esto el balneario no ha sido explotado debidamente, por lo que el conocimiento del mismo es un poco bajo en turistas tanto nacionales como extranjeros.</w:t>
      </w:r>
    </w:p>
    <w:p w:rsidR="00320D1A" w:rsidRPr="00743E4E" w:rsidRDefault="00320D1A" w:rsidP="00320D1A">
      <w:pPr>
        <w:spacing w:line="360" w:lineRule="auto"/>
        <w:ind w:firstLine="357"/>
        <w:jc w:val="both"/>
        <w:rPr>
          <w:rFonts w:ascii="Arial" w:hAnsi="Arial" w:cs="Arial"/>
          <w:sz w:val="24"/>
          <w:szCs w:val="24"/>
        </w:rPr>
      </w:pPr>
    </w:p>
    <w:p w:rsidR="00320D1A" w:rsidRPr="00743E4E" w:rsidRDefault="00320D1A" w:rsidP="00320D1A">
      <w:pPr>
        <w:spacing w:line="360" w:lineRule="auto"/>
        <w:ind w:firstLine="357"/>
        <w:jc w:val="both"/>
        <w:rPr>
          <w:rFonts w:ascii="Arial" w:hAnsi="Arial" w:cs="Arial"/>
          <w:sz w:val="24"/>
          <w:szCs w:val="24"/>
        </w:rPr>
      </w:pPr>
      <w:r w:rsidRPr="00743E4E">
        <w:rPr>
          <w:rFonts w:ascii="Arial" w:hAnsi="Arial" w:cs="Arial"/>
          <w:sz w:val="24"/>
          <w:szCs w:val="24"/>
        </w:rPr>
        <w:t>Nuestro propósito con esta investigación es determinar el nivel de aceptación y factibilidad que tendría la realización de un Resort en la comuna para cubrir aquella demanda insatisfecha, fomentar el turismo en este sector y promover el desarrollo económico del balneario y la provincia en general.</w:t>
      </w:r>
    </w:p>
    <w:p w:rsidR="00320D1A" w:rsidRDefault="00320D1A" w:rsidP="00320D1A">
      <w:pPr>
        <w:rPr>
          <w:rFonts w:ascii="Arial" w:eastAsiaTheme="majorEastAsia" w:hAnsi="Arial" w:cs="Arial"/>
          <w:b/>
          <w:bCs/>
          <w:sz w:val="26"/>
          <w:szCs w:val="26"/>
        </w:rPr>
      </w:pPr>
      <w:r>
        <w:rPr>
          <w:rFonts w:ascii="Arial" w:hAnsi="Arial" w:cs="Arial"/>
        </w:rPr>
        <w:br w:type="page"/>
      </w:r>
    </w:p>
    <w:p w:rsidR="00320D1A" w:rsidRDefault="00320D1A" w:rsidP="00320D1A">
      <w:pPr>
        <w:pStyle w:val="Ttulo2"/>
        <w:numPr>
          <w:ilvl w:val="1"/>
          <w:numId w:val="1"/>
        </w:numPr>
        <w:spacing w:line="360" w:lineRule="auto"/>
        <w:rPr>
          <w:rFonts w:ascii="Arial" w:hAnsi="Arial" w:cs="Arial"/>
          <w:color w:val="auto"/>
        </w:rPr>
      </w:pPr>
      <w:bookmarkStart w:id="25" w:name="_Toc318190472"/>
      <w:r>
        <w:rPr>
          <w:rFonts w:ascii="Arial" w:hAnsi="Arial" w:cs="Arial"/>
          <w:color w:val="auto"/>
        </w:rPr>
        <w:lastRenderedPageBreak/>
        <w:t>Objetivos del P</w:t>
      </w:r>
      <w:r w:rsidRPr="00743E4E">
        <w:rPr>
          <w:rFonts w:ascii="Arial" w:hAnsi="Arial" w:cs="Arial"/>
          <w:color w:val="auto"/>
        </w:rPr>
        <w:t>royecto.</w:t>
      </w:r>
      <w:bookmarkEnd w:id="25"/>
    </w:p>
    <w:p w:rsidR="00320D1A" w:rsidRPr="008D1F86" w:rsidRDefault="00320D1A" w:rsidP="00320D1A"/>
    <w:p w:rsidR="00320D1A" w:rsidRDefault="00320D1A" w:rsidP="00320D1A">
      <w:pPr>
        <w:pStyle w:val="Ttulo3"/>
        <w:numPr>
          <w:ilvl w:val="2"/>
          <w:numId w:val="1"/>
        </w:numPr>
        <w:spacing w:line="360" w:lineRule="auto"/>
        <w:rPr>
          <w:rFonts w:ascii="Arial" w:hAnsi="Arial" w:cs="Arial"/>
          <w:color w:val="auto"/>
          <w:sz w:val="24"/>
          <w:szCs w:val="24"/>
        </w:rPr>
      </w:pPr>
      <w:bookmarkStart w:id="26" w:name="_Toc318190473"/>
      <w:r w:rsidRPr="00743E4E">
        <w:rPr>
          <w:rFonts w:ascii="Arial" w:hAnsi="Arial" w:cs="Arial"/>
          <w:color w:val="auto"/>
          <w:sz w:val="24"/>
          <w:szCs w:val="24"/>
        </w:rPr>
        <w:t>Objetivo General</w:t>
      </w:r>
      <w:r>
        <w:rPr>
          <w:rFonts w:ascii="Arial" w:hAnsi="Arial" w:cs="Arial"/>
          <w:color w:val="auto"/>
          <w:sz w:val="24"/>
          <w:szCs w:val="24"/>
        </w:rPr>
        <w:t>.</w:t>
      </w:r>
      <w:bookmarkEnd w:id="26"/>
    </w:p>
    <w:p w:rsidR="00320D1A" w:rsidRPr="00743E4E" w:rsidRDefault="00320D1A" w:rsidP="00320D1A">
      <w:pPr>
        <w:spacing w:line="360" w:lineRule="auto"/>
      </w:pPr>
    </w:p>
    <w:p w:rsidR="00320D1A" w:rsidRDefault="00320D1A" w:rsidP="00320D1A">
      <w:pPr>
        <w:spacing w:line="360" w:lineRule="auto"/>
        <w:ind w:firstLine="360"/>
        <w:jc w:val="both"/>
        <w:rPr>
          <w:rFonts w:ascii="Arial" w:hAnsi="Arial" w:cs="Arial"/>
          <w:sz w:val="24"/>
          <w:szCs w:val="24"/>
        </w:rPr>
      </w:pPr>
      <w:r w:rsidRPr="00743E4E">
        <w:rPr>
          <w:rFonts w:ascii="Arial" w:hAnsi="Arial" w:cs="Arial"/>
          <w:sz w:val="24"/>
          <w:szCs w:val="24"/>
        </w:rPr>
        <w:t>Determinar la factibilidad de inversión y r</w:t>
      </w:r>
      <w:r>
        <w:rPr>
          <w:rFonts w:ascii="Arial" w:hAnsi="Arial" w:cs="Arial"/>
          <w:sz w:val="24"/>
          <w:szCs w:val="24"/>
        </w:rPr>
        <w:t>entabilidad de la creación de DelaMar</w:t>
      </w:r>
      <w:r w:rsidRPr="00743E4E">
        <w:rPr>
          <w:rFonts w:ascii="Arial" w:hAnsi="Arial" w:cs="Arial"/>
          <w:sz w:val="24"/>
          <w:szCs w:val="24"/>
        </w:rPr>
        <w:t xml:space="preserve"> Resort en el balneario “Las Núñez”.</w:t>
      </w:r>
    </w:p>
    <w:p w:rsidR="00320D1A" w:rsidRPr="00743E4E" w:rsidRDefault="00320D1A" w:rsidP="00320D1A">
      <w:pPr>
        <w:spacing w:line="360" w:lineRule="auto"/>
        <w:jc w:val="both"/>
        <w:rPr>
          <w:rFonts w:ascii="Arial" w:hAnsi="Arial" w:cs="Arial"/>
          <w:sz w:val="24"/>
          <w:szCs w:val="24"/>
        </w:rPr>
      </w:pPr>
    </w:p>
    <w:p w:rsidR="00320D1A" w:rsidRDefault="00320D1A" w:rsidP="00320D1A">
      <w:pPr>
        <w:pStyle w:val="Ttulo3"/>
        <w:numPr>
          <w:ilvl w:val="2"/>
          <w:numId w:val="1"/>
        </w:numPr>
        <w:spacing w:line="360" w:lineRule="auto"/>
        <w:rPr>
          <w:rFonts w:ascii="Arial" w:hAnsi="Arial" w:cs="Arial"/>
          <w:color w:val="auto"/>
          <w:sz w:val="24"/>
          <w:szCs w:val="24"/>
        </w:rPr>
      </w:pPr>
      <w:bookmarkStart w:id="27" w:name="_Toc318190474"/>
      <w:r w:rsidRPr="00743E4E">
        <w:rPr>
          <w:rFonts w:ascii="Arial" w:hAnsi="Arial" w:cs="Arial"/>
          <w:color w:val="auto"/>
          <w:sz w:val="24"/>
          <w:szCs w:val="24"/>
        </w:rPr>
        <w:t>Objetivos Específicos</w:t>
      </w:r>
      <w:r>
        <w:rPr>
          <w:rFonts w:ascii="Arial" w:hAnsi="Arial" w:cs="Arial"/>
          <w:color w:val="auto"/>
          <w:sz w:val="24"/>
          <w:szCs w:val="24"/>
        </w:rPr>
        <w:t>.</w:t>
      </w:r>
      <w:bookmarkEnd w:id="27"/>
    </w:p>
    <w:p w:rsidR="00320D1A" w:rsidRPr="00743E4E" w:rsidRDefault="00320D1A" w:rsidP="00320D1A">
      <w:pPr>
        <w:spacing w:line="360" w:lineRule="auto"/>
      </w:pPr>
    </w:p>
    <w:p w:rsidR="00320D1A" w:rsidRDefault="00320D1A" w:rsidP="00320D1A">
      <w:pPr>
        <w:pStyle w:val="Prrafodelista"/>
        <w:numPr>
          <w:ilvl w:val="0"/>
          <w:numId w:val="3"/>
        </w:numPr>
        <w:spacing w:line="360" w:lineRule="auto"/>
        <w:jc w:val="both"/>
        <w:rPr>
          <w:rFonts w:ascii="Arial" w:hAnsi="Arial" w:cs="Arial"/>
          <w:sz w:val="24"/>
          <w:szCs w:val="24"/>
        </w:rPr>
      </w:pPr>
      <w:r w:rsidRPr="00743E4E">
        <w:rPr>
          <w:rFonts w:ascii="Arial" w:hAnsi="Arial" w:cs="Arial"/>
          <w:sz w:val="24"/>
          <w:szCs w:val="24"/>
        </w:rPr>
        <w:t>Determinar el monto de inversión y los costos necesarios para realizar el proyecto planteado.</w:t>
      </w:r>
    </w:p>
    <w:p w:rsidR="00320D1A" w:rsidRDefault="00320D1A" w:rsidP="00320D1A">
      <w:pPr>
        <w:pStyle w:val="Prrafodelista"/>
        <w:numPr>
          <w:ilvl w:val="0"/>
          <w:numId w:val="3"/>
        </w:numPr>
        <w:spacing w:line="360" w:lineRule="auto"/>
        <w:jc w:val="both"/>
        <w:rPr>
          <w:rFonts w:ascii="Arial" w:hAnsi="Arial" w:cs="Arial"/>
          <w:sz w:val="24"/>
          <w:szCs w:val="24"/>
        </w:rPr>
      </w:pPr>
      <w:r w:rsidRPr="00743E4E">
        <w:rPr>
          <w:rFonts w:ascii="Arial" w:hAnsi="Arial" w:cs="Arial"/>
          <w:sz w:val="24"/>
          <w:szCs w:val="24"/>
        </w:rPr>
        <w:t>Definir las estrategias adecuadas para fomentar el turismo en este balneario.</w:t>
      </w:r>
    </w:p>
    <w:p w:rsidR="00320D1A" w:rsidRDefault="00320D1A" w:rsidP="00320D1A">
      <w:pPr>
        <w:pStyle w:val="Prrafodelista"/>
        <w:numPr>
          <w:ilvl w:val="0"/>
          <w:numId w:val="3"/>
        </w:numPr>
        <w:spacing w:line="360" w:lineRule="auto"/>
        <w:jc w:val="both"/>
        <w:rPr>
          <w:rFonts w:ascii="Arial" w:hAnsi="Arial" w:cs="Arial"/>
          <w:sz w:val="24"/>
          <w:szCs w:val="24"/>
        </w:rPr>
      </w:pPr>
      <w:r w:rsidRPr="00743E4E">
        <w:rPr>
          <w:rFonts w:ascii="Arial" w:hAnsi="Arial" w:cs="Arial"/>
          <w:sz w:val="24"/>
          <w:szCs w:val="24"/>
        </w:rPr>
        <w:t>Evaluar las necesidades y preferencias de los turistas para brindar un servicio adecuado.</w:t>
      </w:r>
    </w:p>
    <w:p w:rsidR="00320D1A" w:rsidRDefault="00320D1A" w:rsidP="00320D1A">
      <w:pPr>
        <w:pStyle w:val="Prrafodelista"/>
        <w:numPr>
          <w:ilvl w:val="0"/>
          <w:numId w:val="3"/>
        </w:numPr>
        <w:spacing w:line="360" w:lineRule="auto"/>
        <w:jc w:val="both"/>
        <w:rPr>
          <w:rFonts w:ascii="Arial" w:hAnsi="Arial" w:cs="Arial"/>
          <w:sz w:val="24"/>
          <w:szCs w:val="24"/>
        </w:rPr>
      </w:pPr>
      <w:r w:rsidRPr="00743E4E">
        <w:rPr>
          <w:rFonts w:ascii="Arial" w:hAnsi="Arial" w:cs="Arial"/>
          <w:sz w:val="24"/>
          <w:szCs w:val="24"/>
        </w:rPr>
        <w:t>Determinar los recursos e infraestructura necesaria para satisfacer la demanda de turistas.</w:t>
      </w:r>
    </w:p>
    <w:p w:rsidR="00320D1A" w:rsidRPr="00743E4E" w:rsidRDefault="00320D1A" w:rsidP="00320D1A">
      <w:pPr>
        <w:pStyle w:val="Prrafodelista"/>
        <w:numPr>
          <w:ilvl w:val="0"/>
          <w:numId w:val="3"/>
        </w:numPr>
        <w:spacing w:line="360" w:lineRule="auto"/>
        <w:jc w:val="both"/>
        <w:rPr>
          <w:rFonts w:ascii="Arial" w:hAnsi="Arial" w:cs="Arial"/>
          <w:sz w:val="24"/>
          <w:szCs w:val="24"/>
        </w:rPr>
      </w:pPr>
      <w:r w:rsidRPr="00743E4E">
        <w:rPr>
          <w:rFonts w:ascii="Arial" w:hAnsi="Arial" w:cs="Arial"/>
          <w:sz w:val="24"/>
          <w:szCs w:val="24"/>
        </w:rPr>
        <w:t>Promover el desarrollo económico y social del balneario así como el de la Provincia de Santa Elena.</w:t>
      </w:r>
    </w:p>
    <w:p w:rsidR="00320D1A" w:rsidRDefault="00320D1A" w:rsidP="00320D1A">
      <w:pPr>
        <w:spacing w:line="360" w:lineRule="auto"/>
        <w:rPr>
          <w:rFonts w:ascii="Arial" w:eastAsiaTheme="majorEastAsia" w:hAnsi="Arial" w:cs="Arial"/>
          <w:b/>
          <w:bCs/>
          <w:sz w:val="26"/>
          <w:szCs w:val="26"/>
        </w:rPr>
      </w:pPr>
      <w:r>
        <w:rPr>
          <w:rFonts w:ascii="Arial" w:hAnsi="Arial" w:cs="Arial"/>
        </w:rPr>
        <w:br w:type="page"/>
      </w:r>
    </w:p>
    <w:p w:rsidR="00320D1A" w:rsidRDefault="00320D1A" w:rsidP="00320D1A">
      <w:pPr>
        <w:pStyle w:val="Ttulo2"/>
        <w:numPr>
          <w:ilvl w:val="1"/>
          <w:numId w:val="1"/>
        </w:numPr>
        <w:spacing w:line="360" w:lineRule="auto"/>
        <w:rPr>
          <w:rFonts w:ascii="Arial" w:hAnsi="Arial" w:cs="Arial"/>
          <w:color w:val="auto"/>
        </w:rPr>
      </w:pPr>
      <w:bookmarkStart w:id="28" w:name="_Toc318190475"/>
      <w:r w:rsidRPr="00743E4E">
        <w:rPr>
          <w:rFonts w:ascii="Arial" w:hAnsi="Arial" w:cs="Arial"/>
          <w:color w:val="auto"/>
        </w:rPr>
        <w:lastRenderedPageBreak/>
        <w:t>Metodología</w:t>
      </w:r>
      <w:r>
        <w:rPr>
          <w:rFonts w:ascii="Arial" w:hAnsi="Arial" w:cs="Arial"/>
          <w:color w:val="auto"/>
        </w:rPr>
        <w:t>.</w:t>
      </w:r>
      <w:bookmarkEnd w:id="28"/>
    </w:p>
    <w:p w:rsidR="00320D1A" w:rsidRPr="00743E4E" w:rsidRDefault="00320D1A" w:rsidP="00320D1A">
      <w:pPr>
        <w:spacing w:line="360" w:lineRule="auto"/>
      </w:pPr>
    </w:p>
    <w:p w:rsidR="00320D1A" w:rsidRDefault="00320D1A" w:rsidP="00320D1A">
      <w:pPr>
        <w:spacing w:line="360" w:lineRule="auto"/>
        <w:jc w:val="both"/>
        <w:rPr>
          <w:rFonts w:ascii="Arial" w:hAnsi="Arial" w:cs="Arial"/>
          <w:sz w:val="24"/>
          <w:szCs w:val="24"/>
        </w:rPr>
      </w:pPr>
      <w:r w:rsidRPr="00743E4E">
        <w:rPr>
          <w:rFonts w:ascii="Arial" w:hAnsi="Arial" w:cs="Arial"/>
          <w:sz w:val="24"/>
          <w:szCs w:val="24"/>
        </w:rPr>
        <w:t>La metodología que se llevara a cabo para la realización del proyecto se basará  en los siguientes puntos:</w:t>
      </w:r>
    </w:p>
    <w:p w:rsidR="00320D1A" w:rsidRPr="00743E4E" w:rsidRDefault="00320D1A" w:rsidP="00320D1A">
      <w:pPr>
        <w:spacing w:line="360" w:lineRule="auto"/>
        <w:jc w:val="both"/>
        <w:rPr>
          <w:rFonts w:ascii="Arial" w:hAnsi="Arial" w:cs="Arial"/>
          <w:sz w:val="24"/>
          <w:szCs w:val="24"/>
        </w:rPr>
      </w:pPr>
    </w:p>
    <w:p w:rsidR="00320D1A" w:rsidRDefault="00320D1A" w:rsidP="00320D1A">
      <w:pPr>
        <w:pStyle w:val="Ttulo3"/>
        <w:numPr>
          <w:ilvl w:val="2"/>
          <w:numId w:val="1"/>
        </w:numPr>
        <w:spacing w:line="360" w:lineRule="auto"/>
        <w:rPr>
          <w:rFonts w:ascii="Arial" w:hAnsi="Arial" w:cs="Arial"/>
          <w:color w:val="auto"/>
          <w:sz w:val="24"/>
          <w:szCs w:val="24"/>
        </w:rPr>
      </w:pPr>
      <w:bookmarkStart w:id="29" w:name="_Toc318190476"/>
      <w:r w:rsidRPr="00743E4E">
        <w:rPr>
          <w:rFonts w:ascii="Arial" w:hAnsi="Arial" w:cs="Arial"/>
          <w:color w:val="auto"/>
          <w:sz w:val="24"/>
          <w:szCs w:val="24"/>
        </w:rPr>
        <w:t>Tratamiento de Datos</w:t>
      </w:r>
      <w:r>
        <w:rPr>
          <w:rFonts w:ascii="Arial" w:hAnsi="Arial" w:cs="Arial"/>
          <w:color w:val="auto"/>
          <w:sz w:val="24"/>
          <w:szCs w:val="24"/>
        </w:rPr>
        <w:t>.</w:t>
      </w:r>
      <w:bookmarkEnd w:id="29"/>
    </w:p>
    <w:p w:rsidR="00320D1A" w:rsidRPr="00743E4E" w:rsidRDefault="00320D1A" w:rsidP="00320D1A">
      <w:pPr>
        <w:spacing w:line="360" w:lineRule="auto"/>
      </w:pPr>
    </w:p>
    <w:p w:rsidR="00320D1A" w:rsidRPr="00743E4E" w:rsidRDefault="00320D1A" w:rsidP="00320D1A">
      <w:pPr>
        <w:spacing w:line="360" w:lineRule="auto"/>
        <w:jc w:val="both"/>
        <w:rPr>
          <w:rFonts w:ascii="Arial" w:hAnsi="Arial" w:cs="Arial"/>
          <w:sz w:val="24"/>
          <w:szCs w:val="24"/>
        </w:rPr>
      </w:pPr>
      <w:r w:rsidRPr="00743E4E">
        <w:rPr>
          <w:rFonts w:ascii="Arial" w:hAnsi="Arial" w:cs="Arial"/>
          <w:sz w:val="24"/>
          <w:szCs w:val="24"/>
        </w:rPr>
        <w:t>Datos Primarios:</w:t>
      </w:r>
    </w:p>
    <w:p w:rsidR="00320D1A" w:rsidRPr="00743E4E" w:rsidRDefault="00320D1A" w:rsidP="00320D1A">
      <w:pPr>
        <w:pStyle w:val="Prrafodelista"/>
        <w:numPr>
          <w:ilvl w:val="0"/>
          <w:numId w:val="4"/>
        </w:numPr>
        <w:spacing w:line="360" w:lineRule="auto"/>
        <w:jc w:val="both"/>
        <w:rPr>
          <w:rFonts w:ascii="Arial" w:hAnsi="Arial" w:cs="Arial"/>
          <w:sz w:val="24"/>
          <w:szCs w:val="24"/>
        </w:rPr>
      </w:pPr>
      <w:r w:rsidRPr="00743E4E">
        <w:rPr>
          <w:rFonts w:ascii="Arial" w:hAnsi="Arial" w:cs="Arial"/>
          <w:sz w:val="24"/>
          <w:szCs w:val="24"/>
        </w:rPr>
        <w:t>Realización de investigación exploratoria en base a encuestas en la ciudad de Guayaquil, y algunos balnearios de la Provincia de Santa Elena.</w:t>
      </w:r>
    </w:p>
    <w:p w:rsidR="00320D1A" w:rsidRPr="00743E4E" w:rsidRDefault="00320D1A" w:rsidP="00320D1A">
      <w:pPr>
        <w:pStyle w:val="Prrafodelista"/>
        <w:numPr>
          <w:ilvl w:val="0"/>
          <w:numId w:val="4"/>
        </w:numPr>
        <w:spacing w:line="360" w:lineRule="auto"/>
        <w:jc w:val="both"/>
        <w:rPr>
          <w:rFonts w:ascii="Arial" w:hAnsi="Arial" w:cs="Arial"/>
          <w:sz w:val="24"/>
          <w:szCs w:val="24"/>
        </w:rPr>
      </w:pPr>
      <w:r w:rsidRPr="00743E4E">
        <w:rPr>
          <w:rFonts w:ascii="Arial" w:hAnsi="Arial" w:cs="Arial"/>
          <w:sz w:val="24"/>
          <w:szCs w:val="24"/>
        </w:rPr>
        <w:t>Información y datos obtenidos de los habitantes de la comuna de Las Núñez.</w:t>
      </w:r>
    </w:p>
    <w:p w:rsidR="00320D1A" w:rsidRPr="00743E4E" w:rsidRDefault="00320D1A" w:rsidP="00320D1A">
      <w:pPr>
        <w:spacing w:line="360" w:lineRule="auto"/>
        <w:jc w:val="both"/>
        <w:rPr>
          <w:rFonts w:ascii="Arial" w:hAnsi="Arial" w:cs="Arial"/>
          <w:sz w:val="24"/>
          <w:szCs w:val="24"/>
        </w:rPr>
      </w:pPr>
      <w:r w:rsidRPr="00743E4E">
        <w:rPr>
          <w:rFonts w:ascii="Arial" w:hAnsi="Arial" w:cs="Arial"/>
          <w:sz w:val="24"/>
          <w:szCs w:val="24"/>
        </w:rPr>
        <w:t>Datos Secundarios:</w:t>
      </w:r>
    </w:p>
    <w:p w:rsidR="00320D1A" w:rsidRDefault="00320D1A" w:rsidP="00320D1A">
      <w:pPr>
        <w:pStyle w:val="Prrafodelista"/>
        <w:numPr>
          <w:ilvl w:val="0"/>
          <w:numId w:val="5"/>
        </w:numPr>
        <w:spacing w:line="360" w:lineRule="auto"/>
        <w:jc w:val="both"/>
        <w:rPr>
          <w:rFonts w:ascii="Arial" w:hAnsi="Arial" w:cs="Arial"/>
          <w:sz w:val="24"/>
          <w:szCs w:val="24"/>
        </w:rPr>
      </w:pPr>
      <w:r w:rsidRPr="00743E4E">
        <w:rPr>
          <w:rFonts w:ascii="Arial" w:hAnsi="Arial" w:cs="Arial"/>
          <w:sz w:val="24"/>
          <w:szCs w:val="24"/>
        </w:rPr>
        <w:t>Obtención de datos estadísticos, financieros y económicos a través del INEC</w:t>
      </w:r>
      <w:r>
        <w:rPr>
          <w:rFonts w:ascii="Arial" w:hAnsi="Arial" w:cs="Arial"/>
          <w:sz w:val="24"/>
          <w:szCs w:val="24"/>
        </w:rPr>
        <w:t xml:space="preserve"> y Ministerio de Turismo, entre otros</w:t>
      </w:r>
      <w:r w:rsidRPr="00743E4E">
        <w:rPr>
          <w:rFonts w:ascii="Arial" w:hAnsi="Arial" w:cs="Arial"/>
          <w:sz w:val="24"/>
          <w:szCs w:val="24"/>
        </w:rPr>
        <w:t>.</w:t>
      </w:r>
    </w:p>
    <w:p w:rsidR="00320D1A" w:rsidRPr="00743E4E" w:rsidRDefault="00320D1A" w:rsidP="00320D1A">
      <w:pPr>
        <w:spacing w:line="360" w:lineRule="auto"/>
        <w:jc w:val="both"/>
        <w:rPr>
          <w:rFonts w:ascii="Arial" w:hAnsi="Arial" w:cs="Arial"/>
          <w:sz w:val="24"/>
          <w:szCs w:val="24"/>
        </w:rPr>
      </w:pPr>
    </w:p>
    <w:p w:rsidR="00320D1A" w:rsidRDefault="00320D1A" w:rsidP="00320D1A">
      <w:pPr>
        <w:pStyle w:val="Ttulo3"/>
        <w:numPr>
          <w:ilvl w:val="2"/>
          <w:numId w:val="1"/>
        </w:numPr>
        <w:spacing w:line="360" w:lineRule="auto"/>
        <w:rPr>
          <w:rFonts w:ascii="Arial" w:hAnsi="Arial" w:cs="Arial"/>
          <w:color w:val="auto"/>
          <w:sz w:val="24"/>
          <w:szCs w:val="24"/>
        </w:rPr>
      </w:pPr>
      <w:bookmarkStart w:id="30" w:name="_Toc318190477"/>
      <w:r w:rsidRPr="00743E4E">
        <w:rPr>
          <w:rFonts w:ascii="Arial" w:hAnsi="Arial" w:cs="Arial"/>
          <w:color w:val="auto"/>
          <w:sz w:val="24"/>
          <w:szCs w:val="24"/>
        </w:rPr>
        <w:t>Difusión Turística</w:t>
      </w:r>
      <w:r>
        <w:rPr>
          <w:rFonts w:ascii="Arial" w:hAnsi="Arial" w:cs="Arial"/>
          <w:color w:val="auto"/>
          <w:sz w:val="24"/>
          <w:szCs w:val="24"/>
        </w:rPr>
        <w:t>.</w:t>
      </w:r>
      <w:bookmarkEnd w:id="30"/>
    </w:p>
    <w:p w:rsidR="00320D1A" w:rsidRPr="00743E4E" w:rsidRDefault="00320D1A" w:rsidP="00320D1A">
      <w:pPr>
        <w:spacing w:line="360" w:lineRule="auto"/>
      </w:pPr>
    </w:p>
    <w:p w:rsidR="00320D1A" w:rsidRPr="00743E4E" w:rsidRDefault="00320D1A" w:rsidP="00320D1A">
      <w:pPr>
        <w:pStyle w:val="Prrafodelista"/>
        <w:numPr>
          <w:ilvl w:val="0"/>
          <w:numId w:val="5"/>
        </w:numPr>
        <w:spacing w:line="360" w:lineRule="auto"/>
        <w:ind w:left="714" w:hanging="357"/>
        <w:jc w:val="both"/>
        <w:rPr>
          <w:rFonts w:ascii="Arial" w:hAnsi="Arial" w:cs="Arial"/>
          <w:sz w:val="24"/>
          <w:szCs w:val="24"/>
        </w:rPr>
      </w:pPr>
      <w:r w:rsidRPr="00743E4E">
        <w:rPr>
          <w:rFonts w:ascii="Arial" w:hAnsi="Arial" w:cs="Arial"/>
          <w:sz w:val="24"/>
          <w:szCs w:val="24"/>
        </w:rPr>
        <w:t>Se dará a conocer al público en general las bondades de nuestro proyecto a través de volantes que se difundirán en los sectores de clase media alta y alta de la ciudad de Guayaquil y Salinas.</w:t>
      </w:r>
    </w:p>
    <w:p w:rsidR="00320D1A" w:rsidRPr="00743E4E" w:rsidRDefault="00320D1A" w:rsidP="00320D1A">
      <w:pPr>
        <w:pStyle w:val="Prrafodelista"/>
        <w:numPr>
          <w:ilvl w:val="0"/>
          <w:numId w:val="5"/>
        </w:numPr>
        <w:spacing w:line="360" w:lineRule="auto"/>
        <w:ind w:left="714" w:hanging="357"/>
        <w:jc w:val="both"/>
        <w:rPr>
          <w:rFonts w:ascii="Arial" w:hAnsi="Arial" w:cs="Arial"/>
          <w:sz w:val="24"/>
          <w:szCs w:val="24"/>
        </w:rPr>
      </w:pPr>
      <w:r w:rsidRPr="00743E4E">
        <w:rPr>
          <w:rFonts w:ascii="Arial" w:hAnsi="Arial" w:cs="Arial"/>
          <w:sz w:val="24"/>
          <w:szCs w:val="24"/>
        </w:rPr>
        <w:t xml:space="preserve">Anuncios publicitarios en revistas turísticas, periódicos y resto de prensa escrita </w:t>
      </w:r>
    </w:p>
    <w:p w:rsidR="00320D1A" w:rsidRPr="00743E4E" w:rsidRDefault="00320D1A" w:rsidP="00320D1A">
      <w:pPr>
        <w:pStyle w:val="Prrafodelista"/>
        <w:numPr>
          <w:ilvl w:val="0"/>
          <w:numId w:val="5"/>
        </w:numPr>
        <w:spacing w:line="360" w:lineRule="auto"/>
        <w:ind w:left="714" w:hanging="357"/>
        <w:jc w:val="both"/>
        <w:rPr>
          <w:rFonts w:ascii="Arial" w:hAnsi="Arial" w:cs="Arial"/>
          <w:sz w:val="24"/>
          <w:szCs w:val="24"/>
        </w:rPr>
      </w:pPr>
      <w:r w:rsidRPr="00743E4E">
        <w:rPr>
          <w:rFonts w:ascii="Arial" w:hAnsi="Arial" w:cs="Arial"/>
          <w:sz w:val="24"/>
          <w:szCs w:val="24"/>
        </w:rPr>
        <w:t>Crear  una página web en la cual se muestre toda la informa</w:t>
      </w:r>
      <w:r>
        <w:rPr>
          <w:rFonts w:ascii="Arial" w:hAnsi="Arial" w:cs="Arial"/>
          <w:sz w:val="24"/>
          <w:szCs w:val="24"/>
        </w:rPr>
        <w:t>ción y servicios disponibles de DelaMar</w:t>
      </w:r>
      <w:r w:rsidRPr="00743E4E">
        <w:rPr>
          <w:rFonts w:ascii="Arial" w:hAnsi="Arial" w:cs="Arial"/>
          <w:sz w:val="24"/>
          <w:szCs w:val="24"/>
        </w:rPr>
        <w:t xml:space="preserve"> Resort.</w:t>
      </w:r>
    </w:p>
    <w:p w:rsidR="00320D1A" w:rsidRPr="00743E4E" w:rsidRDefault="00320D1A" w:rsidP="00320D1A">
      <w:pPr>
        <w:pStyle w:val="Prrafodelista"/>
        <w:numPr>
          <w:ilvl w:val="0"/>
          <w:numId w:val="5"/>
        </w:numPr>
        <w:spacing w:line="360" w:lineRule="auto"/>
        <w:ind w:left="714" w:hanging="357"/>
        <w:jc w:val="both"/>
        <w:rPr>
          <w:rFonts w:ascii="Arial" w:hAnsi="Arial" w:cs="Arial"/>
          <w:sz w:val="24"/>
          <w:szCs w:val="24"/>
        </w:rPr>
      </w:pPr>
      <w:r w:rsidRPr="00743E4E">
        <w:rPr>
          <w:rFonts w:ascii="Arial" w:hAnsi="Arial" w:cs="Arial"/>
          <w:sz w:val="24"/>
          <w:szCs w:val="24"/>
        </w:rPr>
        <w:t>Difundir publicidad vía correo electrónico.</w:t>
      </w:r>
    </w:p>
    <w:p w:rsidR="00320D1A" w:rsidRDefault="00320D1A" w:rsidP="00320D1A">
      <w:pPr>
        <w:pStyle w:val="Ttulo3"/>
        <w:numPr>
          <w:ilvl w:val="2"/>
          <w:numId w:val="1"/>
        </w:numPr>
        <w:spacing w:line="360" w:lineRule="auto"/>
        <w:rPr>
          <w:rFonts w:ascii="Arial" w:hAnsi="Arial" w:cs="Arial"/>
          <w:color w:val="auto"/>
          <w:sz w:val="24"/>
          <w:szCs w:val="24"/>
        </w:rPr>
      </w:pPr>
      <w:bookmarkStart w:id="31" w:name="_Toc318190478"/>
      <w:r w:rsidRPr="008D1F86">
        <w:rPr>
          <w:rFonts w:ascii="Arial" w:hAnsi="Arial" w:cs="Arial"/>
          <w:color w:val="auto"/>
          <w:sz w:val="24"/>
          <w:szCs w:val="24"/>
        </w:rPr>
        <w:lastRenderedPageBreak/>
        <w:t>Plan de Marketing</w:t>
      </w:r>
      <w:r>
        <w:rPr>
          <w:rFonts w:ascii="Arial" w:hAnsi="Arial" w:cs="Arial"/>
          <w:color w:val="auto"/>
          <w:sz w:val="24"/>
          <w:szCs w:val="24"/>
        </w:rPr>
        <w:t>.</w:t>
      </w:r>
      <w:bookmarkEnd w:id="31"/>
    </w:p>
    <w:p w:rsidR="00320D1A" w:rsidRPr="008D1F86" w:rsidRDefault="00320D1A" w:rsidP="00320D1A"/>
    <w:p w:rsidR="00320D1A" w:rsidRDefault="00320D1A" w:rsidP="00320D1A">
      <w:pPr>
        <w:pStyle w:val="Prrafodelista"/>
        <w:numPr>
          <w:ilvl w:val="0"/>
          <w:numId w:val="6"/>
        </w:numPr>
        <w:spacing w:line="360" w:lineRule="auto"/>
        <w:jc w:val="both"/>
        <w:rPr>
          <w:rFonts w:ascii="Arial" w:hAnsi="Arial" w:cs="Arial"/>
          <w:sz w:val="24"/>
          <w:szCs w:val="24"/>
        </w:rPr>
      </w:pPr>
      <w:r w:rsidRPr="008D1F86">
        <w:rPr>
          <w:rFonts w:ascii="Arial" w:hAnsi="Arial" w:cs="Arial"/>
          <w:sz w:val="24"/>
          <w:szCs w:val="24"/>
        </w:rPr>
        <w:t>Realizar un plan de marketing adecuado para este servicio turístico, en base a las preferencias identificadas del consumidor, tomando en cuenta las condiciones de mercado para la introducción del mismo.</w:t>
      </w:r>
    </w:p>
    <w:p w:rsidR="00320D1A" w:rsidRPr="008D1F86" w:rsidRDefault="00320D1A" w:rsidP="00320D1A">
      <w:pPr>
        <w:spacing w:line="360" w:lineRule="auto"/>
        <w:jc w:val="both"/>
        <w:rPr>
          <w:rFonts w:ascii="Arial" w:hAnsi="Arial" w:cs="Arial"/>
          <w:sz w:val="24"/>
          <w:szCs w:val="24"/>
        </w:rPr>
      </w:pPr>
    </w:p>
    <w:p w:rsidR="00320D1A" w:rsidRDefault="00320D1A" w:rsidP="00320D1A">
      <w:pPr>
        <w:pStyle w:val="Ttulo3"/>
        <w:numPr>
          <w:ilvl w:val="2"/>
          <w:numId w:val="1"/>
        </w:numPr>
        <w:spacing w:line="360" w:lineRule="auto"/>
        <w:rPr>
          <w:rFonts w:ascii="Arial" w:hAnsi="Arial" w:cs="Arial"/>
          <w:color w:val="auto"/>
          <w:sz w:val="24"/>
          <w:szCs w:val="24"/>
        </w:rPr>
      </w:pPr>
      <w:bookmarkStart w:id="32" w:name="_Toc318190479"/>
      <w:r w:rsidRPr="008D1F86">
        <w:rPr>
          <w:rFonts w:ascii="Arial" w:hAnsi="Arial" w:cs="Arial"/>
          <w:color w:val="auto"/>
          <w:sz w:val="24"/>
          <w:szCs w:val="24"/>
        </w:rPr>
        <w:t>Aspectos Metodológicos</w:t>
      </w:r>
      <w:r>
        <w:rPr>
          <w:rFonts w:ascii="Arial" w:hAnsi="Arial" w:cs="Arial"/>
          <w:color w:val="auto"/>
          <w:sz w:val="24"/>
          <w:szCs w:val="24"/>
        </w:rPr>
        <w:t>.</w:t>
      </w:r>
      <w:bookmarkEnd w:id="32"/>
    </w:p>
    <w:p w:rsidR="00320D1A" w:rsidRPr="008D1F86" w:rsidRDefault="00320D1A" w:rsidP="00320D1A"/>
    <w:p w:rsidR="00320D1A" w:rsidRPr="008D1F86" w:rsidRDefault="00320D1A" w:rsidP="00320D1A">
      <w:pPr>
        <w:pStyle w:val="Prrafodelista"/>
        <w:numPr>
          <w:ilvl w:val="0"/>
          <w:numId w:val="6"/>
        </w:numPr>
        <w:spacing w:line="360" w:lineRule="auto"/>
        <w:jc w:val="both"/>
        <w:rPr>
          <w:rFonts w:ascii="Arial" w:hAnsi="Arial" w:cs="Arial"/>
          <w:sz w:val="24"/>
          <w:szCs w:val="24"/>
        </w:rPr>
      </w:pPr>
      <w:r w:rsidRPr="008D1F86">
        <w:rPr>
          <w:rFonts w:ascii="Arial" w:hAnsi="Arial" w:cs="Arial"/>
          <w:sz w:val="24"/>
          <w:szCs w:val="24"/>
        </w:rPr>
        <w:t>Evaluación de factibilidad financiera del proyecto, a través de la elaboración de estados financieros proyectados.</w:t>
      </w:r>
    </w:p>
    <w:p w:rsidR="00320D1A" w:rsidRDefault="00320D1A" w:rsidP="00320D1A">
      <w:pPr>
        <w:pStyle w:val="Prrafodelista"/>
        <w:numPr>
          <w:ilvl w:val="0"/>
          <w:numId w:val="6"/>
        </w:numPr>
        <w:spacing w:line="360" w:lineRule="auto"/>
        <w:jc w:val="both"/>
        <w:rPr>
          <w:rFonts w:ascii="Arial" w:hAnsi="Arial" w:cs="Arial"/>
          <w:sz w:val="24"/>
          <w:szCs w:val="24"/>
        </w:rPr>
      </w:pPr>
      <w:r w:rsidRPr="008D1F86">
        <w:rPr>
          <w:rFonts w:ascii="Arial" w:hAnsi="Arial" w:cs="Arial"/>
          <w:sz w:val="24"/>
          <w:szCs w:val="24"/>
        </w:rPr>
        <w:t>Establecer mediante presupuestos los costos estimados en que se incurrirá para poner en marcha el negocio.</w:t>
      </w:r>
    </w:p>
    <w:p w:rsidR="00320D1A" w:rsidRPr="008D1F86" w:rsidRDefault="00320D1A" w:rsidP="00320D1A">
      <w:pPr>
        <w:spacing w:line="360" w:lineRule="auto"/>
        <w:jc w:val="both"/>
        <w:rPr>
          <w:rFonts w:ascii="Arial" w:hAnsi="Arial" w:cs="Arial"/>
          <w:sz w:val="24"/>
          <w:szCs w:val="24"/>
        </w:rPr>
      </w:pPr>
    </w:p>
    <w:p w:rsidR="00320D1A" w:rsidRDefault="00320D1A" w:rsidP="00320D1A">
      <w:pPr>
        <w:pStyle w:val="Ttulo3"/>
        <w:numPr>
          <w:ilvl w:val="2"/>
          <w:numId w:val="1"/>
        </w:numPr>
        <w:spacing w:line="360" w:lineRule="auto"/>
        <w:rPr>
          <w:rFonts w:ascii="Arial" w:hAnsi="Arial" w:cs="Arial"/>
          <w:color w:val="auto"/>
          <w:sz w:val="24"/>
          <w:szCs w:val="24"/>
        </w:rPr>
      </w:pPr>
      <w:bookmarkStart w:id="33" w:name="_Toc318190480"/>
      <w:r w:rsidRPr="008D1F86">
        <w:rPr>
          <w:rFonts w:ascii="Arial" w:hAnsi="Arial" w:cs="Arial"/>
          <w:color w:val="auto"/>
          <w:sz w:val="24"/>
          <w:szCs w:val="24"/>
        </w:rPr>
        <w:t>Desarrollo Económico</w:t>
      </w:r>
      <w:r>
        <w:rPr>
          <w:rFonts w:ascii="Arial" w:hAnsi="Arial" w:cs="Arial"/>
          <w:color w:val="auto"/>
          <w:sz w:val="24"/>
          <w:szCs w:val="24"/>
        </w:rPr>
        <w:t>.</w:t>
      </w:r>
      <w:bookmarkEnd w:id="33"/>
    </w:p>
    <w:p w:rsidR="00320D1A" w:rsidRPr="008D1F86" w:rsidRDefault="00320D1A" w:rsidP="00320D1A"/>
    <w:p w:rsidR="00320D1A" w:rsidRDefault="00320D1A" w:rsidP="00320D1A">
      <w:pPr>
        <w:pStyle w:val="Prrafodelista"/>
        <w:numPr>
          <w:ilvl w:val="0"/>
          <w:numId w:val="7"/>
        </w:numPr>
        <w:spacing w:line="360" w:lineRule="auto"/>
        <w:jc w:val="both"/>
        <w:rPr>
          <w:rFonts w:ascii="Arial" w:hAnsi="Arial" w:cs="Arial"/>
          <w:sz w:val="24"/>
          <w:szCs w:val="24"/>
        </w:rPr>
      </w:pPr>
      <w:r w:rsidRPr="008D1F86">
        <w:rPr>
          <w:rFonts w:ascii="Arial" w:hAnsi="Arial" w:cs="Arial"/>
          <w:sz w:val="24"/>
          <w:szCs w:val="24"/>
        </w:rPr>
        <w:t>Capacitar y contratar personal local para las diversas áreas de labores, creando de esta manera plazas de trabajo que favorezcan al desarrollo económico del sector y la provincia. A su vez se promoverá el desarrollo de éstos, por los nuevos negocios que los microempresarios podrían emprender al ver el crecimiento del balneario.</w:t>
      </w:r>
    </w:p>
    <w:p w:rsidR="00320D1A" w:rsidRDefault="00320D1A" w:rsidP="00320D1A">
      <w:pPr>
        <w:rPr>
          <w:rFonts w:ascii="Arial" w:hAnsi="Arial" w:cs="Arial"/>
          <w:sz w:val="24"/>
          <w:szCs w:val="24"/>
        </w:rPr>
      </w:pPr>
      <w:r>
        <w:rPr>
          <w:rFonts w:ascii="Arial" w:hAnsi="Arial" w:cs="Arial"/>
          <w:sz w:val="24"/>
          <w:szCs w:val="24"/>
        </w:rPr>
        <w:br w:type="page"/>
      </w:r>
    </w:p>
    <w:p w:rsidR="00320D1A" w:rsidRDefault="00320D1A" w:rsidP="00320D1A">
      <w:pPr>
        <w:pStyle w:val="Ttulo2"/>
        <w:numPr>
          <w:ilvl w:val="1"/>
          <w:numId w:val="1"/>
        </w:numPr>
        <w:spacing w:line="360" w:lineRule="auto"/>
        <w:rPr>
          <w:rFonts w:ascii="Arial" w:hAnsi="Arial" w:cs="Arial"/>
          <w:color w:val="auto"/>
        </w:rPr>
      </w:pPr>
      <w:bookmarkStart w:id="34" w:name="_Toc318190481"/>
      <w:r w:rsidRPr="008D1F86">
        <w:rPr>
          <w:rFonts w:ascii="Arial" w:hAnsi="Arial" w:cs="Arial"/>
          <w:color w:val="auto"/>
        </w:rPr>
        <w:lastRenderedPageBreak/>
        <w:t>Características del Servicio</w:t>
      </w:r>
      <w:r>
        <w:rPr>
          <w:rFonts w:ascii="Arial" w:hAnsi="Arial" w:cs="Arial"/>
          <w:color w:val="auto"/>
        </w:rPr>
        <w:t>.</w:t>
      </w:r>
      <w:bookmarkEnd w:id="34"/>
    </w:p>
    <w:p w:rsidR="00320D1A" w:rsidRPr="008D1F86" w:rsidRDefault="00320D1A" w:rsidP="00320D1A"/>
    <w:p w:rsidR="00320D1A" w:rsidRDefault="00320D1A" w:rsidP="00320D1A">
      <w:pPr>
        <w:pStyle w:val="Ttulo3"/>
        <w:numPr>
          <w:ilvl w:val="2"/>
          <w:numId w:val="1"/>
        </w:numPr>
        <w:spacing w:line="360" w:lineRule="auto"/>
        <w:rPr>
          <w:rFonts w:ascii="Arial" w:hAnsi="Arial" w:cs="Arial"/>
          <w:color w:val="auto"/>
          <w:sz w:val="24"/>
          <w:szCs w:val="24"/>
        </w:rPr>
      </w:pPr>
      <w:bookmarkStart w:id="35" w:name="_Toc318190482"/>
      <w:r w:rsidRPr="008D1F86">
        <w:rPr>
          <w:rFonts w:ascii="Arial" w:hAnsi="Arial" w:cs="Arial"/>
          <w:color w:val="auto"/>
          <w:sz w:val="24"/>
          <w:szCs w:val="24"/>
        </w:rPr>
        <w:t>Definición del Servicio</w:t>
      </w:r>
      <w:r>
        <w:rPr>
          <w:rFonts w:ascii="Arial" w:hAnsi="Arial" w:cs="Arial"/>
          <w:color w:val="auto"/>
          <w:sz w:val="24"/>
          <w:szCs w:val="24"/>
        </w:rPr>
        <w:t>.</w:t>
      </w:r>
      <w:bookmarkEnd w:id="35"/>
    </w:p>
    <w:p w:rsidR="00320D1A" w:rsidRPr="008D1F86" w:rsidRDefault="00320D1A" w:rsidP="00320D1A"/>
    <w:p w:rsidR="00320D1A" w:rsidRDefault="00320D1A" w:rsidP="00320D1A">
      <w:pPr>
        <w:spacing w:line="360" w:lineRule="auto"/>
        <w:ind w:firstLine="360"/>
        <w:jc w:val="both"/>
        <w:rPr>
          <w:rFonts w:ascii="Arial" w:hAnsi="Arial" w:cs="Arial"/>
          <w:sz w:val="24"/>
          <w:szCs w:val="24"/>
        </w:rPr>
      </w:pPr>
      <w:r w:rsidRPr="008D1F86">
        <w:rPr>
          <w:rFonts w:ascii="Arial" w:hAnsi="Arial" w:cs="Arial"/>
          <w:sz w:val="24"/>
          <w:szCs w:val="24"/>
        </w:rPr>
        <w:t>Para llevar a cabo este proyecto tomamos en consideración dos definiciones claves: qué es un proyecto d</w:t>
      </w:r>
      <w:r>
        <w:rPr>
          <w:rFonts w:ascii="Arial" w:hAnsi="Arial" w:cs="Arial"/>
          <w:sz w:val="24"/>
          <w:szCs w:val="24"/>
        </w:rPr>
        <w:t>e inversión y qué es un resort.</w:t>
      </w:r>
    </w:p>
    <w:p w:rsidR="00320D1A" w:rsidRPr="008D1F86" w:rsidRDefault="00320D1A" w:rsidP="00320D1A">
      <w:pPr>
        <w:spacing w:line="360" w:lineRule="auto"/>
        <w:ind w:firstLine="360"/>
        <w:jc w:val="both"/>
        <w:rPr>
          <w:rFonts w:ascii="Arial" w:hAnsi="Arial" w:cs="Arial"/>
          <w:sz w:val="24"/>
          <w:szCs w:val="24"/>
        </w:rPr>
      </w:pPr>
    </w:p>
    <w:p w:rsidR="00320D1A" w:rsidRDefault="00320D1A" w:rsidP="00320D1A">
      <w:pPr>
        <w:spacing w:line="360" w:lineRule="auto"/>
        <w:ind w:firstLine="360"/>
        <w:jc w:val="both"/>
        <w:rPr>
          <w:rFonts w:ascii="Arial" w:hAnsi="Arial" w:cs="Arial"/>
          <w:sz w:val="24"/>
          <w:szCs w:val="24"/>
        </w:rPr>
      </w:pPr>
      <w:r w:rsidRPr="008D1F86">
        <w:rPr>
          <w:rFonts w:ascii="Arial" w:hAnsi="Arial" w:cs="Arial"/>
          <w:sz w:val="24"/>
          <w:szCs w:val="24"/>
        </w:rPr>
        <w:t>El proyecto de inversión se puede definir como un conjunto de actividades con objetivos y trayectorias organizadas para la resolución de problemas con recursos limitados. Es una propuesta de acción técnico económica para resolver una necesidad utilizando un conjunto de recursos disponibles, los cuales pueden ser: huma</w:t>
      </w:r>
      <w:r>
        <w:rPr>
          <w:rFonts w:ascii="Arial" w:hAnsi="Arial" w:cs="Arial"/>
          <w:sz w:val="24"/>
          <w:szCs w:val="24"/>
        </w:rPr>
        <w:t>nos, materiales y tecnológicos.</w:t>
      </w:r>
    </w:p>
    <w:p w:rsidR="00320D1A" w:rsidRPr="008D1F86" w:rsidRDefault="00320D1A" w:rsidP="00320D1A">
      <w:pPr>
        <w:spacing w:line="360" w:lineRule="auto"/>
        <w:ind w:firstLine="360"/>
        <w:jc w:val="both"/>
        <w:rPr>
          <w:rFonts w:ascii="Arial" w:hAnsi="Arial" w:cs="Arial"/>
          <w:sz w:val="24"/>
          <w:szCs w:val="24"/>
        </w:rPr>
      </w:pPr>
    </w:p>
    <w:p w:rsidR="00320D1A" w:rsidRDefault="00320D1A" w:rsidP="00320D1A">
      <w:pPr>
        <w:spacing w:line="360" w:lineRule="auto"/>
        <w:ind w:firstLine="360"/>
        <w:jc w:val="both"/>
        <w:rPr>
          <w:rFonts w:ascii="Arial" w:hAnsi="Arial" w:cs="Arial"/>
          <w:sz w:val="24"/>
          <w:szCs w:val="24"/>
        </w:rPr>
      </w:pPr>
      <w:r w:rsidRPr="008D1F86">
        <w:rPr>
          <w:rFonts w:ascii="Arial" w:hAnsi="Arial" w:cs="Arial"/>
          <w:sz w:val="24"/>
          <w:szCs w:val="24"/>
        </w:rPr>
        <w:t>Todo proyecto de inversión genera consecuencias de naturaleza diversa, que puede ser medido o no monetariamente. Al no tomarlas en cuenta se puede repercutir de manera negativa en el beneficio de los inversionistas como de los habitantes donde se realizará el proyecto.</w:t>
      </w:r>
    </w:p>
    <w:p w:rsidR="00320D1A" w:rsidRPr="008D1F86" w:rsidRDefault="00320D1A" w:rsidP="00320D1A">
      <w:pPr>
        <w:spacing w:line="360" w:lineRule="auto"/>
        <w:ind w:firstLine="360"/>
        <w:jc w:val="both"/>
        <w:rPr>
          <w:rFonts w:ascii="Arial" w:hAnsi="Arial" w:cs="Arial"/>
          <w:sz w:val="24"/>
          <w:szCs w:val="24"/>
        </w:rPr>
      </w:pPr>
    </w:p>
    <w:p w:rsidR="00320D1A" w:rsidRDefault="00320D1A" w:rsidP="00320D1A">
      <w:pPr>
        <w:spacing w:line="360" w:lineRule="auto"/>
        <w:ind w:firstLine="360"/>
        <w:jc w:val="both"/>
        <w:rPr>
          <w:rFonts w:ascii="Arial" w:hAnsi="Arial" w:cs="Arial"/>
          <w:sz w:val="24"/>
          <w:szCs w:val="24"/>
        </w:rPr>
      </w:pPr>
      <w:r w:rsidRPr="008D1F86">
        <w:rPr>
          <w:rFonts w:ascii="Arial" w:hAnsi="Arial" w:cs="Arial"/>
          <w:sz w:val="24"/>
          <w:szCs w:val="24"/>
        </w:rPr>
        <w:t>Por otra parte, debemos conocer que el resort es un concepto relativamente nuevo en nuestro país, pero por suerte cada día son más los alojamientos turísticos de este tipo que tenemos a nuestra disposición.</w:t>
      </w:r>
    </w:p>
    <w:p w:rsidR="00320D1A" w:rsidRPr="008D1F86" w:rsidRDefault="00320D1A" w:rsidP="00320D1A">
      <w:pPr>
        <w:spacing w:line="360" w:lineRule="auto"/>
        <w:ind w:firstLine="360"/>
        <w:jc w:val="both"/>
        <w:rPr>
          <w:rFonts w:ascii="Arial" w:hAnsi="Arial" w:cs="Arial"/>
          <w:sz w:val="24"/>
          <w:szCs w:val="24"/>
        </w:rPr>
      </w:pPr>
    </w:p>
    <w:p w:rsidR="00320D1A" w:rsidRDefault="00320D1A" w:rsidP="00320D1A">
      <w:pPr>
        <w:spacing w:line="360" w:lineRule="auto"/>
        <w:ind w:firstLine="360"/>
        <w:jc w:val="both"/>
        <w:rPr>
          <w:rFonts w:ascii="Arial" w:hAnsi="Arial" w:cs="Arial"/>
          <w:sz w:val="24"/>
          <w:szCs w:val="24"/>
        </w:rPr>
      </w:pPr>
      <w:r w:rsidRPr="008D1F86">
        <w:rPr>
          <w:rFonts w:ascii="Arial" w:hAnsi="Arial" w:cs="Arial"/>
          <w:sz w:val="24"/>
          <w:szCs w:val="24"/>
        </w:rPr>
        <w:t>El termino Resort viene del idioma inglés, y hace referencia a lo que solemos llamar “complejos turísticos”, lugares  diseñados  para las actividades turísticas orientadas a la relajación y la recreación de los visitantes en vacaciones.</w:t>
      </w:r>
    </w:p>
    <w:p w:rsidR="00320D1A" w:rsidRDefault="00320D1A" w:rsidP="00320D1A">
      <w:pPr>
        <w:spacing w:line="360" w:lineRule="auto"/>
        <w:jc w:val="both"/>
        <w:rPr>
          <w:rFonts w:ascii="Arial" w:hAnsi="Arial" w:cs="Arial"/>
          <w:sz w:val="24"/>
          <w:szCs w:val="24"/>
        </w:rPr>
      </w:pPr>
    </w:p>
    <w:p w:rsidR="00320D1A" w:rsidRDefault="00320D1A" w:rsidP="00320D1A">
      <w:pPr>
        <w:pStyle w:val="Ttulo3"/>
        <w:numPr>
          <w:ilvl w:val="2"/>
          <w:numId w:val="1"/>
        </w:numPr>
        <w:spacing w:line="360" w:lineRule="auto"/>
        <w:rPr>
          <w:rFonts w:ascii="Arial" w:hAnsi="Arial" w:cs="Arial"/>
          <w:color w:val="auto"/>
          <w:sz w:val="24"/>
          <w:szCs w:val="24"/>
        </w:rPr>
      </w:pPr>
      <w:bookmarkStart w:id="36" w:name="_Toc318190483"/>
      <w:r w:rsidRPr="008D1F86">
        <w:rPr>
          <w:rFonts w:ascii="Arial" w:hAnsi="Arial" w:cs="Arial"/>
          <w:color w:val="auto"/>
          <w:sz w:val="24"/>
          <w:szCs w:val="24"/>
        </w:rPr>
        <w:lastRenderedPageBreak/>
        <w:t>Naturaleza del Servicio</w:t>
      </w:r>
      <w:r w:rsidR="001B68BD">
        <w:rPr>
          <w:rFonts w:ascii="Arial" w:hAnsi="Arial" w:cs="Arial"/>
          <w:color w:val="auto"/>
          <w:sz w:val="24"/>
          <w:szCs w:val="24"/>
        </w:rPr>
        <w:t>.</w:t>
      </w:r>
      <w:bookmarkEnd w:id="36"/>
    </w:p>
    <w:p w:rsidR="00320D1A" w:rsidRPr="008D1F86" w:rsidRDefault="00320D1A" w:rsidP="00320D1A"/>
    <w:p w:rsidR="00320D1A" w:rsidRDefault="00320D1A" w:rsidP="00320D1A">
      <w:pPr>
        <w:spacing w:line="360" w:lineRule="auto"/>
        <w:ind w:firstLine="360"/>
        <w:jc w:val="both"/>
        <w:rPr>
          <w:rFonts w:ascii="Arial" w:hAnsi="Arial" w:cs="Arial"/>
          <w:sz w:val="24"/>
          <w:szCs w:val="24"/>
        </w:rPr>
      </w:pPr>
      <w:r>
        <w:rPr>
          <w:rFonts w:ascii="Arial" w:hAnsi="Arial" w:cs="Arial"/>
          <w:sz w:val="24"/>
          <w:szCs w:val="24"/>
        </w:rPr>
        <w:t>La Naturaleza de DelaMar</w:t>
      </w:r>
      <w:r w:rsidRPr="008D1F86">
        <w:rPr>
          <w:rFonts w:ascii="Arial" w:hAnsi="Arial" w:cs="Arial"/>
          <w:sz w:val="24"/>
          <w:szCs w:val="24"/>
        </w:rPr>
        <w:t xml:space="preserve"> Resort consistirá en otorgar servicio de alojamiento a los turistas temporalmente. Estará ubicado frente al mar por lo cual estará diseñado para disfrutarlo en cualquier época del año por turistas nacionales e internacionales. Contará con habitaciones amplias y cómodas de diferentes estilos, cabañas familiares, piscinas, instalaciones deportivas, programas de animación para personas de todas las edades. También esta</w:t>
      </w:r>
      <w:r>
        <w:rPr>
          <w:rFonts w:ascii="Arial" w:hAnsi="Arial" w:cs="Arial"/>
          <w:sz w:val="24"/>
          <w:szCs w:val="24"/>
        </w:rPr>
        <w:t xml:space="preserve">rá equipado con una </w:t>
      </w:r>
      <w:r w:rsidRPr="008D1F86">
        <w:rPr>
          <w:rFonts w:ascii="Arial" w:hAnsi="Arial" w:cs="Arial"/>
          <w:sz w:val="24"/>
          <w:szCs w:val="24"/>
        </w:rPr>
        <w:t>pista de baile, canchas deportivas, hamacas y sobre todo la inigualable sazón de la costa ecuatoriana, que invita a los turistas a quedarse en este apacible balneario.</w:t>
      </w:r>
    </w:p>
    <w:p w:rsidR="00320D1A" w:rsidRPr="008D1F86" w:rsidRDefault="00320D1A" w:rsidP="00320D1A">
      <w:pPr>
        <w:spacing w:line="360" w:lineRule="auto"/>
        <w:ind w:firstLine="360"/>
        <w:jc w:val="both"/>
        <w:rPr>
          <w:rFonts w:ascii="Arial" w:hAnsi="Arial" w:cs="Arial"/>
          <w:sz w:val="24"/>
          <w:szCs w:val="24"/>
        </w:rPr>
      </w:pPr>
    </w:p>
    <w:p w:rsidR="00320D1A" w:rsidRDefault="00320D1A" w:rsidP="00320D1A">
      <w:pPr>
        <w:spacing w:line="360" w:lineRule="auto"/>
        <w:ind w:firstLine="360"/>
        <w:jc w:val="both"/>
        <w:rPr>
          <w:rFonts w:ascii="Arial" w:hAnsi="Arial" w:cs="Arial"/>
          <w:sz w:val="24"/>
          <w:szCs w:val="24"/>
        </w:rPr>
      </w:pPr>
      <w:r w:rsidRPr="008D1F86">
        <w:rPr>
          <w:rFonts w:ascii="Arial" w:hAnsi="Arial" w:cs="Arial"/>
          <w:sz w:val="24"/>
          <w:szCs w:val="24"/>
        </w:rPr>
        <w:t xml:space="preserve">El recibimiento será excelente, cálido, afable y muy acogedor. </w:t>
      </w:r>
      <w:r w:rsidR="001247E4">
        <w:rPr>
          <w:rFonts w:ascii="Arial" w:hAnsi="Arial" w:cs="Arial"/>
          <w:sz w:val="24"/>
          <w:szCs w:val="24"/>
        </w:rPr>
        <w:t>El check-</w:t>
      </w:r>
      <w:r w:rsidR="001247E4" w:rsidRPr="008D1F86">
        <w:rPr>
          <w:rFonts w:ascii="Arial" w:hAnsi="Arial" w:cs="Arial"/>
          <w:sz w:val="24"/>
          <w:szCs w:val="24"/>
        </w:rPr>
        <w:t xml:space="preserve">in será muy rápido y diligente para optimizar el tiempo de nuestros visitantes y que puedan disfrutar más de las instalaciones y actividades que se ofrecen. </w:t>
      </w:r>
      <w:r w:rsidRPr="008D1F86">
        <w:rPr>
          <w:rFonts w:ascii="Arial" w:hAnsi="Arial" w:cs="Arial"/>
          <w:sz w:val="24"/>
          <w:szCs w:val="24"/>
        </w:rPr>
        <w:t>Las reservaciones serán muy fáciles de realizar ya sea vía telefónica o a través de internet si fuere el caso.</w:t>
      </w:r>
    </w:p>
    <w:p w:rsidR="00320D1A" w:rsidRPr="008D1F86" w:rsidRDefault="00320D1A" w:rsidP="00320D1A">
      <w:pPr>
        <w:spacing w:line="360" w:lineRule="auto"/>
        <w:ind w:firstLine="360"/>
        <w:jc w:val="both"/>
        <w:rPr>
          <w:rFonts w:ascii="Arial" w:hAnsi="Arial" w:cs="Arial"/>
          <w:sz w:val="24"/>
          <w:szCs w:val="24"/>
        </w:rPr>
      </w:pPr>
    </w:p>
    <w:p w:rsidR="00320D1A" w:rsidRDefault="00320D1A" w:rsidP="00320D1A">
      <w:pPr>
        <w:spacing w:line="360" w:lineRule="auto"/>
        <w:ind w:firstLine="360"/>
        <w:jc w:val="both"/>
        <w:rPr>
          <w:rFonts w:ascii="Arial" w:hAnsi="Arial" w:cs="Arial"/>
          <w:sz w:val="24"/>
          <w:szCs w:val="24"/>
        </w:rPr>
      </w:pPr>
      <w:r w:rsidRPr="008D1F86">
        <w:rPr>
          <w:rFonts w:ascii="Arial" w:hAnsi="Arial" w:cs="Arial"/>
          <w:sz w:val="24"/>
          <w:szCs w:val="24"/>
        </w:rPr>
        <w:t>El personal estará plenamente capacitado, siempre con una sonrisa, tratando a los visitantes con amabilidad, predisposición y educación para así brindarles un momento ameno haciéndolos sentir como en casa y logrando que puedan disfrutar al máximo de su estadía.</w:t>
      </w:r>
    </w:p>
    <w:p w:rsidR="00320D1A" w:rsidRPr="008D1F86" w:rsidRDefault="00320D1A" w:rsidP="00320D1A">
      <w:pPr>
        <w:spacing w:line="360" w:lineRule="auto"/>
        <w:ind w:firstLine="360"/>
        <w:jc w:val="both"/>
        <w:rPr>
          <w:rFonts w:ascii="Arial" w:hAnsi="Arial" w:cs="Arial"/>
          <w:sz w:val="24"/>
          <w:szCs w:val="24"/>
        </w:rPr>
      </w:pPr>
    </w:p>
    <w:p w:rsidR="00320D1A" w:rsidRDefault="00320D1A" w:rsidP="00320D1A">
      <w:pPr>
        <w:spacing w:line="360" w:lineRule="auto"/>
        <w:ind w:firstLine="360"/>
        <w:jc w:val="both"/>
        <w:rPr>
          <w:rFonts w:ascii="Arial" w:hAnsi="Arial" w:cs="Arial"/>
          <w:sz w:val="24"/>
          <w:szCs w:val="24"/>
        </w:rPr>
      </w:pPr>
      <w:r w:rsidRPr="008D1F86">
        <w:rPr>
          <w:rFonts w:ascii="Arial" w:hAnsi="Arial" w:cs="Arial"/>
          <w:sz w:val="24"/>
          <w:szCs w:val="24"/>
        </w:rPr>
        <w:t>Por otra parte, nuestro atractivo no solo será la calidad de la atención del personal sino también el sinnúmero de actividades que podemos ofrecer como s</w:t>
      </w:r>
      <w:r w:rsidR="009A55CA">
        <w:rPr>
          <w:rFonts w:ascii="Arial" w:hAnsi="Arial" w:cs="Arial"/>
          <w:sz w:val="24"/>
          <w:szCs w:val="24"/>
        </w:rPr>
        <w:t xml:space="preserve">on </w:t>
      </w:r>
      <w:r w:rsidRPr="008D1F86">
        <w:rPr>
          <w:rFonts w:ascii="Arial" w:hAnsi="Arial" w:cs="Arial"/>
          <w:sz w:val="24"/>
          <w:szCs w:val="24"/>
        </w:rPr>
        <w:t>los juegos infantiles, eventos acordes a las festividades si las hubiere, entre otros.</w:t>
      </w:r>
    </w:p>
    <w:p w:rsidR="00320D1A" w:rsidRDefault="00320D1A">
      <w:pPr>
        <w:rPr>
          <w:rFonts w:ascii="Arial" w:hAnsi="Arial" w:cs="Arial"/>
          <w:sz w:val="24"/>
          <w:szCs w:val="24"/>
        </w:rPr>
      </w:pPr>
      <w:r>
        <w:rPr>
          <w:rFonts w:ascii="Arial" w:hAnsi="Arial" w:cs="Arial"/>
          <w:sz w:val="24"/>
          <w:szCs w:val="24"/>
        </w:rPr>
        <w:br w:type="page"/>
      </w:r>
    </w:p>
    <w:p w:rsidR="00C25C28" w:rsidRPr="001B68BD" w:rsidRDefault="002F3A57" w:rsidP="001B68BD">
      <w:pPr>
        <w:jc w:val="center"/>
        <w:rPr>
          <w:rFonts w:ascii="Arial" w:hAnsi="Arial" w:cs="Arial"/>
          <w:b/>
          <w:sz w:val="96"/>
          <w:szCs w:val="96"/>
        </w:rPr>
      </w:pPr>
      <w:r w:rsidRPr="001B68BD">
        <w:rPr>
          <w:rFonts w:ascii="Arial" w:hAnsi="Arial" w:cs="Arial"/>
          <w:b/>
          <w:sz w:val="96"/>
          <w:szCs w:val="96"/>
        </w:rPr>
        <w:lastRenderedPageBreak/>
        <w:t>Capítulo 2</w:t>
      </w:r>
    </w:p>
    <w:p w:rsidR="001B68BD" w:rsidRDefault="001B68BD" w:rsidP="001B68BD">
      <w:pPr>
        <w:pStyle w:val="Ttulo1"/>
        <w:numPr>
          <w:ilvl w:val="0"/>
          <w:numId w:val="1"/>
        </w:numPr>
        <w:rPr>
          <w:rFonts w:ascii="Arial" w:hAnsi="Arial" w:cs="Arial"/>
          <w:color w:val="auto"/>
        </w:rPr>
      </w:pPr>
      <w:bookmarkStart w:id="37" w:name="_Toc318190484"/>
      <w:r w:rsidRPr="001B68BD">
        <w:rPr>
          <w:rFonts w:ascii="Arial" w:hAnsi="Arial" w:cs="Arial"/>
          <w:color w:val="auto"/>
        </w:rPr>
        <w:t>Estudio de Mercado</w:t>
      </w:r>
      <w:r>
        <w:rPr>
          <w:rFonts w:ascii="Arial" w:hAnsi="Arial" w:cs="Arial"/>
          <w:color w:val="auto"/>
        </w:rPr>
        <w:t>.</w:t>
      </w:r>
      <w:bookmarkEnd w:id="37"/>
    </w:p>
    <w:p w:rsidR="001B68BD" w:rsidRPr="001B68BD" w:rsidRDefault="001B68BD" w:rsidP="001B68BD"/>
    <w:p w:rsidR="002F3A57" w:rsidRDefault="002F3A57" w:rsidP="001B68BD">
      <w:pPr>
        <w:pStyle w:val="Ttulo2"/>
        <w:numPr>
          <w:ilvl w:val="1"/>
          <w:numId w:val="1"/>
        </w:numPr>
        <w:rPr>
          <w:rFonts w:ascii="Arial" w:hAnsi="Arial" w:cs="Arial"/>
          <w:color w:val="auto"/>
        </w:rPr>
      </w:pPr>
      <w:bookmarkStart w:id="38" w:name="_Toc318190485"/>
      <w:r w:rsidRPr="001B68BD">
        <w:rPr>
          <w:rFonts w:ascii="Arial" w:hAnsi="Arial" w:cs="Arial"/>
          <w:color w:val="auto"/>
        </w:rPr>
        <w:t>Análisis de la Oferta</w:t>
      </w:r>
      <w:r w:rsidR="001B68BD">
        <w:rPr>
          <w:rFonts w:ascii="Arial" w:hAnsi="Arial" w:cs="Arial"/>
          <w:color w:val="auto"/>
        </w:rPr>
        <w:t>.</w:t>
      </w:r>
      <w:bookmarkEnd w:id="38"/>
    </w:p>
    <w:p w:rsidR="001B68BD" w:rsidRPr="001B68BD" w:rsidRDefault="001B68BD" w:rsidP="001B68BD"/>
    <w:p w:rsidR="002F3A57" w:rsidRDefault="002F3A57" w:rsidP="001B68BD">
      <w:pPr>
        <w:pStyle w:val="Ttulo3"/>
        <w:numPr>
          <w:ilvl w:val="2"/>
          <w:numId w:val="1"/>
        </w:numPr>
        <w:spacing w:line="360" w:lineRule="auto"/>
        <w:rPr>
          <w:rFonts w:ascii="Arial" w:hAnsi="Arial" w:cs="Arial"/>
          <w:color w:val="auto"/>
          <w:sz w:val="24"/>
          <w:szCs w:val="24"/>
        </w:rPr>
      </w:pPr>
      <w:bookmarkStart w:id="39" w:name="_Toc318190486"/>
      <w:r w:rsidRPr="001B68BD">
        <w:rPr>
          <w:rFonts w:ascii="Arial" w:hAnsi="Arial" w:cs="Arial"/>
          <w:color w:val="auto"/>
          <w:sz w:val="24"/>
          <w:szCs w:val="24"/>
        </w:rPr>
        <w:t>Amenazas de Nuevos Competidores</w:t>
      </w:r>
      <w:r w:rsidR="001B68BD">
        <w:rPr>
          <w:rFonts w:ascii="Arial" w:hAnsi="Arial" w:cs="Arial"/>
          <w:color w:val="auto"/>
          <w:sz w:val="24"/>
          <w:szCs w:val="24"/>
        </w:rPr>
        <w:t>.</w:t>
      </w:r>
      <w:bookmarkEnd w:id="39"/>
      <w:r w:rsidRPr="001B68BD">
        <w:rPr>
          <w:rFonts w:ascii="Arial" w:hAnsi="Arial" w:cs="Arial"/>
          <w:color w:val="auto"/>
          <w:sz w:val="24"/>
          <w:szCs w:val="24"/>
        </w:rPr>
        <w:t xml:space="preserve"> </w:t>
      </w:r>
    </w:p>
    <w:p w:rsidR="001B68BD" w:rsidRPr="001B68BD" w:rsidRDefault="001B68BD" w:rsidP="001B68BD"/>
    <w:p w:rsidR="002F3A57" w:rsidRPr="002F3A57" w:rsidRDefault="002F3A57" w:rsidP="002F3A57">
      <w:pPr>
        <w:spacing w:line="360" w:lineRule="auto"/>
        <w:ind w:firstLine="360"/>
        <w:jc w:val="both"/>
        <w:rPr>
          <w:rFonts w:ascii="Arial" w:hAnsi="Arial" w:cs="Arial"/>
          <w:sz w:val="24"/>
          <w:szCs w:val="24"/>
        </w:rPr>
      </w:pPr>
      <w:r w:rsidRPr="002F3A57">
        <w:rPr>
          <w:rFonts w:ascii="Arial" w:hAnsi="Arial" w:cs="Arial"/>
          <w:sz w:val="24"/>
          <w:szCs w:val="24"/>
        </w:rPr>
        <w:t xml:space="preserve">Con el crecimiento económico del balneario, la amenaza a que nuevos competidores ingresen aumentará, ya que al incrementarse la afluencia de turistas crecerán sus necesidades generando con ello una mayor demanda de bienes y servicios lo que ocasionaría un movimiento por parte de los inversionistas ofertando nuestros mismos servicios para así contrarrestarla.  </w:t>
      </w:r>
    </w:p>
    <w:p w:rsidR="001B68BD" w:rsidRDefault="001B68BD" w:rsidP="002F3A57">
      <w:pPr>
        <w:spacing w:line="360" w:lineRule="auto"/>
        <w:ind w:firstLine="360"/>
        <w:jc w:val="both"/>
        <w:rPr>
          <w:rFonts w:ascii="Arial" w:hAnsi="Arial" w:cs="Arial"/>
          <w:sz w:val="24"/>
          <w:szCs w:val="24"/>
        </w:rPr>
      </w:pPr>
    </w:p>
    <w:p w:rsidR="002F3A57" w:rsidRDefault="002F3A57" w:rsidP="002F3A57">
      <w:pPr>
        <w:spacing w:line="360" w:lineRule="auto"/>
        <w:ind w:firstLine="360"/>
        <w:jc w:val="both"/>
        <w:rPr>
          <w:rFonts w:ascii="Arial" w:hAnsi="Arial" w:cs="Arial"/>
          <w:sz w:val="24"/>
          <w:szCs w:val="24"/>
        </w:rPr>
      </w:pPr>
      <w:r w:rsidRPr="002F3A57">
        <w:rPr>
          <w:rFonts w:ascii="Arial" w:hAnsi="Arial" w:cs="Arial"/>
          <w:sz w:val="24"/>
          <w:szCs w:val="24"/>
        </w:rPr>
        <w:t>Si en un sector entran nuevas empresas, la competencia aumentará y provocará una baja en la rentabilidad. Por un lado ayudará a bajar los precios y por otro provocará un aumento en los costes, puesto que si la empresa desea mantener o aumentar su cuota de mercado, deberá realizar gastos adicionales como: campañas publicitarias, mejora de red de transportes, entre otros.</w:t>
      </w:r>
    </w:p>
    <w:p w:rsidR="001B68BD" w:rsidRDefault="001B68BD" w:rsidP="002F3A57">
      <w:pPr>
        <w:spacing w:line="360" w:lineRule="auto"/>
        <w:ind w:firstLine="360"/>
        <w:jc w:val="both"/>
        <w:rPr>
          <w:rFonts w:ascii="Arial" w:hAnsi="Arial" w:cs="Arial"/>
          <w:sz w:val="24"/>
          <w:szCs w:val="24"/>
        </w:rPr>
      </w:pPr>
    </w:p>
    <w:p w:rsidR="001B68BD" w:rsidRDefault="001B68BD">
      <w:pPr>
        <w:rPr>
          <w:rFonts w:ascii="Arial" w:eastAsiaTheme="majorEastAsia" w:hAnsi="Arial" w:cs="Arial"/>
          <w:b/>
          <w:bCs/>
          <w:sz w:val="24"/>
          <w:szCs w:val="24"/>
        </w:rPr>
      </w:pPr>
      <w:r>
        <w:rPr>
          <w:rFonts w:ascii="Arial" w:hAnsi="Arial" w:cs="Arial"/>
          <w:sz w:val="24"/>
          <w:szCs w:val="24"/>
        </w:rPr>
        <w:br w:type="page"/>
      </w:r>
    </w:p>
    <w:p w:rsidR="002F3A57" w:rsidRDefault="002F3A57" w:rsidP="001B68BD">
      <w:pPr>
        <w:pStyle w:val="Ttulo3"/>
        <w:numPr>
          <w:ilvl w:val="2"/>
          <w:numId w:val="1"/>
        </w:numPr>
        <w:spacing w:line="360" w:lineRule="auto"/>
        <w:rPr>
          <w:rFonts w:ascii="Arial" w:hAnsi="Arial" w:cs="Arial"/>
          <w:color w:val="auto"/>
          <w:sz w:val="24"/>
          <w:szCs w:val="24"/>
        </w:rPr>
      </w:pPr>
      <w:bookmarkStart w:id="40" w:name="_Toc318190487"/>
      <w:r w:rsidRPr="001B68BD">
        <w:rPr>
          <w:rFonts w:ascii="Arial" w:hAnsi="Arial" w:cs="Arial"/>
          <w:color w:val="auto"/>
          <w:sz w:val="24"/>
          <w:szCs w:val="24"/>
        </w:rPr>
        <w:lastRenderedPageBreak/>
        <w:t>Rivalidad de la Competencia</w:t>
      </w:r>
      <w:r w:rsidR="001B68BD">
        <w:rPr>
          <w:rFonts w:ascii="Arial" w:hAnsi="Arial" w:cs="Arial"/>
          <w:color w:val="auto"/>
          <w:sz w:val="24"/>
          <w:szCs w:val="24"/>
        </w:rPr>
        <w:t>.</w:t>
      </w:r>
      <w:bookmarkEnd w:id="40"/>
    </w:p>
    <w:p w:rsidR="001B68BD" w:rsidRPr="001B68BD" w:rsidRDefault="001B68BD" w:rsidP="001B68BD"/>
    <w:p w:rsidR="001B68BD" w:rsidRPr="001B68BD" w:rsidRDefault="001B68BD" w:rsidP="001B68BD">
      <w:pPr>
        <w:spacing w:line="360" w:lineRule="auto"/>
        <w:ind w:firstLine="360"/>
        <w:jc w:val="both"/>
        <w:rPr>
          <w:rFonts w:ascii="Arial" w:hAnsi="Arial" w:cs="Arial"/>
          <w:sz w:val="24"/>
          <w:szCs w:val="24"/>
        </w:rPr>
      </w:pPr>
      <w:r w:rsidRPr="001B68BD">
        <w:rPr>
          <w:rFonts w:ascii="Arial" w:hAnsi="Arial" w:cs="Arial"/>
          <w:sz w:val="24"/>
          <w:szCs w:val="24"/>
        </w:rPr>
        <w:t>La situación actual del mercado en cualquiera de los sectores viene marcada por la competencia entre empresas y la influencia de ésta en la generación de beneficios. Para determinar la intensidad de la competencia hay que considerar la influencia de los siguientes factores:</w:t>
      </w:r>
    </w:p>
    <w:p w:rsidR="001B68BD" w:rsidRPr="001B68BD" w:rsidRDefault="001B68BD" w:rsidP="001B68BD">
      <w:pPr>
        <w:pStyle w:val="Prrafodelista"/>
        <w:numPr>
          <w:ilvl w:val="0"/>
          <w:numId w:val="8"/>
        </w:numPr>
        <w:spacing w:line="360" w:lineRule="auto"/>
        <w:jc w:val="both"/>
        <w:rPr>
          <w:rFonts w:ascii="Arial" w:hAnsi="Arial" w:cs="Arial"/>
          <w:b/>
          <w:sz w:val="24"/>
          <w:szCs w:val="24"/>
        </w:rPr>
      </w:pPr>
      <w:r w:rsidRPr="001B68BD">
        <w:rPr>
          <w:rFonts w:ascii="Arial" w:hAnsi="Arial" w:cs="Arial"/>
          <w:b/>
          <w:sz w:val="24"/>
          <w:szCs w:val="24"/>
        </w:rPr>
        <w:t>Concentración</w:t>
      </w:r>
      <w:r>
        <w:rPr>
          <w:rFonts w:ascii="Arial" w:hAnsi="Arial" w:cs="Arial"/>
          <w:b/>
          <w:sz w:val="24"/>
          <w:szCs w:val="24"/>
        </w:rPr>
        <w:t>.</w:t>
      </w:r>
    </w:p>
    <w:p w:rsidR="001B68BD" w:rsidRPr="001B68BD" w:rsidRDefault="001B68BD" w:rsidP="001B68BD">
      <w:pPr>
        <w:spacing w:line="360" w:lineRule="auto"/>
        <w:ind w:left="360"/>
        <w:jc w:val="both"/>
        <w:rPr>
          <w:rFonts w:ascii="Arial" w:hAnsi="Arial" w:cs="Arial"/>
          <w:sz w:val="24"/>
          <w:szCs w:val="24"/>
        </w:rPr>
      </w:pPr>
      <w:r w:rsidRPr="001B68BD">
        <w:rPr>
          <w:rFonts w:ascii="Arial" w:hAnsi="Arial" w:cs="Arial"/>
          <w:sz w:val="24"/>
          <w:szCs w:val="24"/>
        </w:rPr>
        <w:t xml:space="preserve">El sector hotelero en el Ecuador tiene alto grado de competencia y más en lo que se refiere a las zonas turísticas del país como lo es la Ruta del Spondylus en la costa. Si bien es cierto en el balneario Las Núñez no hay ofertantes hoteleros pero en las comunas que lo rodean si hay gran cantidad de competidores. El balneario Montañita y Olón son los más frecuentados, por lo tanto ellos tienen la mayor concentración de hoteles y hostales del sector.  </w:t>
      </w:r>
    </w:p>
    <w:p w:rsidR="001B68BD" w:rsidRPr="001B68BD" w:rsidRDefault="001B68BD" w:rsidP="001B68BD">
      <w:pPr>
        <w:spacing w:line="360" w:lineRule="auto"/>
        <w:jc w:val="both"/>
        <w:rPr>
          <w:rFonts w:ascii="Arial" w:hAnsi="Arial" w:cs="Arial"/>
          <w:sz w:val="24"/>
          <w:szCs w:val="24"/>
        </w:rPr>
      </w:pPr>
    </w:p>
    <w:p w:rsidR="001B68BD" w:rsidRPr="001B68BD" w:rsidRDefault="001B68BD" w:rsidP="001B68BD">
      <w:pPr>
        <w:pStyle w:val="Prrafodelista"/>
        <w:numPr>
          <w:ilvl w:val="0"/>
          <w:numId w:val="8"/>
        </w:numPr>
        <w:spacing w:line="360" w:lineRule="auto"/>
        <w:jc w:val="both"/>
        <w:rPr>
          <w:rFonts w:ascii="Arial" w:hAnsi="Arial" w:cs="Arial"/>
          <w:b/>
          <w:sz w:val="24"/>
          <w:szCs w:val="24"/>
        </w:rPr>
      </w:pPr>
      <w:r w:rsidRPr="001B68BD">
        <w:rPr>
          <w:rFonts w:ascii="Arial" w:hAnsi="Arial" w:cs="Arial"/>
          <w:b/>
          <w:sz w:val="24"/>
          <w:szCs w:val="24"/>
        </w:rPr>
        <w:t>Posibilidades de crecimiento del sector</w:t>
      </w:r>
      <w:r>
        <w:rPr>
          <w:rFonts w:ascii="Arial" w:hAnsi="Arial" w:cs="Arial"/>
          <w:b/>
          <w:sz w:val="24"/>
          <w:szCs w:val="24"/>
        </w:rPr>
        <w:t>.</w:t>
      </w:r>
    </w:p>
    <w:p w:rsidR="001B68BD" w:rsidRPr="001B68BD" w:rsidRDefault="001B68BD" w:rsidP="001B68BD">
      <w:pPr>
        <w:spacing w:line="360" w:lineRule="auto"/>
        <w:ind w:left="360"/>
        <w:jc w:val="both"/>
        <w:rPr>
          <w:rFonts w:ascii="Arial" w:hAnsi="Arial" w:cs="Arial"/>
          <w:sz w:val="24"/>
          <w:szCs w:val="24"/>
        </w:rPr>
      </w:pPr>
      <w:r w:rsidRPr="001B68BD">
        <w:rPr>
          <w:rFonts w:ascii="Arial" w:hAnsi="Arial" w:cs="Arial"/>
          <w:sz w:val="24"/>
          <w:szCs w:val="24"/>
        </w:rPr>
        <w:t>Las posibilidades de crecimiento del sector hotelero son altas ya que en los objetivos fundamentales de la AHOTEC (Federación Hotelera del Ecuador) está el trabajar en coordinación con el sector público para impulsar y promocionar la industria hotelera como uno de los pilares estratégicos para alcanzar el desarrollo sostenible del turismo ecuatoriano.</w:t>
      </w:r>
    </w:p>
    <w:p w:rsidR="001B68BD" w:rsidRPr="001B68BD" w:rsidRDefault="001B68BD" w:rsidP="001B68BD">
      <w:pPr>
        <w:spacing w:line="360" w:lineRule="auto"/>
        <w:jc w:val="both"/>
        <w:rPr>
          <w:rFonts w:ascii="Arial" w:hAnsi="Arial" w:cs="Arial"/>
          <w:sz w:val="24"/>
          <w:szCs w:val="24"/>
        </w:rPr>
      </w:pPr>
    </w:p>
    <w:p w:rsidR="001B68BD" w:rsidRPr="001B68BD" w:rsidRDefault="001B68BD" w:rsidP="001B68BD">
      <w:pPr>
        <w:spacing w:line="360" w:lineRule="auto"/>
        <w:ind w:left="360"/>
        <w:jc w:val="both"/>
        <w:rPr>
          <w:rFonts w:ascii="Arial" w:hAnsi="Arial" w:cs="Arial"/>
          <w:sz w:val="24"/>
          <w:szCs w:val="24"/>
        </w:rPr>
      </w:pPr>
      <w:r w:rsidRPr="001B68BD">
        <w:rPr>
          <w:rFonts w:ascii="Arial" w:hAnsi="Arial" w:cs="Arial"/>
          <w:sz w:val="24"/>
          <w:szCs w:val="24"/>
        </w:rPr>
        <w:t xml:space="preserve">El crecimiento del sector va de la mano con la generación de empleo en las diversas áreas de la hotelería; es así que Ecuador en el 2008 contó con 3 339 alojamientos que generaron empleos directos para 23.875 personas; 13.044 hombres y 10.831 mujeres.  </w:t>
      </w:r>
    </w:p>
    <w:p w:rsidR="001B68BD" w:rsidRDefault="001B68BD" w:rsidP="001B68BD">
      <w:pPr>
        <w:spacing w:line="360" w:lineRule="auto"/>
        <w:jc w:val="both"/>
        <w:rPr>
          <w:rFonts w:ascii="Arial" w:hAnsi="Arial" w:cs="Arial"/>
          <w:sz w:val="24"/>
          <w:szCs w:val="24"/>
        </w:rPr>
      </w:pPr>
    </w:p>
    <w:p w:rsidR="001B68BD" w:rsidRPr="001B68BD" w:rsidRDefault="001B68BD" w:rsidP="001B68BD">
      <w:pPr>
        <w:spacing w:line="360" w:lineRule="auto"/>
        <w:jc w:val="both"/>
        <w:rPr>
          <w:rFonts w:ascii="Arial" w:hAnsi="Arial" w:cs="Arial"/>
          <w:sz w:val="24"/>
          <w:szCs w:val="24"/>
        </w:rPr>
      </w:pPr>
    </w:p>
    <w:p w:rsidR="001B68BD" w:rsidRPr="001B68BD" w:rsidRDefault="001B68BD" w:rsidP="001B68BD">
      <w:pPr>
        <w:pStyle w:val="Prrafodelista"/>
        <w:numPr>
          <w:ilvl w:val="0"/>
          <w:numId w:val="8"/>
        </w:numPr>
        <w:spacing w:line="360" w:lineRule="auto"/>
        <w:jc w:val="both"/>
        <w:rPr>
          <w:rFonts w:ascii="Arial" w:hAnsi="Arial" w:cs="Arial"/>
          <w:b/>
          <w:sz w:val="24"/>
          <w:szCs w:val="24"/>
        </w:rPr>
      </w:pPr>
      <w:r w:rsidRPr="001B68BD">
        <w:rPr>
          <w:rFonts w:ascii="Arial" w:hAnsi="Arial" w:cs="Arial"/>
          <w:b/>
          <w:sz w:val="24"/>
          <w:szCs w:val="24"/>
        </w:rPr>
        <w:lastRenderedPageBreak/>
        <w:t>Diferenciación del producto</w:t>
      </w:r>
      <w:r>
        <w:rPr>
          <w:rFonts w:ascii="Arial" w:hAnsi="Arial" w:cs="Arial"/>
          <w:b/>
          <w:sz w:val="24"/>
          <w:szCs w:val="24"/>
        </w:rPr>
        <w:t>.</w:t>
      </w:r>
    </w:p>
    <w:p w:rsidR="001B68BD" w:rsidRPr="001B68BD" w:rsidRDefault="001B68BD" w:rsidP="001B68BD">
      <w:pPr>
        <w:spacing w:line="360" w:lineRule="auto"/>
        <w:ind w:left="360"/>
        <w:jc w:val="both"/>
        <w:rPr>
          <w:rFonts w:ascii="Arial" w:hAnsi="Arial" w:cs="Arial"/>
          <w:sz w:val="24"/>
          <w:szCs w:val="24"/>
        </w:rPr>
      </w:pPr>
      <w:r w:rsidRPr="001B68BD">
        <w:rPr>
          <w:rFonts w:ascii="Arial" w:hAnsi="Arial" w:cs="Arial"/>
          <w:sz w:val="24"/>
          <w:szCs w:val="24"/>
        </w:rPr>
        <w:t xml:space="preserve">La tendencia por parte de los consumidores a sustituir un producto por otro será mayor cuanto más se parezcan los productos que ofertan las empresas. Esto obliga a las empresas a reducir los precios con el fin de incrementar sus ventas. </w:t>
      </w:r>
    </w:p>
    <w:p w:rsidR="001B68BD" w:rsidRPr="001B68BD" w:rsidRDefault="001B68BD" w:rsidP="001B68BD">
      <w:pPr>
        <w:spacing w:line="360" w:lineRule="auto"/>
        <w:jc w:val="both"/>
        <w:rPr>
          <w:rFonts w:ascii="Arial" w:hAnsi="Arial" w:cs="Arial"/>
          <w:sz w:val="24"/>
          <w:szCs w:val="24"/>
        </w:rPr>
      </w:pPr>
    </w:p>
    <w:p w:rsidR="001B68BD" w:rsidRPr="001B68BD" w:rsidRDefault="001B68BD" w:rsidP="001B68BD">
      <w:pPr>
        <w:spacing w:line="360" w:lineRule="auto"/>
        <w:ind w:left="360"/>
        <w:jc w:val="both"/>
        <w:rPr>
          <w:rFonts w:ascii="Arial" w:hAnsi="Arial" w:cs="Arial"/>
          <w:sz w:val="24"/>
          <w:szCs w:val="24"/>
        </w:rPr>
      </w:pPr>
      <w:r w:rsidRPr="001B68BD">
        <w:rPr>
          <w:rFonts w:ascii="Arial" w:hAnsi="Arial" w:cs="Arial"/>
          <w:sz w:val="24"/>
          <w:szCs w:val="24"/>
        </w:rPr>
        <w:t>El objetivo de la creación de nuestro resort será enfocarnos en la competencia basada en la calidad del servicio que se ofrece, mas no en el precio. Porque no queremos ofrecer un servicio commodity, que es aquel que solo se diferencia del resto por el precio. Por ello, en este caso la competencia solo se da en el precio, que suele ser muy bajo, como bajos son también los beneficios que ofrece.</w:t>
      </w:r>
    </w:p>
    <w:p w:rsidR="001B68BD" w:rsidRPr="001B68BD" w:rsidRDefault="001B68BD" w:rsidP="001B68BD">
      <w:pPr>
        <w:spacing w:line="360" w:lineRule="auto"/>
        <w:jc w:val="both"/>
        <w:rPr>
          <w:rFonts w:ascii="Arial" w:hAnsi="Arial" w:cs="Arial"/>
          <w:sz w:val="24"/>
          <w:szCs w:val="24"/>
        </w:rPr>
      </w:pPr>
    </w:p>
    <w:p w:rsidR="001B68BD" w:rsidRPr="001B68BD" w:rsidRDefault="001B68BD" w:rsidP="001B68BD">
      <w:pPr>
        <w:pStyle w:val="Prrafodelista"/>
        <w:numPr>
          <w:ilvl w:val="0"/>
          <w:numId w:val="8"/>
        </w:numPr>
        <w:spacing w:line="360" w:lineRule="auto"/>
        <w:jc w:val="both"/>
        <w:rPr>
          <w:rFonts w:ascii="Arial" w:hAnsi="Arial" w:cs="Arial"/>
          <w:b/>
          <w:sz w:val="24"/>
          <w:szCs w:val="24"/>
        </w:rPr>
      </w:pPr>
      <w:r w:rsidRPr="001B68BD">
        <w:rPr>
          <w:rFonts w:ascii="Arial" w:hAnsi="Arial" w:cs="Arial"/>
          <w:b/>
          <w:sz w:val="24"/>
          <w:szCs w:val="24"/>
        </w:rPr>
        <w:t>Barreras de Salida</w:t>
      </w:r>
      <w:r>
        <w:rPr>
          <w:rFonts w:ascii="Arial" w:hAnsi="Arial" w:cs="Arial"/>
          <w:b/>
          <w:sz w:val="24"/>
          <w:szCs w:val="24"/>
        </w:rPr>
        <w:t>.</w:t>
      </w:r>
    </w:p>
    <w:p w:rsidR="001B68BD" w:rsidRDefault="001B68BD" w:rsidP="001B68BD">
      <w:pPr>
        <w:spacing w:line="360" w:lineRule="auto"/>
        <w:ind w:left="360"/>
        <w:jc w:val="both"/>
        <w:rPr>
          <w:rFonts w:ascii="Arial" w:hAnsi="Arial" w:cs="Arial"/>
          <w:sz w:val="24"/>
          <w:szCs w:val="24"/>
        </w:rPr>
      </w:pPr>
      <w:r w:rsidRPr="001B68BD">
        <w:rPr>
          <w:rFonts w:ascii="Arial" w:hAnsi="Arial" w:cs="Arial"/>
          <w:sz w:val="24"/>
          <w:szCs w:val="24"/>
        </w:rPr>
        <w:t>Este es un sector que no presenta importantes barreras de salida.</w:t>
      </w:r>
      <w:r>
        <w:rPr>
          <w:rFonts w:ascii="Arial" w:hAnsi="Arial" w:cs="Arial"/>
          <w:sz w:val="24"/>
          <w:szCs w:val="24"/>
        </w:rPr>
        <w:br/>
      </w:r>
      <w:r w:rsidRPr="001B68BD">
        <w:rPr>
          <w:rFonts w:ascii="Arial" w:hAnsi="Arial" w:cs="Arial"/>
          <w:sz w:val="24"/>
          <w:szCs w:val="24"/>
        </w:rPr>
        <w:t>Los hoteles tienen un valor de remplazo, dado que el activo subyacente suele tener un uso alternativo con inversión relativamente baja (por ejemplo, convertir el hotel a unidades residenciales u oficinas, o en el peor de los casos, reutilización del terreno).</w:t>
      </w:r>
    </w:p>
    <w:p w:rsidR="001B68BD" w:rsidRDefault="001B68BD">
      <w:pPr>
        <w:rPr>
          <w:rFonts w:ascii="Arial" w:hAnsi="Arial" w:cs="Arial"/>
          <w:sz w:val="24"/>
          <w:szCs w:val="24"/>
        </w:rPr>
      </w:pPr>
      <w:r>
        <w:rPr>
          <w:rFonts w:ascii="Arial" w:hAnsi="Arial" w:cs="Arial"/>
          <w:sz w:val="24"/>
          <w:szCs w:val="24"/>
        </w:rPr>
        <w:br w:type="page"/>
      </w:r>
    </w:p>
    <w:p w:rsidR="002F3A57" w:rsidRDefault="001B68BD" w:rsidP="001B68BD">
      <w:pPr>
        <w:pStyle w:val="Ttulo2"/>
        <w:numPr>
          <w:ilvl w:val="1"/>
          <w:numId w:val="1"/>
        </w:numPr>
        <w:rPr>
          <w:rFonts w:ascii="Arial" w:hAnsi="Arial" w:cs="Arial"/>
          <w:color w:val="auto"/>
        </w:rPr>
      </w:pPr>
      <w:bookmarkStart w:id="41" w:name="_Toc318190488"/>
      <w:r w:rsidRPr="001B68BD">
        <w:rPr>
          <w:rFonts w:ascii="Arial" w:hAnsi="Arial" w:cs="Arial"/>
          <w:color w:val="auto"/>
        </w:rPr>
        <w:lastRenderedPageBreak/>
        <w:t>Análisis de la Demanda.</w:t>
      </w:r>
      <w:bookmarkEnd w:id="41"/>
    </w:p>
    <w:p w:rsidR="001B68BD" w:rsidRPr="001B68BD" w:rsidRDefault="001B68BD" w:rsidP="001B68BD"/>
    <w:p w:rsidR="001B68BD" w:rsidRDefault="001B68BD" w:rsidP="001B68BD">
      <w:pPr>
        <w:pStyle w:val="Ttulo3"/>
        <w:numPr>
          <w:ilvl w:val="2"/>
          <w:numId w:val="1"/>
        </w:numPr>
        <w:spacing w:line="360" w:lineRule="auto"/>
        <w:rPr>
          <w:rFonts w:ascii="Arial" w:hAnsi="Arial" w:cs="Arial"/>
          <w:color w:val="auto"/>
          <w:sz w:val="24"/>
          <w:szCs w:val="24"/>
        </w:rPr>
      </w:pPr>
      <w:bookmarkStart w:id="42" w:name="_Toc318190489"/>
      <w:r w:rsidRPr="001B68BD">
        <w:rPr>
          <w:rFonts w:ascii="Arial" w:hAnsi="Arial" w:cs="Arial"/>
          <w:color w:val="auto"/>
          <w:sz w:val="24"/>
          <w:szCs w:val="24"/>
        </w:rPr>
        <w:t>Potenciales Clientes.</w:t>
      </w:r>
      <w:bookmarkEnd w:id="42"/>
    </w:p>
    <w:p w:rsidR="001B68BD" w:rsidRPr="001B68BD" w:rsidRDefault="001B68BD" w:rsidP="001B68BD"/>
    <w:p w:rsidR="001B68BD" w:rsidRPr="001B68BD" w:rsidRDefault="001B68BD" w:rsidP="001B68BD">
      <w:pPr>
        <w:pStyle w:val="Prrafodelista"/>
        <w:numPr>
          <w:ilvl w:val="0"/>
          <w:numId w:val="9"/>
        </w:numPr>
        <w:spacing w:line="360" w:lineRule="auto"/>
        <w:jc w:val="both"/>
        <w:rPr>
          <w:rFonts w:ascii="Arial" w:hAnsi="Arial" w:cs="Arial"/>
          <w:sz w:val="24"/>
          <w:szCs w:val="24"/>
        </w:rPr>
      </w:pPr>
      <w:r w:rsidRPr="001B68BD">
        <w:rPr>
          <w:rFonts w:ascii="Arial" w:hAnsi="Arial" w:cs="Arial"/>
          <w:sz w:val="24"/>
          <w:szCs w:val="24"/>
        </w:rPr>
        <w:t>DelaMar Resort tiene como clientes potenciales a las parejas, familias o grupo de amigos que buscan otras alternativas de recreación y tener contacto con la naturaleza. Así como también escapar del ambiente cotidiano de la ciudad y de la rutina de los quehaceres del hogar.</w:t>
      </w:r>
    </w:p>
    <w:p w:rsidR="001B68BD" w:rsidRDefault="001B68BD" w:rsidP="001B68BD">
      <w:pPr>
        <w:pStyle w:val="Prrafodelista"/>
        <w:numPr>
          <w:ilvl w:val="0"/>
          <w:numId w:val="9"/>
        </w:numPr>
        <w:spacing w:line="360" w:lineRule="auto"/>
        <w:jc w:val="both"/>
        <w:rPr>
          <w:rFonts w:ascii="Arial" w:hAnsi="Arial" w:cs="Arial"/>
          <w:sz w:val="24"/>
          <w:szCs w:val="24"/>
        </w:rPr>
      </w:pPr>
      <w:r w:rsidRPr="001B68BD">
        <w:rPr>
          <w:rFonts w:ascii="Arial" w:hAnsi="Arial" w:cs="Arial"/>
          <w:sz w:val="24"/>
          <w:szCs w:val="24"/>
        </w:rPr>
        <w:t xml:space="preserve">Personas que estén interesadas en celebrar cumpleaños, matrimonios o cualquier tipo de evento en el Resort, buscando comodidad, atención de calidad y diversidad de actividades en una hermosa infraestructura algo fuera de lo común.  </w:t>
      </w:r>
    </w:p>
    <w:p w:rsidR="001B68BD" w:rsidRDefault="001B68BD" w:rsidP="001B68BD">
      <w:pPr>
        <w:pStyle w:val="Prrafodelista"/>
        <w:numPr>
          <w:ilvl w:val="0"/>
          <w:numId w:val="9"/>
        </w:numPr>
        <w:spacing w:line="360" w:lineRule="auto"/>
        <w:jc w:val="both"/>
        <w:rPr>
          <w:rFonts w:ascii="Arial" w:hAnsi="Arial" w:cs="Arial"/>
          <w:sz w:val="24"/>
          <w:szCs w:val="24"/>
        </w:rPr>
      </w:pPr>
      <w:r w:rsidRPr="001B68BD">
        <w:rPr>
          <w:rFonts w:ascii="Arial" w:hAnsi="Arial" w:cs="Arial"/>
          <w:sz w:val="24"/>
          <w:szCs w:val="24"/>
        </w:rPr>
        <w:t>Extranjeros que quieran conocer un poco más acerca de las costas ecuatorianas y deleitarse con sus playas para lo cual también contaremos con un servicio de guía y expediciones hacia otros puntos de interés cercanos al resort.</w:t>
      </w:r>
    </w:p>
    <w:p w:rsidR="001B68BD" w:rsidRPr="001B68BD" w:rsidRDefault="001B68BD" w:rsidP="001B68BD">
      <w:pPr>
        <w:spacing w:line="360" w:lineRule="auto"/>
        <w:jc w:val="both"/>
        <w:rPr>
          <w:rFonts w:ascii="Arial" w:hAnsi="Arial" w:cs="Arial"/>
          <w:sz w:val="24"/>
          <w:szCs w:val="24"/>
        </w:rPr>
      </w:pPr>
    </w:p>
    <w:p w:rsidR="001B68BD" w:rsidRDefault="001B68BD" w:rsidP="001B68BD">
      <w:pPr>
        <w:pStyle w:val="Ttulo3"/>
        <w:numPr>
          <w:ilvl w:val="2"/>
          <w:numId w:val="1"/>
        </w:numPr>
        <w:spacing w:line="360" w:lineRule="auto"/>
        <w:rPr>
          <w:rFonts w:ascii="Arial" w:hAnsi="Arial" w:cs="Arial"/>
          <w:color w:val="auto"/>
          <w:sz w:val="24"/>
          <w:szCs w:val="24"/>
        </w:rPr>
      </w:pPr>
      <w:bookmarkStart w:id="43" w:name="_Toc318190490"/>
      <w:r w:rsidRPr="001B68BD">
        <w:rPr>
          <w:rFonts w:ascii="Arial" w:hAnsi="Arial" w:cs="Arial"/>
          <w:color w:val="auto"/>
          <w:sz w:val="24"/>
          <w:szCs w:val="24"/>
        </w:rPr>
        <w:t>Base de decisión de compra de los clientes.</w:t>
      </w:r>
      <w:bookmarkEnd w:id="43"/>
    </w:p>
    <w:p w:rsidR="001B68BD" w:rsidRPr="001B68BD" w:rsidRDefault="001B68BD" w:rsidP="001B68BD"/>
    <w:p w:rsidR="001B68BD" w:rsidRDefault="001B68BD" w:rsidP="001B68BD">
      <w:pPr>
        <w:spacing w:line="360" w:lineRule="auto"/>
        <w:ind w:firstLine="360"/>
        <w:jc w:val="both"/>
        <w:rPr>
          <w:rFonts w:ascii="Arial" w:hAnsi="Arial" w:cs="Arial"/>
          <w:sz w:val="24"/>
          <w:szCs w:val="24"/>
        </w:rPr>
      </w:pPr>
      <w:r w:rsidRPr="001B68BD">
        <w:rPr>
          <w:rFonts w:ascii="Arial" w:hAnsi="Arial" w:cs="Arial"/>
          <w:sz w:val="24"/>
          <w:szCs w:val="24"/>
        </w:rPr>
        <w:t>El comportamiento del consumidor puede definirse como el comportamiento que los consumidores muestran al buscar, compr</w:t>
      </w:r>
      <w:r>
        <w:rPr>
          <w:rFonts w:ascii="Arial" w:hAnsi="Arial" w:cs="Arial"/>
          <w:sz w:val="24"/>
          <w:szCs w:val="24"/>
        </w:rPr>
        <w:t xml:space="preserve">ar, usar, evaluar y disponer de </w:t>
      </w:r>
      <w:r w:rsidRPr="001B68BD">
        <w:rPr>
          <w:rFonts w:ascii="Arial" w:hAnsi="Arial" w:cs="Arial"/>
          <w:sz w:val="24"/>
          <w:szCs w:val="24"/>
        </w:rPr>
        <w:t>los productos, servicios e ideas que esperan que satisfagan sus necesidades.</w:t>
      </w:r>
    </w:p>
    <w:p w:rsidR="001B68BD" w:rsidRPr="001B68BD" w:rsidRDefault="001B68BD" w:rsidP="001B68BD">
      <w:pPr>
        <w:spacing w:line="360" w:lineRule="auto"/>
        <w:ind w:firstLine="360"/>
        <w:jc w:val="both"/>
        <w:rPr>
          <w:rFonts w:ascii="Arial" w:hAnsi="Arial" w:cs="Arial"/>
          <w:sz w:val="24"/>
          <w:szCs w:val="24"/>
        </w:rPr>
      </w:pPr>
    </w:p>
    <w:p w:rsidR="001B68BD" w:rsidRPr="001B68BD" w:rsidRDefault="001B68BD" w:rsidP="001B68BD">
      <w:pPr>
        <w:spacing w:line="360" w:lineRule="auto"/>
        <w:ind w:firstLine="360"/>
        <w:jc w:val="both"/>
        <w:rPr>
          <w:rFonts w:ascii="Arial" w:hAnsi="Arial" w:cs="Arial"/>
          <w:sz w:val="24"/>
          <w:szCs w:val="24"/>
        </w:rPr>
      </w:pPr>
      <w:r w:rsidRPr="001B68BD">
        <w:rPr>
          <w:rFonts w:ascii="Arial" w:hAnsi="Arial" w:cs="Arial"/>
          <w:sz w:val="24"/>
          <w:szCs w:val="24"/>
        </w:rPr>
        <w:t>El estudio del comportamiento del consumidor es un análisis acerca de la forma en la que los individuos toman decisiones para gastar sus recursos disponibles (dinero, tiempo, esfuerzo) en artículos relacionados con el consumo. Incluye el estudio de qué compran, por qué lo compran, cómo lo compran, cuándo lo compran, dónde lo compran y con qué frecuencia lo compran.</w:t>
      </w:r>
    </w:p>
    <w:p w:rsidR="001B68BD" w:rsidRDefault="001B68BD" w:rsidP="001B68BD">
      <w:pPr>
        <w:spacing w:line="360" w:lineRule="auto"/>
        <w:ind w:firstLine="360"/>
        <w:jc w:val="both"/>
        <w:rPr>
          <w:rFonts w:ascii="Arial" w:hAnsi="Arial" w:cs="Arial"/>
          <w:sz w:val="24"/>
          <w:szCs w:val="24"/>
        </w:rPr>
      </w:pPr>
      <w:r w:rsidRPr="001B68BD">
        <w:rPr>
          <w:rFonts w:ascii="Arial" w:hAnsi="Arial" w:cs="Arial"/>
          <w:sz w:val="24"/>
          <w:szCs w:val="24"/>
        </w:rPr>
        <w:lastRenderedPageBreak/>
        <w:t xml:space="preserve">En la industria hotelera lo que se vende es servicio, se vende confort, seguridad, amabilidad, entre otros. Por lo tanto la calidad del servicio es un punto muy importante, el cual se debe analizar. La única persona que determina la calidad del servicio es el cliente o usuario y se la puede medir por medio de una investigación de mercados la cual tiene dos funciones principales: proporcionar información para la toma de decisiones y favorecer el desarrollo de nuevos conocimientos. Nuestro objetivo es brindar un servicio de calidad para lograr una </w:t>
      </w:r>
      <w:r w:rsidR="001247E4">
        <w:rPr>
          <w:rFonts w:ascii="Arial" w:hAnsi="Arial" w:cs="Arial"/>
          <w:sz w:val="24"/>
          <w:szCs w:val="24"/>
        </w:rPr>
        <w:t>fidelidad</w:t>
      </w:r>
      <w:r w:rsidRPr="001B68BD">
        <w:rPr>
          <w:rFonts w:ascii="Arial" w:hAnsi="Arial" w:cs="Arial"/>
          <w:sz w:val="24"/>
          <w:szCs w:val="24"/>
        </w:rPr>
        <w:t xml:space="preserve"> de parte del consumidor y de esta forma posicionarnos en su mente como la primera opción a elegir entre todas las alternativas existentes. De esta manera reduciríamos el tiempo de decisión de compra de los consumidores, porque ellos tomarían en consideración la calidad del servicio ofrecido y no escatimarían ni pensarían dos veces al momento de elegirnos.</w:t>
      </w:r>
    </w:p>
    <w:p w:rsidR="001B68BD" w:rsidRDefault="001B68BD" w:rsidP="001B68BD">
      <w:pPr>
        <w:spacing w:line="360" w:lineRule="auto"/>
        <w:jc w:val="both"/>
        <w:rPr>
          <w:rFonts w:ascii="Arial" w:hAnsi="Arial" w:cs="Arial"/>
          <w:sz w:val="24"/>
          <w:szCs w:val="24"/>
        </w:rPr>
      </w:pPr>
    </w:p>
    <w:p w:rsidR="001B68BD" w:rsidRDefault="001B68BD" w:rsidP="001B68BD">
      <w:pPr>
        <w:pStyle w:val="Ttulo3"/>
        <w:numPr>
          <w:ilvl w:val="2"/>
          <w:numId w:val="1"/>
        </w:numPr>
        <w:spacing w:line="360" w:lineRule="auto"/>
        <w:rPr>
          <w:rFonts w:ascii="Arial" w:hAnsi="Arial" w:cs="Arial"/>
          <w:color w:val="auto"/>
          <w:sz w:val="24"/>
          <w:szCs w:val="24"/>
        </w:rPr>
      </w:pPr>
      <w:bookmarkStart w:id="44" w:name="_Toc318190491"/>
      <w:r w:rsidRPr="001B68BD">
        <w:rPr>
          <w:rFonts w:ascii="Arial" w:hAnsi="Arial" w:cs="Arial"/>
          <w:color w:val="auto"/>
          <w:sz w:val="24"/>
          <w:szCs w:val="24"/>
        </w:rPr>
        <w:t>Clasificación de la Demanda.</w:t>
      </w:r>
      <w:bookmarkEnd w:id="44"/>
    </w:p>
    <w:p w:rsidR="001B68BD" w:rsidRPr="001B68BD" w:rsidRDefault="001B68BD" w:rsidP="001B68BD"/>
    <w:p w:rsidR="001B68BD" w:rsidRDefault="001B68BD" w:rsidP="001B68BD">
      <w:pPr>
        <w:spacing w:line="360" w:lineRule="auto"/>
        <w:ind w:firstLine="360"/>
        <w:jc w:val="both"/>
        <w:rPr>
          <w:rFonts w:ascii="Arial" w:hAnsi="Arial" w:cs="Arial"/>
          <w:sz w:val="24"/>
          <w:szCs w:val="24"/>
        </w:rPr>
      </w:pPr>
      <w:r w:rsidRPr="001B68BD">
        <w:rPr>
          <w:rFonts w:ascii="Arial" w:hAnsi="Arial" w:cs="Arial"/>
          <w:sz w:val="24"/>
          <w:szCs w:val="24"/>
        </w:rPr>
        <w:t xml:space="preserve">Según nuestra percepción, la demanda estará compuesta por consumidores que deseen alejarse de la rutina para pasar un momento ameno y tranquilo junto a las facultades que ofrecería </w:t>
      </w:r>
      <w:r>
        <w:rPr>
          <w:rFonts w:ascii="Arial" w:hAnsi="Arial" w:cs="Arial"/>
          <w:sz w:val="24"/>
          <w:szCs w:val="24"/>
        </w:rPr>
        <w:t>DelaMar</w:t>
      </w:r>
      <w:r w:rsidRPr="001B68BD">
        <w:rPr>
          <w:rFonts w:ascii="Arial" w:hAnsi="Arial" w:cs="Arial"/>
          <w:sz w:val="24"/>
          <w:szCs w:val="24"/>
        </w:rPr>
        <w:t xml:space="preserve"> Resort.</w:t>
      </w:r>
    </w:p>
    <w:p w:rsidR="001B68BD" w:rsidRPr="001B68BD" w:rsidRDefault="001B68BD" w:rsidP="001B68BD">
      <w:pPr>
        <w:spacing w:line="360" w:lineRule="auto"/>
        <w:ind w:firstLine="360"/>
        <w:jc w:val="both"/>
        <w:rPr>
          <w:rFonts w:ascii="Arial" w:hAnsi="Arial" w:cs="Arial"/>
          <w:sz w:val="24"/>
          <w:szCs w:val="24"/>
        </w:rPr>
      </w:pPr>
    </w:p>
    <w:p w:rsidR="001B68BD" w:rsidRDefault="001B68BD" w:rsidP="001B68BD">
      <w:pPr>
        <w:spacing w:line="360" w:lineRule="auto"/>
        <w:ind w:firstLine="360"/>
        <w:jc w:val="both"/>
        <w:rPr>
          <w:rFonts w:ascii="Arial" w:hAnsi="Arial" w:cs="Arial"/>
          <w:sz w:val="24"/>
          <w:szCs w:val="24"/>
        </w:rPr>
      </w:pPr>
      <w:r>
        <w:rPr>
          <w:rFonts w:ascii="Arial" w:hAnsi="Arial" w:cs="Arial"/>
          <w:sz w:val="24"/>
          <w:szCs w:val="24"/>
        </w:rPr>
        <w:t>Los</w:t>
      </w:r>
      <w:r w:rsidRPr="001B68BD">
        <w:rPr>
          <w:rFonts w:ascii="Arial" w:hAnsi="Arial" w:cs="Arial"/>
          <w:sz w:val="24"/>
          <w:szCs w:val="24"/>
        </w:rPr>
        <w:t xml:space="preserve"> consumidores serán principalmente habitantes de la Provincia del Guayas y Santa Elena que, debido a su situación geográfica, se encuentran a tan solo pocas horas de la comuna. Turistas nacionales que busquen alejarse del ruido de la ciudad y de la aglomeración de turistas en playas cercanas como Salinas, Montañita y Olón.</w:t>
      </w:r>
    </w:p>
    <w:p w:rsidR="001B68BD" w:rsidRPr="001B68BD" w:rsidRDefault="001B68BD" w:rsidP="001B68BD">
      <w:pPr>
        <w:spacing w:line="360" w:lineRule="auto"/>
        <w:ind w:firstLine="360"/>
        <w:jc w:val="both"/>
        <w:rPr>
          <w:rFonts w:ascii="Arial" w:hAnsi="Arial" w:cs="Arial"/>
          <w:sz w:val="24"/>
          <w:szCs w:val="24"/>
        </w:rPr>
      </w:pPr>
    </w:p>
    <w:p w:rsidR="001B68BD" w:rsidRDefault="001B68BD" w:rsidP="001B68BD">
      <w:pPr>
        <w:spacing w:line="360" w:lineRule="auto"/>
        <w:ind w:firstLine="360"/>
        <w:jc w:val="both"/>
        <w:rPr>
          <w:rFonts w:ascii="Arial" w:hAnsi="Arial" w:cs="Arial"/>
          <w:sz w:val="24"/>
          <w:szCs w:val="24"/>
        </w:rPr>
      </w:pPr>
    </w:p>
    <w:p w:rsidR="001B68BD" w:rsidRDefault="001B68BD" w:rsidP="001B68BD">
      <w:pPr>
        <w:spacing w:line="360" w:lineRule="auto"/>
        <w:ind w:firstLine="360"/>
        <w:jc w:val="both"/>
        <w:rPr>
          <w:rFonts w:ascii="Arial" w:hAnsi="Arial" w:cs="Arial"/>
          <w:sz w:val="24"/>
          <w:szCs w:val="24"/>
        </w:rPr>
      </w:pPr>
    </w:p>
    <w:p w:rsidR="001B68BD" w:rsidRDefault="001B68BD" w:rsidP="001B68BD">
      <w:pPr>
        <w:spacing w:line="360" w:lineRule="auto"/>
        <w:ind w:firstLine="360"/>
        <w:jc w:val="both"/>
        <w:rPr>
          <w:rFonts w:ascii="Arial" w:hAnsi="Arial" w:cs="Arial"/>
          <w:sz w:val="24"/>
          <w:szCs w:val="24"/>
        </w:rPr>
      </w:pPr>
      <w:r w:rsidRPr="001B68BD">
        <w:rPr>
          <w:rFonts w:ascii="Arial" w:hAnsi="Arial" w:cs="Arial"/>
          <w:sz w:val="24"/>
          <w:szCs w:val="24"/>
        </w:rPr>
        <w:lastRenderedPageBreak/>
        <w:t>Turistas extranjeros que visiten nuestras playas en busca de aventuras y experiencias agradables, que vengan a realizar deportes extremos como surfing, diving, entre otros; que quieran experimentar un contacto más íntimo con la fauna y flora que ofrece nuestro país y que deseen disfrutar de las facultades que ofrece la naturaleza.</w:t>
      </w:r>
    </w:p>
    <w:p w:rsidR="001B68BD" w:rsidRPr="001B68BD" w:rsidRDefault="001B68BD" w:rsidP="001B68BD">
      <w:pPr>
        <w:spacing w:line="360" w:lineRule="auto"/>
        <w:ind w:firstLine="360"/>
        <w:jc w:val="both"/>
        <w:rPr>
          <w:rFonts w:ascii="Arial" w:hAnsi="Arial" w:cs="Arial"/>
          <w:sz w:val="24"/>
          <w:szCs w:val="24"/>
        </w:rPr>
      </w:pPr>
    </w:p>
    <w:p w:rsidR="001B68BD" w:rsidRDefault="001B68BD" w:rsidP="001B68BD">
      <w:pPr>
        <w:spacing w:line="360" w:lineRule="auto"/>
        <w:ind w:firstLine="360"/>
        <w:jc w:val="both"/>
        <w:rPr>
          <w:rFonts w:ascii="Arial" w:hAnsi="Arial" w:cs="Arial"/>
          <w:sz w:val="24"/>
          <w:szCs w:val="24"/>
        </w:rPr>
      </w:pPr>
      <w:r w:rsidRPr="001B68BD">
        <w:rPr>
          <w:rFonts w:ascii="Arial" w:hAnsi="Arial" w:cs="Arial"/>
          <w:sz w:val="24"/>
          <w:szCs w:val="24"/>
        </w:rPr>
        <w:t>Personas que quieran realizar todo tipo de eventos sociales, conferencias en un lugar fuera de lo común.</w:t>
      </w:r>
    </w:p>
    <w:p w:rsidR="001B68BD" w:rsidRDefault="001B68BD" w:rsidP="001B68BD">
      <w:pPr>
        <w:spacing w:line="360" w:lineRule="auto"/>
        <w:ind w:firstLine="360"/>
        <w:jc w:val="both"/>
        <w:rPr>
          <w:rFonts w:ascii="Arial" w:hAnsi="Arial" w:cs="Arial"/>
          <w:sz w:val="24"/>
          <w:szCs w:val="24"/>
        </w:rPr>
      </w:pPr>
    </w:p>
    <w:p w:rsidR="001B68BD" w:rsidRDefault="001B68BD" w:rsidP="001B68BD">
      <w:pPr>
        <w:pStyle w:val="Ttulo3"/>
        <w:numPr>
          <w:ilvl w:val="2"/>
          <w:numId w:val="1"/>
        </w:numPr>
        <w:spacing w:line="360" w:lineRule="auto"/>
        <w:rPr>
          <w:rFonts w:ascii="Arial" w:hAnsi="Arial" w:cs="Arial"/>
          <w:color w:val="auto"/>
          <w:sz w:val="24"/>
          <w:szCs w:val="24"/>
        </w:rPr>
      </w:pPr>
      <w:bookmarkStart w:id="45" w:name="_Toc318190492"/>
      <w:r w:rsidRPr="001B68BD">
        <w:rPr>
          <w:rFonts w:ascii="Arial" w:hAnsi="Arial" w:cs="Arial"/>
          <w:color w:val="auto"/>
          <w:sz w:val="24"/>
          <w:szCs w:val="24"/>
        </w:rPr>
        <w:t>Poder Adquisitivo de los Consumidores</w:t>
      </w:r>
      <w:bookmarkEnd w:id="45"/>
    </w:p>
    <w:p w:rsidR="001B68BD" w:rsidRPr="001B68BD" w:rsidRDefault="001B68BD" w:rsidP="001B68BD"/>
    <w:p w:rsidR="001B68BD" w:rsidRDefault="001B68BD" w:rsidP="00827A8F">
      <w:pPr>
        <w:spacing w:line="360" w:lineRule="auto"/>
        <w:ind w:firstLine="360"/>
        <w:jc w:val="both"/>
        <w:rPr>
          <w:rFonts w:ascii="Arial" w:hAnsi="Arial" w:cs="Arial"/>
          <w:sz w:val="24"/>
          <w:szCs w:val="24"/>
        </w:rPr>
      </w:pPr>
      <w:r w:rsidRPr="001B68BD">
        <w:rPr>
          <w:rFonts w:ascii="Arial" w:hAnsi="Arial" w:cs="Arial"/>
          <w:sz w:val="24"/>
          <w:szCs w:val="24"/>
        </w:rPr>
        <w:t>Según estudios realizados anteriormente, se observa entre los datos más representativos que menos del 10% de los turistas que visitan estas playas en la temporada tiene ingresos menores a 300 dólares, que el 20% de los turistas tiene un ingreso entre 300 a 600 dólares, el 18.8% cuenta con un ingreso mensual entre 600 a 900 dólares y que el 21% tiene ingresos mensuales que oscilan entre los 1200 a 1500 dólares. Por lo tanto podríamos determinar que el nivel socioeconómico de los turistas que visitarían nuestro Resort sería Medio, Medio Alto y Alto.</w:t>
      </w:r>
    </w:p>
    <w:p w:rsidR="001B68BD" w:rsidRDefault="001B68BD" w:rsidP="001B68BD">
      <w:pPr>
        <w:spacing w:line="360" w:lineRule="auto"/>
        <w:jc w:val="both"/>
        <w:rPr>
          <w:rFonts w:ascii="Arial" w:hAnsi="Arial" w:cs="Arial"/>
          <w:sz w:val="24"/>
          <w:szCs w:val="24"/>
        </w:rPr>
      </w:pPr>
    </w:p>
    <w:p w:rsidR="00827A8F" w:rsidRDefault="00827A8F" w:rsidP="001B68BD">
      <w:pPr>
        <w:spacing w:line="360" w:lineRule="auto"/>
        <w:jc w:val="both"/>
        <w:rPr>
          <w:rFonts w:ascii="Arial" w:hAnsi="Arial" w:cs="Arial"/>
          <w:sz w:val="24"/>
          <w:szCs w:val="24"/>
        </w:rPr>
      </w:pPr>
    </w:p>
    <w:p w:rsidR="00827A8F" w:rsidRDefault="00827A8F" w:rsidP="001B68BD">
      <w:pPr>
        <w:spacing w:line="360" w:lineRule="auto"/>
        <w:jc w:val="both"/>
        <w:rPr>
          <w:rFonts w:ascii="Arial" w:hAnsi="Arial" w:cs="Arial"/>
          <w:sz w:val="24"/>
          <w:szCs w:val="24"/>
        </w:rPr>
      </w:pPr>
    </w:p>
    <w:p w:rsidR="00827A8F" w:rsidRDefault="00827A8F" w:rsidP="001B68BD">
      <w:pPr>
        <w:spacing w:line="360" w:lineRule="auto"/>
        <w:jc w:val="both"/>
        <w:rPr>
          <w:rFonts w:ascii="Arial" w:hAnsi="Arial" w:cs="Arial"/>
          <w:sz w:val="24"/>
          <w:szCs w:val="24"/>
        </w:rPr>
      </w:pPr>
    </w:p>
    <w:p w:rsidR="00827A8F" w:rsidRDefault="00827A8F" w:rsidP="001B68BD">
      <w:pPr>
        <w:spacing w:line="360" w:lineRule="auto"/>
        <w:jc w:val="both"/>
        <w:rPr>
          <w:rFonts w:ascii="Arial" w:hAnsi="Arial" w:cs="Arial"/>
          <w:sz w:val="24"/>
          <w:szCs w:val="24"/>
        </w:rPr>
      </w:pPr>
    </w:p>
    <w:p w:rsidR="00827A8F" w:rsidRDefault="00827A8F" w:rsidP="001B68BD">
      <w:pPr>
        <w:spacing w:line="360" w:lineRule="auto"/>
        <w:jc w:val="both"/>
        <w:rPr>
          <w:rFonts w:ascii="Arial" w:hAnsi="Arial" w:cs="Arial"/>
          <w:sz w:val="24"/>
          <w:szCs w:val="24"/>
        </w:rPr>
      </w:pPr>
    </w:p>
    <w:p w:rsidR="001B68BD" w:rsidRDefault="001B68BD" w:rsidP="001B68BD">
      <w:pPr>
        <w:pStyle w:val="Ttulo3"/>
        <w:numPr>
          <w:ilvl w:val="2"/>
          <w:numId w:val="1"/>
        </w:numPr>
        <w:spacing w:line="360" w:lineRule="auto"/>
        <w:rPr>
          <w:rFonts w:ascii="Arial" w:hAnsi="Arial" w:cs="Arial"/>
          <w:color w:val="auto"/>
          <w:sz w:val="24"/>
          <w:szCs w:val="24"/>
        </w:rPr>
      </w:pPr>
      <w:bookmarkStart w:id="46" w:name="_Toc318190493"/>
      <w:r w:rsidRPr="001B68BD">
        <w:rPr>
          <w:rFonts w:ascii="Arial" w:hAnsi="Arial" w:cs="Arial"/>
          <w:color w:val="auto"/>
          <w:sz w:val="24"/>
          <w:szCs w:val="24"/>
        </w:rPr>
        <w:lastRenderedPageBreak/>
        <w:t>Demanda Potencial</w:t>
      </w:r>
      <w:bookmarkEnd w:id="46"/>
    </w:p>
    <w:p w:rsidR="001B68BD" w:rsidRPr="001B68BD" w:rsidRDefault="001B68BD" w:rsidP="001B68BD"/>
    <w:p w:rsidR="001B68BD" w:rsidRPr="001B68BD" w:rsidRDefault="001B68BD" w:rsidP="00827A8F">
      <w:pPr>
        <w:spacing w:line="360" w:lineRule="auto"/>
        <w:ind w:firstLine="360"/>
        <w:jc w:val="both"/>
        <w:rPr>
          <w:rFonts w:ascii="Arial" w:hAnsi="Arial" w:cs="Arial"/>
          <w:sz w:val="24"/>
          <w:szCs w:val="24"/>
        </w:rPr>
      </w:pPr>
      <w:r w:rsidRPr="001B68BD">
        <w:rPr>
          <w:rFonts w:ascii="Arial" w:hAnsi="Arial" w:cs="Arial"/>
          <w:sz w:val="24"/>
          <w:szCs w:val="24"/>
        </w:rPr>
        <w:t>Gracias a la diversidad de Fauna y Flora y paisajes exóticos con los que consta Ecuador, el país recibe turistas de todas partes del mundo.</w:t>
      </w:r>
    </w:p>
    <w:p w:rsidR="001B68BD" w:rsidRDefault="001B68BD" w:rsidP="001B68BD">
      <w:pPr>
        <w:spacing w:line="360" w:lineRule="auto"/>
        <w:jc w:val="both"/>
        <w:rPr>
          <w:rFonts w:ascii="Arial" w:hAnsi="Arial" w:cs="Arial"/>
          <w:sz w:val="24"/>
          <w:szCs w:val="24"/>
        </w:rPr>
      </w:pPr>
    </w:p>
    <w:p w:rsidR="001B68BD" w:rsidRPr="001B68BD" w:rsidRDefault="001B68BD" w:rsidP="00827A8F">
      <w:pPr>
        <w:spacing w:line="360" w:lineRule="auto"/>
        <w:ind w:firstLine="360"/>
        <w:jc w:val="both"/>
        <w:rPr>
          <w:rFonts w:ascii="Arial" w:hAnsi="Arial" w:cs="Arial"/>
          <w:sz w:val="24"/>
          <w:szCs w:val="24"/>
        </w:rPr>
      </w:pPr>
      <w:r w:rsidRPr="001B68BD">
        <w:rPr>
          <w:rFonts w:ascii="Arial" w:hAnsi="Arial" w:cs="Arial"/>
          <w:sz w:val="24"/>
          <w:szCs w:val="24"/>
        </w:rPr>
        <w:t>Se ha podido obtener datos estadísticos realizados hace pocos años que nos indican que de los turistas que visitan los balnearios de la Ruta del Spondylus, el 79% son nacionales y el 21% son extranjeros.</w:t>
      </w:r>
    </w:p>
    <w:p w:rsidR="001B68BD" w:rsidRDefault="001B68BD" w:rsidP="001B68BD">
      <w:pPr>
        <w:spacing w:line="360" w:lineRule="auto"/>
        <w:jc w:val="both"/>
        <w:rPr>
          <w:rFonts w:ascii="Arial" w:hAnsi="Arial" w:cs="Arial"/>
          <w:sz w:val="24"/>
          <w:szCs w:val="24"/>
        </w:rPr>
      </w:pPr>
    </w:p>
    <w:p w:rsidR="001B68BD" w:rsidRPr="001B68BD" w:rsidRDefault="001B68BD" w:rsidP="00827A8F">
      <w:pPr>
        <w:spacing w:line="360" w:lineRule="auto"/>
        <w:ind w:firstLine="360"/>
        <w:jc w:val="both"/>
        <w:rPr>
          <w:rFonts w:ascii="Arial" w:hAnsi="Arial" w:cs="Arial"/>
          <w:sz w:val="24"/>
          <w:szCs w:val="24"/>
        </w:rPr>
      </w:pPr>
      <w:r w:rsidRPr="001B68BD">
        <w:rPr>
          <w:rFonts w:ascii="Arial" w:hAnsi="Arial" w:cs="Arial"/>
          <w:sz w:val="24"/>
          <w:szCs w:val="24"/>
        </w:rPr>
        <w:t>De los turistas nacionales, el 45% vienen de la provincia del Guayas y el resto de otras provincias del País, como Azuay q</w:t>
      </w:r>
      <w:r>
        <w:rPr>
          <w:rFonts w:ascii="Arial" w:hAnsi="Arial" w:cs="Arial"/>
          <w:sz w:val="24"/>
          <w:szCs w:val="24"/>
        </w:rPr>
        <w:t>ue suma con un 18% de turistas.</w:t>
      </w:r>
      <w:r>
        <w:rPr>
          <w:rFonts w:ascii="Arial" w:hAnsi="Arial" w:cs="Arial"/>
          <w:sz w:val="24"/>
          <w:szCs w:val="24"/>
        </w:rPr>
        <w:br/>
      </w:r>
      <w:r w:rsidRPr="001B68BD">
        <w:rPr>
          <w:rFonts w:ascii="Arial" w:hAnsi="Arial" w:cs="Arial"/>
          <w:sz w:val="24"/>
          <w:szCs w:val="24"/>
        </w:rPr>
        <w:t>De los turistas extranjeros, el 20% son de Colombia, 14% de Estados Unidos y 13% de Alemania, existiendo mayor preferencia las playas de Montañita y Salinas debido a la infraestructura y planta turística implantada.</w:t>
      </w:r>
    </w:p>
    <w:p w:rsidR="001B68BD" w:rsidRPr="001B68BD" w:rsidRDefault="001B68BD" w:rsidP="001B68BD">
      <w:pPr>
        <w:spacing w:line="360" w:lineRule="auto"/>
        <w:jc w:val="both"/>
        <w:rPr>
          <w:rFonts w:ascii="Arial" w:hAnsi="Arial" w:cs="Arial"/>
          <w:sz w:val="24"/>
          <w:szCs w:val="24"/>
        </w:rPr>
      </w:pPr>
    </w:p>
    <w:p w:rsidR="00827A8F" w:rsidRDefault="001B68BD" w:rsidP="00827A8F">
      <w:pPr>
        <w:spacing w:line="360" w:lineRule="auto"/>
        <w:ind w:firstLine="360"/>
        <w:jc w:val="both"/>
        <w:rPr>
          <w:rFonts w:ascii="Arial" w:hAnsi="Arial" w:cs="Arial"/>
          <w:sz w:val="24"/>
          <w:szCs w:val="24"/>
        </w:rPr>
      </w:pPr>
      <w:r w:rsidRPr="001B68BD">
        <w:rPr>
          <w:rFonts w:ascii="Arial" w:hAnsi="Arial" w:cs="Arial"/>
          <w:sz w:val="24"/>
          <w:szCs w:val="24"/>
        </w:rPr>
        <w:t>Lamentablemente “Las Núñez” no cuenta con una infraestructura adecuada para cubrir las exigencias de los turistas, por lo que nuestro objetivo es crear un complejo turístico que vele por las necesidades de los clientes potenciales para así posicionarnos en la mente de los consumidores como una primera opción.</w:t>
      </w:r>
    </w:p>
    <w:p w:rsidR="00827A8F" w:rsidRDefault="00827A8F">
      <w:pPr>
        <w:rPr>
          <w:rFonts w:ascii="Arial" w:hAnsi="Arial" w:cs="Arial"/>
          <w:sz w:val="24"/>
          <w:szCs w:val="24"/>
        </w:rPr>
      </w:pPr>
      <w:r>
        <w:rPr>
          <w:rFonts w:ascii="Arial" w:hAnsi="Arial" w:cs="Arial"/>
          <w:sz w:val="24"/>
          <w:szCs w:val="24"/>
        </w:rPr>
        <w:br w:type="page"/>
      </w:r>
    </w:p>
    <w:p w:rsidR="00827A8F" w:rsidRDefault="00827A8F" w:rsidP="00827A8F">
      <w:pPr>
        <w:pStyle w:val="Ttulo2"/>
        <w:numPr>
          <w:ilvl w:val="1"/>
          <w:numId w:val="1"/>
        </w:numPr>
        <w:rPr>
          <w:rFonts w:ascii="Arial" w:hAnsi="Arial" w:cs="Arial"/>
          <w:color w:val="auto"/>
        </w:rPr>
      </w:pPr>
      <w:bookmarkStart w:id="47" w:name="_Toc318190494"/>
      <w:r w:rsidRPr="00827A8F">
        <w:rPr>
          <w:rFonts w:ascii="Arial" w:hAnsi="Arial" w:cs="Arial"/>
          <w:color w:val="auto"/>
        </w:rPr>
        <w:lastRenderedPageBreak/>
        <w:t>Análisis de los Precios</w:t>
      </w:r>
      <w:bookmarkEnd w:id="47"/>
    </w:p>
    <w:p w:rsidR="00827A8F" w:rsidRPr="00827A8F" w:rsidRDefault="00827A8F" w:rsidP="00827A8F"/>
    <w:p w:rsidR="00827A8F" w:rsidRDefault="00827A8F" w:rsidP="00827A8F">
      <w:pPr>
        <w:pStyle w:val="Ttulo3"/>
        <w:numPr>
          <w:ilvl w:val="2"/>
          <w:numId w:val="1"/>
        </w:numPr>
        <w:spacing w:line="360" w:lineRule="auto"/>
        <w:rPr>
          <w:rFonts w:ascii="Arial" w:hAnsi="Arial" w:cs="Arial"/>
          <w:color w:val="auto"/>
          <w:sz w:val="24"/>
          <w:szCs w:val="24"/>
        </w:rPr>
      </w:pPr>
      <w:bookmarkStart w:id="48" w:name="_Toc318190495"/>
      <w:r w:rsidRPr="00827A8F">
        <w:rPr>
          <w:rFonts w:ascii="Arial" w:hAnsi="Arial" w:cs="Arial"/>
          <w:color w:val="auto"/>
          <w:sz w:val="24"/>
          <w:szCs w:val="24"/>
        </w:rPr>
        <w:t>Análisis del Sector</w:t>
      </w:r>
      <w:bookmarkEnd w:id="48"/>
    </w:p>
    <w:p w:rsidR="00827A8F" w:rsidRPr="00827A8F" w:rsidRDefault="00827A8F" w:rsidP="00827A8F"/>
    <w:p w:rsidR="00827A8F" w:rsidRPr="00827A8F" w:rsidRDefault="00827A8F" w:rsidP="00827A8F">
      <w:pPr>
        <w:spacing w:line="360" w:lineRule="auto"/>
        <w:ind w:firstLine="360"/>
        <w:jc w:val="both"/>
        <w:rPr>
          <w:rFonts w:ascii="Arial" w:hAnsi="Arial" w:cs="Arial"/>
          <w:sz w:val="24"/>
          <w:szCs w:val="24"/>
        </w:rPr>
      </w:pPr>
      <w:r w:rsidRPr="00827A8F">
        <w:rPr>
          <w:rFonts w:ascii="Arial" w:hAnsi="Arial" w:cs="Arial"/>
          <w:sz w:val="24"/>
          <w:szCs w:val="24"/>
        </w:rPr>
        <w:t>El turismo en el Ecuador representa uno de los mayores ingresos que tiene nuestro país, por lo que es indispensable ofrecer un servicio de excelencia y una infraestructura óptima para satisfacer las necesidades de consumidores y turistas, tanto nacionales como extranjeros que día a día buscan aventuras y experiencias inigualables en diferentes lugares del país.</w:t>
      </w:r>
    </w:p>
    <w:p w:rsidR="00827A8F" w:rsidRPr="00827A8F" w:rsidRDefault="00827A8F" w:rsidP="00827A8F">
      <w:pPr>
        <w:spacing w:line="360" w:lineRule="auto"/>
        <w:jc w:val="both"/>
        <w:rPr>
          <w:rFonts w:ascii="Arial" w:hAnsi="Arial" w:cs="Arial"/>
          <w:sz w:val="24"/>
          <w:szCs w:val="24"/>
        </w:rPr>
      </w:pPr>
    </w:p>
    <w:p w:rsidR="00827A8F" w:rsidRPr="00827A8F" w:rsidRDefault="00827A8F" w:rsidP="00827A8F">
      <w:pPr>
        <w:spacing w:line="360" w:lineRule="auto"/>
        <w:ind w:firstLine="360"/>
        <w:jc w:val="both"/>
        <w:rPr>
          <w:rFonts w:ascii="Arial" w:hAnsi="Arial" w:cs="Arial"/>
          <w:sz w:val="24"/>
          <w:szCs w:val="24"/>
        </w:rPr>
      </w:pPr>
      <w:r w:rsidRPr="00827A8F">
        <w:rPr>
          <w:rFonts w:ascii="Arial" w:hAnsi="Arial" w:cs="Arial"/>
          <w:sz w:val="24"/>
          <w:szCs w:val="24"/>
        </w:rPr>
        <w:t xml:space="preserve">Para los meses de Enero a Abril principalmente, los turistas buscan las playas y balnearios de la costa para visitar; y uno de los lugares más concurridos son los balnearios de la Ruta del Spondylus. Las multitudes suelen concentrarse en lugares como Olón, Montañita, San Pablo y Salinas. Lamentablemente no todos los balnearios de la Ruta del Spondylus cuentan con una infraestructura adecuada para satisfacer la cantidad demandada de turistas que suelen ir a estos lugares, por lo que se forma una aglomeración de personas en los lugares antes mencionados, perdiéndose así la oportunidad de explotar los recursos y atracciones que otros lugares tales como “Las Núñez” pudiese ofrecer. </w:t>
      </w:r>
    </w:p>
    <w:p w:rsidR="00827A8F" w:rsidRPr="00827A8F" w:rsidRDefault="00827A8F" w:rsidP="00827A8F">
      <w:pPr>
        <w:spacing w:line="360" w:lineRule="auto"/>
        <w:jc w:val="both"/>
        <w:rPr>
          <w:rFonts w:ascii="Arial" w:hAnsi="Arial" w:cs="Arial"/>
          <w:sz w:val="24"/>
          <w:szCs w:val="24"/>
        </w:rPr>
      </w:pPr>
    </w:p>
    <w:p w:rsidR="00827A8F" w:rsidRPr="00827A8F" w:rsidRDefault="00827A8F" w:rsidP="00827A8F">
      <w:pPr>
        <w:spacing w:line="360" w:lineRule="auto"/>
        <w:ind w:firstLine="360"/>
        <w:jc w:val="both"/>
        <w:rPr>
          <w:rFonts w:ascii="Arial" w:hAnsi="Arial" w:cs="Arial"/>
          <w:sz w:val="24"/>
          <w:szCs w:val="24"/>
        </w:rPr>
      </w:pPr>
      <w:r w:rsidRPr="00827A8F">
        <w:rPr>
          <w:rFonts w:ascii="Arial" w:hAnsi="Arial" w:cs="Arial"/>
          <w:sz w:val="24"/>
          <w:szCs w:val="24"/>
        </w:rPr>
        <w:t>Esto afecta mucho en la temporada de la región Andina, pues pobladores de la comuna afirman que por la pobre infraestructura que tiene el balneario, es poco probable ver turistas de la Sierra debido a que ellos prefieren ir a lugares como Salinas o Montañita.</w:t>
      </w:r>
    </w:p>
    <w:p w:rsidR="00827A8F" w:rsidRDefault="00827A8F" w:rsidP="00827A8F">
      <w:pPr>
        <w:spacing w:line="360" w:lineRule="auto"/>
        <w:jc w:val="both"/>
        <w:rPr>
          <w:rFonts w:ascii="Arial" w:hAnsi="Arial" w:cs="Arial"/>
          <w:sz w:val="24"/>
          <w:szCs w:val="24"/>
        </w:rPr>
      </w:pPr>
    </w:p>
    <w:p w:rsidR="00827A8F" w:rsidRDefault="00827A8F" w:rsidP="00827A8F">
      <w:pPr>
        <w:spacing w:line="360" w:lineRule="auto"/>
        <w:jc w:val="both"/>
        <w:rPr>
          <w:rFonts w:ascii="Arial" w:hAnsi="Arial" w:cs="Arial"/>
          <w:sz w:val="24"/>
          <w:szCs w:val="24"/>
        </w:rPr>
      </w:pPr>
    </w:p>
    <w:p w:rsidR="00827A8F" w:rsidRPr="00827A8F" w:rsidRDefault="00827A8F" w:rsidP="00827A8F">
      <w:pPr>
        <w:spacing w:line="360" w:lineRule="auto"/>
        <w:jc w:val="both"/>
        <w:rPr>
          <w:rFonts w:ascii="Arial" w:hAnsi="Arial" w:cs="Arial"/>
          <w:sz w:val="24"/>
          <w:szCs w:val="24"/>
        </w:rPr>
      </w:pPr>
    </w:p>
    <w:p w:rsidR="00827A8F" w:rsidRPr="00827A8F" w:rsidRDefault="00827A8F" w:rsidP="00827A8F">
      <w:pPr>
        <w:spacing w:line="360" w:lineRule="auto"/>
        <w:ind w:firstLine="360"/>
        <w:jc w:val="both"/>
        <w:rPr>
          <w:rFonts w:ascii="Arial" w:hAnsi="Arial" w:cs="Arial"/>
          <w:sz w:val="24"/>
          <w:szCs w:val="24"/>
        </w:rPr>
      </w:pPr>
      <w:r w:rsidRPr="00827A8F">
        <w:rPr>
          <w:rFonts w:ascii="Arial" w:hAnsi="Arial" w:cs="Arial"/>
          <w:sz w:val="24"/>
          <w:szCs w:val="24"/>
        </w:rPr>
        <w:lastRenderedPageBreak/>
        <w:t>En el balneario “Las Núñez” no existe una fuerte competencia entre hoteles; los pocos lugares de hospedaje con los que cuenta, son hostales creadas por la comuna o por personas particulares pero que no cuentan con todos los servicios que los turistas requieren al momento de visitar estas playas.</w:t>
      </w:r>
    </w:p>
    <w:p w:rsidR="00827A8F" w:rsidRPr="00827A8F" w:rsidRDefault="00827A8F" w:rsidP="00827A8F">
      <w:pPr>
        <w:spacing w:line="360" w:lineRule="auto"/>
        <w:jc w:val="both"/>
        <w:rPr>
          <w:rFonts w:ascii="Arial" w:hAnsi="Arial" w:cs="Arial"/>
          <w:sz w:val="24"/>
          <w:szCs w:val="24"/>
        </w:rPr>
      </w:pPr>
    </w:p>
    <w:p w:rsidR="00827A8F" w:rsidRDefault="00827A8F" w:rsidP="00827A8F">
      <w:pPr>
        <w:spacing w:line="360" w:lineRule="auto"/>
        <w:ind w:firstLine="360"/>
        <w:jc w:val="both"/>
        <w:rPr>
          <w:rFonts w:ascii="Arial" w:hAnsi="Arial" w:cs="Arial"/>
          <w:sz w:val="24"/>
          <w:szCs w:val="24"/>
        </w:rPr>
      </w:pPr>
      <w:r w:rsidRPr="00827A8F">
        <w:rPr>
          <w:rFonts w:ascii="Arial" w:hAnsi="Arial" w:cs="Arial"/>
          <w:sz w:val="24"/>
          <w:szCs w:val="24"/>
        </w:rPr>
        <w:t>La mayor competencia se encuentra en el balneario Montañita, que tiene la más alta concentración de turistas nacionales y extranjeros en la Ruta del Spondylus por contar con una infraestructura adecuada y servicios de calidad, hoteles tales como Casa Blanca, Montañita, Machu Picchu, entre otros. Olón también representa competencia por contar con hoteles como Quimbita o la muy reconocida Finca El Retiro, al Igual de Cuna Luna en San José.</w:t>
      </w:r>
    </w:p>
    <w:p w:rsidR="00827A8F" w:rsidRDefault="00827A8F" w:rsidP="00827A8F">
      <w:pPr>
        <w:spacing w:line="360" w:lineRule="auto"/>
        <w:ind w:firstLine="360"/>
        <w:jc w:val="both"/>
        <w:rPr>
          <w:rFonts w:ascii="Arial" w:hAnsi="Arial" w:cs="Arial"/>
          <w:sz w:val="24"/>
          <w:szCs w:val="24"/>
        </w:rPr>
      </w:pPr>
    </w:p>
    <w:p w:rsidR="00827A8F" w:rsidRDefault="00827A8F" w:rsidP="00827A8F">
      <w:pPr>
        <w:pStyle w:val="Ttulo3"/>
        <w:numPr>
          <w:ilvl w:val="2"/>
          <w:numId w:val="1"/>
        </w:numPr>
        <w:spacing w:line="360" w:lineRule="auto"/>
        <w:rPr>
          <w:rFonts w:ascii="Arial" w:hAnsi="Arial" w:cs="Arial"/>
          <w:color w:val="auto"/>
          <w:sz w:val="24"/>
          <w:szCs w:val="24"/>
        </w:rPr>
      </w:pPr>
      <w:bookmarkStart w:id="49" w:name="_Toc318190496"/>
      <w:r w:rsidRPr="00827A8F">
        <w:rPr>
          <w:rFonts w:ascii="Arial" w:hAnsi="Arial" w:cs="Arial"/>
          <w:color w:val="auto"/>
          <w:sz w:val="24"/>
          <w:szCs w:val="24"/>
        </w:rPr>
        <w:t>Tendencias Económicas</w:t>
      </w:r>
      <w:bookmarkEnd w:id="49"/>
    </w:p>
    <w:p w:rsidR="00827A8F" w:rsidRPr="00827A8F" w:rsidRDefault="00827A8F" w:rsidP="00827A8F"/>
    <w:p w:rsidR="00827A8F" w:rsidRDefault="00827A8F" w:rsidP="00827A8F">
      <w:pPr>
        <w:spacing w:line="360" w:lineRule="auto"/>
        <w:ind w:firstLine="708"/>
        <w:jc w:val="both"/>
        <w:rPr>
          <w:rFonts w:ascii="Arial" w:hAnsi="Arial" w:cs="Arial"/>
          <w:sz w:val="24"/>
          <w:szCs w:val="24"/>
        </w:rPr>
      </w:pPr>
      <w:r w:rsidRPr="00827A8F">
        <w:rPr>
          <w:rFonts w:ascii="Arial" w:hAnsi="Arial" w:cs="Arial"/>
          <w:sz w:val="24"/>
          <w:szCs w:val="24"/>
        </w:rPr>
        <w:t>El crecimiento del turismo como factor económico y de calidad de vida, es muy sensible a la situación económica de los turistas, a su cambio de hábitos relacionado con las diferentes formas de gestión de su tiempo libre y de ocio, y a la importancia que le están dando al tema de la seguridad personal.</w:t>
      </w:r>
    </w:p>
    <w:p w:rsidR="005D7788" w:rsidRDefault="005D7788" w:rsidP="005D7788">
      <w:pPr>
        <w:spacing w:line="360" w:lineRule="auto"/>
        <w:ind w:firstLine="708"/>
        <w:jc w:val="both"/>
        <w:rPr>
          <w:rFonts w:ascii="Arial" w:hAnsi="Arial" w:cs="Arial"/>
          <w:sz w:val="24"/>
          <w:szCs w:val="24"/>
        </w:rPr>
      </w:pPr>
    </w:p>
    <w:p w:rsidR="005D7788" w:rsidRPr="005D7788" w:rsidRDefault="005D7788" w:rsidP="005D7788">
      <w:pPr>
        <w:spacing w:line="360" w:lineRule="auto"/>
        <w:ind w:firstLine="708"/>
        <w:jc w:val="both"/>
        <w:rPr>
          <w:rFonts w:ascii="Arial" w:hAnsi="Arial" w:cs="Arial"/>
          <w:sz w:val="24"/>
          <w:szCs w:val="24"/>
        </w:rPr>
      </w:pPr>
      <w:r w:rsidRPr="005D7788">
        <w:rPr>
          <w:rFonts w:ascii="Arial" w:hAnsi="Arial" w:cs="Arial"/>
          <w:sz w:val="24"/>
          <w:szCs w:val="24"/>
        </w:rPr>
        <w:t>Durante el mes de diciembre de 2011 se registra un total de 113.292 arribos, que comparado con  los arribos del mes de diciembre de 2010, presenta un incremento del  17,57%, que en términos absolutos  significa  un aumento de 16.933.   Situación que se  explica principalmente,  por  la variación positiva de los arribos del mercado clave colombiano,  al pasar de  21.084 en diciembre de 2010 a 30.047 en diciembre de 2011, es decir,  existe un incremento del  42,51</w:t>
      </w:r>
      <w:r w:rsidR="001247E4" w:rsidRPr="005D7788">
        <w:rPr>
          <w:rFonts w:ascii="Arial" w:hAnsi="Arial" w:cs="Arial"/>
          <w:sz w:val="24"/>
          <w:szCs w:val="24"/>
        </w:rPr>
        <w:t xml:space="preserve">%. </w:t>
      </w:r>
    </w:p>
    <w:p w:rsidR="005D7788" w:rsidRPr="005D7788" w:rsidRDefault="005D7788" w:rsidP="005D7788">
      <w:pPr>
        <w:spacing w:line="360" w:lineRule="auto"/>
        <w:ind w:firstLine="708"/>
        <w:jc w:val="both"/>
        <w:rPr>
          <w:rFonts w:ascii="Arial" w:hAnsi="Arial" w:cs="Arial"/>
          <w:sz w:val="24"/>
          <w:szCs w:val="24"/>
        </w:rPr>
      </w:pPr>
    </w:p>
    <w:p w:rsidR="005D7788" w:rsidRPr="005D7788" w:rsidRDefault="005D7788" w:rsidP="005D7788">
      <w:pPr>
        <w:spacing w:line="360" w:lineRule="auto"/>
        <w:ind w:firstLine="708"/>
        <w:jc w:val="both"/>
        <w:rPr>
          <w:rFonts w:ascii="Arial" w:hAnsi="Arial" w:cs="Arial"/>
          <w:sz w:val="24"/>
          <w:szCs w:val="24"/>
        </w:rPr>
      </w:pPr>
      <w:r w:rsidRPr="005D7788">
        <w:rPr>
          <w:rFonts w:ascii="Arial" w:hAnsi="Arial" w:cs="Arial"/>
          <w:sz w:val="24"/>
          <w:szCs w:val="24"/>
        </w:rPr>
        <w:lastRenderedPageBreak/>
        <w:t xml:space="preserve">Así mismo,  en el mes de diciembre  de 2011 se ha registrado una disminución de 1.437 arribos de peruanos  al país, con relación a los arribos contabilizados en el mes de diciembre de 2010, lo que representa el  (11,57%). Y al analizar el período enero - diciembre de 2011 con relación al mismo período del año 2010, existe un decrecimiento del  6%, esto es, 9.248 arribos. </w:t>
      </w:r>
    </w:p>
    <w:p w:rsidR="005D7788" w:rsidRPr="005D7788" w:rsidRDefault="005D7788" w:rsidP="005D7788">
      <w:pPr>
        <w:spacing w:line="360" w:lineRule="auto"/>
        <w:ind w:firstLine="708"/>
        <w:jc w:val="both"/>
        <w:rPr>
          <w:rFonts w:ascii="Arial" w:hAnsi="Arial" w:cs="Arial"/>
          <w:sz w:val="24"/>
          <w:szCs w:val="24"/>
        </w:rPr>
      </w:pPr>
    </w:p>
    <w:p w:rsidR="005D7788" w:rsidRDefault="005D7788" w:rsidP="005D7788">
      <w:pPr>
        <w:spacing w:line="360" w:lineRule="auto"/>
        <w:ind w:firstLine="708"/>
        <w:jc w:val="both"/>
        <w:rPr>
          <w:rFonts w:ascii="Arial" w:hAnsi="Arial" w:cs="Arial"/>
          <w:sz w:val="24"/>
          <w:szCs w:val="24"/>
        </w:rPr>
      </w:pPr>
      <w:r w:rsidRPr="005D7788">
        <w:rPr>
          <w:rFonts w:ascii="Arial" w:hAnsi="Arial" w:cs="Arial"/>
          <w:sz w:val="24"/>
          <w:szCs w:val="24"/>
        </w:rPr>
        <w:t>El total de arribos desde los mercados clave representa un 65% del total de arribos del mes de diciembre de 2011.</w:t>
      </w:r>
    </w:p>
    <w:p w:rsidR="00085369" w:rsidRDefault="00085369" w:rsidP="005D7788">
      <w:pPr>
        <w:spacing w:line="360" w:lineRule="auto"/>
        <w:ind w:firstLine="708"/>
        <w:jc w:val="both"/>
        <w:rPr>
          <w:rFonts w:ascii="Arial" w:hAnsi="Arial" w:cs="Arial"/>
          <w:sz w:val="24"/>
          <w:szCs w:val="24"/>
        </w:rPr>
      </w:pPr>
    </w:p>
    <w:p w:rsidR="003805F2" w:rsidRDefault="003805F2" w:rsidP="003805F2">
      <w:pPr>
        <w:pStyle w:val="Epgrafe"/>
        <w:jc w:val="center"/>
        <w:rPr>
          <w:rFonts w:ascii="Arial" w:hAnsi="Arial" w:cs="Arial"/>
          <w:color w:val="auto"/>
          <w:u w:val="single"/>
        </w:rPr>
      </w:pPr>
      <w:bookmarkStart w:id="50" w:name="_Toc317194434"/>
      <w:r w:rsidRPr="003805F2">
        <w:rPr>
          <w:rFonts w:ascii="Arial" w:hAnsi="Arial" w:cs="Arial"/>
          <w:color w:val="auto"/>
          <w:u w:val="single"/>
        </w:rPr>
        <w:t xml:space="preserve">Tabla </w:t>
      </w:r>
      <w:r w:rsidR="00564B9D" w:rsidRPr="003805F2">
        <w:rPr>
          <w:rFonts w:ascii="Arial" w:hAnsi="Arial" w:cs="Arial"/>
          <w:color w:val="auto"/>
          <w:u w:val="single"/>
        </w:rPr>
        <w:fldChar w:fldCharType="begin"/>
      </w:r>
      <w:r w:rsidRPr="003805F2">
        <w:rPr>
          <w:rFonts w:ascii="Arial" w:hAnsi="Arial" w:cs="Arial"/>
          <w:color w:val="auto"/>
          <w:u w:val="single"/>
        </w:rPr>
        <w:instrText xml:space="preserve"> SEQ Tabla \* ARABIC </w:instrText>
      </w:r>
      <w:r w:rsidR="00564B9D" w:rsidRPr="003805F2">
        <w:rPr>
          <w:rFonts w:ascii="Arial" w:hAnsi="Arial" w:cs="Arial"/>
          <w:color w:val="auto"/>
          <w:u w:val="single"/>
        </w:rPr>
        <w:fldChar w:fldCharType="separate"/>
      </w:r>
      <w:r w:rsidR="003D5008">
        <w:rPr>
          <w:rFonts w:ascii="Arial" w:hAnsi="Arial" w:cs="Arial"/>
          <w:noProof/>
          <w:color w:val="auto"/>
          <w:u w:val="single"/>
        </w:rPr>
        <w:t>1</w:t>
      </w:r>
      <w:r w:rsidR="00564B9D" w:rsidRPr="003805F2">
        <w:rPr>
          <w:rFonts w:ascii="Arial" w:hAnsi="Arial" w:cs="Arial"/>
          <w:color w:val="auto"/>
          <w:u w:val="single"/>
        </w:rPr>
        <w:fldChar w:fldCharType="end"/>
      </w:r>
      <w:r w:rsidRPr="003805F2">
        <w:rPr>
          <w:rFonts w:ascii="Arial" w:hAnsi="Arial" w:cs="Arial"/>
          <w:color w:val="auto"/>
          <w:u w:val="single"/>
        </w:rPr>
        <w:t>: Ingreso de Extranjeros en los últimos 5 años</w:t>
      </w:r>
      <w:bookmarkEnd w:id="50"/>
    </w:p>
    <w:p w:rsidR="003805F2" w:rsidRPr="00085369" w:rsidRDefault="003805F2" w:rsidP="003805F2">
      <w:pPr>
        <w:spacing w:line="360" w:lineRule="auto"/>
        <w:jc w:val="center"/>
        <w:rPr>
          <w:rFonts w:ascii="Arial" w:hAnsi="Arial" w:cs="Arial"/>
          <w:b/>
          <w:sz w:val="18"/>
          <w:szCs w:val="18"/>
          <w:u w:val="single"/>
        </w:rPr>
      </w:pPr>
      <w:r>
        <w:rPr>
          <w:rFonts w:ascii="Arial" w:hAnsi="Arial" w:cs="Arial"/>
          <w:b/>
          <w:sz w:val="18"/>
          <w:szCs w:val="18"/>
          <w:u w:val="single"/>
        </w:rPr>
        <w:t>Fuente: Ministerio de Turismo</w:t>
      </w:r>
    </w:p>
    <w:tbl>
      <w:tblPr>
        <w:tblW w:w="8400" w:type="dxa"/>
        <w:jc w:val="center"/>
        <w:tblInd w:w="60" w:type="dxa"/>
        <w:tblCellMar>
          <w:left w:w="70" w:type="dxa"/>
          <w:right w:w="70" w:type="dxa"/>
        </w:tblCellMar>
        <w:tblLook w:val="04A0"/>
      </w:tblPr>
      <w:tblGrid>
        <w:gridCol w:w="1200"/>
        <w:gridCol w:w="1200"/>
        <w:gridCol w:w="1200"/>
        <w:gridCol w:w="1200"/>
        <w:gridCol w:w="1200"/>
        <w:gridCol w:w="1200"/>
        <w:gridCol w:w="1200"/>
      </w:tblGrid>
      <w:tr w:rsidR="0066402F" w:rsidRPr="0066402F" w:rsidTr="0066402F">
        <w:trPr>
          <w:trHeight w:val="255"/>
          <w:jc w:val="center"/>
        </w:trPr>
        <w:tc>
          <w:tcPr>
            <w:tcW w:w="1200" w:type="dxa"/>
            <w:vMerge w:val="restart"/>
            <w:tcBorders>
              <w:top w:val="single" w:sz="8" w:space="0" w:color="auto"/>
              <w:left w:val="single" w:sz="8" w:space="0" w:color="auto"/>
              <w:bottom w:val="single" w:sz="8" w:space="0" w:color="000000"/>
              <w:right w:val="single" w:sz="4" w:space="0" w:color="auto"/>
            </w:tcBorders>
            <w:shd w:val="clear" w:color="000000" w:fill="B8CCE4"/>
            <w:noWrap/>
            <w:vAlign w:val="center"/>
            <w:hideMark/>
          </w:tcPr>
          <w:p w:rsidR="0066402F" w:rsidRPr="0066402F" w:rsidRDefault="0066402F" w:rsidP="0066402F">
            <w:pPr>
              <w:spacing w:after="0" w:line="240" w:lineRule="auto"/>
              <w:jc w:val="center"/>
              <w:rPr>
                <w:rFonts w:ascii="Calibri" w:eastAsia="Times New Roman" w:hAnsi="Calibri" w:cs="Calibri"/>
                <w:b/>
                <w:bCs/>
                <w:color w:val="0F243E"/>
                <w:sz w:val="20"/>
                <w:szCs w:val="20"/>
                <w:lang w:eastAsia="es-MX"/>
              </w:rPr>
            </w:pPr>
            <w:r w:rsidRPr="0066402F">
              <w:rPr>
                <w:rFonts w:ascii="Calibri" w:eastAsia="Times New Roman" w:hAnsi="Calibri" w:cs="Calibri"/>
                <w:b/>
                <w:bCs/>
                <w:color w:val="0F243E"/>
                <w:sz w:val="20"/>
                <w:szCs w:val="20"/>
                <w:lang w:eastAsia="es-MX"/>
              </w:rPr>
              <w:t>MES</w:t>
            </w:r>
          </w:p>
        </w:tc>
        <w:tc>
          <w:tcPr>
            <w:tcW w:w="1200" w:type="dxa"/>
            <w:vMerge w:val="restart"/>
            <w:tcBorders>
              <w:top w:val="single" w:sz="8" w:space="0" w:color="auto"/>
              <w:left w:val="single" w:sz="4" w:space="0" w:color="auto"/>
              <w:bottom w:val="single" w:sz="8" w:space="0" w:color="000000"/>
              <w:right w:val="single" w:sz="4" w:space="0" w:color="auto"/>
            </w:tcBorders>
            <w:shd w:val="clear" w:color="000000" w:fill="B8CCE4"/>
            <w:noWrap/>
            <w:vAlign w:val="center"/>
            <w:hideMark/>
          </w:tcPr>
          <w:p w:rsidR="0066402F" w:rsidRPr="0066402F" w:rsidRDefault="0066402F" w:rsidP="0066402F">
            <w:pPr>
              <w:spacing w:after="0" w:line="240" w:lineRule="auto"/>
              <w:jc w:val="center"/>
              <w:rPr>
                <w:rFonts w:ascii="Calibri" w:eastAsia="Times New Roman" w:hAnsi="Calibri" w:cs="Calibri"/>
                <w:b/>
                <w:bCs/>
                <w:color w:val="0F243E"/>
                <w:sz w:val="20"/>
                <w:szCs w:val="20"/>
                <w:lang w:eastAsia="es-MX"/>
              </w:rPr>
            </w:pPr>
            <w:r w:rsidRPr="0066402F">
              <w:rPr>
                <w:rFonts w:ascii="Calibri" w:eastAsia="Times New Roman" w:hAnsi="Calibri" w:cs="Calibri"/>
                <w:b/>
                <w:bCs/>
                <w:color w:val="0F243E"/>
                <w:sz w:val="20"/>
                <w:szCs w:val="20"/>
                <w:lang w:eastAsia="es-MX"/>
              </w:rPr>
              <w:t>2007</w:t>
            </w:r>
          </w:p>
        </w:tc>
        <w:tc>
          <w:tcPr>
            <w:tcW w:w="1200" w:type="dxa"/>
            <w:vMerge w:val="restart"/>
            <w:tcBorders>
              <w:top w:val="single" w:sz="8" w:space="0" w:color="auto"/>
              <w:left w:val="single" w:sz="4" w:space="0" w:color="auto"/>
              <w:bottom w:val="single" w:sz="8" w:space="0" w:color="000000"/>
              <w:right w:val="single" w:sz="4" w:space="0" w:color="auto"/>
            </w:tcBorders>
            <w:shd w:val="clear" w:color="000000" w:fill="B8CCE4"/>
            <w:noWrap/>
            <w:vAlign w:val="center"/>
            <w:hideMark/>
          </w:tcPr>
          <w:p w:rsidR="0066402F" w:rsidRPr="0066402F" w:rsidRDefault="0066402F" w:rsidP="0066402F">
            <w:pPr>
              <w:spacing w:after="0" w:line="240" w:lineRule="auto"/>
              <w:jc w:val="center"/>
              <w:rPr>
                <w:rFonts w:ascii="Calibri" w:eastAsia="Times New Roman" w:hAnsi="Calibri" w:cs="Calibri"/>
                <w:b/>
                <w:bCs/>
                <w:color w:val="0F243E"/>
                <w:sz w:val="20"/>
                <w:szCs w:val="20"/>
                <w:lang w:eastAsia="es-MX"/>
              </w:rPr>
            </w:pPr>
            <w:r w:rsidRPr="0066402F">
              <w:rPr>
                <w:rFonts w:ascii="Calibri" w:eastAsia="Times New Roman" w:hAnsi="Calibri" w:cs="Calibri"/>
                <w:b/>
                <w:bCs/>
                <w:color w:val="0F243E"/>
                <w:sz w:val="20"/>
                <w:szCs w:val="20"/>
                <w:lang w:eastAsia="es-MX"/>
              </w:rPr>
              <w:t>2008</w:t>
            </w:r>
          </w:p>
        </w:tc>
        <w:tc>
          <w:tcPr>
            <w:tcW w:w="1200" w:type="dxa"/>
            <w:vMerge w:val="restart"/>
            <w:tcBorders>
              <w:top w:val="single" w:sz="8" w:space="0" w:color="auto"/>
              <w:left w:val="single" w:sz="4" w:space="0" w:color="auto"/>
              <w:bottom w:val="single" w:sz="8" w:space="0" w:color="000000"/>
              <w:right w:val="single" w:sz="4" w:space="0" w:color="auto"/>
            </w:tcBorders>
            <w:shd w:val="clear" w:color="000000" w:fill="B8CCE4"/>
            <w:noWrap/>
            <w:vAlign w:val="center"/>
            <w:hideMark/>
          </w:tcPr>
          <w:p w:rsidR="0066402F" w:rsidRPr="0066402F" w:rsidRDefault="0066402F" w:rsidP="0066402F">
            <w:pPr>
              <w:spacing w:after="0" w:line="240" w:lineRule="auto"/>
              <w:jc w:val="center"/>
              <w:rPr>
                <w:rFonts w:ascii="Calibri" w:eastAsia="Times New Roman" w:hAnsi="Calibri" w:cs="Calibri"/>
                <w:b/>
                <w:bCs/>
                <w:color w:val="0F243E"/>
                <w:sz w:val="20"/>
                <w:szCs w:val="20"/>
                <w:lang w:eastAsia="es-MX"/>
              </w:rPr>
            </w:pPr>
            <w:r w:rsidRPr="0066402F">
              <w:rPr>
                <w:rFonts w:ascii="Calibri" w:eastAsia="Times New Roman" w:hAnsi="Calibri" w:cs="Calibri"/>
                <w:b/>
                <w:bCs/>
                <w:color w:val="0F243E"/>
                <w:sz w:val="20"/>
                <w:szCs w:val="20"/>
                <w:lang w:eastAsia="es-MX"/>
              </w:rPr>
              <w:t>2009</w:t>
            </w:r>
          </w:p>
        </w:tc>
        <w:tc>
          <w:tcPr>
            <w:tcW w:w="1200" w:type="dxa"/>
            <w:vMerge w:val="restart"/>
            <w:tcBorders>
              <w:top w:val="single" w:sz="8" w:space="0" w:color="auto"/>
              <w:left w:val="single" w:sz="4" w:space="0" w:color="auto"/>
              <w:bottom w:val="single" w:sz="8" w:space="0" w:color="000000"/>
              <w:right w:val="single" w:sz="4" w:space="0" w:color="auto"/>
            </w:tcBorders>
            <w:shd w:val="clear" w:color="000000" w:fill="B8CCE4"/>
            <w:noWrap/>
            <w:vAlign w:val="center"/>
            <w:hideMark/>
          </w:tcPr>
          <w:p w:rsidR="0066402F" w:rsidRPr="0066402F" w:rsidRDefault="0066402F" w:rsidP="0066402F">
            <w:pPr>
              <w:spacing w:after="0" w:line="240" w:lineRule="auto"/>
              <w:jc w:val="center"/>
              <w:rPr>
                <w:rFonts w:ascii="Calibri" w:eastAsia="Times New Roman" w:hAnsi="Calibri" w:cs="Calibri"/>
                <w:b/>
                <w:bCs/>
                <w:color w:val="0F243E"/>
                <w:sz w:val="20"/>
                <w:szCs w:val="20"/>
                <w:lang w:eastAsia="es-MX"/>
              </w:rPr>
            </w:pPr>
            <w:r w:rsidRPr="0066402F">
              <w:rPr>
                <w:rFonts w:ascii="Calibri" w:eastAsia="Times New Roman" w:hAnsi="Calibri" w:cs="Calibri"/>
                <w:b/>
                <w:bCs/>
                <w:color w:val="0F243E"/>
                <w:sz w:val="20"/>
                <w:szCs w:val="20"/>
                <w:lang w:eastAsia="es-MX"/>
              </w:rPr>
              <w:t>2010</w:t>
            </w:r>
          </w:p>
        </w:tc>
        <w:tc>
          <w:tcPr>
            <w:tcW w:w="1200" w:type="dxa"/>
            <w:vMerge w:val="restart"/>
            <w:tcBorders>
              <w:top w:val="single" w:sz="8" w:space="0" w:color="auto"/>
              <w:left w:val="single" w:sz="4" w:space="0" w:color="auto"/>
              <w:bottom w:val="single" w:sz="8" w:space="0" w:color="000000"/>
              <w:right w:val="single" w:sz="4" w:space="0" w:color="auto"/>
            </w:tcBorders>
            <w:shd w:val="clear" w:color="000000" w:fill="B8CCE4"/>
            <w:noWrap/>
            <w:vAlign w:val="center"/>
            <w:hideMark/>
          </w:tcPr>
          <w:p w:rsidR="0066402F" w:rsidRPr="0066402F" w:rsidRDefault="0066402F" w:rsidP="0066402F">
            <w:pPr>
              <w:spacing w:after="0" w:line="240" w:lineRule="auto"/>
              <w:jc w:val="center"/>
              <w:rPr>
                <w:rFonts w:ascii="Calibri" w:eastAsia="Times New Roman" w:hAnsi="Calibri" w:cs="Calibri"/>
                <w:b/>
                <w:bCs/>
                <w:color w:val="0F243E"/>
                <w:sz w:val="20"/>
                <w:szCs w:val="20"/>
                <w:lang w:eastAsia="es-MX"/>
              </w:rPr>
            </w:pPr>
            <w:r w:rsidRPr="0066402F">
              <w:rPr>
                <w:rFonts w:ascii="Calibri" w:eastAsia="Times New Roman" w:hAnsi="Calibri" w:cs="Calibri"/>
                <w:b/>
                <w:bCs/>
                <w:color w:val="0F243E"/>
                <w:sz w:val="20"/>
                <w:szCs w:val="20"/>
                <w:lang w:eastAsia="es-MX"/>
              </w:rPr>
              <w:t>2011</w:t>
            </w:r>
          </w:p>
        </w:tc>
        <w:tc>
          <w:tcPr>
            <w:tcW w:w="1200" w:type="dxa"/>
            <w:tcBorders>
              <w:top w:val="single" w:sz="8" w:space="0" w:color="auto"/>
              <w:left w:val="nil"/>
              <w:bottom w:val="nil"/>
              <w:right w:val="single" w:sz="8" w:space="0" w:color="auto"/>
            </w:tcBorders>
            <w:shd w:val="clear" w:color="000000" w:fill="B8CCE4"/>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sz w:val="20"/>
                <w:szCs w:val="20"/>
                <w:lang w:eastAsia="es-MX"/>
              </w:rPr>
            </w:pPr>
            <w:r w:rsidRPr="0066402F">
              <w:rPr>
                <w:rFonts w:ascii="Calibri" w:eastAsia="Times New Roman" w:hAnsi="Calibri" w:cs="Calibri"/>
                <w:b/>
                <w:bCs/>
                <w:color w:val="0F243E"/>
                <w:sz w:val="20"/>
                <w:szCs w:val="20"/>
                <w:lang w:eastAsia="es-MX"/>
              </w:rPr>
              <w:t>VAR%</w:t>
            </w:r>
          </w:p>
        </w:tc>
      </w:tr>
      <w:tr w:rsidR="0066402F" w:rsidRPr="0066402F" w:rsidTr="0066402F">
        <w:trPr>
          <w:trHeight w:val="255"/>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tcBorders>
              <w:top w:val="nil"/>
              <w:left w:val="nil"/>
              <w:bottom w:val="nil"/>
              <w:right w:val="single" w:sz="8" w:space="0" w:color="auto"/>
            </w:tcBorders>
            <w:shd w:val="clear" w:color="000000" w:fill="B8CCE4"/>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sz w:val="20"/>
                <w:szCs w:val="20"/>
                <w:lang w:eastAsia="es-MX"/>
              </w:rPr>
            </w:pPr>
            <w:r w:rsidRPr="0066402F">
              <w:rPr>
                <w:rFonts w:ascii="Calibri" w:eastAsia="Times New Roman" w:hAnsi="Calibri" w:cs="Calibri"/>
                <w:b/>
                <w:bCs/>
                <w:color w:val="0F243E"/>
                <w:sz w:val="20"/>
                <w:szCs w:val="20"/>
                <w:lang w:eastAsia="es-MX"/>
              </w:rPr>
              <w:t>VAR%</w:t>
            </w:r>
          </w:p>
        </w:tc>
      </w:tr>
      <w:tr w:rsidR="0066402F" w:rsidRPr="0066402F" w:rsidTr="0066402F">
        <w:trPr>
          <w:trHeight w:val="270"/>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6402F" w:rsidRPr="0066402F" w:rsidRDefault="0066402F" w:rsidP="0066402F">
            <w:pPr>
              <w:spacing w:after="0" w:line="240" w:lineRule="auto"/>
              <w:rPr>
                <w:rFonts w:ascii="Calibri" w:eastAsia="Times New Roman" w:hAnsi="Calibri" w:cs="Calibri"/>
                <w:b/>
                <w:bCs/>
                <w:color w:val="0F243E"/>
                <w:sz w:val="20"/>
                <w:szCs w:val="20"/>
                <w:lang w:eastAsia="es-MX"/>
              </w:rPr>
            </w:pPr>
          </w:p>
        </w:tc>
        <w:tc>
          <w:tcPr>
            <w:tcW w:w="1200" w:type="dxa"/>
            <w:tcBorders>
              <w:top w:val="nil"/>
              <w:left w:val="nil"/>
              <w:bottom w:val="single" w:sz="8" w:space="0" w:color="auto"/>
              <w:right w:val="single" w:sz="8" w:space="0" w:color="auto"/>
            </w:tcBorders>
            <w:shd w:val="clear" w:color="000000" w:fill="B8CCE4"/>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sz w:val="16"/>
                <w:szCs w:val="16"/>
                <w:lang w:eastAsia="es-MX"/>
              </w:rPr>
            </w:pPr>
            <w:r w:rsidRPr="0066402F">
              <w:rPr>
                <w:rFonts w:ascii="Calibri" w:eastAsia="Times New Roman" w:hAnsi="Calibri" w:cs="Calibri"/>
                <w:b/>
                <w:bCs/>
                <w:color w:val="0F243E"/>
                <w:sz w:val="16"/>
                <w:szCs w:val="16"/>
                <w:lang w:eastAsia="es-MX"/>
              </w:rPr>
              <w:t>2011/2010</w:t>
            </w:r>
          </w:p>
        </w:tc>
      </w:tr>
      <w:tr w:rsidR="0066402F" w:rsidRPr="0066402F" w:rsidTr="0066402F">
        <w:trPr>
          <w:trHeight w:val="300"/>
          <w:jc w:val="center"/>
        </w:trPr>
        <w:tc>
          <w:tcPr>
            <w:tcW w:w="1200" w:type="dxa"/>
            <w:tcBorders>
              <w:top w:val="nil"/>
              <w:left w:val="single" w:sz="8" w:space="0" w:color="auto"/>
              <w:bottom w:val="nil"/>
              <w:right w:val="single" w:sz="4" w:space="0" w:color="auto"/>
            </w:tcBorders>
            <w:shd w:val="clear" w:color="auto" w:fill="auto"/>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ENE</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84,070</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92,378</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86,544</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96,109</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105,541</w:t>
            </w:r>
          </w:p>
        </w:tc>
        <w:tc>
          <w:tcPr>
            <w:tcW w:w="1200" w:type="dxa"/>
            <w:tcBorders>
              <w:top w:val="nil"/>
              <w:left w:val="nil"/>
              <w:bottom w:val="nil"/>
              <w:right w:val="single" w:sz="8" w:space="0" w:color="auto"/>
            </w:tcBorders>
            <w:shd w:val="clear" w:color="000000" w:fill="FFFFFF"/>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9.81</w:t>
            </w:r>
          </w:p>
        </w:tc>
      </w:tr>
      <w:tr w:rsidR="0066402F" w:rsidRPr="0066402F" w:rsidTr="0066402F">
        <w:trPr>
          <w:trHeight w:val="300"/>
          <w:jc w:val="center"/>
        </w:trPr>
        <w:tc>
          <w:tcPr>
            <w:tcW w:w="1200" w:type="dxa"/>
            <w:tcBorders>
              <w:top w:val="single" w:sz="4" w:space="0" w:color="B8CCE4"/>
              <w:left w:val="single" w:sz="8" w:space="0" w:color="auto"/>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FEB</w:t>
            </w:r>
          </w:p>
        </w:tc>
        <w:tc>
          <w:tcPr>
            <w:tcW w:w="1200" w:type="dxa"/>
            <w:tcBorders>
              <w:top w:val="single" w:sz="4" w:space="0" w:color="B8CCE4"/>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69,534</w:t>
            </w:r>
          </w:p>
        </w:tc>
        <w:tc>
          <w:tcPr>
            <w:tcW w:w="1200" w:type="dxa"/>
            <w:tcBorders>
              <w:top w:val="single" w:sz="4" w:space="0" w:color="B8CCE4"/>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74,174</w:t>
            </w:r>
          </w:p>
        </w:tc>
        <w:tc>
          <w:tcPr>
            <w:tcW w:w="1200" w:type="dxa"/>
            <w:tcBorders>
              <w:top w:val="single" w:sz="4" w:space="0" w:color="B8CCE4"/>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72,742</w:t>
            </w:r>
          </w:p>
        </w:tc>
        <w:tc>
          <w:tcPr>
            <w:tcW w:w="1200" w:type="dxa"/>
            <w:tcBorders>
              <w:top w:val="single" w:sz="4" w:space="0" w:color="B8CCE4"/>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89,924</w:t>
            </w:r>
          </w:p>
        </w:tc>
        <w:tc>
          <w:tcPr>
            <w:tcW w:w="1200" w:type="dxa"/>
            <w:tcBorders>
              <w:top w:val="single" w:sz="4" w:space="0" w:color="B8CCE4"/>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86,424</w:t>
            </w:r>
          </w:p>
        </w:tc>
        <w:tc>
          <w:tcPr>
            <w:tcW w:w="1200" w:type="dxa"/>
            <w:tcBorders>
              <w:top w:val="single" w:sz="4" w:space="0" w:color="B8CCE4"/>
              <w:left w:val="nil"/>
              <w:bottom w:val="single" w:sz="4" w:space="0" w:color="B8CCE4"/>
              <w:right w:val="single" w:sz="8" w:space="0" w:color="auto"/>
            </w:tcBorders>
            <w:shd w:val="clear" w:color="000000" w:fill="F2F2F2"/>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-3.89</w:t>
            </w:r>
          </w:p>
        </w:tc>
      </w:tr>
      <w:tr w:rsidR="0066402F" w:rsidRPr="0066402F" w:rsidTr="0066402F">
        <w:trPr>
          <w:trHeight w:val="300"/>
          <w:jc w:val="center"/>
        </w:trPr>
        <w:tc>
          <w:tcPr>
            <w:tcW w:w="1200" w:type="dxa"/>
            <w:tcBorders>
              <w:top w:val="nil"/>
              <w:left w:val="single" w:sz="8" w:space="0" w:color="auto"/>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MAR</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74,929</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77,946</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72,226</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82,452</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87,486</w:t>
            </w:r>
          </w:p>
        </w:tc>
        <w:tc>
          <w:tcPr>
            <w:tcW w:w="1200" w:type="dxa"/>
            <w:tcBorders>
              <w:top w:val="nil"/>
              <w:left w:val="nil"/>
              <w:bottom w:val="single" w:sz="4" w:space="0" w:color="B8CCE4"/>
              <w:right w:val="single" w:sz="8" w:space="0" w:color="auto"/>
            </w:tcBorders>
            <w:shd w:val="clear" w:color="000000" w:fill="FFFFFF"/>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6.11</w:t>
            </w:r>
          </w:p>
        </w:tc>
      </w:tr>
      <w:tr w:rsidR="0066402F" w:rsidRPr="0066402F" w:rsidTr="0066402F">
        <w:trPr>
          <w:trHeight w:val="300"/>
          <w:jc w:val="center"/>
        </w:trPr>
        <w:tc>
          <w:tcPr>
            <w:tcW w:w="1200" w:type="dxa"/>
            <w:tcBorders>
              <w:top w:val="nil"/>
              <w:left w:val="single" w:sz="8" w:space="0" w:color="auto"/>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ABR</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67,788</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67,557</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72,910</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70,540</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87,509</w:t>
            </w:r>
          </w:p>
        </w:tc>
        <w:tc>
          <w:tcPr>
            <w:tcW w:w="1200" w:type="dxa"/>
            <w:tcBorders>
              <w:top w:val="nil"/>
              <w:left w:val="nil"/>
              <w:bottom w:val="single" w:sz="4" w:space="0" w:color="B8CCE4"/>
              <w:right w:val="single" w:sz="8" w:space="0" w:color="auto"/>
            </w:tcBorders>
            <w:shd w:val="clear" w:color="000000" w:fill="F2F2F2"/>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24.06</w:t>
            </w:r>
          </w:p>
        </w:tc>
      </w:tr>
      <w:tr w:rsidR="0066402F" w:rsidRPr="0066402F" w:rsidTr="0066402F">
        <w:trPr>
          <w:trHeight w:val="300"/>
          <w:jc w:val="center"/>
        </w:trPr>
        <w:tc>
          <w:tcPr>
            <w:tcW w:w="1200" w:type="dxa"/>
            <w:tcBorders>
              <w:top w:val="nil"/>
              <w:left w:val="single" w:sz="8" w:space="0" w:color="auto"/>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MAY</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68,583</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74,667</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70,277</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77,618</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82,811</w:t>
            </w:r>
          </w:p>
        </w:tc>
        <w:tc>
          <w:tcPr>
            <w:tcW w:w="1200" w:type="dxa"/>
            <w:tcBorders>
              <w:top w:val="nil"/>
              <w:left w:val="nil"/>
              <w:bottom w:val="single" w:sz="4" w:space="0" w:color="B8CCE4"/>
              <w:right w:val="single" w:sz="8" w:space="0" w:color="auto"/>
            </w:tcBorders>
            <w:shd w:val="clear" w:color="000000" w:fill="FFFFFF"/>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6.69</w:t>
            </w:r>
          </w:p>
        </w:tc>
      </w:tr>
      <w:tr w:rsidR="0066402F" w:rsidRPr="0066402F" w:rsidTr="0066402F">
        <w:trPr>
          <w:trHeight w:val="300"/>
          <w:jc w:val="center"/>
        </w:trPr>
        <w:tc>
          <w:tcPr>
            <w:tcW w:w="1200" w:type="dxa"/>
            <w:tcBorders>
              <w:top w:val="nil"/>
              <w:left w:val="single" w:sz="8" w:space="0" w:color="auto"/>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JUN</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85,769</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89,262</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89,889</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91,602</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99,944</w:t>
            </w:r>
          </w:p>
        </w:tc>
        <w:tc>
          <w:tcPr>
            <w:tcW w:w="1200" w:type="dxa"/>
            <w:tcBorders>
              <w:top w:val="nil"/>
              <w:left w:val="nil"/>
              <w:bottom w:val="single" w:sz="4" w:space="0" w:color="B8CCE4"/>
              <w:right w:val="single" w:sz="8" w:space="0" w:color="auto"/>
            </w:tcBorders>
            <w:shd w:val="clear" w:color="000000" w:fill="F2F2F2"/>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9.11</w:t>
            </w:r>
          </w:p>
        </w:tc>
      </w:tr>
      <w:tr w:rsidR="0066402F" w:rsidRPr="0066402F" w:rsidTr="0066402F">
        <w:trPr>
          <w:trHeight w:val="300"/>
          <w:jc w:val="center"/>
        </w:trPr>
        <w:tc>
          <w:tcPr>
            <w:tcW w:w="1200" w:type="dxa"/>
            <w:tcBorders>
              <w:top w:val="nil"/>
              <w:left w:val="single" w:sz="8" w:space="0" w:color="auto"/>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JUL</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101,088</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109,250</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102,571</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110,545</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117,997</w:t>
            </w:r>
          </w:p>
        </w:tc>
        <w:tc>
          <w:tcPr>
            <w:tcW w:w="1200" w:type="dxa"/>
            <w:tcBorders>
              <w:top w:val="nil"/>
              <w:left w:val="nil"/>
              <w:bottom w:val="single" w:sz="4" w:space="0" w:color="B8CCE4"/>
              <w:right w:val="single" w:sz="8" w:space="0" w:color="auto"/>
            </w:tcBorders>
            <w:shd w:val="clear" w:color="000000" w:fill="FFFFFF"/>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6.74</w:t>
            </w:r>
          </w:p>
        </w:tc>
      </w:tr>
      <w:tr w:rsidR="0066402F" w:rsidRPr="0066402F" w:rsidTr="0066402F">
        <w:trPr>
          <w:trHeight w:val="300"/>
          <w:jc w:val="center"/>
        </w:trPr>
        <w:tc>
          <w:tcPr>
            <w:tcW w:w="1200" w:type="dxa"/>
            <w:tcBorders>
              <w:top w:val="nil"/>
              <w:left w:val="single" w:sz="8" w:space="0" w:color="auto"/>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AGO</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91,309</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96,336</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87,221</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95,219</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98,987</w:t>
            </w:r>
          </w:p>
        </w:tc>
        <w:tc>
          <w:tcPr>
            <w:tcW w:w="1200" w:type="dxa"/>
            <w:tcBorders>
              <w:top w:val="nil"/>
              <w:left w:val="nil"/>
              <w:bottom w:val="single" w:sz="4" w:space="0" w:color="B8CCE4"/>
              <w:right w:val="single" w:sz="8" w:space="0" w:color="auto"/>
            </w:tcBorders>
            <w:shd w:val="clear" w:color="000000" w:fill="F2F2F2"/>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3.96</w:t>
            </w:r>
          </w:p>
        </w:tc>
      </w:tr>
      <w:tr w:rsidR="0066402F" w:rsidRPr="0066402F" w:rsidTr="0066402F">
        <w:trPr>
          <w:trHeight w:val="300"/>
          <w:jc w:val="center"/>
        </w:trPr>
        <w:tc>
          <w:tcPr>
            <w:tcW w:w="1200" w:type="dxa"/>
            <w:tcBorders>
              <w:top w:val="nil"/>
              <w:left w:val="single" w:sz="8" w:space="0" w:color="auto"/>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SEP</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64,966</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73,757</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68,124</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71,776</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80,083</w:t>
            </w:r>
          </w:p>
        </w:tc>
        <w:tc>
          <w:tcPr>
            <w:tcW w:w="1200" w:type="dxa"/>
            <w:tcBorders>
              <w:top w:val="nil"/>
              <w:left w:val="nil"/>
              <w:bottom w:val="single" w:sz="4" w:space="0" w:color="B8CCE4"/>
              <w:right w:val="single" w:sz="8" w:space="0" w:color="auto"/>
            </w:tcBorders>
            <w:shd w:val="clear" w:color="000000" w:fill="FFFFFF"/>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11.57</w:t>
            </w:r>
          </w:p>
        </w:tc>
      </w:tr>
      <w:tr w:rsidR="0066402F" w:rsidRPr="0066402F" w:rsidTr="0066402F">
        <w:trPr>
          <w:trHeight w:val="300"/>
          <w:jc w:val="center"/>
        </w:trPr>
        <w:tc>
          <w:tcPr>
            <w:tcW w:w="1200" w:type="dxa"/>
            <w:tcBorders>
              <w:top w:val="nil"/>
              <w:left w:val="single" w:sz="8" w:space="0" w:color="auto"/>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OCT</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72,365</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79,814</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77,960</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83,701</w:t>
            </w:r>
          </w:p>
        </w:tc>
        <w:tc>
          <w:tcPr>
            <w:tcW w:w="1200" w:type="dxa"/>
            <w:tcBorders>
              <w:top w:val="nil"/>
              <w:left w:val="nil"/>
              <w:bottom w:val="single" w:sz="4" w:space="0" w:color="B8CCE4"/>
              <w:right w:val="single" w:sz="4" w:space="0" w:color="auto"/>
            </w:tcBorders>
            <w:shd w:val="clear" w:color="000000" w:fill="F2F2F2"/>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88,338</w:t>
            </w:r>
          </w:p>
        </w:tc>
        <w:tc>
          <w:tcPr>
            <w:tcW w:w="1200" w:type="dxa"/>
            <w:tcBorders>
              <w:top w:val="nil"/>
              <w:left w:val="nil"/>
              <w:bottom w:val="single" w:sz="4" w:space="0" w:color="B8CCE4"/>
              <w:right w:val="single" w:sz="8" w:space="0" w:color="auto"/>
            </w:tcBorders>
            <w:shd w:val="clear" w:color="000000" w:fill="F2F2F2"/>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5.54</w:t>
            </w:r>
          </w:p>
        </w:tc>
      </w:tr>
      <w:tr w:rsidR="0066402F" w:rsidRPr="0066402F" w:rsidTr="0066402F">
        <w:trPr>
          <w:trHeight w:val="300"/>
          <w:jc w:val="center"/>
        </w:trPr>
        <w:tc>
          <w:tcPr>
            <w:tcW w:w="1200" w:type="dxa"/>
            <w:tcBorders>
              <w:top w:val="nil"/>
              <w:left w:val="single" w:sz="8" w:space="0" w:color="auto"/>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NOV</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73,273</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83,458</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76,965</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81,253</w:t>
            </w:r>
          </w:p>
        </w:tc>
        <w:tc>
          <w:tcPr>
            <w:tcW w:w="1200" w:type="dxa"/>
            <w:tcBorders>
              <w:top w:val="nil"/>
              <w:left w:val="nil"/>
              <w:bottom w:val="single" w:sz="4" w:space="0" w:color="B8CCE4"/>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92,566</w:t>
            </w:r>
          </w:p>
        </w:tc>
        <w:tc>
          <w:tcPr>
            <w:tcW w:w="1200" w:type="dxa"/>
            <w:tcBorders>
              <w:top w:val="nil"/>
              <w:left w:val="nil"/>
              <w:bottom w:val="single" w:sz="4" w:space="0" w:color="B8CCE4"/>
              <w:right w:val="single" w:sz="8" w:space="0" w:color="auto"/>
            </w:tcBorders>
            <w:shd w:val="clear" w:color="000000" w:fill="FFFFFF"/>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13.92</w:t>
            </w:r>
          </w:p>
        </w:tc>
      </w:tr>
      <w:tr w:rsidR="0066402F" w:rsidRPr="0066402F" w:rsidTr="0066402F">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rsidR="0066402F" w:rsidRPr="0066402F" w:rsidRDefault="0066402F" w:rsidP="0066402F">
            <w:pPr>
              <w:spacing w:after="0" w:line="240" w:lineRule="auto"/>
              <w:rPr>
                <w:rFonts w:ascii="Calibri" w:eastAsia="Times New Roman" w:hAnsi="Calibri" w:cs="Calibri"/>
                <w:b/>
                <w:bCs/>
                <w:sz w:val="20"/>
                <w:szCs w:val="20"/>
                <w:lang w:eastAsia="es-MX"/>
              </w:rPr>
            </w:pPr>
            <w:r w:rsidRPr="0066402F">
              <w:rPr>
                <w:rFonts w:ascii="Calibri" w:eastAsia="Times New Roman" w:hAnsi="Calibri" w:cs="Calibri"/>
                <w:b/>
                <w:bCs/>
                <w:sz w:val="20"/>
                <w:szCs w:val="20"/>
                <w:lang w:eastAsia="es-MX"/>
              </w:rPr>
              <w:t>DIC</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83,813</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86,698</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91,070</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96,359</w:t>
            </w:r>
          </w:p>
        </w:tc>
        <w:tc>
          <w:tcPr>
            <w:tcW w:w="1200" w:type="dxa"/>
            <w:tcBorders>
              <w:top w:val="nil"/>
              <w:left w:val="nil"/>
              <w:bottom w:val="nil"/>
              <w:right w:val="single" w:sz="4" w:space="0" w:color="auto"/>
            </w:tcBorders>
            <w:shd w:val="clear" w:color="auto" w:fill="auto"/>
            <w:noWrap/>
            <w:vAlign w:val="bottom"/>
            <w:hideMark/>
          </w:tcPr>
          <w:p w:rsidR="0066402F" w:rsidRPr="0066402F" w:rsidRDefault="0066402F" w:rsidP="0066402F">
            <w:pPr>
              <w:spacing w:after="0" w:line="240" w:lineRule="auto"/>
              <w:jc w:val="right"/>
              <w:rPr>
                <w:rFonts w:ascii="Calibri" w:eastAsia="Times New Roman" w:hAnsi="Calibri" w:cs="Calibri"/>
                <w:sz w:val="20"/>
                <w:szCs w:val="20"/>
                <w:lang w:eastAsia="es-MX"/>
              </w:rPr>
            </w:pPr>
            <w:r w:rsidRPr="0066402F">
              <w:rPr>
                <w:rFonts w:ascii="Calibri" w:eastAsia="Times New Roman" w:hAnsi="Calibri" w:cs="Calibri"/>
                <w:sz w:val="20"/>
                <w:szCs w:val="20"/>
                <w:lang w:eastAsia="es-MX"/>
              </w:rPr>
              <w:t>113,292</w:t>
            </w:r>
          </w:p>
        </w:tc>
        <w:tc>
          <w:tcPr>
            <w:tcW w:w="1200" w:type="dxa"/>
            <w:tcBorders>
              <w:top w:val="nil"/>
              <w:left w:val="nil"/>
              <w:bottom w:val="single" w:sz="4" w:space="0" w:color="B8CCE4"/>
              <w:right w:val="single" w:sz="8" w:space="0" w:color="auto"/>
            </w:tcBorders>
            <w:shd w:val="clear" w:color="000000" w:fill="FFFFFF"/>
            <w:noWrap/>
            <w:vAlign w:val="bottom"/>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17.57</w:t>
            </w:r>
          </w:p>
        </w:tc>
      </w:tr>
      <w:tr w:rsidR="0066402F" w:rsidRPr="0066402F" w:rsidTr="0066402F">
        <w:trPr>
          <w:trHeight w:val="315"/>
          <w:jc w:val="center"/>
        </w:trPr>
        <w:tc>
          <w:tcPr>
            <w:tcW w:w="1200" w:type="dxa"/>
            <w:tcBorders>
              <w:top w:val="single" w:sz="8" w:space="0" w:color="auto"/>
              <w:left w:val="single" w:sz="8" w:space="0" w:color="auto"/>
              <w:bottom w:val="single" w:sz="8" w:space="0" w:color="auto"/>
              <w:right w:val="single" w:sz="4" w:space="0" w:color="auto"/>
            </w:tcBorders>
            <w:shd w:val="clear" w:color="000000" w:fill="B8CCE4"/>
            <w:noWrap/>
            <w:vAlign w:val="center"/>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TOTAL</w:t>
            </w:r>
          </w:p>
        </w:tc>
        <w:tc>
          <w:tcPr>
            <w:tcW w:w="1200" w:type="dxa"/>
            <w:tcBorders>
              <w:top w:val="single" w:sz="8" w:space="0" w:color="auto"/>
              <w:left w:val="nil"/>
              <w:bottom w:val="single" w:sz="8" w:space="0" w:color="auto"/>
              <w:right w:val="single" w:sz="4" w:space="0" w:color="auto"/>
            </w:tcBorders>
            <w:shd w:val="clear" w:color="000000" w:fill="B8CCE4"/>
            <w:noWrap/>
            <w:vAlign w:val="center"/>
            <w:hideMark/>
          </w:tcPr>
          <w:p w:rsidR="0066402F" w:rsidRPr="0066402F" w:rsidRDefault="0066402F" w:rsidP="0066402F">
            <w:pPr>
              <w:spacing w:after="0" w:line="240" w:lineRule="auto"/>
              <w:jc w:val="right"/>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937,487</w:t>
            </w:r>
          </w:p>
        </w:tc>
        <w:tc>
          <w:tcPr>
            <w:tcW w:w="1200" w:type="dxa"/>
            <w:tcBorders>
              <w:top w:val="single" w:sz="8" w:space="0" w:color="auto"/>
              <w:left w:val="nil"/>
              <w:bottom w:val="single" w:sz="8" w:space="0" w:color="auto"/>
              <w:right w:val="single" w:sz="4" w:space="0" w:color="auto"/>
            </w:tcBorders>
            <w:shd w:val="clear" w:color="000000" w:fill="B8CCE4"/>
            <w:noWrap/>
            <w:vAlign w:val="center"/>
            <w:hideMark/>
          </w:tcPr>
          <w:p w:rsidR="0066402F" w:rsidRPr="0066402F" w:rsidRDefault="0066402F" w:rsidP="0066402F">
            <w:pPr>
              <w:spacing w:after="0" w:line="240" w:lineRule="auto"/>
              <w:jc w:val="right"/>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1,005,297</w:t>
            </w:r>
          </w:p>
        </w:tc>
        <w:tc>
          <w:tcPr>
            <w:tcW w:w="1200" w:type="dxa"/>
            <w:tcBorders>
              <w:top w:val="single" w:sz="8" w:space="0" w:color="auto"/>
              <w:left w:val="nil"/>
              <w:bottom w:val="single" w:sz="8" w:space="0" w:color="auto"/>
              <w:right w:val="single" w:sz="4" w:space="0" w:color="auto"/>
            </w:tcBorders>
            <w:shd w:val="clear" w:color="000000" w:fill="B8CCE4"/>
            <w:noWrap/>
            <w:vAlign w:val="center"/>
            <w:hideMark/>
          </w:tcPr>
          <w:p w:rsidR="0066402F" w:rsidRPr="0066402F" w:rsidRDefault="0066402F" w:rsidP="0066402F">
            <w:pPr>
              <w:spacing w:after="0" w:line="240" w:lineRule="auto"/>
              <w:jc w:val="right"/>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968,499</w:t>
            </w:r>
          </w:p>
        </w:tc>
        <w:tc>
          <w:tcPr>
            <w:tcW w:w="1200" w:type="dxa"/>
            <w:tcBorders>
              <w:top w:val="single" w:sz="8" w:space="0" w:color="auto"/>
              <w:left w:val="nil"/>
              <w:bottom w:val="single" w:sz="8" w:space="0" w:color="auto"/>
              <w:right w:val="single" w:sz="4" w:space="0" w:color="auto"/>
            </w:tcBorders>
            <w:shd w:val="clear" w:color="000000" w:fill="B8CCE4"/>
            <w:noWrap/>
            <w:vAlign w:val="center"/>
            <w:hideMark/>
          </w:tcPr>
          <w:p w:rsidR="0066402F" w:rsidRPr="0066402F" w:rsidRDefault="0066402F" w:rsidP="0066402F">
            <w:pPr>
              <w:spacing w:after="0" w:line="240" w:lineRule="auto"/>
              <w:jc w:val="right"/>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1,047,098</w:t>
            </w:r>
          </w:p>
        </w:tc>
        <w:tc>
          <w:tcPr>
            <w:tcW w:w="1200" w:type="dxa"/>
            <w:tcBorders>
              <w:top w:val="single" w:sz="8" w:space="0" w:color="auto"/>
              <w:left w:val="nil"/>
              <w:bottom w:val="single" w:sz="8" w:space="0" w:color="auto"/>
              <w:right w:val="single" w:sz="4" w:space="0" w:color="auto"/>
            </w:tcBorders>
            <w:shd w:val="clear" w:color="000000" w:fill="B8CCE4"/>
            <w:noWrap/>
            <w:vAlign w:val="center"/>
            <w:hideMark/>
          </w:tcPr>
          <w:p w:rsidR="0066402F" w:rsidRPr="0066402F" w:rsidRDefault="0066402F" w:rsidP="0066402F">
            <w:pPr>
              <w:spacing w:after="0" w:line="240" w:lineRule="auto"/>
              <w:jc w:val="right"/>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1,140,978</w:t>
            </w:r>
          </w:p>
        </w:tc>
        <w:tc>
          <w:tcPr>
            <w:tcW w:w="1200" w:type="dxa"/>
            <w:tcBorders>
              <w:top w:val="single" w:sz="8" w:space="0" w:color="auto"/>
              <w:left w:val="nil"/>
              <w:bottom w:val="single" w:sz="8" w:space="0" w:color="auto"/>
              <w:right w:val="single" w:sz="8" w:space="0" w:color="auto"/>
            </w:tcBorders>
            <w:shd w:val="clear" w:color="000000" w:fill="B8CCE4"/>
            <w:noWrap/>
            <w:vAlign w:val="center"/>
            <w:hideMark/>
          </w:tcPr>
          <w:p w:rsidR="0066402F" w:rsidRPr="0066402F" w:rsidRDefault="0066402F" w:rsidP="0066402F">
            <w:pPr>
              <w:spacing w:after="0" w:line="240" w:lineRule="auto"/>
              <w:jc w:val="center"/>
              <w:rPr>
                <w:rFonts w:ascii="Calibri" w:eastAsia="Times New Roman" w:hAnsi="Calibri" w:cs="Calibri"/>
                <w:b/>
                <w:bCs/>
                <w:color w:val="0F243E"/>
                <w:lang w:eastAsia="es-MX"/>
              </w:rPr>
            </w:pPr>
            <w:r w:rsidRPr="0066402F">
              <w:rPr>
                <w:rFonts w:ascii="Calibri" w:eastAsia="Times New Roman" w:hAnsi="Calibri" w:cs="Calibri"/>
                <w:b/>
                <w:bCs/>
                <w:color w:val="0F243E"/>
                <w:lang w:eastAsia="es-MX"/>
              </w:rPr>
              <w:t>8.97</w:t>
            </w:r>
          </w:p>
        </w:tc>
      </w:tr>
    </w:tbl>
    <w:p w:rsidR="0066402F" w:rsidRDefault="0066402F" w:rsidP="0066402F">
      <w:pPr>
        <w:spacing w:line="360" w:lineRule="auto"/>
        <w:jc w:val="both"/>
        <w:rPr>
          <w:rFonts w:ascii="Arial" w:hAnsi="Arial" w:cs="Arial"/>
          <w:sz w:val="24"/>
          <w:szCs w:val="24"/>
        </w:rPr>
      </w:pPr>
    </w:p>
    <w:p w:rsidR="0066402F" w:rsidRDefault="0066402F" w:rsidP="0066402F">
      <w:pPr>
        <w:spacing w:line="360" w:lineRule="auto"/>
        <w:jc w:val="both"/>
        <w:rPr>
          <w:rFonts w:ascii="Arial" w:hAnsi="Arial" w:cs="Arial"/>
          <w:sz w:val="24"/>
          <w:szCs w:val="24"/>
        </w:rPr>
      </w:pPr>
    </w:p>
    <w:p w:rsidR="0066402F" w:rsidRDefault="0066402F" w:rsidP="0066402F">
      <w:pPr>
        <w:spacing w:line="360" w:lineRule="auto"/>
        <w:jc w:val="both"/>
        <w:rPr>
          <w:rFonts w:ascii="Arial" w:hAnsi="Arial" w:cs="Arial"/>
          <w:sz w:val="24"/>
          <w:szCs w:val="24"/>
        </w:rPr>
      </w:pPr>
    </w:p>
    <w:p w:rsidR="0066402F" w:rsidRDefault="0066402F" w:rsidP="0066402F">
      <w:pPr>
        <w:spacing w:line="360" w:lineRule="auto"/>
        <w:jc w:val="both"/>
        <w:rPr>
          <w:rFonts w:ascii="Arial" w:hAnsi="Arial" w:cs="Arial"/>
          <w:sz w:val="24"/>
          <w:szCs w:val="24"/>
        </w:rPr>
      </w:pPr>
    </w:p>
    <w:p w:rsidR="003805F2" w:rsidRDefault="0066402F" w:rsidP="003805F2">
      <w:pPr>
        <w:keepNext/>
        <w:spacing w:line="360" w:lineRule="auto"/>
        <w:jc w:val="center"/>
      </w:pPr>
      <w:r>
        <w:rPr>
          <w:noProof/>
          <w:lang w:eastAsia="es-MX"/>
        </w:rPr>
        <w:lastRenderedPageBreak/>
        <w:drawing>
          <wp:inline distT="0" distB="0" distL="0" distR="0">
            <wp:extent cx="5495924" cy="31813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05F2" w:rsidRPr="003805F2" w:rsidRDefault="003805F2" w:rsidP="003805F2">
      <w:pPr>
        <w:pStyle w:val="Epgrafe"/>
        <w:jc w:val="center"/>
        <w:rPr>
          <w:rFonts w:ascii="Arial" w:hAnsi="Arial" w:cs="Arial"/>
          <w:color w:val="auto"/>
          <w:u w:val="single"/>
        </w:rPr>
      </w:pPr>
      <w:bookmarkStart w:id="51" w:name="_Toc317194414"/>
      <w:r w:rsidRPr="003805F2">
        <w:rPr>
          <w:rFonts w:ascii="Arial" w:hAnsi="Arial" w:cs="Arial"/>
          <w:color w:val="auto"/>
          <w:u w:val="single"/>
        </w:rPr>
        <w:t xml:space="preserve">Gráfico </w:t>
      </w:r>
      <w:r w:rsidR="00564B9D" w:rsidRPr="003805F2">
        <w:rPr>
          <w:rFonts w:ascii="Arial" w:hAnsi="Arial" w:cs="Arial"/>
          <w:color w:val="auto"/>
          <w:u w:val="single"/>
        </w:rPr>
        <w:fldChar w:fldCharType="begin"/>
      </w:r>
      <w:r w:rsidRPr="003805F2">
        <w:rPr>
          <w:rFonts w:ascii="Arial" w:hAnsi="Arial" w:cs="Arial"/>
          <w:color w:val="auto"/>
          <w:u w:val="single"/>
        </w:rPr>
        <w:instrText xml:space="preserve"> SEQ Gráfico \* ARABIC </w:instrText>
      </w:r>
      <w:r w:rsidR="00564B9D" w:rsidRPr="003805F2">
        <w:rPr>
          <w:rFonts w:ascii="Arial" w:hAnsi="Arial" w:cs="Arial"/>
          <w:color w:val="auto"/>
          <w:u w:val="single"/>
        </w:rPr>
        <w:fldChar w:fldCharType="separate"/>
      </w:r>
      <w:r w:rsidR="003D5008">
        <w:rPr>
          <w:rFonts w:ascii="Arial" w:hAnsi="Arial" w:cs="Arial"/>
          <w:noProof/>
          <w:color w:val="auto"/>
          <w:u w:val="single"/>
        </w:rPr>
        <w:t>1</w:t>
      </w:r>
      <w:r w:rsidR="00564B9D" w:rsidRPr="003805F2">
        <w:rPr>
          <w:rFonts w:ascii="Arial" w:hAnsi="Arial" w:cs="Arial"/>
          <w:color w:val="auto"/>
          <w:u w:val="single"/>
        </w:rPr>
        <w:fldChar w:fldCharType="end"/>
      </w:r>
      <w:r w:rsidRPr="003805F2">
        <w:rPr>
          <w:rFonts w:ascii="Arial" w:hAnsi="Arial" w:cs="Arial"/>
          <w:color w:val="auto"/>
          <w:u w:val="single"/>
        </w:rPr>
        <w:t>: Entrada de Extranjeros al Ecuador 2010 - 2011</w:t>
      </w:r>
      <w:bookmarkEnd w:id="51"/>
    </w:p>
    <w:p w:rsidR="0066402F" w:rsidRPr="006D5E08" w:rsidRDefault="0066402F" w:rsidP="0066402F">
      <w:pPr>
        <w:spacing w:line="360" w:lineRule="auto"/>
        <w:jc w:val="center"/>
        <w:rPr>
          <w:rFonts w:ascii="Arial" w:hAnsi="Arial" w:cs="Arial"/>
          <w:b/>
          <w:sz w:val="18"/>
          <w:szCs w:val="18"/>
          <w:u w:val="single"/>
        </w:rPr>
      </w:pPr>
      <w:r w:rsidRPr="006D5E08">
        <w:rPr>
          <w:rFonts w:ascii="Arial" w:hAnsi="Arial" w:cs="Arial"/>
          <w:b/>
          <w:sz w:val="18"/>
          <w:szCs w:val="18"/>
          <w:u w:val="single"/>
        </w:rPr>
        <w:t>Fuente: Ministerio de Turismo</w:t>
      </w:r>
    </w:p>
    <w:p w:rsidR="0066402F" w:rsidRDefault="0066402F" w:rsidP="0066402F">
      <w:pPr>
        <w:spacing w:line="360" w:lineRule="auto"/>
        <w:jc w:val="both"/>
        <w:rPr>
          <w:rFonts w:ascii="Arial" w:hAnsi="Arial" w:cs="Arial"/>
          <w:sz w:val="24"/>
          <w:szCs w:val="24"/>
        </w:rPr>
      </w:pPr>
    </w:p>
    <w:p w:rsidR="0066402F" w:rsidRPr="0066402F" w:rsidRDefault="0066402F" w:rsidP="0066402F">
      <w:pPr>
        <w:spacing w:line="360" w:lineRule="auto"/>
        <w:ind w:firstLine="708"/>
        <w:jc w:val="both"/>
        <w:rPr>
          <w:rFonts w:ascii="Arial" w:hAnsi="Arial" w:cs="Arial"/>
          <w:sz w:val="24"/>
          <w:szCs w:val="24"/>
        </w:rPr>
      </w:pPr>
      <w:r w:rsidRPr="0066402F">
        <w:rPr>
          <w:rFonts w:ascii="Arial" w:hAnsi="Arial" w:cs="Arial"/>
          <w:sz w:val="24"/>
          <w:szCs w:val="24"/>
        </w:rPr>
        <w:t>Dentro de los mercados de oportunidad,  en</w:t>
      </w:r>
      <w:r w:rsidR="00DE575B">
        <w:rPr>
          <w:rFonts w:ascii="Arial" w:hAnsi="Arial" w:cs="Arial"/>
          <w:sz w:val="24"/>
          <w:szCs w:val="24"/>
        </w:rPr>
        <w:t xml:space="preserve"> </w:t>
      </w:r>
      <w:r w:rsidRPr="0066402F">
        <w:rPr>
          <w:rFonts w:ascii="Arial" w:hAnsi="Arial" w:cs="Arial"/>
          <w:sz w:val="24"/>
          <w:szCs w:val="24"/>
        </w:rPr>
        <w:t>el mes de diciembre de 2011 se registró un incre</w:t>
      </w:r>
      <w:r w:rsidR="00527B83">
        <w:rPr>
          <w:rFonts w:ascii="Arial" w:hAnsi="Arial" w:cs="Arial"/>
          <w:sz w:val="24"/>
          <w:szCs w:val="24"/>
        </w:rPr>
        <w:t>mento en los mercados Venezuela</w:t>
      </w:r>
      <w:r w:rsidRPr="0066402F">
        <w:rPr>
          <w:rFonts w:ascii="Arial" w:hAnsi="Arial" w:cs="Arial"/>
          <w:sz w:val="24"/>
          <w:szCs w:val="24"/>
        </w:rPr>
        <w:t>,  México y Panamá, con una participación relativa del  43%, 23% y 84% en su orden.  Estos incrementos totalizan  2.409 arribos.</w:t>
      </w:r>
    </w:p>
    <w:p w:rsidR="0066402F" w:rsidRDefault="0066402F" w:rsidP="0066402F">
      <w:pPr>
        <w:spacing w:line="360" w:lineRule="auto"/>
        <w:jc w:val="both"/>
        <w:rPr>
          <w:rFonts w:ascii="Arial" w:hAnsi="Arial" w:cs="Arial"/>
          <w:sz w:val="24"/>
          <w:szCs w:val="24"/>
        </w:rPr>
      </w:pPr>
    </w:p>
    <w:p w:rsidR="00527B83" w:rsidRDefault="0066402F" w:rsidP="00DE575B">
      <w:pPr>
        <w:spacing w:line="360" w:lineRule="auto"/>
        <w:ind w:firstLine="708"/>
        <w:jc w:val="both"/>
        <w:rPr>
          <w:rFonts w:ascii="Arial" w:hAnsi="Arial" w:cs="Arial"/>
          <w:sz w:val="24"/>
          <w:szCs w:val="24"/>
        </w:rPr>
      </w:pPr>
      <w:r w:rsidRPr="0066402F">
        <w:rPr>
          <w:rFonts w:ascii="Arial" w:hAnsi="Arial" w:cs="Arial"/>
          <w:sz w:val="24"/>
          <w:szCs w:val="24"/>
        </w:rPr>
        <w:t>Los arribos relacionados con los Mercados de Oportunidad representan  el  9% del total de arribos del mes de diciembre de 2011.</w:t>
      </w:r>
      <w:r w:rsidR="00527B83">
        <w:rPr>
          <w:rFonts w:ascii="Arial" w:hAnsi="Arial" w:cs="Arial"/>
          <w:sz w:val="24"/>
          <w:szCs w:val="24"/>
        </w:rPr>
        <w:br/>
      </w:r>
    </w:p>
    <w:p w:rsidR="00527B83" w:rsidRDefault="00527B83" w:rsidP="00527B83">
      <w:pPr>
        <w:spacing w:line="360" w:lineRule="auto"/>
        <w:ind w:firstLine="708"/>
        <w:jc w:val="both"/>
        <w:rPr>
          <w:rFonts w:ascii="Arial" w:hAnsi="Arial" w:cs="Arial"/>
          <w:sz w:val="24"/>
          <w:szCs w:val="24"/>
        </w:rPr>
      </w:pPr>
    </w:p>
    <w:p w:rsidR="00527B83" w:rsidRDefault="00527B83" w:rsidP="00527B83">
      <w:pPr>
        <w:spacing w:line="360" w:lineRule="auto"/>
        <w:ind w:firstLine="708"/>
        <w:jc w:val="both"/>
        <w:rPr>
          <w:rFonts w:ascii="Arial" w:hAnsi="Arial" w:cs="Arial"/>
          <w:sz w:val="24"/>
          <w:szCs w:val="24"/>
        </w:rPr>
      </w:pPr>
    </w:p>
    <w:p w:rsidR="00527B83" w:rsidRDefault="00527B83" w:rsidP="00527B83">
      <w:pPr>
        <w:spacing w:line="360" w:lineRule="auto"/>
        <w:ind w:firstLine="708"/>
        <w:jc w:val="both"/>
        <w:rPr>
          <w:rFonts w:ascii="Arial" w:hAnsi="Arial" w:cs="Arial"/>
          <w:sz w:val="24"/>
          <w:szCs w:val="24"/>
        </w:rPr>
      </w:pPr>
    </w:p>
    <w:p w:rsidR="00BA1CC5" w:rsidRDefault="00BA1CC5" w:rsidP="00527B83">
      <w:pPr>
        <w:spacing w:line="360" w:lineRule="auto"/>
        <w:ind w:firstLine="708"/>
        <w:jc w:val="both"/>
        <w:rPr>
          <w:rFonts w:ascii="Arial" w:hAnsi="Arial" w:cs="Arial"/>
          <w:sz w:val="24"/>
          <w:szCs w:val="24"/>
        </w:rPr>
      </w:pPr>
      <w:r w:rsidRPr="00BA1CC5">
        <w:rPr>
          <w:rFonts w:ascii="Arial" w:hAnsi="Arial" w:cs="Arial"/>
          <w:sz w:val="24"/>
          <w:szCs w:val="24"/>
        </w:rPr>
        <w:lastRenderedPageBreak/>
        <w:t xml:space="preserve">La generación de divisas por concepto de turismo que se registra en la Balanza de Pagos (viajes y transporte de pasajeros)  asciende </w:t>
      </w:r>
      <w:r w:rsidR="00AA4460">
        <w:rPr>
          <w:rFonts w:ascii="Arial" w:hAnsi="Arial" w:cs="Arial"/>
          <w:sz w:val="24"/>
          <w:szCs w:val="24"/>
        </w:rPr>
        <w:t>a 433.5</w:t>
      </w:r>
      <w:r w:rsidRPr="00BA1CC5">
        <w:rPr>
          <w:rFonts w:ascii="Arial" w:hAnsi="Arial" w:cs="Arial"/>
          <w:sz w:val="24"/>
          <w:szCs w:val="24"/>
        </w:rPr>
        <w:t xml:space="preserve"> millone</w:t>
      </w:r>
      <w:r w:rsidR="00AA4460">
        <w:rPr>
          <w:rFonts w:ascii="Arial" w:hAnsi="Arial" w:cs="Arial"/>
          <w:sz w:val="24"/>
          <w:szCs w:val="24"/>
        </w:rPr>
        <w:t>s de dólares durante los primeros dos trimestres del año 2011</w:t>
      </w:r>
      <w:r w:rsidRPr="00BA1CC5">
        <w:rPr>
          <w:rFonts w:ascii="Arial" w:hAnsi="Arial" w:cs="Arial"/>
          <w:sz w:val="24"/>
          <w:szCs w:val="24"/>
        </w:rPr>
        <w:t>, que al comparar con el ingreso de divisas de los principales productos de exportación, hace  que el turismo tenga una ubicación en el cuarto lugar, después del petróleo, el banano y  plátano y derivados del petróleo.</w:t>
      </w:r>
    </w:p>
    <w:p w:rsidR="00605DA9" w:rsidRDefault="00605DA9" w:rsidP="00AA4460">
      <w:pPr>
        <w:spacing w:line="360" w:lineRule="auto"/>
        <w:ind w:firstLine="708"/>
        <w:jc w:val="both"/>
        <w:rPr>
          <w:rFonts w:ascii="Arial" w:hAnsi="Arial" w:cs="Arial"/>
          <w:sz w:val="24"/>
          <w:szCs w:val="24"/>
        </w:rPr>
      </w:pPr>
    </w:p>
    <w:p w:rsidR="00AA4460" w:rsidRDefault="00AA4460" w:rsidP="00AA4460">
      <w:pPr>
        <w:spacing w:line="360" w:lineRule="auto"/>
        <w:ind w:firstLine="708"/>
        <w:jc w:val="both"/>
        <w:rPr>
          <w:rFonts w:ascii="Arial" w:hAnsi="Arial" w:cs="Arial"/>
          <w:sz w:val="24"/>
          <w:szCs w:val="24"/>
        </w:rPr>
      </w:pPr>
      <w:r w:rsidRPr="00AA4460">
        <w:rPr>
          <w:rFonts w:ascii="Arial" w:hAnsi="Arial" w:cs="Arial"/>
          <w:sz w:val="24"/>
          <w:szCs w:val="24"/>
        </w:rPr>
        <w:t xml:space="preserve">Al relacionar los </w:t>
      </w:r>
      <w:r>
        <w:rPr>
          <w:rFonts w:ascii="Arial" w:hAnsi="Arial" w:cs="Arial"/>
          <w:sz w:val="24"/>
          <w:szCs w:val="24"/>
        </w:rPr>
        <w:t>433.5</w:t>
      </w:r>
      <w:r w:rsidRPr="00AA4460">
        <w:rPr>
          <w:rFonts w:ascii="Arial" w:hAnsi="Arial" w:cs="Arial"/>
          <w:sz w:val="24"/>
          <w:szCs w:val="24"/>
        </w:rPr>
        <w:t xml:space="preserve"> millones de dólares de  ingreso de divisas por</w:t>
      </w:r>
      <w:r>
        <w:rPr>
          <w:rFonts w:ascii="Arial" w:hAnsi="Arial" w:cs="Arial"/>
          <w:sz w:val="24"/>
          <w:szCs w:val="24"/>
        </w:rPr>
        <w:t xml:space="preserve"> concepto de turismo con los 470.5</w:t>
      </w:r>
      <w:r w:rsidRPr="00AA4460">
        <w:rPr>
          <w:rFonts w:ascii="Arial" w:hAnsi="Arial" w:cs="Arial"/>
          <w:sz w:val="24"/>
          <w:szCs w:val="24"/>
        </w:rPr>
        <w:t xml:space="preserve"> millones de dólares de egreso de divisas por este mismo concepto, se obtiene una balanza deficita</w:t>
      </w:r>
      <w:r>
        <w:rPr>
          <w:rFonts w:ascii="Arial" w:hAnsi="Arial" w:cs="Arial"/>
          <w:sz w:val="24"/>
          <w:szCs w:val="24"/>
        </w:rPr>
        <w:t>ria con un saldo negativo de 37</w:t>
      </w:r>
      <w:r w:rsidRPr="00AA4460">
        <w:rPr>
          <w:rFonts w:ascii="Arial" w:hAnsi="Arial" w:cs="Arial"/>
          <w:sz w:val="24"/>
          <w:szCs w:val="24"/>
        </w:rPr>
        <w:t xml:space="preserve"> millones de dólares; es decir, que el gasto que realizan los residentes en el exterior es mayor al gasto realizado por los no residentes en el país.</w:t>
      </w:r>
    </w:p>
    <w:p w:rsidR="00605DA9" w:rsidRDefault="00605DA9" w:rsidP="00AA4460">
      <w:pPr>
        <w:spacing w:line="360" w:lineRule="auto"/>
        <w:ind w:firstLine="708"/>
        <w:jc w:val="both"/>
        <w:rPr>
          <w:rFonts w:ascii="Arial" w:hAnsi="Arial" w:cs="Arial"/>
          <w:sz w:val="24"/>
          <w:szCs w:val="24"/>
        </w:rPr>
      </w:pPr>
    </w:p>
    <w:p w:rsidR="00AA4460" w:rsidRDefault="00AA4460" w:rsidP="00AA4460">
      <w:pPr>
        <w:spacing w:line="360" w:lineRule="auto"/>
        <w:ind w:firstLine="708"/>
        <w:jc w:val="both"/>
        <w:rPr>
          <w:rFonts w:ascii="Arial" w:hAnsi="Arial" w:cs="Arial"/>
          <w:sz w:val="24"/>
          <w:szCs w:val="24"/>
        </w:rPr>
      </w:pPr>
      <w:r w:rsidRPr="00AA4460">
        <w:rPr>
          <w:rFonts w:ascii="Arial" w:hAnsi="Arial" w:cs="Arial"/>
          <w:sz w:val="24"/>
          <w:szCs w:val="24"/>
        </w:rPr>
        <w:t>Resulta importante estimular el desarrollo del turismo  interno, como medida para evitar la salida de visitantes residentes y consecuentemente de los flujos de divisas al exterior por concepto de turismo.</w:t>
      </w:r>
    </w:p>
    <w:p w:rsidR="004C24B6" w:rsidRDefault="004C24B6" w:rsidP="00AA4460">
      <w:pPr>
        <w:spacing w:line="360" w:lineRule="auto"/>
        <w:ind w:firstLine="708"/>
        <w:jc w:val="both"/>
        <w:rPr>
          <w:rFonts w:ascii="Arial" w:hAnsi="Arial" w:cs="Arial"/>
          <w:sz w:val="24"/>
          <w:szCs w:val="24"/>
        </w:rPr>
      </w:pPr>
    </w:p>
    <w:p w:rsidR="003805F2" w:rsidRDefault="003805F2" w:rsidP="003805F2">
      <w:pPr>
        <w:pStyle w:val="Epgrafe"/>
        <w:jc w:val="center"/>
        <w:rPr>
          <w:rFonts w:ascii="Arial" w:hAnsi="Arial" w:cs="Arial"/>
          <w:color w:val="auto"/>
          <w:u w:val="single"/>
        </w:rPr>
      </w:pPr>
      <w:bookmarkStart w:id="52" w:name="_Toc317194435"/>
      <w:r w:rsidRPr="003805F2">
        <w:rPr>
          <w:rFonts w:ascii="Arial" w:hAnsi="Arial" w:cs="Arial"/>
          <w:color w:val="auto"/>
          <w:u w:val="single"/>
        </w:rPr>
        <w:t xml:space="preserve">Tabla </w:t>
      </w:r>
      <w:r w:rsidR="00564B9D" w:rsidRPr="003805F2">
        <w:rPr>
          <w:rFonts w:ascii="Arial" w:hAnsi="Arial" w:cs="Arial"/>
          <w:color w:val="auto"/>
          <w:u w:val="single"/>
        </w:rPr>
        <w:fldChar w:fldCharType="begin"/>
      </w:r>
      <w:r w:rsidRPr="003805F2">
        <w:rPr>
          <w:rFonts w:ascii="Arial" w:hAnsi="Arial" w:cs="Arial"/>
          <w:color w:val="auto"/>
          <w:u w:val="single"/>
        </w:rPr>
        <w:instrText xml:space="preserve"> SEQ Tabla \* ARABIC </w:instrText>
      </w:r>
      <w:r w:rsidR="00564B9D" w:rsidRPr="003805F2">
        <w:rPr>
          <w:rFonts w:ascii="Arial" w:hAnsi="Arial" w:cs="Arial"/>
          <w:color w:val="auto"/>
          <w:u w:val="single"/>
        </w:rPr>
        <w:fldChar w:fldCharType="separate"/>
      </w:r>
      <w:r w:rsidR="003D5008">
        <w:rPr>
          <w:rFonts w:ascii="Arial" w:hAnsi="Arial" w:cs="Arial"/>
          <w:noProof/>
          <w:color w:val="auto"/>
          <w:u w:val="single"/>
        </w:rPr>
        <w:t>2</w:t>
      </w:r>
      <w:r w:rsidR="00564B9D" w:rsidRPr="003805F2">
        <w:rPr>
          <w:rFonts w:ascii="Arial" w:hAnsi="Arial" w:cs="Arial"/>
          <w:color w:val="auto"/>
          <w:u w:val="single"/>
        </w:rPr>
        <w:fldChar w:fldCharType="end"/>
      </w:r>
      <w:r w:rsidRPr="003805F2">
        <w:rPr>
          <w:rFonts w:ascii="Arial" w:hAnsi="Arial" w:cs="Arial"/>
          <w:color w:val="auto"/>
          <w:u w:val="single"/>
        </w:rPr>
        <w:t>: Divisas - Balanzas de Pagos</w:t>
      </w:r>
      <w:bookmarkEnd w:id="52"/>
    </w:p>
    <w:p w:rsidR="003805F2" w:rsidRPr="004C24B6" w:rsidRDefault="003805F2" w:rsidP="003805F2">
      <w:pPr>
        <w:spacing w:line="360" w:lineRule="auto"/>
        <w:jc w:val="center"/>
        <w:rPr>
          <w:rFonts w:ascii="Arial" w:hAnsi="Arial" w:cs="Arial"/>
          <w:b/>
          <w:sz w:val="18"/>
          <w:szCs w:val="18"/>
          <w:u w:val="single"/>
        </w:rPr>
      </w:pPr>
      <w:r w:rsidRPr="006D5E08">
        <w:rPr>
          <w:rFonts w:ascii="Arial" w:hAnsi="Arial" w:cs="Arial"/>
          <w:b/>
          <w:sz w:val="18"/>
          <w:szCs w:val="18"/>
          <w:u w:val="single"/>
        </w:rPr>
        <w:t>Fu</w:t>
      </w:r>
      <w:r>
        <w:rPr>
          <w:rFonts w:ascii="Arial" w:hAnsi="Arial" w:cs="Arial"/>
          <w:b/>
          <w:sz w:val="18"/>
          <w:szCs w:val="18"/>
          <w:u w:val="single"/>
        </w:rPr>
        <w:t>ente: Banco Central del Ecuador</w:t>
      </w:r>
    </w:p>
    <w:tbl>
      <w:tblPr>
        <w:tblW w:w="10139" w:type="dxa"/>
        <w:jc w:val="center"/>
        <w:tblInd w:w="-497" w:type="dxa"/>
        <w:tblCellMar>
          <w:left w:w="70" w:type="dxa"/>
          <w:right w:w="70" w:type="dxa"/>
        </w:tblCellMar>
        <w:tblLook w:val="04A0"/>
      </w:tblPr>
      <w:tblGrid>
        <w:gridCol w:w="1277"/>
        <w:gridCol w:w="186"/>
        <w:gridCol w:w="926"/>
        <w:gridCol w:w="1250"/>
        <w:gridCol w:w="1323"/>
        <w:gridCol w:w="1349"/>
        <w:gridCol w:w="1276"/>
        <w:gridCol w:w="1344"/>
        <w:gridCol w:w="1208"/>
      </w:tblGrid>
      <w:tr w:rsidR="00AA4460" w:rsidRPr="00AA4460" w:rsidTr="00AA4460">
        <w:trPr>
          <w:trHeight w:val="270"/>
          <w:jc w:val="center"/>
        </w:trPr>
        <w:tc>
          <w:tcPr>
            <w:tcW w:w="1277" w:type="dxa"/>
            <w:vMerge w:val="restart"/>
            <w:tcBorders>
              <w:top w:val="single" w:sz="8" w:space="0" w:color="auto"/>
              <w:left w:val="single" w:sz="8" w:space="0" w:color="auto"/>
              <w:bottom w:val="nil"/>
              <w:right w:val="single" w:sz="8" w:space="0" w:color="auto"/>
            </w:tcBorders>
            <w:shd w:val="clear" w:color="000000" w:fill="DCE6F1"/>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TRIMESTRES</w:t>
            </w:r>
          </w:p>
        </w:tc>
        <w:tc>
          <w:tcPr>
            <w:tcW w:w="186" w:type="dxa"/>
            <w:tcBorders>
              <w:top w:val="nil"/>
              <w:left w:val="nil"/>
              <w:bottom w:val="nil"/>
              <w:right w:val="nil"/>
            </w:tcBorders>
            <w:shd w:val="clear" w:color="000000" w:fill="FFFFFF"/>
            <w:noWrap/>
            <w:vAlign w:val="bottom"/>
            <w:hideMark/>
          </w:tcPr>
          <w:p w:rsidR="00AA4460" w:rsidRPr="00AA4460" w:rsidRDefault="00AA4460" w:rsidP="00AA4460">
            <w:pPr>
              <w:spacing w:after="0" w:line="240" w:lineRule="auto"/>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 </w:t>
            </w:r>
          </w:p>
        </w:tc>
        <w:tc>
          <w:tcPr>
            <w:tcW w:w="8676" w:type="dxa"/>
            <w:gridSpan w:val="7"/>
            <w:tcBorders>
              <w:top w:val="single" w:sz="8" w:space="0" w:color="auto"/>
              <w:left w:val="single" w:sz="8" w:space="0" w:color="auto"/>
              <w:bottom w:val="single" w:sz="8" w:space="0" w:color="auto"/>
              <w:right w:val="single" w:sz="4" w:space="0" w:color="000000"/>
            </w:tcBorders>
            <w:shd w:val="clear" w:color="000000" w:fill="DCE6F1"/>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2011</w:t>
            </w:r>
          </w:p>
        </w:tc>
      </w:tr>
      <w:tr w:rsidR="00AA4460" w:rsidRPr="00AA4460" w:rsidTr="00AA4460">
        <w:trPr>
          <w:trHeight w:val="255"/>
          <w:jc w:val="center"/>
        </w:trPr>
        <w:tc>
          <w:tcPr>
            <w:tcW w:w="1277" w:type="dxa"/>
            <w:vMerge/>
            <w:tcBorders>
              <w:top w:val="single" w:sz="8" w:space="0" w:color="auto"/>
              <w:left w:val="single" w:sz="8" w:space="0" w:color="auto"/>
              <w:bottom w:val="nil"/>
              <w:right w:val="single" w:sz="8" w:space="0" w:color="auto"/>
            </w:tcBorders>
            <w:vAlign w:val="center"/>
            <w:hideMark/>
          </w:tcPr>
          <w:p w:rsidR="00AA4460" w:rsidRPr="00AA4460" w:rsidRDefault="00AA4460" w:rsidP="00AA4460">
            <w:pPr>
              <w:spacing w:after="0" w:line="240" w:lineRule="auto"/>
              <w:rPr>
                <w:rFonts w:ascii="Calibri" w:eastAsia="Times New Roman" w:hAnsi="Calibri" w:cs="Calibri"/>
                <w:b/>
                <w:bCs/>
                <w:sz w:val="20"/>
                <w:szCs w:val="20"/>
                <w:lang w:eastAsia="es-MX"/>
              </w:rPr>
            </w:pPr>
          </w:p>
        </w:tc>
        <w:tc>
          <w:tcPr>
            <w:tcW w:w="186" w:type="dxa"/>
            <w:tcBorders>
              <w:top w:val="nil"/>
              <w:left w:val="nil"/>
              <w:bottom w:val="nil"/>
              <w:right w:val="nil"/>
            </w:tcBorders>
            <w:shd w:val="clear" w:color="000000" w:fill="FFFFFF"/>
            <w:noWrap/>
            <w:vAlign w:val="bottom"/>
            <w:hideMark/>
          </w:tcPr>
          <w:p w:rsidR="00AA4460" w:rsidRPr="00AA4460" w:rsidRDefault="00AA4460" w:rsidP="00AA4460">
            <w:pPr>
              <w:spacing w:after="0" w:line="240" w:lineRule="auto"/>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 </w:t>
            </w:r>
          </w:p>
        </w:tc>
        <w:tc>
          <w:tcPr>
            <w:tcW w:w="217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INGRESOS (a)</w:t>
            </w:r>
          </w:p>
        </w:tc>
        <w:tc>
          <w:tcPr>
            <w:tcW w:w="1323" w:type="dxa"/>
            <w:vMerge w:val="restart"/>
            <w:tcBorders>
              <w:top w:val="nil"/>
              <w:left w:val="single" w:sz="8" w:space="0" w:color="auto"/>
              <w:bottom w:val="single" w:sz="8" w:space="0" w:color="000000"/>
              <w:right w:val="single" w:sz="8" w:space="0" w:color="auto"/>
            </w:tcBorders>
            <w:shd w:val="clear" w:color="000000" w:fill="DCE6F1"/>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TOTAL DE INGRESOS DE DIVISAS ( a)</w:t>
            </w:r>
          </w:p>
        </w:tc>
        <w:tc>
          <w:tcPr>
            <w:tcW w:w="262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EGRESOS (b)</w:t>
            </w:r>
          </w:p>
        </w:tc>
        <w:tc>
          <w:tcPr>
            <w:tcW w:w="1344" w:type="dxa"/>
            <w:vMerge w:val="restart"/>
            <w:tcBorders>
              <w:top w:val="nil"/>
              <w:left w:val="single" w:sz="8" w:space="0" w:color="auto"/>
              <w:bottom w:val="single" w:sz="8" w:space="0" w:color="000000"/>
              <w:right w:val="single" w:sz="8" w:space="0" w:color="auto"/>
            </w:tcBorders>
            <w:shd w:val="clear" w:color="000000" w:fill="DCE6F1"/>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TOTA</w:t>
            </w:r>
            <w:r>
              <w:rPr>
                <w:rFonts w:ascii="Calibri" w:eastAsia="Times New Roman" w:hAnsi="Calibri" w:cs="Calibri"/>
                <w:b/>
                <w:bCs/>
                <w:sz w:val="20"/>
                <w:szCs w:val="20"/>
                <w:lang w:eastAsia="es-MX"/>
              </w:rPr>
              <w:t>L DE EGRESOS DE DIVISAS</w:t>
            </w:r>
            <w:r w:rsidRPr="00AA4460">
              <w:rPr>
                <w:rFonts w:ascii="Calibri" w:eastAsia="Times New Roman" w:hAnsi="Calibri" w:cs="Calibri"/>
                <w:b/>
                <w:bCs/>
                <w:sz w:val="20"/>
                <w:szCs w:val="20"/>
                <w:lang w:eastAsia="es-MX"/>
              </w:rPr>
              <w:t xml:space="preserve">  (b)</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rsid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 xml:space="preserve">SALDO  c = </w:t>
            </w:r>
          </w:p>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 a - b )</w:t>
            </w:r>
          </w:p>
        </w:tc>
      </w:tr>
      <w:tr w:rsidR="00AA4460" w:rsidRPr="00AA4460" w:rsidTr="00AA4460">
        <w:trPr>
          <w:trHeight w:val="270"/>
          <w:jc w:val="center"/>
        </w:trPr>
        <w:tc>
          <w:tcPr>
            <w:tcW w:w="1277" w:type="dxa"/>
            <w:vMerge/>
            <w:tcBorders>
              <w:top w:val="single" w:sz="8" w:space="0" w:color="auto"/>
              <w:left w:val="single" w:sz="8" w:space="0" w:color="auto"/>
              <w:bottom w:val="nil"/>
              <w:right w:val="single" w:sz="8" w:space="0" w:color="auto"/>
            </w:tcBorders>
            <w:vAlign w:val="center"/>
            <w:hideMark/>
          </w:tcPr>
          <w:p w:rsidR="00AA4460" w:rsidRPr="00AA4460" w:rsidRDefault="00AA4460" w:rsidP="00AA4460">
            <w:pPr>
              <w:spacing w:after="0" w:line="240" w:lineRule="auto"/>
              <w:rPr>
                <w:rFonts w:ascii="Calibri" w:eastAsia="Times New Roman" w:hAnsi="Calibri" w:cs="Calibri"/>
                <w:b/>
                <w:bCs/>
                <w:sz w:val="20"/>
                <w:szCs w:val="20"/>
                <w:lang w:eastAsia="es-MX"/>
              </w:rPr>
            </w:pPr>
          </w:p>
        </w:tc>
        <w:tc>
          <w:tcPr>
            <w:tcW w:w="186" w:type="dxa"/>
            <w:tcBorders>
              <w:top w:val="nil"/>
              <w:left w:val="nil"/>
              <w:bottom w:val="nil"/>
              <w:right w:val="nil"/>
            </w:tcBorders>
            <w:shd w:val="clear" w:color="000000" w:fill="FFFFFF"/>
            <w:noWrap/>
            <w:vAlign w:val="bottom"/>
            <w:hideMark/>
          </w:tcPr>
          <w:p w:rsidR="00AA4460" w:rsidRPr="00AA4460" w:rsidRDefault="00AA4460" w:rsidP="00AA4460">
            <w:pPr>
              <w:spacing w:after="0" w:line="240" w:lineRule="auto"/>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 </w:t>
            </w:r>
          </w:p>
        </w:tc>
        <w:tc>
          <w:tcPr>
            <w:tcW w:w="926" w:type="dxa"/>
            <w:tcBorders>
              <w:top w:val="nil"/>
              <w:left w:val="single" w:sz="8" w:space="0" w:color="auto"/>
              <w:bottom w:val="single" w:sz="8" w:space="0" w:color="auto"/>
              <w:right w:val="nil"/>
            </w:tcBorders>
            <w:shd w:val="clear" w:color="auto" w:fill="auto"/>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VIAJES</w:t>
            </w:r>
          </w:p>
        </w:tc>
        <w:tc>
          <w:tcPr>
            <w:tcW w:w="1250" w:type="dxa"/>
            <w:tcBorders>
              <w:top w:val="nil"/>
              <w:left w:val="single" w:sz="4" w:space="0" w:color="auto"/>
              <w:bottom w:val="single" w:sz="8" w:space="0" w:color="auto"/>
              <w:right w:val="single" w:sz="8" w:space="0" w:color="auto"/>
            </w:tcBorders>
            <w:shd w:val="clear" w:color="auto" w:fill="auto"/>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TRANSPORTE</w:t>
            </w:r>
          </w:p>
        </w:tc>
        <w:tc>
          <w:tcPr>
            <w:tcW w:w="1323" w:type="dxa"/>
            <w:vMerge/>
            <w:tcBorders>
              <w:top w:val="nil"/>
              <w:left w:val="single" w:sz="8" w:space="0" w:color="auto"/>
              <w:bottom w:val="single" w:sz="8" w:space="0" w:color="000000"/>
              <w:right w:val="single" w:sz="8" w:space="0" w:color="auto"/>
            </w:tcBorders>
            <w:vAlign w:val="center"/>
            <w:hideMark/>
          </w:tcPr>
          <w:p w:rsidR="00AA4460" w:rsidRPr="00AA4460" w:rsidRDefault="00AA4460" w:rsidP="00AA4460">
            <w:pPr>
              <w:spacing w:after="0" w:line="240" w:lineRule="auto"/>
              <w:rPr>
                <w:rFonts w:ascii="Calibri" w:eastAsia="Times New Roman" w:hAnsi="Calibri" w:cs="Calibri"/>
                <w:b/>
                <w:bCs/>
                <w:sz w:val="20"/>
                <w:szCs w:val="20"/>
                <w:lang w:eastAsia="es-MX"/>
              </w:rPr>
            </w:pPr>
          </w:p>
        </w:tc>
        <w:tc>
          <w:tcPr>
            <w:tcW w:w="1349" w:type="dxa"/>
            <w:tcBorders>
              <w:top w:val="nil"/>
              <w:left w:val="nil"/>
              <w:bottom w:val="single" w:sz="8" w:space="0" w:color="auto"/>
              <w:right w:val="nil"/>
            </w:tcBorders>
            <w:shd w:val="clear" w:color="auto" w:fill="auto"/>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VIAJES</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TRANSPORTE</w:t>
            </w:r>
          </w:p>
        </w:tc>
        <w:tc>
          <w:tcPr>
            <w:tcW w:w="1344" w:type="dxa"/>
            <w:vMerge/>
            <w:tcBorders>
              <w:top w:val="nil"/>
              <w:left w:val="single" w:sz="8" w:space="0" w:color="auto"/>
              <w:bottom w:val="single" w:sz="8" w:space="0" w:color="000000"/>
              <w:right w:val="single" w:sz="8" w:space="0" w:color="auto"/>
            </w:tcBorders>
            <w:vAlign w:val="center"/>
            <w:hideMark/>
          </w:tcPr>
          <w:p w:rsidR="00AA4460" w:rsidRPr="00AA4460" w:rsidRDefault="00AA4460" w:rsidP="00AA4460">
            <w:pPr>
              <w:spacing w:after="0" w:line="240" w:lineRule="auto"/>
              <w:rPr>
                <w:rFonts w:ascii="Calibri" w:eastAsia="Times New Roman" w:hAnsi="Calibri" w:cs="Calibri"/>
                <w:b/>
                <w:bCs/>
                <w:sz w:val="20"/>
                <w:szCs w:val="20"/>
                <w:lang w:eastAsia="es-MX"/>
              </w:rPr>
            </w:pPr>
          </w:p>
        </w:tc>
        <w:tc>
          <w:tcPr>
            <w:tcW w:w="1208" w:type="dxa"/>
            <w:vMerge/>
            <w:tcBorders>
              <w:top w:val="nil"/>
              <w:left w:val="single" w:sz="8" w:space="0" w:color="auto"/>
              <w:bottom w:val="single" w:sz="8" w:space="0" w:color="000000"/>
              <w:right w:val="single" w:sz="8" w:space="0" w:color="auto"/>
            </w:tcBorders>
            <w:vAlign w:val="center"/>
            <w:hideMark/>
          </w:tcPr>
          <w:p w:rsidR="00AA4460" w:rsidRPr="00AA4460" w:rsidRDefault="00AA4460" w:rsidP="00AA4460">
            <w:pPr>
              <w:spacing w:after="0" w:line="240" w:lineRule="auto"/>
              <w:rPr>
                <w:rFonts w:ascii="Calibri" w:eastAsia="Times New Roman" w:hAnsi="Calibri" w:cs="Calibri"/>
                <w:b/>
                <w:bCs/>
                <w:sz w:val="20"/>
                <w:szCs w:val="20"/>
                <w:lang w:eastAsia="es-MX"/>
              </w:rPr>
            </w:pPr>
          </w:p>
        </w:tc>
      </w:tr>
      <w:tr w:rsidR="00AA4460" w:rsidRPr="00AA4460" w:rsidTr="00AA4460">
        <w:trPr>
          <w:trHeight w:val="255"/>
          <w:jc w:val="center"/>
        </w:trPr>
        <w:tc>
          <w:tcPr>
            <w:tcW w:w="1277" w:type="dxa"/>
            <w:tcBorders>
              <w:top w:val="single" w:sz="4" w:space="0" w:color="auto"/>
              <w:left w:val="single" w:sz="8" w:space="0" w:color="auto"/>
              <w:bottom w:val="nil"/>
              <w:right w:val="single" w:sz="8" w:space="0" w:color="auto"/>
            </w:tcBorders>
            <w:shd w:val="clear" w:color="auto" w:fill="auto"/>
            <w:noWrap/>
            <w:vAlign w:val="bottom"/>
            <w:hideMark/>
          </w:tcPr>
          <w:p w:rsidR="00AA4460" w:rsidRPr="00AA4460" w:rsidRDefault="00AA4460" w:rsidP="00AA4460">
            <w:pPr>
              <w:spacing w:after="0" w:line="240" w:lineRule="auto"/>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I TRIMESTRE</w:t>
            </w:r>
          </w:p>
        </w:tc>
        <w:tc>
          <w:tcPr>
            <w:tcW w:w="186" w:type="dxa"/>
            <w:tcBorders>
              <w:top w:val="nil"/>
              <w:left w:val="nil"/>
              <w:bottom w:val="nil"/>
              <w:right w:val="nil"/>
            </w:tcBorders>
            <w:shd w:val="clear" w:color="000000" w:fill="FFFFFF"/>
            <w:noWrap/>
            <w:vAlign w:val="bottom"/>
            <w:hideMark/>
          </w:tcPr>
          <w:p w:rsidR="00AA4460" w:rsidRPr="00AA4460" w:rsidRDefault="00AA4460" w:rsidP="00AA4460">
            <w:pPr>
              <w:spacing w:after="0" w:line="240" w:lineRule="auto"/>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 </w:t>
            </w:r>
          </w:p>
        </w:tc>
        <w:tc>
          <w:tcPr>
            <w:tcW w:w="926" w:type="dxa"/>
            <w:tcBorders>
              <w:top w:val="nil"/>
              <w:left w:val="single" w:sz="8" w:space="0" w:color="auto"/>
              <w:bottom w:val="nil"/>
              <w:right w:val="single" w:sz="4"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212.9</w:t>
            </w:r>
          </w:p>
        </w:tc>
        <w:tc>
          <w:tcPr>
            <w:tcW w:w="1250" w:type="dxa"/>
            <w:tcBorders>
              <w:top w:val="nil"/>
              <w:left w:val="nil"/>
              <w:bottom w:val="nil"/>
              <w:right w:val="single" w:sz="8"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1.6</w:t>
            </w:r>
          </w:p>
        </w:tc>
        <w:tc>
          <w:tcPr>
            <w:tcW w:w="1323" w:type="dxa"/>
            <w:tcBorders>
              <w:top w:val="nil"/>
              <w:left w:val="nil"/>
              <w:bottom w:val="nil"/>
              <w:right w:val="single" w:sz="8" w:space="0" w:color="auto"/>
            </w:tcBorders>
            <w:shd w:val="clear" w:color="000000" w:fill="DCE6F1"/>
            <w:noWrap/>
            <w:vAlign w:val="bottom"/>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214.5</w:t>
            </w:r>
          </w:p>
        </w:tc>
        <w:tc>
          <w:tcPr>
            <w:tcW w:w="1349" w:type="dxa"/>
            <w:tcBorders>
              <w:top w:val="nil"/>
              <w:left w:val="nil"/>
              <w:bottom w:val="nil"/>
              <w:right w:val="single" w:sz="4"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152.9</w:t>
            </w:r>
          </w:p>
        </w:tc>
        <w:tc>
          <w:tcPr>
            <w:tcW w:w="1276" w:type="dxa"/>
            <w:tcBorders>
              <w:top w:val="nil"/>
              <w:left w:val="nil"/>
              <w:bottom w:val="nil"/>
              <w:right w:val="single" w:sz="8"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76.5</w:t>
            </w:r>
          </w:p>
        </w:tc>
        <w:tc>
          <w:tcPr>
            <w:tcW w:w="1344" w:type="dxa"/>
            <w:tcBorders>
              <w:top w:val="nil"/>
              <w:left w:val="nil"/>
              <w:bottom w:val="nil"/>
              <w:right w:val="single" w:sz="8" w:space="0" w:color="auto"/>
            </w:tcBorders>
            <w:shd w:val="clear" w:color="000000" w:fill="DCE6F1"/>
            <w:noWrap/>
            <w:vAlign w:val="bottom"/>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229.4</w:t>
            </w:r>
          </w:p>
        </w:tc>
        <w:tc>
          <w:tcPr>
            <w:tcW w:w="1208" w:type="dxa"/>
            <w:tcBorders>
              <w:top w:val="nil"/>
              <w:left w:val="nil"/>
              <w:bottom w:val="nil"/>
              <w:right w:val="single" w:sz="8"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-14.9</w:t>
            </w:r>
          </w:p>
        </w:tc>
      </w:tr>
      <w:tr w:rsidR="00AA4460" w:rsidRPr="00AA4460" w:rsidTr="00AA4460">
        <w:trPr>
          <w:trHeight w:val="270"/>
          <w:jc w:val="center"/>
        </w:trPr>
        <w:tc>
          <w:tcPr>
            <w:tcW w:w="1277" w:type="dxa"/>
            <w:tcBorders>
              <w:top w:val="nil"/>
              <w:left w:val="single" w:sz="8" w:space="0" w:color="auto"/>
              <w:bottom w:val="nil"/>
              <w:right w:val="single" w:sz="8" w:space="0" w:color="auto"/>
            </w:tcBorders>
            <w:shd w:val="clear" w:color="auto" w:fill="auto"/>
            <w:noWrap/>
            <w:vAlign w:val="bottom"/>
            <w:hideMark/>
          </w:tcPr>
          <w:p w:rsidR="00AA4460" w:rsidRPr="00AA4460" w:rsidRDefault="00AA4460" w:rsidP="00AA4460">
            <w:pPr>
              <w:spacing w:after="0" w:line="240" w:lineRule="auto"/>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II TRIMESTRE</w:t>
            </w:r>
          </w:p>
        </w:tc>
        <w:tc>
          <w:tcPr>
            <w:tcW w:w="186" w:type="dxa"/>
            <w:tcBorders>
              <w:top w:val="nil"/>
              <w:left w:val="nil"/>
              <w:bottom w:val="nil"/>
              <w:right w:val="nil"/>
            </w:tcBorders>
            <w:shd w:val="clear" w:color="000000" w:fill="FFFFFF"/>
            <w:noWrap/>
            <w:vAlign w:val="bottom"/>
            <w:hideMark/>
          </w:tcPr>
          <w:p w:rsidR="00AA4460" w:rsidRPr="00AA4460" w:rsidRDefault="00AA4460" w:rsidP="00AA4460">
            <w:pPr>
              <w:spacing w:after="0" w:line="240" w:lineRule="auto"/>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 </w:t>
            </w:r>
          </w:p>
        </w:tc>
        <w:tc>
          <w:tcPr>
            <w:tcW w:w="926" w:type="dxa"/>
            <w:tcBorders>
              <w:top w:val="nil"/>
              <w:left w:val="single" w:sz="8" w:space="0" w:color="auto"/>
              <w:bottom w:val="nil"/>
              <w:right w:val="single" w:sz="4"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217.5</w:t>
            </w:r>
          </w:p>
        </w:tc>
        <w:tc>
          <w:tcPr>
            <w:tcW w:w="1250" w:type="dxa"/>
            <w:tcBorders>
              <w:top w:val="nil"/>
              <w:left w:val="nil"/>
              <w:bottom w:val="nil"/>
              <w:right w:val="single" w:sz="8"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color w:val="000000"/>
                <w:sz w:val="20"/>
                <w:szCs w:val="20"/>
                <w:lang w:eastAsia="es-MX"/>
              </w:rPr>
            </w:pPr>
            <w:r w:rsidRPr="00AA4460">
              <w:rPr>
                <w:rFonts w:ascii="Calibri" w:eastAsia="Times New Roman" w:hAnsi="Calibri" w:cs="Calibri"/>
                <w:color w:val="000000"/>
                <w:sz w:val="20"/>
                <w:szCs w:val="20"/>
                <w:lang w:eastAsia="es-MX"/>
              </w:rPr>
              <w:t>1.5</w:t>
            </w:r>
          </w:p>
        </w:tc>
        <w:tc>
          <w:tcPr>
            <w:tcW w:w="1323" w:type="dxa"/>
            <w:tcBorders>
              <w:top w:val="nil"/>
              <w:left w:val="nil"/>
              <w:bottom w:val="nil"/>
              <w:right w:val="single" w:sz="8" w:space="0" w:color="auto"/>
            </w:tcBorders>
            <w:shd w:val="clear" w:color="000000" w:fill="DCE6F1"/>
            <w:noWrap/>
            <w:vAlign w:val="bottom"/>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219.0</w:t>
            </w:r>
          </w:p>
        </w:tc>
        <w:tc>
          <w:tcPr>
            <w:tcW w:w="1349" w:type="dxa"/>
            <w:tcBorders>
              <w:top w:val="nil"/>
              <w:left w:val="nil"/>
              <w:bottom w:val="nil"/>
              <w:right w:val="single" w:sz="4"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157.0</w:t>
            </w:r>
          </w:p>
        </w:tc>
        <w:tc>
          <w:tcPr>
            <w:tcW w:w="1276" w:type="dxa"/>
            <w:tcBorders>
              <w:top w:val="nil"/>
              <w:left w:val="nil"/>
              <w:bottom w:val="nil"/>
              <w:right w:val="single" w:sz="8"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84.1</w:t>
            </w:r>
          </w:p>
        </w:tc>
        <w:tc>
          <w:tcPr>
            <w:tcW w:w="1344" w:type="dxa"/>
            <w:tcBorders>
              <w:top w:val="nil"/>
              <w:left w:val="nil"/>
              <w:bottom w:val="nil"/>
              <w:right w:val="single" w:sz="8" w:space="0" w:color="auto"/>
            </w:tcBorders>
            <w:shd w:val="clear" w:color="000000" w:fill="DCE6F1"/>
            <w:noWrap/>
            <w:vAlign w:val="bottom"/>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241.1</w:t>
            </w:r>
          </w:p>
        </w:tc>
        <w:tc>
          <w:tcPr>
            <w:tcW w:w="1208" w:type="dxa"/>
            <w:tcBorders>
              <w:top w:val="nil"/>
              <w:left w:val="nil"/>
              <w:bottom w:val="nil"/>
              <w:right w:val="single" w:sz="8" w:space="0" w:color="auto"/>
            </w:tcBorders>
            <w:shd w:val="clear" w:color="auto" w:fill="auto"/>
            <w:noWrap/>
            <w:vAlign w:val="bottom"/>
            <w:hideMark/>
          </w:tcPr>
          <w:p w:rsidR="00AA4460" w:rsidRPr="00AA4460" w:rsidRDefault="00AA4460" w:rsidP="00AA4460">
            <w:pPr>
              <w:spacing w:after="0" w:line="240" w:lineRule="auto"/>
              <w:jc w:val="center"/>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-22.1</w:t>
            </w:r>
          </w:p>
        </w:tc>
      </w:tr>
      <w:tr w:rsidR="00AA4460" w:rsidRPr="00AA4460" w:rsidTr="00AA4460">
        <w:trPr>
          <w:trHeight w:val="270"/>
          <w:jc w:val="center"/>
        </w:trPr>
        <w:tc>
          <w:tcPr>
            <w:tcW w:w="1277" w:type="dxa"/>
            <w:tcBorders>
              <w:top w:val="single" w:sz="8" w:space="0" w:color="auto"/>
              <w:left w:val="single" w:sz="8" w:space="0" w:color="auto"/>
              <w:bottom w:val="single" w:sz="8" w:space="0" w:color="auto"/>
              <w:right w:val="single" w:sz="8" w:space="0" w:color="auto"/>
            </w:tcBorders>
            <w:shd w:val="clear" w:color="000000" w:fill="FCD5B4"/>
            <w:noWrap/>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Sub total</w:t>
            </w:r>
          </w:p>
        </w:tc>
        <w:tc>
          <w:tcPr>
            <w:tcW w:w="186" w:type="dxa"/>
            <w:tcBorders>
              <w:top w:val="nil"/>
              <w:left w:val="nil"/>
              <w:bottom w:val="nil"/>
              <w:right w:val="nil"/>
            </w:tcBorders>
            <w:shd w:val="clear" w:color="000000" w:fill="FFFFFF"/>
            <w:noWrap/>
            <w:vAlign w:val="bottom"/>
            <w:hideMark/>
          </w:tcPr>
          <w:p w:rsidR="00AA4460" w:rsidRPr="00AA4460" w:rsidRDefault="00AA4460" w:rsidP="00AA4460">
            <w:pPr>
              <w:spacing w:after="0" w:line="240" w:lineRule="auto"/>
              <w:rPr>
                <w:rFonts w:ascii="Calibri" w:eastAsia="Times New Roman" w:hAnsi="Calibri" w:cs="Calibri"/>
                <w:sz w:val="20"/>
                <w:szCs w:val="20"/>
                <w:lang w:eastAsia="es-MX"/>
              </w:rPr>
            </w:pPr>
            <w:r w:rsidRPr="00AA4460">
              <w:rPr>
                <w:rFonts w:ascii="Calibri" w:eastAsia="Times New Roman" w:hAnsi="Calibri" w:cs="Calibri"/>
                <w:sz w:val="20"/>
                <w:szCs w:val="20"/>
                <w:lang w:eastAsia="es-MX"/>
              </w:rPr>
              <w:t> </w:t>
            </w:r>
          </w:p>
        </w:tc>
        <w:tc>
          <w:tcPr>
            <w:tcW w:w="926" w:type="dxa"/>
            <w:tcBorders>
              <w:top w:val="single" w:sz="8" w:space="0" w:color="auto"/>
              <w:left w:val="single" w:sz="8" w:space="0" w:color="auto"/>
              <w:bottom w:val="single" w:sz="8" w:space="0" w:color="auto"/>
              <w:right w:val="single" w:sz="4" w:space="0" w:color="auto"/>
            </w:tcBorders>
            <w:shd w:val="clear" w:color="000000" w:fill="FCD5B4"/>
            <w:noWrap/>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430.4</w:t>
            </w:r>
          </w:p>
        </w:tc>
        <w:tc>
          <w:tcPr>
            <w:tcW w:w="1250" w:type="dxa"/>
            <w:tcBorders>
              <w:top w:val="single" w:sz="8" w:space="0" w:color="auto"/>
              <w:left w:val="nil"/>
              <w:bottom w:val="single" w:sz="8" w:space="0" w:color="auto"/>
              <w:right w:val="single" w:sz="8" w:space="0" w:color="auto"/>
            </w:tcBorders>
            <w:shd w:val="clear" w:color="000000" w:fill="FCD5B4"/>
            <w:noWrap/>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3.1</w:t>
            </w:r>
          </w:p>
        </w:tc>
        <w:tc>
          <w:tcPr>
            <w:tcW w:w="1323" w:type="dxa"/>
            <w:tcBorders>
              <w:top w:val="single" w:sz="8" w:space="0" w:color="auto"/>
              <w:left w:val="nil"/>
              <w:bottom w:val="single" w:sz="8" w:space="0" w:color="auto"/>
              <w:right w:val="single" w:sz="8" w:space="0" w:color="auto"/>
            </w:tcBorders>
            <w:shd w:val="clear" w:color="000000" w:fill="FCD5B4"/>
            <w:noWrap/>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433.5</w:t>
            </w:r>
          </w:p>
        </w:tc>
        <w:tc>
          <w:tcPr>
            <w:tcW w:w="1349" w:type="dxa"/>
            <w:tcBorders>
              <w:top w:val="single" w:sz="8" w:space="0" w:color="auto"/>
              <w:left w:val="nil"/>
              <w:bottom w:val="single" w:sz="8" w:space="0" w:color="auto"/>
              <w:right w:val="single" w:sz="4" w:space="0" w:color="auto"/>
            </w:tcBorders>
            <w:shd w:val="clear" w:color="000000" w:fill="FCD5B4"/>
            <w:noWrap/>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309.9</w:t>
            </w:r>
          </w:p>
        </w:tc>
        <w:tc>
          <w:tcPr>
            <w:tcW w:w="1276" w:type="dxa"/>
            <w:tcBorders>
              <w:top w:val="single" w:sz="8" w:space="0" w:color="auto"/>
              <w:left w:val="nil"/>
              <w:bottom w:val="single" w:sz="8" w:space="0" w:color="auto"/>
              <w:right w:val="single" w:sz="8" w:space="0" w:color="auto"/>
            </w:tcBorders>
            <w:shd w:val="clear" w:color="000000" w:fill="FCD5B4"/>
            <w:noWrap/>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160.6</w:t>
            </w:r>
          </w:p>
        </w:tc>
        <w:tc>
          <w:tcPr>
            <w:tcW w:w="1344" w:type="dxa"/>
            <w:tcBorders>
              <w:top w:val="single" w:sz="8" w:space="0" w:color="auto"/>
              <w:left w:val="nil"/>
              <w:bottom w:val="single" w:sz="8" w:space="0" w:color="auto"/>
              <w:right w:val="single" w:sz="8" w:space="0" w:color="auto"/>
            </w:tcBorders>
            <w:shd w:val="clear" w:color="000000" w:fill="FCD5B4"/>
            <w:noWrap/>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470.5</w:t>
            </w:r>
          </w:p>
        </w:tc>
        <w:tc>
          <w:tcPr>
            <w:tcW w:w="1208" w:type="dxa"/>
            <w:tcBorders>
              <w:top w:val="single" w:sz="8" w:space="0" w:color="auto"/>
              <w:left w:val="nil"/>
              <w:bottom w:val="single" w:sz="8" w:space="0" w:color="auto"/>
              <w:right w:val="single" w:sz="8" w:space="0" w:color="auto"/>
            </w:tcBorders>
            <w:shd w:val="clear" w:color="000000" w:fill="FCD5B4"/>
            <w:noWrap/>
            <w:vAlign w:val="center"/>
            <w:hideMark/>
          </w:tcPr>
          <w:p w:rsidR="00AA4460" w:rsidRPr="00AA4460" w:rsidRDefault="00AA4460" w:rsidP="00AA4460">
            <w:pPr>
              <w:spacing w:after="0" w:line="240" w:lineRule="auto"/>
              <w:jc w:val="center"/>
              <w:rPr>
                <w:rFonts w:ascii="Calibri" w:eastAsia="Times New Roman" w:hAnsi="Calibri" w:cs="Calibri"/>
                <w:b/>
                <w:bCs/>
                <w:sz w:val="20"/>
                <w:szCs w:val="20"/>
                <w:lang w:eastAsia="es-MX"/>
              </w:rPr>
            </w:pPr>
            <w:r w:rsidRPr="00AA4460">
              <w:rPr>
                <w:rFonts w:ascii="Calibri" w:eastAsia="Times New Roman" w:hAnsi="Calibri" w:cs="Calibri"/>
                <w:b/>
                <w:bCs/>
                <w:sz w:val="20"/>
                <w:szCs w:val="20"/>
                <w:lang w:eastAsia="es-MX"/>
              </w:rPr>
              <w:t>-37.0</w:t>
            </w:r>
          </w:p>
        </w:tc>
      </w:tr>
    </w:tbl>
    <w:p w:rsidR="00FA6963" w:rsidRDefault="00FA6963">
      <w:pPr>
        <w:rPr>
          <w:rFonts w:ascii="Arial" w:hAnsi="Arial" w:cs="Arial"/>
          <w:sz w:val="24"/>
          <w:szCs w:val="24"/>
        </w:rPr>
      </w:pPr>
      <w:r>
        <w:rPr>
          <w:rFonts w:ascii="Arial" w:hAnsi="Arial" w:cs="Arial"/>
          <w:sz w:val="24"/>
          <w:szCs w:val="24"/>
        </w:rPr>
        <w:br w:type="page"/>
      </w:r>
    </w:p>
    <w:p w:rsidR="00AA4460" w:rsidRDefault="00F00D89" w:rsidP="00F00D89">
      <w:pPr>
        <w:pStyle w:val="Ttulo2"/>
        <w:numPr>
          <w:ilvl w:val="1"/>
          <w:numId w:val="1"/>
        </w:numPr>
        <w:rPr>
          <w:rFonts w:ascii="Arial" w:hAnsi="Arial" w:cs="Arial"/>
          <w:color w:val="auto"/>
        </w:rPr>
      </w:pPr>
      <w:bookmarkStart w:id="53" w:name="_Toc318190497"/>
      <w:r w:rsidRPr="00F00D89">
        <w:rPr>
          <w:rFonts w:ascii="Arial" w:hAnsi="Arial" w:cs="Arial"/>
          <w:color w:val="auto"/>
        </w:rPr>
        <w:lastRenderedPageBreak/>
        <w:t>Marketing Mix</w:t>
      </w:r>
      <w:r w:rsidR="00007697">
        <w:rPr>
          <w:rFonts w:ascii="Arial" w:hAnsi="Arial" w:cs="Arial"/>
          <w:color w:val="auto"/>
        </w:rPr>
        <w:t>.</w:t>
      </w:r>
      <w:bookmarkEnd w:id="53"/>
    </w:p>
    <w:p w:rsidR="00F00D89" w:rsidRPr="00F00D89" w:rsidRDefault="00F00D89" w:rsidP="00F00D89"/>
    <w:p w:rsidR="00F00D89" w:rsidRPr="00F00D89" w:rsidRDefault="00F00D89" w:rsidP="00453EB9">
      <w:pPr>
        <w:spacing w:line="360" w:lineRule="auto"/>
        <w:ind w:firstLine="360"/>
        <w:jc w:val="both"/>
        <w:rPr>
          <w:rFonts w:ascii="Arial" w:hAnsi="Arial" w:cs="Arial"/>
          <w:sz w:val="24"/>
          <w:szCs w:val="24"/>
        </w:rPr>
      </w:pPr>
      <w:r w:rsidRPr="00F00D89">
        <w:rPr>
          <w:rFonts w:ascii="Arial" w:hAnsi="Arial" w:cs="Arial"/>
          <w:sz w:val="24"/>
          <w:szCs w:val="24"/>
        </w:rPr>
        <w:t xml:space="preserve">El marketing mix permite formular a la empresa el plan táctico, una vez que identificó las necesidades y deseos de los consumidores del mercado meta, al cual se va a dirigir; definió su estrategia competitiva y el posicionamiento. Los elementos que conforman el marketing operativo incluyen una oferta de mercado definida por las variables tales como: </w:t>
      </w:r>
    </w:p>
    <w:p w:rsidR="00F00D89" w:rsidRDefault="00F00D89" w:rsidP="00F00D89">
      <w:pPr>
        <w:pStyle w:val="Prrafodelista"/>
        <w:numPr>
          <w:ilvl w:val="0"/>
          <w:numId w:val="10"/>
        </w:numPr>
        <w:spacing w:line="360" w:lineRule="auto"/>
        <w:jc w:val="both"/>
        <w:rPr>
          <w:rFonts w:ascii="Arial" w:hAnsi="Arial" w:cs="Arial"/>
          <w:sz w:val="24"/>
          <w:szCs w:val="24"/>
        </w:rPr>
      </w:pPr>
      <w:r w:rsidRPr="00F00D89">
        <w:rPr>
          <w:rFonts w:ascii="Arial" w:hAnsi="Arial" w:cs="Arial"/>
          <w:sz w:val="24"/>
          <w:szCs w:val="24"/>
        </w:rPr>
        <w:t xml:space="preserve">Producto </w:t>
      </w:r>
    </w:p>
    <w:p w:rsidR="00F00D89" w:rsidRDefault="00F00D89" w:rsidP="00F00D89">
      <w:pPr>
        <w:pStyle w:val="Prrafodelista"/>
        <w:numPr>
          <w:ilvl w:val="0"/>
          <w:numId w:val="10"/>
        </w:numPr>
        <w:spacing w:line="360" w:lineRule="auto"/>
        <w:jc w:val="both"/>
        <w:rPr>
          <w:rFonts w:ascii="Arial" w:hAnsi="Arial" w:cs="Arial"/>
          <w:sz w:val="24"/>
          <w:szCs w:val="24"/>
        </w:rPr>
      </w:pPr>
      <w:r w:rsidRPr="00F00D89">
        <w:rPr>
          <w:rFonts w:ascii="Arial" w:hAnsi="Arial" w:cs="Arial"/>
          <w:sz w:val="24"/>
          <w:szCs w:val="24"/>
        </w:rPr>
        <w:t>Precio</w:t>
      </w:r>
    </w:p>
    <w:p w:rsidR="00F00D89" w:rsidRDefault="00F00D89" w:rsidP="00F00D89">
      <w:pPr>
        <w:pStyle w:val="Prrafodelista"/>
        <w:numPr>
          <w:ilvl w:val="0"/>
          <w:numId w:val="10"/>
        </w:numPr>
        <w:spacing w:line="360" w:lineRule="auto"/>
        <w:jc w:val="both"/>
        <w:rPr>
          <w:rFonts w:ascii="Arial" w:hAnsi="Arial" w:cs="Arial"/>
          <w:sz w:val="24"/>
          <w:szCs w:val="24"/>
        </w:rPr>
      </w:pPr>
      <w:r w:rsidRPr="00F00D89">
        <w:rPr>
          <w:rFonts w:ascii="Arial" w:hAnsi="Arial" w:cs="Arial"/>
          <w:sz w:val="24"/>
          <w:szCs w:val="24"/>
        </w:rPr>
        <w:t xml:space="preserve">Plaza o canales de distribución </w:t>
      </w:r>
    </w:p>
    <w:p w:rsidR="00F00D89" w:rsidRPr="00F00D89" w:rsidRDefault="00F00D89" w:rsidP="00F00D89">
      <w:pPr>
        <w:pStyle w:val="Prrafodelista"/>
        <w:numPr>
          <w:ilvl w:val="0"/>
          <w:numId w:val="10"/>
        </w:numPr>
        <w:spacing w:line="360" w:lineRule="auto"/>
        <w:jc w:val="both"/>
        <w:rPr>
          <w:rFonts w:ascii="Arial" w:hAnsi="Arial" w:cs="Arial"/>
          <w:sz w:val="24"/>
          <w:szCs w:val="24"/>
        </w:rPr>
      </w:pPr>
      <w:r w:rsidRPr="00F00D89">
        <w:rPr>
          <w:rFonts w:ascii="Arial" w:hAnsi="Arial" w:cs="Arial"/>
          <w:sz w:val="24"/>
          <w:szCs w:val="24"/>
        </w:rPr>
        <w:t>Promoción o comunicación.</w:t>
      </w:r>
    </w:p>
    <w:p w:rsidR="00F00D89" w:rsidRDefault="00F00D89" w:rsidP="00F00D89">
      <w:pPr>
        <w:spacing w:line="360" w:lineRule="auto"/>
        <w:jc w:val="both"/>
        <w:rPr>
          <w:rFonts w:ascii="Arial" w:hAnsi="Arial" w:cs="Arial"/>
          <w:sz w:val="24"/>
          <w:szCs w:val="24"/>
        </w:rPr>
      </w:pPr>
    </w:p>
    <w:p w:rsidR="00F00D89" w:rsidRDefault="00F00D89" w:rsidP="00453EB9">
      <w:pPr>
        <w:pStyle w:val="Ttulo3"/>
        <w:numPr>
          <w:ilvl w:val="2"/>
          <w:numId w:val="1"/>
        </w:numPr>
        <w:spacing w:line="360" w:lineRule="auto"/>
        <w:rPr>
          <w:rFonts w:ascii="Arial" w:hAnsi="Arial" w:cs="Arial"/>
          <w:color w:val="auto"/>
          <w:sz w:val="24"/>
          <w:szCs w:val="24"/>
        </w:rPr>
      </w:pPr>
      <w:bookmarkStart w:id="54" w:name="_Toc318190498"/>
      <w:r w:rsidRPr="00453EB9">
        <w:rPr>
          <w:rFonts w:ascii="Arial" w:hAnsi="Arial" w:cs="Arial"/>
          <w:color w:val="auto"/>
          <w:sz w:val="24"/>
          <w:szCs w:val="24"/>
        </w:rPr>
        <w:t>Producto</w:t>
      </w:r>
      <w:r w:rsidR="00C5676B">
        <w:rPr>
          <w:rFonts w:ascii="Arial" w:hAnsi="Arial" w:cs="Arial"/>
          <w:color w:val="auto"/>
          <w:sz w:val="24"/>
          <w:szCs w:val="24"/>
        </w:rPr>
        <w:t>.</w:t>
      </w:r>
      <w:bookmarkEnd w:id="54"/>
    </w:p>
    <w:p w:rsidR="00453EB9" w:rsidRPr="00453EB9" w:rsidRDefault="00453EB9" w:rsidP="00453EB9"/>
    <w:p w:rsidR="00453EB9" w:rsidRPr="00453EB9" w:rsidRDefault="00453EB9" w:rsidP="00453EB9">
      <w:pPr>
        <w:spacing w:line="360" w:lineRule="auto"/>
        <w:ind w:firstLine="360"/>
        <w:jc w:val="both"/>
        <w:rPr>
          <w:rFonts w:ascii="Arial" w:hAnsi="Arial" w:cs="Arial"/>
          <w:sz w:val="24"/>
          <w:szCs w:val="24"/>
        </w:rPr>
      </w:pPr>
      <w:r w:rsidRPr="00453EB9">
        <w:rPr>
          <w:rFonts w:ascii="Arial" w:hAnsi="Arial" w:cs="Arial"/>
          <w:sz w:val="24"/>
          <w:szCs w:val="24"/>
        </w:rPr>
        <w:t xml:space="preserve">Un producto es cualquier elemento que se puede ofrecer a un mercado para la atención, la adquisición, el uso o el consumo que podría satisfacer un deseo o una necesidad. </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spacing w:line="360" w:lineRule="auto"/>
        <w:ind w:firstLine="360"/>
        <w:jc w:val="both"/>
        <w:rPr>
          <w:rFonts w:ascii="Arial" w:hAnsi="Arial" w:cs="Arial"/>
          <w:sz w:val="24"/>
          <w:szCs w:val="24"/>
        </w:rPr>
      </w:pPr>
      <w:r w:rsidRPr="00453EB9">
        <w:rPr>
          <w:rFonts w:ascii="Arial" w:hAnsi="Arial" w:cs="Arial"/>
          <w:sz w:val="24"/>
          <w:szCs w:val="24"/>
        </w:rPr>
        <w:t xml:space="preserve">En </w:t>
      </w:r>
      <w:r w:rsidR="002C1717">
        <w:rPr>
          <w:rFonts w:ascii="Arial" w:hAnsi="Arial" w:cs="Arial"/>
          <w:sz w:val="24"/>
          <w:szCs w:val="24"/>
        </w:rPr>
        <w:t>el caso de DelaMar Resort el producto que brindará</w:t>
      </w:r>
      <w:r w:rsidRPr="00453EB9">
        <w:rPr>
          <w:rFonts w:ascii="Arial" w:hAnsi="Arial" w:cs="Arial"/>
          <w:sz w:val="24"/>
          <w:szCs w:val="24"/>
        </w:rPr>
        <w:t xml:space="preserve"> es el servicio de alojamiento temporal para turistas nacionales e internacionales. Este servicio será de primera categoría para cubrir con todas las expectativas y necesidades de nuestros clientes potenciales y reales, contaremos con instalaciones físicas apropiadas y personal capacitado, lo cual nos ayudará a diferenciarnos de nuestra competencia. </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spacing w:line="360" w:lineRule="auto"/>
        <w:ind w:firstLine="360"/>
        <w:jc w:val="both"/>
        <w:rPr>
          <w:rFonts w:ascii="Arial" w:hAnsi="Arial" w:cs="Arial"/>
          <w:sz w:val="24"/>
          <w:szCs w:val="24"/>
        </w:rPr>
      </w:pPr>
      <w:r w:rsidRPr="00453EB9">
        <w:rPr>
          <w:rFonts w:ascii="Arial" w:hAnsi="Arial" w:cs="Arial"/>
          <w:sz w:val="24"/>
          <w:szCs w:val="24"/>
        </w:rPr>
        <w:t>En lo que concierne a las instalaciones físicas de DelaMar Resort, estas incluyen:</w:t>
      </w:r>
    </w:p>
    <w:p w:rsidR="00453EB9" w:rsidRPr="00453EB9" w:rsidRDefault="00453EB9" w:rsidP="00453EB9">
      <w:pPr>
        <w:spacing w:line="360" w:lineRule="auto"/>
        <w:jc w:val="both"/>
        <w:rPr>
          <w:rFonts w:ascii="Arial" w:hAnsi="Arial" w:cs="Arial"/>
          <w:sz w:val="24"/>
          <w:szCs w:val="24"/>
        </w:rPr>
      </w:pPr>
    </w:p>
    <w:p w:rsidR="00453EB9" w:rsidRDefault="00453EB9" w:rsidP="00453EB9">
      <w:pPr>
        <w:pStyle w:val="Prrafodelista"/>
        <w:numPr>
          <w:ilvl w:val="0"/>
          <w:numId w:val="7"/>
        </w:numPr>
        <w:spacing w:line="360" w:lineRule="auto"/>
        <w:jc w:val="both"/>
        <w:rPr>
          <w:rFonts w:ascii="Arial" w:hAnsi="Arial" w:cs="Arial"/>
          <w:sz w:val="24"/>
          <w:szCs w:val="24"/>
        </w:rPr>
      </w:pPr>
      <w:r w:rsidRPr="00453EB9">
        <w:rPr>
          <w:rFonts w:ascii="Arial" w:hAnsi="Arial" w:cs="Arial"/>
          <w:b/>
          <w:sz w:val="24"/>
          <w:szCs w:val="24"/>
        </w:rPr>
        <w:t>Habitaciones:</w:t>
      </w:r>
      <w:r w:rsidRPr="00453EB9">
        <w:rPr>
          <w:rFonts w:ascii="Arial" w:hAnsi="Arial" w:cs="Arial"/>
          <w:sz w:val="24"/>
          <w:szCs w:val="24"/>
        </w:rPr>
        <w:t xml:space="preserve"> Nuestras habitaciones ofrecerán todas las comodidades que se espera de un hotel de primera: aire acondicionado, baño privado con agua caliente, televisor a color con televisión por cable, armario, pequeños veladores y minibar.  Tendremos un total de 9 habitaciones y dos cabañas familiares con capacidad para siete personas cada una.</w:t>
      </w:r>
      <w:r>
        <w:rPr>
          <w:rFonts w:ascii="Arial" w:hAnsi="Arial" w:cs="Arial"/>
          <w:sz w:val="24"/>
          <w:szCs w:val="24"/>
        </w:rPr>
        <w:br/>
      </w:r>
      <w:r w:rsidRPr="00453EB9">
        <w:rPr>
          <w:rFonts w:ascii="Arial" w:hAnsi="Arial" w:cs="Arial"/>
          <w:sz w:val="24"/>
          <w:szCs w:val="24"/>
        </w:rPr>
        <w:t xml:space="preserve">Estas habitaciones se desglosarán de la siguiente manera: </w:t>
      </w:r>
    </w:p>
    <w:p w:rsidR="00453EB9" w:rsidRDefault="00453EB9" w:rsidP="00453EB9">
      <w:pPr>
        <w:pStyle w:val="Prrafodelista"/>
        <w:numPr>
          <w:ilvl w:val="1"/>
          <w:numId w:val="7"/>
        </w:numPr>
        <w:spacing w:line="360" w:lineRule="auto"/>
        <w:jc w:val="both"/>
        <w:rPr>
          <w:rFonts w:ascii="Arial" w:hAnsi="Arial" w:cs="Arial"/>
          <w:sz w:val="24"/>
          <w:szCs w:val="24"/>
        </w:rPr>
      </w:pPr>
      <w:r w:rsidRPr="00453EB9">
        <w:rPr>
          <w:rFonts w:ascii="Arial" w:hAnsi="Arial" w:cs="Arial"/>
          <w:sz w:val="24"/>
          <w:szCs w:val="24"/>
        </w:rPr>
        <w:t>3 Habitaciones matrimoniales</w:t>
      </w:r>
      <w:r>
        <w:rPr>
          <w:rFonts w:ascii="Arial" w:hAnsi="Arial" w:cs="Arial"/>
          <w:sz w:val="24"/>
          <w:szCs w:val="24"/>
        </w:rPr>
        <w:t>.</w:t>
      </w:r>
    </w:p>
    <w:p w:rsidR="00453EB9" w:rsidRDefault="00453EB9" w:rsidP="00453EB9">
      <w:pPr>
        <w:pStyle w:val="Prrafodelista"/>
        <w:numPr>
          <w:ilvl w:val="1"/>
          <w:numId w:val="7"/>
        </w:numPr>
        <w:spacing w:line="360" w:lineRule="auto"/>
        <w:jc w:val="both"/>
        <w:rPr>
          <w:rFonts w:ascii="Arial" w:hAnsi="Arial" w:cs="Arial"/>
          <w:sz w:val="24"/>
          <w:szCs w:val="24"/>
        </w:rPr>
      </w:pPr>
      <w:r w:rsidRPr="00453EB9">
        <w:rPr>
          <w:rFonts w:ascii="Arial" w:hAnsi="Arial" w:cs="Arial"/>
          <w:sz w:val="24"/>
          <w:szCs w:val="24"/>
        </w:rPr>
        <w:t>2 Habitaciones triples</w:t>
      </w:r>
      <w:r>
        <w:rPr>
          <w:rFonts w:ascii="Arial" w:hAnsi="Arial" w:cs="Arial"/>
          <w:sz w:val="24"/>
          <w:szCs w:val="24"/>
        </w:rPr>
        <w:t>.</w:t>
      </w:r>
    </w:p>
    <w:p w:rsidR="00453EB9" w:rsidRDefault="00453EB9" w:rsidP="00453EB9">
      <w:pPr>
        <w:pStyle w:val="Prrafodelista"/>
        <w:numPr>
          <w:ilvl w:val="1"/>
          <w:numId w:val="7"/>
        </w:numPr>
        <w:spacing w:line="360" w:lineRule="auto"/>
        <w:jc w:val="both"/>
        <w:rPr>
          <w:rFonts w:ascii="Arial" w:hAnsi="Arial" w:cs="Arial"/>
          <w:sz w:val="24"/>
          <w:szCs w:val="24"/>
        </w:rPr>
      </w:pPr>
      <w:r w:rsidRPr="00453EB9">
        <w:rPr>
          <w:rFonts w:ascii="Arial" w:hAnsi="Arial" w:cs="Arial"/>
          <w:sz w:val="24"/>
          <w:szCs w:val="24"/>
        </w:rPr>
        <w:t>3 Habitaciones Cuádruples</w:t>
      </w:r>
      <w:r>
        <w:rPr>
          <w:rFonts w:ascii="Arial" w:hAnsi="Arial" w:cs="Arial"/>
          <w:sz w:val="24"/>
          <w:szCs w:val="24"/>
        </w:rPr>
        <w:t>.</w:t>
      </w:r>
    </w:p>
    <w:p w:rsidR="00453EB9" w:rsidRDefault="00453EB9" w:rsidP="00453EB9">
      <w:pPr>
        <w:pStyle w:val="Prrafodelista"/>
        <w:numPr>
          <w:ilvl w:val="1"/>
          <w:numId w:val="7"/>
        </w:numPr>
        <w:spacing w:line="360" w:lineRule="auto"/>
        <w:jc w:val="both"/>
        <w:rPr>
          <w:rFonts w:ascii="Arial" w:hAnsi="Arial" w:cs="Arial"/>
          <w:sz w:val="24"/>
          <w:szCs w:val="24"/>
        </w:rPr>
      </w:pPr>
      <w:r w:rsidRPr="00453EB9">
        <w:rPr>
          <w:rFonts w:ascii="Arial" w:hAnsi="Arial" w:cs="Arial"/>
          <w:sz w:val="24"/>
          <w:szCs w:val="24"/>
        </w:rPr>
        <w:t>1 Suite Matrimonial</w:t>
      </w:r>
      <w:r>
        <w:rPr>
          <w:rFonts w:ascii="Arial" w:hAnsi="Arial" w:cs="Arial"/>
          <w:sz w:val="24"/>
          <w:szCs w:val="24"/>
        </w:rPr>
        <w:t>.</w:t>
      </w:r>
    </w:p>
    <w:p w:rsidR="00453EB9" w:rsidRPr="00453EB9" w:rsidRDefault="00453EB9" w:rsidP="00453EB9">
      <w:pPr>
        <w:pStyle w:val="Prrafodelista"/>
        <w:numPr>
          <w:ilvl w:val="1"/>
          <w:numId w:val="7"/>
        </w:numPr>
        <w:spacing w:line="360" w:lineRule="auto"/>
        <w:jc w:val="both"/>
        <w:rPr>
          <w:rFonts w:ascii="Arial" w:hAnsi="Arial" w:cs="Arial"/>
          <w:sz w:val="24"/>
          <w:szCs w:val="24"/>
        </w:rPr>
      </w:pPr>
      <w:r w:rsidRPr="00453EB9">
        <w:rPr>
          <w:rFonts w:ascii="Arial" w:hAnsi="Arial" w:cs="Arial"/>
          <w:sz w:val="24"/>
          <w:szCs w:val="24"/>
        </w:rPr>
        <w:t>2 Cabañas Familiares</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spacing w:line="360" w:lineRule="auto"/>
        <w:jc w:val="both"/>
        <w:rPr>
          <w:rFonts w:ascii="Arial" w:hAnsi="Arial" w:cs="Arial"/>
          <w:sz w:val="24"/>
          <w:szCs w:val="24"/>
        </w:rPr>
      </w:pPr>
      <w:r w:rsidRPr="00453EB9">
        <w:rPr>
          <w:rFonts w:ascii="Arial" w:hAnsi="Arial" w:cs="Arial"/>
          <w:i/>
          <w:sz w:val="24"/>
          <w:szCs w:val="24"/>
          <w:u w:val="single"/>
        </w:rPr>
        <w:t>Habitaciones Matrimoniales.-</w:t>
      </w:r>
      <w:r w:rsidRPr="00453EB9">
        <w:rPr>
          <w:rFonts w:ascii="Arial" w:hAnsi="Arial" w:cs="Arial"/>
          <w:sz w:val="24"/>
          <w:szCs w:val="24"/>
        </w:rPr>
        <w:t xml:space="preserve"> Contarán de una cama matrimonial tamaño Queen, baño privado y dos veladores con lámparas. Estás habitaciones pueden ser para 1 o 2 personas y su precio es distinto según la cantidad de personas. </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spacing w:line="360" w:lineRule="auto"/>
        <w:jc w:val="both"/>
        <w:rPr>
          <w:rFonts w:ascii="Arial" w:hAnsi="Arial" w:cs="Arial"/>
          <w:sz w:val="24"/>
          <w:szCs w:val="24"/>
        </w:rPr>
      </w:pPr>
      <w:r w:rsidRPr="00453EB9">
        <w:rPr>
          <w:rFonts w:ascii="Arial" w:hAnsi="Arial" w:cs="Arial"/>
          <w:i/>
          <w:sz w:val="24"/>
          <w:szCs w:val="24"/>
          <w:u w:val="single"/>
        </w:rPr>
        <w:t>Habitaciones Triples.-</w:t>
      </w:r>
      <w:r w:rsidRPr="00453EB9">
        <w:rPr>
          <w:rFonts w:ascii="Arial" w:hAnsi="Arial" w:cs="Arial"/>
          <w:sz w:val="24"/>
          <w:szCs w:val="24"/>
        </w:rPr>
        <w:t xml:space="preserve"> Contarán de una cama matrimonial tamaño Queen, un sofá cama de 1.5 plazas y dos veladores con lámparas. </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spacing w:line="360" w:lineRule="auto"/>
        <w:jc w:val="both"/>
        <w:rPr>
          <w:rFonts w:ascii="Arial" w:hAnsi="Arial" w:cs="Arial"/>
          <w:sz w:val="24"/>
          <w:szCs w:val="24"/>
        </w:rPr>
      </w:pPr>
      <w:r w:rsidRPr="00453EB9">
        <w:rPr>
          <w:rFonts w:ascii="Arial" w:hAnsi="Arial" w:cs="Arial"/>
          <w:i/>
          <w:sz w:val="24"/>
          <w:szCs w:val="24"/>
          <w:u w:val="single"/>
        </w:rPr>
        <w:t>Habitaciones Cuádruples.-</w:t>
      </w:r>
      <w:r w:rsidRPr="00453EB9">
        <w:rPr>
          <w:rFonts w:ascii="Arial" w:hAnsi="Arial" w:cs="Arial"/>
          <w:sz w:val="24"/>
          <w:szCs w:val="24"/>
        </w:rPr>
        <w:t xml:space="preserve"> Contarán de una cama matrimonial tamaño Queen, una litera con camas de 1.5 plazas y dos veladores con lámparas.</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spacing w:line="360" w:lineRule="auto"/>
        <w:jc w:val="both"/>
        <w:rPr>
          <w:rFonts w:ascii="Arial" w:hAnsi="Arial" w:cs="Arial"/>
          <w:sz w:val="24"/>
          <w:szCs w:val="24"/>
        </w:rPr>
      </w:pPr>
      <w:r w:rsidRPr="00453EB9">
        <w:rPr>
          <w:rFonts w:ascii="Arial" w:hAnsi="Arial" w:cs="Arial"/>
          <w:i/>
          <w:sz w:val="24"/>
          <w:szCs w:val="24"/>
          <w:u w:val="single"/>
        </w:rPr>
        <w:t>Suite Matrimonial.-</w:t>
      </w:r>
      <w:r w:rsidRPr="00453EB9">
        <w:rPr>
          <w:rFonts w:ascii="Arial" w:hAnsi="Arial" w:cs="Arial"/>
          <w:sz w:val="24"/>
          <w:szCs w:val="24"/>
        </w:rPr>
        <w:t xml:space="preserve"> Contará de una cama matrimonial tamaño King, jacuzzi, dos veladores con lámparas y vista hacia el mar.</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spacing w:line="360" w:lineRule="auto"/>
        <w:jc w:val="both"/>
        <w:rPr>
          <w:rFonts w:ascii="Arial" w:hAnsi="Arial" w:cs="Arial"/>
          <w:sz w:val="24"/>
          <w:szCs w:val="24"/>
        </w:rPr>
      </w:pPr>
      <w:r w:rsidRPr="00453EB9">
        <w:rPr>
          <w:rFonts w:ascii="Arial" w:hAnsi="Arial" w:cs="Arial"/>
          <w:i/>
          <w:sz w:val="24"/>
          <w:szCs w:val="24"/>
          <w:u w:val="single"/>
        </w:rPr>
        <w:lastRenderedPageBreak/>
        <w:t>Cabaña familiar.-</w:t>
      </w:r>
      <w:r w:rsidRPr="00453EB9">
        <w:rPr>
          <w:rFonts w:ascii="Arial" w:hAnsi="Arial" w:cs="Arial"/>
          <w:sz w:val="24"/>
          <w:szCs w:val="24"/>
        </w:rPr>
        <w:t xml:space="preserve"> Contará con 3 habitaciones: una habitación matrimonial con cama matrimonial tamaño Queen, una habitación triple con una litera y una cama de 1.5 plazas y una habitación doble con dos camas de 1.5 plazas. </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pStyle w:val="Prrafodelista"/>
        <w:numPr>
          <w:ilvl w:val="0"/>
          <w:numId w:val="11"/>
        </w:numPr>
        <w:spacing w:line="360" w:lineRule="auto"/>
        <w:jc w:val="both"/>
        <w:rPr>
          <w:rFonts w:ascii="Arial" w:hAnsi="Arial" w:cs="Arial"/>
          <w:sz w:val="24"/>
          <w:szCs w:val="24"/>
        </w:rPr>
      </w:pPr>
      <w:r w:rsidRPr="00453EB9">
        <w:rPr>
          <w:rFonts w:ascii="Arial" w:hAnsi="Arial" w:cs="Arial"/>
          <w:b/>
          <w:sz w:val="24"/>
          <w:szCs w:val="24"/>
        </w:rPr>
        <w:t>Bar/Restaurante:</w:t>
      </w:r>
      <w:r w:rsidRPr="00453EB9">
        <w:rPr>
          <w:rFonts w:ascii="Arial" w:hAnsi="Arial" w:cs="Arial"/>
          <w:sz w:val="24"/>
          <w:szCs w:val="24"/>
        </w:rPr>
        <w:t xml:space="preserve"> El resort contará con una zona exclusiva para la alimentación de nuestros visitantes. Este Bar/Restaurante tendrá capacidad para 40 personas para que los huéspedes puedan deleitarse con la comida típica de las costas ecuatorianas. </w:t>
      </w:r>
      <w:r>
        <w:rPr>
          <w:rFonts w:ascii="Arial" w:hAnsi="Arial" w:cs="Arial"/>
          <w:sz w:val="24"/>
          <w:szCs w:val="24"/>
        </w:rPr>
        <w:br/>
      </w:r>
      <w:r w:rsidRPr="00453EB9">
        <w:rPr>
          <w:rFonts w:ascii="Arial" w:hAnsi="Arial" w:cs="Arial"/>
          <w:sz w:val="24"/>
          <w:szCs w:val="24"/>
        </w:rPr>
        <w:t>Se le llama bar/restaurante porque a partir de las 9 de la noche será prácticamente bar ya que sólo se venderán piqueos y cocteles.</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pStyle w:val="Prrafodelista"/>
        <w:numPr>
          <w:ilvl w:val="0"/>
          <w:numId w:val="11"/>
        </w:numPr>
        <w:spacing w:line="360" w:lineRule="auto"/>
        <w:jc w:val="both"/>
        <w:rPr>
          <w:rFonts w:ascii="Arial" w:hAnsi="Arial" w:cs="Arial"/>
          <w:sz w:val="24"/>
          <w:szCs w:val="24"/>
        </w:rPr>
      </w:pPr>
      <w:r w:rsidRPr="00453EB9">
        <w:rPr>
          <w:rFonts w:ascii="Arial" w:hAnsi="Arial" w:cs="Arial"/>
          <w:b/>
          <w:sz w:val="24"/>
          <w:szCs w:val="24"/>
        </w:rPr>
        <w:t>Piscina:</w:t>
      </w:r>
      <w:r w:rsidRPr="00453EB9">
        <w:rPr>
          <w:rFonts w:ascii="Arial" w:hAnsi="Arial" w:cs="Arial"/>
          <w:sz w:val="24"/>
          <w:szCs w:val="24"/>
        </w:rPr>
        <w:t xml:space="preserve"> En la piscina se podrá disfrutar de una hermosa vista del mar y maravillarse de los espectaculares atardeceres que se pueden observar. En los alrededores de la piscina habrán sillas recostables donde los huéspedes podrán tomar el sol, relajarse, disfrutar de un delicioso coctel o de uno de los platos del restaurante. La piscina será de uso exclusivo de los huéspedes.</w:t>
      </w:r>
    </w:p>
    <w:p w:rsidR="00453EB9" w:rsidRPr="00453EB9" w:rsidRDefault="00453EB9" w:rsidP="00453EB9">
      <w:pPr>
        <w:spacing w:line="360" w:lineRule="auto"/>
        <w:jc w:val="both"/>
        <w:rPr>
          <w:rFonts w:ascii="Arial" w:hAnsi="Arial" w:cs="Arial"/>
          <w:sz w:val="24"/>
          <w:szCs w:val="24"/>
        </w:rPr>
      </w:pPr>
    </w:p>
    <w:p w:rsidR="00453EB9" w:rsidRPr="00453EB9" w:rsidRDefault="00453EB9" w:rsidP="00453EB9">
      <w:pPr>
        <w:pStyle w:val="Prrafodelista"/>
        <w:numPr>
          <w:ilvl w:val="0"/>
          <w:numId w:val="11"/>
        </w:numPr>
        <w:spacing w:line="360" w:lineRule="auto"/>
        <w:jc w:val="both"/>
        <w:rPr>
          <w:rFonts w:ascii="Arial" w:hAnsi="Arial" w:cs="Arial"/>
          <w:sz w:val="24"/>
          <w:szCs w:val="24"/>
        </w:rPr>
      </w:pPr>
      <w:r w:rsidRPr="00453EB9">
        <w:rPr>
          <w:rFonts w:ascii="Arial" w:hAnsi="Arial" w:cs="Arial"/>
          <w:b/>
          <w:sz w:val="24"/>
          <w:szCs w:val="24"/>
        </w:rPr>
        <w:t>Otros servicios:</w:t>
      </w:r>
      <w:r w:rsidRPr="00453EB9">
        <w:rPr>
          <w:rFonts w:ascii="Arial" w:hAnsi="Arial" w:cs="Arial"/>
          <w:sz w:val="24"/>
          <w:szCs w:val="24"/>
        </w:rPr>
        <w:t xml:space="preserve"> Adicionalmente, ofreceremos otras actividades como cabalgatas por la playa, juegos infantiles, canchas de volley en la arena, entre otros. </w:t>
      </w:r>
    </w:p>
    <w:p w:rsidR="00453EB9" w:rsidRPr="00453EB9" w:rsidRDefault="00453EB9" w:rsidP="00453EB9">
      <w:pPr>
        <w:spacing w:line="360" w:lineRule="auto"/>
        <w:jc w:val="both"/>
        <w:rPr>
          <w:rFonts w:ascii="Arial" w:hAnsi="Arial" w:cs="Arial"/>
          <w:sz w:val="24"/>
          <w:szCs w:val="24"/>
        </w:rPr>
      </w:pPr>
    </w:p>
    <w:p w:rsidR="00F00D89" w:rsidRDefault="00453EB9" w:rsidP="00453EB9">
      <w:pPr>
        <w:pStyle w:val="Prrafodelista"/>
        <w:numPr>
          <w:ilvl w:val="0"/>
          <w:numId w:val="11"/>
        </w:numPr>
        <w:spacing w:line="360" w:lineRule="auto"/>
        <w:jc w:val="both"/>
        <w:rPr>
          <w:rFonts w:ascii="Arial" w:hAnsi="Arial" w:cs="Arial"/>
          <w:sz w:val="24"/>
          <w:szCs w:val="24"/>
        </w:rPr>
      </w:pPr>
      <w:r w:rsidRPr="00453EB9">
        <w:rPr>
          <w:rFonts w:ascii="Arial" w:hAnsi="Arial" w:cs="Arial"/>
          <w:b/>
          <w:sz w:val="24"/>
          <w:szCs w:val="24"/>
        </w:rPr>
        <w:t>Personal:</w:t>
      </w:r>
      <w:r w:rsidRPr="00453EB9">
        <w:rPr>
          <w:rFonts w:ascii="Arial" w:hAnsi="Arial" w:cs="Arial"/>
          <w:sz w:val="24"/>
          <w:szCs w:val="24"/>
        </w:rPr>
        <w:t xml:space="preserve"> Todo el resort estará dirigido por personal capacitado en cada una de sus diferentes áreas de atención, para que puedan brindar un servicio rápido, cortés y siempre con una atención personalizada a los clientes.</w:t>
      </w:r>
    </w:p>
    <w:p w:rsidR="004E0225" w:rsidRDefault="004E0225">
      <w:pPr>
        <w:rPr>
          <w:rFonts w:ascii="Arial" w:hAnsi="Arial" w:cs="Arial"/>
          <w:sz w:val="24"/>
          <w:szCs w:val="24"/>
        </w:rPr>
      </w:pPr>
      <w:r>
        <w:rPr>
          <w:rFonts w:ascii="Arial" w:hAnsi="Arial" w:cs="Arial"/>
          <w:sz w:val="24"/>
          <w:szCs w:val="24"/>
        </w:rPr>
        <w:br w:type="page"/>
      </w:r>
    </w:p>
    <w:p w:rsidR="004E0225" w:rsidRDefault="004E0225" w:rsidP="004E0225">
      <w:pPr>
        <w:pStyle w:val="Ttulo3"/>
        <w:numPr>
          <w:ilvl w:val="2"/>
          <w:numId w:val="1"/>
        </w:numPr>
        <w:spacing w:line="360" w:lineRule="auto"/>
        <w:rPr>
          <w:rFonts w:ascii="Arial" w:hAnsi="Arial" w:cs="Arial"/>
          <w:color w:val="auto"/>
          <w:sz w:val="24"/>
          <w:szCs w:val="24"/>
        </w:rPr>
      </w:pPr>
      <w:bookmarkStart w:id="55" w:name="_Toc318190499"/>
      <w:r w:rsidRPr="004E0225">
        <w:rPr>
          <w:rFonts w:ascii="Arial" w:hAnsi="Arial" w:cs="Arial"/>
          <w:color w:val="auto"/>
          <w:sz w:val="24"/>
          <w:szCs w:val="24"/>
        </w:rPr>
        <w:lastRenderedPageBreak/>
        <w:t>Precio</w:t>
      </w:r>
      <w:r w:rsidR="00C5676B">
        <w:rPr>
          <w:rFonts w:ascii="Arial" w:hAnsi="Arial" w:cs="Arial"/>
          <w:color w:val="auto"/>
          <w:sz w:val="24"/>
          <w:szCs w:val="24"/>
        </w:rPr>
        <w:t>.</w:t>
      </w:r>
      <w:bookmarkEnd w:id="55"/>
    </w:p>
    <w:p w:rsidR="004E0225" w:rsidRPr="004E0225" w:rsidRDefault="004E0225" w:rsidP="004E0225"/>
    <w:p w:rsidR="004E0225" w:rsidRPr="004E0225" w:rsidRDefault="004E0225" w:rsidP="004E0225">
      <w:pPr>
        <w:spacing w:line="360" w:lineRule="auto"/>
        <w:ind w:firstLine="708"/>
        <w:jc w:val="both"/>
        <w:rPr>
          <w:rFonts w:ascii="Arial" w:hAnsi="Arial" w:cs="Arial"/>
          <w:sz w:val="24"/>
          <w:szCs w:val="24"/>
        </w:rPr>
      </w:pPr>
      <w:r w:rsidRPr="004E0225">
        <w:rPr>
          <w:rFonts w:ascii="Arial" w:hAnsi="Arial" w:cs="Arial"/>
          <w:sz w:val="24"/>
          <w:szCs w:val="24"/>
        </w:rPr>
        <w:t xml:space="preserve">La determinación del precio de nuestros servicios viene establecida según la estrategia de diferenciación que decidimos implementar, la misma que se enfoca en ofrecer un servicio de calidad. Para esto debemos establecer precios que nos ayuden a cubrir los costos que incurrimos para poder ofrecer dicho servicio de calidad que tratará de cubrir las necesidades del turista más exigente. </w:t>
      </w:r>
    </w:p>
    <w:p w:rsidR="004E0225" w:rsidRPr="004E0225" w:rsidRDefault="004E0225" w:rsidP="004E0225">
      <w:pPr>
        <w:spacing w:line="360" w:lineRule="auto"/>
        <w:jc w:val="both"/>
        <w:rPr>
          <w:rFonts w:ascii="Arial" w:hAnsi="Arial" w:cs="Arial"/>
          <w:sz w:val="24"/>
          <w:szCs w:val="24"/>
        </w:rPr>
      </w:pPr>
    </w:p>
    <w:p w:rsidR="004E0225" w:rsidRPr="004E0225" w:rsidRDefault="004E0225" w:rsidP="00AC6FAB">
      <w:pPr>
        <w:spacing w:line="360" w:lineRule="auto"/>
        <w:ind w:firstLine="708"/>
        <w:jc w:val="both"/>
        <w:rPr>
          <w:rFonts w:ascii="Arial" w:hAnsi="Arial" w:cs="Arial"/>
          <w:sz w:val="24"/>
          <w:szCs w:val="24"/>
        </w:rPr>
      </w:pPr>
      <w:r w:rsidRPr="004E0225">
        <w:rPr>
          <w:rFonts w:ascii="Arial" w:hAnsi="Arial" w:cs="Arial"/>
          <w:sz w:val="24"/>
          <w:szCs w:val="24"/>
        </w:rPr>
        <w:t>Para establecer nuestros precios tomaremos en cuenta los siguientes parámetros:</w:t>
      </w:r>
    </w:p>
    <w:p w:rsidR="00AC6FAB" w:rsidRDefault="004E0225" w:rsidP="004E0225">
      <w:pPr>
        <w:pStyle w:val="Prrafodelista"/>
        <w:numPr>
          <w:ilvl w:val="0"/>
          <w:numId w:val="12"/>
        </w:numPr>
        <w:spacing w:line="360" w:lineRule="auto"/>
        <w:jc w:val="both"/>
        <w:rPr>
          <w:rFonts w:ascii="Arial" w:hAnsi="Arial" w:cs="Arial"/>
          <w:sz w:val="24"/>
          <w:szCs w:val="24"/>
        </w:rPr>
      </w:pPr>
      <w:r w:rsidRPr="00AC6FAB">
        <w:rPr>
          <w:rFonts w:ascii="Arial" w:hAnsi="Arial" w:cs="Arial"/>
          <w:sz w:val="24"/>
          <w:szCs w:val="24"/>
        </w:rPr>
        <w:t>Los precios ofrecidos por la competencia directa y significativa.</w:t>
      </w:r>
    </w:p>
    <w:p w:rsidR="00AC6FAB" w:rsidRDefault="004E0225" w:rsidP="004E0225">
      <w:pPr>
        <w:pStyle w:val="Prrafodelista"/>
        <w:numPr>
          <w:ilvl w:val="0"/>
          <w:numId w:val="12"/>
        </w:numPr>
        <w:spacing w:line="360" w:lineRule="auto"/>
        <w:jc w:val="both"/>
        <w:rPr>
          <w:rFonts w:ascii="Arial" w:hAnsi="Arial" w:cs="Arial"/>
          <w:sz w:val="24"/>
          <w:szCs w:val="24"/>
        </w:rPr>
      </w:pPr>
      <w:r w:rsidRPr="00AC6FAB">
        <w:rPr>
          <w:rFonts w:ascii="Arial" w:hAnsi="Arial" w:cs="Arial"/>
          <w:sz w:val="24"/>
          <w:szCs w:val="24"/>
        </w:rPr>
        <w:t>Los costos en los que incurriremos, sean estos fijos y variables.</w:t>
      </w:r>
    </w:p>
    <w:p w:rsidR="00AC6FAB" w:rsidRDefault="004E0225" w:rsidP="004E0225">
      <w:pPr>
        <w:pStyle w:val="Prrafodelista"/>
        <w:numPr>
          <w:ilvl w:val="0"/>
          <w:numId w:val="12"/>
        </w:numPr>
        <w:spacing w:line="360" w:lineRule="auto"/>
        <w:jc w:val="both"/>
        <w:rPr>
          <w:rFonts w:ascii="Arial" w:hAnsi="Arial" w:cs="Arial"/>
          <w:sz w:val="24"/>
          <w:szCs w:val="24"/>
        </w:rPr>
      </w:pPr>
      <w:r w:rsidRPr="00AC6FAB">
        <w:rPr>
          <w:rFonts w:ascii="Arial" w:hAnsi="Arial" w:cs="Arial"/>
          <w:sz w:val="24"/>
          <w:szCs w:val="24"/>
        </w:rPr>
        <w:t xml:space="preserve">El margen de utilidad que se desea obtener. </w:t>
      </w:r>
    </w:p>
    <w:p w:rsidR="004E0225" w:rsidRPr="00AC6FAB" w:rsidRDefault="004E0225" w:rsidP="004E0225">
      <w:pPr>
        <w:pStyle w:val="Prrafodelista"/>
        <w:numPr>
          <w:ilvl w:val="0"/>
          <w:numId w:val="12"/>
        </w:numPr>
        <w:spacing w:line="360" w:lineRule="auto"/>
        <w:jc w:val="both"/>
        <w:rPr>
          <w:rFonts w:ascii="Arial" w:hAnsi="Arial" w:cs="Arial"/>
          <w:sz w:val="24"/>
          <w:szCs w:val="24"/>
        </w:rPr>
      </w:pPr>
      <w:r w:rsidRPr="00AC6FAB">
        <w:rPr>
          <w:rFonts w:ascii="Arial" w:hAnsi="Arial" w:cs="Arial"/>
          <w:sz w:val="24"/>
          <w:szCs w:val="24"/>
        </w:rPr>
        <w:t>Temporadas altas y bajas para el sector hotelero de la costa.</w:t>
      </w:r>
    </w:p>
    <w:p w:rsidR="00FC345B" w:rsidRDefault="00FC345B" w:rsidP="004E0225">
      <w:pPr>
        <w:spacing w:line="360" w:lineRule="auto"/>
        <w:jc w:val="both"/>
        <w:rPr>
          <w:rFonts w:ascii="Arial" w:hAnsi="Arial" w:cs="Arial"/>
          <w:sz w:val="24"/>
          <w:szCs w:val="24"/>
        </w:rPr>
      </w:pPr>
    </w:p>
    <w:p w:rsidR="00AC6FAB" w:rsidRDefault="004E0225" w:rsidP="00AC6FAB">
      <w:pPr>
        <w:spacing w:line="360" w:lineRule="auto"/>
        <w:ind w:firstLine="708"/>
        <w:jc w:val="both"/>
        <w:rPr>
          <w:rFonts w:ascii="Arial" w:hAnsi="Arial" w:cs="Arial"/>
          <w:sz w:val="24"/>
          <w:szCs w:val="24"/>
        </w:rPr>
      </w:pPr>
      <w:r>
        <w:rPr>
          <w:rFonts w:ascii="Arial" w:hAnsi="Arial" w:cs="Arial"/>
          <w:sz w:val="24"/>
          <w:szCs w:val="24"/>
        </w:rPr>
        <w:t>Según investigaciones y estadísticas sobre los precios que establecen los hoteles que se encuentran en igual categoría que DelaMar Resort, los precios se encuentran en un rango entre $60 a $300 dependiendo del tipo de h</w:t>
      </w:r>
      <w:r w:rsidR="00AC6FAB">
        <w:rPr>
          <w:rFonts w:ascii="Arial" w:hAnsi="Arial" w:cs="Arial"/>
          <w:sz w:val="24"/>
          <w:szCs w:val="24"/>
        </w:rPr>
        <w:t xml:space="preserve">abitación que estemos ofertando, es decir, las sencillas serán aquellas que tienen los precios </w:t>
      </w:r>
      <w:r w:rsidR="001247E4">
        <w:rPr>
          <w:rFonts w:ascii="Arial" w:hAnsi="Arial" w:cs="Arial"/>
          <w:sz w:val="24"/>
          <w:szCs w:val="24"/>
        </w:rPr>
        <w:t>más</w:t>
      </w:r>
      <w:r w:rsidR="00AC6FAB">
        <w:rPr>
          <w:rFonts w:ascii="Arial" w:hAnsi="Arial" w:cs="Arial"/>
          <w:sz w:val="24"/>
          <w:szCs w:val="24"/>
        </w:rPr>
        <w:t xml:space="preserve"> baratos hasta la cabaña familiar que es aquella que representa el precio </w:t>
      </w:r>
      <w:r w:rsidR="001247E4">
        <w:rPr>
          <w:rFonts w:ascii="Arial" w:hAnsi="Arial" w:cs="Arial"/>
          <w:sz w:val="24"/>
          <w:szCs w:val="24"/>
        </w:rPr>
        <w:t>más</w:t>
      </w:r>
      <w:r w:rsidR="00AC6FAB">
        <w:rPr>
          <w:rFonts w:ascii="Arial" w:hAnsi="Arial" w:cs="Arial"/>
          <w:sz w:val="24"/>
          <w:szCs w:val="24"/>
        </w:rPr>
        <w:t xml:space="preserve"> elevado.</w:t>
      </w:r>
    </w:p>
    <w:p w:rsidR="00AC6FAB" w:rsidRDefault="00AC6FAB">
      <w:pPr>
        <w:rPr>
          <w:rFonts w:ascii="Arial" w:hAnsi="Arial" w:cs="Arial"/>
          <w:sz w:val="24"/>
          <w:szCs w:val="24"/>
        </w:rPr>
      </w:pPr>
      <w:r>
        <w:rPr>
          <w:rFonts w:ascii="Arial" w:hAnsi="Arial" w:cs="Arial"/>
          <w:sz w:val="24"/>
          <w:szCs w:val="24"/>
        </w:rPr>
        <w:br w:type="page"/>
      </w:r>
    </w:p>
    <w:p w:rsidR="004E0225" w:rsidRDefault="00AC6FAB" w:rsidP="00AC6FAB">
      <w:pPr>
        <w:pStyle w:val="Ttulo3"/>
        <w:numPr>
          <w:ilvl w:val="2"/>
          <w:numId w:val="1"/>
        </w:numPr>
        <w:spacing w:line="360" w:lineRule="auto"/>
        <w:rPr>
          <w:rFonts w:ascii="Arial" w:hAnsi="Arial" w:cs="Arial"/>
          <w:color w:val="auto"/>
          <w:sz w:val="24"/>
          <w:szCs w:val="24"/>
        </w:rPr>
      </w:pPr>
      <w:bookmarkStart w:id="56" w:name="_Toc318190500"/>
      <w:r w:rsidRPr="00AC6FAB">
        <w:rPr>
          <w:rFonts w:ascii="Arial" w:hAnsi="Arial" w:cs="Arial"/>
          <w:color w:val="auto"/>
          <w:sz w:val="24"/>
          <w:szCs w:val="24"/>
        </w:rPr>
        <w:lastRenderedPageBreak/>
        <w:t>Plaza o Canales de Distribución.</w:t>
      </w:r>
      <w:bookmarkEnd w:id="56"/>
    </w:p>
    <w:p w:rsidR="00AC6FAB" w:rsidRPr="00AC6FAB" w:rsidRDefault="00AC6FAB" w:rsidP="00AC6FAB"/>
    <w:p w:rsidR="00AC6FAB" w:rsidRPr="00AC6FAB" w:rsidRDefault="00AC6FAB" w:rsidP="00AC6FAB">
      <w:pPr>
        <w:spacing w:line="360" w:lineRule="auto"/>
        <w:ind w:firstLine="360"/>
        <w:jc w:val="both"/>
        <w:rPr>
          <w:rFonts w:ascii="Arial" w:hAnsi="Arial" w:cs="Arial"/>
          <w:sz w:val="24"/>
          <w:szCs w:val="24"/>
        </w:rPr>
      </w:pPr>
      <w:r w:rsidRPr="00AC6FAB">
        <w:rPr>
          <w:rFonts w:ascii="Arial" w:hAnsi="Arial" w:cs="Arial"/>
          <w:sz w:val="24"/>
          <w:szCs w:val="24"/>
        </w:rPr>
        <w:t xml:space="preserve">Los canales de distribución no se pueden restringir a los productos físicos. Son importantes para promover servicios desde el productor al consumidor por canales ya sean estos directos e indirectos. </w:t>
      </w:r>
    </w:p>
    <w:p w:rsidR="00AC6FAB" w:rsidRDefault="00AC6FAB" w:rsidP="00AC6FAB">
      <w:pPr>
        <w:spacing w:line="360" w:lineRule="auto"/>
        <w:jc w:val="both"/>
        <w:rPr>
          <w:rFonts w:ascii="Arial" w:hAnsi="Arial" w:cs="Arial"/>
          <w:sz w:val="24"/>
          <w:szCs w:val="24"/>
        </w:rPr>
      </w:pPr>
    </w:p>
    <w:p w:rsidR="00AC6FAB" w:rsidRPr="00AC6FAB" w:rsidRDefault="00AC6FAB" w:rsidP="00AC6FAB">
      <w:pPr>
        <w:spacing w:line="360" w:lineRule="auto"/>
        <w:ind w:firstLine="360"/>
        <w:jc w:val="both"/>
        <w:rPr>
          <w:rFonts w:ascii="Arial" w:hAnsi="Arial" w:cs="Arial"/>
          <w:sz w:val="24"/>
          <w:szCs w:val="24"/>
        </w:rPr>
      </w:pPr>
      <w:r w:rsidRPr="00AC6FAB">
        <w:rPr>
          <w:rFonts w:ascii="Arial" w:hAnsi="Arial" w:cs="Arial"/>
          <w:sz w:val="24"/>
          <w:szCs w:val="24"/>
        </w:rPr>
        <w:t xml:space="preserve">Debido a esto, hemos determinado que nuestros principales canales de distribución serán las agencias de viaje con quienes se buscará tener una alianza estratégica, manteniendo una relación ganar-ganar. Ya que ellos en el momento de prepararles un paquete turístico, darían como sugerencia a nuestro resort, mostrando nuestras cualidades y servicios. </w:t>
      </w:r>
    </w:p>
    <w:p w:rsidR="00AC6FAB" w:rsidRDefault="00AC6FAB" w:rsidP="00AC6FAB">
      <w:pPr>
        <w:spacing w:line="360" w:lineRule="auto"/>
        <w:ind w:firstLine="360"/>
        <w:jc w:val="both"/>
        <w:rPr>
          <w:rFonts w:ascii="Arial" w:hAnsi="Arial" w:cs="Arial"/>
          <w:sz w:val="24"/>
          <w:szCs w:val="24"/>
        </w:rPr>
      </w:pPr>
    </w:p>
    <w:p w:rsidR="00AC6FAB" w:rsidRPr="00AC6FAB" w:rsidRDefault="00AC6FAB" w:rsidP="00AC6FAB">
      <w:pPr>
        <w:spacing w:line="360" w:lineRule="auto"/>
        <w:ind w:firstLine="360"/>
        <w:jc w:val="both"/>
        <w:rPr>
          <w:rFonts w:ascii="Arial" w:hAnsi="Arial" w:cs="Arial"/>
          <w:sz w:val="24"/>
          <w:szCs w:val="24"/>
        </w:rPr>
      </w:pPr>
      <w:r w:rsidRPr="00AC6FAB">
        <w:rPr>
          <w:rFonts w:ascii="Arial" w:hAnsi="Arial" w:cs="Arial"/>
          <w:sz w:val="24"/>
          <w:szCs w:val="24"/>
        </w:rPr>
        <w:t xml:space="preserve">Tenemos también como punto de consideración participar en actividades de promoción turística organizadas a nivel nacional como ferias, exposiciones, entre otros eventos para dar a conocer los servicios que ofrecemos como resort. </w:t>
      </w:r>
    </w:p>
    <w:p w:rsidR="00AC6FAB" w:rsidRDefault="00AC6FAB" w:rsidP="00AC6FAB">
      <w:pPr>
        <w:spacing w:line="360" w:lineRule="auto"/>
        <w:jc w:val="both"/>
        <w:rPr>
          <w:rFonts w:ascii="Arial" w:hAnsi="Arial" w:cs="Arial"/>
          <w:sz w:val="24"/>
          <w:szCs w:val="24"/>
        </w:rPr>
      </w:pPr>
    </w:p>
    <w:p w:rsidR="00AC6FAB" w:rsidRDefault="00AC6FAB" w:rsidP="00AC6FAB">
      <w:pPr>
        <w:spacing w:line="360" w:lineRule="auto"/>
        <w:ind w:firstLine="360"/>
        <w:jc w:val="both"/>
        <w:rPr>
          <w:rFonts w:ascii="Arial" w:hAnsi="Arial" w:cs="Arial"/>
          <w:sz w:val="24"/>
          <w:szCs w:val="24"/>
        </w:rPr>
      </w:pPr>
      <w:r w:rsidRPr="00AC6FAB">
        <w:rPr>
          <w:rFonts w:ascii="Arial" w:hAnsi="Arial" w:cs="Arial"/>
          <w:sz w:val="24"/>
          <w:szCs w:val="24"/>
        </w:rPr>
        <w:t>Otra forma por la que distribuiremos nuestro servicio será vía internet, crearemos una página web del resort en que se describirá todo lo concerniente al mismo, mostrará una galería de fotos para una mejor apreciación del lugar por parte del turista interesado, mostrará las habitaciones, precios y actividades que se pueden realizar en el lugar. Por el mismo medio se podrán realizar las reservaciones, lo cual es beneficioso para el turista porque optimizamos su tiempo.</w:t>
      </w:r>
    </w:p>
    <w:p w:rsidR="00AC6FAB" w:rsidRDefault="00AC6FAB">
      <w:pPr>
        <w:rPr>
          <w:rFonts w:ascii="Arial" w:hAnsi="Arial" w:cs="Arial"/>
          <w:sz w:val="24"/>
          <w:szCs w:val="24"/>
        </w:rPr>
      </w:pPr>
      <w:r>
        <w:rPr>
          <w:rFonts w:ascii="Arial" w:hAnsi="Arial" w:cs="Arial"/>
          <w:sz w:val="24"/>
          <w:szCs w:val="24"/>
        </w:rPr>
        <w:br w:type="page"/>
      </w:r>
    </w:p>
    <w:p w:rsidR="00AC6FAB" w:rsidRDefault="00C5676B" w:rsidP="00C5676B">
      <w:pPr>
        <w:pStyle w:val="Ttulo3"/>
        <w:numPr>
          <w:ilvl w:val="2"/>
          <w:numId w:val="1"/>
        </w:numPr>
        <w:spacing w:line="360" w:lineRule="auto"/>
        <w:rPr>
          <w:rFonts w:ascii="Arial" w:hAnsi="Arial" w:cs="Arial"/>
          <w:color w:val="auto"/>
          <w:sz w:val="24"/>
          <w:szCs w:val="24"/>
        </w:rPr>
      </w:pPr>
      <w:bookmarkStart w:id="57" w:name="_Toc318190501"/>
      <w:r w:rsidRPr="00C5676B">
        <w:rPr>
          <w:rFonts w:ascii="Arial" w:hAnsi="Arial" w:cs="Arial"/>
          <w:color w:val="auto"/>
          <w:sz w:val="24"/>
          <w:szCs w:val="24"/>
        </w:rPr>
        <w:lastRenderedPageBreak/>
        <w:t>Promoción o Comunicación</w:t>
      </w:r>
      <w:r>
        <w:rPr>
          <w:rFonts w:ascii="Arial" w:hAnsi="Arial" w:cs="Arial"/>
          <w:color w:val="auto"/>
          <w:sz w:val="24"/>
          <w:szCs w:val="24"/>
        </w:rPr>
        <w:t>.</w:t>
      </w:r>
      <w:bookmarkEnd w:id="57"/>
    </w:p>
    <w:p w:rsidR="00C5676B" w:rsidRPr="00C5676B" w:rsidRDefault="00C5676B" w:rsidP="00C5676B"/>
    <w:p w:rsidR="00C5676B" w:rsidRDefault="00C5676B" w:rsidP="00C5676B">
      <w:pPr>
        <w:spacing w:line="360" w:lineRule="auto"/>
        <w:ind w:firstLine="360"/>
        <w:jc w:val="both"/>
        <w:rPr>
          <w:rFonts w:ascii="Arial" w:hAnsi="Arial" w:cs="Arial"/>
          <w:sz w:val="24"/>
          <w:szCs w:val="24"/>
        </w:rPr>
      </w:pPr>
      <w:r w:rsidRPr="00C5676B">
        <w:rPr>
          <w:rFonts w:ascii="Arial" w:hAnsi="Arial" w:cs="Arial"/>
          <w:sz w:val="24"/>
          <w:szCs w:val="24"/>
        </w:rPr>
        <w:t xml:space="preserve">Aunque el propósito general de la promoción de ventas como el de cualquier actividad de la mercadotecnia es aumentar las ventas, su resultado específico dependerá de cómo se emplea, a quién se dirige y como se realiza. A través de las actividades promocionales de una empresa, es como ésta se comunica directamente con su mercado meta. La promoción es un intento de influir en el público. </w:t>
      </w:r>
    </w:p>
    <w:p w:rsidR="00C5676B" w:rsidRDefault="00C5676B" w:rsidP="00C5676B">
      <w:pPr>
        <w:spacing w:line="360" w:lineRule="auto"/>
        <w:ind w:firstLine="360"/>
        <w:jc w:val="both"/>
        <w:rPr>
          <w:rFonts w:ascii="Arial" w:hAnsi="Arial" w:cs="Arial"/>
          <w:sz w:val="24"/>
          <w:szCs w:val="24"/>
        </w:rPr>
      </w:pPr>
    </w:p>
    <w:p w:rsidR="00C5676B" w:rsidRDefault="00C5676B" w:rsidP="00C5676B">
      <w:pPr>
        <w:spacing w:line="360" w:lineRule="auto"/>
        <w:ind w:firstLine="360"/>
        <w:jc w:val="both"/>
        <w:rPr>
          <w:rFonts w:ascii="Arial" w:hAnsi="Arial" w:cs="Arial"/>
          <w:sz w:val="24"/>
          <w:szCs w:val="24"/>
        </w:rPr>
      </w:pPr>
      <w:r w:rsidRPr="00C5676B">
        <w:rPr>
          <w:rFonts w:ascii="Arial" w:hAnsi="Arial" w:cs="Arial"/>
          <w:sz w:val="24"/>
          <w:szCs w:val="24"/>
        </w:rPr>
        <w:t>El objetivo de las promociones es el de ampliar el número de consumidores, vender el servicio aunque no sea temporada alta y comunicar al mercado meta la diversi</w:t>
      </w:r>
      <w:r>
        <w:rPr>
          <w:rFonts w:ascii="Arial" w:hAnsi="Arial" w:cs="Arial"/>
          <w:sz w:val="24"/>
          <w:szCs w:val="24"/>
        </w:rPr>
        <w:t>dad de servicios que ofrecemos.</w:t>
      </w:r>
    </w:p>
    <w:p w:rsidR="00C5676B" w:rsidRDefault="00C5676B" w:rsidP="00C5676B">
      <w:pPr>
        <w:spacing w:line="360" w:lineRule="auto"/>
        <w:ind w:firstLine="360"/>
        <w:jc w:val="both"/>
        <w:rPr>
          <w:rFonts w:ascii="Arial" w:hAnsi="Arial" w:cs="Arial"/>
          <w:sz w:val="24"/>
          <w:szCs w:val="24"/>
        </w:rPr>
      </w:pPr>
    </w:p>
    <w:p w:rsidR="00C5676B" w:rsidRDefault="00C5676B" w:rsidP="00C5676B">
      <w:pPr>
        <w:spacing w:line="360" w:lineRule="auto"/>
        <w:ind w:firstLine="360"/>
        <w:jc w:val="both"/>
        <w:rPr>
          <w:rFonts w:ascii="Arial" w:hAnsi="Arial" w:cs="Arial"/>
          <w:sz w:val="24"/>
          <w:szCs w:val="24"/>
        </w:rPr>
      </w:pPr>
      <w:r w:rsidRPr="00C5676B">
        <w:rPr>
          <w:rFonts w:ascii="Arial" w:hAnsi="Arial" w:cs="Arial"/>
          <w:sz w:val="24"/>
          <w:szCs w:val="24"/>
        </w:rPr>
        <w:t>Consideramos estos medios los más óptimos para pro</w:t>
      </w:r>
      <w:r>
        <w:rPr>
          <w:rFonts w:ascii="Arial" w:hAnsi="Arial" w:cs="Arial"/>
          <w:sz w:val="24"/>
          <w:szCs w:val="24"/>
        </w:rPr>
        <w:t>mocionar nuestro servicio:</w:t>
      </w:r>
    </w:p>
    <w:p w:rsidR="00C5676B" w:rsidRDefault="00C5676B" w:rsidP="00C5676B">
      <w:pPr>
        <w:pStyle w:val="Prrafodelista"/>
        <w:numPr>
          <w:ilvl w:val="0"/>
          <w:numId w:val="16"/>
        </w:numPr>
        <w:spacing w:line="360" w:lineRule="auto"/>
        <w:jc w:val="both"/>
        <w:rPr>
          <w:rFonts w:ascii="Arial" w:hAnsi="Arial" w:cs="Arial"/>
          <w:sz w:val="24"/>
          <w:szCs w:val="24"/>
        </w:rPr>
      </w:pPr>
      <w:r w:rsidRPr="00C5676B">
        <w:rPr>
          <w:rFonts w:ascii="Arial" w:hAnsi="Arial" w:cs="Arial"/>
          <w:sz w:val="24"/>
          <w:szCs w:val="24"/>
        </w:rPr>
        <w:t>Publicidad</w:t>
      </w:r>
      <w:r>
        <w:rPr>
          <w:rFonts w:ascii="Arial" w:hAnsi="Arial" w:cs="Arial"/>
          <w:sz w:val="24"/>
          <w:szCs w:val="24"/>
        </w:rPr>
        <w:t>.</w:t>
      </w:r>
    </w:p>
    <w:p w:rsidR="00C5676B" w:rsidRDefault="000E3007" w:rsidP="00C5676B">
      <w:pPr>
        <w:pStyle w:val="Prrafodelista"/>
        <w:numPr>
          <w:ilvl w:val="0"/>
          <w:numId w:val="16"/>
        </w:numPr>
        <w:spacing w:line="360" w:lineRule="auto"/>
        <w:jc w:val="both"/>
        <w:rPr>
          <w:rFonts w:ascii="Arial" w:hAnsi="Arial" w:cs="Arial"/>
          <w:sz w:val="24"/>
          <w:szCs w:val="24"/>
        </w:rPr>
      </w:pPr>
      <w:r>
        <w:rPr>
          <w:rFonts w:ascii="Arial" w:hAnsi="Arial" w:cs="Arial"/>
          <w:sz w:val="24"/>
          <w:szCs w:val="24"/>
        </w:rPr>
        <w:t>Publicidad No P</w:t>
      </w:r>
      <w:r w:rsidR="00C5676B" w:rsidRPr="00C5676B">
        <w:rPr>
          <w:rFonts w:ascii="Arial" w:hAnsi="Arial" w:cs="Arial"/>
          <w:sz w:val="24"/>
          <w:szCs w:val="24"/>
        </w:rPr>
        <w:t>agada</w:t>
      </w:r>
      <w:r w:rsidR="00C5676B">
        <w:rPr>
          <w:rFonts w:ascii="Arial" w:hAnsi="Arial" w:cs="Arial"/>
          <w:sz w:val="24"/>
          <w:szCs w:val="24"/>
        </w:rPr>
        <w:t>.</w:t>
      </w:r>
    </w:p>
    <w:p w:rsidR="00C5676B" w:rsidRDefault="00C5676B" w:rsidP="00C5676B">
      <w:pPr>
        <w:spacing w:line="360" w:lineRule="auto"/>
        <w:jc w:val="both"/>
        <w:rPr>
          <w:rFonts w:ascii="Arial" w:hAnsi="Arial" w:cs="Arial"/>
          <w:sz w:val="24"/>
          <w:szCs w:val="24"/>
        </w:rPr>
      </w:pPr>
    </w:p>
    <w:p w:rsidR="00C5676B" w:rsidRDefault="00C5676B" w:rsidP="00C5676B">
      <w:pPr>
        <w:pStyle w:val="Ttulo4"/>
        <w:numPr>
          <w:ilvl w:val="3"/>
          <w:numId w:val="1"/>
        </w:numPr>
        <w:rPr>
          <w:rFonts w:ascii="Arial" w:hAnsi="Arial" w:cs="Arial"/>
          <w:i w:val="0"/>
          <w:color w:val="auto"/>
          <w:sz w:val="24"/>
          <w:szCs w:val="24"/>
        </w:rPr>
      </w:pPr>
      <w:r w:rsidRPr="00C5676B">
        <w:rPr>
          <w:rFonts w:ascii="Arial" w:hAnsi="Arial" w:cs="Arial"/>
          <w:i w:val="0"/>
          <w:color w:val="auto"/>
          <w:sz w:val="24"/>
          <w:szCs w:val="24"/>
        </w:rPr>
        <w:t>Publicidad</w:t>
      </w:r>
      <w:r>
        <w:rPr>
          <w:rFonts w:ascii="Arial" w:hAnsi="Arial" w:cs="Arial"/>
          <w:i w:val="0"/>
          <w:color w:val="auto"/>
          <w:sz w:val="24"/>
          <w:szCs w:val="24"/>
        </w:rPr>
        <w:t>.</w:t>
      </w:r>
    </w:p>
    <w:p w:rsidR="00C5676B" w:rsidRDefault="00C5676B" w:rsidP="00C5676B"/>
    <w:p w:rsidR="00C5676B" w:rsidRPr="00C5676B" w:rsidRDefault="00C5676B" w:rsidP="00C5676B">
      <w:pPr>
        <w:spacing w:line="360" w:lineRule="auto"/>
        <w:ind w:firstLine="360"/>
        <w:jc w:val="both"/>
        <w:rPr>
          <w:rFonts w:ascii="Arial" w:hAnsi="Arial" w:cs="Arial"/>
          <w:sz w:val="24"/>
          <w:szCs w:val="24"/>
        </w:rPr>
      </w:pPr>
      <w:r w:rsidRPr="00C5676B">
        <w:rPr>
          <w:rFonts w:ascii="Arial" w:hAnsi="Arial" w:cs="Arial"/>
          <w:sz w:val="24"/>
          <w:szCs w:val="24"/>
        </w:rPr>
        <w:t xml:space="preserve">El material publicitario es un apoyo para una mayor difusión de nuestro servicio, informa a los consumidores nuestros beneficios resaltando nuestra diferenciación por sobre la competencia. </w:t>
      </w:r>
    </w:p>
    <w:p w:rsidR="00C5676B" w:rsidRDefault="00C5676B" w:rsidP="00C5676B">
      <w:pPr>
        <w:spacing w:line="360" w:lineRule="auto"/>
        <w:jc w:val="both"/>
        <w:rPr>
          <w:rFonts w:ascii="Arial" w:hAnsi="Arial" w:cs="Arial"/>
          <w:sz w:val="24"/>
          <w:szCs w:val="24"/>
        </w:rPr>
      </w:pPr>
    </w:p>
    <w:p w:rsidR="00C5676B" w:rsidRPr="00C5676B" w:rsidRDefault="00C5676B" w:rsidP="00940949">
      <w:pPr>
        <w:spacing w:line="360" w:lineRule="auto"/>
        <w:ind w:firstLine="708"/>
        <w:jc w:val="both"/>
        <w:rPr>
          <w:rFonts w:ascii="Arial" w:hAnsi="Arial" w:cs="Arial"/>
          <w:sz w:val="24"/>
          <w:szCs w:val="24"/>
        </w:rPr>
      </w:pPr>
      <w:r w:rsidRPr="00C5676B">
        <w:rPr>
          <w:rFonts w:ascii="Arial" w:hAnsi="Arial" w:cs="Arial"/>
          <w:sz w:val="24"/>
          <w:szCs w:val="24"/>
        </w:rPr>
        <w:t xml:space="preserve">Hemos decidido hacer realizar una campaña publicitaria orientada a comunicar las ventajas competitivas de nuestro proyecto como lo es la ubicación, la calidad de servicio y la diversidad de actividades a realizar. </w:t>
      </w:r>
    </w:p>
    <w:p w:rsidR="00C5676B" w:rsidRDefault="00C5676B" w:rsidP="00C5676B">
      <w:pPr>
        <w:spacing w:line="360" w:lineRule="auto"/>
        <w:ind w:firstLine="708"/>
        <w:jc w:val="both"/>
        <w:rPr>
          <w:rFonts w:ascii="Arial" w:hAnsi="Arial" w:cs="Arial"/>
          <w:sz w:val="24"/>
          <w:szCs w:val="24"/>
        </w:rPr>
      </w:pPr>
      <w:r w:rsidRPr="00C5676B">
        <w:rPr>
          <w:rFonts w:ascii="Arial" w:hAnsi="Arial" w:cs="Arial"/>
          <w:sz w:val="24"/>
          <w:szCs w:val="24"/>
        </w:rPr>
        <w:lastRenderedPageBreak/>
        <w:t>Usaremos los si</w:t>
      </w:r>
      <w:r>
        <w:rPr>
          <w:rFonts w:ascii="Arial" w:hAnsi="Arial" w:cs="Arial"/>
          <w:sz w:val="24"/>
          <w:szCs w:val="24"/>
        </w:rPr>
        <w:t>guientes medios de comunicación:</w:t>
      </w:r>
    </w:p>
    <w:p w:rsidR="00C5676B" w:rsidRDefault="00C5676B" w:rsidP="00C5676B">
      <w:pPr>
        <w:spacing w:line="360" w:lineRule="auto"/>
        <w:ind w:firstLine="708"/>
        <w:jc w:val="both"/>
        <w:rPr>
          <w:rFonts w:ascii="Arial" w:hAnsi="Arial" w:cs="Arial"/>
          <w:sz w:val="24"/>
          <w:szCs w:val="24"/>
        </w:rPr>
      </w:pPr>
    </w:p>
    <w:p w:rsidR="00C5676B" w:rsidRDefault="00C5676B" w:rsidP="00C5676B">
      <w:pPr>
        <w:pStyle w:val="Prrafodelista"/>
        <w:numPr>
          <w:ilvl w:val="0"/>
          <w:numId w:val="17"/>
        </w:numPr>
        <w:spacing w:line="360" w:lineRule="auto"/>
        <w:jc w:val="both"/>
        <w:rPr>
          <w:rFonts w:ascii="Arial" w:hAnsi="Arial" w:cs="Arial"/>
          <w:sz w:val="24"/>
          <w:szCs w:val="24"/>
        </w:rPr>
      </w:pPr>
      <w:r w:rsidRPr="00C5676B">
        <w:rPr>
          <w:rFonts w:ascii="Arial" w:hAnsi="Arial" w:cs="Arial"/>
          <w:b/>
          <w:sz w:val="24"/>
          <w:szCs w:val="24"/>
        </w:rPr>
        <w:t>Revistas especializadas en turismo y entre otras.-</w:t>
      </w:r>
      <w:r w:rsidRPr="00C5676B">
        <w:rPr>
          <w:rFonts w:ascii="Arial" w:hAnsi="Arial" w:cs="Arial"/>
          <w:sz w:val="24"/>
          <w:szCs w:val="24"/>
        </w:rPr>
        <w:t xml:space="preserve"> Se realizarán publicaciones en revistas nacionales especializadas en mostrar los lugares turísticos más lindos del Ecuador, de esta forma nos damos a conocer directamente con nuestros clientes potenciales. También se hará publicidad mediante los periódicos nacionales y revistas como Pacificard y América Economía presentándonos como una nueva opción para disfrutar de nuestras playas.</w:t>
      </w:r>
    </w:p>
    <w:p w:rsidR="00C5676B" w:rsidRPr="00C5676B" w:rsidRDefault="00C5676B" w:rsidP="00C5676B">
      <w:pPr>
        <w:spacing w:line="360" w:lineRule="auto"/>
        <w:jc w:val="both"/>
        <w:rPr>
          <w:rFonts w:ascii="Arial" w:hAnsi="Arial" w:cs="Arial"/>
          <w:sz w:val="24"/>
          <w:szCs w:val="24"/>
        </w:rPr>
      </w:pPr>
    </w:p>
    <w:p w:rsidR="00C5676B" w:rsidRDefault="00C5676B" w:rsidP="00C5676B">
      <w:pPr>
        <w:pStyle w:val="Prrafodelista"/>
        <w:numPr>
          <w:ilvl w:val="0"/>
          <w:numId w:val="17"/>
        </w:numPr>
        <w:spacing w:line="360" w:lineRule="auto"/>
        <w:jc w:val="both"/>
        <w:rPr>
          <w:rFonts w:ascii="Arial" w:hAnsi="Arial" w:cs="Arial"/>
          <w:sz w:val="24"/>
          <w:szCs w:val="24"/>
        </w:rPr>
      </w:pPr>
      <w:r w:rsidRPr="00C5676B">
        <w:rPr>
          <w:rFonts w:ascii="Arial" w:hAnsi="Arial" w:cs="Arial"/>
          <w:b/>
          <w:sz w:val="24"/>
          <w:szCs w:val="24"/>
        </w:rPr>
        <w:t>Catálogos de agencias de viajes.-</w:t>
      </w:r>
      <w:r w:rsidRPr="00C5676B">
        <w:rPr>
          <w:rFonts w:ascii="Arial" w:hAnsi="Arial" w:cs="Arial"/>
          <w:sz w:val="24"/>
          <w:szCs w:val="24"/>
        </w:rPr>
        <w:t xml:space="preserve"> Se establecerán alianzas con agencias de viajes para que en los paquetes turísticos que ofrezcan por la Ruta del Spondylus nos establezcan como primera opción. Para una mejor comunicación con el turista interesado se entregarán catálogos con la información detallada de nuestro Resort, servicios y actividades que ofrecemos.</w:t>
      </w:r>
    </w:p>
    <w:p w:rsidR="00C5676B" w:rsidRPr="00C5676B" w:rsidRDefault="00C5676B" w:rsidP="00C5676B">
      <w:pPr>
        <w:pStyle w:val="Prrafodelista"/>
        <w:rPr>
          <w:rFonts w:ascii="Arial" w:hAnsi="Arial" w:cs="Arial"/>
          <w:sz w:val="24"/>
          <w:szCs w:val="24"/>
        </w:rPr>
      </w:pPr>
    </w:p>
    <w:p w:rsidR="00C5676B" w:rsidRPr="00C5676B" w:rsidRDefault="00C5676B" w:rsidP="00C5676B">
      <w:pPr>
        <w:spacing w:line="360" w:lineRule="auto"/>
        <w:jc w:val="both"/>
        <w:rPr>
          <w:rFonts w:ascii="Arial" w:hAnsi="Arial" w:cs="Arial"/>
          <w:sz w:val="24"/>
          <w:szCs w:val="24"/>
        </w:rPr>
      </w:pPr>
    </w:p>
    <w:p w:rsidR="00C5676B" w:rsidRDefault="00C5676B" w:rsidP="00C5676B">
      <w:pPr>
        <w:pStyle w:val="Prrafodelista"/>
        <w:numPr>
          <w:ilvl w:val="0"/>
          <w:numId w:val="17"/>
        </w:numPr>
        <w:spacing w:line="360" w:lineRule="auto"/>
        <w:jc w:val="both"/>
        <w:rPr>
          <w:rFonts w:ascii="Arial" w:hAnsi="Arial" w:cs="Arial"/>
          <w:sz w:val="24"/>
          <w:szCs w:val="24"/>
        </w:rPr>
      </w:pPr>
      <w:r w:rsidRPr="00C5676B">
        <w:rPr>
          <w:rFonts w:ascii="Arial" w:hAnsi="Arial" w:cs="Arial"/>
          <w:b/>
          <w:sz w:val="24"/>
          <w:szCs w:val="24"/>
        </w:rPr>
        <w:t>Internet.-</w:t>
      </w:r>
      <w:r w:rsidRPr="00C5676B">
        <w:rPr>
          <w:rFonts w:ascii="Arial" w:hAnsi="Arial" w:cs="Arial"/>
          <w:sz w:val="24"/>
          <w:szCs w:val="24"/>
        </w:rPr>
        <w:t xml:space="preserve"> La publicidad realizada por este medio será en base a la página web  creada exclusivamente para el resort y por correos electrónicos masivos. La página web mostrará fotos de la infraestructura que ofrecemos y de las actividades; así también como los precios, ubicación y facilidad de reservación.</w:t>
      </w:r>
    </w:p>
    <w:p w:rsidR="00C5676B" w:rsidRPr="00C5676B" w:rsidRDefault="00C5676B" w:rsidP="00C5676B">
      <w:pPr>
        <w:spacing w:line="360" w:lineRule="auto"/>
        <w:jc w:val="both"/>
        <w:rPr>
          <w:rFonts w:ascii="Arial" w:hAnsi="Arial" w:cs="Arial"/>
          <w:sz w:val="24"/>
          <w:szCs w:val="24"/>
        </w:rPr>
      </w:pPr>
    </w:p>
    <w:p w:rsidR="00C4168A" w:rsidRPr="00C4168A" w:rsidRDefault="00C5676B" w:rsidP="00C4168A">
      <w:pPr>
        <w:pStyle w:val="Prrafodelista"/>
        <w:numPr>
          <w:ilvl w:val="0"/>
          <w:numId w:val="17"/>
        </w:numPr>
        <w:spacing w:line="360" w:lineRule="auto"/>
        <w:jc w:val="both"/>
        <w:rPr>
          <w:rFonts w:ascii="Arial" w:hAnsi="Arial" w:cs="Arial"/>
          <w:sz w:val="24"/>
          <w:szCs w:val="24"/>
        </w:rPr>
      </w:pPr>
      <w:r w:rsidRPr="00C5676B">
        <w:rPr>
          <w:rFonts w:ascii="Arial" w:hAnsi="Arial" w:cs="Arial"/>
          <w:b/>
          <w:sz w:val="24"/>
          <w:szCs w:val="24"/>
        </w:rPr>
        <w:t>Volantes.-</w:t>
      </w:r>
      <w:r w:rsidRPr="00C5676B">
        <w:rPr>
          <w:rFonts w:ascii="Arial" w:hAnsi="Arial" w:cs="Arial"/>
          <w:sz w:val="24"/>
          <w:szCs w:val="24"/>
        </w:rPr>
        <w:t xml:space="preserve"> Este es uno de los medios más tradicionales de hacer publicidad, es por esto que hemos pensado conveniente en repartir volantes en la temporada en el peaje saliendo de Guayaquil a la Ruta del Sol.</w:t>
      </w:r>
    </w:p>
    <w:p w:rsidR="00C4168A" w:rsidRDefault="001247E4" w:rsidP="003805F2">
      <w:pPr>
        <w:keepNext/>
        <w:spacing w:line="360" w:lineRule="auto"/>
        <w:jc w:val="both"/>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703296" behindDoc="0" locked="0" layoutInCell="1" allowOverlap="1">
            <wp:simplePos x="0" y="0"/>
            <wp:positionH relativeFrom="column">
              <wp:posOffset>-812165</wp:posOffset>
            </wp:positionH>
            <wp:positionV relativeFrom="paragraph">
              <wp:posOffset>1047115</wp:posOffset>
            </wp:positionV>
            <wp:extent cx="7319010" cy="5530215"/>
            <wp:effectExtent l="0" t="895350" r="0" b="870585"/>
            <wp:wrapSquare wrapText="bothSides"/>
            <wp:docPr id="2" name="Imagen 68" descr="C:\Users\Bryan Núñez DelaCruz\Downloa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an Núñez DelaCruz\Downloads\Banner.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319010" cy="5530215"/>
                    </a:xfrm>
                    <a:prstGeom prst="rect">
                      <a:avLst/>
                    </a:prstGeom>
                    <a:noFill/>
                    <a:ln>
                      <a:noFill/>
                    </a:ln>
                  </pic:spPr>
                </pic:pic>
              </a:graphicData>
            </a:graphic>
          </wp:anchor>
        </w:drawing>
      </w:r>
    </w:p>
    <w:p w:rsidR="003805F2" w:rsidRPr="003805F2" w:rsidRDefault="003805F2" w:rsidP="001247E4">
      <w:pPr>
        <w:pStyle w:val="Epgrafe"/>
        <w:jc w:val="center"/>
        <w:rPr>
          <w:rFonts w:ascii="Arial" w:hAnsi="Arial" w:cs="Arial"/>
          <w:color w:val="auto"/>
          <w:u w:val="single"/>
        </w:rPr>
      </w:pPr>
      <w:bookmarkStart w:id="58" w:name="_Toc317194405"/>
      <w:r w:rsidRPr="003805F2">
        <w:rPr>
          <w:rFonts w:ascii="Arial" w:hAnsi="Arial" w:cs="Arial"/>
          <w:color w:val="auto"/>
          <w:u w:val="single"/>
        </w:rPr>
        <w:t xml:space="preserve">Figura </w:t>
      </w:r>
      <w:r w:rsidR="00564B9D" w:rsidRPr="003805F2">
        <w:rPr>
          <w:rFonts w:ascii="Arial" w:hAnsi="Arial" w:cs="Arial"/>
          <w:color w:val="auto"/>
          <w:u w:val="single"/>
        </w:rPr>
        <w:fldChar w:fldCharType="begin"/>
      </w:r>
      <w:r w:rsidRPr="003805F2">
        <w:rPr>
          <w:rFonts w:ascii="Arial" w:hAnsi="Arial" w:cs="Arial"/>
          <w:color w:val="auto"/>
          <w:u w:val="single"/>
        </w:rPr>
        <w:instrText xml:space="preserve"> SEQ Figura \* ARABIC </w:instrText>
      </w:r>
      <w:r w:rsidR="00564B9D" w:rsidRPr="003805F2">
        <w:rPr>
          <w:rFonts w:ascii="Arial" w:hAnsi="Arial" w:cs="Arial"/>
          <w:color w:val="auto"/>
          <w:u w:val="single"/>
        </w:rPr>
        <w:fldChar w:fldCharType="separate"/>
      </w:r>
      <w:r w:rsidR="003D5008">
        <w:rPr>
          <w:rFonts w:ascii="Arial" w:hAnsi="Arial" w:cs="Arial"/>
          <w:noProof/>
          <w:color w:val="auto"/>
          <w:u w:val="single"/>
        </w:rPr>
        <w:t>7</w:t>
      </w:r>
      <w:r w:rsidR="00564B9D" w:rsidRPr="003805F2">
        <w:rPr>
          <w:rFonts w:ascii="Arial" w:hAnsi="Arial" w:cs="Arial"/>
          <w:color w:val="auto"/>
          <w:u w:val="single"/>
        </w:rPr>
        <w:fldChar w:fldCharType="end"/>
      </w:r>
      <w:r w:rsidRPr="003805F2">
        <w:rPr>
          <w:rFonts w:ascii="Arial" w:hAnsi="Arial" w:cs="Arial"/>
          <w:color w:val="auto"/>
          <w:u w:val="single"/>
        </w:rPr>
        <w:t>: Banner Publicitario</w:t>
      </w:r>
      <w:bookmarkEnd w:id="58"/>
    </w:p>
    <w:p w:rsidR="00C4168A" w:rsidRDefault="00C4168A" w:rsidP="003805F2">
      <w:pPr>
        <w:keepNext/>
        <w:rPr>
          <w:rFonts w:ascii="Arial" w:hAnsi="Arial" w:cs="Arial"/>
          <w:i/>
          <w:sz w:val="24"/>
          <w:szCs w:val="24"/>
        </w:rPr>
      </w:pPr>
      <w:r>
        <w:rPr>
          <w:rFonts w:ascii="Arial" w:hAnsi="Arial" w:cs="Arial"/>
          <w:i/>
          <w:noProof/>
          <w:sz w:val="24"/>
          <w:szCs w:val="24"/>
          <w:lang w:eastAsia="es-MX"/>
        </w:rPr>
        <w:lastRenderedPageBreak/>
        <w:drawing>
          <wp:inline distT="0" distB="0" distL="0" distR="0">
            <wp:extent cx="5612130" cy="7209537"/>
            <wp:effectExtent l="0" t="0" r="7620" b="0"/>
            <wp:docPr id="69" name="Imagen 69" descr="C:\Users\Bryan Núñez DelaCruz\Downloads\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an Núñez DelaCruz\Downloads\Revista.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7209537"/>
                    </a:xfrm>
                    <a:prstGeom prst="rect">
                      <a:avLst/>
                    </a:prstGeom>
                    <a:noFill/>
                    <a:ln>
                      <a:noFill/>
                    </a:ln>
                  </pic:spPr>
                </pic:pic>
              </a:graphicData>
            </a:graphic>
          </wp:inline>
        </w:drawing>
      </w:r>
    </w:p>
    <w:p w:rsidR="003805F2" w:rsidRPr="003805F2" w:rsidRDefault="003805F2" w:rsidP="003805F2">
      <w:pPr>
        <w:pStyle w:val="Epgrafe"/>
        <w:jc w:val="center"/>
        <w:rPr>
          <w:rFonts w:ascii="Arial" w:hAnsi="Arial" w:cs="Arial"/>
          <w:color w:val="auto"/>
          <w:u w:val="single"/>
        </w:rPr>
      </w:pPr>
      <w:bookmarkStart w:id="59" w:name="_Toc317194406"/>
      <w:r w:rsidRPr="003805F2">
        <w:rPr>
          <w:rFonts w:ascii="Arial" w:hAnsi="Arial" w:cs="Arial"/>
          <w:color w:val="auto"/>
          <w:u w:val="single"/>
        </w:rPr>
        <w:t xml:space="preserve">Figura </w:t>
      </w:r>
      <w:r w:rsidR="00564B9D" w:rsidRPr="003805F2">
        <w:rPr>
          <w:rFonts w:ascii="Arial" w:hAnsi="Arial" w:cs="Arial"/>
          <w:color w:val="auto"/>
          <w:u w:val="single"/>
        </w:rPr>
        <w:fldChar w:fldCharType="begin"/>
      </w:r>
      <w:r w:rsidRPr="003805F2">
        <w:rPr>
          <w:rFonts w:ascii="Arial" w:hAnsi="Arial" w:cs="Arial"/>
          <w:color w:val="auto"/>
          <w:u w:val="single"/>
        </w:rPr>
        <w:instrText xml:space="preserve"> SEQ Figura \* ARABIC </w:instrText>
      </w:r>
      <w:r w:rsidR="00564B9D" w:rsidRPr="003805F2">
        <w:rPr>
          <w:rFonts w:ascii="Arial" w:hAnsi="Arial" w:cs="Arial"/>
          <w:color w:val="auto"/>
          <w:u w:val="single"/>
        </w:rPr>
        <w:fldChar w:fldCharType="separate"/>
      </w:r>
      <w:r w:rsidR="003D5008">
        <w:rPr>
          <w:rFonts w:ascii="Arial" w:hAnsi="Arial" w:cs="Arial"/>
          <w:noProof/>
          <w:color w:val="auto"/>
          <w:u w:val="single"/>
        </w:rPr>
        <w:t>8</w:t>
      </w:r>
      <w:r w:rsidR="00564B9D" w:rsidRPr="003805F2">
        <w:rPr>
          <w:rFonts w:ascii="Arial" w:hAnsi="Arial" w:cs="Arial"/>
          <w:color w:val="auto"/>
          <w:u w:val="single"/>
        </w:rPr>
        <w:fldChar w:fldCharType="end"/>
      </w:r>
      <w:r w:rsidRPr="003805F2">
        <w:rPr>
          <w:rFonts w:ascii="Arial" w:hAnsi="Arial" w:cs="Arial"/>
          <w:color w:val="auto"/>
          <w:u w:val="single"/>
        </w:rPr>
        <w:t>: Anuncio de Revista</w:t>
      </w:r>
      <w:bookmarkEnd w:id="59"/>
    </w:p>
    <w:p w:rsidR="004C24B6" w:rsidRDefault="00C4168A" w:rsidP="003805F2">
      <w:pPr>
        <w:keepNext/>
        <w:rPr>
          <w:rFonts w:ascii="Arial" w:hAnsi="Arial" w:cs="Arial"/>
          <w:i/>
          <w:sz w:val="24"/>
          <w:szCs w:val="24"/>
        </w:rPr>
      </w:pPr>
      <w:r>
        <w:rPr>
          <w:rFonts w:ascii="Arial" w:hAnsi="Arial" w:cs="Arial"/>
          <w:i/>
          <w:noProof/>
          <w:sz w:val="24"/>
          <w:szCs w:val="24"/>
          <w:lang w:eastAsia="es-MX"/>
        </w:rPr>
        <w:lastRenderedPageBreak/>
        <w:drawing>
          <wp:inline distT="0" distB="0" distL="0" distR="0">
            <wp:extent cx="5612130" cy="7209537"/>
            <wp:effectExtent l="0" t="0" r="7620" b="0"/>
            <wp:docPr id="70" name="Imagen 70" descr="C:\Users\Bryan Núñez DelaCruz\Downloads\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an Núñez DelaCruz\Downloads\Flyer.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7209537"/>
                    </a:xfrm>
                    <a:prstGeom prst="rect">
                      <a:avLst/>
                    </a:prstGeom>
                    <a:noFill/>
                    <a:ln>
                      <a:noFill/>
                    </a:ln>
                  </pic:spPr>
                </pic:pic>
              </a:graphicData>
            </a:graphic>
          </wp:inline>
        </w:drawing>
      </w:r>
    </w:p>
    <w:p w:rsidR="003805F2" w:rsidRPr="006812C1" w:rsidRDefault="003805F2" w:rsidP="006812C1">
      <w:pPr>
        <w:pStyle w:val="Epgrafe"/>
        <w:jc w:val="center"/>
        <w:rPr>
          <w:rFonts w:ascii="Arial" w:hAnsi="Arial" w:cs="Arial"/>
          <w:color w:val="auto"/>
          <w:u w:val="single"/>
        </w:rPr>
      </w:pPr>
      <w:bookmarkStart w:id="60" w:name="_Toc317194407"/>
      <w:r w:rsidRPr="006812C1">
        <w:rPr>
          <w:rFonts w:ascii="Arial" w:hAnsi="Arial" w:cs="Arial"/>
          <w:color w:val="auto"/>
          <w:u w:val="single"/>
        </w:rPr>
        <w:t xml:space="preserve">Figura </w:t>
      </w:r>
      <w:r w:rsidR="00564B9D" w:rsidRPr="006812C1">
        <w:rPr>
          <w:rFonts w:ascii="Arial" w:hAnsi="Arial" w:cs="Arial"/>
          <w:color w:val="auto"/>
          <w:u w:val="single"/>
        </w:rPr>
        <w:fldChar w:fldCharType="begin"/>
      </w:r>
      <w:r w:rsidRPr="006812C1">
        <w:rPr>
          <w:rFonts w:ascii="Arial" w:hAnsi="Arial" w:cs="Arial"/>
          <w:color w:val="auto"/>
          <w:u w:val="single"/>
        </w:rPr>
        <w:instrText xml:space="preserve"> SEQ Figura \* ARABIC </w:instrText>
      </w:r>
      <w:r w:rsidR="00564B9D" w:rsidRPr="006812C1">
        <w:rPr>
          <w:rFonts w:ascii="Arial" w:hAnsi="Arial" w:cs="Arial"/>
          <w:color w:val="auto"/>
          <w:u w:val="single"/>
        </w:rPr>
        <w:fldChar w:fldCharType="separate"/>
      </w:r>
      <w:r w:rsidR="003D5008">
        <w:rPr>
          <w:rFonts w:ascii="Arial" w:hAnsi="Arial" w:cs="Arial"/>
          <w:noProof/>
          <w:color w:val="auto"/>
          <w:u w:val="single"/>
        </w:rPr>
        <w:t>9</w:t>
      </w:r>
      <w:r w:rsidR="00564B9D" w:rsidRPr="006812C1">
        <w:rPr>
          <w:rFonts w:ascii="Arial" w:hAnsi="Arial" w:cs="Arial"/>
          <w:color w:val="auto"/>
          <w:u w:val="single"/>
        </w:rPr>
        <w:fldChar w:fldCharType="end"/>
      </w:r>
      <w:r w:rsidRPr="006812C1">
        <w:rPr>
          <w:rFonts w:ascii="Arial" w:hAnsi="Arial" w:cs="Arial"/>
          <w:color w:val="auto"/>
          <w:u w:val="single"/>
        </w:rPr>
        <w:t>: Volantes</w:t>
      </w:r>
      <w:bookmarkEnd w:id="60"/>
    </w:p>
    <w:p w:rsidR="00C4168A" w:rsidRPr="004C24B6" w:rsidRDefault="00C4168A" w:rsidP="004C24B6">
      <w:pPr>
        <w:spacing w:line="360" w:lineRule="auto"/>
        <w:jc w:val="center"/>
        <w:rPr>
          <w:rFonts w:ascii="Arial" w:hAnsi="Arial" w:cs="Arial"/>
          <w:b/>
          <w:sz w:val="18"/>
          <w:szCs w:val="18"/>
          <w:u w:val="single"/>
        </w:rPr>
      </w:pPr>
      <w:r w:rsidRPr="004C24B6">
        <w:rPr>
          <w:rFonts w:ascii="Arial" w:hAnsi="Arial" w:cs="Arial"/>
          <w:b/>
          <w:sz w:val="18"/>
          <w:szCs w:val="18"/>
          <w:u w:val="single"/>
        </w:rPr>
        <w:br w:type="page"/>
      </w:r>
    </w:p>
    <w:p w:rsidR="008B554E" w:rsidRDefault="000E3007" w:rsidP="000E3007">
      <w:pPr>
        <w:pStyle w:val="Ttulo4"/>
        <w:numPr>
          <w:ilvl w:val="3"/>
          <w:numId w:val="1"/>
        </w:numPr>
        <w:rPr>
          <w:rFonts w:ascii="Arial" w:hAnsi="Arial" w:cs="Arial"/>
          <w:i w:val="0"/>
          <w:color w:val="auto"/>
          <w:sz w:val="24"/>
          <w:szCs w:val="24"/>
        </w:rPr>
      </w:pPr>
      <w:r w:rsidRPr="000E3007">
        <w:rPr>
          <w:rFonts w:ascii="Arial" w:hAnsi="Arial" w:cs="Arial"/>
          <w:i w:val="0"/>
          <w:color w:val="auto"/>
          <w:sz w:val="24"/>
          <w:szCs w:val="24"/>
        </w:rPr>
        <w:lastRenderedPageBreak/>
        <w:t>Publicidad No Pagada</w:t>
      </w:r>
    </w:p>
    <w:p w:rsidR="000E3007" w:rsidRPr="000E3007" w:rsidRDefault="000E3007" w:rsidP="000E3007"/>
    <w:p w:rsidR="000E3007" w:rsidRDefault="000E3007" w:rsidP="000E3007">
      <w:pPr>
        <w:spacing w:line="360" w:lineRule="auto"/>
        <w:ind w:firstLine="708"/>
        <w:jc w:val="both"/>
        <w:rPr>
          <w:rFonts w:ascii="Arial" w:hAnsi="Arial" w:cs="Arial"/>
          <w:sz w:val="24"/>
          <w:szCs w:val="24"/>
        </w:rPr>
      </w:pPr>
      <w:r w:rsidRPr="000E3007">
        <w:rPr>
          <w:rFonts w:ascii="Arial" w:hAnsi="Arial" w:cs="Arial"/>
          <w:sz w:val="24"/>
          <w:szCs w:val="24"/>
        </w:rPr>
        <w:t>En este enfoque publicitario, no será necesario desembolsar dinero ya que éste está basado en los buenos comentarios, anuncios, avisos o reportajes que realicen las personas que ya nos visitaron y otros medios de comunicación sobre nuestro resort.</w:t>
      </w:r>
    </w:p>
    <w:p w:rsidR="000E3007" w:rsidRPr="000E3007" w:rsidRDefault="000E3007" w:rsidP="000E3007">
      <w:pPr>
        <w:spacing w:line="360" w:lineRule="auto"/>
        <w:ind w:firstLine="708"/>
        <w:jc w:val="both"/>
        <w:rPr>
          <w:rFonts w:ascii="Arial" w:hAnsi="Arial" w:cs="Arial"/>
          <w:sz w:val="24"/>
          <w:szCs w:val="24"/>
        </w:rPr>
      </w:pPr>
      <w:r w:rsidRPr="000E3007">
        <w:rPr>
          <w:rFonts w:ascii="Arial" w:hAnsi="Arial" w:cs="Arial"/>
          <w:sz w:val="24"/>
          <w:szCs w:val="24"/>
        </w:rPr>
        <w:t xml:space="preserve"> </w:t>
      </w:r>
    </w:p>
    <w:p w:rsidR="000E3007" w:rsidRDefault="000E3007" w:rsidP="000E3007">
      <w:pPr>
        <w:spacing w:line="360" w:lineRule="auto"/>
        <w:ind w:firstLine="708"/>
        <w:jc w:val="both"/>
        <w:rPr>
          <w:rFonts w:ascii="Arial" w:hAnsi="Arial" w:cs="Arial"/>
          <w:sz w:val="24"/>
          <w:szCs w:val="24"/>
        </w:rPr>
      </w:pPr>
      <w:r w:rsidRPr="000E3007">
        <w:rPr>
          <w:rFonts w:ascii="Arial" w:hAnsi="Arial" w:cs="Arial"/>
          <w:sz w:val="24"/>
          <w:szCs w:val="24"/>
        </w:rPr>
        <w:t xml:space="preserve">Se tratará de captar la atención de los medios de comunicación nacionales e internaciones que se dediquen a realizar reportajes de turismo, de esta forma se podrá invitar a los televidentes a visitarnos. </w:t>
      </w:r>
    </w:p>
    <w:p w:rsidR="000E3007" w:rsidRDefault="000E3007" w:rsidP="000E3007">
      <w:pPr>
        <w:spacing w:line="360" w:lineRule="auto"/>
        <w:ind w:firstLine="708"/>
        <w:jc w:val="both"/>
        <w:rPr>
          <w:rFonts w:ascii="Arial" w:hAnsi="Arial" w:cs="Arial"/>
          <w:sz w:val="24"/>
          <w:szCs w:val="24"/>
        </w:rPr>
      </w:pPr>
    </w:p>
    <w:p w:rsidR="000E3007" w:rsidRDefault="000E3007" w:rsidP="000E3007">
      <w:pPr>
        <w:spacing w:line="360" w:lineRule="auto"/>
        <w:ind w:firstLine="708"/>
        <w:jc w:val="both"/>
        <w:rPr>
          <w:rFonts w:ascii="Arial" w:hAnsi="Arial" w:cs="Arial"/>
          <w:sz w:val="24"/>
          <w:szCs w:val="24"/>
        </w:rPr>
      </w:pPr>
      <w:r>
        <w:rPr>
          <w:rFonts w:ascii="Arial" w:hAnsi="Arial" w:cs="Arial"/>
          <w:sz w:val="24"/>
          <w:szCs w:val="24"/>
        </w:rPr>
        <w:t>Además es importante el manejo del internet en este tipo de publicidad. DelaMar Resort se inscribirá en las páginas gratuitas que tengan que ver con la industria hotelera para que los consumidores tengan la oportunidad de comentar y recomendar el lugar a los demás clientes potenciales del Resort. La página web del resort es un punto clave para la publicidad no pagada también, el área de sugerencias y contactos nos permitirá conocer a nuestros potenciales clientes para mantener un contacto frecuente con ellos.</w:t>
      </w:r>
    </w:p>
    <w:p w:rsidR="000E3007" w:rsidRDefault="000E3007" w:rsidP="000E3007">
      <w:pPr>
        <w:spacing w:line="360" w:lineRule="auto"/>
        <w:jc w:val="both"/>
        <w:rPr>
          <w:rFonts w:ascii="Arial" w:hAnsi="Arial" w:cs="Arial"/>
          <w:sz w:val="24"/>
          <w:szCs w:val="24"/>
        </w:rPr>
      </w:pPr>
    </w:p>
    <w:p w:rsidR="00007697" w:rsidRDefault="000E3007" w:rsidP="000E3007">
      <w:pPr>
        <w:spacing w:line="360" w:lineRule="auto"/>
        <w:ind w:firstLine="708"/>
        <w:jc w:val="both"/>
        <w:rPr>
          <w:rFonts w:ascii="Arial" w:hAnsi="Arial" w:cs="Arial"/>
          <w:sz w:val="24"/>
          <w:szCs w:val="24"/>
        </w:rPr>
      </w:pPr>
      <w:r w:rsidRPr="000E3007">
        <w:rPr>
          <w:rFonts w:ascii="Arial" w:hAnsi="Arial" w:cs="Arial"/>
          <w:sz w:val="24"/>
          <w:szCs w:val="24"/>
        </w:rPr>
        <w:t>Este tipo de publicidad ayudará a darnos a conocer y a posicionarnos en la mente del consumidor. Ayudará a mejorar y a mantener la imagen del proyecto.</w:t>
      </w:r>
    </w:p>
    <w:p w:rsidR="00007697" w:rsidRDefault="00007697">
      <w:pPr>
        <w:rPr>
          <w:rFonts w:ascii="Arial" w:hAnsi="Arial" w:cs="Arial"/>
          <w:sz w:val="24"/>
          <w:szCs w:val="24"/>
        </w:rPr>
      </w:pPr>
      <w:r>
        <w:rPr>
          <w:rFonts w:ascii="Arial" w:hAnsi="Arial" w:cs="Arial"/>
          <w:sz w:val="24"/>
          <w:szCs w:val="24"/>
        </w:rPr>
        <w:br w:type="page"/>
      </w:r>
    </w:p>
    <w:p w:rsidR="008B554E" w:rsidRDefault="00007697" w:rsidP="00007697">
      <w:pPr>
        <w:pStyle w:val="Ttulo2"/>
        <w:numPr>
          <w:ilvl w:val="1"/>
          <w:numId w:val="1"/>
        </w:numPr>
        <w:rPr>
          <w:rFonts w:ascii="Arial" w:hAnsi="Arial" w:cs="Arial"/>
          <w:color w:val="auto"/>
        </w:rPr>
      </w:pPr>
      <w:bookmarkStart w:id="61" w:name="_Toc318190502"/>
      <w:r w:rsidRPr="00007697">
        <w:rPr>
          <w:rFonts w:ascii="Arial" w:hAnsi="Arial" w:cs="Arial"/>
          <w:color w:val="auto"/>
        </w:rPr>
        <w:lastRenderedPageBreak/>
        <w:t>Marketing Estratégico.</w:t>
      </w:r>
      <w:bookmarkEnd w:id="61"/>
    </w:p>
    <w:p w:rsidR="00007697" w:rsidRPr="00007697" w:rsidRDefault="00007697" w:rsidP="00007697"/>
    <w:p w:rsidR="00007697" w:rsidRPr="00007697" w:rsidRDefault="00007697" w:rsidP="00007697">
      <w:pPr>
        <w:pStyle w:val="Ttulo3"/>
        <w:numPr>
          <w:ilvl w:val="2"/>
          <w:numId w:val="1"/>
        </w:numPr>
        <w:spacing w:line="360" w:lineRule="auto"/>
        <w:rPr>
          <w:rFonts w:ascii="Arial" w:hAnsi="Arial" w:cs="Arial"/>
          <w:color w:val="auto"/>
          <w:sz w:val="24"/>
          <w:szCs w:val="24"/>
        </w:rPr>
      </w:pPr>
      <w:bookmarkStart w:id="62" w:name="_Toc318190503"/>
      <w:r w:rsidRPr="00007697">
        <w:rPr>
          <w:rFonts w:ascii="Arial" w:hAnsi="Arial" w:cs="Arial"/>
          <w:color w:val="auto"/>
          <w:sz w:val="24"/>
          <w:szCs w:val="24"/>
        </w:rPr>
        <w:t>Fuerzas de Porter.</w:t>
      </w:r>
      <w:bookmarkEnd w:id="62"/>
    </w:p>
    <w:p w:rsidR="00007697" w:rsidRDefault="00564B9D" w:rsidP="00007697">
      <w:pPr>
        <w:spacing w:line="360" w:lineRule="auto"/>
        <w:jc w:val="both"/>
        <w:rPr>
          <w:rFonts w:ascii="Arial" w:hAnsi="Arial" w:cs="Arial"/>
          <w:sz w:val="24"/>
          <w:szCs w:val="24"/>
        </w:rPr>
      </w:pPr>
      <w:r>
        <w:rPr>
          <w:rFonts w:ascii="Arial" w:hAnsi="Arial" w:cs="Arial"/>
          <w:noProof/>
          <w:sz w:val="24"/>
          <w:szCs w:val="24"/>
          <w:lang w:eastAsia="es-MX"/>
        </w:rPr>
        <w:pict>
          <v:group id="Grupo 16" o:spid="_x0000_s1076" style="position:absolute;left:0;text-align:left;margin-left:7.95pt;margin-top:15.8pt;width:423pt;height:438pt;z-index:251658240" coordorigin="1710,4395" coordsize="8460,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">
            <v:rect id="Rectangle 15" o:spid="_x0000_s1027" style="position:absolute;left:1710;top:4395;width:8460;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nlsMA&#10;AADbAAAADwAAAGRycy9kb3ducmV2LnhtbERPTWvCQBC9C/6HZYReim5iwUp0lVYQ2l5EK6i3YXdM&#10;gtnZkN0m8d93CwVv83ifs1z3thItNb50rCCdJCCItTMl5wqO39vxHIQPyAYrx6TgTh7Wq+FgiZlx&#10;He+pPYRcxBD2GSooQqgzKb0uyKKfuJo4clfXWAwRNrk0DXYx3FZymiQzabHk2FBgTZuC9O3wYxXs&#10;2vNudtef/HzSL8ev9D29dPVWqadR/7YAEagPD/G/+8PE+a/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lnlsMAAADbAAAADwAAAAAAAAAAAAAAAACYAgAAZHJzL2Rv&#10;d25yZXYueG1sUEsFBgAAAAAEAAQA9QAAAIgDAAAAAA==&#10;" fillcolor="#ddd8c2 [2894]" stroked="f">
              <v:shadow offset=",6pt"/>
            </v:rect>
            <v:roundrect id="AutoShape 16" o:spid="_x0000_s1028" style="position:absolute;left:4349;top:5094;width:3252;height:2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38sQA&#10;AADbAAAADwAAAGRycy9kb3ducmV2LnhtbESPQUsDMRCF74L/IYzgpbRZlWpZmxYRBelBau0PmG5m&#10;k8XNZEliu/rrOwfB2wzvzXvfLNdj6NWRUu4iG7iZVaCIm2g7dgb2n6/TBahckC32kcnAD2VYry4v&#10;lljbeOIPOu6KUxLCuUYDvpSh1jo3ngLmWRyIRWtjClhkTU7bhCcJD72+rap7HbBjafA40LOn5mv3&#10;HQzg3bub/7abNNlq1/qXkh58ezDm+mp8egRVaCz/5r/rNyv4Aiu/yAB6d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9/LEAAAA2wAAAA8AAAAAAAAAAAAAAAAAmAIAAGRycy9k&#10;b3ducmV2LnhtbFBLBQYAAAAABAAEAPUAAACJAwAAAAA=&#10;" fillcolor="#92cddc [1944]">
              <v:fill color2="blue" o:opacity2="36700f" rotate="t" angle="45" focus="100%" type="gradient"/>
              <v:shadow opacity=".5" offset="6pt,-6pt"/>
              <v:textbox>
                <w:txbxContent>
                  <w:p w:rsidR="004138CE" w:rsidRDefault="004138CE" w:rsidP="00B34999">
                    <w:pPr>
                      <w:pStyle w:val="Sinespaciado"/>
                      <w:jc w:val="center"/>
                    </w:pPr>
                    <w:r w:rsidRPr="00582027">
                      <w:rPr>
                        <w:b/>
                      </w:rPr>
                      <w:t>COMPETIDORES POTENCIALES:</w:t>
                    </w:r>
                  </w:p>
                  <w:p w:rsidR="004138CE" w:rsidRDefault="004138CE" w:rsidP="00B34999">
                    <w:pPr>
                      <w:pStyle w:val="Sinespaciado"/>
                      <w:jc w:val="both"/>
                    </w:pPr>
                    <w:r>
                      <w:t xml:space="preserve">Tenemos competencia directa pero en balnearios cercanos como: </w:t>
                    </w:r>
                  </w:p>
                  <w:p w:rsidR="004138CE" w:rsidRDefault="004138CE" w:rsidP="006D5E08">
                    <w:pPr>
                      <w:pStyle w:val="Sinespaciado"/>
                      <w:numPr>
                        <w:ilvl w:val="0"/>
                        <w:numId w:val="18"/>
                      </w:numPr>
                      <w:jc w:val="both"/>
                    </w:pPr>
                    <w:r>
                      <w:t>Cuna Luna, San José y;</w:t>
                    </w:r>
                  </w:p>
                  <w:p w:rsidR="004138CE" w:rsidRDefault="004138CE" w:rsidP="006D5E08">
                    <w:pPr>
                      <w:pStyle w:val="Sinespaciado"/>
                      <w:numPr>
                        <w:ilvl w:val="0"/>
                        <w:numId w:val="18"/>
                      </w:numPr>
                      <w:jc w:val="both"/>
                    </w:pPr>
                    <w:r>
                      <w:t>El Retiro en Olón.</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9" type="#_x0000_t176" style="position:absolute;left:7327;top:7800;width:2674;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jub0A&#10;AADbAAAADwAAAGRycy9kb3ducmV2LnhtbERPSwrCMBDdC94hjOBOU11IrUYRQXThwt8BxmZsi82k&#10;NLGttzeC4G4e7zvLdWdK0VDtCssKJuMIBHFqdcGZgtt1N4pBOI+ssbRMCt7kYL3q95aYaNvymZqL&#10;z0QIYZeggtz7KpHSpTkZdGNbEQfuYWuDPsA6k7rGNoSbUk6jaCYNFhwacqxom1P6vLyMArL3R7yP&#10;b9ummbWTq02Pp+JwVGo46DYLEJ46/xf/3Acd5s/h+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9jub0AAADbAAAADwAAAAAAAAAAAAAAAACYAgAAZHJzL2Rvd25yZXYu&#10;eG1sUEsFBgAAAAAEAAQA9QAAAIIDAAAAAA==&#10;" fillcolor="#92cddc [1944]">
              <v:fill color2="#548dd4 [1951]" rotate="t" angle="45" focus="100%" type="gradient"/>
              <v:shadow opacity=".5" offset="6pt,-6pt"/>
              <v:textbox>
                <w:txbxContent>
                  <w:p w:rsidR="004138CE" w:rsidRPr="00F36030" w:rsidRDefault="004138CE" w:rsidP="00B34999">
                    <w:pPr>
                      <w:pStyle w:val="Sinespaciado"/>
                      <w:jc w:val="center"/>
                      <w:rPr>
                        <w:b/>
                      </w:rPr>
                    </w:pPr>
                    <w:r w:rsidRPr="00F36030">
                      <w:rPr>
                        <w:b/>
                      </w:rPr>
                      <w:t>CLIENTES:</w:t>
                    </w:r>
                  </w:p>
                  <w:p w:rsidR="004138CE" w:rsidRDefault="004138CE" w:rsidP="00B34999">
                    <w:pPr>
                      <w:pStyle w:val="Sinespaciado"/>
                      <w:jc w:val="both"/>
                    </w:pPr>
                    <w:r>
                      <w:t>Nuestro mercado  potencial son las familias y personas sin distinción de edad que deseen dejar la rutina a un lado para tener momentos de sano esparcimiento.</w:t>
                    </w:r>
                  </w:p>
                </w:txbxContent>
              </v:textbox>
            </v:shape>
            <v:shape id="AutoShape 18" o:spid="_x0000_s1030" type="#_x0000_t176" style="position:absolute;left:1944;top:7500;width:2653;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en78A&#10;AADbAAAADwAAAGRycy9kb3ducmV2LnhtbERPy4rCMBTdC/5DuII7Te3CSMe0TAVFxpWPD7g0d9oy&#10;zU1potb5+sliwOXhvLfFaDvxoMG3jjWslgkI4sqZlmsNt+t+sQHhA7LBzjFpeJGHIp9OtpgZ9+Qz&#10;PS6hFjGEfYYamhD6TEpfNWTRL11PHLlvN1gMEQ61NAM+Y7jtZJoka2mx5djQYE+7hqqfy91q+CJV&#10;7VTZr6Q6peVRlQf1q6zW89n4+QEi0Bje4n/30WhI4/r4Jf4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CR6fvwAAANsAAAAPAAAAAAAAAAAAAAAAAJgCAABkcnMvZG93bnJl&#10;di54bWxQSwUGAAAAAAQABAD1AAAAhAMAAAAA&#10;" fillcolor="#92cddc [1944]">
              <v:fill color2="#0070c0" o:opacity2="45875f" rotate="t" angle="135" focus="100%" type="gradient"/>
              <v:textbox>
                <w:txbxContent>
                  <w:p w:rsidR="004138CE" w:rsidRDefault="004138CE" w:rsidP="00B34999">
                    <w:pPr>
                      <w:pStyle w:val="Sinespaciado"/>
                      <w:jc w:val="center"/>
                    </w:pPr>
                    <w:r w:rsidRPr="00981936">
                      <w:rPr>
                        <w:b/>
                      </w:rPr>
                      <w:t>PROVEEDORES</w:t>
                    </w:r>
                    <w:r>
                      <w:t>:</w:t>
                    </w:r>
                  </w:p>
                  <w:p w:rsidR="004138CE" w:rsidRDefault="004138CE" w:rsidP="00B34999">
                    <w:pPr>
                      <w:pStyle w:val="Sinespaciado"/>
                      <w:jc w:val="both"/>
                    </w:pPr>
                    <w:r>
                      <w:t>Por el tipo de negocio, tendremos distintos tipos de proveedores: de comidas, bebidas, víveres, de limpieza y sobre todo los de infraestructura. Cabe recalcar que no con todos tendremos poder de negociación.</w:t>
                    </w:r>
                  </w:p>
                </w:txbxContent>
              </v:textbox>
            </v:shape>
            <v:shape id="AutoShape 19" o:spid="_x0000_s1031" type="#_x0000_t176" style="position:absolute;left:4322;top:11121;width:337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bS8EA&#10;AADbAAAADwAAAGRycy9kb3ducmV2LnhtbESPQYvCMBSE78L+h/AEb5pWUaRrKq4g7FWtsMdH89qG&#10;Ni+lidr992ZhweMwM98wu/1oO/GgwRvHCtJFAoK4dNpwraC4nuZbED4ga+wck4Jf8rDPPyY7zLR7&#10;8pkel1CLCGGfoYImhD6T0pcNWfQL1xNHr3KDxRDlUEs94DPCbSeXSbKRFg3HhQZ7OjZUtpe7VbDV&#10;X26tTVGdKnNL2p/zKi3sSqnZdDx8ggg0hnf4v/2tFSxT+PsSf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G0vBAAAA2wAAAA8AAAAAAAAAAAAAAAAAmAIAAGRycy9kb3du&#10;cmV2LnhtbFBLBQYAAAAABAAEAPUAAACGAwAAAAA=&#10;" fillcolor="#92cddc [1944]">
              <v:fill color2="blue" o:opacity2="36700f" rotate="t" angle="45" focus="100%" type="gradient"/>
              <v:textbox>
                <w:txbxContent>
                  <w:p w:rsidR="004138CE" w:rsidRPr="006D5E08" w:rsidRDefault="004138CE" w:rsidP="00B34999">
                    <w:pPr>
                      <w:pStyle w:val="Sinespaciado"/>
                      <w:jc w:val="center"/>
                      <w:rPr>
                        <w:color w:val="000000" w:themeColor="text1"/>
                      </w:rPr>
                    </w:pPr>
                    <w:r w:rsidRPr="006D5E08">
                      <w:rPr>
                        <w:b/>
                        <w:color w:val="000000" w:themeColor="text1"/>
                      </w:rPr>
                      <w:t>SUSTITUTOS</w:t>
                    </w:r>
                    <w:r w:rsidRPr="006D5E08">
                      <w:rPr>
                        <w:color w:val="000000" w:themeColor="text1"/>
                      </w:rPr>
                      <w:t>:</w:t>
                    </w:r>
                  </w:p>
                  <w:p w:rsidR="004138CE" w:rsidRPr="006D5E08" w:rsidRDefault="004138CE" w:rsidP="006D5E08">
                    <w:pPr>
                      <w:pStyle w:val="Sinespaciado"/>
                      <w:numPr>
                        <w:ilvl w:val="0"/>
                        <w:numId w:val="19"/>
                      </w:numPr>
                      <w:rPr>
                        <w:color w:val="000000" w:themeColor="text1"/>
                      </w:rPr>
                    </w:pPr>
                    <w:r w:rsidRPr="006D5E08">
                      <w:rPr>
                        <w:color w:val="000000" w:themeColor="text1"/>
                      </w:rPr>
                      <w:t>Hostales</w:t>
                    </w:r>
                  </w:p>
                  <w:p w:rsidR="004138CE" w:rsidRPr="006D5E08" w:rsidRDefault="004138CE" w:rsidP="006D5E08">
                    <w:pPr>
                      <w:pStyle w:val="Sinespaciado"/>
                      <w:numPr>
                        <w:ilvl w:val="0"/>
                        <w:numId w:val="19"/>
                      </w:numPr>
                      <w:rPr>
                        <w:color w:val="000000" w:themeColor="text1"/>
                      </w:rPr>
                    </w:pPr>
                    <w:r w:rsidRPr="006D5E08">
                      <w:rPr>
                        <w:color w:val="000000" w:themeColor="text1"/>
                      </w:rPr>
                      <w:t>Hosterías</w:t>
                    </w:r>
                  </w:p>
                  <w:p w:rsidR="004138CE" w:rsidRPr="006D5E08" w:rsidRDefault="004138CE" w:rsidP="006D5E08">
                    <w:pPr>
                      <w:pStyle w:val="Sinespaciado"/>
                      <w:numPr>
                        <w:ilvl w:val="0"/>
                        <w:numId w:val="19"/>
                      </w:numPr>
                      <w:rPr>
                        <w:color w:val="000000" w:themeColor="text1"/>
                      </w:rPr>
                    </w:pPr>
                    <w:r w:rsidRPr="006D5E08">
                      <w:rPr>
                        <w:color w:val="000000" w:themeColor="text1"/>
                      </w:rPr>
                      <w:t>Casas de alquiler</w:t>
                    </w:r>
                  </w:p>
                </w:txbxContent>
              </v:textbox>
            </v:shape>
            <v:shape id="AutoShape 20" o:spid="_x0000_s1032" type="#_x0000_t176" style="position:absolute;left:4905;top:8160;width:1935;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IrMMA&#10;AADbAAAADwAAAGRycy9kb3ducmV2LnhtbESPQWvCQBSE7wX/w/KE3urGECSkrqKCpQgejKHnR/aZ&#10;RLNvQ3Y16b93CwWPw8x8wyzXo2nFg3rXWFYwn0UgiEurG64UFOf9RwrCeWSNrWVS8EsO1qvJ2xIz&#10;bQc+0SP3lQgQdhkqqL3vMildWZNBN7MdcfAutjfog+wrqXscAty0Mo6ihTTYcFiosaNdTeUtvxsF&#10;511x+PpJ8mR+Lbi7JVt3TIdUqffpuPkE4Wn0r/B/+1sriGP4+x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kIrMMAAADbAAAADwAAAAAAAAAAAAAAAACYAgAAZHJzL2Rv&#10;d25yZXYueG1sUEsFBgAAAAAEAAQA9QAAAIgDAAAAAA==&#10;" fillcolor="#9f6">
              <v:fill opacity="33422f" color2="#92cddc [1944]" rotate="t" angle="90" focus="50%" type="gradient"/>
              <v:textbox>
                <w:txbxContent>
                  <w:p w:rsidR="004138CE" w:rsidRDefault="004138CE" w:rsidP="006D5E08">
                    <w:pPr>
                      <w:spacing w:after="0" w:line="240" w:lineRule="auto"/>
                      <w:jc w:val="center"/>
                      <w:rPr>
                        <w:rFonts w:ascii="Broadway" w:hAnsi="Broadway"/>
                        <w:sz w:val="32"/>
                      </w:rPr>
                    </w:pPr>
                    <w:r>
                      <w:rPr>
                        <w:rFonts w:ascii="Broadway" w:hAnsi="Broadway"/>
                        <w:sz w:val="32"/>
                      </w:rPr>
                      <w:t>DelaMar</w:t>
                    </w:r>
                  </w:p>
                  <w:p w:rsidR="004138CE" w:rsidRPr="00582027" w:rsidRDefault="004138CE" w:rsidP="006D5E08">
                    <w:pPr>
                      <w:spacing w:after="0" w:line="240" w:lineRule="auto"/>
                      <w:jc w:val="center"/>
                      <w:rPr>
                        <w:rFonts w:ascii="Broadway" w:hAnsi="Broadway"/>
                        <w:sz w:val="32"/>
                      </w:rPr>
                    </w:pPr>
                    <w:r w:rsidRPr="00582027">
                      <w:rPr>
                        <w:rFonts w:ascii="Broadway" w:hAnsi="Broadway"/>
                        <w:sz w:val="32"/>
                      </w:rPr>
                      <w:t>RESORT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33" type="#_x0000_t67" style="position:absolute;left:5430;top:9990;width:1005;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QcMA&#10;AADbAAAADwAAAGRycy9kb3ducmV2LnhtbESPQWsCMRSE70L/Q3gFb5rVgspqFGkRioLUrb0/N6+7&#10;ocnLsom6/nsjFDwOM/MNs1h1zooLtcF4VjAaZiCIS68NVwqO35vBDESIyBqtZ1JwowCr5Utvgbn2&#10;Vz7QpYiVSBAOOSqoY2xyKUNZk8Mw9A1x8n596zAm2VZSt3hNcGflOMsm0qHhtFBjQ+81lX/F2SmY&#10;+Z/N1958TO2ui+ej2e72U3tSqv/arecgInXxGf5vf2oF4zd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HQcMAAADbAAAADwAAAAAAAAAAAAAAAACYAgAAZHJzL2Rv&#10;d25yZXYueG1sUEsFBgAAAAAEAAQA9QAAAIgDAAAAAA==&#10;" fillcolor="#404040 [2429]">
              <v:shadow opacity=".5" offset="6pt,6p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2" o:spid="_x0000_s1034" type="#_x0000_t66" style="position:absolute;left:4597;top:8730;width:308;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TnsYA&#10;AADbAAAADwAAAGRycy9kb3ducmV2LnhtbESPQWvCQBSE74X+h+UVepG6UUpro6toIWCLPWjt/Zl9&#10;JtHs2yW7mtRf3xUKHoeZ+YaZzDpTizM1vrKsYNBPQBDnVldcKNh+Z08jED4ga6wtk4Jf8jCb3t9N&#10;MNW25TWdN6EQEcI+RQVlCC6V0uclGfR964ijt7eNwRBlU0jdYBvhppbDJHmRBiuOCyU6ei8pP25O&#10;RsHH6tPtD2/z192Xyxbtz7qXbS89pR4fuvkYRKAu3ML/7aVWMHyG65f4A+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TnsYAAADbAAAADwAAAAAAAAAAAAAAAACYAgAAZHJz&#10;L2Rvd25yZXYueG1sUEsFBgAAAAAEAAQA9QAAAIsDAAAAAA==&#10;" fillcolor="#404040 [2429]">
              <v:shadow opacity=".5" offset="-6pt,6p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 o:spid="_x0000_s1035" type="#_x0000_t68" style="position:absolute;left:5520;top:7348;width:75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APcIA&#10;AADbAAAADwAAAGRycy9kb3ducmV2LnhtbESP0YrCMBRE3wX/IVzBN00UFKlGEUFYWRFW/YBrc22r&#10;zU1poq379ZsFwcdhZs4wi1VrS/Gk2heONYyGCgRx6kzBmYbzaTuYgfAB2WDpmDS8yMNq2e0sMDGu&#10;4R96HkMmIoR9ghryEKpESp/mZNEPXUUcvaurLYYo60yaGpsIt6UcKzWVFguOCzlWtMkpvR8fVoPa&#10;nPwL1ez7sW/cbX/Z7Q70W2nd77XrOYhAbfiE3+0vo2E8gf8v8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MA9wgAAANsAAAAPAAAAAAAAAAAAAAAAAJgCAABkcnMvZG93&#10;bnJldi54bWxQSwUGAAAAAAQABAD1AAAAhwMAAAAA&#10;" fillcolor="#404040 [2429]">
              <v:shadow opacity=".5" offset="6pt,6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36" type="#_x0000_t13" style="position:absolute;left:6840;top:8835;width:39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CZMMA&#10;AADbAAAADwAAAGRycy9kb3ducmV2LnhtbESPwWrDMBBE74H+g9hCLyGRaqgT3CgmBEoNbQ5x8gGL&#10;tbVNrJWxVNv9+6pQyHGYmTfMLp9tJ0YafOtYw/NagSCunGm51nC9vK22IHxANtg5Jg0/5CHfPyx2&#10;mBk38ZnGMtQiQthnqKEJoc+k9FVDFv3a9cTR+3KDxRDlUEsz4BThtpOJUqm02HJcaLCnY0PVrfy2&#10;Gsb+fbO8fbxg9zl5p7gwp0kZrZ8e58MriEBzuIf/24XRkKT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4CZMMAAADbAAAADwAAAAAAAAAAAAAAAACYAgAAZHJzL2Rv&#10;d25yZXYueG1sUEsFBgAAAAAEAAQA9QAAAIgDAAAAAA==&#10;" fillcolor="#404040 [2429]">
              <v:shadow opacity=".5" offset="-6pt,6pt"/>
            </v:shape>
          </v:group>
        </w:pict>
      </w:r>
    </w:p>
    <w:p w:rsidR="006D5E08" w:rsidRDefault="006D5E08" w:rsidP="00007697">
      <w:pPr>
        <w:spacing w:line="360" w:lineRule="auto"/>
        <w:jc w:val="both"/>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Pr="006D5E08" w:rsidRDefault="006D5E08" w:rsidP="006D5E08">
      <w:pPr>
        <w:rPr>
          <w:rFonts w:ascii="Arial" w:hAnsi="Arial" w:cs="Arial"/>
          <w:sz w:val="24"/>
          <w:szCs w:val="24"/>
        </w:rPr>
      </w:pPr>
    </w:p>
    <w:p w:rsidR="006D5E08" w:rsidRDefault="006D5E08" w:rsidP="006D5E08">
      <w:pPr>
        <w:rPr>
          <w:rFonts w:ascii="Arial" w:hAnsi="Arial" w:cs="Arial"/>
          <w:sz w:val="24"/>
          <w:szCs w:val="24"/>
        </w:rPr>
      </w:pPr>
    </w:p>
    <w:p w:rsidR="006D5E08" w:rsidRDefault="00564B9D" w:rsidP="006D5E08">
      <w:pPr>
        <w:tabs>
          <w:tab w:val="left" w:pos="1215"/>
        </w:tabs>
        <w:rPr>
          <w:rFonts w:ascii="Arial" w:hAnsi="Arial" w:cs="Arial"/>
          <w:sz w:val="24"/>
          <w:szCs w:val="24"/>
        </w:rPr>
      </w:pPr>
      <w:r w:rsidRPr="00564B9D">
        <w:rPr>
          <w:noProof/>
        </w:rPr>
        <w:pict>
          <v:shapetype id="_x0000_t202" coordsize="21600,21600" o:spt="202" path="m,l,21600r21600,l21600,xe">
            <v:stroke joinstyle="miter"/>
            <v:path gradientshapeok="t" o:connecttype="rect"/>
          </v:shapetype>
          <v:shape id="88 Cuadro de texto" o:spid="_x0000_s1037" type="#_x0000_t202" style="position:absolute;margin-left:7.95pt;margin-top:8.9pt;width:423pt;height:1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" stroked="f">
            <v:textbox inset="0,0,0,0">
              <w:txbxContent>
                <w:p w:rsidR="004138CE" w:rsidRPr="006812C1" w:rsidRDefault="004138CE" w:rsidP="006812C1">
                  <w:pPr>
                    <w:pStyle w:val="Epgrafe"/>
                    <w:jc w:val="center"/>
                    <w:rPr>
                      <w:rFonts w:ascii="Arial" w:hAnsi="Arial" w:cs="Arial"/>
                      <w:color w:val="auto"/>
                      <w:u w:val="single"/>
                    </w:rPr>
                  </w:pPr>
                  <w:bookmarkStart w:id="63" w:name="_Toc317194415"/>
                  <w:r w:rsidRPr="006812C1">
                    <w:rPr>
                      <w:rFonts w:ascii="Arial" w:hAnsi="Arial" w:cs="Arial"/>
                      <w:color w:val="auto"/>
                      <w:u w:val="single"/>
                    </w:rPr>
                    <w:t xml:space="preserve">Gráfico </w:t>
                  </w:r>
                  <w:r w:rsidR="00564B9D" w:rsidRPr="006812C1">
                    <w:rPr>
                      <w:rFonts w:ascii="Arial" w:hAnsi="Arial" w:cs="Arial"/>
                      <w:color w:val="auto"/>
                      <w:u w:val="single"/>
                    </w:rPr>
                    <w:fldChar w:fldCharType="begin"/>
                  </w:r>
                  <w:r w:rsidRPr="006812C1">
                    <w:rPr>
                      <w:rFonts w:ascii="Arial" w:hAnsi="Arial" w:cs="Arial"/>
                      <w:color w:val="auto"/>
                      <w:u w:val="single"/>
                    </w:rPr>
                    <w:instrText xml:space="preserve"> SEQ Gráfico \* ARABIC </w:instrText>
                  </w:r>
                  <w:r w:rsidR="00564B9D" w:rsidRPr="006812C1">
                    <w:rPr>
                      <w:rFonts w:ascii="Arial" w:hAnsi="Arial" w:cs="Arial"/>
                      <w:color w:val="auto"/>
                      <w:u w:val="single"/>
                    </w:rPr>
                    <w:fldChar w:fldCharType="separate"/>
                  </w:r>
                  <w:r w:rsidR="003D5008">
                    <w:rPr>
                      <w:rFonts w:ascii="Arial" w:hAnsi="Arial" w:cs="Arial"/>
                      <w:noProof/>
                      <w:color w:val="auto"/>
                      <w:u w:val="single"/>
                    </w:rPr>
                    <w:t>2</w:t>
                  </w:r>
                  <w:r w:rsidR="00564B9D" w:rsidRPr="006812C1">
                    <w:rPr>
                      <w:rFonts w:ascii="Arial" w:hAnsi="Arial" w:cs="Arial"/>
                      <w:color w:val="auto"/>
                      <w:u w:val="single"/>
                    </w:rPr>
                    <w:fldChar w:fldCharType="end"/>
                  </w:r>
                  <w:r w:rsidRPr="006812C1">
                    <w:rPr>
                      <w:rFonts w:ascii="Arial" w:hAnsi="Arial" w:cs="Arial"/>
                      <w:color w:val="auto"/>
                      <w:u w:val="single"/>
                    </w:rPr>
                    <w:t>: Fuerzas de Porter</w:t>
                  </w:r>
                  <w:bookmarkEnd w:id="63"/>
                </w:p>
              </w:txbxContent>
            </v:textbox>
          </v:shape>
        </w:pict>
      </w:r>
      <w:r w:rsidR="006D5E08">
        <w:rPr>
          <w:rFonts w:ascii="Arial" w:hAnsi="Arial" w:cs="Arial"/>
          <w:sz w:val="24"/>
          <w:szCs w:val="24"/>
        </w:rPr>
        <w:tab/>
      </w:r>
    </w:p>
    <w:p w:rsidR="00690E77" w:rsidRDefault="006D5E08" w:rsidP="006D5E08">
      <w:pPr>
        <w:spacing w:line="360" w:lineRule="auto"/>
        <w:jc w:val="center"/>
        <w:rPr>
          <w:rFonts w:ascii="Arial" w:hAnsi="Arial" w:cs="Arial"/>
          <w:b/>
          <w:sz w:val="18"/>
          <w:szCs w:val="18"/>
          <w:u w:val="single"/>
        </w:rPr>
      </w:pPr>
      <w:r w:rsidRPr="006D5E08">
        <w:rPr>
          <w:rFonts w:ascii="Arial" w:hAnsi="Arial" w:cs="Arial"/>
          <w:b/>
          <w:sz w:val="18"/>
          <w:szCs w:val="18"/>
          <w:u w:val="single"/>
        </w:rPr>
        <w:t xml:space="preserve">Elaborado por: </w:t>
      </w:r>
      <w:r w:rsidR="004C24B6">
        <w:rPr>
          <w:rFonts w:ascii="Arial" w:hAnsi="Arial" w:cs="Arial"/>
          <w:b/>
          <w:sz w:val="18"/>
          <w:szCs w:val="18"/>
          <w:u w:val="single"/>
        </w:rPr>
        <w:t>Los Autores</w:t>
      </w:r>
    </w:p>
    <w:p w:rsidR="00690E77" w:rsidRDefault="00690E77">
      <w:pPr>
        <w:rPr>
          <w:rFonts w:ascii="Arial" w:hAnsi="Arial" w:cs="Arial"/>
          <w:sz w:val="24"/>
          <w:szCs w:val="24"/>
        </w:rPr>
      </w:pPr>
      <w:r>
        <w:rPr>
          <w:rFonts w:ascii="Arial" w:hAnsi="Arial" w:cs="Arial"/>
          <w:sz w:val="24"/>
          <w:szCs w:val="24"/>
        </w:rPr>
        <w:br w:type="page"/>
      </w:r>
    </w:p>
    <w:p w:rsidR="004C24B6" w:rsidRPr="006812C1" w:rsidRDefault="00690E77" w:rsidP="004C24B6">
      <w:pPr>
        <w:pStyle w:val="Ttulo3"/>
        <w:numPr>
          <w:ilvl w:val="2"/>
          <w:numId w:val="1"/>
        </w:numPr>
        <w:spacing w:line="360" w:lineRule="auto"/>
        <w:rPr>
          <w:rFonts w:ascii="Arial" w:hAnsi="Arial" w:cs="Arial"/>
          <w:color w:val="auto"/>
          <w:sz w:val="24"/>
          <w:szCs w:val="24"/>
        </w:rPr>
      </w:pPr>
      <w:bookmarkStart w:id="64" w:name="_Toc318190504"/>
      <w:r w:rsidRPr="009173B8">
        <w:rPr>
          <w:rFonts w:ascii="Arial" w:hAnsi="Arial" w:cs="Arial"/>
          <w:color w:val="auto"/>
          <w:sz w:val="24"/>
          <w:szCs w:val="24"/>
        </w:rPr>
        <w:lastRenderedPageBreak/>
        <w:t>Análisis FODA.</w:t>
      </w:r>
      <w:bookmarkEnd w:id="64"/>
    </w:p>
    <w:p w:rsidR="006812C1" w:rsidRDefault="006812C1" w:rsidP="006812C1">
      <w:pPr>
        <w:pStyle w:val="Epgrafe"/>
        <w:jc w:val="center"/>
        <w:rPr>
          <w:rFonts w:ascii="Arial" w:hAnsi="Arial" w:cs="Arial"/>
          <w:color w:val="auto"/>
          <w:u w:val="single"/>
        </w:rPr>
      </w:pPr>
      <w:bookmarkStart w:id="65" w:name="_Toc317194436"/>
      <w:r w:rsidRPr="006812C1">
        <w:rPr>
          <w:rFonts w:ascii="Arial" w:hAnsi="Arial" w:cs="Arial"/>
          <w:color w:val="auto"/>
          <w:u w:val="single"/>
        </w:rPr>
        <w:t xml:space="preserve">Tabla </w:t>
      </w:r>
      <w:r w:rsidR="00564B9D" w:rsidRPr="006812C1">
        <w:rPr>
          <w:rFonts w:ascii="Arial" w:hAnsi="Arial" w:cs="Arial"/>
          <w:color w:val="auto"/>
          <w:u w:val="single"/>
        </w:rPr>
        <w:fldChar w:fldCharType="begin"/>
      </w:r>
      <w:r w:rsidRPr="006812C1">
        <w:rPr>
          <w:rFonts w:ascii="Arial" w:hAnsi="Arial" w:cs="Arial"/>
          <w:color w:val="auto"/>
          <w:u w:val="single"/>
        </w:rPr>
        <w:instrText xml:space="preserve"> SEQ Tabla \* ARABIC </w:instrText>
      </w:r>
      <w:r w:rsidR="00564B9D" w:rsidRPr="006812C1">
        <w:rPr>
          <w:rFonts w:ascii="Arial" w:hAnsi="Arial" w:cs="Arial"/>
          <w:color w:val="auto"/>
          <w:u w:val="single"/>
        </w:rPr>
        <w:fldChar w:fldCharType="separate"/>
      </w:r>
      <w:r w:rsidR="003D5008">
        <w:rPr>
          <w:rFonts w:ascii="Arial" w:hAnsi="Arial" w:cs="Arial"/>
          <w:noProof/>
          <w:color w:val="auto"/>
          <w:u w:val="single"/>
        </w:rPr>
        <w:t>3</w:t>
      </w:r>
      <w:r w:rsidR="00564B9D" w:rsidRPr="006812C1">
        <w:rPr>
          <w:rFonts w:ascii="Arial" w:hAnsi="Arial" w:cs="Arial"/>
          <w:color w:val="auto"/>
          <w:u w:val="single"/>
        </w:rPr>
        <w:fldChar w:fldCharType="end"/>
      </w:r>
      <w:r>
        <w:rPr>
          <w:rFonts w:ascii="Arial" w:hAnsi="Arial" w:cs="Arial"/>
          <w:color w:val="auto"/>
          <w:u w:val="single"/>
        </w:rPr>
        <w:t>: Aná</w:t>
      </w:r>
      <w:r w:rsidRPr="006812C1">
        <w:rPr>
          <w:rFonts w:ascii="Arial" w:hAnsi="Arial" w:cs="Arial"/>
          <w:color w:val="auto"/>
          <w:u w:val="single"/>
        </w:rPr>
        <w:t>lisis FODA</w:t>
      </w:r>
      <w:bookmarkEnd w:id="65"/>
    </w:p>
    <w:p w:rsidR="006812C1" w:rsidRPr="004C24B6" w:rsidRDefault="006812C1" w:rsidP="006812C1">
      <w:pPr>
        <w:spacing w:line="360" w:lineRule="auto"/>
        <w:ind w:left="360"/>
        <w:jc w:val="center"/>
        <w:rPr>
          <w:rFonts w:ascii="Arial" w:hAnsi="Arial" w:cs="Arial"/>
          <w:b/>
          <w:sz w:val="18"/>
          <w:szCs w:val="18"/>
          <w:u w:val="single"/>
        </w:rPr>
      </w:pPr>
      <w:r w:rsidRPr="004C24B6">
        <w:rPr>
          <w:rFonts w:ascii="Arial" w:hAnsi="Arial" w:cs="Arial"/>
          <w:b/>
          <w:sz w:val="18"/>
          <w:szCs w:val="18"/>
          <w:u w:val="single"/>
        </w:rPr>
        <w:t>Elaborado por: Los Autores</w:t>
      </w:r>
    </w:p>
    <w:tbl>
      <w:tblPr>
        <w:tblStyle w:val="Tablaconcuadrcula"/>
        <w:tblW w:w="0" w:type="auto"/>
        <w:tblBorders>
          <w:top w:val="thickThinLargeGap" w:sz="18" w:space="0" w:color="92D050"/>
          <w:left w:val="thickThinLargeGap" w:sz="18" w:space="0" w:color="92D050"/>
          <w:bottom w:val="thinThickLargeGap" w:sz="18" w:space="0" w:color="92D050"/>
          <w:right w:val="thinThickLargeGap" w:sz="18" w:space="0" w:color="92D050"/>
          <w:insideH w:val="single" w:sz="6" w:space="0" w:color="92D050"/>
          <w:insideV w:val="single" w:sz="6" w:space="0" w:color="92D050"/>
        </w:tblBorders>
        <w:tblLook w:val="04A0"/>
      </w:tblPr>
      <w:tblGrid>
        <w:gridCol w:w="4322"/>
        <w:gridCol w:w="4322"/>
      </w:tblGrid>
      <w:tr w:rsidR="009173B8" w:rsidTr="00B34999">
        <w:tc>
          <w:tcPr>
            <w:tcW w:w="4322" w:type="dxa"/>
          </w:tcPr>
          <w:p w:rsidR="009173B8" w:rsidRPr="00E36F5D" w:rsidRDefault="009173B8" w:rsidP="00B34999">
            <w:pPr>
              <w:spacing w:line="360" w:lineRule="auto"/>
              <w:jc w:val="both"/>
              <w:rPr>
                <w:rFonts w:ascii="Arial" w:hAnsi="Arial" w:cs="Arial"/>
                <w:b/>
              </w:rPr>
            </w:pPr>
            <w:r w:rsidRPr="00E36F5D">
              <w:rPr>
                <w:rFonts w:ascii="Arial" w:hAnsi="Arial" w:cs="Arial"/>
                <w:b/>
              </w:rPr>
              <w:t>FORTALEZAS</w:t>
            </w:r>
          </w:p>
          <w:p w:rsidR="009173B8" w:rsidRDefault="009173B8" w:rsidP="009173B8">
            <w:pPr>
              <w:pStyle w:val="Prrafodelista"/>
              <w:numPr>
                <w:ilvl w:val="0"/>
                <w:numId w:val="20"/>
              </w:numPr>
              <w:spacing w:line="360" w:lineRule="auto"/>
              <w:jc w:val="both"/>
              <w:rPr>
                <w:rFonts w:ascii="Arial" w:hAnsi="Arial" w:cs="Arial"/>
              </w:rPr>
            </w:pPr>
            <w:r w:rsidRPr="00A66410">
              <w:rPr>
                <w:rFonts w:ascii="Arial" w:hAnsi="Arial" w:cs="Arial"/>
                <w:i/>
                <w:u w:val="single"/>
              </w:rPr>
              <w:t>Ubicación:</w:t>
            </w:r>
            <w:r>
              <w:rPr>
                <w:rFonts w:ascii="Arial" w:hAnsi="Arial" w:cs="Arial"/>
              </w:rPr>
              <w:t xml:space="preserve"> Las Núñez es un balneario en potencia, con unas playas hermosas y singulares paisajes. </w:t>
            </w:r>
          </w:p>
          <w:p w:rsidR="009173B8" w:rsidRDefault="009173B8" w:rsidP="009173B8">
            <w:pPr>
              <w:pStyle w:val="Prrafodelista"/>
              <w:numPr>
                <w:ilvl w:val="0"/>
                <w:numId w:val="20"/>
              </w:numPr>
              <w:spacing w:line="360" w:lineRule="auto"/>
              <w:jc w:val="both"/>
              <w:rPr>
                <w:rFonts w:ascii="Arial" w:hAnsi="Arial" w:cs="Arial"/>
              </w:rPr>
            </w:pPr>
            <w:r w:rsidRPr="00A66410">
              <w:rPr>
                <w:rFonts w:ascii="Arial" w:hAnsi="Arial" w:cs="Arial"/>
                <w:i/>
                <w:u w:val="single"/>
              </w:rPr>
              <w:t>Calidad del Servicio:</w:t>
            </w:r>
            <w:r>
              <w:rPr>
                <w:rFonts w:ascii="Arial" w:hAnsi="Arial" w:cs="Arial"/>
              </w:rPr>
              <w:t xml:space="preserve"> El personal que atenderá el resort estará plenamente capacitado para brindar un servicio inigualable.</w:t>
            </w:r>
          </w:p>
          <w:p w:rsidR="009173B8" w:rsidRDefault="009173B8" w:rsidP="009173B8">
            <w:pPr>
              <w:pStyle w:val="Prrafodelista"/>
              <w:numPr>
                <w:ilvl w:val="0"/>
                <w:numId w:val="20"/>
              </w:numPr>
              <w:spacing w:line="360" w:lineRule="auto"/>
              <w:jc w:val="both"/>
              <w:rPr>
                <w:rFonts w:ascii="Arial" w:hAnsi="Arial" w:cs="Arial"/>
              </w:rPr>
            </w:pPr>
            <w:r>
              <w:rPr>
                <w:rFonts w:ascii="Arial" w:hAnsi="Arial" w:cs="Arial"/>
                <w:i/>
                <w:u w:val="single"/>
              </w:rPr>
              <w:t>Innovación:</w:t>
            </w:r>
            <w:r>
              <w:rPr>
                <w:rFonts w:ascii="Arial" w:hAnsi="Arial" w:cs="Arial"/>
              </w:rPr>
              <w:t xml:space="preserve"> Tener ideas nuevas en adecuación de la infraestructura y de los servicios que se ofrecerán.</w:t>
            </w:r>
          </w:p>
          <w:p w:rsidR="009173B8" w:rsidRPr="000F0B5B" w:rsidRDefault="009173B8" w:rsidP="009173B8">
            <w:pPr>
              <w:pStyle w:val="Prrafodelista"/>
              <w:numPr>
                <w:ilvl w:val="0"/>
                <w:numId w:val="20"/>
              </w:numPr>
              <w:spacing w:line="360" w:lineRule="auto"/>
              <w:jc w:val="both"/>
              <w:rPr>
                <w:rFonts w:ascii="Arial" w:hAnsi="Arial" w:cs="Arial"/>
              </w:rPr>
            </w:pPr>
            <w:r>
              <w:rPr>
                <w:rFonts w:ascii="Arial" w:hAnsi="Arial" w:cs="Arial"/>
                <w:i/>
                <w:u w:val="single"/>
              </w:rPr>
              <w:t>Diversidad:</w:t>
            </w:r>
            <w:r>
              <w:rPr>
                <w:rFonts w:ascii="Arial" w:hAnsi="Arial" w:cs="Arial"/>
              </w:rPr>
              <w:t xml:space="preserve"> Se ofrecerá una gama de actividades para que los turistas puedan disfrutar mejor su tiempo. </w:t>
            </w:r>
          </w:p>
        </w:tc>
        <w:tc>
          <w:tcPr>
            <w:tcW w:w="4322" w:type="dxa"/>
          </w:tcPr>
          <w:p w:rsidR="009173B8" w:rsidRDefault="009173B8" w:rsidP="00B34999">
            <w:pPr>
              <w:spacing w:line="360" w:lineRule="auto"/>
              <w:jc w:val="both"/>
              <w:rPr>
                <w:rFonts w:ascii="Arial" w:hAnsi="Arial" w:cs="Arial"/>
                <w:b/>
              </w:rPr>
            </w:pPr>
            <w:r w:rsidRPr="00E36F5D">
              <w:rPr>
                <w:rFonts w:ascii="Arial" w:hAnsi="Arial" w:cs="Arial"/>
                <w:b/>
              </w:rPr>
              <w:t>DEBILIDADES</w:t>
            </w:r>
          </w:p>
          <w:p w:rsidR="009173B8" w:rsidRPr="006B60EF" w:rsidRDefault="009173B8" w:rsidP="009173B8">
            <w:pPr>
              <w:pStyle w:val="Prrafodelista"/>
              <w:numPr>
                <w:ilvl w:val="0"/>
                <w:numId w:val="22"/>
              </w:numPr>
              <w:spacing w:line="360" w:lineRule="auto"/>
              <w:jc w:val="both"/>
              <w:rPr>
                <w:rFonts w:ascii="Arial" w:hAnsi="Arial" w:cs="Arial"/>
                <w:b/>
              </w:rPr>
            </w:pPr>
            <w:r>
              <w:rPr>
                <w:rFonts w:ascii="Arial" w:hAnsi="Arial" w:cs="Arial"/>
                <w:i/>
                <w:u w:val="single"/>
              </w:rPr>
              <w:t>Capital:</w:t>
            </w:r>
            <w:r>
              <w:rPr>
                <w:rFonts w:ascii="Arial" w:hAnsi="Arial" w:cs="Arial"/>
              </w:rPr>
              <w:t xml:space="preserve"> Para elaborar la infraestructura del resort se requeriría de una gran capital inicial.  </w:t>
            </w:r>
          </w:p>
          <w:p w:rsidR="009173B8" w:rsidRPr="00740507" w:rsidRDefault="009173B8" w:rsidP="009173B8">
            <w:pPr>
              <w:pStyle w:val="Prrafodelista"/>
              <w:numPr>
                <w:ilvl w:val="0"/>
                <w:numId w:val="22"/>
              </w:numPr>
              <w:spacing w:line="360" w:lineRule="auto"/>
              <w:jc w:val="both"/>
              <w:rPr>
                <w:rFonts w:ascii="Arial" w:hAnsi="Arial" w:cs="Arial"/>
                <w:b/>
              </w:rPr>
            </w:pPr>
            <w:r>
              <w:rPr>
                <w:rFonts w:ascii="Arial" w:hAnsi="Arial" w:cs="Arial"/>
                <w:i/>
                <w:u w:val="single"/>
              </w:rPr>
              <w:t>Promoción:</w:t>
            </w:r>
            <w:r>
              <w:rPr>
                <w:rFonts w:ascii="Arial" w:hAnsi="Arial" w:cs="Arial"/>
                <w:b/>
              </w:rPr>
              <w:t xml:space="preserve"> </w:t>
            </w:r>
            <w:r>
              <w:rPr>
                <w:rFonts w:ascii="Arial" w:hAnsi="Arial" w:cs="Arial"/>
              </w:rPr>
              <w:t>Las Núñez es un balneario muy visitado por su hermosa playa, sin embargo necesita ser más promocionado turísticamente.</w:t>
            </w:r>
          </w:p>
          <w:p w:rsidR="009173B8" w:rsidRPr="006B60EF" w:rsidRDefault="009173B8" w:rsidP="009173B8">
            <w:pPr>
              <w:pStyle w:val="Prrafodelista"/>
              <w:numPr>
                <w:ilvl w:val="0"/>
                <w:numId w:val="22"/>
              </w:numPr>
              <w:spacing w:line="360" w:lineRule="auto"/>
              <w:jc w:val="both"/>
              <w:rPr>
                <w:rFonts w:ascii="Arial" w:hAnsi="Arial" w:cs="Arial"/>
                <w:b/>
              </w:rPr>
            </w:pPr>
            <w:r>
              <w:rPr>
                <w:rFonts w:ascii="Arial" w:hAnsi="Arial" w:cs="Arial"/>
                <w:i/>
                <w:u w:val="single"/>
              </w:rPr>
              <w:t>Temporadas:</w:t>
            </w:r>
            <w:r>
              <w:rPr>
                <w:rFonts w:ascii="Arial" w:hAnsi="Arial" w:cs="Arial"/>
                <w:b/>
              </w:rPr>
              <w:t xml:space="preserve"> </w:t>
            </w:r>
            <w:r>
              <w:rPr>
                <w:rFonts w:ascii="Arial" w:hAnsi="Arial" w:cs="Arial"/>
              </w:rPr>
              <w:t>La temporada de invierno sería la más alta para nosotros ya que en verano a pesar de que las personas de la Sierra tienen vacaciones prefieren viajar a playas conocidas y cercanas.</w:t>
            </w:r>
          </w:p>
        </w:tc>
      </w:tr>
      <w:tr w:rsidR="009173B8" w:rsidTr="00B34999">
        <w:tc>
          <w:tcPr>
            <w:tcW w:w="4322" w:type="dxa"/>
          </w:tcPr>
          <w:p w:rsidR="009173B8" w:rsidRDefault="009173B8" w:rsidP="00B34999">
            <w:pPr>
              <w:spacing w:line="360" w:lineRule="auto"/>
              <w:jc w:val="both"/>
              <w:rPr>
                <w:rFonts w:ascii="Arial" w:hAnsi="Arial" w:cs="Arial"/>
                <w:b/>
              </w:rPr>
            </w:pPr>
            <w:r w:rsidRPr="00E36F5D">
              <w:rPr>
                <w:rFonts w:ascii="Arial" w:hAnsi="Arial" w:cs="Arial"/>
                <w:b/>
              </w:rPr>
              <w:t>OPORTUNIDADES</w:t>
            </w:r>
          </w:p>
          <w:p w:rsidR="009173B8" w:rsidRPr="006B60EF" w:rsidRDefault="009173B8" w:rsidP="009173B8">
            <w:pPr>
              <w:pStyle w:val="Prrafodelista"/>
              <w:numPr>
                <w:ilvl w:val="0"/>
                <w:numId w:val="21"/>
              </w:numPr>
              <w:spacing w:line="360" w:lineRule="auto"/>
              <w:jc w:val="both"/>
              <w:rPr>
                <w:rFonts w:ascii="Arial" w:hAnsi="Arial" w:cs="Arial"/>
                <w:b/>
              </w:rPr>
            </w:pPr>
            <w:r>
              <w:rPr>
                <w:rFonts w:ascii="Arial" w:hAnsi="Arial" w:cs="Arial"/>
                <w:i/>
                <w:u w:val="single"/>
              </w:rPr>
              <w:t>Crecimiento:</w:t>
            </w:r>
            <w:r w:rsidRPr="006B60EF">
              <w:rPr>
                <w:rFonts w:ascii="Arial" w:hAnsi="Arial" w:cs="Arial"/>
              </w:rPr>
              <w:t xml:space="preserve"> </w:t>
            </w:r>
            <w:r>
              <w:rPr>
                <w:rFonts w:ascii="Arial" w:hAnsi="Arial" w:cs="Arial"/>
              </w:rPr>
              <w:t>Con el apoyo del gobierno y de los medios de comunicación crecerá turísticamente la zona.</w:t>
            </w:r>
          </w:p>
          <w:p w:rsidR="009173B8" w:rsidRPr="006B60EF" w:rsidRDefault="009173B8" w:rsidP="009173B8">
            <w:pPr>
              <w:pStyle w:val="Prrafodelista"/>
              <w:numPr>
                <w:ilvl w:val="0"/>
                <w:numId w:val="21"/>
              </w:numPr>
              <w:spacing w:line="360" w:lineRule="auto"/>
              <w:jc w:val="both"/>
              <w:rPr>
                <w:rFonts w:ascii="Arial" w:hAnsi="Arial" w:cs="Arial"/>
                <w:b/>
              </w:rPr>
            </w:pPr>
            <w:r>
              <w:rPr>
                <w:rFonts w:ascii="Arial" w:hAnsi="Arial" w:cs="Arial"/>
                <w:i/>
                <w:u w:val="single"/>
              </w:rPr>
              <w:t>Carreteras:</w:t>
            </w:r>
            <w:r>
              <w:rPr>
                <w:rFonts w:ascii="Arial" w:hAnsi="Arial" w:cs="Arial"/>
                <w:b/>
              </w:rPr>
              <w:t xml:space="preserve"> </w:t>
            </w:r>
            <w:r>
              <w:rPr>
                <w:rFonts w:ascii="Arial" w:hAnsi="Arial" w:cs="Arial"/>
              </w:rPr>
              <w:t xml:space="preserve">La reconstrucción de las vías de acceso al balneario. </w:t>
            </w:r>
          </w:p>
          <w:p w:rsidR="009173B8" w:rsidRPr="00A66410" w:rsidRDefault="009173B8" w:rsidP="009173B8">
            <w:pPr>
              <w:pStyle w:val="Prrafodelista"/>
              <w:numPr>
                <w:ilvl w:val="0"/>
                <w:numId w:val="21"/>
              </w:numPr>
              <w:spacing w:line="360" w:lineRule="auto"/>
              <w:jc w:val="both"/>
              <w:rPr>
                <w:rFonts w:ascii="Arial" w:hAnsi="Arial" w:cs="Arial"/>
                <w:b/>
              </w:rPr>
            </w:pPr>
            <w:r>
              <w:rPr>
                <w:rFonts w:ascii="Arial" w:hAnsi="Arial" w:cs="Arial"/>
                <w:i/>
                <w:u w:val="single"/>
              </w:rPr>
              <w:t>Inversiones:</w:t>
            </w:r>
            <w:r>
              <w:rPr>
                <w:rFonts w:ascii="Arial" w:hAnsi="Arial" w:cs="Arial"/>
                <w:b/>
              </w:rPr>
              <w:t xml:space="preserve"> </w:t>
            </w:r>
            <w:r>
              <w:rPr>
                <w:rFonts w:ascii="Arial" w:hAnsi="Arial" w:cs="Arial"/>
              </w:rPr>
              <w:t>La inversión nacional y extranjera es una gran oportunidad para el aumento del poder adquisitivo de las personas por ente se fomenta el turismo.</w:t>
            </w:r>
          </w:p>
        </w:tc>
        <w:tc>
          <w:tcPr>
            <w:tcW w:w="4322" w:type="dxa"/>
          </w:tcPr>
          <w:p w:rsidR="009173B8" w:rsidRDefault="009173B8" w:rsidP="00B34999">
            <w:pPr>
              <w:spacing w:line="360" w:lineRule="auto"/>
              <w:jc w:val="both"/>
              <w:rPr>
                <w:rFonts w:ascii="Arial" w:hAnsi="Arial" w:cs="Arial"/>
                <w:b/>
              </w:rPr>
            </w:pPr>
            <w:r w:rsidRPr="00E36F5D">
              <w:rPr>
                <w:rFonts w:ascii="Arial" w:hAnsi="Arial" w:cs="Arial"/>
                <w:b/>
              </w:rPr>
              <w:t>AMENAZAS</w:t>
            </w:r>
          </w:p>
          <w:p w:rsidR="009173B8" w:rsidRDefault="009173B8" w:rsidP="009173B8">
            <w:pPr>
              <w:pStyle w:val="Prrafodelista"/>
              <w:numPr>
                <w:ilvl w:val="0"/>
                <w:numId w:val="23"/>
              </w:numPr>
              <w:spacing w:line="360" w:lineRule="auto"/>
              <w:jc w:val="both"/>
              <w:rPr>
                <w:rFonts w:ascii="Arial" w:hAnsi="Arial" w:cs="Arial"/>
              </w:rPr>
            </w:pPr>
            <w:r>
              <w:rPr>
                <w:rFonts w:ascii="Arial" w:hAnsi="Arial" w:cs="Arial"/>
                <w:i/>
                <w:u w:val="single"/>
              </w:rPr>
              <w:t xml:space="preserve">Clima: </w:t>
            </w:r>
            <w:r>
              <w:rPr>
                <w:rFonts w:ascii="Arial" w:hAnsi="Arial" w:cs="Arial"/>
              </w:rPr>
              <w:t>Ciertos fenómenos como los del Niño o la Niña pueden afectar gravemente la zona costera del país.</w:t>
            </w:r>
          </w:p>
          <w:p w:rsidR="009173B8" w:rsidRDefault="009173B8" w:rsidP="009173B8">
            <w:pPr>
              <w:pStyle w:val="Prrafodelista"/>
              <w:numPr>
                <w:ilvl w:val="0"/>
                <w:numId w:val="23"/>
              </w:numPr>
              <w:spacing w:line="360" w:lineRule="auto"/>
              <w:jc w:val="both"/>
              <w:rPr>
                <w:rFonts w:ascii="Arial" w:hAnsi="Arial" w:cs="Arial"/>
              </w:rPr>
            </w:pPr>
            <w:r>
              <w:rPr>
                <w:rFonts w:ascii="Arial" w:hAnsi="Arial" w:cs="Arial"/>
                <w:i/>
                <w:u w:val="single"/>
              </w:rPr>
              <w:t>Competencia:</w:t>
            </w:r>
            <w:r>
              <w:rPr>
                <w:rFonts w:ascii="Arial" w:hAnsi="Arial" w:cs="Arial"/>
              </w:rPr>
              <w:t xml:space="preserve"> La entrada de nuevos competidores ya sean estos directos o indirectos.</w:t>
            </w:r>
          </w:p>
          <w:p w:rsidR="009173B8" w:rsidRPr="00740507" w:rsidRDefault="009173B8" w:rsidP="009173B8">
            <w:pPr>
              <w:pStyle w:val="Prrafodelista"/>
              <w:numPr>
                <w:ilvl w:val="0"/>
                <w:numId w:val="23"/>
              </w:numPr>
              <w:spacing w:line="360" w:lineRule="auto"/>
              <w:jc w:val="both"/>
              <w:rPr>
                <w:rFonts w:ascii="Arial" w:hAnsi="Arial" w:cs="Arial"/>
              </w:rPr>
            </w:pPr>
            <w:r>
              <w:rPr>
                <w:rFonts w:ascii="Arial" w:hAnsi="Arial" w:cs="Arial"/>
                <w:i/>
                <w:u w:val="single"/>
              </w:rPr>
              <w:t>Altas tasas de interés:</w:t>
            </w:r>
            <w:r>
              <w:rPr>
                <w:rFonts w:ascii="Arial" w:hAnsi="Arial" w:cs="Arial"/>
              </w:rPr>
              <w:t xml:space="preserve"> Esto es un limitante para realizar las inversiones necesarias que conciernen a este proyecto.</w:t>
            </w:r>
          </w:p>
        </w:tc>
      </w:tr>
    </w:tbl>
    <w:p w:rsidR="009173B8" w:rsidRDefault="009173B8" w:rsidP="009173B8">
      <w:pPr>
        <w:pStyle w:val="Ttulo2"/>
        <w:numPr>
          <w:ilvl w:val="1"/>
          <w:numId w:val="1"/>
        </w:numPr>
        <w:rPr>
          <w:rFonts w:ascii="Arial" w:hAnsi="Arial" w:cs="Arial"/>
          <w:color w:val="auto"/>
        </w:rPr>
      </w:pPr>
      <w:bookmarkStart w:id="66" w:name="_Toc318190505"/>
      <w:r w:rsidRPr="009173B8">
        <w:rPr>
          <w:rFonts w:ascii="Arial" w:hAnsi="Arial" w:cs="Arial"/>
          <w:color w:val="auto"/>
        </w:rPr>
        <w:lastRenderedPageBreak/>
        <w:t>Investigación de Mercado.</w:t>
      </w:r>
      <w:bookmarkEnd w:id="66"/>
    </w:p>
    <w:p w:rsidR="009173B8" w:rsidRPr="009173B8" w:rsidRDefault="009173B8" w:rsidP="009173B8"/>
    <w:p w:rsidR="009173B8" w:rsidRDefault="009173B8" w:rsidP="009173B8">
      <w:pPr>
        <w:pStyle w:val="Ttulo3"/>
        <w:numPr>
          <w:ilvl w:val="2"/>
          <w:numId w:val="1"/>
        </w:numPr>
        <w:spacing w:line="360" w:lineRule="auto"/>
        <w:rPr>
          <w:rFonts w:ascii="Arial" w:hAnsi="Arial" w:cs="Arial"/>
          <w:color w:val="auto"/>
          <w:sz w:val="24"/>
          <w:szCs w:val="24"/>
        </w:rPr>
      </w:pPr>
      <w:bookmarkStart w:id="67" w:name="_Toc318190506"/>
      <w:r w:rsidRPr="009173B8">
        <w:rPr>
          <w:rFonts w:ascii="Arial" w:hAnsi="Arial" w:cs="Arial"/>
          <w:color w:val="auto"/>
          <w:sz w:val="24"/>
          <w:szCs w:val="24"/>
        </w:rPr>
        <w:t>Objetivos.</w:t>
      </w:r>
      <w:bookmarkEnd w:id="67"/>
    </w:p>
    <w:p w:rsidR="009173B8" w:rsidRPr="009173B8" w:rsidRDefault="009173B8" w:rsidP="009173B8"/>
    <w:p w:rsidR="009173B8" w:rsidRDefault="009173B8" w:rsidP="009173B8">
      <w:pPr>
        <w:pStyle w:val="Prrafodelista"/>
        <w:numPr>
          <w:ilvl w:val="0"/>
          <w:numId w:val="24"/>
        </w:numPr>
        <w:spacing w:line="360" w:lineRule="auto"/>
        <w:jc w:val="both"/>
        <w:rPr>
          <w:rFonts w:ascii="Arial" w:hAnsi="Arial" w:cs="Arial"/>
          <w:sz w:val="24"/>
          <w:szCs w:val="24"/>
        </w:rPr>
      </w:pPr>
      <w:r w:rsidRPr="009173B8">
        <w:rPr>
          <w:rFonts w:ascii="Arial" w:hAnsi="Arial" w:cs="Arial"/>
          <w:sz w:val="24"/>
          <w:szCs w:val="24"/>
        </w:rPr>
        <w:t>Determinar el grado de aceptación que tendría la creación de un Resort en el balneario.</w:t>
      </w:r>
    </w:p>
    <w:p w:rsidR="009173B8" w:rsidRDefault="009173B8" w:rsidP="009173B8">
      <w:pPr>
        <w:pStyle w:val="Prrafodelista"/>
        <w:numPr>
          <w:ilvl w:val="0"/>
          <w:numId w:val="24"/>
        </w:numPr>
        <w:spacing w:line="360" w:lineRule="auto"/>
        <w:jc w:val="both"/>
        <w:rPr>
          <w:rFonts w:ascii="Arial" w:hAnsi="Arial" w:cs="Arial"/>
          <w:sz w:val="24"/>
          <w:szCs w:val="24"/>
        </w:rPr>
      </w:pPr>
      <w:r w:rsidRPr="009173B8">
        <w:rPr>
          <w:rFonts w:ascii="Arial" w:hAnsi="Arial" w:cs="Arial"/>
          <w:sz w:val="24"/>
          <w:szCs w:val="24"/>
        </w:rPr>
        <w:t>Definir el segmento de mercado o mercado potencial que adquiriría nuestro servicio.</w:t>
      </w:r>
    </w:p>
    <w:p w:rsidR="009173B8" w:rsidRDefault="009173B8" w:rsidP="009173B8">
      <w:pPr>
        <w:pStyle w:val="Prrafodelista"/>
        <w:numPr>
          <w:ilvl w:val="0"/>
          <w:numId w:val="24"/>
        </w:numPr>
        <w:spacing w:line="360" w:lineRule="auto"/>
        <w:jc w:val="both"/>
        <w:rPr>
          <w:rFonts w:ascii="Arial" w:hAnsi="Arial" w:cs="Arial"/>
          <w:sz w:val="24"/>
          <w:szCs w:val="24"/>
        </w:rPr>
      </w:pPr>
      <w:r w:rsidRPr="009173B8">
        <w:rPr>
          <w:rFonts w:ascii="Arial" w:hAnsi="Arial" w:cs="Arial"/>
          <w:sz w:val="24"/>
          <w:szCs w:val="24"/>
        </w:rPr>
        <w:t>Conocer las necesidades y preferencias de nuestros clientes potenciales.</w:t>
      </w:r>
    </w:p>
    <w:p w:rsidR="009173B8" w:rsidRDefault="009173B8" w:rsidP="009173B8">
      <w:pPr>
        <w:pStyle w:val="Prrafodelista"/>
        <w:numPr>
          <w:ilvl w:val="0"/>
          <w:numId w:val="24"/>
        </w:numPr>
        <w:spacing w:line="360" w:lineRule="auto"/>
        <w:jc w:val="both"/>
        <w:rPr>
          <w:rFonts w:ascii="Arial" w:hAnsi="Arial" w:cs="Arial"/>
          <w:sz w:val="24"/>
          <w:szCs w:val="24"/>
        </w:rPr>
      </w:pPr>
      <w:r w:rsidRPr="009173B8">
        <w:rPr>
          <w:rFonts w:ascii="Arial" w:hAnsi="Arial" w:cs="Arial"/>
          <w:sz w:val="24"/>
          <w:szCs w:val="24"/>
        </w:rPr>
        <w:t>Obtener un precio de referencia que los clientes estén dispuestos a pagar por el servicio que ofrecemos.</w:t>
      </w:r>
    </w:p>
    <w:p w:rsidR="009173B8" w:rsidRDefault="009173B8" w:rsidP="009173B8">
      <w:pPr>
        <w:pStyle w:val="Prrafodelista"/>
        <w:numPr>
          <w:ilvl w:val="0"/>
          <w:numId w:val="24"/>
        </w:numPr>
        <w:spacing w:line="360" w:lineRule="auto"/>
        <w:jc w:val="both"/>
        <w:rPr>
          <w:rFonts w:ascii="Arial" w:hAnsi="Arial" w:cs="Arial"/>
          <w:sz w:val="24"/>
          <w:szCs w:val="24"/>
        </w:rPr>
      </w:pPr>
      <w:r w:rsidRPr="009173B8">
        <w:rPr>
          <w:rFonts w:ascii="Arial" w:hAnsi="Arial" w:cs="Arial"/>
          <w:sz w:val="24"/>
          <w:szCs w:val="24"/>
        </w:rPr>
        <w:t>Determinar las variables que influyen al momento de demandar nuestro servicio y su grado de importancia.</w:t>
      </w:r>
    </w:p>
    <w:p w:rsidR="00CD09B9" w:rsidRPr="00CD09B9" w:rsidRDefault="00CD09B9" w:rsidP="00CD09B9">
      <w:pPr>
        <w:spacing w:line="360" w:lineRule="auto"/>
        <w:jc w:val="both"/>
        <w:rPr>
          <w:rFonts w:ascii="Arial" w:hAnsi="Arial" w:cs="Arial"/>
          <w:sz w:val="24"/>
          <w:szCs w:val="24"/>
        </w:rPr>
      </w:pPr>
    </w:p>
    <w:p w:rsidR="009173B8" w:rsidRDefault="009173B8" w:rsidP="00CD09B9">
      <w:pPr>
        <w:pStyle w:val="Ttulo3"/>
        <w:numPr>
          <w:ilvl w:val="2"/>
          <w:numId w:val="1"/>
        </w:numPr>
        <w:spacing w:line="360" w:lineRule="auto"/>
        <w:rPr>
          <w:rFonts w:ascii="Arial" w:hAnsi="Arial" w:cs="Arial"/>
          <w:color w:val="auto"/>
          <w:sz w:val="24"/>
          <w:szCs w:val="24"/>
        </w:rPr>
      </w:pPr>
      <w:bookmarkStart w:id="68" w:name="_Toc318190507"/>
      <w:r w:rsidRPr="00CD09B9">
        <w:rPr>
          <w:rFonts w:ascii="Arial" w:hAnsi="Arial" w:cs="Arial"/>
          <w:color w:val="auto"/>
          <w:sz w:val="24"/>
          <w:szCs w:val="24"/>
        </w:rPr>
        <w:t>Determinación de las Necesidades de Información.</w:t>
      </w:r>
      <w:bookmarkEnd w:id="68"/>
    </w:p>
    <w:p w:rsidR="00CD09B9" w:rsidRPr="00CD09B9" w:rsidRDefault="00CD09B9" w:rsidP="00CD09B9"/>
    <w:p w:rsidR="00CD09B9" w:rsidRDefault="00CD09B9" w:rsidP="009173B8">
      <w:pPr>
        <w:pStyle w:val="Prrafodelista"/>
        <w:numPr>
          <w:ilvl w:val="0"/>
          <w:numId w:val="25"/>
        </w:numPr>
        <w:spacing w:line="360" w:lineRule="auto"/>
        <w:jc w:val="both"/>
        <w:rPr>
          <w:rFonts w:ascii="Arial" w:hAnsi="Arial" w:cs="Arial"/>
          <w:sz w:val="24"/>
          <w:szCs w:val="24"/>
        </w:rPr>
      </w:pPr>
      <w:r w:rsidRPr="00CD09B9">
        <w:rPr>
          <w:rFonts w:ascii="Arial" w:hAnsi="Arial" w:cs="Arial"/>
          <w:sz w:val="24"/>
          <w:szCs w:val="24"/>
        </w:rPr>
        <w:t>Determinar la frecuencia con la que las personas acuden a la Costa del país, para visitar sus playas en temporada alta y temporada baja.</w:t>
      </w:r>
    </w:p>
    <w:p w:rsidR="00CD09B9" w:rsidRDefault="00CD09B9" w:rsidP="009173B8">
      <w:pPr>
        <w:pStyle w:val="Prrafodelista"/>
        <w:numPr>
          <w:ilvl w:val="0"/>
          <w:numId w:val="25"/>
        </w:numPr>
        <w:spacing w:line="360" w:lineRule="auto"/>
        <w:jc w:val="both"/>
        <w:rPr>
          <w:rFonts w:ascii="Arial" w:hAnsi="Arial" w:cs="Arial"/>
          <w:sz w:val="24"/>
          <w:szCs w:val="24"/>
        </w:rPr>
      </w:pPr>
      <w:r w:rsidRPr="00CD09B9">
        <w:rPr>
          <w:rFonts w:ascii="Arial" w:hAnsi="Arial" w:cs="Arial"/>
          <w:sz w:val="24"/>
          <w:szCs w:val="24"/>
        </w:rPr>
        <w:t>Señalar qué destino (playa) es el que más frecuentan y por qué prefieren estos lugares.</w:t>
      </w:r>
    </w:p>
    <w:p w:rsidR="00CD09B9" w:rsidRDefault="00CD09B9" w:rsidP="009173B8">
      <w:pPr>
        <w:pStyle w:val="Prrafodelista"/>
        <w:numPr>
          <w:ilvl w:val="0"/>
          <w:numId w:val="25"/>
        </w:numPr>
        <w:spacing w:line="360" w:lineRule="auto"/>
        <w:jc w:val="both"/>
        <w:rPr>
          <w:rFonts w:ascii="Arial" w:hAnsi="Arial" w:cs="Arial"/>
          <w:sz w:val="24"/>
          <w:szCs w:val="24"/>
        </w:rPr>
      </w:pPr>
      <w:r w:rsidRPr="00CD09B9">
        <w:rPr>
          <w:rFonts w:ascii="Arial" w:hAnsi="Arial" w:cs="Arial"/>
          <w:sz w:val="24"/>
          <w:szCs w:val="24"/>
        </w:rPr>
        <w:t>Determinar una cantidad aproximada de personas que hayan visitado un Resort y estimar un rango de precios que han pagado o estarían dispuestos a pagar.</w:t>
      </w:r>
    </w:p>
    <w:p w:rsidR="00CD09B9" w:rsidRDefault="00CD09B9" w:rsidP="009173B8">
      <w:pPr>
        <w:pStyle w:val="Prrafodelista"/>
        <w:numPr>
          <w:ilvl w:val="0"/>
          <w:numId w:val="25"/>
        </w:numPr>
        <w:spacing w:line="360" w:lineRule="auto"/>
        <w:jc w:val="both"/>
        <w:rPr>
          <w:rFonts w:ascii="Arial" w:hAnsi="Arial" w:cs="Arial"/>
          <w:sz w:val="24"/>
          <w:szCs w:val="24"/>
        </w:rPr>
      </w:pPr>
      <w:r w:rsidRPr="00CD09B9">
        <w:rPr>
          <w:rFonts w:ascii="Arial" w:hAnsi="Arial" w:cs="Arial"/>
          <w:sz w:val="24"/>
          <w:szCs w:val="24"/>
        </w:rPr>
        <w:t>Medir la cantidad de personas que conocen el balneario Las Núñez y definir la cantidad de personas que estaría dispuesta a visitar DelaMar Resort.</w:t>
      </w:r>
    </w:p>
    <w:p w:rsidR="00411FD8" w:rsidRDefault="00411FD8" w:rsidP="00411FD8">
      <w:pPr>
        <w:spacing w:line="360" w:lineRule="auto"/>
        <w:jc w:val="both"/>
        <w:rPr>
          <w:rFonts w:ascii="Arial" w:hAnsi="Arial" w:cs="Arial"/>
          <w:sz w:val="24"/>
          <w:szCs w:val="24"/>
        </w:rPr>
      </w:pPr>
    </w:p>
    <w:p w:rsidR="00411FD8" w:rsidRPr="00411FD8" w:rsidRDefault="00411FD8" w:rsidP="00411FD8">
      <w:pPr>
        <w:spacing w:line="360" w:lineRule="auto"/>
        <w:jc w:val="both"/>
        <w:rPr>
          <w:rFonts w:ascii="Arial" w:hAnsi="Arial" w:cs="Arial"/>
          <w:sz w:val="24"/>
          <w:szCs w:val="24"/>
        </w:rPr>
      </w:pPr>
    </w:p>
    <w:p w:rsidR="00212642" w:rsidRDefault="00411FD8" w:rsidP="00411FD8">
      <w:pPr>
        <w:pStyle w:val="Ttulo3"/>
        <w:numPr>
          <w:ilvl w:val="2"/>
          <w:numId w:val="1"/>
        </w:numPr>
        <w:spacing w:line="360" w:lineRule="auto"/>
        <w:rPr>
          <w:rFonts w:ascii="Arial" w:hAnsi="Arial" w:cs="Arial"/>
          <w:color w:val="auto"/>
          <w:sz w:val="24"/>
          <w:szCs w:val="24"/>
        </w:rPr>
      </w:pPr>
      <w:bookmarkStart w:id="69" w:name="_Toc318190508"/>
      <w:r>
        <w:rPr>
          <w:rFonts w:ascii="Arial" w:hAnsi="Arial" w:cs="Arial"/>
          <w:color w:val="auto"/>
          <w:sz w:val="24"/>
          <w:szCs w:val="24"/>
        </w:rPr>
        <w:lastRenderedPageBreak/>
        <w:t>Determinación de las F</w:t>
      </w:r>
      <w:r w:rsidR="00CD09B9" w:rsidRPr="00411FD8">
        <w:rPr>
          <w:rFonts w:ascii="Arial" w:hAnsi="Arial" w:cs="Arial"/>
          <w:color w:val="auto"/>
          <w:sz w:val="24"/>
          <w:szCs w:val="24"/>
        </w:rPr>
        <w:t xml:space="preserve">uentes de </w:t>
      </w:r>
      <w:r>
        <w:rPr>
          <w:rFonts w:ascii="Arial" w:hAnsi="Arial" w:cs="Arial"/>
          <w:color w:val="auto"/>
          <w:sz w:val="24"/>
          <w:szCs w:val="24"/>
        </w:rPr>
        <w:t>I</w:t>
      </w:r>
      <w:r w:rsidR="00212642" w:rsidRPr="00411FD8">
        <w:rPr>
          <w:rFonts w:ascii="Arial" w:hAnsi="Arial" w:cs="Arial"/>
          <w:color w:val="auto"/>
          <w:sz w:val="24"/>
          <w:szCs w:val="24"/>
        </w:rPr>
        <w:t>nformación.</w:t>
      </w:r>
      <w:bookmarkEnd w:id="69"/>
    </w:p>
    <w:p w:rsidR="00411FD8" w:rsidRPr="00411FD8" w:rsidRDefault="00411FD8" w:rsidP="00411FD8"/>
    <w:p w:rsidR="009173B8" w:rsidRDefault="00212642" w:rsidP="00411FD8">
      <w:pPr>
        <w:spacing w:line="360" w:lineRule="auto"/>
        <w:ind w:firstLine="360"/>
        <w:jc w:val="both"/>
        <w:rPr>
          <w:rFonts w:ascii="Arial" w:hAnsi="Arial" w:cs="Arial"/>
          <w:sz w:val="24"/>
          <w:szCs w:val="24"/>
        </w:rPr>
      </w:pPr>
      <w:r>
        <w:rPr>
          <w:rFonts w:ascii="Arial" w:hAnsi="Arial" w:cs="Arial"/>
          <w:sz w:val="24"/>
          <w:szCs w:val="24"/>
        </w:rPr>
        <w:t xml:space="preserve">La principal fuente de información se obtendrá mediante el método de comunicación con los encuestados, es decir, diseñaremos un formato de encuesta </w:t>
      </w:r>
      <w:r w:rsidR="00634E75">
        <w:rPr>
          <w:rFonts w:ascii="Arial" w:hAnsi="Arial" w:cs="Arial"/>
          <w:sz w:val="24"/>
          <w:szCs w:val="24"/>
        </w:rPr>
        <w:t>con preguntas relacionadas a la información que q</w:t>
      </w:r>
      <w:r w:rsidR="00163EA3">
        <w:rPr>
          <w:rFonts w:ascii="Arial" w:hAnsi="Arial" w:cs="Arial"/>
          <w:sz w:val="24"/>
          <w:szCs w:val="24"/>
        </w:rPr>
        <w:t xml:space="preserve">ueremos hallar y </w:t>
      </w:r>
      <w:r w:rsidR="00634E75">
        <w:rPr>
          <w:rFonts w:ascii="Arial" w:hAnsi="Arial" w:cs="Arial"/>
          <w:sz w:val="24"/>
          <w:szCs w:val="24"/>
        </w:rPr>
        <w:t>se realizará a personas de la ciudad de Guay</w:t>
      </w:r>
      <w:r w:rsidR="00411FD8">
        <w:rPr>
          <w:rFonts w:ascii="Arial" w:hAnsi="Arial" w:cs="Arial"/>
          <w:sz w:val="24"/>
          <w:szCs w:val="24"/>
        </w:rPr>
        <w:t>aquil y Salinas primor</w:t>
      </w:r>
      <w:r w:rsidR="00513ED2">
        <w:rPr>
          <w:rFonts w:ascii="Arial" w:hAnsi="Arial" w:cs="Arial"/>
          <w:sz w:val="24"/>
          <w:szCs w:val="24"/>
        </w:rPr>
        <w:t>dialmente</w:t>
      </w:r>
      <w:r w:rsidR="00163EA3">
        <w:rPr>
          <w:rFonts w:ascii="Arial" w:hAnsi="Arial" w:cs="Arial"/>
          <w:sz w:val="24"/>
          <w:szCs w:val="24"/>
        </w:rPr>
        <w:t>, además de las ciudades de Quito y Cuenca.</w:t>
      </w:r>
    </w:p>
    <w:p w:rsidR="00411FD8" w:rsidRDefault="00411FD8" w:rsidP="00411FD8">
      <w:pPr>
        <w:spacing w:line="360" w:lineRule="auto"/>
        <w:ind w:firstLine="360"/>
        <w:jc w:val="both"/>
        <w:rPr>
          <w:rFonts w:ascii="Arial" w:hAnsi="Arial" w:cs="Arial"/>
          <w:sz w:val="24"/>
          <w:szCs w:val="24"/>
        </w:rPr>
      </w:pPr>
      <w:r>
        <w:rPr>
          <w:rFonts w:ascii="Arial" w:hAnsi="Arial" w:cs="Arial"/>
          <w:sz w:val="24"/>
          <w:szCs w:val="24"/>
        </w:rPr>
        <w:t>Como fuente de información secundaria, obtendremos datos</w:t>
      </w:r>
      <w:r w:rsidR="00615836">
        <w:rPr>
          <w:rFonts w:ascii="Arial" w:hAnsi="Arial" w:cs="Arial"/>
          <w:sz w:val="24"/>
          <w:szCs w:val="24"/>
        </w:rPr>
        <w:t xml:space="preserve"> de las páginas de internet</w:t>
      </w:r>
      <w:r>
        <w:rPr>
          <w:rFonts w:ascii="Arial" w:hAnsi="Arial" w:cs="Arial"/>
          <w:sz w:val="24"/>
          <w:szCs w:val="24"/>
        </w:rPr>
        <w:t xml:space="preserve"> del INEC, Banco Central del Ecuador y la Superintendencia de Compañías.</w:t>
      </w:r>
    </w:p>
    <w:p w:rsidR="001C6823" w:rsidRDefault="001C6823" w:rsidP="00411FD8">
      <w:pPr>
        <w:spacing w:line="360" w:lineRule="auto"/>
        <w:ind w:firstLine="360"/>
        <w:jc w:val="both"/>
        <w:rPr>
          <w:rFonts w:ascii="Arial" w:hAnsi="Arial" w:cs="Arial"/>
          <w:sz w:val="24"/>
          <w:szCs w:val="24"/>
        </w:rPr>
      </w:pPr>
    </w:p>
    <w:p w:rsidR="002828FD" w:rsidRDefault="002828FD" w:rsidP="001C6823">
      <w:pPr>
        <w:pStyle w:val="Ttulo3"/>
        <w:numPr>
          <w:ilvl w:val="2"/>
          <w:numId w:val="1"/>
        </w:numPr>
        <w:spacing w:line="360" w:lineRule="auto"/>
        <w:rPr>
          <w:rFonts w:ascii="Arial" w:hAnsi="Arial" w:cs="Arial"/>
          <w:color w:val="auto"/>
          <w:sz w:val="24"/>
          <w:szCs w:val="24"/>
        </w:rPr>
      </w:pPr>
      <w:bookmarkStart w:id="70" w:name="_Toc318190509"/>
      <w:r w:rsidRPr="001C6823">
        <w:rPr>
          <w:rFonts w:ascii="Arial" w:hAnsi="Arial" w:cs="Arial"/>
          <w:color w:val="auto"/>
          <w:sz w:val="24"/>
          <w:szCs w:val="24"/>
        </w:rPr>
        <w:t>Plan de Muestreo</w:t>
      </w:r>
      <w:r w:rsidR="001C6823">
        <w:rPr>
          <w:rFonts w:ascii="Arial" w:hAnsi="Arial" w:cs="Arial"/>
          <w:color w:val="auto"/>
          <w:sz w:val="24"/>
          <w:szCs w:val="24"/>
        </w:rPr>
        <w:t>.</w:t>
      </w:r>
      <w:bookmarkEnd w:id="70"/>
    </w:p>
    <w:p w:rsidR="001C6823" w:rsidRPr="001C6823" w:rsidRDefault="001C6823" w:rsidP="001C6823"/>
    <w:p w:rsidR="00513ED2" w:rsidRDefault="001C6823" w:rsidP="001C6823">
      <w:pPr>
        <w:pStyle w:val="Ttulo4"/>
        <w:numPr>
          <w:ilvl w:val="3"/>
          <w:numId w:val="1"/>
        </w:numPr>
        <w:rPr>
          <w:rFonts w:ascii="Arial" w:hAnsi="Arial" w:cs="Arial"/>
          <w:i w:val="0"/>
          <w:color w:val="auto"/>
          <w:sz w:val="24"/>
          <w:szCs w:val="24"/>
        </w:rPr>
      </w:pPr>
      <w:r>
        <w:rPr>
          <w:rFonts w:ascii="Arial" w:hAnsi="Arial" w:cs="Arial"/>
          <w:i w:val="0"/>
          <w:color w:val="auto"/>
          <w:sz w:val="24"/>
          <w:szCs w:val="24"/>
        </w:rPr>
        <w:t>Definición de la P</w:t>
      </w:r>
      <w:r w:rsidR="00163EA3" w:rsidRPr="001C6823">
        <w:rPr>
          <w:rFonts w:ascii="Arial" w:hAnsi="Arial" w:cs="Arial"/>
          <w:i w:val="0"/>
          <w:color w:val="auto"/>
          <w:sz w:val="24"/>
          <w:szCs w:val="24"/>
        </w:rPr>
        <w:t>oblación</w:t>
      </w:r>
      <w:r>
        <w:rPr>
          <w:rFonts w:ascii="Arial" w:hAnsi="Arial" w:cs="Arial"/>
          <w:i w:val="0"/>
          <w:color w:val="auto"/>
          <w:sz w:val="24"/>
          <w:szCs w:val="24"/>
        </w:rPr>
        <w:t>.</w:t>
      </w:r>
    </w:p>
    <w:p w:rsidR="001C6823" w:rsidRPr="001C6823" w:rsidRDefault="001C6823" w:rsidP="001C6823"/>
    <w:p w:rsidR="001C6823" w:rsidRDefault="00163EA3" w:rsidP="001C6823">
      <w:pPr>
        <w:spacing w:line="360" w:lineRule="auto"/>
        <w:ind w:firstLine="360"/>
        <w:jc w:val="both"/>
        <w:rPr>
          <w:rFonts w:ascii="Arial" w:hAnsi="Arial" w:cs="Arial"/>
          <w:sz w:val="24"/>
          <w:szCs w:val="24"/>
        </w:rPr>
      </w:pPr>
      <w:r>
        <w:rPr>
          <w:rFonts w:ascii="Arial" w:hAnsi="Arial" w:cs="Arial"/>
          <w:sz w:val="24"/>
          <w:szCs w:val="24"/>
        </w:rPr>
        <w:t>La población que se consideró para realizar las encuestas de nuestra investigación de mercado pertenece a la ciudad de Guayaquil, Quito, Salinas y Cuenca, que consideramos ser las más importantes del país.</w:t>
      </w:r>
    </w:p>
    <w:p w:rsidR="00163EA3" w:rsidRDefault="001C6823" w:rsidP="001C6823">
      <w:pPr>
        <w:spacing w:line="360" w:lineRule="auto"/>
        <w:ind w:firstLine="360"/>
        <w:jc w:val="both"/>
        <w:rPr>
          <w:rFonts w:ascii="Arial" w:hAnsi="Arial" w:cs="Arial"/>
          <w:sz w:val="24"/>
          <w:szCs w:val="24"/>
        </w:rPr>
      </w:pPr>
      <w:r>
        <w:rPr>
          <w:rFonts w:ascii="Arial" w:hAnsi="Arial" w:cs="Arial"/>
          <w:sz w:val="24"/>
          <w:szCs w:val="24"/>
        </w:rPr>
        <w:t>Presentamos</w:t>
      </w:r>
      <w:r w:rsidR="00163EA3">
        <w:rPr>
          <w:rFonts w:ascii="Arial" w:hAnsi="Arial" w:cs="Arial"/>
          <w:sz w:val="24"/>
          <w:szCs w:val="24"/>
        </w:rPr>
        <w:t xml:space="preserve"> la siguiente tabla</w:t>
      </w:r>
    </w:p>
    <w:p w:rsidR="006812C1" w:rsidRDefault="006812C1" w:rsidP="006812C1">
      <w:pPr>
        <w:pStyle w:val="Epgrafe"/>
        <w:keepNext/>
        <w:jc w:val="center"/>
        <w:rPr>
          <w:rFonts w:ascii="Arial" w:hAnsi="Arial" w:cs="Arial"/>
          <w:color w:val="auto"/>
          <w:u w:val="single"/>
        </w:rPr>
      </w:pPr>
      <w:bookmarkStart w:id="71" w:name="_Toc317194437"/>
      <w:r w:rsidRPr="006812C1">
        <w:rPr>
          <w:rFonts w:ascii="Arial" w:hAnsi="Arial" w:cs="Arial"/>
          <w:color w:val="auto"/>
          <w:u w:val="single"/>
        </w:rPr>
        <w:t xml:space="preserve">Tabla </w:t>
      </w:r>
      <w:r w:rsidR="00564B9D" w:rsidRPr="006812C1">
        <w:rPr>
          <w:rFonts w:ascii="Arial" w:hAnsi="Arial" w:cs="Arial"/>
          <w:color w:val="auto"/>
          <w:u w:val="single"/>
        </w:rPr>
        <w:fldChar w:fldCharType="begin"/>
      </w:r>
      <w:r w:rsidRPr="006812C1">
        <w:rPr>
          <w:rFonts w:ascii="Arial" w:hAnsi="Arial" w:cs="Arial"/>
          <w:color w:val="auto"/>
          <w:u w:val="single"/>
        </w:rPr>
        <w:instrText xml:space="preserve"> SEQ Tabla \* ARABIC </w:instrText>
      </w:r>
      <w:r w:rsidR="00564B9D" w:rsidRPr="006812C1">
        <w:rPr>
          <w:rFonts w:ascii="Arial" w:hAnsi="Arial" w:cs="Arial"/>
          <w:color w:val="auto"/>
          <w:u w:val="single"/>
        </w:rPr>
        <w:fldChar w:fldCharType="separate"/>
      </w:r>
      <w:r w:rsidR="003D5008">
        <w:rPr>
          <w:rFonts w:ascii="Arial" w:hAnsi="Arial" w:cs="Arial"/>
          <w:noProof/>
          <w:color w:val="auto"/>
          <w:u w:val="single"/>
        </w:rPr>
        <w:t>4</w:t>
      </w:r>
      <w:r w:rsidR="00564B9D" w:rsidRPr="006812C1">
        <w:rPr>
          <w:rFonts w:ascii="Arial" w:hAnsi="Arial" w:cs="Arial"/>
          <w:color w:val="auto"/>
          <w:u w:val="single"/>
        </w:rPr>
        <w:fldChar w:fldCharType="end"/>
      </w:r>
      <w:r w:rsidRPr="006812C1">
        <w:rPr>
          <w:rFonts w:ascii="Arial" w:hAnsi="Arial" w:cs="Arial"/>
          <w:color w:val="auto"/>
          <w:u w:val="single"/>
        </w:rPr>
        <w:t>: Definición de la Población</w:t>
      </w:r>
      <w:bookmarkEnd w:id="71"/>
    </w:p>
    <w:p w:rsidR="006812C1" w:rsidRPr="001C6823" w:rsidRDefault="006812C1" w:rsidP="006812C1">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286" w:type="dxa"/>
        <w:jc w:val="center"/>
        <w:tblInd w:w="55" w:type="dxa"/>
        <w:tblCellMar>
          <w:left w:w="70" w:type="dxa"/>
          <w:right w:w="70" w:type="dxa"/>
        </w:tblCellMar>
        <w:tblLook w:val="04A0"/>
      </w:tblPr>
      <w:tblGrid>
        <w:gridCol w:w="2143"/>
        <w:gridCol w:w="2143"/>
      </w:tblGrid>
      <w:tr w:rsidR="00163EA3" w:rsidRPr="00163EA3" w:rsidTr="001C6823">
        <w:trPr>
          <w:trHeight w:val="488"/>
          <w:jc w:val="center"/>
        </w:trPr>
        <w:tc>
          <w:tcPr>
            <w:tcW w:w="21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63EA3" w:rsidRPr="00163EA3" w:rsidRDefault="00163EA3" w:rsidP="00163EA3">
            <w:pPr>
              <w:spacing w:after="0" w:line="240" w:lineRule="auto"/>
              <w:rPr>
                <w:rFonts w:ascii="Arial" w:eastAsia="Times New Roman" w:hAnsi="Arial" w:cs="Arial"/>
                <w:color w:val="000000"/>
                <w:sz w:val="24"/>
                <w:szCs w:val="24"/>
                <w:lang w:eastAsia="es-MX"/>
              </w:rPr>
            </w:pPr>
            <w:r w:rsidRPr="00163EA3">
              <w:rPr>
                <w:rFonts w:ascii="Arial" w:eastAsia="Times New Roman" w:hAnsi="Arial" w:cs="Arial"/>
                <w:color w:val="000000"/>
                <w:sz w:val="24"/>
                <w:szCs w:val="24"/>
                <w:lang w:eastAsia="es-MX"/>
              </w:rPr>
              <w:t>Guayaquil</w:t>
            </w:r>
          </w:p>
        </w:tc>
        <w:tc>
          <w:tcPr>
            <w:tcW w:w="2143" w:type="dxa"/>
            <w:tcBorders>
              <w:top w:val="single" w:sz="8" w:space="0" w:color="auto"/>
              <w:left w:val="nil"/>
              <w:bottom w:val="single" w:sz="4" w:space="0" w:color="auto"/>
              <w:right w:val="single" w:sz="8" w:space="0" w:color="auto"/>
            </w:tcBorders>
            <w:shd w:val="clear" w:color="auto" w:fill="auto"/>
            <w:noWrap/>
            <w:vAlign w:val="bottom"/>
            <w:hideMark/>
          </w:tcPr>
          <w:p w:rsidR="00163EA3" w:rsidRPr="00163EA3" w:rsidRDefault="00163EA3" w:rsidP="00163EA3">
            <w:pPr>
              <w:spacing w:after="0" w:line="240" w:lineRule="auto"/>
              <w:jc w:val="right"/>
              <w:rPr>
                <w:rFonts w:ascii="Arial" w:eastAsia="Times New Roman" w:hAnsi="Arial" w:cs="Arial"/>
                <w:color w:val="000000"/>
                <w:sz w:val="24"/>
                <w:szCs w:val="24"/>
                <w:lang w:eastAsia="es-MX"/>
              </w:rPr>
            </w:pPr>
            <w:r w:rsidRPr="00163EA3">
              <w:rPr>
                <w:rFonts w:ascii="Arial" w:eastAsia="Times New Roman" w:hAnsi="Arial" w:cs="Arial"/>
                <w:color w:val="000000"/>
                <w:sz w:val="24"/>
                <w:szCs w:val="24"/>
                <w:lang w:eastAsia="es-MX"/>
              </w:rPr>
              <w:t>2,350,915</w:t>
            </w:r>
          </w:p>
        </w:tc>
      </w:tr>
      <w:tr w:rsidR="00163EA3" w:rsidRPr="00163EA3" w:rsidTr="001C6823">
        <w:trPr>
          <w:trHeight w:val="488"/>
          <w:jc w:val="center"/>
        </w:trPr>
        <w:tc>
          <w:tcPr>
            <w:tcW w:w="2143" w:type="dxa"/>
            <w:tcBorders>
              <w:top w:val="nil"/>
              <w:left w:val="single" w:sz="8" w:space="0" w:color="auto"/>
              <w:bottom w:val="single" w:sz="4" w:space="0" w:color="auto"/>
              <w:right w:val="single" w:sz="4" w:space="0" w:color="auto"/>
            </w:tcBorders>
            <w:shd w:val="clear" w:color="auto" w:fill="auto"/>
            <w:noWrap/>
            <w:vAlign w:val="bottom"/>
            <w:hideMark/>
          </w:tcPr>
          <w:p w:rsidR="00163EA3" w:rsidRPr="00163EA3" w:rsidRDefault="00163EA3" w:rsidP="00163EA3">
            <w:pPr>
              <w:spacing w:after="0" w:line="240" w:lineRule="auto"/>
              <w:rPr>
                <w:rFonts w:ascii="Arial" w:eastAsia="Times New Roman" w:hAnsi="Arial" w:cs="Arial"/>
                <w:color w:val="000000"/>
                <w:sz w:val="24"/>
                <w:szCs w:val="24"/>
                <w:lang w:eastAsia="es-MX"/>
              </w:rPr>
            </w:pPr>
            <w:r w:rsidRPr="00163EA3">
              <w:rPr>
                <w:rFonts w:ascii="Arial" w:eastAsia="Times New Roman" w:hAnsi="Arial" w:cs="Arial"/>
                <w:color w:val="000000"/>
                <w:sz w:val="24"/>
                <w:szCs w:val="24"/>
                <w:lang w:eastAsia="es-MX"/>
              </w:rPr>
              <w:t>Quito</w:t>
            </w:r>
          </w:p>
        </w:tc>
        <w:tc>
          <w:tcPr>
            <w:tcW w:w="2143" w:type="dxa"/>
            <w:tcBorders>
              <w:top w:val="nil"/>
              <w:left w:val="nil"/>
              <w:bottom w:val="single" w:sz="4" w:space="0" w:color="auto"/>
              <w:right w:val="single" w:sz="8" w:space="0" w:color="auto"/>
            </w:tcBorders>
            <w:shd w:val="clear" w:color="auto" w:fill="auto"/>
            <w:noWrap/>
            <w:vAlign w:val="bottom"/>
            <w:hideMark/>
          </w:tcPr>
          <w:p w:rsidR="00163EA3" w:rsidRPr="00163EA3" w:rsidRDefault="00163EA3" w:rsidP="00163EA3">
            <w:pPr>
              <w:spacing w:after="0" w:line="240" w:lineRule="auto"/>
              <w:jc w:val="right"/>
              <w:rPr>
                <w:rFonts w:ascii="Arial" w:eastAsia="Times New Roman" w:hAnsi="Arial" w:cs="Arial"/>
                <w:color w:val="000000"/>
                <w:sz w:val="24"/>
                <w:szCs w:val="24"/>
                <w:lang w:eastAsia="es-MX"/>
              </w:rPr>
            </w:pPr>
            <w:r w:rsidRPr="00163EA3">
              <w:rPr>
                <w:rFonts w:ascii="Arial" w:eastAsia="Times New Roman" w:hAnsi="Arial" w:cs="Arial"/>
                <w:color w:val="000000"/>
                <w:sz w:val="24"/>
                <w:szCs w:val="24"/>
                <w:lang w:eastAsia="es-MX"/>
              </w:rPr>
              <w:t>2,239,191</w:t>
            </w:r>
          </w:p>
        </w:tc>
      </w:tr>
      <w:tr w:rsidR="00163EA3" w:rsidRPr="00163EA3" w:rsidTr="001C6823">
        <w:trPr>
          <w:trHeight w:val="488"/>
          <w:jc w:val="center"/>
        </w:trPr>
        <w:tc>
          <w:tcPr>
            <w:tcW w:w="2143" w:type="dxa"/>
            <w:tcBorders>
              <w:top w:val="nil"/>
              <w:left w:val="single" w:sz="8" w:space="0" w:color="auto"/>
              <w:bottom w:val="single" w:sz="4" w:space="0" w:color="auto"/>
              <w:right w:val="single" w:sz="4" w:space="0" w:color="auto"/>
            </w:tcBorders>
            <w:shd w:val="clear" w:color="auto" w:fill="auto"/>
            <w:noWrap/>
            <w:vAlign w:val="bottom"/>
            <w:hideMark/>
          </w:tcPr>
          <w:p w:rsidR="00163EA3" w:rsidRPr="00163EA3" w:rsidRDefault="00163EA3" w:rsidP="00163EA3">
            <w:pPr>
              <w:spacing w:after="0" w:line="240" w:lineRule="auto"/>
              <w:rPr>
                <w:rFonts w:ascii="Arial" w:eastAsia="Times New Roman" w:hAnsi="Arial" w:cs="Arial"/>
                <w:color w:val="000000"/>
                <w:sz w:val="24"/>
                <w:szCs w:val="24"/>
                <w:lang w:eastAsia="es-MX"/>
              </w:rPr>
            </w:pPr>
            <w:r w:rsidRPr="00163EA3">
              <w:rPr>
                <w:rFonts w:ascii="Arial" w:eastAsia="Times New Roman" w:hAnsi="Arial" w:cs="Arial"/>
                <w:color w:val="000000"/>
                <w:sz w:val="24"/>
                <w:szCs w:val="24"/>
                <w:lang w:eastAsia="es-MX"/>
              </w:rPr>
              <w:t>Cuenca</w:t>
            </w:r>
          </w:p>
        </w:tc>
        <w:tc>
          <w:tcPr>
            <w:tcW w:w="2143" w:type="dxa"/>
            <w:tcBorders>
              <w:top w:val="nil"/>
              <w:left w:val="nil"/>
              <w:bottom w:val="single" w:sz="4" w:space="0" w:color="auto"/>
              <w:right w:val="single" w:sz="8" w:space="0" w:color="auto"/>
            </w:tcBorders>
            <w:shd w:val="clear" w:color="auto" w:fill="auto"/>
            <w:noWrap/>
            <w:vAlign w:val="bottom"/>
            <w:hideMark/>
          </w:tcPr>
          <w:p w:rsidR="00163EA3" w:rsidRPr="00163EA3" w:rsidRDefault="00163EA3" w:rsidP="00163EA3">
            <w:pPr>
              <w:spacing w:after="0" w:line="240" w:lineRule="auto"/>
              <w:jc w:val="right"/>
              <w:rPr>
                <w:rFonts w:ascii="Arial" w:eastAsia="Times New Roman" w:hAnsi="Arial" w:cs="Arial"/>
                <w:color w:val="000000"/>
                <w:sz w:val="24"/>
                <w:szCs w:val="24"/>
                <w:lang w:eastAsia="es-MX"/>
              </w:rPr>
            </w:pPr>
            <w:r w:rsidRPr="00163EA3">
              <w:rPr>
                <w:rFonts w:ascii="Arial" w:eastAsia="Times New Roman" w:hAnsi="Arial" w:cs="Arial"/>
                <w:color w:val="000000"/>
                <w:sz w:val="24"/>
                <w:szCs w:val="24"/>
                <w:lang w:eastAsia="es-MX"/>
              </w:rPr>
              <w:t>505,585</w:t>
            </w:r>
          </w:p>
        </w:tc>
      </w:tr>
      <w:tr w:rsidR="00163EA3" w:rsidRPr="00163EA3" w:rsidTr="001C6823">
        <w:trPr>
          <w:trHeight w:val="512"/>
          <w:jc w:val="center"/>
        </w:trPr>
        <w:tc>
          <w:tcPr>
            <w:tcW w:w="2143" w:type="dxa"/>
            <w:tcBorders>
              <w:top w:val="nil"/>
              <w:left w:val="single" w:sz="8" w:space="0" w:color="auto"/>
              <w:bottom w:val="single" w:sz="4" w:space="0" w:color="auto"/>
              <w:right w:val="single" w:sz="4" w:space="0" w:color="auto"/>
            </w:tcBorders>
            <w:shd w:val="clear" w:color="auto" w:fill="auto"/>
            <w:noWrap/>
            <w:vAlign w:val="bottom"/>
            <w:hideMark/>
          </w:tcPr>
          <w:p w:rsidR="00163EA3" w:rsidRPr="00163EA3" w:rsidRDefault="00163EA3" w:rsidP="00163EA3">
            <w:pPr>
              <w:spacing w:after="0" w:line="240" w:lineRule="auto"/>
              <w:rPr>
                <w:rFonts w:ascii="Arial" w:eastAsia="Times New Roman" w:hAnsi="Arial" w:cs="Arial"/>
                <w:color w:val="000000"/>
                <w:sz w:val="24"/>
                <w:szCs w:val="24"/>
                <w:lang w:eastAsia="es-MX"/>
              </w:rPr>
            </w:pPr>
            <w:r w:rsidRPr="00163EA3">
              <w:rPr>
                <w:rFonts w:ascii="Arial" w:eastAsia="Times New Roman" w:hAnsi="Arial" w:cs="Arial"/>
                <w:color w:val="000000"/>
                <w:sz w:val="24"/>
                <w:szCs w:val="24"/>
                <w:lang w:eastAsia="es-MX"/>
              </w:rPr>
              <w:t>Salinas</w:t>
            </w:r>
          </w:p>
        </w:tc>
        <w:tc>
          <w:tcPr>
            <w:tcW w:w="2143" w:type="dxa"/>
            <w:tcBorders>
              <w:top w:val="nil"/>
              <w:left w:val="nil"/>
              <w:bottom w:val="single" w:sz="8" w:space="0" w:color="auto"/>
              <w:right w:val="single" w:sz="8" w:space="0" w:color="auto"/>
            </w:tcBorders>
            <w:shd w:val="clear" w:color="auto" w:fill="auto"/>
            <w:noWrap/>
            <w:vAlign w:val="bottom"/>
            <w:hideMark/>
          </w:tcPr>
          <w:p w:rsidR="00163EA3" w:rsidRPr="00163EA3" w:rsidRDefault="00163EA3" w:rsidP="00163EA3">
            <w:pPr>
              <w:spacing w:after="0" w:line="240" w:lineRule="auto"/>
              <w:jc w:val="right"/>
              <w:rPr>
                <w:rFonts w:ascii="Arial" w:eastAsia="Times New Roman" w:hAnsi="Arial" w:cs="Arial"/>
                <w:color w:val="000000"/>
                <w:sz w:val="24"/>
                <w:szCs w:val="24"/>
                <w:lang w:eastAsia="es-MX"/>
              </w:rPr>
            </w:pPr>
            <w:r w:rsidRPr="00163EA3">
              <w:rPr>
                <w:rFonts w:ascii="Arial" w:eastAsia="Times New Roman" w:hAnsi="Arial" w:cs="Arial"/>
                <w:color w:val="000000"/>
                <w:sz w:val="24"/>
                <w:szCs w:val="24"/>
                <w:lang w:eastAsia="es-MX"/>
              </w:rPr>
              <w:t>68,675</w:t>
            </w:r>
          </w:p>
        </w:tc>
      </w:tr>
      <w:tr w:rsidR="00163EA3" w:rsidRPr="00163EA3" w:rsidTr="001C6823">
        <w:trPr>
          <w:trHeight w:val="512"/>
          <w:jc w:val="center"/>
        </w:trPr>
        <w:tc>
          <w:tcPr>
            <w:tcW w:w="2143" w:type="dxa"/>
            <w:tcBorders>
              <w:top w:val="nil"/>
              <w:left w:val="single" w:sz="8" w:space="0" w:color="auto"/>
              <w:bottom w:val="single" w:sz="8" w:space="0" w:color="auto"/>
              <w:right w:val="single" w:sz="4" w:space="0" w:color="auto"/>
            </w:tcBorders>
            <w:shd w:val="clear" w:color="auto" w:fill="auto"/>
            <w:noWrap/>
            <w:vAlign w:val="bottom"/>
            <w:hideMark/>
          </w:tcPr>
          <w:p w:rsidR="00163EA3" w:rsidRPr="00163EA3" w:rsidRDefault="00163EA3" w:rsidP="00163EA3">
            <w:pPr>
              <w:spacing w:after="0" w:line="240" w:lineRule="auto"/>
              <w:rPr>
                <w:rFonts w:ascii="Arial" w:eastAsia="Times New Roman" w:hAnsi="Arial" w:cs="Arial"/>
                <w:b/>
                <w:bCs/>
                <w:color w:val="000000"/>
                <w:sz w:val="24"/>
                <w:szCs w:val="24"/>
                <w:lang w:eastAsia="es-MX"/>
              </w:rPr>
            </w:pPr>
            <w:r w:rsidRPr="00163EA3">
              <w:rPr>
                <w:rFonts w:ascii="Arial" w:eastAsia="Times New Roman" w:hAnsi="Arial" w:cs="Arial"/>
                <w:b/>
                <w:bCs/>
                <w:color w:val="000000"/>
                <w:sz w:val="24"/>
                <w:szCs w:val="24"/>
                <w:lang w:eastAsia="es-MX"/>
              </w:rPr>
              <w:t>Total</w:t>
            </w:r>
          </w:p>
        </w:tc>
        <w:tc>
          <w:tcPr>
            <w:tcW w:w="2143" w:type="dxa"/>
            <w:tcBorders>
              <w:top w:val="nil"/>
              <w:left w:val="nil"/>
              <w:bottom w:val="single" w:sz="8" w:space="0" w:color="auto"/>
              <w:right w:val="single" w:sz="8" w:space="0" w:color="auto"/>
            </w:tcBorders>
            <w:shd w:val="clear" w:color="auto" w:fill="auto"/>
            <w:noWrap/>
            <w:vAlign w:val="bottom"/>
            <w:hideMark/>
          </w:tcPr>
          <w:p w:rsidR="00163EA3" w:rsidRPr="00163EA3" w:rsidRDefault="00163EA3" w:rsidP="00163EA3">
            <w:pPr>
              <w:spacing w:after="0" w:line="240" w:lineRule="auto"/>
              <w:jc w:val="right"/>
              <w:rPr>
                <w:rFonts w:ascii="Arial" w:eastAsia="Times New Roman" w:hAnsi="Arial" w:cs="Arial"/>
                <w:b/>
                <w:bCs/>
                <w:color w:val="000000"/>
                <w:sz w:val="24"/>
                <w:szCs w:val="24"/>
                <w:lang w:eastAsia="es-MX"/>
              </w:rPr>
            </w:pPr>
            <w:r w:rsidRPr="00163EA3">
              <w:rPr>
                <w:rFonts w:ascii="Arial" w:eastAsia="Times New Roman" w:hAnsi="Arial" w:cs="Arial"/>
                <w:b/>
                <w:bCs/>
                <w:color w:val="000000"/>
                <w:sz w:val="24"/>
                <w:szCs w:val="24"/>
                <w:lang w:eastAsia="es-MX"/>
              </w:rPr>
              <w:t>5,164,366</w:t>
            </w:r>
          </w:p>
        </w:tc>
      </w:tr>
    </w:tbl>
    <w:p w:rsidR="001C6823" w:rsidRDefault="001C6823">
      <w:pPr>
        <w:rPr>
          <w:rFonts w:ascii="Arial" w:hAnsi="Arial" w:cs="Arial"/>
          <w:sz w:val="24"/>
          <w:szCs w:val="24"/>
        </w:rPr>
      </w:pPr>
      <w:r>
        <w:rPr>
          <w:rFonts w:ascii="Arial" w:hAnsi="Arial" w:cs="Arial"/>
          <w:sz w:val="24"/>
          <w:szCs w:val="24"/>
        </w:rPr>
        <w:br w:type="page"/>
      </w:r>
    </w:p>
    <w:p w:rsidR="001C6823" w:rsidRDefault="001C6823" w:rsidP="00B05839">
      <w:pPr>
        <w:pStyle w:val="Ttulo4"/>
        <w:numPr>
          <w:ilvl w:val="3"/>
          <w:numId w:val="1"/>
        </w:numPr>
        <w:rPr>
          <w:rFonts w:ascii="Arial" w:hAnsi="Arial" w:cs="Arial"/>
          <w:i w:val="0"/>
          <w:color w:val="auto"/>
          <w:sz w:val="24"/>
          <w:szCs w:val="24"/>
        </w:rPr>
      </w:pPr>
      <w:r w:rsidRPr="00B05839">
        <w:rPr>
          <w:rFonts w:ascii="Arial" w:hAnsi="Arial" w:cs="Arial"/>
          <w:i w:val="0"/>
          <w:color w:val="auto"/>
          <w:sz w:val="24"/>
          <w:szCs w:val="24"/>
        </w:rPr>
        <w:lastRenderedPageBreak/>
        <w:t>Cálculo del Tamaño de la Muestra.</w:t>
      </w:r>
    </w:p>
    <w:p w:rsidR="00B05839" w:rsidRPr="00B05839" w:rsidRDefault="00B05839" w:rsidP="00B05839"/>
    <w:p w:rsidR="001C6823" w:rsidRDefault="001C6823" w:rsidP="00B05839">
      <w:pPr>
        <w:spacing w:line="360" w:lineRule="auto"/>
        <w:ind w:firstLine="360"/>
        <w:jc w:val="both"/>
        <w:rPr>
          <w:rFonts w:ascii="Arial" w:hAnsi="Arial" w:cs="Arial"/>
          <w:b/>
          <w:sz w:val="24"/>
          <w:szCs w:val="24"/>
        </w:rPr>
      </w:pPr>
      <w:r w:rsidRPr="00C41373">
        <w:rPr>
          <w:rFonts w:ascii="Arial" w:hAnsi="Arial" w:cs="Arial"/>
          <w:b/>
          <w:sz w:val="24"/>
          <w:szCs w:val="24"/>
        </w:rPr>
        <w:t>Datos para el cálculo del tamaño de la muestra.</w:t>
      </w:r>
    </w:p>
    <w:p w:rsidR="006812C1" w:rsidRDefault="006812C1" w:rsidP="006812C1">
      <w:pPr>
        <w:pStyle w:val="Epgrafe"/>
        <w:keepNext/>
        <w:jc w:val="center"/>
        <w:rPr>
          <w:rFonts w:ascii="Arial" w:hAnsi="Arial" w:cs="Arial"/>
          <w:color w:val="auto"/>
          <w:u w:val="single"/>
        </w:rPr>
      </w:pPr>
      <w:bookmarkStart w:id="72" w:name="_Toc317194438"/>
      <w:r w:rsidRPr="006812C1">
        <w:rPr>
          <w:rFonts w:ascii="Arial" w:hAnsi="Arial" w:cs="Arial"/>
          <w:color w:val="auto"/>
          <w:u w:val="single"/>
        </w:rPr>
        <w:t xml:space="preserve">Tabla </w:t>
      </w:r>
      <w:r w:rsidR="00564B9D" w:rsidRPr="006812C1">
        <w:rPr>
          <w:rFonts w:ascii="Arial" w:hAnsi="Arial" w:cs="Arial"/>
          <w:color w:val="auto"/>
          <w:u w:val="single"/>
        </w:rPr>
        <w:fldChar w:fldCharType="begin"/>
      </w:r>
      <w:r w:rsidRPr="006812C1">
        <w:rPr>
          <w:rFonts w:ascii="Arial" w:hAnsi="Arial" w:cs="Arial"/>
          <w:color w:val="auto"/>
          <w:u w:val="single"/>
        </w:rPr>
        <w:instrText xml:space="preserve"> SEQ Tabla \* ARABIC </w:instrText>
      </w:r>
      <w:r w:rsidR="00564B9D" w:rsidRPr="006812C1">
        <w:rPr>
          <w:rFonts w:ascii="Arial" w:hAnsi="Arial" w:cs="Arial"/>
          <w:color w:val="auto"/>
          <w:u w:val="single"/>
        </w:rPr>
        <w:fldChar w:fldCharType="separate"/>
      </w:r>
      <w:r w:rsidR="003D5008">
        <w:rPr>
          <w:rFonts w:ascii="Arial" w:hAnsi="Arial" w:cs="Arial"/>
          <w:noProof/>
          <w:color w:val="auto"/>
          <w:u w:val="single"/>
        </w:rPr>
        <w:t>5</w:t>
      </w:r>
      <w:r w:rsidR="00564B9D" w:rsidRPr="006812C1">
        <w:rPr>
          <w:rFonts w:ascii="Arial" w:hAnsi="Arial" w:cs="Arial"/>
          <w:color w:val="auto"/>
          <w:u w:val="single"/>
        </w:rPr>
        <w:fldChar w:fldCharType="end"/>
      </w:r>
      <w:r w:rsidRPr="006812C1">
        <w:rPr>
          <w:rFonts w:ascii="Arial" w:hAnsi="Arial" w:cs="Arial"/>
          <w:color w:val="auto"/>
          <w:u w:val="single"/>
        </w:rPr>
        <w:t>: Datos para el Cálculo de la Muestra</w:t>
      </w:r>
      <w:bookmarkEnd w:id="72"/>
    </w:p>
    <w:p w:rsidR="006812C1" w:rsidRPr="009D6C7D" w:rsidRDefault="006812C1" w:rsidP="006812C1">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6246" w:type="dxa"/>
        <w:jc w:val="center"/>
        <w:tblInd w:w="55" w:type="dxa"/>
        <w:tblCellMar>
          <w:left w:w="70" w:type="dxa"/>
          <w:right w:w="70" w:type="dxa"/>
        </w:tblCellMar>
        <w:tblLook w:val="04A0"/>
      </w:tblPr>
      <w:tblGrid>
        <w:gridCol w:w="3290"/>
        <w:gridCol w:w="1473"/>
        <w:gridCol w:w="1483"/>
      </w:tblGrid>
      <w:tr w:rsidR="00B05839" w:rsidRPr="00B05839" w:rsidTr="003B56DC">
        <w:trPr>
          <w:trHeight w:val="399"/>
          <w:jc w:val="center"/>
        </w:trPr>
        <w:tc>
          <w:tcPr>
            <w:tcW w:w="3290" w:type="dxa"/>
            <w:tcBorders>
              <w:top w:val="single" w:sz="4" w:space="0" w:color="auto"/>
              <w:left w:val="single" w:sz="4" w:space="0" w:color="auto"/>
              <w:bottom w:val="nil"/>
              <w:right w:val="single" w:sz="4" w:space="0" w:color="auto"/>
            </w:tcBorders>
            <w:shd w:val="clear" w:color="auto" w:fill="auto"/>
            <w:noWrap/>
            <w:vAlign w:val="bottom"/>
            <w:hideMark/>
          </w:tcPr>
          <w:p w:rsidR="00B05839" w:rsidRPr="00B05839" w:rsidRDefault="00B05839" w:rsidP="00B05839">
            <w:pPr>
              <w:spacing w:after="0" w:line="240" w:lineRule="auto"/>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Universo</w:t>
            </w:r>
          </w:p>
        </w:tc>
        <w:tc>
          <w:tcPr>
            <w:tcW w:w="1473" w:type="dxa"/>
            <w:tcBorders>
              <w:top w:val="single" w:sz="4" w:space="0" w:color="auto"/>
              <w:left w:val="nil"/>
              <w:bottom w:val="nil"/>
              <w:right w:val="nil"/>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N=</w:t>
            </w:r>
          </w:p>
        </w:tc>
        <w:tc>
          <w:tcPr>
            <w:tcW w:w="1483" w:type="dxa"/>
            <w:tcBorders>
              <w:top w:val="single" w:sz="4" w:space="0" w:color="auto"/>
              <w:left w:val="nil"/>
              <w:bottom w:val="nil"/>
              <w:right w:val="single" w:sz="4" w:space="0" w:color="auto"/>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5,164,366</w:t>
            </w:r>
          </w:p>
        </w:tc>
      </w:tr>
      <w:tr w:rsidR="00B05839" w:rsidRPr="00B05839" w:rsidTr="003B56DC">
        <w:trPr>
          <w:trHeight w:val="399"/>
          <w:jc w:val="center"/>
        </w:trPr>
        <w:tc>
          <w:tcPr>
            <w:tcW w:w="3290" w:type="dxa"/>
            <w:tcBorders>
              <w:top w:val="single" w:sz="4" w:space="0" w:color="auto"/>
              <w:left w:val="single" w:sz="4" w:space="0" w:color="auto"/>
              <w:bottom w:val="nil"/>
              <w:right w:val="single" w:sz="4" w:space="0" w:color="auto"/>
            </w:tcBorders>
            <w:shd w:val="clear" w:color="auto" w:fill="auto"/>
            <w:noWrap/>
            <w:vAlign w:val="bottom"/>
            <w:hideMark/>
          </w:tcPr>
          <w:p w:rsidR="00B05839" w:rsidRPr="00B05839" w:rsidRDefault="00B05839" w:rsidP="00B05839">
            <w:pPr>
              <w:spacing w:after="0" w:line="240" w:lineRule="auto"/>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Nivel de Confianza 95%</w:t>
            </w:r>
          </w:p>
        </w:tc>
        <w:tc>
          <w:tcPr>
            <w:tcW w:w="1473" w:type="dxa"/>
            <w:tcBorders>
              <w:top w:val="single" w:sz="4" w:space="0" w:color="auto"/>
              <w:left w:val="nil"/>
              <w:bottom w:val="nil"/>
              <w:right w:val="nil"/>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Z=</w:t>
            </w:r>
          </w:p>
        </w:tc>
        <w:tc>
          <w:tcPr>
            <w:tcW w:w="1483" w:type="dxa"/>
            <w:tcBorders>
              <w:top w:val="single" w:sz="4" w:space="0" w:color="auto"/>
              <w:left w:val="nil"/>
              <w:bottom w:val="nil"/>
              <w:right w:val="single" w:sz="4" w:space="0" w:color="auto"/>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1.96</w:t>
            </w:r>
          </w:p>
        </w:tc>
      </w:tr>
      <w:tr w:rsidR="00B05839" w:rsidRPr="00B05839" w:rsidTr="003B56DC">
        <w:trPr>
          <w:trHeight w:val="399"/>
          <w:jc w:val="center"/>
        </w:trPr>
        <w:tc>
          <w:tcPr>
            <w:tcW w:w="3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839" w:rsidRPr="00B05839" w:rsidRDefault="00B05839" w:rsidP="00B05839">
            <w:pPr>
              <w:spacing w:after="0" w:line="240" w:lineRule="auto"/>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Probabilidad de Aceptación</w:t>
            </w:r>
          </w:p>
        </w:tc>
        <w:tc>
          <w:tcPr>
            <w:tcW w:w="1473" w:type="dxa"/>
            <w:tcBorders>
              <w:top w:val="single" w:sz="4" w:space="0" w:color="auto"/>
              <w:left w:val="nil"/>
              <w:bottom w:val="single" w:sz="4" w:space="0" w:color="auto"/>
              <w:right w:val="nil"/>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p=</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0.5</w:t>
            </w:r>
          </w:p>
        </w:tc>
      </w:tr>
      <w:tr w:rsidR="00B05839" w:rsidRPr="00B05839" w:rsidTr="003B56DC">
        <w:trPr>
          <w:trHeight w:val="418"/>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B05839" w:rsidRPr="00B05839" w:rsidRDefault="00B05839" w:rsidP="00B05839">
            <w:pPr>
              <w:spacing w:after="0" w:line="240" w:lineRule="auto"/>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Probabilidad de Fracaso</w:t>
            </w:r>
          </w:p>
        </w:tc>
        <w:tc>
          <w:tcPr>
            <w:tcW w:w="1473" w:type="dxa"/>
            <w:tcBorders>
              <w:top w:val="nil"/>
              <w:left w:val="nil"/>
              <w:bottom w:val="single" w:sz="4" w:space="0" w:color="auto"/>
              <w:right w:val="nil"/>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q=</w:t>
            </w:r>
          </w:p>
        </w:tc>
        <w:tc>
          <w:tcPr>
            <w:tcW w:w="1483" w:type="dxa"/>
            <w:tcBorders>
              <w:top w:val="nil"/>
              <w:left w:val="nil"/>
              <w:bottom w:val="single" w:sz="4" w:space="0" w:color="auto"/>
              <w:right w:val="single" w:sz="4" w:space="0" w:color="auto"/>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0.5</w:t>
            </w:r>
          </w:p>
        </w:tc>
      </w:tr>
      <w:tr w:rsidR="00B05839" w:rsidRPr="00B05839" w:rsidTr="003B56DC">
        <w:trPr>
          <w:trHeight w:val="418"/>
          <w:jc w:val="center"/>
        </w:trPr>
        <w:tc>
          <w:tcPr>
            <w:tcW w:w="3290" w:type="dxa"/>
            <w:tcBorders>
              <w:top w:val="nil"/>
              <w:left w:val="single" w:sz="4" w:space="0" w:color="auto"/>
              <w:bottom w:val="single" w:sz="4" w:space="0" w:color="auto"/>
              <w:right w:val="single" w:sz="4" w:space="0" w:color="auto"/>
            </w:tcBorders>
            <w:shd w:val="clear" w:color="auto" w:fill="auto"/>
            <w:noWrap/>
            <w:vAlign w:val="bottom"/>
            <w:hideMark/>
          </w:tcPr>
          <w:p w:rsidR="00B05839" w:rsidRPr="00B05839" w:rsidRDefault="001247E4" w:rsidP="00B05839">
            <w:pPr>
              <w:spacing w:after="0" w:line="240" w:lineRule="auto"/>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Margen</w:t>
            </w:r>
            <w:r w:rsidR="00B05839" w:rsidRPr="00B05839">
              <w:rPr>
                <w:rFonts w:ascii="Arial" w:eastAsia="Times New Roman" w:hAnsi="Arial" w:cs="Arial"/>
                <w:color w:val="000000"/>
                <w:sz w:val="24"/>
                <w:szCs w:val="24"/>
                <w:lang w:eastAsia="es-MX"/>
              </w:rPr>
              <w:t xml:space="preserve"> de error 5%</w:t>
            </w:r>
          </w:p>
        </w:tc>
        <w:tc>
          <w:tcPr>
            <w:tcW w:w="1473" w:type="dxa"/>
            <w:tcBorders>
              <w:top w:val="nil"/>
              <w:left w:val="nil"/>
              <w:bottom w:val="single" w:sz="4" w:space="0" w:color="auto"/>
              <w:right w:val="nil"/>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e=</w:t>
            </w:r>
          </w:p>
        </w:tc>
        <w:tc>
          <w:tcPr>
            <w:tcW w:w="1483" w:type="dxa"/>
            <w:tcBorders>
              <w:top w:val="nil"/>
              <w:left w:val="nil"/>
              <w:bottom w:val="single" w:sz="4" w:space="0" w:color="auto"/>
              <w:right w:val="single" w:sz="4" w:space="0" w:color="auto"/>
            </w:tcBorders>
            <w:shd w:val="clear" w:color="auto" w:fill="auto"/>
            <w:noWrap/>
            <w:vAlign w:val="bottom"/>
            <w:hideMark/>
          </w:tcPr>
          <w:p w:rsidR="00B05839" w:rsidRPr="00B05839" w:rsidRDefault="00B05839" w:rsidP="00B05839">
            <w:pPr>
              <w:spacing w:after="0" w:line="240" w:lineRule="auto"/>
              <w:jc w:val="center"/>
              <w:rPr>
                <w:rFonts w:ascii="Arial" w:eastAsia="Times New Roman" w:hAnsi="Arial" w:cs="Arial"/>
                <w:color w:val="000000"/>
                <w:sz w:val="24"/>
                <w:szCs w:val="24"/>
                <w:lang w:eastAsia="es-MX"/>
              </w:rPr>
            </w:pPr>
            <w:r w:rsidRPr="00B05839">
              <w:rPr>
                <w:rFonts w:ascii="Arial" w:eastAsia="Times New Roman" w:hAnsi="Arial" w:cs="Arial"/>
                <w:color w:val="000000"/>
                <w:sz w:val="24"/>
                <w:szCs w:val="24"/>
                <w:lang w:eastAsia="es-MX"/>
              </w:rPr>
              <w:t>0.05</w:t>
            </w:r>
          </w:p>
        </w:tc>
      </w:tr>
    </w:tbl>
    <w:p w:rsidR="003B56DC" w:rsidRDefault="003B56DC" w:rsidP="003B56DC">
      <w:pPr>
        <w:spacing w:line="360" w:lineRule="auto"/>
        <w:jc w:val="both"/>
        <w:rPr>
          <w:rFonts w:ascii="Arial" w:hAnsi="Arial" w:cs="Arial"/>
          <w:b/>
          <w:sz w:val="24"/>
          <w:szCs w:val="24"/>
        </w:rPr>
      </w:pPr>
    </w:p>
    <w:p w:rsidR="009D6C7D" w:rsidRDefault="009D6C7D" w:rsidP="003B56DC">
      <w:pPr>
        <w:spacing w:line="360" w:lineRule="auto"/>
        <w:jc w:val="both"/>
        <w:rPr>
          <w:rFonts w:ascii="Arial" w:hAnsi="Arial" w:cs="Arial"/>
          <w:b/>
          <w:sz w:val="24"/>
          <w:szCs w:val="24"/>
        </w:rPr>
      </w:pPr>
    </w:p>
    <w:p w:rsidR="00B05839" w:rsidRDefault="00B05839" w:rsidP="003B56DC">
      <w:pPr>
        <w:spacing w:line="360" w:lineRule="auto"/>
        <w:jc w:val="both"/>
        <w:rPr>
          <w:rFonts w:ascii="Arial" w:hAnsi="Arial" w:cs="Arial"/>
          <w:b/>
          <w:sz w:val="24"/>
          <w:szCs w:val="24"/>
        </w:rPr>
      </w:pPr>
      <w:r w:rsidRPr="00C41373">
        <w:rPr>
          <w:rFonts w:ascii="Arial" w:hAnsi="Arial" w:cs="Arial"/>
          <w:b/>
          <w:sz w:val="24"/>
          <w:szCs w:val="24"/>
        </w:rPr>
        <w:t>Fórmula.</w:t>
      </w:r>
    </w:p>
    <w:p w:rsidR="003B56DC" w:rsidRPr="00C41373" w:rsidRDefault="003B56DC" w:rsidP="003B56DC">
      <w:pPr>
        <w:spacing w:line="360" w:lineRule="auto"/>
        <w:jc w:val="both"/>
        <w:rPr>
          <w:rFonts w:ascii="Arial" w:hAnsi="Arial" w:cs="Arial"/>
          <w:b/>
          <w:sz w:val="24"/>
          <w:szCs w:val="24"/>
        </w:rPr>
      </w:pPr>
    </w:p>
    <w:p w:rsidR="00B05839" w:rsidRPr="00B05839" w:rsidRDefault="00B05839" w:rsidP="002828FD">
      <w:pPr>
        <w:spacing w:line="360" w:lineRule="auto"/>
        <w:jc w:val="both"/>
        <w:rPr>
          <w:rFonts w:ascii="Arial" w:hAnsi="Arial" w:cs="Arial"/>
          <w:sz w:val="52"/>
          <w:szCs w:val="52"/>
        </w:rPr>
      </w:pPr>
      <m:oMathPara>
        <m:oMath>
          <m:r>
            <w:rPr>
              <w:rFonts w:ascii="Cambria Math" w:hAnsi="Cambria Math" w:cs="Arial"/>
              <w:sz w:val="52"/>
              <w:szCs w:val="52"/>
            </w:rPr>
            <m:t>n=</m:t>
          </m:r>
          <m:f>
            <m:fPr>
              <m:ctrlPr>
                <w:rPr>
                  <w:rFonts w:ascii="Cambria Math" w:hAnsi="Cambria Math" w:cs="Arial"/>
                  <w:i/>
                  <w:sz w:val="52"/>
                  <w:szCs w:val="52"/>
                </w:rPr>
              </m:ctrlPr>
            </m:fPr>
            <m:num>
              <m:sSup>
                <m:sSupPr>
                  <m:ctrlPr>
                    <w:rPr>
                      <w:rFonts w:ascii="Cambria Math" w:hAnsi="Cambria Math" w:cs="Arial"/>
                      <w:i/>
                      <w:sz w:val="52"/>
                      <w:szCs w:val="52"/>
                    </w:rPr>
                  </m:ctrlPr>
                </m:sSupPr>
                <m:e>
                  <m:r>
                    <w:rPr>
                      <w:rFonts w:ascii="Cambria Math" w:hAnsi="Cambria Math" w:cs="Arial"/>
                      <w:sz w:val="52"/>
                      <w:szCs w:val="52"/>
                    </w:rPr>
                    <m:t>Z</m:t>
                  </m:r>
                </m:e>
                <m:sup>
                  <m:r>
                    <w:rPr>
                      <w:rFonts w:ascii="Cambria Math" w:hAnsi="Cambria Math" w:cs="Arial"/>
                      <w:sz w:val="52"/>
                      <w:szCs w:val="52"/>
                    </w:rPr>
                    <m:t>2</m:t>
                  </m:r>
                </m:sup>
              </m:sSup>
              <m:r>
                <w:rPr>
                  <w:rFonts w:ascii="Cambria Math" w:hAnsi="Cambria Math" w:cs="Arial"/>
                  <w:sz w:val="52"/>
                  <w:szCs w:val="52"/>
                </w:rPr>
                <m:t>Npq</m:t>
              </m:r>
            </m:num>
            <m:den>
              <m:d>
                <m:dPr>
                  <m:begChr m:val="["/>
                  <m:endChr m:val="]"/>
                  <m:ctrlPr>
                    <w:rPr>
                      <w:rFonts w:ascii="Cambria Math" w:hAnsi="Cambria Math" w:cs="Arial"/>
                      <w:i/>
                      <w:sz w:val="52"/>
                      <w:szCs w:val="52"/>
                    </w:rPr>
                  </m:ctrlPr>
                </m:dPr>
                <m:e>
                  <m:sSup>
                    <m:sSupPr>
                      <m:ctrlPr>
                        <w:rPr>
                          <w:rFonts w:ascii="Cambria Math" w:hAnsi="Cambria Math" w:cs="Arial"/>
                          <w:i/>
                          <w:sz w:val="52"/>
                          <w:szCs w:val="52"/>
                        </w:rPr>
                      </m:ctrlPr>
                    </m:sSupPr>
                    <m:e>
                      <m:r>
                        <w:rPr>
                          <w:rFonts w:ascii="Cambria Math" w:hAnsi="Cambria Math" w:cs="Arial"/>
                          <w:sz w:val="52"/>
                          <w:szCs w:val="52"/>
                        </w:rPr>
                        <m:t>e</m:t>
                      </m:r>
                    </m:e>
                    <m:sup>
                      <m:r>
                        <w:rPr>
                          <w:rFonts w:ascii="Cambria Math" w:hAnsi="Cambria Math" w:cs="Arial"/>
                          <w:sz w:val="52"/>
                          <w:szCs w:val="52"/>
                        </w:rPr>
                        <m:t>2</m:t>
                      </m:r>
                    </m:sup>
                  </m:sSup>
                  <m:d>
                    <m:dPr>
                      <m:ctrlPr>
                        <w:rPr>
                          <w:rFonts w:ascii="Cambria Math" w:hAnsi="Cambria Math" w:cs="Arial"/>
                          <w:i/>
                          <w:sz w:val="52"/>
                          <w:szCs w:val="52"/>
                        </w:rPr>
                      </m:ctrlPr>
                    </m:dPr>
                    <m:e>
                      <m:r>
                        <w:rPr>
                          <w:rFonts w:ascii="Cambria Math" w:hAnsi="Cambria Math" w:cs="Arial"/>
                          <w:sz w:val="52"/>
                          <w:szCs w:val="52"/>
                        </w:rPr>
                        <m:t>N-1</m:t>
                      </m:r>
                    </m:e>
                  </m:d>
                </m:e>
              </m:d>
              <m:r>
                <w:rPr>
                  <w:rFonts w:ascii="Cambria Math" w:hAnsi="Cambria Math" w:cs="Arial"/>
                  <w:sz w:val="52"/>
                  <w:szCs w:val="52"/>
                </w:rPr>
                <m:t>+Zpq</m:t>
              </m:r>
            </m:den>
          </m:f>
        </m:oMath>
      </m:oMathPara>
    </w:p>
    <w:p w:rsidR="00C41373" w:rsidRDefault="00C41373" w:rsidP="002828FD">
      <w:pPr>
        <w:spacing w:line="360" w:lineRule="auto"/>
        <w:jc w:val="both"/>
        <w:rPr>
          <w:rFonts w:ascii="Arial" w:hAnsi="Arial" w:cs="Arial"/>
          <w:sz w:val="24"/>
          <w:szCs w:val="24"/>
        </w:rPr>
      </w:pPr>
    </w:p>
    <w:p w:rsidR="00B05839" w:rsidRDefault="00C41373" w:rsidP="002828FD">
      <w:pPr>
        <w:spacing w:line="360" w:lineRule="auto"/>
        <w:jc w:val="both"/>
        <w:rPr>
          <w:rFonts w:ascii="Arial" w:eastAsiaTheme="minorEastAsia" w:hAnsi="Arial" w:cs="Arial"/>
          <w:sz w:val="52"/>
          <w:szCs w:val="52"/>
        </w:rPr>
      </w:pPr>
      <w:r>
        <w:rPr>
          <w:rFonts w:ascii="Arial" w:hAnsi="Arial" w:cs="Arial"/>
          <w:sz w:val="24"/>
          <w:szCs w:val="24"/>
        </w:rPr>
        <w:tab/>
      </w:r>
      <m:oMath>
        <m:r>
          <w:rPr>
            <w:rFonts w:ascii="Cambria Math" w:hAnsi="Cambria Math" w:cs="Arial"/>
            <w:sz w:val="52"/>
            <w:szCs w:val="52"/>
          </w:rPr>
          <m:t>n=</m:t>
        </m:r>
        <m:f>
          <m:fPr>
            <m:ctrlPr>
              <w:rPr>
                <w:rFonts w:ascii="Cambria Math" w:hAnsi="Cambria Math" w:cs="Arial"/>
                <w:i/>
                <w:sz w:val="52"/>
                <w:szCs w:val="52"/>
              </w:rPr>
            </m:ctrlPr>
          </m:fPr>
          <m:num>
            <m:sSup>
              <m:sSupPr>
                <m:ctrlPr>
                  <w:rPr>
                    <w:rFonts w:ascii="Cambria Math" w:hAnsi="Cambria Math" w:cs="Arial"/>
                    <w:i/>
                    <w:sz w:val="52"/>
                    <w:szCs w:val="52"/>
                  </w:rPr>
                </m:ctrlPr>
              </m:sSupPr>
              <m:e>
                <m:r>
                  <w:rPr>
                    <w:rFonts w:ascii="Cambria Math" w:hAnsi="Cambria Math" w:cs="Arial"/>
                    <w:sz w:val="52"/>
                    <w:szCs w:val="52"/>
                  </w:rPr>
                  <m:t>(1.96</m:t>
                </m:r>
              </m:e>
              <m:sup>
                <m:r>
                  <w:rPr>
                    <w:rFonts w:ascii="Cambria Math" w:hAnsi="Cambria Math" w:cs="Arial"/>
                    <w:sz w:val="52"/>
                    <w:szCs w:val="52"/>
                  </w:rPr>
                  <m:t>2</m:t>
                </m:r>
              </m:sup>
            </m:sSup>
            <m:r>
              <w:rPr>
                <w:rFonts w:ascii="Cambria Math" w:hAnsi="Cambria Math" w:cs="Arial"/>
                <w:sz w:val="52"/>
                <w:szCs w:val="52"/>
              </w:rPr>
              <m:t>)(5164366)(0.5)(0.5)</m:t>
            </m:r>
          </m:num>
          <m:den>
            <m:d>
              <m:dPr>
                <m:begChr m:val="["/>
                <m:endChr m:val="]"/>
                <m:ctrlPr>
                  <w:rPr>
                    <w:rFonts w:ascii="Cambria Math" w:hAnsi="Cambria Math" w:cs="Arial"/>
                    <w:i/>
                    <w:sz w:val="52"/>
                    <w:szCs w:val="52"/>
                  </w:rPr>
                </m:ctrlPr>
              </m:dPr>
              <m:e>
                <m:sSup>
                  <m:sSupPr>
                    <m:ctrlPr>
                      <w:rPr>
                        <w:rFonts w:ascii="Cambria Math" w:hAnsi="Cambria Math" w:cs="Arial"/>
                        <w:i/>
                        <w:sz w:val="52"/>
                        <w:szCs w:val="52"/>
                      </w:rPr>
                    </m:ctrlPr>
                  </m:sSupPr>
                  <m:e>
                    <m:r>
                      <w:rPr>
                        <w:rFonts w:ascii="Cambria Math" w:hAnsi="Cambria Math" w:cs="Arial"/>
                        <w:sz w:val="52"/>
                        <w:szCs w:val="52"/>
                      </w:rPr>
                      <m:t>0.05</m:t>
                    </m:r>
                  </m:e>
                  <m:sup>
                    <m:r>
                      <w:rPr>
                        <w:rFonts w:ascii="Cambria Math" w:hAnsi="Cambria Math" w:cs="Arial"/>
                        <w:sz w:val="52"/>
                        <w:szCs w:val="52"/>
                      </w:rPr>
                      <m:t>2</m:t>
                    </m:r>
                  </m:sup>
                </m:sSup>
                <m:d>
                  <m:dPr>
                    <m:ctrlPr>
                      <w:rPr>
                        <w:rFonts w:ascii="Cambria Math" w:hAnsi="Cambria Math" w:cs="Arial"/>
                        <w:i/>
                        <w:sz w:val="52"/>
                        <w:szCs w:val="52"/>
                      </w:rPr>
                    </m:ctrlPr>
                  </m:dPr>
                  <m:e>
                    <m:r>
                      <w:rPr>
                        <w:rFonts w:ascii="Cambria Math" w:hAnsi="Cambria Math" w:cs="Arial"/>
                        <w:sz w:val="52"/>
                        <w:szCs w:val="52"/>
                      </w:rPr>
                      <m:t>5164366-1</m:t>
                    </m:r>
                  </m:e>
                </m:d>
              </m:e>
            </m:d>
            <m:r>
              <w:rPr>
                <w:rFonts w:ascii="Cambria Math" w:hAnsi="Cambria Math" w:cs="Arial"/>
                <w:sz w:val="52"/>
                <w:szCs w:val="52"/>
              </w:rPr>
              <m:t>+(1.96)(0.5)(0.5)</m:t>
            </m:r>
          </m:den>
        </m:f>
      </m:oMath>
    </w:p>
    <w:p w:rsidR="00C41373" w:rsidRPr="00C41373" w:rsidRDefault="00C41373" w:rsidP="002828FD">
      <w:pPr>
        <w:spacing w:line="360" w:lineRule="auto"/>
        <w:jc w:val="both"/>
        <w:rPr>
          <w:rFonts w:ascii="Arial" w:eastAsiaTheme="minorEastAsia" w:hAnsi="Arial" w:cs="Arial"/>
          <w:sz w:val="24"/>
          <w:szCs w:val="24"/>
        </w:rPr>
      </w:pPr>
    </w:p>
    <w:p w:rsidR="00C41373" w:rsidRPr="00C41373" w:rsidRDefault="00C41373" w:rsidP="002828FD">
      <w:pPr>
        <w:spacing w:line="360" w:lineRule="auto"/>
        <w:jc w:val="both"/>
        <w:rPr>
          <w:rFonts w:ascii="Arial" w:eastAsiaTheme="minorEastAsia" w:hAnsi="Arial" w:cs="Arial"/>
          <w:sz w:val="52"/>
          <w:szCs w:val="52"/>
        </w:rPr>
      </w:pPr>
      <m:oMathPara>
        <m:oMath>
          <m:r>
            <w:rPr>
              <w:rFonts w:ascii="Cambria Math" w:eastAsiaTheme="minorEastAsia" w:hAnsi="Cambria Math" w:cs="Arial"/>
              <w:sz w:val="52"/>
              <w:szCs w:val="52"/>
            </w:rPr>
            <m:t>n=385 encuestas</m:t>
          </m:r>
        </m:oMath>
      </m:oMathPara>
    </w:p>
    <w:p w:rsidR="003B56DC" w:rsidRDefault="003B56DC">
      <w:pPr>
        <w:rPr>
          <w:rFonts w:ascii="Arial" w:eastAsiaTheme="minorEastAsia" w:hAnsi="Arial" w:cs="Arial"/>
          <w:sz w:val="24"/>
          <w:szCs w:val="24"/>
        </w:rPr>
      </w:pPr>
      <w:r>
        <w:rPr>
          <w:rFonts w:ascii="Arial" w:eastAsiaTheme="minorEastAsia" w:hAnsi="Arial" w:cs="Arial"/>
          <w:sz w:val="24"/>
          <w:szCs w:val="24"/>
        </w:rPr>
        <w:br w:type="page"/>
      </w:r>
    </w:p>
    <w:p w:rsidR="00C41373" w:rsidRDefault="003B56DC" w:rsidP="003B56DC">
      <w:pPr>
        <w:pStyle w:val="Ttulo3"/>
        <w:numPr>
          <w:ilvl w:val="2"/>
          <w:numId w:val="1"/>
        </w:numPr>
        <w:spacing w:line="360" w:lineRule="auto"/>
        <w:rPr>
          <w:rFonts w:ascii="Arial" w:hAnsi="Arial" w:cs="Arial"/>
          <w:color w:val="auto"/>
          <w:sz w:val="24"/>
          <w:szCs w:val="24"/>
        </w:rPr>
      </w:pPr>
      <w:bookmarkStart w:id="73" w:name="_Toc318190510"/>
      <w:r w:rsidRPr="003B56DC">
        <w:rPr>
          <w:rFonts w:ascii="Arial" w:hAnsi="Arial" w:cs="Arial"/>
          <w:color w:val="auto"/>
          <w:sz w:val="24"/>
          <w:szCs w:val="24"/>
        </w:rPr>
        <w:lastRenderedPageBreak/>
        <w:t>Modelo de Encuesta</w:t>
      </w:r>
      <w:r w:rsidR="002468C0">
        <w:rPr>
          <w:rFonts w:ascii="Arial" w:hAnsi="Arial" w:cs="Arial"/>
          <w:color w:val="auto"/>
          <w:sz w:val="24"/>
          <w:szCs w:val="24"/>
        </w:rPr>
        <w:t>.</w:t>
      </w:r>
      <w:bookmarkEnd w:id="73"/>
    </w:p>
    <w:p w:rsidR="003B56DC" w:rsidRPr="003B56DC" w:rsidRDefault="003B56DC" w:rsidP="003B56DC"/>
    <w:p w:rsidR="003B56DC" w:rsidRPr="0075686D" w:rsidRDefault="00564B9D" w:rsidP="003B56DC">
      <w:pPr>
        <w:rPr>
          <w:rFonts w:ascii="Arial" w:hAnsi="Arial" w:cs="Arial"/>
          <w:b/>
          <w:sz w:val="24"/>
          <w:szCs w:val="24"/>
        </w:rPr>
      </w:pPr>
      <w:r>
        <w:rPr>
          <w:rFonts w:ascii="Arial" w:hAnsi="Arial" w:cs="Arial"/>
          <w:b/>
          <w:noProof/>
          <w:sz w:val="24"/>
          <w:szCs w:val="24"/>
          <w:lang w:eastAsia="es-MX"/>
        </w:rPr>
        <w:pict>
          <v:rect id="Rectangle 4" o:spid="_x0000_s1075" style="position:absolute;margin-left:364.2pt;margin-top:70.95pt;width:2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"/>
        </w:pict>
      </w:r>
      <w:r>
        <w:rPr>
          <w:rFonts w:ascii="Arial" w:hAnsi="Arial" w:cs="Arial"/>
          <w:b/>
          <w:noProof/>
          <w:sz w:val="24"/>
          <w:szCs w:val="24"/>
          <w:lang w:eastAsia="es-MX"/>
        </w:rPr>
        <w:pict>
          <v:rect id="Rectangle 3" o:spid="_x0000_s1074" style="position:absolute;margin-left:208.2pt;margin-top:70.95pt;width:2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"/>
        </w:pict>
      </w:r>
      <w:r>
        <w:rPr>
          <w:rFonts w:ascii="Arial" w:hAnsi="Arial" w:cs="Arial"/>
          <w:b/>
          <w:noProof/>
          <w:sz w:val="24"/>
          <w:szCs w:val="24"/>
          <w:lang w:eastAsia="es-MX"/>
        </w:rPr>
        <w:pict>
          <v:rect id="Rectangle 2" o:spid="_x0000_s1073" style="position:absolute;margin-left:112.2pt;margin-top:70.95pt;width:2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"/>
        </w:pict>
      </w:r>
      <w:r w:rsidR="003B56DC" w:rsidRPr="0075686D">
        <w:rPr>
          <w:rFonts w:ascii="Arial" w:hAnsi="Arial" w:cs="Arial"/>
          <w:b/>
          <w:sz w:val="24"/>
          <w:szCs w:val="24"/>
        </w:rPr>
        <w:t>Buenos Días, soy estudiante de la Escuela Superior Politécnica del Litoral y estoy realizando una encuesta para mi Proyecto de Grado. Por favor, concédame 2 minutos de su tiempo contestando las siguientes preguntas ya que consideramos que su opinión es importante y valiosa.</w:t>
      </w:r>
    </w:p>
    <w:p w:rsidR="003B56DC" w:rsidRPr="0075686D" w:rsidRDefault="003B56DC" w:rsidP="003B56DC">
      <w:pPr>
        <w:rPr>
          <w:rFonts w:ascii="Arial" w:hAnsi="Arial" w:cs="Arial"/>
          <w:sz w:val="24"/>
          <w:szCs w:val="24"/>
        </w:rPr>
      </w:pPr>
      <w:r w:rsidRPr="0075686D">
        <w:rPr>
          <w:rFonts w:ascii="Arial" w:hAnsi="Arial" w:cs="Arial"/>
          <w:b/>
          <w:sz w:val="24"/>
          <w:szCs w:val="24"/>
        </w:rPr>
        <w:t>Género:</w:t>
      </w:r>
      <w:r w:rsidRPr="0075686D">
        <w:rPr>
          <w:rFonts w:ascii="Arial" w:hAnsi="Arial" w:cs="Arial"/>
          <w:sz w:val="24"/>
          <w:szCs w:val="24"/>
        </w:rPr>
        <w:t xml:space="preserve"> Masculino</w:t>
      </w:r>
      <w:r w:rsidRPr="0075686D">
        <w:rPr>
          <w:rFonts w:ascii="Arial" w:hAnsi="Arial" w:cs="Arial"/>
          <w:sz w:val="24"/>
          <w:szCs w:val="24"/>
        </w:rPr>
        <w:tab/>
      </w:r>
      <w:r w:rsidRPr="0075686D">
        <w:rPr>
          <w:rFonts w:ascii="Arial" w:hAnsi="Arial" w:cs="Arial"/>
          <w:sz w:val="24"/>
          <w:szCs w:val="24"/>
        </w:rPr>
        <w:tab/>
        <w:t>Femenino</w:t>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b/>
          <w:sz w:val="24"/>
          <w:szCs w:val="24"/>
        </w:rPr>
        <w:t>Edad:</w:t>
      </w:r>
    </w:p>
    <w:p w:rsidR="003B56DC" w:rsidRPr="0075686D" w:rsidRDefault="003B56DC" w:rsidP="003B56DC">
      <w:pPr>
        <w:rPr>
          <w:rFonts w:ascii="Arial" w:hAnsi="Arial" w:cs="Arial"/>
          <w:sz w:val="24"/>
          <w:szCs w:val="24"/>
        </w:rPr>
      </w:pPr>
      <w:r w:rsidRPr="0075686D">
        <w:rPr>
          <w:rFonts w:ascii="Arial" w:hAnsi="Arial" w:cs="Arial"/>
          <w:b/>
          <w:sz w:val="24"/>
          <w:szCs w:val="24"/>
        </w:rPr>
        <w:t>Nacionalidad:</w:t>
      </w:r>
      <w:r w:rsidRPr="0075686D">
        <w:rPr>
          <w:rFonts w:ascii="Arial" w:hAnsi="Arial" w:cs="Arial"/>
          <w:sz w:val="24"/>
          <w:szCs w:val="24"/>
        </w:rPr>
        <w:t xml:space="preserve"> _______________</w:t>
      </w:r>
    </w:p>
    <w:p w:rsidR="003B56DC" w:rsidRPr="0075686D" w:rsidRDefault="00564B9D" w:rsidP="003B56DC">
      <w:pPr>
        <w:pStyle w:val="Prrafodelista"/>
        <w:numPr>
          <w:ilvl w:val="0"/>
          <w:numId w:val="26"/>
        </w:numPr>
        <w:rPr>
          <w:rFonts w:ascii="Arial" w:hAnsi="Arial" w:cs="Arial"/>
          <w:b/>
          <w:sz w:val="24"/>
          <w:szCs w:val="24"/>
        </w:rPr>
      </w:pPr>
      <w:r>
        <w:rPr>
          <w:rFonts w:ascii="Arial" w:hAnsi="Arial" w:cs="Arial"/>
          <w:b/>
          <w:noProof/>
          <w:sz w:val="24"/>
          <w:szCs w:val="24"/>
          <w:lang w:eastAsia="es-MX"/>
        </w:rPr>
        <w:pict>
          <v:rect id="_x0000_s1072" style="position:absolute;left:0;text-align:left;margin-left:304.2pt;margin-top:20.3pt;width:22.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"/>
        </w:pict>
      </w:r>
      <w:r>
        <w:rPr>
          <w:rFonts w:ascii="Arial" w:hAnsi="Arial" w:cs="Arial"/>
          <w:b/>
          <w:noProof/>
          <w:sz w:val="24"/>
          <w:szCs w:val="24"/>
          <w:lang w:eastAsia="es-MX"/>
        </w:rPr>
        <w:pict>
          <v:rect id="_x0000_s1071" style="position:absolute;left:0;text-align:left;margin-left:97.2pt;margin-top:21.05pt;width:2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rOIgIAAD0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"/>
        </w:pict>
      </w:r>
      <w:r w:rsidR="003B56DC" w:rsidRPr="0075686D">
        <w:rPr>
          <w:rFonts w:ascii="Arial" w:hAnsi="Arial" w:cs="Arial"/>
          <w:b/>
          <w:sz w:val="24"/>
          <w:szCs w:val="24"/>
        </w:rPr>
        <w:t>¿Con qué frecuencia acude usted a la playa en temporada?</w:t>
      </w:r>
    </w:p>
    <w:p w:rsidR="003B56DC" w:rsidRPr="0075686D" w:rsidRDefault="00564B9D" w:rsidP="003B56DC">
      <w:pPr>
        <w:spacing w:after="0" w:line="360" w:lineRule="auto"/>
        <w:rPr>
          <w:rFonts w:ascii="Arial" w:hAnsi="Arial" w:cs="Arial"/>
          <w:sz w:val="24"/>
          <w:szCs w:val="24"/>
        </w:rPr>
      </w:pPr>
      <w:r w:rsidRPr="00564B9D">
        <w:rPr>
          <w:rFonts w:ascii="Arial" w:hAnsi="Arial" w:cs="Arial"/>
          <w:b/>
          <w:noProof/>
          <w:sz w:val="24"/>
          <w:szCs w:val="24"/>
          <w:lang w:eastAsia="es-MX"/>
        </w:rPr>
        <w:pict>
          <v:rect id="_x0000_s1070" style="position:absolute;margin-left:304.2pt;margin-top:17.35pt;width:2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"/>
        </w:pict>
      </w:r>
      <w:r w:rsidRPr="00564B9D">
        <w:rPr>
          <w:rFonts w:ascii="Arial" w:hAnsi="Arial" w:cs="Arial"/>
          <w:b/>
          <w:noProof/>
          <w:sz w:val="24"/>
          <w:szCs w:val="24"/>
          <w:lang w:eastAsia="es-MX"/>
        </w:rPr>
        <w:pict>
          <v:rect id="_x0000_s1069" style="position:absolute;margin-left:97.2pt;margin-top:17.35pt;width:2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vxIwIAAD0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"/>
        </w:pict>
      </w:r>
      <w:r w:rsidR="003B56DC" w:rsidRPr="0075686D">
        <w:rPr>
          <w:rFonts w:ascii="Arial" w:hAnsi="Arial" w:cs="Arial"/>
          <w:sz w:val="24"/>
          <w:szCs w:val="24"/>
        </w:rPr>
        <w:t xml:space="preserve">1 vez </w:t>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t>4 a 6 veces</w:t>
      </w:r>
    </w:p>
    <w:p w:rsidR="003B56DC" w:rsidRPr="0075686D" w:rsidRDefault="00564B9D" w:rsidP="003B56DC">
      <w:pPr>
        <w:spacing w:after="0" w:line="360" w:lineRule="auto"/>
        <w:rPr>
          <w:rFonts w:ascii="Arial" w:hAnsi="Arial" w:cs="Arial"/>
          <w:sz w:val="24"/>
          <w:szCs w:val="24"/>
        </w:rPr>
      </w:pPr>
      <w:r w:rsidRPr="00564B9D">
        <w:rPr>
          <w:rFonts w:ascii="Arial" w:hAnsi="Arial" w:cs="Arial"/>
          <w:b/>
          <w:noProof/>
          <w:sz w:val="24"/>
          <w:szCs w:val="24"/>
          <w:lang w:eastAsia="es-MX"/>
        </w:rPr>
        <w:pict>
          <v:rect id="_x0000_s1068" style="position:absolute;margin-left:97.2pt;margin-top:18.95pt;width:2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"/>
        </w:pict>
      </w:r>
      <w:r w:rsidR="003B56DC" w:rsidRPr="0075686D">
        <w:rPr>
          <w:rFonts w:ascii="Arial" w:hAnsi="Arial" w:cs="Arial"/>
          <w:sz w:val="24"/>
          <w:szCs w:val="24"/>
        </w:rPr>
        <w:t>2 a 3 veces</w:t>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t xml:space="preserve">más de 6 veces </w:t>
      </w:r>
    </w:p>
    <w:p w:rsidR="003B56DC" w:rsidRPr="0075686D" w:rsidRDefault="003B56DC" w:rsidP="003B56DC">
      <w:pPr>
        <w:spacing w:after="0" w:line="360" w:lineRule="auto"/>
        <w:rPr>
          <w:rFonts w:ascii="Arial" w:hAnsi="Arial" w:cs="Arial"/>
          <w:sz w:val="24"/>
          <w:szCs w:val="24"/>
        </w:rPr>
      </w:pPr>
      <w:r w:rsidRPr="0075686D">
        <w:rPr>
          <w:rFonts w:ascii="Arial" w:hAnsi="Arial" w:cs="Arial"/>
          <w:sz w:val="24"/>
          <w:szCs w:val="24"/>
        </w:rPr>
        <w:t>Nunca</w:t>
      </w:r>
    </w:p>
    <w:p w:rsidR="003B56DC" w:rsidRPr="0075686D" w:rsidRDefault="00564B9D" w:rsidP="003B56DC">
      <w:pPr>
        <w:pStyle w:val="Prrafodelista"/>
        <w:numPr>
          <w:ilvl w:val="0"/>
          <w:numId w:val="26"/>
        </w:numPr>
        <w:rPr>
          <w:rFonts w:ascii="Arial" w:hAnsi="Arial" w:cs="Arial"/>
          <w:b/>
          <w:sz w:val="24"/>
          <w:szCs w:val="24"/>
        </w:rPr>
      </w:pPr>
      <w:r w:rsidRPr="00564B9D">
        <w:rPr>
          <w:rFonts w:ascii="Arial" w:hAnsi="Arial" w:cs="Arial"/>
          <w:noProof/>
          <w:sz w:val="24"/>
          <w:szCs w:val="24"/>
          <w:lang w:eastAsia="es-MX"/>
        </w:rPr>
        <w:pict>
          <v:rect id="_x0000_s1067" style="position:absolute;left:0;text-align:left;margin-left:304.2pt;margin-top:20.3pt;width:2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"/>
        </w:pict>
      </w:r>
      <w:r w:rsidRPr="00564B9D">
        <w:rPr>
          <w:rFonts w:ascii="Arial" w:hAnsi="Arial" w:cs="Arial"/>
          <w:noProof/>
          <w:sz w:val="24"/>
          <w:szCs w:val="24"/>
          <w:lang w:eastAsia="es-MX"/>
        </w:rPr>
        <w:pict>
          <v:rect id="_x0000_s1066" style="position:absolute;left:0;text-align:left;margin-left:97.2pt;margin-top:21.05pt;width:22.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"/>
        </w:pict>
      </w:r>
      <w:r w:rsidR="003B56DC" w:rsidRPr="0075686D">
        <w:rPr>
          <w:rFonts w:ascii="Arial" w:hAnsi="Arial" w:cs="Arial"/>
          <w:b/>
          <w:sz w:val="24"/>
          <w:szCs w:val="24"/>
        </w:rPr>
        <w:t>¿Con qué frecuencia acude usted a la playa fuera de temporada?</w:t>
      </w:r>
    </w:p>
    <w:p w:rsidR="003B56DC" w:rsidRPr="0075686D" w:rsidRDefault="00564B9D" w:rsidP="003B56DC">
      <w:pPr>
        <w:spacing w:after="0" w:line="360" w:lineRule="auto"/>
        <w:rPr>
          <w:rFonts w:ascii="Arial" w:hAnsi="Arial" w:cs="Arial"/>
          <w:sz w:val="24"/>
          <w:szCs w:val="24"/>
        </w:rPr>
      </w:pPr>
      <w:r w:rsidRPr="00564B9D">
        <w:rPr>
          <w:rFonts w:ascii="Arial" w:hAnsi="Arial" w:cs="Arial"/>
          <w:b/>
          <w:noProof/>
          <w:sz w:val="24"/>
          <w:szCs w:val="24"/>
          <w:lang w:eastAsia="es-MX"/>
        </w:rPr>
        <w:pict>
          <v:rect id="_x0000_s1065" style="position:absolute;margin-left:304.2pt;margin-top:16.6pt;width:22.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"/>
        </w:pict>
      </w:r>
      <w:r w:rsidRPr="00564B9D">
        <w:rPr>
          <w:rFonts w:ascii="Arial" w:hAnsi="Arial" w:cs="Arial"/>
          <w:b/>
          <w:noProof/>
          <w:sz w:val="24"/>
          <w:szCs w:val="24"/>
          <w:lang w:eastAsia="es-MX"/>
        </w:rPr>
        <w:pict>
          <v:rect id="_x0000_s1064" style="position:absolute;margin-left:97.2pt;margin-top:17.35pt;width:22.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"/>
        </w:pict>
      </w:r>
      <w:r w:rsidR="003B56DC" w:rsidRPr="0075686D">
        <w:rPr>
          <w:rFonts w:ascii="Arial" w:hAnsi="Arial" w:cs="Arial"/>
          <w:sz w:val="24"/>
          <w:szCs w:val="24"/>
        </w:rPr>
        <w:t xml:space="preserve">1 vez </w:t>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t xml:space="preserve">4 a 6 veces </w:t>
      </w:r>
    </w:p>
    <w:p w:rsidR="003B56DC" w:rsidRPr="0075686D" w:rsidRDefault="00564B9D" w:rsidP="003B56DC">
      <w:pPr>
        <w:spacing w:after="0" w:line="360" w:lineRule="auto"/>
        <w:rPr>
          <w:rFonts w:ascii="Arial" w:hAnsi="Arial" w:cs="Arial"/>
          <w:sz w:val="24"/>
          <w:szCs w:val="24"/>
        </w:rPr>
      </w:pPr>
      <w:r w:rsidRPr="00564B9D">
        <w:rPr>
          <w:rFonts w:ascii="Arial" w:hAnsi="Arial" w:cs="Arial"/>
          <w:b/>
          <w:noProof/>
          <w:sz w:val="24"/>
          <w:szCs w:val="24"/>
          <w:lang w:eastAsia="es-MX"/>
        </w:rPr>
        <w:pict>
          <v:rect id="_x0000_s1063" style="position:absolute;margin-left:97.2pt;margin-top:18.95pt;width:22.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ixIwIAAD0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"/>
        </w:pict>
      </w:r>
      <w:r w:rsidR="003B56DC" w:rsidRPr="0075686D">
        <w:rPr>
          <w:rFonts w:ascii="Arial" w:hAnsi="Arial" w:cs="Arial"/>
          <w:sz w:val="24"/>
          <w:szCs w:val="24"/>
        </w:rPr>
        <w:t>2 a 3 veces</w:t>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t>más de 6 veces</w:t>
      </w:r>
    </w:p>
    <w:p w:rsidR="003B56DC" w:rsidRPr="0075686D" w:rsidRDefault="003B56DC" w:rsidP="003B56DC">
      <w:pPr>
        <w:rPr>
          <w:rFonts w:ascii="Arial" w:hAnsi="Arial" w:cs="Arial"/>
          <w:sz w:val="24"/>
          <w:szCs w:val="24"/>
        </w:rPr>
      </w:pPr>
      <w:r w:rsidRPr="0075686D">
        <w:rPr>
          <w:rFonts w:ascii="Arial" w:hAnsi="Arial" w:cs="Arial"/>
          <w:sz w:val="24"/>
          <w:szCs w:val="24"/>
        </w:rPr>
        <w:t>Nunca</w:t>
      </w:r>
    </w:p>
    <w:p w:rsidR="003B56DC" w:rsidRPr="0075686D" w:rsidRDefault="003B56DC" w:rsidP="003B56DC">
      <w:pPr>
        <w:rPr>
          <w:rFonts w:ascii="Arial" w:hAnsi="Arial" w:cs="Arial"/>
          <w:sz w:val="24"/>
          <w:szCs w:val="24"/>
        </w:rPr>
      </w:pPr>
      <w:r w:rsidRPr="0075686D">
        <w:rPr>
          <w:rFonts w:ascii="Arial" w:hAnsi="Arial" w:cs="Arial"/>
          <w:sz w:val="24"/>
          <w:szCs w:val="24"/>
        </w:rPr>
        <w:t>En caso de haber contestado NUNCA en las 2 anteriores, termina la encuesta. Gracias</w:t>
      </w:r>
    </w:p>
    <w:p w:rsidR="003B56DC" w:rsidRPr="0075686D" w:rsidRDefault="00564B9D" w:rsidP="003B56DC">
      <w:pPr>
        <w:pStyle w:val="Prrafodelista"/>
        <w:numPr>
          <w:ilvl w:val="0"/>
          <w:numId w:val="26"/>
        </w:numPr>
        <w:rPr>
          <w:rFonts w:ascii="Arial" w:hAnsi="Arial" w:cs="Arial"/>
          <w:b/>
          <w:sz w:val="24"/>
          <w:szCs w:val="24"/>
        </w:rPr>
      </w:pPr>
      <w:r>
        <w:rPr>
          <w:rFonts w:ascii="Arial" w:hAnsi="Arial" w:cs="Arial"/>
          <w:b/>
          <w:noProof/>
          <w:sz w:val="24"/>
          <w:szCs w:val="24"/>
          <w:lang w:eastAsia="es-MX"/>
        </w:rPr>
        <w:pict>
          <v:rect id="_x0000_s1062" style="position:absolute;left:0;text-align:left;margin-left:332.7pt;margin-top:24.15pt;width:22.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QeIgIAADw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"/>
        </w:pict>
      </w:r>
      <w:r>
        <w:rPr>
          <w:rFonts w:ascii="Arial" w:hAnsi="Arial" w:cs="Arial"/>
          <w:b/>
          <w:noProof/>
          <w:sz w:val="24"/>
          <w:szCs w:val="24"/>
          <w:lang w:eastAsia="es-MX"/>
        </w:rPr>
        <w:pict>
          <v:rect id="_x0000_s1061" style="position:absolute;left:0;text-align:left;margin-left:97.2pt;margin-top:24.15pt;width:2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"/>
        </w:pict>
      </w:r>
      <w:r w:rsidR="003B56DC" w:rsidRPr="0075686D">
        <w:rPr>
          <w:rFonts w:ascii="Arial" w:hAnsi="Arial" w:cs="Arial"/>
          <w:b/>
          <w:sz w:val="24"/>
          <w:szCs w:val="24"/>
        </w:rPr>
        <w:t>¿</w:t>
      </w:r>
      <w:r w:rsidR="00EF578E">
        <w:rPr>
          <w:rFonts w:ascii="Arial" w:hAnsi="Arial" w:cs="Arial"/>
          <w:b/>
          <w:sz w:val="24"/>
          <w:szCs w:val="24"/>
        </w:rPr>
        <w:t>Por qué motivo</w:t>
      </w:r>
      <w:r w:rsidR="003B56DC" w:rsidRPr="0075686D">
        <w:rPr>
          <w:rFonts w:ascii="Arial" w:hAnsi="Arial" w:cs="Arial"/>
          <w:b/>
          <w:sz w:val="24"/>
          <w:szCs w:val="24"/>
        </w:rPr>
        <w:t xml:space="preserve"> frecuenta este tipo de destino?</w:t>
      </w:r>
    </w:p>
    <w:p w:rsidR="003B56DC" w:rsidRPr="0075686D" w:rsidRDefault="00564B9D" w:rsidP="003B56DC">
      <w:pPr>
        <w:rPr>
          <w:rFonts w:ascii="Arial" w:hAnsi="Arial" w:cs="Arial"/>
          <w:sz w:val="24"/>
          <w:szCs w:val="24"/>
        </w:rPr>
      </w:pPr>
      <w:r w:rsidRPr="00564B9D">
        <w:rPr>
          <w:rFonts w:ascii="Arial" w:hAnsi="Arial" w:cs="Arial"/>
          <w:b/>
          <w:noProof/>
          <w:sz w:val="24"/>
          <w:szCs w:val="24"/>
          <w:lang w:eastAsia="es-MX"/>
        </w:rPr>
        <w:pict>
          <v:rect id="_x0000_s1060" style="position:absolute;margin-left:97.2pt;margin-top:24.2pt;width:22.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"/>
        </w:pict>
      </w:r>
      <w:r w:rsidR="003B56DC">
        <w:rPr>
          <w:rFonts w:ascii="Arial" w:hAnsi="Arial" w:cs="Arial"/>
          <w:sz w:val="24"/>
          <w:szCs w:val="24"/>
        </w:rPr>
        <w:t>Para relajarse</w:t>
      </w:r>
      <w:r w:rsidR="003B56DC">
        <w:rPr>
          <w:rFonts w:ascii="Arial" w:hAnsi="Arial" w:cs="Arial"/>
          <w:sz w:val="24"/>
          <w:szCs w:val="24"/>
        </w:rPr>
        <w:tab/>
      </w:r>
      <w:r w:rsidR="003B56DC">
        <w:rPr>
          <w:rFonts w:ascii="Arial" w:hAnsi="Arial" w:cs="Arial"/>
          <w:sz w:val="24"/>
          <w:szCs w:val="24"/>
        </w:rPr>
        <w:tab/>
      </w:r>
      <w:r w:rsidR="003B56DC">
        <w:rPr>
          <w:rFonts w:ascii="Arial" w:hAnsi="Arial" w:cs="Arial"/>
          <w:sz w:val="24"/>
          <w:szCs w:val="24"/>
        </w:rPr>
        <w:tab/>
      </w:r>
      <w:r w:rsidR="003B56DC">
        <w:rPr>
          <w:rFonts w:ascii="Arial" w:hAnsi="Arial" w:cs="Arial"/>
          <w:sz w:val="24"/>
          <w:szCs w:val="24"/>
        </w:rPr>
        <w:tab/>
      </w:r>
      <w:r w:rsidR="003B56DC" w:rsidRPr="0075686D">
        <w:rPr>
          <w:rFonts w:ascii="Arial" w:hAnsi="Arial" w:cs="Arial"/>
          <w:sz w:val="24"/>
          <w:szCs w:val="24"/>
        </w:rPr>
        <w:t>Por Diversión (Farra)</w:t>
      </w:r>
    </w:p>
    <w:p w:rsidR="003B56DC" w:rsidRPr="0075686D" w:rsidRDefault="003B56DC" w:rsidP="003B56DC">
      <w:pPr>
        <w:rPr>
          <w:rFonts w:ascii="Arial" w:hAnsi="Arial" w:cs="Arial"/>
          <w:sz w:val="24"/>
          <w:szCs w:val="24"/>
        </w:rPr>
      </w:pPr>
      <w:r>
        <w:rPr>
          <w:rFonts w:ascii="Arial" w:hAnsi="Arial" w:cs="Arial"/>
          <w:sz w:val="24"/>
          <w:szCs w:val="24"/>
        </w:rPr>
        <w:t>Por los hijos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5686D">
        <w:rPr>
          <w:rFonts w:ascii="Arial" w:hAnsi="Arial" w:cs="Arial"/>
          <w:sz w:val="24"/>
          <w:szCs w:val="24"/>
        </w:rPr>
        <w:tab/>
        <w:t>Otros, Especifique ___________________</w:t>
      </w:r>
    </w:p>
    <w:p w:rsidR="003B56DC" w:rsidRPr="0075686D" w:rsidRDefault="00564B9D" w:rsidP="003B56DC">
      <w:pPr>
        <w:pStyle w:val="Prrafodelista"/>
        <w:numPr>
          <w:ilvl w:val="0"/>
          <w:numId w:val="26"/>
        </w:numPr>
        <w:rPr>
          <w:rFonts w:ascii="Arial" w:hAnsi="Arial" w:cs="Arial"/>
          <w:b/>
          <w:sz w:val="24"/>
          <w:szCs w:val="24"/>
        </w:rPr>
      </w:pPr>
      <w:r>
        <w:rPr>
          <w:rFonts w:ascii="Arial" w:hAnsi="Arial" w:cs="Arial"/>
          <w:b/>
          <w:noProof/>
          <w:sz w:val="24"/>
          <w:szCs w:val="24"/>
          <w:lang w:eastAsia="es-MX"/>
        </w:rPr>
        <w:pict>
          <v:rect id="_x0000_s1059" style="position:absolute;left:0;text-align:left;margin-left:359.7pt;margin-top:22.8pt;width:2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"/>
        </w:pict>
      </w:r>
      <w:r>
        <w:rPr>
          <w:rFonts w:ascii="Arial" w:hAnsi="Arial" w:cs="Arial"/>
          <w:b/>
          <w:noProof/>
          <w:sz w:val="24"/>
          <w:szCs w:val="24"/>
          <w:lang w:eastAsia="es-MX"/>
        </w:rPr>
        <w:pict>
          <v:rect id="_x0000_s1058" style="position:absolute;left:0;text-align:left;margin-left:97.2pt;margin-top:22.8pt;width:2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"/>
        </w:pict>
      </w:r>
      <w:r w:rsidR="003B56DC" w:rsidRPr="0075686D">
        <w:rPr>
          <w:rFonts w:ascii="Arial" w:hAnsi="Arial" w:cs="Arial"/>
          <w:b/>
          <w:sz w:val="24"/>
          <w:szCs w:val="24"/>
        </w:rPr>
        <w:t>¿Qué playa es la que más frecuenta?</w:t>
      </w:r>
    </w:p>
    <w:p w:rsidR="003B56DC" w:rsidRPr="0075686D" w:rsidRDefault="00564B9D" w:rsidP="003B56DC">
      <w:pPr>
        <w:rPr>
          <w:rFonts w:ascii="Arial" w:hAnsi="Arial" w:cs="Arial"/>
          <w:sz w:val="24"/>
          <w:szCs w:val="24"/>
        </w:rPr>
      </w:pPr>
      <w:r w:rsidRPr="00564B9D">
        <w:rPr>
          <w:rFonts w:ascii="Arial" w:hAnsi="Arial" w:cs="Arial"/>
          <w:b/>
          <w:noProof/>
          <w:sz w:val="24"/>
          <w:szCs w:val="24"/>
          <w:lang w:eastAsia="es-MX"/>
        </w:rPr>
        <w:pict>
          <v:rect id="_x0000_s1057" style="position:absolute;margin-left:359.7pt;margin-top:21.35pt;width:22.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"/>
        </w:pict>
      </w:r>
      <w:r w:rsidRPr="00564B9D">
        <w:rPr>
          <w:rFonts w:ascii="Arial" w:hAnsi="Arial" w:cs="Arial"/>
          <w:b/>
          <w:noProof/>
          <w:sz w:val="24"/>
          <w:szCs w:val="24"/>
          <w:lang w:eastAsia="es-MX"/>
        </w:rPr>
        <w:pict>
          <v:rect id="_x0000_s1056" style="position:absolute;margin-left:97.2pt;margin-top:21.35pt;width:22.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"/>
        </w:pict>
      </w:r>
      <w:r w:rsidR="003B56DC">
        <w:rPr>
          <w:rFonts w:ascii="Arial" w:hAnsi="Arial" w:cs="Arial"/>
          <w:sz w:val="24"/>
          <w:szCs w:val="24"/>
        </w:rPr>
        <w:t>Playas</w:t>
      </w:r>
      <w:r w:rsidR="003B56DC">
        <w:rPr>
          <w:rFonts w:ascii="Arial" w:hAnsi="Arial" w:cs="Arial"/>
          <w:sz w:val="24"/>
          <w:szCs w:val="24"/>
        </w:rPr>
        <w:tab/>
      </w:r>
      <w:r w:rsidR="003B56DC">
        <w:rPr>
          <w:rFonts w:ascii="Arial" w:hAnsi="Arial" w:cs="Arial"/>
          <w:sz w:val="24"/>
          <w:szCs w:val="24"/>
        </w:rPr>
        <w:tab/>
      </w:r>
      <w:r w:rsidR="003B56DC">
        <w:rPr>
          <w:rFonts w:ascii="Arial" w:hAnsi="Arial" w:cs="Arial"/>
          <w:sz w:val="24"/>
          <w:szCs w:val="24"/>
        </w:rPr>
        <w:tab/>
      </w:r>
      <w:r w:rsidR="003B56DC">
        <w:rPr>
          <w:rFonts w:ascii="Arial" w:hAnsi="Arial" w:cs="Arial"/>
          <w:sz w:val="24"/>
          <w:szCs w:val="24"/>
        </w:rPr>
        <w:tab/>
      </w:r>
      <w:r w:rsidR="003B56DC">
        <w:rPr>
          <w:rFonts w:ascii="Arial" w:hAnsi="Arial" w:cs="Arial"/>
          <w:sz w:val="24"/>
          <w:szCs w:val="24"/>
        </w:rPr>
        <w:tab/>
      </w:r>
      <w:r w:rsidR="003B56DC" w:rsidRPr="0075686D">
        <w:rPr>
          <w:rFonts w:ascii="Arial" w:hAnsi="Arial" w:cs="Arial"/>
          <w:sz w:val="24"/>
          <w:szCs w:val="24"/>
        </w:rPr>
        <w:t>Ruta del Spondylus</w:t>
      </w:r>
    </w:p>
    <w:p w:rsidR="003B56DC" w:rsidRPr="0075686D" w:rsidRDefault="00564B9D" w:rsidP="003B56DC">
      <w:pPr>
        <w:rPr>
          <w:rFonts w:ascii="Arial" w:hAnsi="Arial" w:cs="Arial"/>
          <w:sz w:val="24"/>
          <w:szCs w:val="24"/>
        </w:rPr>
      </w:pPr>
      <w:r w:rsidRPr="00564B9D">
        <w:rPr>
          <w:rFonts w:ascii="Arial" w:hAnsi="Arial" w:cs="Arial"/>
          <w:b/>
          <w:noProof/>
          <w:sz w:val="24"/>
          <w:szCs w:val="24"/>
          <w:lang w:eastAsia="es-MX"/>
        </w:rPr>
        <w:pict>
          <v:rect id="_x0000_s1055" style="position:absolute;margin-left:97.2pt;margin-top:22.9pt;width:22.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"/>
        </w:pict>
      </w:r>
      <w:r w:rsidR="003B56DC" w:rsidRPr="0075686D">
        <w:rPr>
          <w:rFonts w:ascii="Arial" w:hAnsi="Arial" w:cs="Arial"/>
          <w:sz w:val="24"/>
          <w:szCs w:val="24"/>
        </w:rPr>
        <w:t>Salinas</w:t>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t>Manta</w:t>
      </w:r>
    </w:p>
    <w:p w:rsidR="003B56DC" w:rsidRPr="0075686D" w:rsidRDefault="003B56DC" w:rsidP="003B56DC">
      <w:pPr>
        <w:rPr>
          <w:rFonts w:ascii="Arial" w:hAnsi="Arial" w:cs="Arial"/>
          <w:sz w:val="24"/>
          <w:szCs w:val="24"/>
        </w:rPr>
      </w:pPr>
      <w:r w:rsidRPr="0075686D">
        <w:rPr>
          <w:rFonts w:ascii="Arial" w:hAnsi="Arial" w:cs="Arial"/>
          <w:sz w:val="24"/>
          <w:szCs w:val="24"/>
        </w:rPr>
        <w:t>Esmeraldas</w:t>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t>Otros, Especifique__________________</w:t>
      </w:r>
      <w:r>
        <w:rPr>
          <w:rFonts w:ascii="Arial" w:hAnsi="Arial" w:cs="Arial"/>
          <w:sz w:val="24"/>
          <w:szCs w:val="24"/>
        </w:rPr>
        <w:t>_</w:t>
      </w:r>
    </w:p>
    <w:p w:rsidR="003B56DC" w:rsidRPr="0075686D" w:rsidRDefault="003B56DC" w:rsidP="003B56DC">
      <w:pPr>
        <w:pStyle w:val="Prrafodelista"/>
        <w:numPr>
          <w:ilvl w:val="0"/>
          <w:numId w:val="26"/>
        </w:numPr>
        <w:rPr>
          <w:rFonts w:ascii="Arial" w:hAnsi="Arial" w:cs="Arial"/>
          <w:b/>
          <w:sz w:val="24"/>
          <w:szCs w:val="24"/>
        </w:rPr>
      </w:pPr>
      <w:r w:rsidRPr="0075686D">
        <w:rPr>
          <w:rFonts w:ascii="Arial" w:hAnsi="Arial" w:cs="Arial"/>
          <w:b/>
          <w:sz w:val="24"/>
          <w:szCs w:val="24"/>
        </w:rPr>
        <w:t>Cada vez que asiste, ¿cuántos días en promedio se queda en la playa?</w:t>
      </w:r>
    </w:p>
    <w:p w:rsidR="003B56DC" w:rsidRDefault="003B56DC" w:rsidP="003B56DC">
      <w:pPr>
        <w:rPr>
          <w:rFonts w:ascii="Arial" w:hAnsi="Arial" w:cs="Arial"/>
          <w:sz w:val="24"/>
          <w:szCs w:val="24"/>
        </w:rPr>
      </w:pPr>
      <w:r w:rsidRPr="0075686D">
        <w:rPr>
          <w:rFonts w:ascii="Arial" w:hAnsi="Arial" w:cs="Arial"/>
          <w:sz w:val="24"/>
          <w:szCs w:val="24"/>
        </w:rPr>
        <w:t>_____</w:t>
      </w:r>
    </w:p>
    <w:p w:rsidR="003B56DC" w:rsidRPr="0075686D" w:rsidRDefault="003B56DC" w:rsidP="003B56DC">
      <w:pPr>
        <w:rPr>
          <w:rFonts w:ascii="Arial" w:hAnsi="Arial" w:cs="Arial"/>
          <w:sz w:val="24"/>
          <w:szCs w:val="24"/>
        </w:rPr>
      </w:pPr>
    </w:p>
    <w:p w:rsidR="003B56DC" w:rsidRPr="003B56DC" w:rsidRDefault="00564B9D" w:rsidP="003B56DC">
      <w:pPr>
        <w:pStyle w:val="Prrafodelista"/>
        <w:numPr>
          <w:ilvl w:val="0"/>
          <w:numId w:val="26"/>
        </w:numPr>
        <w:rPr>
          <w:rFonts w:ascii="Arial" w:hAnsi="Arial" w:cs="Arial"/>
          <w:b/>
          <w:sz w:val="24"/>
          <w:szCs w:val="24"/>
        </w:rPr>
      </w:pPr>
      <w:r w:rsidRPr="00564B9D">
        <w:rPr>
          <w:noProof/>
          <w:lang w:eastAsia="es-MX"/>
        </w:rPr>
        <w:lastRenderedPageBreak/>
        <w:pict>
          <v:rect id="Rectangle 39" o:spid="_x0000_s1054" style="position:absolute;left:0;text-align:left;margin-left:17.7pt;margin-top:23.8pt;width:2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"/>
        </w:pict>
      </w:r>
      <w:r w:rsidRPr="00564B9D">
        <w:rPr>
          <w:noProof/>
          <w:lang w:eastAsia="es-MX"/>
        </w:rPr>
        <w:pict>
          <v:rect id="Rectangle 40" o:spid="_x0000_s1053" style="position:absolute;left:0;text-align:left;margin-left:271.95pt;margin-top:23.8pt;width:22.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"/>
        </w:pict>
      </w:r>
      <w:r w:rsidR="007C50A4">
        <w:rPr>
          <w:rFonts w:ascii="Arial" w:hAnsi="Arial" w:cs="Arial"/>
          <w:b/>
          <w:sz w:val="24"/>
          <w:szCs w:val="24"/>
        </w:rPr>
        <w:t>¿</w:t>
      </w:r>
      <w:r w:rsidR="003B56DC" w:rsidRPr="003B56DC">
        <w:rPr>
          <w:rFonts w:ascii="Arial" w:hAnsi="Arial" w:cs="Arial"/>
          <w:b/>
          <w:sz w:val="24"/>
          <w:szCs w:val="24"/>
        </w:rPr>
        <w:t>Se ha hospedado alguna vez en un Resort</w:t>
      </w:r>
      <w:r w:rsidR="007C50A4">
        <w:rPr>
          <w:rFonts w:ascii="Arial" w:hAnsi="Arial" w:cs="Arial"/>
          <w:b/>
          <w:sz w:val="24"/>
          <w:szCs w:val="24"/>
        </w:rPr>
        <w:t>?</w:t>
      </w:r>
    </w:p>
    <w:p w:rsidR="003B56DC" w:rsidRPr="0075686D" w:rsidRDefault="003B56DC" w:rsidP="003B56DC">
      <w:pPr>
        <w:rPr>
          <w:rFonts w:ascii="Arial" w:hAnsi="Arial" w:cs="Arial"/>
          <w:sz w:val="24"/>
          <w:szCs w:val="24"/>
        </w:rPr>
      </w:pPr>
      <w:r w:rsidRPr="0075686D">
        <w:rPr>
          <w:rFonts w:ascii="Arial" w:hAnsi="Arial" w:cs="Arial"/>
          <w:sz w:val="24"/>
          <w:szCs w:val="24"/>
        </w:rPr>
        <w:t>Si</w:t>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t>No</w:t>
      </w:r>
    </w:p>
    <w:p w:rsidR="003B56DC" w:rsidRPr="0075686D" w:rsidRDefault="003B56DC" w:rsidP="003B56DC">
      <w:pPr>
        <w:pStyle w:val="Prrafodelista"/>
        <w:numPr>
          <w:ilvl w:val="0"/>
          <w:numId w:val="26"/>
        </w:numPr>
        <w:rPr>
          <w:rFonts w:ascii="Arial" w:hAnsi="Arial" w:cs="Arial"/>
          <w:b/>
          <w:sz w:val="24"/>
          <w:szCs w:val="24"/>
        </w:rPr>
      </w:pPr>
      <w:r w:rsidRPr="0075686D">
        <w:rPr>
          <w:rFonts w:ascii="Arial" w:hAnsi="Arial" w:cs="Arial"/>
          <w:b/>
          <w:sz w:val="24"/>
          <w:szCs w:val="24"/>
        </w:rPr>
        <w:t>En caso de haber contestado SI la pregunta anterior, ¿cuánto ha pagado por hospedarse en un Resort por noche? En caso de haber contestado NO, ¿cuánto estaría dispuesto a pagar por noche?</w:t>
      </w:r>
    </w:p>
    <w:p w:rsidR="003B56DC" w:rsidRPr="0075686D" w:rsidRDefault="003B56DC" w:rsidP="003B56DC">
      <w:pPr>
        <w:rPr>
          <w:rFonts w:ascii="Arial" w:hAnsi="Arial" w:cs="Arial"/>
          <w:sz w:val="24"/>
          <w:szCs w:val="24"/>
        </w:rPr>
      </w:pPr>
      <w:r w:rsidRPr="0075686D">
        <w:rPr>
          <w:rFonts w:ascii="Arial" w:hAnsi="Arial" w:cs="Arial"/>
          <w:sz w:val="24"/>
          <w:szCs w:val="24"/>
        </w:rPr>
        <w:t>$_____</w:t>
      </w:r>
    </w:p>
    <w:p w:rsidR="003B56DC" w:rsidRPr="0075686D" w:rsidRDefault="00564B9D" w:rsidP="003B56DC">
      <w:pPr>
        <w:pStyle w:val="Prrafodelista"/>
        <w:numPr>
          <w:ilvl w:val="0"/>
          <w:numId w:val="26"/>
        </w:numPr>
        <w:rPr>
          <w:rFonts w:ascii="Arial" w:hAnsi="Arial" w:cs="Arial"/>
          <w:b/>
          <w:sz w:val="24"/>
          <w:szCs w:val="24"/>
        </w:rPr>
      </w:pPr>
      <w:r>
        <w:rPr>
          <w:rFonts w:ascii="Arial" w:hAnsi="Arial" w:cs="Arial"/>
          <w:b/>
          <w:noProof/>
          <w:sz w:val="24"/>
          <w:szCs w:val="24"/>
          <w:lang w:eastAsia="es-MX"/>
        </w:rPr>
        <w:pict>
          <v:rect id="Rectangle 17" o:spid="_x0000_s1052" style="position:absolute;left:0;text-align:left;margin-left:271.95pt;margin-top:23.4pt;width:2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"/>
        </w:pict>
      </w:r>
      <w:r>
        <w:rPr>
          <w:rFonts w:ascii="Arial" w:hAnsi="Arial" w:cs="Arial"/>
          <w:b/>
          <w:noProof/>
          <w:sz w:val="24"/>
          <w:szCs w:val="24"/>
          <w:lang w:eastAsia="es-MX"/>
        </w:rPr>
        <w:pict>
          <v:rect id="Rectangle 16" o:spid="_x0000_s1051" style="position:absolute;left:0;text-align:left;margin-left:17.7pt;margin-top:23.4pt;width:2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"/>
        </w:pict>
      </w:r>
      <w:r w:rsidR="003B56DC" w:rsidRPr="0075686D">
        <w:rPr>
          <w:rFonts w:ascii="Arial" w:hAnsi="Arial" w:cs="Arial"/>
          <w:b/>
          <w:sz w:val="24"/>
          <w:szCs w:val="24"/>
        </w:rPr>
        <w:t>¿Conoce el balneario Las Núñez en la Ruta del Spondylus?</w:t>
      </w:r>
    </w:p>
    <w:p w:rsidR="003B56DC" w:rsidRPr="0075686D" w:rsidRDefault="003B56DC" w:rsidP="003B56DC">
      <w:pPr>
        <w:rPr>
          <w:rFonts w:ascii="Arial" w:hAnsi="Arial" w:cs="Arial"/>
          <w:sz w:val="24"/>
          <w:szCs w:val="24"/>
        </w:rPr>
      </w:pPr>
      <w:r w:rsidRPr="0075686D">
        <w:rPr>
          <w:rFonts w:ascii="Arial" w:hAnsi="Arial" w:cs="Arial"/>
          <w:sz w:val="24"/>
          <w:szCs w:val="24"/>
        </w:rPr>
        <w:t>Si</w:t>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t>No</w:t>
      </w:r>
    </w:p>
    <w:p w:rsidR="003B56DC" w:rsidRPr="0075686D" w:rsidRDefault="003B56DC" w:rsidP="003B56DC">
      <w:pPr>
        <w:rPr>
          <w:rFonts w:ascii="Arial" w:hAnsi="Arial" w:cs="Arial"/>
          <w:sz w:val="24"/>
          <w:szCs w:val="24"/>
        </w:rPr>
      </w:pPr>
      <w:r w:rsidRPr="0075686D">
        <w:rPr>
          <w:rFonts w:ascii="Arial" w:hAnsi="Arial" w:cs="Arial"/>
          <w:sz w:val="24"/>
          <w:szCs w:val="24"/>
        </w:rPr>
        <w:t xml:space="preserve">En caso de no conocer, es un balneario que se encuentra a 10 minutos del pueblo de Montañita. </w:t>
      </w:r>
    </w:p>
    <w:p w:rsidR="003B56DC" w:rsidRPr="0075686D" w:rsidRDefault="00564B9D" w:rsidP="003B56DC">
      <w:pPr>
        <w:pStyle w:val="Prrafodelista"/>
        <w:numPr>
          <w:ilvl w:val="0"/>
          <w:numId w:val="26"/>
        </w:numPr>
        <w:rPr>
          <w:rFonts w:ascii="Arial" w:hAnsi="Arial" w:cs="Arial"/>
          <w:b/>
          <w:sz w:val="24"/>
          <w:szCs w:val="24"/>
        </w:rPr>
      </w:pPr>
      <w:r w:rsidRPr="00564B9D">
        <w:rPr>
          <w:rFonts w:ascii="Arial" w:hAnsi="Arial" w:cs="Arial"/>
          <w:noProof/>
          <w:sz w:val="24"/>
          <w:szCs w:val="24"/>
          <w:lang w:eastAsia="es-MX"/>
        </w:rPr>
        <w:pict>
          <v:rect id="_x0000_s1050" style="position:absolute;left:0;text-align:left;margin-left:322.55pt;margin-top:38.9pt;width:2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"/>
        </w:pict>
      </w:r>
      <w:r w:rsidRPr="00564B9D">
        <w:rPr>
          <w:rFonts w:ascii="Arial" w:hAnsi="Arial" w:cs="Arial"/>
          <w:noProof/>
          <w:sz w:val="24"/>
          <w:szCs w:val="24"/>
          <w:lang w:eastAsia="es-MX"/>
        </w:rPr>
        <w:pict>
          <v:rect id="Rectangle 18" o:spid="_x0000_s1049" style="position:absolute;left:0;text-align:left;margin-left:87.3pt;margin-top:38.9pt;width:2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c+IgIAAD0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"/>
        </w:pict>
      </w:r>
      <w:r w:rsidR="003B56DC" w:rsidRPr="0075686D">
        <w:rPr>
          <w:rFonts w:ascii="Arial" w:hAnsi="Arial" w:cs="Arial"/>
          <w:b/>
          <w:sz w:val="24"/>
          <w:szCs w:val="24"/>
        </w:rPr>
        <w:t>¿Qué opina acerca de la creación de un Resort en el balneario Las Núñez?</w:t>
      </w:r>
    </w:p>
    <w:p w:rsidR="003B56DC" w:rsidRPr="0075686D" w:rsidRDefault="00564B9D" w:rsidP="003B56DC">
      <w:pPr>
        <w:rPr>
          <w:rFonts w:ascii="Arial" w:hAnsi="Arial" w:cs="Arial"/>
          <w:sz w:val="24"/>
          <w:szCs w:val="24"/>
        </w:rPr>
      </w:pPr>
      <w:r>
        <w:rPr>
          <w:rFonts w:ascii="Arial" w:hAnsi="Arial" w:cs="Arial"/>
          <w:noProof/>
          <w:sz w:val="24"/>
          <w:szCs w:val="24"/>
          <w:lang w:eastAsia="es-MX"/>
        </w:rPr>
        <w:pict>
          <v:rect id="Rectangle 19" o:spid="_x0000_s1048" style="position:absolute;margin-left:87.3pt;margin-top:22.8pt;width:2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"/>
        </w:pict>
      </w:r>
      <w:r w:rsidR="00586B41">
        <w:rPr>
          <w:rFonts w:ascii="Arial" w:hAnsi="Arial" w:cs="Arial"/>
          <w:sz w:val="24"/>
          <w:szCs w:val="24"/>
        </w:rPr>
        <w:t>En Desacuerdo</w:t>
      </w:r>
      <w:r w:rsidR="00586B41">
        <w:rPr>
          <w:rFonts w:ascii="Arial" w:hAnsi="Arial" w:cs="Arial"/>
          <w:sz w:val="24"/>
          <w:szCs w:val="24"/>
        </w:rPr>
        <w:tab/>
      </w:r>
      <w:r w:rsidR="00586B41">
        <w:rPr>
          <w:rFonts w:ascii="Arial" w:hAnsi="Arial" w:cs="Arial"/>
          <w:sz w:val="24"/>
          <w:szCs w:val="24"/>
        </w:rPr>
        <w:tab/>
      </w:r>
      <w:r w:rsidR="00586B41">
        <w:rPr>
          <w:rFonts w:ascii="Arial" w:hAnsi="Arial" w:cs="Arial"/>
          <w:sz w:val="24"/>
          <w:szCs w:val="24"/>
        </w:rPr>
        <w:tab/>
      </w:r>
      <w:r w:rsidR="00586B41">
        <w:rPr>
          <w:rFonts w:ascii="Arial" w:hAnsi="Arial" w:cs="Arial"/>
          <w:sz w:val="24"/>
          <w:szCs w:val="24"/>
        </w:rPr>
        <w:tab/>
      </w:r>
      <w:r w:rsidR="00586B41">
        <w:rPr>
          <w:rFonts w:ascii="Arial" w:hAnsi="Arial" w:cs="Arial"/>
          <w:sz w:val="24"/>
          <w:szCs w:val="24"/>
        </w:rPr>
        <w:tab/>
      </w:r>
      <w:r w:rsidR="003B56DC" w:rsidRPr="0075686D">
        <w:rPr>
          <w:rFonts w:ascii="Arial" w:hAnsi="Arial" w:cs="Arial"/>
          <w:sz w:val="24"/>
          <w:szCs w:val="24"/>
        </w:rPr>
        <w:t>De Acuerdo</w:t>
      </w:r>
    </w:p>
    <w:p w:rsidR="003B56DC" w:rsidRPr="0075686D" w:rsidRDefault="003B56DC" w:rsidP="003B56DC">
      <w:pPr>
        <w:rPr>
          <w:rFonts w:ascii="Arial" w:hAnsi="Arial" w:cs="Arial"/>
          <w:sz w:val="24"/>
          <w:szCs w:val="24"/>
        </w:rPr>
      </w:pPr>
      <w:r w:rsidRPr="0075686D">
        <w:rPr>
          <w:rFonts w:ascii="Arial" w:hAnsi="Arial" w:cs="Arial"/>
          <w:sz w:val="24"/>
          <w:szCs w:val="24"/>
        </w:rPr>
        <w:t>Indiferente</w:t>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p>
    <w:p w:rsidR="003B56DC" w:rsidRPr="0075686D" w:rsidRDefault="00564B9D" w:rsidP="003B56DC">
      <w:pPr>
        <w:pStyle w:val="Prrafodelista"/>
        <w:numPr>
          <w:ilvl w:val="0"/>
          <w:numId w:val="26"/>
        </w:numPr>
        <w:rPr>
          <w:rFonts w:ascii="Arial" w:hAnsi="Arial" w:cs="Arial"/>
          <w:b/>
          <w:sz w:val="24"/>
          <w:szCs w:val="24"/>
        </w:rPr>
      </w:pPr>
      <w:r>
        <w:rPr>
          <w:rFonts w:ascii="Arial" w:hAnsi="Arial" w:cs="Arial"/>
          <w:b/>
          <w:noProof/>
          <w:sz w:val="24"/>
          <w:szCs w:val="24"/>
          <w:lang w:eastAsia="es-MX"/>
        </w:rPr>
        <w:pict>
          <v:rect id="Rectangle 20" o:spid="_x0000_s1047" style="position:absolute;left:0;text-align:left;margin-left:18.15pt;margin-top:22.95pt;width:2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"/>
        </w:pict>
      </w:r>
      <w:r>
        <w:rPr>
          <w:rFonts w:ascii="Arial" w:hAnsi="Arial" w:cs="Arial"/>
          <w:b/>
          <w:noProof/>
          <w:sz w:val="24"/>
          <w:szCs w:val="24"/>
          <w:lang w:eastAsia="es-MX"/>
        </w:rPr>
        <w:pict>
          <v:rect id="Rectangle 21" o:spid="_x0000_s1046" style="position:absolute;left:0;text-align:left;margin-left:272.3pt;margin-top:22.95pt;width:22.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"/>
        </w:pict>
      </w:r>
      <w:r w:rsidR="003B56DC" w:rsidRPr="0075686D">
        <w:rPr>
          <w:rFonts w:ascii="Arial" w:hAnsi="Arial" w:cs="Arial"/>
          <w:b/>
          <w:sz w:val="24"/>
          <w:szCs w:val="24"/>
        </w:rPr>
        <w:t>¿Estaría dispuesto a visitar este Resort cuando asiste a la playa?</w:t>
      </w:r>
    </w:p>
    <w:p w:rsidR="003B56DC" w:rsidRPr="0075686D" w:rsidRDefault="003B56DC" w:rsidP="003B56DC">
      <w:pPr>
        <w:rPr>
          <w:rFonts w:ascii="Arial" w:hAnsi="Arial" w:cs="Arial"/>
          <w:sz w:val="24"/>
          <w:szCs w:val="24"/>
        </w:rPr>
      </w:pPr>
      <w:r w:rsidRPr="0075686D">
        <w:rPr>
          <w:rFonts w:ascii="Arial" w:hAnsi="Arial" w:cs="Arial"/>
          <w:sz w:val="24"/>
          <w:szCs w:val="24"/>
        </w:rPr>
        <w:t>Si</w:t>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t>No</w:t>
      </w:r>
    </w:p>
    <w:p w:rsidR="003B56DC" w:rsidRPr="0075686D" w:rsidRDefault="00564B9D" w:rsidP="003B56DC">
      <w:pPr>
        <w:pStyle w:val="Prrafodelista"/>
        <w:numPr>
          <w:ilvl w:val="0"/>
          <w:numId w:val="26"/>
        </w:numPr>
        <w:rPr>
          <w:rFonts w:ascii="Arial" w:hAnsi="Arial" w:cs="Arial"/>
          <w:b/>
          <w:sz w:val="24"/>
          <w:szCs w:val="24"/>
        </w:rPr>
      </w:pPr>
      <w:r>
        <w:rPr>
          <w:rFonts w:ascii="Arial" w:hAnsi="Arial" w:cs="Arial"/>
          <w:b/>
          <w:noProof/>
          <w:sz w:val="24"/>
          <w:szCs w:val="24"/>
          <w:lang w:eastAsia="es-MX"/>
        </w:rPr>
        <w:pict>
          <v:rect id="_x0000_s1045" style="position:absolute;left:0;text-align:left;margin-left:104.7pt;margin-top:35pt;width:22.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"/>
        </w:pict>
      </w:r>
      <w:r>
        <w:rPr>
          <w:rFonts w:ascii="Arial" w:hAnsi="Arial" w:cs="Arial"/>
          <w:b/>
          <w:noProof/>
          <w:sz w:val="24"/>
          <w:szCs w:val="24"/>
          <w:lang w:eastAsia="es-MX"/>
        </w:rPr>
        <w:pict>
          <v:rect id="_x0000_s1044" style="position:absolute;left:0;text-align:left;margin-left:346pt;margin-top:36.5pt;width:22.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"/>
        </w:pict>
      </w:r>
      <w:r w:rsidR="003B56DC" w:rsidRPr="0075686D">
        <w:rPr>
          <w:rFonts w:ascii="Arial" w:hAnsi="Arial" w:cs="Arial"/>
          <w:b/>
          <w:sz w:val="24"/>
          <w:szCs w:val="24"/>
        </w:rPr>
        <w:t xml:space="preserve">En caso de haber contestado SI la pregunta anterior, </w:t>
      </w:r>
      <w:r w:rsidR="00C4168A">
        <w:rPr>
          <w:rFonts w:ascii="Arial" w:hAnsi="Arial" w:cs="Arial"/>
          <w:b/>
          <w:sz w:val="24"/>
          <w:szCs w:val="24"/>
        </w:rPr>
        <w:t>¿con qué</w:t>
      </w:r>
      <w:r w:rsidR="003B56DC" w:rsidRPr="0075686D">
        <w:rPr>
          <w:rFonts w:ascii="Arial" w:hAnsi="Arial" w:cs="Arial"/>
          <w:b/>
          <w:sz w:val="24"/>
          <w:szCs w:val="24"/>
        </w:rPr>
        <w:t xml:space="preserve"> frecuencia visitaría el Resort?</w:t>
      </w:r>
    </w:p>
    <w:p w:rsidR="003B56DC" w:rsidRPr="0075686D" w:rsidRDefault="00564B9D" w:rsidP="003B56DC">
      <w:pPr>
        <w:spacing w:after="0" w:line="360" w:lineRule="auto"/>
        <w:rPr>
          <w:rFonts w:ascii="Arial" w:hAnsi="Arial" w:cs="Arial"/>
          <w:sz w:val="24"/>
          <w:szCs w:val="24"/>
        </w:rPr>
      </w:pPr>
      <w:r w:rsidRPr="00564B9D">
        <w:rPr>
          <w:rFonts w:ascii="Arial" w:hAnsi="Arial" w:cs="Arial"/>
          <w:b/>
          <w:noProof/>
          <w:sz w:val="24"/>
          <w:szCs w:val="24"/>
          <w:lang w:eastAsia="es-MX"/>
        </w:rPr>
        <w:pict>
          <v:rect id="_x0000_s1043" style="position:absolute;margin-left:104.7pt;margin-top:17.35pt;width:22.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"/>
        </w:pict>
      </w:r>
      <w:r w:rsidRPr="00564B9D">
        <w:rPr>
          <w:rFonts w:ascii="Arial" w:hAnsi="Arial" w:cs="Arial"/>
          <w:b/>
          <w:noProof/>
          <w:sz w:val="24"/>
          <w:szCs w:val="24"/>
          <w:lang w:eastAsia="es-MX"/>
        </w:rPr>
        <w:pict>
          <v:rect id="_x0000_s1042" style="position:absolute;margin-left:346pt;margin-top:17.35pt;width:2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"/>
        </w:pict>
      </w:r>
      <w:r w:rsidR="003B56DC" w:rsidRPr="0075686D">
        <w:rPr>
          <w:rFonts w:ascii="Arial" w:hAnsi="Arial" w:cs="Arial"/>
          <w:sz w:val="24"/>
          <w:szCs w:val="24"/>
        </w:rPr>
        <w:t>1 vez al año</w:t>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r>
      <w:r w:rsidR="003B56DC" w:rsidRPr="0075686D">
        <w:rPr>
          <w:rFonts w:ascii="Arial" w:hAnsi="Arial" w:cs="Arial"/>
          <w:sz w:val="24"/>
          <w:szCs w:val="24"/>
        </w:rPr>
        <w:tab/>
        <w:t>4 a 6 veces al año</w:t>
      </w:r>
    </w:p>
    <w:p w:rsidR="003B56DC" w:rsidRPr="0075686D" w:rsidRDefault="003B56DC" w:rsidP="003B56DC">
      <w:pPr>
        <w:spacing w:after="0" w:line="360" w:lineRule="auto"/>
        <w:rPr>
          <w:rFonts w:ascii="Arial" w:hAnsi="Arial" w:cs="Arial"/>
          <w:sz w:val="24"/>
          <w:szCs w:val="24"/>
        </w:rPr>
      </w:pPr>
      <w:r w:rsidRPr="0075686D">
        <w:rPr>
          <w:rFonts w:ascii="Arial" w:hAnsi="Arial" w:cs="Arial"/>
          <w:sz w:val="24"/>
          <w:szCs w:val="24"/>
        </w:rPr>
        <w:t>2 a 3 veces al año</w:t>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r>
      <w:r w:rsidRPr="0075686D">
        <w:rPr>
          <w:rFonts w:ascii="Arial" w:hAnsi="Arial" w:cs="Arial"/>
          <w:sz w:val="24"/>
          <w:szCs w:val="24"/>
        </w:rPr>
        <w:tab/>
        <w:t>más de 6 veces al año</w:t>
      </w:r>
    </w:p>
    <w:p w:rsidR="003B56DC" w:rsidRPr="0075686D" w:rsidRDefault="003B56DC" w:rsidP="003B56DC">
      <w:pPr>
        <w:rPr>
          <w:rFonts w:ascii="Arial" w:hAnsi="Arial" w:cs="Arial"/>
          <w:sz w:val="24"/>
          <w:szCs w:val="24"/>
        </w:rPr>
      </w:pPr>
    </w:p>
    <w:p w:rsidR="003B56DC" w:rsidRPr="0075686D" w:rsidRDefault="003B56DC" w:rsidP="003B56DC">
      <w:pPr>
        <w:rPr>
          <w:rFonts w:ascii="Arial" w:hAnsi="Arial" w:cs="Arial"/>
          <w:b/>
          <w:sz w:val="24"/>
          <w:szCs w:val="24"/>
        </w:rPr>
      </w:pPr>
      <w:r w:rsidRPr="0075686D">
        <w:rPr>
          <w:rFonts w:ascii="Arial" w:hAnsi="Arial" w:cs="Arial"/>
          <w:b/>
          <w:sz w:val="24"/>
          <w:szCs w:val="24"/>
        </w:rPr>
        <w:t>Gracias por su tiempo.</w:t>
      </w:r>
    </w:p>
    <w:p w:rsidR="003B56DC" w:rsidRDefault="003B56DC">
      <w:pPr>
        <w:rPr>
          <w:rFonts w:ascii="Arial" w:hAnsi="Arial" w:cs="Arial"/>
          <w:sz w:val="24"/>
          <w:szCs w:val="24"/>
        </w:rPr>
      </w:pPr>
      <w:r>
        <w:rPr>
          <w:rFonts w:ascii="Arial" w:hAnsi="Arial" w:cs="Arial"/>
          <w:sz w:val="24"/>
          <w:szCs w:val="24"/>
        </w:rPr>
        <w:br w:type="page"/>
      </w:r>
    </w:p>
    <w:p w:rsidR="00C41373" w:rsidRDefault="00586B41" w:rsidP="00586B41">
      <w:pPr>
        <w:pStyle w:val="Ttulo3"/>
        <w:numPr>
          <w:ilvl w:val="2"/>
          <w:numId w:val="1"/>
        </w:numPr>
        <w:spacing w:line="360" w:lineRule="auto"/>
        <w:rPr>
          <w:rFonts w:ascii="Arial" w:hAnsi="Arial" w:cs="Arial"/>
          <w:color w:val="auto"/>
          <w:sz w:val="24"/>
          <w:szCs w:val="24"/>
        </w:rPr>
      </w:pPr>
      <w:bookmarkStart w:id="74" w:name="_Toc318190511"/>
      <w:r w:rsidRPr="00586B41">
        <w:rPr>
          <w:rFonts w:ascii="Arial" w:hAnsi="Arial" w:cs="Arial"/>
          <w:color w:val="auto"/>
          <w:sz w:val="24"/>
          <w:szCs w:val="24"/>
        </w:rPr>
        <w:lastRenderedPageBreak/>
        <w:t>Análisis de las Encuestas.</w:t>
      </w:r>
      <w:bookmarkEnd w:id="74"/>
    </w:p>
    <w:p w:rsidR="00586B41" w:rsidRPr="00586B41" w:rsidRDefault="00586B41" w:rsidP="00586B41"/>
    <w:p w:rsidR="00586B41" w:rsidRPr="00586B41" w:rsidRDefault="00586B41" w:rsidP="002828FD">
      <w:pPr>
        <w:spacing w:line="360" w:lineRule="auto"/>
        <w:jc w:val="both"/>
        <w:rPr>
          <w:rFonts w:ascii="Arial" w:hAnsi="Arial" w:cs="Arial"/>
          <w:b/>
          <w:sz w:val="24"/>
          <w:szCs w:val="24"/>
        </w:rPr>
      </w:pPr>
      <w:r w:rsidRPr="00586B41">
        <w:rPr>
          <w:rFonts w:ascii="Arial" w:hAnsi="Arial" w:cs="Arial"/>
          <w:b/>
          <w:sz w:val="24"/>
          <w:szCs w:val="24"/>
        </w:rPr>
        <w:t>Género</w:t>
      </w:r>
    </w:p>
    <w:p w:rsidR="00586B41" w:rsidRDefault="00586B41" w:rsidP="002828FD">
      <w:pPr>
        <w:spacing w:line="360" w:lineRule="auto"/>
        <w:jc w:val="both"/>
        <w:rPr>
          <w:rFonts w:ascii="Arial" w:hAnsi="Arial" w:cs="Arial"/>
          <w:sz w:val="24"/>
          <w:szCs w:val="24"/>
        </w:rPr>
      </w:pPr>
      <w:r>
        <w:rPr>
          <w:rFonts w:ascii="Arial" w:hAnsi="Arial" w:cs="Arial"/>
          <w:sz w:val="24"/>
          <w:szCs w:val="24"/>
        </w:rPr>
        <w:t>Se procedió a realizar 385 encuestas donde el 56% de los encuestados es de género masculino, mientras que el 44% restante de género femenino.</w:t>
      </w:r>
    </w:p>
    <w:p w:rsidR="006812C1" w:rsidRDefault="006812C1" w:rsidP="006812C1">
      <w:pPr>
        <w:pStyle w:val="Epgrafe"/>
        <w:keepNext/>
        <w:jc w:val="center"/>
        <w:rPr>
          <w:rFonts w:ascii="Arial" w:hAnsi="Arial" w:cs="Arial"/>
          <w:bCs w:val="0"/>
          <w:color w:val="auto"/>
          <w:u w:val="single"/>
        </w:rPr>
      </w:pPr>
      <w:bookmarkStart w:id="75" w:name="_Toc317194439"/>
      <w:r w:rsidRPr="006812C1">
        <w:rPr>
          <w:rFonts w:ascii="Arial" w:hAnsi="Arial" w:cs="Arial"/>
          <w:bCs w:val="0"/>
          <w:color w:val="auto"/>
          <w:u w:val="single"/>
        </w:rPr>
        <w:t xml:space="preserve">Tabla </w:t>
      </w:r>
      <w:r w:rsidR="00564B9D" w:rsidRPr="006812C1">
        <w:rPr>
          <w:rFonts w:ascii="Arial" w:hAnsi="Arial" w:cs="Arial"/>
          <w:bCs w:val="0"/>
          <w:color w:val="auto"/>
          <w:u w:val="single"/>
        </w:rPr>
        <w:fldChar w:fldCharType="begin"/>
      </w:r>
      <w:r w:rsidRPr="006812C1">
        <w:rPr>
          <w:rFonts w:ascii="Arial" w:hAnsi="Arial" w:cs="Arial"/>
          <w:bCs w:val="0"/>
          <w:color w:val="auto"/>
          <w:u w:val="single"/>
        </w:rPr>
        <w:instrText xml:space="preserve"> SEQ Tabla \* ARABIC </w:instrText>
      </w:r>
      <w:r w:rsidR="00564B9D" w:rsidRPr="006812C1">
        <w:rPr>
          <w:rFonts w:ascii="Arial" w:hAnsi="Arial" w:cs="Arial"/>
          <w:bCs w:val="0"/>
          <w:color w:val="auto"/>
          <w:u w:val="single"/>
        </w:rPr>
        <w:fldChar w:fldCharType="separate"/>
      </w:r>
      <w:r w:rsidR="003D5008">
        <w:rPr>
          <w:rFonts w:ascii="Arial" w:hAnsi="Arial" w:cs="Arial"/>
          <w:bCs w:val="0"/>
          <w:noProof/>
          <w:color w:val="auto"/>
          <w:u w:val="single"/>
        </w:rPr>
        <w:t>6</w:t>
      </w:r>
      <w:r w:rsidR="00564B9D" w:rsidRPr="006812C1">
        <w:rPr>
          <w:rFonts w:ascii="Arial" w:hAnsi="Arial" w:cs="Arial"/>
          <w:bCs w:val="0"/>
          <w:color w:val="auto"/>
          <w:u w:val="single"/>
        </w:rPr>
        <w:fldChar w:fldCharType="end"/>
      </w:r>
      <w:r w:rsidRPr="006812C1">
        <w:rPr>
          <w:rFonts w:ascii="Arial" w:hAnsi="Arial" w:cs="Arial"/>
          <w:bCs w:val="0"/>
          <w:color w:val="auto"/>
          <w:u w:val="single"/>
        </w:rPr>
        <w:t>: Encuestas Tabuladas, Género</w:t>
      </w:r>
      <w:bookmarkEnd w:id="75"/>
    </w:p>
    <w:p w:rsidR="006812C1" w:rsidRPr="009D6C7D" w:rsidRDefault="006812C1" w:rsidP="006812C1">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3636" w:type="dxa"/>
        <w:jc w:val="center"/>
        <w:tblInd w:w="55" w:type="dxa"/>
        <w:tblCellMar>
          <w:left w:w="70" w:type="dxa"/>
          <w:right w:w="70" w:type="dxa"/>
        </w:tblCellMar>
        <w:tblLook w:val="04A0"/>
      </w:tblPr>
      <w:tblGrid>
        <w:gridCol w:w="2626"/>
        <w:gridCol w:w="1010"/>
      </w:tblGrid>
      <w:tr w:rsidR="00586B41" w:rsidRPr="00586B41" w:rsidTr="00430789">
        <w:trPr>
          <w:trHeight w:val="451"/>
          <w:jc w:val="center"/>
        </w:trPr>
        <w:tc>
          <w:tcPr>
            <w:tcW w:w="3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6B41" w:rsidRPr="00586B41" w:rsidRDefault="00586B41" w:rsidP="00586B41">
            <w:pPr>
              <w:spacing w:after="0" w:line="240" w:lineRule="auto"/>
              <w:jc w:val="center"/>
              <w:rPr>
                <w:rFonts w:ascii="Arial" w:eastAsia="Times New Roman" w:hAnsi="Arial" w:cs="Arial"/>
                <w:b/>
                <w:bCs/>
                <w:color w:val="000000"/>
                <w:sz w:val="32"/>
                <w:szCs w:val="32"/>
                <w:lang w:eastAsia="es-MX"/>
              </w:rPr>
            </w:pPr>
            <w:r w:rsidRPr="00586B41">
              <w:rPr>
                <w:rFonts w:ascii="Arial" w:eastAsia="Times New Roman" w:hAnsi="Arial" w:cs="Arial"/>
                <w:b/>
                <w:bCs/>
                <w:color w:val="000000"/>
                <w:sz w:val="32"/>
                <w:szCs w:val="32"/>
                <w:lang w:eastAsia="es-MX"/>
              </w:rPr>
              <w:t>Genero</w:t>
            </w:r>
          </w:p>
        </w:tc>
      </w:tr>
      <w:tr w:rsidR="00586B41" w:rsidRPr="00586B41" w:rsidTr="006812C1">
        <w:trPr>
          <w:trHeight w:val="451"/>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586B41" w:rsidRPr="00586B41" w:rsidRDefault="00586B41" w:rsidP="00586B41">
            <w:pPr>
              <w:spacing w:after="0" w:line="240" w:lineRule="auto"/>
              <w:rPr>
                <w:rFonts w:ascii="Arial" w:eastAsia="Times New Roman" w:hAnsi="Arial" w:cs="Arial"/>
                <w:color w:val="000000"/>
                <w:sz w:val="32"/>
                <w:szCs w:val="32"/>
                <w:lang w:eastAsia="es-MX"/>
              </w:rPr>
            </w:pPr>
            <w:r w:rsidRPr="00586B41">
              <w:rPr>
                <w:rFonts w:ascii="Arial" w:eastAsia="Times New Roman" w:hAnsi="Arial" w:cs="Arial"/>
                <w:color w:val="000000"/>
                <w:sz w:val="32"/>
                <w:szCs w:val="32"/>
                <w:lang w:eastAsia="es-MX"/>
              </w:rPr>
              <w:t>Masculino</w:t>
            </w:r>
          </w:p>
        </w:tc>
        <w:tc>
          <w:tcPr>
            <w:tcW w:w="1010" w:type="dxa"/>
            <w:tcBorders>
              <w:top w:val="nil"/>
              <w:left w:val="nil"/>
              <w:bottom w:val="single" w:sz="4" w:space="0" w:color="auto"/>
              <w:right w:val="single" w:sz="4" w:space="0" w:color="auto"/>
            </w:tcBorders>
            <w:shd w:val="clear" w:color="auto" w:fill="auto"/>
            <w:noWrap/>
            <w:vAlign w:val="bottom"/>
            <w:hideMark/>
          </w:tcPr>
          <w:p w:rsidR="00586B41" w:rsidRPr="00586B41" w:rsidRDefault="00586B41" w:rsidP="00586B41">
            <w:pPr>
              <w:spacing w:after="0" w:line="240" w:lineRule="auto"/>
              <w:jc w:val="right"/>
              <w:rPr>
                <w:rFonts w:ascii="Arial" w:eastAsia="Times New Roman" w:hAnsi="Arial" w:cs="Arial"/>
                <w:color w:val="000000"/>
                <w:sz w:val="32"/>
                <w:szCs w:val="32"/>
                <w:lang w:eastAsia="es-MX"/>
              </w:rPr>
            </w:pPr>
            <w:r w:rsidRPr="00586B41">
              <w:rPr>
                <w:rFonts w:ascii="Arial" w:eastAsia="Times New Roman" w:hAnsi="Arial" w:cs="Arial"/>
                <w:color w:val="000000"/>
                <w:sz w:val="32"/>
                <w:szCs w:val="32"/>
                <w:lang w:eastAsia="es-MX"/>
              </w:rPr>
              <w:t>217</w:t>
            </w:r>
          </w:p>
        </w:tc>
      </w:tr>
      <w:tr w:rsidR="00586B41" w:rsidRPr="00586B41" w:rsidTr="006812C1">
        <w:trPr>
          <w:trHeight w:val="451"/>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586B41" w:rsidRPr="00586B41" w:rsidRDefault="00586B41" w:rsidP="00586B41">
            <w:pPr>
              <w:spacing w:after="0" w:line="240" w:lineRule="auto"/>
              <w:rPr>
                <w:rFonts w:ascii="Arial" w:eastAsia="Times New Roman" w:hAnsi="Arial" w:cs="Arial"/>
                <w:color w:val="000000"/>
                <w:sz w:val="32"/>
                <w:szCs w:val="32"/>
                <w:lang w:eastAsia="es-MX"/>
              </w:rPr>
            </w:pPr>
            <w:r w:rsidRPr="00586B41">
              <w:rPr>
                <w:rFonts w:ascii="Arial" w:eastAsia="Times New Roman" w:hAnsi="Arial" w:cs="Arial"/>
                <w:color w:val="000000"/>
                <w:sz w:val="32"/>
                <w:szCs w:val="32"/>
                <w:lang w:eastAsia="es-MX"/>
              </w:rPr>
              <w:t>Femenino</w:t>
            </w:r>
          </w:p>
        </w:tc>
        <w:tc>
          <w:tcPr>
            <w:tcW w:w="1010" w:type="dxa"/>
            <w:tcBorders>
              <w:top w:val="nil"/>
              <w:left w:val="nil"/>
              <w:bottom w:val="single" w:sz="4" w:space="0" w:color="auto"/>
              <w:right w:val="single" w:sz="4" w:space="0" w:color="auto"/>
            </w:tcBorders>
            <w:shd w:val="clear" w:color="auto" w:fill="auto"/>
            <w:noWrap/>
            <w:vAlign w:val="bottom"/>
            <w:hideMark/>
          </w:tcPr>
          <w:p w:rsidR="00586B41" w:rsidRPr="00586B41" w:rsidRDefault="00586B41" w:rsidP="00586B41">
            <w:pPr>
              <w:spacing w:after="0" w:line="240" w:lineRule="auto"/>
              <w:jc w:val="right"/>
              <w:rPr>
                <w:rFonts w:ascii="Arial" w:eastAsia="Times New Roman" w:hAnsi="Arial" w:cs="Arial"/>
                <w:color w:val="000000"/>
                <w:sz w:val="32"/>
                <w:szCs w:val="32"/>
                <w:lang w:eastAsia="es-MX"/>
              </w:rPr>
            </w:pPr>
            <w:r w:rsidRPr="00586B41">
              <w:rPr>
                <w:rFonts w:ascii="Arial" w:eastAsia="Times New Roman" w:hAnsi="Arial" w:cs="Arial"/>
                <w:color w:val="000000"/>
                <w:sz w:val="32"/>
                <w:szCs w:val="32"/>
                <w:lang w:eastAsia="es-MX"/>
              </w:rPr>
              <w:t>168</w:t>
            </w:r>
          </w:p>
        </w:tc>
      </w:tr>
      <w:tr w:rsidR="00586B41" w:rsidRPr="00586B41" w:rsidTr="006812C1">
        <w:trPr>
          <w:trHeight w:val="451"/>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586B41" w:rsidRPr="00586B41" w:rsidRDefault="00586B41" w:rsidP="00586B41">
            <w:pPr>
              <w:spacing w:after="0" w:line="240" w:lineRule="auto"/>
              <w:rPr>
                <w:rFonts w:ascii="Arial" w:eastAsia="Times New Roman" w:hAnsi="Arial" w:cs="Arial"/>
                <w:b/>
                <w:bCs/>
                <w:color w:val="000000"/>
                <w:sz w:val="32"/>
                <w:szCs w:val="32"/>
                <w:lang w:eastAsia="es-MX"/>
              </w:rPr>
            </w:pPr>
            <w:r w:rsidRPr="00586B41">
              <w:rPr>
                <w:rFonts w:ascii="Arial" w:eastAsia="Times New Roman" w:hAnsi="Arial" w:cs="Arial"/>
                <w:b/>
                <w:bCs/>
                <w:color w:val="000000"/>
                <w:sz w:val="32"/>
                <w:szCs w:val="32"/>
                <w:lang w:eastAsia="es-MX"/>
              </w:rPr>
              <w:t>Total</w:t>
            </w:r>
          </w:p>
        </w:tc>
        <w:tc>
          <w:tcPr>
            <w:tcW w:w="1010" w:type="dxa"/>
            <w:tcBorders>
              <w:top w:val="nil"/>
              <w:left w:val="nil"/>
              <w:bottom w:val="single" w:sz="4" w:space="0" w:color="auto"/>
              <w:right w:val="single" w:sz="4" w:space="0" w:color="auto"/>
            </w:tcBorders>
            <w:shd w:val="clear" w:color="auto" w:fill="auto"/>
            <w:noWrap/>
            <w:vAlign w:val="bottom"/>
            <w:hideMark/>
          </w:tcPr>
          <w:p w:rsidR="00586B41" w:rsidRPr="00586B41" w:rsidRDefault="00586B41" w:rsidP="00586B41">
            <w:pPr>
              <w:spacing w:after="0" w:line="240" w:lineRule="auto"/>
              <w:jc w:val="right"/>
              <w:rPr>
                <w:rFonts w:ascii="Arial" w:eastAsia="Times New Roman" w:hAnsi="Arial" w:cs="Arial"/>
                <w:color w:val="000000"/>
                <w:sz w:val="32"/>
                <w:szCs w:val="32"/>
                <w:lang w:eastAsia="es-MX"/>
              </w:rPr>
            </w:pPr>
            <w:r w:rsidRPr="00586B41">
              <w:rPr>
                <w:rFonts w:ascii="Arial" w:eastAsia="Times New Roman" w:hAnsi="Arial" w:cs="Arial"/>
                <w:color w:val="000000"/>
                <w:sz w:val="32"/>
                <w:szCs w:val="32"/>
                <w:lang w:eastAsia="es-MX"/>
              </w:rPr>
              <w:t>385</w:t>
            </w:r>
          </w:p>
        </w:tc>
      </w:tr>
    </w:tbl>
    <w:p w:rsidR="009D6C7D" w:rsidRDefault="009D6C7D" w:rsidP="00586B41">
      <w:pPr>
        <w:spacing w:line="360" w:lineRule="auto"/>
        <w:jc w:val="center"/>
        <w:rPr>
          <w:rFonts w:ascii="Arial" w:hAnsi="Arial" w:cs="Arial"/>
          <w:sz w:val="24"/>
          <w:szCs w:val="24"/>
        </w:rPr>
      </w:pPr>
    </w:p>
    <w:p w:rsidR="006812C1" w:rsidRDefault="00586B41" w:rsidP="006812C1">
      <w:pPr>
        <w:keepNext/>
        <w:spacing w:line="360" w:lineRule="auto"/>
        <w:jc w:val="center"/>
      </w:pPr>
      <w:r>
        <w:rPr>
          <w:noProof/>
          <w:lang w:eastAsia="es-MX"/>
        </w:rPr>
        <w:drawing>
          <wp:inline distT="0" distB="0" distL="0" distR="0">
            <wp:extent cx="4600575" cy="2743200"/>
            <wp:effectExtent l="0" t="0" r="9525"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6B41" w:rsidRPr="006812C1" w:rsidRDefault="006812C1" w:rsidP="006812C1">
      <w:pPr>
        <w:pStyle w:val="Epgrafe"/>
        <w:jc w:val="center"/>
        <w:rPr>
          <w:rFonts w:ascii="Arial" w:hAnsi="Arial" w:cs="Arial"/>
          <w:bCs w:val="0"/>
          <w:color w:val="auto"/>
          <w:u w:val="single"/>
        </w:rPr>
      </w:pPr>
      <w:bookmarkStart w:id="76" w:name="_Toc317194416"/>
      <w:r w:rsidRPr="006812C1">
        <w:rPr>
          <w:rFonts w:ascii="Arial" w:hAnsi="Arial" w:cs="Arial"/>
          <w:bCs w:val="0"/>
          <w:color w:val="auto"/>
          <w:u w:val="single"/>
        </w:rPr>
        <w:t xml:space="preserve">Gráfico </w:t>
      </w:r>
      <w:r w:rsidR="00564B9D" w:rsidRPr="006812C1">
        <w:rPr>
          <w:rFonts w:ascii="Arial" w:hAnsi="Arial" w:cs="Arial"/>
          <w:bCs w:val="0"/>
          <w:color w:val="auto"/>
          <w:u w:val="single"/>
        </w:rPr>
        <w:fldChar w:fldCharType="begin"/>
      </w:r>
      <w:r w:rsidRPr="006812C1">
        <w:rPr>
          <w:rFonts w:ascii="Arial" w:hAnsi="Arial" w:cs="Arial"/>
          <w:bCs w:val="0"/>
          <w:color w:val="auto"/>
          <w:u w:val="single"/>
        </w:rPr>
        <w:instrText xml:space="preserve"> SEQ Gráfico \* ARABIC </w:instrText>
      </w:r>
      <w:r w:rsidR="00564B9D" w:rsidRPr="006812C1">
        <w:rPr>
          <w:rFonts w:ascii="Arial" w:hAnsi="Arial" w:cs="Arial"/>
          <w:bCs w:val="0"/>
          <w:color w:val="auto"/>
          <w:u w:val="single"/>
        </w:rPr>
        <w:fldChar w:fldCharType="separate"/>
      </w:r>
      <w:r w:rsidR="003D5008">
        <w:rPr>
          <w:rFonts w:ascii="Arial" w:hAnsi="Arial" w:cs="Arial"/>
          <w:bCs w:val="0"/>
          <w:noProof/>
          <w:color w:val="auto"/>
          <w:u w:val="single"/>
        </w:rPr>
        <w:t>3</w:t>
      </w:r>
      <w:r w:rsidR="00564B9D" w:rsidRPr="006812C1">
        <w:rPr>
          <w:rFonts w:ascii="Arial" w:hAnsi="Arial" w:cs="Arial"/>
          <w:bCs w:val="0"/>
          <w:color w:val="auto"/>
          <w:u w:val="single"/>
        </w:rPr>
        <w:fldChar w:fldCharType="end"/>
      </w:r>
      <w:r w:rsidRPr="006812C1">
        <w:rPr>
          <w:rFonts w:ascii="Arial" w:hAnsi="Arial" w:cs="Arial"/>
          <w:bCs w:val="0"/>
          <w:color w:val="auto"/>
          <w:u w:val="single"/>
        </w:rPr>
        <w:t>: Encuestas Tabuladas, Género</w:t>
      </w:r>
      <w:bookmarkEnd w:id="76"/>
    </w:p>
    <w:p w:rsidR="00430789" w:rsidRPr="009D6C7D" w:rsidRDefault="009D6C7D" w:rsidP="009D6C7D">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430789" w:rsidRDefault="00430789">
      <w:pPr>
        <w:rPr>
          <w:rFonts w:ascii="Arial" w:hAnsi="Arial" w:cs="Arial"/>
          <w:b/>
          <w:sz w:val="24"/>
          <w:szCs w:val="24"/>
        </w:rPr>
      </w:pPr>
      <w:r>
        <w:rPr>
          <w:rFonts w:ascii="Arial" w:hAnsi="Arial" w:cs="Arial"/>
          <w:b/>
          <w:sz w:val="24"/>
          <w:szCs w:val="24"/>
        </w:rPr>
        <w:br w:type="page"/>
      </w:r>
    </w:p>
    <w:p w:rsidR="00586B41" w:rsidRPr="00430789" w:rsidRDefault="00586B41" w:rsidP="00586B41">
      <w:pPr>
        <w:spacing w:line="360" w:lineRule="auto"/>
        <w:rPr>
          <w:rFonts w:ascii="Arial" w:hAnsi="Arial" w:cs="Arial"/>
          <w:b/>
          <w:sz w:val="24"/>
          <w:szCs w:val="24"/>
        </w:rPr>
      </w:pPr>
      <w:r w:rsidRPr="00430789">
        <w:rPr>
          <w:rFonts w:ascii="Arial" w:hAnsi="Arial" w:cs="Arial"/>
          <w:b/>
          <w:sz w:val="24"/>
          <w:szCs w:val="24"/>
        </w:rPr>
        <w:lastRenderedPageBreak/>
        <w:t>Edad</w:t>
      </w:r>
    </w:p>
    <w:p w:rsidR="00586B41" w:rsidRDefault="001247E4" w:rsidP="00586B41">
      <w:pPr>
        <w:spacing w:line="360" w:lineRule="auto"/>
        <w:rPr>
          <w:rFonts w:ascii="Arial" w:hAnsi="Arial" w:cs="Arial"/>
          <w:sz w:val="24"/>
          <w:szCs w:val="24"/>
        </w:rPr>
      </w:pPr>
      <w:r>
        <w:rPr>
          <w:rFonts w:ascii="Arial" w:hAnsi="Arial" w:cs="Arial"/>
          <w:sz w:val="24"/>
          <w:szCs w:val="24"/>
        </w:rPr>
        <w:t>El 63% de los encuestados están en un rango de edad entre 20 y 30 años, el 23% de los encuestados se encuentra en un rango de edad entre los 30 y 40 años, mientras que el 14% restante son personas mayores a 40 años.</w:t>
      </w:r>
    </w:p>
    <w:p w:rsidR="009D6C7D" w:rsidRDefault="009D6C7D" w:rsidP="00586B41">
      <w:pPr>
        <w:spacing w:line="360" w:lineRule="auto"/>
        <w:rPr>
          <w:rFonts w:ascii="Arial" w:hAnsi="Arial" w:cs="Arial"/>
          <w:sz w:val="24"/>
          <w:szCs w:val="24"/>
        </w:rPr>
      </w:pPr>
    </w:p>
    <w:p w:rsidR="006812C1" w:rsidRDefault="006812C1" w:rsidP="006812C1">
      <w:pPr>
        <w:pStyle w:val="Epgrafe"/>
        <w:keepNext/>
        <w:jc w:val="center"/>
        <w:rPr>
          <w:rFonts w:ascii="Arial" w:hAnsi="Arial" w:cs="Arial"/>
          <w:bCs w:val="0"/>
          <w:color w:val="auto"/>
          <w:u w:val="single"/>
        </w:rPr>
      </w:pPr>
      <w:bookmarkStart w:id="77" w:name="_Toc317194440"/>
      <w:r w:rsidRPr="006812C1">
        <w:rPr>
          <w:rFonts w:ascii="Arial" w:hAnsi="Arial" w:cs="Arial"/>
          <w:bCs w:val="0"/>
          <w:color w:val="auto"/>
          <w:u w:val="single"/>
        </w:rPr>
        <w:t xml:space="preserve">Tabla </w:t>
      </w:r>
      <w:r w:rsidR="00564B9D" w:rsidRPr="006812C1">
        <w:rPr>
          <w:rFonts w:ascii="Arial" w:hAnsi="Arial" w:cs="Arial"/>
          <w:bCs w:val="0"/>
          <w:color w:val="auto"/>
          <w:u w:val="single"/>
        </w:rPr>
        <w:fldChar w:fldCharType="begin"/>
      </w:r>
      <w:r w:rsidRPr="006812C1">
        <w:rPr>
          <w:rFonts w:ascii="Arial" w:hAnsi="Arial" w:cs="Arial"/>
          <w:bCs w:val="0"/>
          <w:color w:val="auto"/>
          <w:u w:val="single"/>
        </w:rPr>
        <w:instrText xml:space="preserve"> SEQ Tabla \* ARABIC </w:instrText>
      </w:r>
      <w:r w:rsidR="00564B9D" w:rsidRPr="006812C1">
        <w:rPr>
          <w:rFonts w:ascii="Arial" w:hAnsi="Arial" w:cs="Arial"/>
          <w:bCs w:val="0"/>
          <w:color w:val="auto"/>
          <w:u w:val="single"/>
        </w:rPr>
        <w:fldChar w:fldCharType="separate"/>
      </w:r>
      <w:r w:rsidR="003D5008">
        <w:rPr>
          <w:rFonts w:ascii="Arial" w:hAnsi="Arial" w:cs="Arial"/>
          <w:bCs w:val="0"/>
          <w:noProof/>
          <w:color w:val="auto"/>
          <w:u w:val="single"/>
        </w:rPr>
        <w:t>7</w:t>
      </w:r>
      <w:r w:rsidR="00564B9D" w:rsidRPr="006812C1">
        <w:rPr>
          <w:rFonts w:ascii="Arial" w:hAnsi="Arial" w:cs="Arial"/>
          <w:bCs w:val="0"/>
          <w:color w:val="auto"/>
          <w:u w:val="single"/>
        </w:rPr>
        <w:fldChar w:fldCharType="end"/>
      </w:r>
      <w:r w:rsidRPr="006812C1">
        <w:rPr>
          <w:rFonts w:ascii="Arial" w:hAnsi="Arial" w:cs="Arial"/>
          <w:bCs w:val="0"/>
          <w:color w:val="auto"/>
          <w:u w:val="single"/>
        </w:rPr>
        <w:t>: Encuestas Tabuladas, Edad</w:t>
      </w:r>
      <w:bookmarkEnd w:id="77"/>
    </w:p>
    <w:p w:rsidR="006812C1" w:rsidRPr="009D6C7D" w:rsidRDefault="006812C1" w:rsidP="006812C1">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3365" w:type="dxa"/>
        <w:jc w:val="center"/>
        <w:tblInd w:w="55" w:type="dxa"/>
        <w:tblCellMar>
          <w:left w:w="70" w:type="dxa"/>
          <w:right w:w="70" w:type="dxa"/>
        </w:tblCellMar>
        <w:tblLook w:val="04A0"/>
      </w:tblPr>
      <w:tblGrid>
        <w:gridCol w:w="2453"/>
        <w:gridCol w:w="912"/>
      </w:tblGrid>
      <w:tr w:rsidR="00430789" w:rsidRPr="00430789" w:rsidTr="00430789">
        <w:trPr>
          <w:trHeight w:val="349"/>
          <w:jc w:val="center"/>
        </w:trPr>
        <w:tc>
          <w:tcPr>
            <w:tcW w:w="336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0789" w:rsidRPr="00430789" w:rsidRDefault="00430789" w:rsidP="00430789">
            <w:pPr>
              <w:spacing w:after="0" w:line="240" w:lineRule="auto"/>
              <w:jc w:val="center"/>
              <w:rPr>
                <w:rFonts w:ascii="Arial" w:eastAsia="Times New Roman" w:hAnsi="Arial" w:cs="Arial"/>
                <w:b/>
                <w:bCs/>
                <w:color w:val="000000"/>
                <w:sz w:val="32"/>
                <w:szCs w:val="32"/>
                <w:lang w:eastAsia="es-MX"/>
              </w:rPr>
            </w:pPr>
            <w:r w:rsidRPr="00430789">
              <w:rPr>
                <w:rFonts w:ascii="Arial" w:eastAsia="Times New Roman" w:hAnsi="Arial" w:cs="Arial"/>
                <w:b/>
                <w:bCs/>
                <w:color w:val="000000"/>
                <w:sz w:val="32"/>
                <w:szCs w:val="32"/>
                <w:lang w:eastAsia="es-MX"/>
              </w:rPr>
              <w:t>Edad</w:t>
            </w:r>
          </w:p>
        </w:tc>
      </w:tr>
      <w:tr w:rsidR="00430789" w:rsidRPr="00430789" w:rsidTr="00430789">
        <w:trPr>
          <w:trHeight w:val="349"/>
          <w:jc w:val="center"/>
        </w:trPr>
        <w:tc>
          <w:tcPr>
            <w:tcW w:w="2453" w:type="dxa"/>
            <w:tcBorders>
              <w:top w:val="nil"/>
              <w:left w:val="single" w:sz="4" w:space="0" w:color="auto"/>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rPr>
                <w:rFonts w:ascii="Arial" w:eastAsia="Times New Roman" w:hAnsi="Arial" w:cs="Arial"/>
                <w:color w:val="000000"/>
                <w:sz w:val="32"/>
                <w:szCs w:val="32"/>
                <w:lang w:eastAsia="es-MX"/>
              </w:rPr>
            </w:pPr>
            <w:r w:rsidRPr="00430789">
              <w:rPr>
                <w:rFonts w:ascii="Arial" w:eastAsia="Times New Roman" w:hAnsi="Arial" w:cs="Arial"/>
                <w:color w:val="000000"/>
                <w:sz w:val="32"/>
                <w:szCs w:val="32"/>
                <w:lang w:eastAsia="es-MX"/>
              </w:rPr>
              <w:t>20&lt;=X&lt;=30</w:t>
            </w:r>
          </w:p>
        </w:tc>
        <w:tc>
          <w:tcPr>
            <w:tcW w:w="912" w:type="dxa"/>
            <w:tcBorders>
              <w:top w:val="nil"/>
              <w:left w:val="nil"/>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jc w:val="right"/>
              <w:rPr>
                <w:rFonts w:ascii="Arial" w:eastAsia="Times New Roman" w:hAnsi="Arial" w:cs="Arial"/>
                <w:color w:val="000000"/>
                <w:sz w:val="32"/>
                <w:szCs w:val="32"/>
                <w:lang w:eastAsia="es-MX"/>
              </w:rPr>
            </w:pPr>
            <w:r w:rsidRPr="00430789">
              <w:rPr>
                <w:rFonts w:ascii="Arial" w:eastAsia="Times New Roman" w:hAnsi="Arial" w:cs="Arial"/>
                <w:color w:val="000000"/>
                <w:sz w:val="32"/>
                <w:szCs w:val="32"/>
                <w:lang w:eastAsia="es-MX"/>
              </w:rPr>
              <w:t>242</w:t>
            </w:r>
          </w:p>
        </w:tc>
      </w:tr>
      <w:tr w:rsidR="00430789" w:rsidRPr="00430789" w:rsidTr="00430789">
        <w:trPr>
          <w:trHeight w:val="349"/>
          <w:jc w:val="center"/>
        </w:trPr>
        <w:tc>
          <w:tcPr>
            <w:tcW w:w="2453" w:type="dxa"/>
            <w:tcBorders>
              <w:top w:val="nil"/>
              <w:left w:val="single" w:sz="4" w:space="0" w:color="auto"/>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rPr>
                <w:rFonts w:ascii="Arial" w:eastAsia="Times New Roman" w:hAnsi="Arial" w:cs="Arial"/>
                <w:color w:val="000000"/>
                <w:sz w:val="32"/>
                <w:szCs w:val="32"/>
                <w:lang w:eastAsia="es-MX"/>
              </w:rPr>
            </w:pPr>
            <w:r w:rsidRPr="00430789">
              <w:rPr>
                <w:rFonts w:ascii="Arial" w:eastAsia="Times New Roman" w:hAnsi="Arial" w:cs="Arial"/>
                <w:color w:val="000000"/>
                <w:sz w:val="32"/>
                <w:szCs w:val="32"/>
                <w:lang w:eastAsia="es-MX"/>
              </w:rPr>
              <w:t>30&lt;X&lt;=40</w:t>
            </w:r>
          </w:p>
        </w:tc>
        <w:tc>
          <w:tcPr>
            <w:tcW w:w="912" w:type="dxa"/>
            <w:tcBorders>
              <w:top w:val="nil"/>
              <w:left w:val="nil"/>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jc w:val="right"/>
              <w:rPr>
                <w:rFonts w:ascii="Arial" w:eastAsia="Times New Roman" w:hAnsi="Arial" w:cs="Arial"/>
                <w:color w:val="000000"/>
                <w:sz w:val="32"/>
                <w:szCs w:val="32"/>
                <w:lang w:eastAsia="es-MX"/>
              </w:rPr>
            </w:pPr>
            <w:r w:rsidRPr="00430789">
              <w:rPr>
                <w:rFonts w:ascii="Arial" w:eastAsia="Times New Roman" w:hAnsi="Arial" w:cs="Arial"/>
                <w:color w:val="000000"/>
                <w:sz w:val="32"/>
                <w:szCs w:val="32"/>
                <w:lang w:eastAsia="es-MX"/>
              </w:rPr>
              <w:t>90</w:t>
            </w:r>
          </w:p>
        </w:tc>
      </w:tr>
      <w:tr w:rsidR="00430789" w:rsidRPr="00430789" w:rsidTr="00430789">
        <w:trPr>
          <w:trHeight w:val="349"/>
          <w:jc w:val="center"/>
        </w:trPr>
        <w:tc>
          <w:tcPr>
            <w:tcW w:w="2453" w:type="dxa"/>
            <w:tcBorders>
              <w:top w:val="nil"/>
              <w:left w:val="single" w:sz="4" w:space="0" w:color="auto"/>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rPr>
                <w:rFonts w:ascii="Arial" w:eastAsia="Times New Roman" w:hAnsi="Arial" w:cs="Arial"/>
                <w:color w:val="000000"/>
                <w:sz w:val="32"/>
                <w:szCs w:val="32"/>
                <w:lang w:eastAsia="es-MX"/>
              </w:rPr>
            </w:pPr>
            <w:r w:rsidRPr="00430789">
              <w:rPr>
                <w:rFonts w:ascii="Arial" w:eastAsia="Times New Roman" w:hAnsi="Arial" w:cs="Arial"/>
                <w:color w:val="000000"/>
                <w:sz w:val="32"/>
                <w:szCs w:val="32"/>
                <w:lang w:eastAsia="es-MX"/>
              </w:rPr>
              <w:t>40&lt;X&lt;=50</w:t>
            </w:r>
          </w:p>
        </w:tc>
        <w:tc>
          <w:tcPr>
            <w:tcW w:w="912" w:type="dxa"/>
            <w:tcBorders>
              <w:top w:val="nil"/>
              <w:left w:val="nil"/>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jc w:val="right"/>
              <w:rPr>
                <w:rFonts w:ascii="Arial" w:eastAsia="Times New Roman" w:hAnsi="Arial" w:cs="Arial"/>
                <w:color w:val="000000"/>
                <w:sz w:val="32"/>
                <w:szCs w:val="32"/>
                <w:lang w:eastAsia="es-MX"/>
              </w:rPr>
            </w:pPr>
            <w:r w:rsidRPr="00430789">
              <w:rPr>
                <w:rFonts w:ascii="Arial" w:eastAsia="Times New Roman" w:hAnsi="Arial" w:cs="Arial"/>
                <w:color w:val="000000"/>
                <w:sz w:val="32"/>
                <w:szCs w:val="32"/>
                <w:lang w:eastAsia="es-MX"/>
              </w:rPr>
              <w:t>36</w:t>
            </w:r>
          </w:p>
        </w:tc>
      </w:tr>
      <w:tr w:rsidR="00430789" w:rsidRPr="00430789" w:rsidTr="00430789">
        <w:trPr>
          <w:trHeight w:val="349"/>
          <w:jc w:val="center"/>
        </w:trPr>
        <w:tc>
          <w:tcPr>
            <w:tcW w:w="2453" w:type="dxa"/>
            <w:tcBorders>
              <w:top w:val="nil"/>
              <w:left w:val="single" w:sz="4" w:space="0" w:color="auto"/>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rPr>
                <w:rFonts w:ascii="Arial" w:eastAsia="Times New Roman" w:hAnsi="Arial" w:cs="Arial"/>
                <w:color w:val="000000"/>
                <w:sz w:val="32"/>
                <w:szCs w:val="32"/>
                <w:lang w:eastAsia="es-MX"/>
              </w:rPr>
            </w:pPr>
            <w:r w:rsidRPr="00430789">
              <w:rPr>
                <w:rFonts w:ascii="Arial" w:eastAsia="Times New Roman" w:hAnsi="Arial" w:cs="Arial"/>
                <w:color w:val="000000"/>
                <w:sz w:val="32"/>
                <w:szCs w:val="32"/>
                <w:lang w:eastAsia="es-MX"/>
              </w:rPr>
              <w:t>50&lt;X</w:t>
            </w:r>
          </w:p>
        </w:tc>
        <w:tc>
          <w:tcPr>
            <w:tcW w:w="912" w:type="dxa"/>
            <w:tcBorders>
              <w:top w:val="nil"/>
              <w:left w:val="nil"/>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jc w:val="right"/>
              <w:rPr>
                <w:rFonts w:ascii="Arial" w:eastAsia="Times New Roman" w:hAnsi="Arial" w:cs="Arial"/>
                <w:color w:val="000000"/>
                <w:sz w:val="32"/>
                <w:szCs w:val="32"/>
                <w:lang w:eastAsia="es-MX"/>
              </w:rPr>
            </w:pPr>
            <w:r w:rsidRPr="00430789">
              <w:rPr>
                <w:rFonts w:ascii="Arial" w:eastAsia="Times New Roman" w:hAnsi="Arial" w:cs="Arial"/>
                <w:color w:val="000000"/>
                <w:sz w:val="32"/>
                <w:szCs w:val="32"/>
                <w:lang w:eastAsia="es-MX"/>
              </w:rPr>
              <w:t>17</w:t>
            </w:r>
          </w:p>
        </w:tc>
      </w:tr>
      <w:tr w:rsidR="00430789" w:rsidRPr="00430789" w:rsidTr="00430789">
        <w:trPr>
          <w:trHeight w:val="349"/>
          <w:jc w:val="center"/>
        </w:trPr>
        <w:tc>
          <w:tcPr>
            <w:tcW w:w="2453" w:type="dxa"/>
            <w:tcBorders>
              <w:top w:val="nil"/>
              <w:left w:val="single" w:sz="4" w:space="0" w:color="auto"/>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rPr>
                <w:rFonts w:ascii="Arial" w:eastAsia="Times New Roman" w:hAnsi="Arial" w:cs="Arial"/>
                <w:b/>
                <w:bCs/>
                <w:color w:val="000000"/>
                <w:sz w:val="32"/>
                <w:szCs w:val="32"/>
                <w:lang w:eastAsia="es-MX"/>
              </w:rPr>
            </w:pPr>
            <w:r w:rsidRPr="00430789">
              <w:rPr>
                <w:rFonts w:ascii="Arial" w:eastAsia="Times New Roman" w:hAnsi="Arial" w:cs="Arial"/>
                <w:b/>
                <w:bCs/>
                <w:color w:val="000000"/>
                <w:sz w:val="32"/>
                <w:szCs w:val="32"/>
                <w:lang w:eastAsia="es-MX"/>
              </w:rPr>
              <w:t>Total</w:t>
            </w:r>
          </w:p>
        </w:tc>
        <w:tc>
          <w:tcPr>
            <w:tcW w:w="912" w:type="dxa"/>
            <w:tcBorders>
              <w:top w:val="nil"/>
              <w:left w:val="nil"/>
              <w:bottom w:val="single" w:sz="4" w:space="0" w:color="auto"/>
              <w:right w:val="single" w:sz="4" w:space="0" w:color="auto"/>
            </w:tcBorders>
            <w:shd w:val="clear" w:color="auto" w:fill="auto"/>
            <w:noWrap/>
            <w:vAlign w:val="bottom"/>
            <w:hideMark/>
          </w:tcPr>
          <w:p w:rsidR="00430789" w:rsidRPr="00430789" w:rsidRDefault="00430789" w:rsidP="00430789">
            <w:pPr>
              <w:spacing w:after="0" w:line="240" w:lineRule="auto"/>
              <w:jc w:val="right"/>
              <w:rPr>
                <w:rFonts w:ascii="Arial" w:eastAsia="Times New Roman" w:hAnsi="Arial" w:cs="Arial"/>
                <w:color w:val="000000"/>
                <w:sz w:val="32"/>
                <w:szCs w:val="32"/>
                <w:lang w:eastAsia="es-MX"/>
              </w:rPr>
            </w:pPr>
            <w:r w:rsidRPr="00430789">
              <w:rPr>
                <w:rFonts w:ascii="Arial" w:eastAsia="Times New Roman" w:hAnsi="Arial" w:cs="Arial"/>
                <w:color w:val="000000"/>
                <w:sz w:val="32"/>
                <w:szCs w:val="32"/>
                <w:lang w:eastAsia="es-MX"/>
              </w:rPr>
              <w:t>385</w:t>
            </w:r>
          </w:p>
        </w:tc>
      </w:tr>
    </w:tbl>
    <w:p w:rsidR="009D6C7D" w:rsidRDefault="009D6C7D" w:rsidP="00430789">
      <w:pPr>
        <w:spacing w:line="360" w:lineRule="auto"/>
        <w:jc w:val="center"/>
        <w:rPr>
          <w:rFonts w:ascii="Arial" w:hAnsi="Arial" w:cs="Arial"/>
          <w:sz w:val="24"/>
          <w:szCs w:val="24"/>
        </w:rPr>
      </w:pPr>
    </w:p>
    <w:p w:rsidR="006812C1" w:rsidRDefault="00430789" w:rsidP="006812C1">
      <w:pPr>
        <w:keepNext/>
        <w:spacing w:line="360" w:lineRule="auto"/>
        <w:jc w:val="center"/>
      </w:pPr>
      <w:r>
        <w:rPr>
          <w:noProof/>
          <w:lang w:eastAsia="es-MX"/>
        </w:rPr>
        <w:drawing>
          <wp:inline distT="0" distB="0" distL="0" distR="0">
            <wp:extent cx="4572000" cy="2743200"/>
            <wp:effectExtent l="0" t="0" r="19050" b="1905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0789" w:rsidRPr="00747EBC" w:rsidRDefault="006812C1" w:rsidP="006812C1">
      <w:pPr>
        <w:pStyle w:val="Epgrafe"/>
        <w:jc w:val="center"/>
        <w:rPr>
          <w:rFonts w:ascii="Arial" w:hAnsi="Arial" w:cs="Arial"/>
          <w:bCs w:val="0"/>
          <w:color w:val="auto"/>
          <w:u w:val="single"/>
        </w:rPr>
      </w:pPr>
      <w:bookmarkStart w:id="78" w:name="_Toc317194417"/>
      <w:r w:rsidRPr="00747EBC">
        <w:rPr>
          <w:rFonts w:ascii="Arial" w:hAnsi="Arial" w:cs="Arial"/>
          <w:bCs w:val="0"/>
          <w:color w:val="auto"/>
          <w:u w:val="single"/>
        </w:rPr>
        <w:t xml:space="preserve">Gráfico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Gráfico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4</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Edad</w:t>
      </w:r>
      <w:bookmarkEnd w:id="78"/>
    </w:p>
    <w:p w:rsidR="009D6C7D" w:rsidRPr="009D6C7D" w:rsidRDefault="009D6C7D" w:rsidP="009D6C7D">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1F6A14" w:rsidRDefault="001F6A14">
      <w:pPr>
        <w:rPr>
          <w:rFonts w:ascii="Arial" w:hAnsi="Arial" w:cs="Arial"/>
          <w:sz w:val="24"/>
          <w:szCs w:val="24"/>
        </w:rPr>
      </w:pPr>
      <w:r>
        <w:rPr>
          <w:rFonts w:ascii="Arial" w:hAnsi="Arial" w:cs="Arial"/>
          <w:sz w:val="24"/>
          <w:szCs w:val="24"/>
        </w:rPr>
        <w:br w:type="page"/>
      </w:r>
    </w:p>
    <w:p w:rsidR="001F6A14" w:rsidRPr="001F6A14" w:rsidRDefault="001F6A14" w:rsidP="001F6A14">
      <w:pPr>
        <w:spacing w:line="360" w:lineRule="auto"/>
        <w:rPr>
          <w:rFonts w:ascii="Arial" w:hAnsi="Arial" w:cs="Arial"/>
          <w:b/>
          <w:sz w:val="24"/>
          <w:szCs w:val="24"/>
        </w:rPr>
      </w:pPr>
      <w:r w:rsidRPr="001F6A14">
        <w:rPr>
          <w:rFonts w:ascii="Arial" w:hAnsi="Arial" w:cs="Arial"/>
          <w:b/>
          <w:sz w:val="24"/>
          <w:szCs w:val="24"/>
        </w:rPr>
        <w:lastRenderedPageBreak/>
        <w:t>Nacionalidad</w:t>
      </w:r>
    </w:p>
    <w:p w:rsidR="001F6A14" w:rsidRDefault="001F6A14" w:rsidP="001F6A14">
      <w:pPr>
        <w:spacing w:line="360" w:lineRule="auto"/>
        <w:rPr>
          <w:rFonts w:ascii="Arial" w:hAnsi="Arial" w:cs="Arial"/>
          <w:sz w:val="24"/>
          <w:szCs w:val="24"/>
        </w:rPr>
      </w:pPr>
      <w:r>
        <w:rPr>
          <w:rFonts w:ascii="Arial" w:hAnsi="Arial" w:cs="Arial"/>
          <w:sz w:val="24"/>
          <w:szCs w:val="24"/>
        </w:rPr>
        <w:t>De las encuestas realizadas se mostraron los siguientes datos con respecto a la nacionalidad</w:t>
      </w:r>
      <w:r w:rsidR="009D6C7D">
        <w:rPr>
          <w:rFonts w:ascii="Arial" w:hAnsi="Arial" w:cs="Arial"/>
          <w:sz w:val="24"/>
          <w:szCs w:val="24"/>
        </w:rPr>
        <w:t>.</w:t>
      </w:r>
    </w:p>
    <w:p w:rsidR="009D6C7D" w:rsidRDefault="009D6C7D" w:rsidP="001F6A14">
      <w:pPr>
        <w:spacing w:line="360" w:lineRule="auto"/>
        <w:rPr>
          <w:rFonts w:ascii="Arial" w:hAnsi="Arial" w:cs="Arial"/>
          <w:sz w:val="24"/>
          <w:szCs w:val="24"/>
        </w:rPr>
      </w:pPr>
    </w:p>
    <w:p w:rsidR="00747EBC" w:rsidRDefault="00747EBC" w:rsidP="00747EBC">
      <w:pPr>
        <w:pStyle w:val="Epgrafe"/>
        <w:keepNext/>
        <w:jc w:val="center"/>
        <w:rPr>
          <w:rFonts w:ascii="Arial" w:hAnsi="Arial" w:cs="Arial"/>
          <w:bCs w:val="0"/>
          <w:color w:val="auto"/>
          <w:u w:val="single"/>
        </w:rPr>
      </w:pPr>
      <w:bookmarkStart w:id="79" w:name="_Toc317194441"/>
      <w:r w:rsidRPr="00747EBC">
        <w:rPr>
          <w:rFonts w:ascii="Arial" w:hAnsi="Arial" w:cs="Arial"/>
          <w:bCs w:val="0"/>
          <w:color w:val="auto"/>
          <w:u w:val="single"/>
        </w:rPr>
        <w:t xml:space="preserve">Tabla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Tabla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8</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Nacionalidad</w:t>
      </w:r>
      <w:bookmarkEnd w:id="79"/>
    </w:p>
    <w:p w:rsidR="00747EBC" w:rsidRPr="009D6C7D" w:rsidRDefault="00747EBC" w:rsidP="00747EBC">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3900" w:type="dxa"/>
        <w:jc w:val="center"/>
        <w:tblInd w:w="55" w:type="dxa"/>
        <w:tblCellMar>
          <w:left w:w="70" w:type="dxa"/>
          <w:right w:w="70" w:type="dxa"/>
        </w:tblCellMar>
        <w:tblLook w:val="04A0"/>
      </w:tblPr>
      <w:tblGrid>
        <w:gridCol w:w="3055"/>
        <w:gridCol w:w="845"/>
      </w:tblGrid>
      <w:tr w:rsidR="001F6A14" w:rsidRPr="001F6A14" w:rsidTr="00911259">
        <w:trPr>
          <w:trHeight w:val="321"/>
          <w:jc w:val="center"/>
        </w:trPr>
        <w:tc>
          <w:tcPr>
            <w:tcW w:w="39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F6A14" w:rsidRPr="001F6A14" w:rsidRDefault="001F6A14" w:rsidP="001F6A14">
            <w:pPr>
              <w:spacing w:after="0" w:line="240" w:lineRule="auto"/>
              <w:jc w:val="center"/>
              <w:rPr>
                <w:rFonts w:ascii="Arial" w:eastAsia="Times New Roman" w:hAnsi="Arial" w:cs="Arial"/>
                <w:b/>
                <w:bCs/>
                <w:color w:val="000000"/>
                <w:sz w:val="32"/>
                <w:lang w:eastAsia="es-MX"/>
              </w:rPr>
            </w:pPr>
            <w:r w:rsidRPr="001F6A14">
              <w:rPr>
                <w:rFonts w:ascii="Arial" w:eastAsia="Times New Roman" w:hAnsi="Arial" w:cs="Arial"/>
                <w:b/>
                <w:bCs/>
                <w:color w:val="000000"/>
                <w:sz w:val="32"/>
                <w:lang w:eastAsia="es-MX"/>
              </w:rPr>
              <w:t>Nacionalidad</w:t>
            </w:r>
          </w:p>
        </w:tc>
      </w:tr>
      <w:tr w:rsidR="001F6A14" w:rsidRPr="001F6A14" w:rsidTr="00911259">
        <w:trPr>
          <w:trHeight w:val="321"/>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rPr>
                <w:rFonts w:ascii="Arial" w:eastAsia="Times New Roman" w:hAnsi="Arial" w:cs="Arial"/>
                <w:color w:val="000000"/>
                <w:sz w:val="32"/>
                <w:lang w:eastAsia="es-MX"/>
              </w:rPr>
            </w:pPr>
            <w:r w:rsidRPr="001F6A14">
              <w:rPr>
                <w:rFonts w:ascii="Arial" w:eastAsia="Times New Roman" w:hAnsi="Arial" w:cs="Arial"/>
                <w:color w:val="000000"/>
                <w:sz w:val="32"/>
                <w:lang w:eastAsia="es-MX"/>
              </w:rPr>
              <w:t>Ecuatoriana</w:t>
            </w:r>
          </w:p>
        </w:tc>
        <w:tc>
          <w:tcPr>
            <w:tcW w:w="845" w:type="dxa"/>
            <w:tcBorders>
              <w:top w:val="nil"/>
              <w:left w:val="nil"/>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jc w:val="right"/>
              <w:rPr>
                <w:rFonts w:ascii="Arial" w:eastAsia="Times New Roman" w:hAnsi="Arial" w:cs="Arial"/>
                <w:color w:val="000000"/>
                <w:sz w:val="32"/>
                <w:lang w:eastAsia="es-MX"/>
              </w:rPr>
            </w:pPr>
            <w:r w:rsidRPr="001F6A14">
              <w:rPr>
                <w:rFonts w:ascii="Arial" w:eastAsia="Times New Roman" w:hAnsi="Arial" w:cs="Arial"/>
                <w:color w:val="000000"/>
                <w:sz w:val="32"/>
                <w:lang w:eastAsia="es-MX"/>
              </w:rPr>
              <w:t>360</w:t>
            </w:r>
          </w:p>
        </w:tc>
      </w:tr>
      <w:tr w:rsidR="001F6A14" w:rsidRPr="001F6A14" w:rsidTr="00911259">
        <w:trPr>
          <w:trHeight w:val="321"/>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rPr>
                <w:rFonts w:ascii="Arial" w:eastAsia="Times New Roman" w:hAnsi="Arial" w:cs="Arial"/>
                <w:color w:val="000000"/>
                <w:sz w:val="32"/>
                <w:lang w:eastAsia="es-MX"/>
              </w:rPr>
            </w:pPr>
            <w:r w:rsidRPr="001F6A14">
              <w:rPr>
                <w:rFonts w:ascii="Arial" w:eastAsia="Times New Roman" w:hAnsi="Arial" w:cs="Arial"/>
                <w:color w:val="000000"/>
                <w:sz w:val="32"/>
                <w:lang w:eastAsia="es-MX"/>
              </w:rPr>
              <w:t>Argentina</w:t>
            </w:r>
          </w:p>
        </w:tc>
        <w:tc>
          <w:tcPr>
            <w:tcW w:w="845" w:type="dxa"/>
            <w:tcBorders>
              <w:top w:val="nil"/>
              <w:left w:val="nil"/>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jc w:val="right"/>
              <w:rPr>
                <w:rFonts w:ascii="Arial" w:eastAsia="Times New Roman" w:hAnsi="Arial" w:cs="Arial"/>
                <w:color w:val="000000"/>
                <w:sz w:val="32"/>
                <w:lang w:eastAsia="es-MX"/>
              </w:rPr>
            </w:pPr>
            <w:r w:rsidRPr="001F6A14">
              <w:rPr>
                <w:rFonts w:ascii="Arial" w:eastAsia="Times New Roman" w:hAnsi="Arial" w:cs="Arial"/>
                <w:color w:val="000000"/>
                <w:sz w:val="32"/>
                <w:lang w:eastAsia="es-MX"/>
              </w:rPr>
              <w:t>9</w:t>
            </w:r>
          </w:p>
        </w:tc>
      </w:tr>
      <w:tr w:rsidR="001F6A14" w:rsidRPr="001F6A14" w:rsidTr="00911259">
        <w:trPr>
          <w:trHeight w:val="321"/>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rPr>
                <w:rFonts w:ascii="Arial" w:eastAsia="Times New Roman" w:hAnsi="Arial" w:cs="Arial"/>
                <w:color w:val="000000"/>
                <w:sz w:val="32"/>
                <w:lang w:eastAsia="es-MX"/>
              </w:rPr>
            </w:pPr>
            <w:r w:rsidRPr="001F6A14">
              <w:rPr>
                <w:rFonts w:ascii="Arial" w:eastAsia="Times New Roman" w:hAnsi="Arial" w:cs="Arial"/>
                <w:color w:val="000000"/>
                <w:sz w:val="32"/>
                <w:lang w:eastAsia="es-MX"/>
              </w:rPr>
              <w:t>Alemana</w:t>
            </w:r>
          </w:p>
        </w:tc>
        <w:tc>
          <w:tcPr>
            <w:tcW w:w="845" w:type="dxa"/>
            <w:tcBorders>
              <w:top w:val="nil"/>
              <w:left w:val="nil"/>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jc w:val="right"/>
              <w:rPr>
                <w:rFonts w:ascii="Arial" w:eastAsia="Times New Roman" w:hAnsi="Arial" w:cs="Arial"/>
                <w:color w:val="000000"/>
                <w:sz w:val="32"/>
                <w:lang w:eastAsia="es-MX"/>
              </w:rPr>
            </w:pPr>
            <w:r w:rsidRPr="001F6A14">
              <w:rPr>
                <w:rFonts w:ascii="Arial" w:eastAsia="Times New Roman" w:hAnsi="Arial" w:cs="Arial"/>
                <w:color w:val="000000"/>
                <w:sz w:val="32"/>
                <w:lang w:eastAsia="es-MX"/>
              </w:rPr>
              <w:t>6</w:t>
            </w:r>
          </w:p>
        </w:tc>
      </w:tr>
      <w:tr w:rsidR="001F6A14" w:rsidRPr="001F6A14" w:rsidTr="00911259">
        <w:trPr>
          <w:trHeight w:val="321"/>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rPr>
                <w:rFonts w:ascii="Arial" w:eastAsia="Times New Roman" w:hAnsi="Arial" w:cs="Arial"/>
                <w:color w:val="000000"/>
                <w:sz w:val="32"/>
                <w:lang w:eastAsia="es-MX"/>
              </w:rPr>
            </w:pPr>
            <w:r w:rsidRPr="001F6A14">
              <w:rPr>
                <w:rFonts w:ascii="Arial" w:eastAsia="Times New Roman" w:hAnsi="Arial" w:cs="Arial"/>
                <w:color w:val="000000"/>
                <w:sz w:val="32"/>
                <w:lang w:eastAsia="es-MX"/>
              </w:rPr>
              <w:t>Paraguaya</w:t>
            </w:r>
          </w:p>
        </w:tc>
        <w:tc>
          <w:tcPr>
            <w:tcW w:w="845" w:type="dxa"/>
            <w:tcBorders>
              <w:top w:val="nil"/>
              <w:left w:val="nil"/>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jc w:val="right"/>
              <w:rPr>
                <w:rFonts w:ascii="Arial" w:eastAsia="Times New Roman" w:hAnsi="Arial" w:cs="Arial"/>
                <w:color w:val="000000"/>
                <w:sz w:val="32"/>
                <w:lang w:eastAsia="es-MX"/>
              </w:rPr>
            </w:pPr>
            <w:r w:rsidRPr="001F6A14">
              <w:rPr>
                <w:rFonts w:ascii="Arial" w:eastAsia="Times New Roman" w:hAnsi="Arial" w:cs="Arial"/>
                <w:color w:val="000000"/>
                <w:sz w:val="32"/>
                <w:lang w:eastAsia="es-MX"/>
              </w:rPr>
              <w:t>1</w:t>
            </w:r>
          </w:p>
        </w:tc>
      </w:tr>
      <w:tr w:rsidR="001F6A14" w:rsidRPr="001F6A14" w:rsidTr="00911259">
        <w:trPr>
          <w:trHeight w:val="321"/>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rPr>
                <w:rFonts w:ascii="Arial" w:eastAsia="Times New Roman" w:hAnsi="Arial" w:cs="Arial"/>
                <w:color w:val="000000"/>
                <w:sz w:val="32"/>
                <w:lang w:eastAsia="es-MX"/>
              </w:rPr>
            </w:pPr>
            <w:r w:rsidRPr="001F6A14">
              <w:rPr>
                <w:rFonts w:ascii="Arial" w:eastAsia="Times New Roman" w:hAnsi="Arial" w:cs="Arial"/>
                <w:color w:val="000000"/>
                <w:sz w:val="32"/>
                <w:lang w:eastAsia="es-MX"/>
              </w:rPr>
              <w:t>Estadounidense</w:t>
            </w:r>
          </w:p>
        </w:tc>
        <w:tc>
          <w:tcPr>
            <w:tcW w:w="845" w:type="dxa"/>
            <w:tcBorders>
              <w:top w:val="nil"/>
              <w:left w:val="nil"/>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jc w:val="right"/>
              <w:rPr>
                <w:rFonts w:ascii="Arial" w:eastAsia="Times New Roman" w:hAnsi="Arial" w:cs="Arial"/>
                <w:color w:val="000000"/>
                <w:sz w:val="32"/>
                <w:lang w:eastAsia="es-MX"/>
              </w:rPr>
            </w:pPr>
            <w:r w:rsidRPr="001F6A14">
              <w:rPr>
                <w:rFonts w:ascii="Arial" w:eastAsia="Times New Roman" w:hAnsi="Arial" w:cs="Arial"/>
                <w:color w:val="000000"/>
                <w:sz w:val="32"/>
                <w:lang w:eastAsia="es-MX"/>
              </w:rPr>
              <w:t>4</w:t>
            </w:r>
          </w:p>
        </w:tc>
      </w:tr>
      <w:tr w:rsidR="001F6A14" w:rsidRPr="001F6A14" w:rsidTr="00911259">
        <w:trPr>
          <w:trHeight w:val="321"/>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rPr>
                <w:rFonts w:ascii="Arial" w:eastAsia="Times New Roman" w:hAnsi="Arial" w:cs="Arial"/>
                <w:color w:val="000000"/>
                <w:sz w:val="32"/>
                <w:lang w:eastAsia="es-MX"/>
              </w:rPr>
            </w:pPr>
            <w:r w:rsidRPr="001F6A14">
              <w:rPr>
                <w:rFonts w:ascii="Arial" w:eastAsia="Times New Roman" w:hAnsi="Arial" w:cs="Arial"/>
                <w:color w:val="000000"/>
                <w:sz w:val="32"/>
                <w:lang w:eastAsia="es-MX"/>
              </w:rPr>
              <w:t>Peruana</w:t>
            </w:r>
          </w:p>
        </w:tc>
        <w:tc>
          <w:tcPr>
            <w:tcW w:w="845" w:type="dxa"/>
            <w:tcBorders>
              <w:top w:val="nil"/>
              <w:left w:val="nil"/>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jc w:val="right"/>
              <w:rPr>
                <w:rFonts w:ascii="Arial" w:eastAsia="Times New Roman" w:hAnsi="Arial" w:cs="Arial"/>
                <w:color w:val="000000"/>
                <w:sz w:val="32"/>
                <w:lang w:eastAsia="es-MX"/>
              </w:rPr>
            </w:pPr>
            <w:r w:rsidRPr="001F6A14">
              <w:rPr>
                <w:rFonts w:ascii="Arial" w:eastAsia="Times New Roman" w:hAnsi="Arial" w:cs="Arial"/>
                <w:color w:val="000000"/>
                <w:sz w:val="32"/>
                <w:lang w:eastAsia="es-MX"/>
              </w:rPr>
              <w:t>1</w:t>
            </w:r>
          </w:p>
        </w:tc>
      </w:tr>
      <w:tr w:rsidR="001F6A14" w:rsidRPr="001F6A14" w:rsidTr="00911259">
        <w:trPr>
          <w:trHeight w:val="321"/>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rPr>
                <w:rFonts w:ascii="Arial" w:eastAsia="Times New Roman" w:hAnsi="Arial" w:cs="Arial"/>
                <w:color w:val="000000"/>
                <w:sz w:val="32"/>
                <w:lang w:eastAsia="es-MX"/>
              </w:rPr>
            </w:pPr>
            <w:r w:rsidRPr="001F6A14">
              <w:rPr>
                <w:rFonts w:ascii="Arial" w:eastAsia="Times New Roman" w:hAnsi="Arial" w:cs="Arial"/>
                <w:color w:val="000000"/>
                <w:sz w:val="32"/>
                <w:lang w:eastAsia="es-MX"/>
              </w:rPr>
              <w:t>Colombiana</w:t>
            </w:r>
          </w:p>
        </w:tc>
        <w:tc>
          <w:tcPr>
            <w:tcW w:w="845" w:type="dxa"/>
            <w:tcBorders>
              <w:top w:val="nil"/>
              <w:left w:val="nil"/>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jc w:val="right"/>
              <w:rPr>
                <w:rFonts w:ascii="Arial" w:eastAsia="Times New Roman" w:hAnsi="Arial" w:cs="Arial"/>
                <w:color w:val="000000"/>
                <w:sz w:val="32"/>
                <w:lang w:eastAsia="es-MX"/>
              </w:rPr>
            </w:pPr>
            <w:r w:rsidRPr="001F6A14">
              <w:rPr>
                <w:rFonts w:ascii="Arial" w:eastAsia="Times New Roman" w:hAnsi="Arial" w:cs="Arial"/>
                <w:color w:val="000000"/>
                <w:sz w:val="32"/>
                <w:lang w:eastAsia="es-MX"/>
              </w:rPr>
              <w:t>4</w:t>
            </w:r>
          </w:p>
        </w:tc>
      </w:tr>
      <w:tr w:rsidR="001F6A14" w:rsidRPr="001F6A14" w:rsidTr="00911259">
        <w:trPr>
          <w:trHeight w:val="321"/>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rPr>
                <w:rFonts w:ascii="Arial" w:eastAsia="Times New Roman" w:hAnsi="Arial" w:cs="Arial"/>
                <w:b/>
                <w:bCs/>
                <w:color w:val="000000"/>
                <w:sz w:val="32"/>
                <w:lang w:eastAsia="es-MX"/>
              </w:rPr>
            </w:pPr>
            <w:r w:rsidRPr="001F6A14">
              <w:rPr>
                <w:rFonts w:ascii="Arial" w:eastAsia="Times New Roman" w:hAnsi="Arial" w:cs="Arial"/>
                <w:b/>
                <w:bCs/>
                <w:color w:val="000000"/>
                <w:sz w:val="32"/>
                <w:lang w:eastAsia="es-MX"/>
              </w:rPr>
              <w:t>Total</w:t>
            </w:r>
          </w:p>
        </w:tc>
        <w:tc>
          <w:tcPr>
            <w:tcW w:w="845" w:type="dxa"/>
            <w:tcBorders>
              <w:top w:val="nil"/>
              <w:left w:val="nil"/>
              <w:bottom w:val="single" w:sz="4" w:space="0" w:color="auto"/>
              <w:right w:val="single" w:sz="4" w:space="0" w:color="auto"/>
            </w:tcBorders>
            <w:shd w:val="clear" w:color="auto" w:fill="auto"/>
            <w:noWrap/>
            <w:vAlign w:val="bottom"/>
            <w:hideMark/>
          </w:tcPr>
          <w:p w:rsidR="001F6A14" w:rsidRPr="001F6A14" w:rsidRDefault="001F6A14" w:rsidP="001F6A14">
            <w:pPr>
              <w:spacing w:after="0" w:line="240" w:lineRule="auto"/>
              <w:jc w:val="right"/>
              <w:rPr>
                <w:rFonts w:ascii="Arial" w:eastAsia="Times New Roman" w:hAnsi="Arial" w:cs="Arial"/>
                <w:color w:val="000000"/>
                <w:sz w:val="32"/>
                <w:lang w:eastAsia="es-MX"/>
              </w:rPr>
            </w:pPr>
            <w:r w:rsidRPr="001F6A14">
              <w:rPr>
                <w:rFonts w:ascii="Arial" w:eastAsia="Times New Roman" w:hAnsi="Arial" w:cs="Arial"/>
                <w:color w:val="000000"/>
                <w:sz w:val="32"/>
                <w:lang w:eastAsia="es-MX"/>
              </w:rPr>
              <w:t>385</w:t>
            </w:r>
          </w:p>
        </w:tc>
      </w:tr>
    </w:tbl>
    <w:p w:rsidR="009D6C7D" w:rsidRDefault="009D6C7D" w:rsidP="009D6C7D">
      <w:pPr>
        <w:spacing w:line="360" w:lineRule="auto"/>
        <w:rPr>
          <w:rFonts w:ascii="Arial" w:hAnsi="Arial" w:cs="Arial"/>
          <w:sz w:val="24"/>
          <w:szCs w:val="24"/>
        </w:rPr>
      </w:pPr>
    </w:p>
    <w:p w:rsidR="00747EBC" w:rsidRDefault="001F6A14" w:rsidP="00747EBC">
      <w:pPr>
        <w:keepNext/>
        <w:spacing w:line="360" w:lineRule="auto"/>
        <w:jc w:val="center"/>
      </w:pPr>
      <w:r>
        <w:rPr>
          <w:noProof/>
          <w:lang w:eastAsia="es-MX"/>
        </w:rPr>
        <w:drawing>
          <wp:inline distT="0" distB="0" distL="0" distR="0">
            <wp:extent cx="3876675" cy="2381250"/>
            <wp:effectExtent l="0" t="0" r="9525" b="1905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6A14" w:rsidRPr="00747EBC" w:rsidRDefault="00747EBC" w:rsidP="00747EBC">
      <w:pPr>
        <w:pStyle w:val="Epgrafe"/>
        <w:jc w:val="center"/>
        <w:rPr>
          <w:rFonts w:ascii="Arial" w:hAnsi="Arial" w:cs="Arial"/>
          <w:bCs w:val="0"/>
          <w:color w:val="auto"/>
          <w:u w:val="single"/>
        </w:rPr>
      </w:pPr>
      <w:bookmarkStart w:id="80" w:name="_Toc317194418"/>
      <w:r w:rsidRPr="00747EBC">
        <w:rPr>
          <w:rFonts w:ascii="Arial" w:hAnsi="Arial" w:cs="Arial"/>
          <w:bCs w:val="0"/>
          <w:color w:val="auto"/>
          <w:u w:val="single"/>
        </w:rPr>
        <w:t xml:space="preserve">Gráfico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Gráfico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5</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Nacionalidad</w:t>
      </w:r>
      <w:bookmarkEnd w:id="80"/>
    </w:p>
    <w:p w:rsidR="009D6C7D" w:rsidRPr="009D6C7D" w:rsidRDefault="009D6C7D" w:rsidP="009D6C7D">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911259" w:rsidRDefault="00911259">
      <w:pPr>
        <w:rPr>
          <w:rFonts w:ascii="Arial" w:hAnsi="Arial" w:cs="Arial"/>
          <w:sz w:val="24"/>
          <w:szCs w:val="24"/>
        </w:rPr>
      </w:pPr>
      <w:r>
        <w:rPr>
          <w:rFonts w:ascii="Arial" w:hAnsi="Arial" w:cs="Arial"/>
          <w:sz w:val="24"/>
          <w:szCs w:val="24"/>
        </w:rPr>
        <w:br w:type="page"/>
      </w:r>
    </w:p>
    <w:p w:rsidR="009D6C7D" w:rsidRPr="009D6C7D" w:rsidRDefault="00911259" w:rsidP="009D6C7D">
      <w:pPr>
        <w:rPr>
          <w:rFonts w:ascii="Arial" w:hAnsi="Arial" w:cs="Arial"/>
          <w:b/>
          <w:sz w:val="24"/>
          <w:szCs w:val="24"/>
        </w:rPr>
      </w:pPr>
      <w:r w:rsidRPr="0002075B">
        <w:rPr>
          <w:rFonts w:ascii="Arial" w:hAnsi="Arial" w:cs="Arial"/>
          <w:b/>
          <w:sz w:val="24"/>
          <w:szCs w:val="24"/>
        </w:rPr>
        <w:lastRenderedPageBreak/>
        <w:t>Pregunta 1. ¿Con qué Frecuencia acude usted a la Playa en temporada?</w:t>
      </w:r>
    </w:p>
    <w:p w:rsidR="00747EBC" w:rsidRDefault="00747EBC" w:rsidP="00747EBC">
      <w:pPr>
        <w:pStyle w:val="Epgrafe"/>
        <w:keepNext/>
        <w:jc w:val="center"/>
        <w:rPr>
          <w:rFonts w:ascii="Arial" w:hAnsi="Arial" w:cs="Arial"/>
          <w:bCs w:val="0"/>
          <w:color w:val="auto"/>
          <w:u w:val="single"/>
        </w:rPr>
      </w:pPr>
      <w:bookmarkStart w:id="81" w:name="_Toc317194442"/>
      <w:r w:rsidRPr="00747EBC">
        <w:rPr>
          <w:rFonts w:ascii="Arial" w:hAnsi="Arial" w:cs="Arial"/>
          <w:bCs w:val="0"/>
          <w:color w:val="auto"/>
          <w:u w:val="single"/>
        </w:rPr>
        <w:t xml:space="preserve">Tabla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Tabla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9</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1</w:t>
      </w:r>
      <w:bookmarkEnd w:id="81"/>
    </w:p>
    <w:p w:rsidR="00747EBC" w:rsidRPr="00747EBC" w:rsidRDefault="00747EBC" w:rsidP="00747EBC">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550" w:type="dxa"/>
        <w:jc w:val="center"/>
        <w:tblInd w:w="55" w:type="dxa"/>
        <w:tblCellMar>
          <w:left w:w="70" w:type="dxa"/>
          <w:right w:w="70" w:type="dxa"/>
        </w:tblCellMar>
        <w:tblLook w:val="04A0"/>
      </w:tblPr>
      <w:tblGrid>
        <w:gridCol w:w="3504"/>
        <w:gridCol w:w="1046"/>
      </w:tblGrid>
      <w:tr w:rsidR="00911259" w:rsidRPr="00911259" w:rsidTr="0002075B">
        <w:trPr>
          <w:trHeight w:val="350"/>
          <w:jc w:val="center"/>
        </w:trPr>
        <w:tc>
          <w:tcPr>
            <w:tcW w:w="45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1259" w:rsidRPr="00911259" w:rsidRDefault="00911259" w:rsidP="00911259">
            <w:pPr>
              <w:spacing w:after="0" w:line="240" w:lineRule="auto"/>
              <w:jc w:val="center"/>
              <w:rPr>
                <w:rFonts w:ascii="Arial" w:eastAsia="Times New Roman" w:hAnsi="Arial" w:cs="Arial"/>
                <w:b/>
                <w:bCs/>
                <w:color w:val="000000"/>
                <w:sz w:val="32"/>
                <w:szCs w:val="32"/>
                <w:lang w:eastAsia="es-MX"/>
              </w:rPr>
            </w:pPr>
            <w:r w:rsidRPr="00911259">
              <w:rPr>
                <w:rFonts w:ascii="Arial" w:eastAsia="Times New Roman" w:hAnsi="Arial" w:cs="Arial"/>
                <w:b/>
                <w:bCs/>
                <w:color w:val="000000"/>
                <w:sz w:val="32"/>
                <w:szCs w:val="32"/>
                <w:lang w:eastAsia="es-MX"/>
              </w:rPr>
              <w:t>Pregunta 1</w:t>
            </w:r>
          </w:p>
        </w:tc>
      </w:tr>
      <w:tr w:rsidR="00911259" w:rsidRPr="00911259" w:rsidTr="0002075B">
        <w:trPr>
          <w:trHeight w:val="350"/>
          <w:jc w:val="center"/>
        </w:trPr>
        <w:tc>
          <w:tcPr>
            <w:tcW w:w="3504" w:type="dxa"/>
            <w:tcBorders>
              <w:top w:val="nil"/>
              <w:left w:val="single" w:sz="4" w:space="0" w:color="auto"/>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1 Vez</w:t>
            </w:r>
          </w:p>
        </w:tc>
        <w:tc>
          <w:tcPr>
            <w:tcW w:w="1046" w:type="dxa"/>
            <w:tcBorders>
              <w:top w:val="nil"/>
              <w:left w:val="nil"/>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jc w:val="right"/>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0</w:t>
            </w:r>
          </w:p>
        </w:tc>
      </w:tr>
      <w:tr w:rsidR="00911259" w:rsidRPr="00911259" w:rsidTr="0002075B">
        <w:trPr>
          <w:trHeight w:val="350"/>
          <w:jc w:val="center"/>
        </w:trPr>
        <w:tc>
          <w:tcPr>
            <w:tcW w:w="3504" w:type="dxa"/>
            <w:tcBorders>
              <w:top w:val="nil"/>
              <w:left w:val="single" w:sz="4" w:space="0" w:color="auto"/>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2 a 3 Veces</w:t>
            </w:r>
          </w:p>
        </w:tc>
        <w:tc>
          <w:tcPr>
            <w:tcW w:w="1046" w:type="dxa"/>
            <w:tcBorders>
              <w:top w:val="nil"/>
              <w:left w:val="nil"/>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jc w:val="right"/>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51</w:t>
            </w:r>
          </w:p>
        </w:tc>
      </w:tr>
      <w:tr w:rsidR="00911259" w:rsidRPr="00911259" w:rsidTr="0002075B">
        <w:trPr>
          <w:trHeight w:val="350"/>
          <w:jc w:val="center"/>
        </w:trPr>
        <w:tc>
          <w:tcPr>
            <w:tcW w:w="3504" w:type="dxa"/>
            <w:tcBorders>
              <w:top w:val="nil"/>
              <w:left w:val="single" w:sz="4" w:space="0" w:color="auto"/>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4 a 6 Veces</w:t>
            </w:r>
          </w:p>
        </w:tc>
        <w:tc>
          <w:tcPr>
            <w:tcW w:w="1046" w:type="dxa"/>
            <w:tcBorders>
              <w:top w:val="nil"/>
              <w:left w:val="nil"/>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jc w:val="right"/>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202</w:t>
            </w:r>
          </w:p>
        </w:tc>
      </w:tr>
      <w:tr w:rsidR="00911259" w:rsidRPr="00911259" w:rsidTr="0002075B">
        <w:trPr>
          <w:trHeight w:val="350"/>
          <w:jc w:val="center"/>
        </w:trPr>
        <w:tc>
          <w:tcPr>
            <w:tcW w:w="3504" w:type="dxa"/>
            <w:tcBorders>
              <w:top w:val="nil"/>
              <w:left w:val="single" w:sz="4" w:space="0" w:color="auto"/>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Más de 6 Veces</w:t>
            </w:r>
          </w:p>
        </w:tc>
        <w:tc>
          <w:tcPr>
            <w:tcW w:w="1046" w:type="dxa"/>
            <w:tcBorders>
              <w:top w:val="nil"/>
              <w:left w:val="nil"/>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jc w:val="right"/>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120</w:t>
            </w:r>
          </w:p>
        </w:tc>
      </w:tr>
      <w:tr w:rsidR="00911259" w:rsidRPr="00911259" w:rsidTr="0002075B">
        <w:trPr>
          <w:trHeight w:val="350"/>
          <w:jc w:val="center"/>
        </w:trPr>
        <w:tc>
          <w:tcPr>
            <w:tcW w:w="3504" w:type="dxa"/>
            <w:tcBorders>
              <w:top w:val="nil"/>
              <w:left w:val="single" w:sz="4" w:space="0" w:color="auto"/>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Nunca</w:t>
            </w:r>
          </w:p>
        </w:tc>
        <w:tc>
          <w:tcPr>
            <w:tcW w:w="1046" w:type="dxa"/>
            <w:tcBorders>
              <w:top w:val="nil"/>
              <w:left w:val="nil"/>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jc w:val="right"/>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12</w:t>
            </w:r>
          </w:p>
        </w:tc>
      </w:tr>
      <w:tr w:rsidR="00911259" w:rsidRPr="00911259" w:rsidTr="0002075B">
        <w:trPr>
          <w:trHeight w:val="350"/>
          <w:jc w:val="center"/>
        </w:trPr>
        <w:tc>
          <w:tcPr>
            <w:tcW w:w="3504" w:type="dxa"/>
            <w:tcBorders>
              <w:top w:val="nil"/>
              <w:left w:val="single" w:sz="4" w:space="0" w:color="auto"/>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rPr>
                <w:rFonts w:ascii="Arial" w:eastAsia="Times New Roman" w:hAnsi="Arial" w:cs="Arial"/>
                <w:b/>
                <w:bCs/>
                <w:color w:val="000000"/>
                <w:sz w:val="32"/>
                <w:szCs w:val="32"/>
                <w:lang w:eastAsia="es-MX"/>
              </w:rPr>
            </w:pPr>
            <w:r w:rsidRPr="00911259">
              <w:rPr>
                <w:rFonts w:ascii="Arial" w:eastAsia="Times New Roman" w:hAnsi="Arial" w:cs="Arial"/>
                <w:b/>
                <w:bCs/>
                <w:color w:val="000000"/>
                <w:sz w:val="32"/>
                <w:szCs w:val="32"/>
                <w:lang w:eastAsia="es-MX"/>
              </w:rPr>
              <w:t>Total</w:t>
            </w:r>
          </w:p>
        </w:tc>
        <w:tc>
          <w:tcPr>
            <w:tcW w:w="1046" w:type="dxa"/>
            <w:tcBorders>
              <w:top w:val="nil"/>
              <w:left w:val="nil"/>
              <w:bottom w:val="single" w:sz="4" w:space="0" w:color="auto"/>
              <w:right w:val="single" w:sz="4" w:space="0" w:color="auto"/>
            </w:tcBorders>
            <w:shd w:val="clear" w:color="auto" w:fill="auto"/>
            <w:noWrap/>
            <w:vAlign w:val="bottom"/>
            <w:hideMark/>
          </w:tcPr>
          <w:p w:rsidR="00911259" w:rsidRPr="00911259" w:rsidRDefault="00911259" w:rsidP="00911259">
            <w:pPr>
              <w:spacing w:after="0" w:line="240" w:lineRule="auto"/>
              <w:jc w:val="right"/>
              <w:rPr>
                <w:rFonts w:ascii="Arial" w:eastAsia="Times New Roman" w:hAnsi="Arial" w:cs="Arial"/>
                <w:color w:val="000000"/>
                <w:sz w:val="32"/>
                <w:szCs w:val="32"/>
                <w:lang w:eastAsia="es-MX"/>
              </w:rPr>
            </w:pPr>
            <w:r w:rsidRPr="00911259">
              <w:rPr>
                <w:rFonts w:ascii="Arial" w:eastAsia="Times New Roman" w:hAnsi="Arial" w:cs="Arial"/>
                <w:color w:val="000000"/>
                <w:sz w:val="32"/>
                <w:szCs w:val="32"/>
                <w:lang w:eastAsia="es-MX"/>
              </w:rPr>
              <w:t>385</w:t>
            </w:r>
          </w:p>
        </w:tc>
      </w:tr>
    </w:tbl>
    <w:p w:rsidR="00911259" w:rsidRDefault="00911259" w:rsidP="00911259">
      <w:pPr>
        <w:rPr>
          <w:rFonts w:ascii="Arial" w:hAnsi="Arial" w:cs="Arial"/>
          <w:sz w:val="24"/>
          <w:szCs w:val="24"/>
        </w:rPr>
      </w:pPr>
    </w:p>
    <w:p w:rsidR="00747EBC" w:rsidRDefault="00911259" w:rsidP="00747EBC">
      <w:pPr>
        <w:keepNext/>
        <w:jc w:val="center"/>
      </w:pPr>
      <w:r>
        <w:rPr>
          <w:noProof/>
          <w:lang w:eastAsia="es-MX"/>
        </w:rPr>
        <w:drawing>
          <wp:inline distT="0" distB="0" distL="0" distR="0">
            <wp:extent cx="4572000" cy="2743200"/>
            <wp:effectExtent l="0" t="0" r="19050" b="1905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1259" w:rsidRPr="00747EBC" w:rsidRDefault="00747EBC" w:rsidP="00747EBC">
      <w:pPr>
        <w:pStyle w:val="Epgrafe"/>
        <w:jc w:val="center"/>
        <w:rPr>
          <w:rFonts w:ascii="Arial" w:hAnsi="Arial" w:cs="Arial"/>
          <w:bCs w:val="0"/>
          <w:color w:val="auto"/>
          <w:u w:val="single"/>
        </w:rPr>
      </w:pPr>
      <w:bookmarkStart w:id="82" w:name="_Toc317194419"/>
      <w:r w:rsidRPr="00747EBC">
        <w:rPr>
          <w:rFonts w:ascii="Arial" w:hAnsi="Arial" w:cs="Arial"/>
          <w:bCs w:val="0"/>
          <w:color w:val="auto"/>
          <w:u w:val="single"/>
        </w:rPr>
        <w:t xml:space="preserve">Gráfico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Gráfico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6</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1</w:t>
      </w:r>
      <w:bookmarkEnd w:id="82"/>
    </w:p>
    <w:p w:rsidR="009D6C7D" w:rsidRPr="009D6C7D" w:rsidRDefault="009D6C7D" w:rsidP="009D6C7D">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02075B" w:rsidRDefault="0002075B" w:rsidP="009D6C7D">
      <w:pPr>
        <w:spacing w:line="360" w:lineRule="auto"/>
        <w:ind w:firstLine="708"/>
        <w:jc w:val="both"/>
        <w:rPr>
          <w:rFonts w:ascii="Arial" w:hAnsi="Arial" w:cs="Arial"/>
          <w:sz w:val="24"/>
          <w:szCs w:val="24"/>
        </w:rPr>
      </w:pPr>
      <w:r>
        <w:rPr>
          <w:rFonts w:ascii="Arial" w:hAnsi="Arial" w:cs="Arial"/>
          <w:sz w:val="24"/>
          <w:szCs w:val="24"/>
        </w:rPr>
        <w:t>El 53% de las personas encuestadas nos dice que acuden de 4 a 6 veces a la playa durante la temporada, y el 31% nos dice que acude más de 6 veces a la playa, por lo que concluimos que existe una gran acogida por parte de las personas para visitar este tipo de destino durante los meses de temporada.</w:t>
      </w:r>
    </w:p>
    <w:p w:rsidR="0002075B" w:rsidRDefault="0002075B">
      <w:pPr>
        <w:rPr>
          <w:rFonts w:ascii="Arial" w:hAnsi="Arial" w:cs="Arial"/>
          <w:sz w:val="24"/>
          <w:szCs w:val="24"/>
        </w:rPr>
      </w:pPr>
      <w:r>
        <w:rPr>
          <w:rFonts w:ascii="Arial" w:hAnsi="Arial" w:cs="Arial"/>
          <w:sz w:val="24"/>
          <w:szCs w:val="24"/>
        </w:rPr>
        <w:br w:type="page"/>
      </w:r>
    </w:p>
    <w:p w:rsidR="009D6C7D" w:rsidRPr="009D6C7D" w:rsidRDefault="0002075B" w:rsidP="009D6C7D">
      <w:pPr>
        <w:spacing w:line="360" w:lineRule="auto"/>
        <w:jc w:val="both"/>
        <w:rPr>
          <w:rFonts w:ascii="Arial" w:hAnsi="Arial" w:cs="Arial"/>
          <w:b/>
          <w:sz w:val="24"/>
          <w:szCs w:val="24"/>
        </w:rPr>
      </w:pPr>
      <w:r w:rsidRPr="00C4168A">
        <w:rPr>
          <w:rFonts w:ascii="Arial" w:hAnsi="Arial" w:cs="Arial"/>
          <w:b/>
          <w:sz w:val="24"/>
          <w:szCs w:val="24"/>
        </w:rPr>
        <w:lastRenderedPageBreak/>
        <w:t>Pregunta 2. ¿Con qué frecuencia acude usted a la playa fuera de temporada?</w:t>
      </w:r>
    </w:p>
    <w:p w:rsidR="00747EBC" w:rsidRDefault="00747EBC" w:rsidP="00747EBC">
      <w:pPr>
        <w:pStyle w:val="Epgrafe"/>
        <w:keepNext/>
        <w:jc w:val="center"/>
        <w:rPr>
          <w:rFonts w:ascii="Arial" w:hAnsi="Arial" w:cs="Arial"/>
          <w:bCs w:val="0"/>
          <w:color w:val="auto"/>
          <w:u w:val="single"/>
        </w:rPr>
      </w:pPr>
      <w:bookmarkStart w:id="83" w:name="_Toc317194443"/>
      <w:r w:rsidRPr="00747EBC">
        <w:rPr>
          <w:rFonts w:ascii="Arial" w:hAnsi="Arial" w:cs="Arial"/>
          <w:bCs w:val="0"/>
          <w:color w:val="auto"/>
          <w:u w:val="single"/>
        </w:rPr>
        <w:t xml:space="preserve">Tabla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Tabla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10</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2</w:t>
      </w:r>
      <w:bookmarkEnd w:id="83"/>
    </w:p>
    <w:p w:rsidR="00747EBC" w:rsidRPr="009D6C7D" w:rsidRDefault="00747EBC" w:rsidP="00747EBC">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120" w:type="dxa"/>
        <w:jc w:val="center"/>
        <w:tblInd w:w="55" w:type="dxa"/>
        <w:tblCellMar>
          <w:left w:w="70" w:type="dxa"/>
          <w:right w:w="70" w:type="dxa"/>
        </w:tblCellMar>
        <w:tblLook w:val="04A0"/>
      </w:tblPr>
      <w:tblGrid>
        <w:gridCol w:w="3276"/>
        <w:gridCol w:w="844"/>
      </w:tblGrid>
      <w:tr w:rsidR="0002075B" w:rsidRPr="0002075B" w:rsidTr="0002075B">
        <w:trPr>
          <w:trHeight w:val="317"/>
          <w:jc w:val="center"/>
        </w:trPr>
        <w:tc>
          <w:tcPr>
            <w:tcW w:w="41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2075B" w:rsidRPr="0002075B" w:rsidRDefault="0002075B" w:rsidP="0002075B">
            <w:pPr>
              <w:spacing w:after="0" w:line="240" w:lineRule="auto"/>
              <w:jc w:val="center"/>
              <w:rPr>
                <w:rFonts w:ascii="Arial" w:eastAsia="Times New Roman" w:hAnsi="Arial" w:cs="Arial"/>
                <w:b/>
                <w:bCs/>
                <w:color w:val="000000"/>
                <w:sz w:val="32"/>
                <w:szCs w:val="32"/>
                <w:lang w:eastAsia="es-MX"/>
              </w:rPr>
            </w:pPr>
            <w:r w:rsidRPr="0002075B">
              <w:rPr>
                <w:rFonts w:ascii="Arial" w:eastAsia="Times New Roman" w:hAnsi="Arial" w:cs="Arial"/>
                <w:b/>
                <w:bCs/>
                <w:color w:val="000000"/>
                <w:sz w:val="32"/>
                <w:szCs w:val="32"/>
                <w:lang w:eastAsia="es-MX"/>
              </w:rPr>
              <w:t>Pregunta 2</w:t>
            </w:r>
          </w:p>
        </w:tc>
      </w:tr>
      <w:tr w:rsidR="0002075B" w:rsidRPr="0002075B" w:rsidTr="009D6C7D">
        <w:trPr>
          <w:trHeight w:val="317"/>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1 Vez</w:t>
            </w:r>
          </w:p>
        </w:tc>
        <w:tc>
          <w:tcPr>
            <w:tcW w:w="844" w:type="dxa"/>
            <w:tcBorders>
              <w:top w:val="nil"/>
              <w:left w:val="nil"/>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jc w:val="right"/>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23</w:t>
            </w:r>
          </w:p>
        </w:tc>
      </w:tr>
      <w:tr w:rsidR="0002075B" w:rsidRPr="0002075B" w:rsidTr="009D6C7D">
        <w:trPr>
          <w:trHeight w:val="317"/>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2 a 3 Veces</w:t>
            </w:r>
          </w:p>
        </w:tc>
        <w:tc>
          <w:tcPr>
            <w:tcW w:w="844" w:type="dxa"/>
            <w:tcBorders>
              <w:top w:val="nil"/>
              <w:left w:val="nil"/>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jc w:val="right"/>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172</w:t>
            </w:r>
          </w:p>
        </w:tc>
      </w:tr>
      <w:tr w:rsidR="0002075B" w:rsidRPr="0002075B" w:rsidTr="009D6C7D">
        <w:trPr>
          <w:trHeight w:val="317"/>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4 a 6 Veces</w:t>
            </w:r>
          </w:p>
        </w:tc>
        <w:tc>
          <w:tcPr>
            <w:tcW w:w="844" w:type="dxa"/>
            <w:tcBorders>
              <w:top w:val="nil"/>
              <w:left w:val="nil"/>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jc w:val="right"/>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129</w:t>
            </w:r>
          </w:p>
        </w:tc>
      </w:tr>
      <w:tr w:rsidR="0002075B" w:rsidRPr="0002075B" w:rsidTr="009D6C7D">
        <w:trPr>
          <w:trHeight w:val="317"/>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Más de 6 Veces</w:t>
            </w:r>
          </w:p>
        </w:tc>
        <w:tc>
          <w:tcPr>
            <w:tcW w:w="844" w:type="dxa"/>
            <w:tcBorders>
              <w:top w:val="nil"/>
              <w:left w:val="nil"/>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jc w:val="right"/>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42</w:t>
            </w:r>
          </w:p>
        </w:tc>
      </w:tr>
      <w:tr w:rsidR="0002075B" w:rsidRPr="0002075B" w:rsidTr="009D6C7D">
        <w:trPr>
          <w:trHeight w:val="317"/>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Nunca</w:t>
            </w:r>
          </w:p>
        </w:tc>
        <w:tc>
          <w:tcPr>
            <w:tcW w:w="844" w:type="dxa"/>
            <w:tcBorders>
              <w:top w:val="nil"/>
              <w:left w:val="nil"/>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jc w:val="right"/>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19</w:t>
            </w:r>
          </w:p>
        </w:tc>
      </w:tr>
      <w:tr w:rsidR="0002075B" w:rsidRPr="0002075B" w:rsidTr="009D6C7D">
        <w:trPr>
          <w:trHeight w:val="317"/>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rPr>
                <w:rFonts w:ascii="Arial" w:eastAsia="Times New Roman" w:hAnsi="Arial" w:cs="Arial"/>
                <w:b/>
                <w:bCs/>
                <w:color w:val="000000"/>
                <w:sz w:val="32"/>
                <w:szCs w:val="32"/>
                <w:lang w:eastAsia="es-MX"/>
              </w:rPr>
            </w:pPr>
            <w:r w:rsidRPr="0002075B">
              <w:rPr>
                <w:rFonts w:ascii="Arial" w:eastAsia="Times New Roman" w:hAnsi="Arial" w:cs="Arial"/>
                <w:b/>
                <w:bCs/>
                <w:color w:val="000000"/>
                <w:sz w:val="32"/>
                <w:szCs w:val="32"/>
                <w:lang w:eastAsia="es-MX"/>
              </w:rPr>
              <w:t>Total</w:t>
            </w:r>
          </w:p>
        </w:tc>
        <w:tc>
          <w:tcPr>
            <w:tcW w:w="844" w:type="dxa"/>
            <w:tcBorders>
              <w:top w:val="nil"/>
              <w:left w:val="nil"/>
              <w:bottom w:val="single" w:sz="4" w:space="0" w:color="auto"/>
              <w:right w:val="single" w:sz="4" w:space="0" w:color="auto"/>
            </w:tcBorders>
            <w:shd w:val="clear" w:color="auto" w:fill="auto"/>
            <w:noWrap/>
            <w:vAlign w:val="bottom"/>
            <w:hideMark/>
          </w:tcPr>
          <w:p w:rsidR="0002075B" w:rsidRPr="0002075B" w:rsidRDefault="0002075B" w:rsidP="0002075B">
            <w:pPr>
              <w:spacing w:after="0" w:line="240" w:lineRule="auto"/>
              <w:jc w:val="right"/>
              <w:rPr>
                <w:rFonts w:ascii="Arial" w:eastAsia="Times New Roman" w:hAnsi="Arial" w:cs="Arial"/>
                <w:color w:val="000000"/>
                <w:sz w:val="32"/>
                <w:szCs w:val="32"/>
                <w:lang w:eastAsia="es-MX"/>
              </w:rPr>
            </w:pPr>
            <w:r w:rsidRPr="0002075B">
              <w:rPr>
                <w:rFonts w:ascii="Arial" w:eastAsia="Times New Roman" w:hAnsi="Arial" w:cs="Arial"/>
                <w:color w:val="000000"/>
                <w:sz w:val="32"/>
                <w:szCs w:val="32"/>
                <w:lang w:eastAsia="es-MX"/>
              </w:rPr>
              <w:t>385</w:t>
            </w:r>
          </w:p>
        </w:tc>
      </w:tr>
    </w:tbl>
    <w:p w:rsidR="0002075B" w:rsidRDefault="0002075B" w:rsidP="0002075B">
      <w:pPr>
        <w:spacing w:line="360" w:lineRule="auto"/>
        <w:jc w:val="both"/>
        <w:rPr>
          <w:rFonts w:ascii="Arial" w:hAnsi="Arial" w:cs="Arial"/>
          <w:sz w:val="24"/>
          <w:szCs w:val="24"/>
        </w:rPr>
      </w:pPr>
    </w:p>
    <w:p w:rsidR="00747EBC" w:rsidRDefault="0002075B" w:rsidP="00747EBC">
      <w:pPr>
        <w:keepNext/>
        <w:spacing w:line="360" w:lineRule="auto"/>
        <w:jc w:val="center"/>
      </w:pPr>
      <w:r>
        <w:rPr>
          <w:noProof/>
          <w:lang w:eastAsia="es-MX"/>
        </w:rPr>
        <w:drawing>
          <wp:inline distT="0" distB="0" distL="0" distR="0">
            <wp:extent cx="5000625" cy="2743200"/>
            <wp:effectExtent l="0" t="0" r="9525" b="1905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075B" w:rsidRPr="00747EBC" w:rsidRDefault="00747EBC" w:rsidP="00747EBC">
      <w:pPr>
        <w:pStyle w:val="Epgrafe"/>
        <w:jc w:val="center"/>
        <w:rPr>
          <w:rFonts w:ascii="Arial" w:hAnsi="Arial" w:cs="Arial"/>
          <w:bCs w:val="0"/>
          <w:color w:val="auto"/>
          <w:u w:val="single"/>
        </w:rPr>
      </w:pPr>
      <w:bookmarkStart w:id="84" w:name="_Toc317194420"/>
      <w:r w:rsidRPr="00747EBC">
        <w:rPr>
          <w:rFonts w:ascii="Arial" w:hAnsi="Arial" w:cs="Arial"/>
          <w:bCs w:val="0"/>
          <w:color w:val="auto"/>
          <w:u w:val="single"/>
        </w:rPr>
        <w:t xml:space="preserve">Gráfico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Gráfico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7</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2</w:t>
      </w:r>
      <w:bookmarkEnd w:id="84"/>
    </w:p>
    <w:p w:rsidR="009D6C7D" w:rsidRPr="009D6C7D" w:rsidRDefault="009D6C7D" w:rsidP="009D6C7D">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EF578E" w:rsidRDefault="0002075B" w:rsidP="00F15EF9">
      <w:pPr>
        <w:spacing w:line="360" w:lineRule="auto"/>
        <w:ind w:firstLine="708"/>
        <w:jc w:val="both"/>
        <w:rPr>
          <w:rFonts w:ascii="Arial" w:hAnsi="Arial" w:cs="Arial"/>
          <w:sz w:val="24"/>
          <w:szCs w:val="24"/>
        </w:rPr>
      </w:pPr>
      <w:r>
        <w:rPr>
          <w:rFonts w:ascii="Arial" w:hAnsi="Arial" w:cs="Arial"/>
          <w:sz w:val="24"/>
          <w:szCs w:val="24"/>
        </w:rPr>
        <w:t xml:space="preserve">El 45% de los encuestados nos dicen que visitan las playas del país de 2 a 3 veces durante los meses fuera de temporada, el 33% las visitan de 4 a 6 veces y el 11% las visitan más de 6 veces. </w:t>
      </w:r>
      <w:r w:rsidR="00EF578E">
        <w:rPr>
          <w:rFonts w:ascii="Arial" w:hAnsi="Arial" w:cs="Arial"/>
          <w:sz w:val="24"/>
          <w:szCs w:val="24"/>
        </w:rPr>
        <w:t>Con esto concluimos que aunque la cuantía de visitas es mucho menor a la de temporadas altas, igual existe una gran acogida por las playas de parte de las personas.</w:t>
      </w:r>
    </w:p>
    <w:p w:rsidR="00EF578E" w:rsidRDefault="00EF578E">
      <w:pPr>
        <w:rPr>
          <w:rFonts w:ascii="Arial" w:hAnsi="Arial" w:cs="Arial"/>
          <w:sz w:val="24"/>
          <w:szCs w:val="24"/>
        </w:rPr>
      </w:pPr>
      <w:r>
        <w:rPr>
          <w:rFonts w:ascii="Arial" w:hAnsi="Arial" w:cs="Arial"/>
          <w:sz w:val="24"/>
          <w:szCs w:val="24"/>
        </w:rPr>
        <w:br w:type="page"/>
      </w:r>
    </w:p>
    <w:p w:rsidR="0002075B" w:rsidRDefault="00EF578E" w:rsidP="00EF578E">
      <w:pPr>
        <w:spacing w:line="360" w:lineRule="auto"/>
        <w:jc w:val="both"/>
        <w:rPr>
          <w:rFonts w:ascii="Arial" w:hAnsi="Arial" w:cs="Arial"/>
          <w:b/>
          <w:sz w:val="24"/>
          <w:szCs w:val="24"/>
        </w:rPr>
      </w:pPr>
      <w:r w:rsidRPr="00F15EF9">
        <w:rPr>
          <w:rFonts w:ascii="Arial" w:hAnsi="Arial" w:cs="Arial"/>
          <w:b/>
          <w:sz w:val="24"/>
          <w:szCs w:val="24"/>
        </w:rPr>
        <w:lastRenderedPageBreak/>
        <w:t>Pregunta 3. ¿Por qué motivo frecuenta este tipo de destino?</w:t>
      </w:r>
    </w:p>
    <w:p w:rsidR="00747EBC" w:rsidRDefault="00747EBC" w:rsidP="00747EBC">
      <w:pPr>
        <w:pStyle w:val="Epgrafe"/>
        <w:keepNext/>
        <w:jc w:val="center"/>
        <w:rPr>
          <w:rFonts w:ascii="Arial" w:hAnsi="Arial" w:cs="Arial"/>
          <w:bCs w:val="0"/>
          <w:color w:val="auto"/>
          <w:u w:val="single"/>
        </w:rPr>
      </w:pPr>
      <w:bookmarkStart w:id="85" w:name="_Toc317194444"/>
      <w:r w:rsidRPr="00747EBC">
        <w:rPr>
          <w:rFonts w:ascii="Arial" w:hAnsi="Arial" w:cs="Arial"/>
          <w:bCs w:val="0"/>
          <w:color w:val="auto"/>
          <w:u w:val="single"/>
        </w:rPr>
        <w:t xml:space="preserve">Tabla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Tabla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11</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3</w:t>
      </w:r>
      <w:bookmarkEnd w:id="85"/>
    </w:p>
    <w:p w:rsidR="00747EBC" w:rsidRPr="009D6C7D" w:rsidRDefault="00747EBC" w:rsidP="00747EBC">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401" w:type="dxa"/>
        <w:jc w:val="center"/>
        <w:tblInd w:w="55" w:type="dxa"/>
        <w:tblCellMar>
          <w:left w:w="70" w:type="dxa"/>
          <w:right w:w="70" w:type="dxa"/>
        </w:tblCellMar>
        <w:tblLook w:val="04A0"/>
      </w:tblPr>
      <w:tblGrid>
        <w:gridCol w:w="3559"/>
        <w:gridCol w:w="842"/>
      </w:tblGrid>
      <w:tr w:rsidR="00EF578E" w:rsidRPr="00EF578E" w:rsidTr="00EF578E">
        <w:trPr>
          <w:trHeight w:val="322"/>
          <w:jc w:val="center"/>
        </w:trPr>
        <w:tc>
          <w:tcPr>
            <w:tcW w:w="44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578E" w:rsidRPr="00EF578E" w:rsidRDefault="00EF578E" w:rsidP="00EF578E">
            <w:pPr>
              <w:spacing w:after="0" w:line="240" w:lineRule="auto"/>
              <w:jc w:val="center"/>
              <w:rPr>
                <w:rFonts w:ascii="Arial" w:eastAsia="Times New Roman" w:hAnsi="Arial" w:cs="Arial"/>
                <w:b/>
                <w:bCs/>
                <w:color w:val="000000"/>
                <w:sz w:val="32"/>
                <w:szCs w:val="32"/>
                <w:lang w:eastAsia="es-MX"/>
              </w:rPr>
            </w:pPr>
            <w:r w:rsidRPr="00EF578E">
              <w:rPr>
                <w:rFonts w:ascii="Arial" w:eastAsia="Times New Roman" w:hAnsi="Arial" w:cs="Arial"/>
                <w:b/>
                <w:bCs/>
                <w:color w:val="000000"/>
                <w:sz w:val="32"/>
                <w:szCs w:val="32"/>
                <w:lang w:eastAsia="es-MX"/>
              </w:rPr>
              <w:t>Pregunta 3</w:t>
            </w:r>
          </w:p>
        </w:tc>
      </w:tr>
      <w:tr w:rsidR="00EF578E" w:rsidRPr="00EF578E" w:rsidTr="009D6C7D">
        <w:trPr>
          <w:trHeight w:val="322"/>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EF578E" w:rsidRPr="00EF578E" w:rsidRDefault="00EF578E" w:rsidP="00EF578E">
            <w:pPr>
              <w:spacing w:after="0" w:line="240" w:lineRule="auto"/>
              <w:rPr>
                <w:rFonts w:ascii="Arial" w:eastAsia="Times New Roman" w:hAnsi="Arial" w:cs="Arial"/>
                <w:color w:val="000000"/>
                <w:sz w:val="32"/>
                <w:szCs w:val="32"/>
                <w:lang w:eastAsia="es-MX"/>
              </w:rPr>
            </w:pPr>
            <w:r w:rsidRPr="00EF578E">
              <w:rPr>
                <w:rFonts w:ascii="Arial" w:eastAsia="Times New Roman" w:hAnsi="Arial" w:cs="Arial"/>
                <w:color w:val="000000"/>
                <w:sz w:val="32"/>
                <w:szCs w:val="32"/>
                <w:lang w:eastAsia="es-MX"/>
              </w:rPr>
              <w:t>Para Relajarse</w:t>
            </w:r>
          </w:p>
        </w:tc>
        <w:tc>
          <w:tcPr>
            <w:tcW w:w="842" w:type="dxa"/>
            <w:tcBorders>
              <w:top w:val="nil"/>
              <w:left w:val="nil"/>
              <w:bottom w:val="single" w:sz="4" w:space="0" w:color="auto"/>
              <w:right w:val="single" w:sz="4" w:space="0" w:color="auto"/>
            </w:tcBorders>
            <w:shd w:val="clear" w:color="auto" w:fill="auto"/>
            <w:noWrap/>
            <w:vAlign w:val="bottom"/>
            <w:hideMark/>
          </w:tcPr>
          <w:p w:rsidR="00EF578E" w:rsidRPr="00EF578E" w:rsidRDefault="00EF578E" w:rsidP="00EF578E">
            <w:pPr>
              <w:spacing w:after="0" w:line="240" w:lineRule="auto"/>
              <w:jc w:val="right"/>
              <w:rPr>
                <w:rFonts w:ascii="Arial" w:eastAsia="Times New Roman" w:hAnsi="Arial" w:cs="Arial"/>
                <w:color w:val="000000"/>
                <w:sz w:val="32"/>
                <w:szCs w:val="32"/>
                <w:lang w:eastAsia="es-MX"/>
              </w:rPr>
            </w:pPr>
            <w:r w:rsidRPr="00EF578E">
              <w:rPr>
                <w:rFonts w:ascii="Arial" w:eastAsia="Times New Roman" w:hAnsi="Arial" w:cs="Arial"/>
                <w:color w:val="000000"/>
                <w:sz w:val="32"/>
                <w:szCs w:val="32"/>
                <w:lang w:eastAsia="es-MX"/>
              </w:rPr>
              <w:t>128</w:t>
            </w:r>
          </w:p>
        </w:tc>
      </w:tr>
      <w:tr w:rsidR="00EF578E" w:rsidRPr="00EF578E" w:rsidTr="009D6C7D">
        <w:trPr>
          <w:trHeight w:val="322"/>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EF578E" w:rsidRPr="00EF578E" w:rsidRDefault="00EF578E" w:rsidP="00EF578E">
            <w:pPr>
              <w:spacing w:after="0" w:line="240" w:lineRule="auto"/>
              <w:rPr>
                <w:rFonts w:ascii="Arial" w:eastAsia="Times New Roman" w:hAnsi="Arial" w:cs="Arial"/>
                <w:color w:val="000000"/>
                <w:sz w:val="32"/>
                <w:szCs w:val="32"/>
                <w:lang w:eastAsia="es-MX"/>
              </w:rPr>
            </w:pPr>
            <w:r w:rsidRPr="00EF578E">
              <w:rPr>
                <w:rFonts w:ascii="Arial" w:eastAsia="Times New Roman" w:hAnsi="Arial" w:cs="Arial"/>
                <w:color w:val="000000"/>
                <w:sz w:val="32"/>
                <w:szCs w:val="32"/>
                <w:lang w:eastAsia="es-MX"/>
              </w:rPr>
              <w:t>Por los Hijos</w:t>
            </w:r>
          </w:p>
        </w:tc>
        <w:tc>
          <w:tcPr>
            <w:tcW w:w="842" w:type="dxa"/>
            <w:tcBorders>
              <w:top w:val="nil"/>
              <w:left w:val="nil"/>
              <w:bottom w:val="single" w:sz="4" w:space="0" w:color="auto"/>
              <w:right w:val="single" w:sz="4" w:space="0" w:color="auto"/>
            </w:tcBorders>
            <w:shd w:val="clear" w:color="auto" w:fill="auto"/>
            <w:noWrap/>
            <w:vAlign w:val="bottom"/>
            <w:hideMark/>
          </w:tcPr>
          <w:p w:rsidR="00EF578E" w:rsidRPr="00EF578E" w:rsidRDefault="00EF578E" w:rsidP="00EF578E">
            <w:pPr>
              <w:spacing w:after="0" w:line="240" w:lineRule="auto"/>
              <w:jc w:val="right"/>
              <w:rPr>
                <w:rFonts w:ascii="Arial" w:eastAsia="Times New Roman" w:hAnsi="Arial" w:cs="Arial"/>
                <w:color w:val="000000"/>
                <w:sz w:val="32"/>
                <w:szCs w:val="32"/>
                <w:lang w:eastAsia="es-MX"/>
              </w:rPr>
            </w:pPr>
            <w:r w:rsidRPr="00EF578E">
              <w:rPr>
                <w:rFonts w:ascii="Arial" w:eastAsia="Times New Roman" w:hAnsi="Arial" w:cs="Arial"/>
                <w:color w:val="000000"/>
                <w:sz w:val="32"/>
                <w:szCs w:val="32"/>
                <w:lang w:eastAsia="es-MX"/>
              </w:rPr>
              <w:t>95</w:t>
            </w:r>
          </w:p>
        </w:tc>
      </w:tr>
      <w:tr w:rsidR="00EF578E" w:rsidRPr="00EF578E" w:rsidTr="009D6C7D">
        <w:trPr>
          <w:trHeight w:val="322"/>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EF578E" w:rsidRPr="00EF578E" w:rsidRDefault="00EF578E" w:rsidP="00EF578E">
            <w:pPr>
              <w:spacing w:after="0" w:line="240" w:lineRule="auto"/>
              <w:rPr>
                <w:rFonts w:ascii="Arial" w:eastAsia="Times New Roman" w:hAnsi="Arial" w:cs="Arial"/>
                <w:color w:val="000000"/>
                <w:sz w:val="32"/>
                <w:szCs w:val="32"/>
                <w:lang w:eastAsia="es-MX"/>
              </w:rPr>
            </w:pPr>
            <w:r w:rsidRPr="00EF578E">
              <w:rPr>
                <w:rFonts w:ascii="Arial" w:eastAsia="Times New Roman" w:hAnsi="Arial" w:cs="Arial"/>
                <w:color w:val="000000"/>
                <w:sz w:val="32"/>
                <w:szCs w:val="32"/>
                <w:lang w:eastAsia="es-MX"/>
              </w:rPr>
              <w:t>Para Diversión (Farra)</w:t>
            </w:r>
          </w:p>
        </w:tc>
        <w:tc>
          <w:tcPr>
            <w:tcW w:w="842" w:type="dxa"/>
            <w:tcBorders>
              <w:top w:val="nil"/>
              <w:left w:val="nil"/>
              <w:bottom w:val="single" w:sz="4" w:space="0" w:color="auto"/>
              <w:right w:val="single" w:sz="4" w:space="0" w:color="auto"/>
            </w:tcBorders>
            <w:shd w:val="clear" w:color="auto" w:fill="auto"/>
            <w:noWrap/>
            <w:vAlign w:val="bottom"/>
            <w:hideMark/>
          </w:tcPr>
          <w:p w:rsidR="00EF578E" w:rsidRPr="00EF578E" w:rsidRDefault="00EF578E" w:rsidP="00EF578E">
            <w:pPr>
              <w:spacing w:after="0" w:line="240" w:lineRule="auto"/>
              <w:jc w:val="right"/>
              <w:rPr>
                <w:rFonts w:ascii="Arial" w:eastAsia="Times New Roman" w:hAnsi="Arial" w:cs="Arial"/>
                <w:color w:val="000000"/>
                <w:sz w:val="32"/>
                <w:szCs w:val="32"/>
                <w:lang w:eastAsia="es-MX"/>
              </w:rPr>
            </w:pPr>
            <w:r w:rsidRPr="00EF578E">
              <w:rPr>
                <w:rFonts w:ascii="Arial" w:eastAsia="Times New Roman" w:hAnsi="Arial" w:cs="Arial"/>
                <w:color w:val="000000"/>
                <w:sz w:val="32"/>
                <w:szCs w:val="32"/>
                <w:lang w:eastAsia="es-MX"/>
              </w:rPr>
              <w:t>150</w:t>
            </w:r>
          </w:p>
        </w:tc>
      </w:tr>
      <w:tr w:rsidR="00EF578E" w:rsidRPr="00EF578E" w:rsidTr="009D6C7D">
        <w:trPr>
          <w:trHeight w:val="322"/>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EF578E" w:rsidRPr="00EF578E" w:rsidRDefault="00EF578E" w:rsidP="00EF578E">
            <w:pPr>
              <w:spacing w:after="0" w:line="240" w:lineRule="auto"/>
              <w:rPr>
                <w:rFonts w:ascii="Arial" w:eastAsia="Times New Roman" w:hAnsi="Arial" w:cs="Arial"/>
                <w:b/>
                <w:bCs/>
                <w:color w:val="000000"/>
                <w:sz w:val="32"/>
                <w:szCs w:val="32"/>
                <w:lang w:eastAsia="es-MX"/>
              </w:rPr>
            </w:pPr>
            <w:r w:rsidRPr="00EF578E">
              <w:rPr>
                <w:rFonts w:ascii="Arial" w:eastAsia="Times New Roman" w:hAnsi="Arial" w:cs="Arial"/>
                <w:b/>
                <w:bCs/>
                <w:color w:val="000000"/>
                <w:sz w:val="32"/>
                <w:szCs w:val="32"/>
                <w:lang w:eastAsia="es-MX"/>
              </w:rPr>
              <w:t>Total</w:t>
            </w:r>
          </w:p>
        </w:tc>
        <w:tc>
          <w:tcPr>
            <w:tcW w:w="842" w:type="dxa"/>
            <w:tcBorders>
              <w:top w:val="nil"/>
              <w:left w:val="nil"/>
              <w:bottom w:val="single" w:sz="4" w:space="0" w:color="auto"/>
              <w:right w:val="single" w:sz="4" w:space="0" w:color="auto"/>
            </w:tcBorders>
            <w:shd w:val="clear" w:color="auto" w:fill="auto"/>
            <w:noWrap/>
            <w:vAlign w:val="bottom"/>
            <w:hideMark/>
          </w:tcPr>
          <w:p w:rsidR="00EF578E" w:rsidRPr="00EF578E" w:rsidRDefault="00EF578E" w:rsidP="00EF578E">
            <w:pPr>
              <w:spacing w:after="0" w:line="240" w:lineRule="auto"/>
              <w:jc w:val="right"/>
              <w:rPr>
                <w:rFonts w:ascii="Arial" w:eastAsia="Times New Roman" w:hAnsi="Arial" w:cs="Arial"/>
                <w:color w:val="000000"/>
                <w:sz w:val="32"/>
                <w:szCs w:val="32"/>
                <w:lang w:eastAsia="es-MX"/>
              </w:rPr>
            </w:pPr>
            <w:r w:rsidRPr="00EF578E">
              <w:rPr>
                <w:rFonts w:ascii="Arial" w:eastAsia="Times New Roman" w:hAnsi="Arial" w:cs="Arial"/>
                <w:color w:val="000000"/>
                <w:sz w:val="32"/>
                <w:szCs w:val="32"/>
                <w:lang w:eastAsia="es-MX"/>
              </w:rPr>
              <w:t>373</w:t>
            </w:r>
          </w:p>
        </w:tc>
      </w:tr>
    </w:tbl>
    <w:p w:rsidR="00EF578E" w:rsidRDefault="00EF578E" w:rsidP="00EF578E">
      <w:pPr>
        <w:spacing w:line="360" w:lineRule="auto"/>
        <w:jc w:val="both"/>
        <w:rPr>
          <w:rFonts w:ascii="Arial" w:hAnsi="Arial" w:cs="Arial"/>
          <w:sz w:val="24"/>
          <w:szCs w:val="24"/>
        </w:rPr>
      </w:pPr>
    </w:p>
    <w:p w:rsidR="00747EBC" w:rsidRDefault="00EF578E" w:rsidP="00747EBC">
      <w:pPr>
        <w:keepNext/>
        <w:spacing w:line="360" w:lineRule="auto"/>
        <w:jc w:val="center"/>
      </w:pPr>
      <w:r>
        <w:rPr>
          <w:noProof/>
          <w:lang w:eastAsia="es-MX"/>
        </w:rPr>
        <w:drawing>
          <wp:inline distT="0" distB="0" distL="0" distR="0">
            <wp:extent cx="4572000" cy="2743200"/>
            <wp:effectExtent l="0" t="0" r="19050" b="1905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F578E" w:rsidRPr="00747EBC" w:rsidRDefault="00747EBC" w:rsidP="00747EBC">
      <w:pPr>
        <w:pStyle w:val="Epgrafe"/>
        <w:jc w:val="center"/>
        <w:rPr>
          <w:rFonts w:ascii="Arial" w:hAnsi="Arial" w:cs="Arial"/>
          <w:bCs w:val="0"/>
          <w:color w:val="auto"/>
          <w:u w:val="single"/>
        </w:rPr>
      </w:pPr>
      <w:bookmarkStart w:id="86" w:name="_Toc317194421"/>
      <w:r w:rsidRPr="00747EBC">
        <w:rPr>
          <w:rFonts w:ascii="Arial" w:hAnsi="Arial" w:cs="Arial"/>
          <w:bCs w:val="0"/>
          <w:color w:val="auto"/>
          <w:u w:val="single"/>
        </w:rPr>
        <w:t xml:space="preserve">Gráfico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Gráfico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8</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3</w:t>
      </w:r>
      <w:bookmarkEnd w:id="86"/>
    </w:p>
    <w:p w:rsidR="009D6C7D" w:rsidRPr="009D6C7D" w:rsidRDefault="009D6C7D" w:rsidP="009D6C7D">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F15EF9" w:rsidRDefault="00F15EF9" w:rsidP="00F15EF9">
      <w:pPr>
        <w:spacing w:line="360" w:lineRule="auto"/>
        <w:ind w:firstLine="708"/>
        <w:jc w:val="both"/>
        <w:rPr>
          <w:rFonts w:ascii="Arial" w:hAnsi="Arial" w:cs="Arial"/>
          <w:sz w:val="24"/>
          <w:szCs w:val="24"/>
        </w:rPr>
      </w:pPr>
      <w:r>
        <w:rPr>
          <w:rFonts w:ascii="Arial" w:hAnsi="Arial" w:cs="Arial"/>
          <w:sz w:val="24"/>
          <w:szCs w:val="24"/>
        </w:rPr>
        <w:t>El 40% de los encuestados nos dice que acude a las playas de la costa del país por Diversión, mientas que el 26% lo hace por sus hijos y el 34% por relajarse. Podemos decir que existe un gran potencial de personas que acudiría a DelaMar Resort por motivos de relajarse y pasar tiempo en un lugar tranquilo junto a sus hijos, sin descartar que además personas que busquen diversión (farra) puedan también visitar el lugar.</w:t>
      </w:r>
    </w:p>
    <w:p w:rsidR="00F15EF9" w:rsidRDefault="00F15EF9">
      <w:pPr>
        <w:rPr>
          <w:rFonts w:ascii="Arial" w:hAnsi="Arial" w:cs="Arial"/>
          <w:sz w:val="24"/>
          <w:szCs w:val="24"/>
        </w:rPr>
      </w:pPr>
      <w:r>
        <w:rPr>
          <w:rFonts w:ascii="Arial" w:hAnsi="Arial" w:cs="Arial"/>
          <w:sz w:val="24"/>
          <w:szCs w:val="24"/>
        </w:rPr>
        <w:br w:type="page"/>
      </w:r>
    </w:p>
    <w:p w:rsidR="00F15EF9" w:rsidRPr="007C50A4" w:rsidRDefault="00F15EF9" w:rsidP="00F15EF9">
      <w:pPr>
        <w:spacing w:line="360" w:lineRule="auto"/>
        <w:jc w:val="both"/>
        <w:rPr>
          <w:rFonts w:ascii="Arial" w:hAnsi="Arial" w:cs="Arial"/>
          <w:b/>
          <w:sz w:val="24"/>
          <w:szCs w:val="24"/>
        </w:rPr>
      </w:pPr>
      <w:r w:rsidRPr="007C50A4">
        <w:rPr>
          <w:rFonts w:ascii="Arial" w:hAnsi="Arial" w:cs="Arial"/>
          <w:b/>
          <w:sz w:val="24"/>
          <w:szCs w:val="24"/>
        </w:rPr>
        <w:lastRenderedPageBreak/>
        <w:t>Pregunta 4. ¿Qué Playa es la que más frecuenta?</w:t>
      </w:r>
    </w:p>
    <w:p w:rsidR="00747EBC" w:rsidRDefault="00747EBC" w:rsidP="00747EBC">
      <w:pPr>
        <w:pStyle w:val="Epgrafe"/>
        <w:keepNext/>
        <w:jc w:val="center"/>
        <w:rPr>
          <w:rFonts w:ascii="Arial" w:hAnsi="Arial" w:cs="Arial"/>
          <w:bCs w:val="0"/>
          <w:color w:val="auto"/>
          <w:u w:val="single"/>
        </w:rPr>
      </w:pPr>
      <w:bookmarkStart w:id="87" w:name="_Toc317194445"/>
      <w:r w:rsidRPr="00747EBC">
        <w:rPr>
          <w:rFonts w:ascii="Arial" w:hAnsi="Arial" w:cs="Arial"/>
          <w:bCs w:val="0"/>
          <w:color w:val="auto"/>
          <w:u w:val="single"/>
        </w:rPr>
        <w:t xml:space="preserve">Tabla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Tabla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12</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4</w:t>
      </w:r>
      <w:bookmarkEnd w:id="87"/>
    </w:p>
    <w:p w:rsidR="00747EBC" w:rsidRPr="009D6C7D" w:rsidRDefault="00747EBC" w:rsidP="00747EBC">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922" w:type="dxa"/>
        <w:jc w:val="center"/>
        <w:tblInd w:w="55" w:type="dxa"/>
        <w:tblCellMar>
          <w:left w:w="70" w:type="dxa"/>
          <w:right w:w="70" w:type="dxa"/>
        </w:tblCellMar>
        <w:tblLook w:val="04A0"/>
      </w:tblPr>
      <w:tblGrid>
        <w:gridCol w:w="3771"/>
        <w:gridCol w:w="1151"/>
      </w:tblGrid>
      <w:tr w:rsidR="00F15EF9" w:rsidRPr="00F15EF9" w:rsidTr="005D42EF">
        <w:trPr>
          <w:trHeight w:val="320"/>
          <w:jc w:val="center"/>
        </w:trPr>
        <w:tc>
          <w:tcPr>
            <w:tcW w:w="49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5EF9" w:rsidRPr="00F15EF9" w:rsidRDefault="00F15EF9" w:rsidP="00F15EF9">
            <w:pPr>
              <w:spacing w:after="0" w:line="240" w:lineRule="auto"/>
              <w:jc w:val="center"/>
              <w:rPr>
                <w:rFonts w:ascii="Arial" w:eastAsia="Times New Roman" w:hAnsi="Arial" w:cs="Arial"/>
                <w:b/>
                <w:bCs/>
                <w:color w:val="000000"/>
                <w:sz w:val="32"/>
                <w:szCs w:val="32"/>
                <w:lang w:eastAsia="es-MX"/>
              </w:rPr>
            </w:pPr>
            <w:r w:rsidRPr="00F15EF9">
              <w:rPr>
                <w:rFonts w:ascii="Arial" w:eastAsia="Times New Roman" w:hAnsi="Arial" w:cs="Arial"/>
                <w:b/>
                <w:bCs/>
                <w:color w:val="000000"/>
                <w:sz w:val="32"/>
                <w:szCs w:val="32"/>
                <w:lang w:eastAsia="es-MX"/>
              </w:rPr>
              <w:t>Pregunta 4</w:t>
            </w:r>
          </w:p>
        </w:tc>
      </w:tr>
      <w:tr w:rsidR="00F15EF9" w:rsidRPr="00F15EF9" w:rsidTr="005D42EF">
        <w:trPr>
          <w:trHeight w:val="320"/>
          <w:jc w:val="center"/>
        </w:trPr>
        <w:tc>
          <w:tcPr>
            <w:tcW w:w="3771" w:type="dxa"/>
            <w:tcBorders>
              <w:top w:val="nil"/>
              <w:left w:val="single" w:sz="4" w:space="0" w:color="auto"/>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Playas</w:t>
            </w:r>
          </w:p>
        </w:tc>
        <w:tc>
          <w:tcPr>
            <w:tcW w:w="1151" w:type="dxa"/>
            <w:tcBorders>
              <w:top w:val="nil"/>
              <w:left w:val="nil"/>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jc w:val="right"/>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43</w:t>
            </w:r>
          </w:p>
        </w:tc>
      </w:tr>
      <w:tr w:rsidR="00F15EF9" w:rsidRPr="00F15EF9" w:rsidTr="005D42EF">
        <w:trPr>
          <w:trHeight w:val="320"/>
          <w:jc w:val="center"/>
        </w:trPr>
        <w:tc>
          <w:tcPr>
            <w:tcW w:w="3771" w:type="dxa"/>
            <w:tcBorders>
              <w:top w:val="nil"/>
              <w:left w:val="single" w:sz="4" w:space="0" w:color="auto"/>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Salinas</w:t>
            </w:r>
          </w:p>
        </w:tc>
        <w:tc>
          <w:tcPr>
            <w:tcW w:w="1151" w:type="dxa"/>
            <w:tcBorders>
              <w:top w:val="nil"/>
              <w:left w:val="nil"/>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jc w:val="right"/>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160</w:t>
            </w:r>
          </w:p>
        </w:tc>
      </w:tr>
      <w:tr w:rsidR="00F15EF9" w:rsidRPr="00F15EF9" w:rsidTr="005D42EF">
        <w:trPr>
          <w:trHeight w:val="320"/>
          <w:jc w:val="center"/>
        </w:trPr>
        <w:tc>
          <w:tcPr>
            <w:tcW w:w="3771" w:type="dxa"/>
            <w:tcBorders>
              <w:top w:val="nil"/>
              <w:left w:val="single" w:sz="4" w:space="0" w:color="auto"/>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Spondylus</w:t>
            </w:r>
          </w:p>
        </w:tc>
        <w:tc>
          <w:tcPr>
            <w:tcW w:w="1151" w:type="dxa"/>
            <w:tcBorders>
              <w:top w:val="nil"/>
              <w:left w:val="nil"/>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jc w:val="right"/>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150</w:t>
            </w:r>
          </w:p>
        </w:tc>
      </w:tr>
      <w:tr w:rsidR="00F15EF9" w:rsidRPr="00F15EF9" w:rsidTr="005D42EF">
        <w:trPr>
          <w:trHeight w:val="320"/>
          <w:jc w:val="center"/>
        </w:trPr>
        <w:tc>
          <w:tcPr>
            <w:tcW w:w="3771" w:type="dxa"/>
            <w:tcBorders>
              <w:top w:val="nil"/>
              <w:left w:val="single" w:sz="4" w:space="0" w:color="auto"/>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Manta</w:t>
            </w:r>
          </w:p>
        </w:tc>
        <w:tc>
          <w:tcPr>
            <w:tcW w:w="1151" w:type="dxa"/>
            <w:tcBorders>
              <w:top w:val="nil"/>
              <w:left w:val="nil"/>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jc w:val="right"/>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0</w:t>
            </w:r>
          </w:p>
        </w:tc>
      </w:tr>
      <w:tr w:rsidR="00F15EF9" w:rsidRPr="00F15EF9" w:rsidTr="005D42EF">
        <w:trPr>
          <w:trHeight w:val="320"/>
          <w:jc w:val="center"/>
        </w:trPr>
        <w:tc>
          <w:tcPr>
            <w:tcW w:w="3771" w:type="dxa"/>
            <w:tcBorders>
              <w:top w:val="nil"/>
              <w:left w:val="single" w:sz="4" w:space="0" w:color="auto"/>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Esmeraldas</w:t>
            </w:r>
          </w:p>
        </w:tc>
        <w:tc>
          <w:tcPr>
            <w:tcW w:w="1151" w:type="dxa"/>
            <w:tcBorders>
              <w:top w:val="nil"/>
              <w:left w:val="nil"/>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jc w:val="right"/>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6</w:t>
            </w:r>
          </w:p>
        </w:tc>
      </w:tr>
      <w:tr w:rsidR="00F15EF9" w:rsidRPr="00F15EF9" w:rsidTr="005D42EF">
        <w:trPr>
          <w:trHeight w:val="320"/>
          <w:jc w:val="center"/>
        </w:trPr>
        <w:tc>
          <w:tcPr>
            <w:tcW w:w="3771" w:type="dxa"/>
            <w:tcBorders>
              <w:top w:val="nil"/>
              <w:left w:val="single" w:sz="4" w:space="0" w:color="auto"/>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Otros: Canoa</w:t>
            </w:r>
          </w:p>
        </w:tc>
        <w:tc>
          <w:tcPr>
            <w:tcW w:w="1151" w:type="dxa"/>
            <w:tcBorders>
              <w:top w:val="nil"/>
              <w:left w:val="nil"/>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jc w:val="right"/>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14</w:t>
            </w:r>
          </w:p>
        </w:tc>
      </w:tr>
      <w:tr w:rsidR="00F15EF9" w:rsidRPr="00F15EF9" w:rsidTr="005D42EF">
        <w:trPr>
          <w:trHeight w:val="320"/>
          <w:jc w:val="center"/>
        </w:trPr>
        <w:tc>
          <w:tcPr>
            <w:tcW w:w="3771" w:type="dxa"/>
            <w:tcBorders>
              <w:top w:val="nil"/>
              <w:left w:val="single" w:sz="4" w:space="0" w:color="auto"/>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rPr>
                <w:rFonts w:ascii="Arial" w:eastAsia="Times New Roman" w:hAnsi="Arial" w:cs="Arial"/>
                <w:b/>
                <w:bCs/>
                <w:color w:val="000000"/>
                <w:sz w:val="32"/>
                <w:szCs w:val="32"/>
                <w:lang w:eastAsia="es-MX"/>
              </w:rPr>
            </w:pPr>
            <w:r w:rsidRPr="00F15EF9">
              <w:rPr>
                <w:rFonts w:ascii="Arial" w:eastAsia="Times New Roman" w:hAnsi="Arial" w:cs="Arial"/>
                <w:b/>
                <w:bCs/>
                <w:color w:val="000000"/>
                <w:sz w:val="32"/>
                <w:szCs w:val="32"/>
                <w:lang w:eastAsia="es-MX"/>
              </w:rPr>
              <w:t>Total</w:t>
            </w:r>
          </w:p>
        </w:tc>
        <w:tc>
          <w:tcPr>
            <w:tcW w:w="1151" w:type="dxa"/>
            <w:tcBorders>
              <w:top w:val="nil"/>
              <w:left w:val="nil"/>
              <w:bottom w:val="single" w:sz="4" w:space="0" w:color="auto"/>
              <w:right w:val="single" w:sz="4" w:space="0" w:color="auto"/>
            </w:tcBorders>
            <w:shd w:val="clear" w:color="auto" w:fill="auto"/>
            <w:noWrap/>
            <w:vAlign w:val="bottom"/>
            <w:hideMark/>
          </w:tcPr>
          <w:p w:rsidR="00F15EF9" w:rsidRPr="00F15EF9" w:rsidRDefault="00F15EF9" w:rsidP="00F15EF9">
            <w:pPr>
              <w:spacing w:after="0" w:line="240" w:lineRule="auto"/>
              <w:jc w:val="right"/>
              <w:rPr>
                <w:rFonts w:ascii="Arial" w:eastAsia="Times New Roman" w:hAnsi="Arial" w:cs="Arial"/>
                <w:color w:val="000000"/>
                <w:sz w:val="32"/>
                <w:szCs w:val="32"/>
                <w:lang w:eastAsia="es-MX"/>
              </w:rPr>
            </w:pPr>
            <w:r w:rsidRPr="00F15EF9">
              <w:rPr>
                <w:rFonts w:ascii="Arial" w:eastAsia="Times New Roman" w:hAnsi="Arial" w:cs="Arial"/>
                <w:color w:val="000000"/>
                <w:sz w:val="32"/>
                <w:szCs w:val="32"/>
                <w:lang w:eastAsia="es-MX"/>
              </w:rPr>
              <w:t>373</w:t>
            </w:r>
          </w:p>
        </w:tc>
      </w:tr>
    </w:tbl>
    <w:p w:rsidR="005D42EF" w:rsidRDefault="005D42EF" w:rsidP="00F15EF9">
      <w:pPr>
        <w:spacing w:line="360" w:lineRule="auto"/>
        <w:jc w:val="both"/>
        <w:rPr>
          <w:rFonts w:ascii="Arial" w:hAnsi="Arial" w:cs="Arial"/>
          <w:sz w:val="24"/>
          <w:szCs w:val="24"/>
        </w:rPr>
      </w:pPr>
    </w:p>
    <w:p w:rsidR="00747EBC" w:rsidRDefault="005D42EF" w:rsidP="00747EBC">
      <w:pPr>
        <w:keepNext/>
        <w:spacing w:line="360" w:lineRule="auto"/>
        <w:jc w:val="center"/>
      </w:pPr>
      <w:r>
        <w:rPr>
          <w:noProof/>
          <w:lang w:eastAsia="es-MX"/>
        </w:rPr>
        <w:drawing>
          <wp:inline distT="0" distB="0" distL="0" distR="0">
            <wp:extent cx="4829175" cy="2743200"/>
            <wp:effectExtent l="0" t="0" r="9525" b="1905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42EF" w:rsidRPr="00747EBC" w:rsidRDefault="00747EBC" w:rsidP="00747EBC">
      <w:pPr>
        <w:pStyle w:val="Epgrafe"/>
        <w:jc w:val="center"/>
        <w:rPr>
          <w:rFonts w:ascii="Arial" w:hAnsi="Arial" w:cs="Arial"/>
          <w:bCs w:val="0"/>
          <w:color w:val="auto"/>
          <w:u w:val="single"/>
        </w:rPr>
      </w:pPr>
      <w:bookmarkStart w:id="88" w:name="_Toc317194422"/>
      <w:r w:rsidRPr="00747EBC">
        <w:rPr>
          <w:rFonts w:ascii="Arial" w:hAnsi="Arial" w:cs="Arial"/>
          <w:bCs w:val="0"/>
          <w:color w:val="auto"/>
          <w:u w:val="single"/>
        </w:rPr>
        <w:t xml:space="preserve">Gráfico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Gráfico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9</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4</w:t>
      </w:r>
      <w:bookmarkEnd w:id="88"/>
    </w:p>
    <w:p w:rsidR="00B351C2" w:rsidRPr="009D6C7D" w:rsidRDefault="00B351C2" w:rsidP="00B351C2">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5D42EF" w:rsidRDefault="005D42EF" w:rsidP="00C4168A">
      <w:pPr>
        <w:spacing w:line="360" w:lineRule="auto"/>
        <w:ind w:firstLine="708"/>
        <w:jc w:val="both"/>
        <w:rPr>
          <w:rFonts w:ascii="Arial" w:hAnsi="Arial" w:cs="Arial"/>
          <w:sz w:val="24"/>
          <w:szCs w:val="24"/>
        </w:rPr>
      </w:pPr>
      <w:r>
        <w:rPr>
          <w:rFonts w:ascii="Arial" w:hAnsi="Arial" w:cs="Arial"/>
          <w:sz w:val="24"/>
          <w:szCs w:val="24"/>
        </w:rPr>
        <w:t>El 43% de los encuestados dice que el destino que más frecuenta son las playas de Salinas, mientras que el 40% visita la Ruta del Spondylus, siendo estos los lugares más concurrentes en lo que se refiere a playas.</w:t>
      </w:r>
    </w:p>
    <w:p w:rsidR="005D42EF" w:rsidRDefault="005D42EF">
      <w:pPr>
        <w:rPr>
          <w:rFonts w:ascii="Arial" w:hAnsi="Arial" w:cs="Arial"/>
          <w:sz w:val="24"/>
          <w:szCs w:val="24"/>
        </w:rPr>
      </w:pPr>
      <w:r>
        <w:rPr>
          <w:rFonts w:ascii="Arial" w:hAnsi="Arial" w:cs="Arial"/>
          <w:sz w:val="24"/>
          <w:szCs w:val="24"/>
        </w:rPr>
        <w:br w:type="page"/>
      </w:r>
    </w:p>
    <w:p w:rsidR="005D42EF" w:rsidRDefault="005D42EF" w:rsidP="005D42EF">
      <w:pPr>
        <w:spacing w:line="360" w:lineRule="auto"/>
        <w:jc w:val="both"/>
        <w:rPr>
          <w:rFonts w:ascii="Arial" w:hAnsi="Arial" w:cs="Arial"/>
          <w:b/>
          <w:sz w:val="24"/>
          <w:szCs w:val="24"/>
        </w:rPr>
      </w:pPr>
      <w:r w:rsidRPr="007C50A4">
        <w:rPr>
          <w:rFonts w:ascii="Arial" w:hAnsi="Arial" w:cs="Arial"/>
          <w:b/>
          <w:sz w:val="24"/>
          <w:szCs w:val="24"/>
        </w:rPr>
        <w:lastRenderedPageBreak/>
        <w:t xml:space="preserve">Pregunta 5. </w:t>
      </w:r>
      <w:r w:rsidR="007C50A4" w:rsidRPr="007C50A4">
        <w:rPr>
          <w:rFonts w:ascii="Arial" w:hAnsi="Arial" w:cs="Arial"/>
          <w:b/>
          <w:sz w:val="24"/>
          <w:szCs w:val="24"/>
        </w:rPr>
        <w:t>Cada vez que asiste, ¿cuántos días en promedio se queda en la playa?</w:t>
      </w:r>
    </w:p>
    <w:p w:rsidR="00747EBC" w:rsidRDefault="00747EBC" w:rsidP="00747EBC">
      <w:pPr>
        <w:pStyle w:val="Epgrafe"/>
        <w:keepNext/>
        <w:jc w:val="center"/>
        <w:rPr>
          <w:rFonts w:ascii="Arial" w:hAnsi="Arial" w:cs="Arial"/>
          <w:bCs w:val="0"/>
          <w:color w:val="auto"/>
          <w:u w:val="single"/>
        </w:rPr>
      </w:pPr>
      <w:bookmarkStart w:id="89" w:name="_Toc317194446"/>
      <w:r w:rsidRPr="00747EBC">
        <w:rPr>
          <w:rFonts w:ascii="Arial" w:hAnsi="Arial" w:cs="Arial"/>
          <w:bCs w:val="0"/>
          <w:color w:val="auto"/>
          <w:u w:val="single"/>
        </w:rPr>
        <w:t xml:space="preserve">Tabla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Tabla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13</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5</w:t>
      </w:r>
      <w:bookmarkEnd w:id="89"/>
    </w:p>
    <w:p w:rsidR="00747EBC" w:rsidRPr="009D6C7D" w:rsidRDefault="00747EBC" w:rsidP="00747EBC">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923" w:type="dxa"/>
        <w:jc w:val="center"/>
        <w:tblInd w:w="55" w:type="dxa"/>
        <w:tblCellMar>
          <w:left w:w="70" w:type="dxa"/>
          <w:right w:w="70" w:type="dxa"/>
        </w:tblCellMar>
        <w:tblLook w:val="04A0"/>
      </w:tblPr>
      <w:tblGrid>
        <w:gridCol w:w="3823"/>
        <w:gridCol w:w="1100"/>
      </w:tblGrid>
      <w:tr w:rsidR="007C50A4" w:rsidRPr="007C50A4" w:rsidTr="007C50A4">
        <w:trPr>
          <w:trHeight w:val="352"/>
          <w:jc w:val="center"/>
        </w:trPr>
        <w:tc>
          <w:tcPr>
            <w:tcW w:w="492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50A4" w:rsidRPr="007C50A4" w:rsidRDefault="007C50A4" w:rsidP="007C50A4">
            <w:pPr>
              <w:spacing w:after="0" w:line="240" w:lineRule="auto"/>
              <w:jc w:val="center"/>
              <w:rPr>
                <w:rFonts w:ascii="Arial" w:eastAsia="Times New Roman" w:hAnsi="Arial" w:cs="Arial"/>
                <w:b/>
                <w:bCs/>
                <w:color w:val="000000"/>
                <w:sz w:val="32"/>
                <w:szCs w:val="32"/>
                <w:lang w:eastAsia="es-MX"/>
              </w:rPr>
            </w:pPr>
            <w:r w:rsidRPr="007C50A4">
              <w:rPr>
                <w:rFonts w:ascii="Arial" w:eastAsia="Times New Roman" w:hAnsi="Arial" w:cs="Arial"/>
                <w:b/>
                <w:bCs/>
                <w:color w:val="000000"/>
                <w:sz w:val="32"/>
                <w:szCs w:val="32"/>
                <w:lang w:eastAsia="es-MX"/>
              </w:rPr>
              <w:t>Pregunta 5</w:t>
            </w:r>
          </w:p>
        </w:tc>
      </w:tr>
      <w:tr w:rsidR="007C50A4" w:rsidRPr="007C50A4" w:rsidTr="007C50A4">
        <w:trPr>
          <w:trHeight w:val="352"/>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1 Día</w:t>
            </w:r>
          </w:p>
        </w:tc>
        <w:tc>
          <w:tcPr>
            <w:tcW w:w="1100" w:type="dxa"/>
            <w:tcBorders>
              <w:top w:val="nil"/>
              <w:left w:val="nil"/>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jc w:val="right"/>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19</w:t>
            </w:r>
          </w:p>
        </w:tc>
      </w:tr>
      <w:tr w:rsidR="007C50A4" w:rsidRPr="007C50A4" w:rsidTr="007C50A4">
        <w:trPr>
          <w:trHeight w:val="352"/>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2 Días</w:t>
            </w:r>
          </w:p>
        </w:tc>
        <w:tc>
          <w:tcPr>
            <w:tcW w:w="1100" w:type="dxa"/>
            <w:tcBorders>
              <w:top w:val="nil"/>
              <w:left w:val="nil"/>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jc w:val="right"/>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155</w:t>
            </w:r>
          </w:p>
        </w:tc>
      </w:tr>
      <w:tr w:rsidR="007C50A4" w:rsidRPr="007C50A4" w:rsidTr="007C50A4">
        <w:trPr>
          <w:trHeight w:val="352"/>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3 Días</w:t>
            </w:r>
          </w:p>
        </w:tc>
        <w:tc>
          <w:tcPr>
            <w:tcW w:w="1100" w:type="dxa"/>
            <w:tcBorders>
              <w:top w:val="nil"/>
              <w:left w:val="nil"/>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jc w:val="right"/>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178</w:t>
            </w:r>
          </w:p>
        </w:tc>
      </w:tr>
      <w:tr w:rsidR="007C50A4" w:rsidRPr="007C50A4" w:rsidTr="007C50A4">
        <w:trPr>
          <w:trHeight w:val="352"/>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4 Días</w:t>
            </w:r>
          </w:p>
        </w:tc>
        <w:tc>
          <w:tcPr>
            <w:tcW w:w="1100" w:type="dxa"/>
            <w:tcBorders>
              <w:top w:val="nil"/>
              <w:left w:val="nil"/>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jc w:val="right"/>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2</w:t>
            </w:r>
          </w:p>
        </w:tc>
      </w:tr>
      <w:tr w:rsidR="007C50A4" w:rsidRPr="007C50A4" w:rsidTr="007C50A4">
        <w:trPr>
          <w:trHeight w:val="352"/>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Viven en la Playa</w:t>
            </w:r>
          </w:p>
        </w:tc>
        <w:tc>
          <w:tcPr>
            <w:tcW w:w="1100" w:type="dxa"/>
            <w:tcBorders>
              <w:top w:val="nil"/>
              <w:left w:val="nil"/>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jc w:val="right"/>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19</w:t>
            </w:r>
          </w:p>
        </w:tc>
      </w:tr>
      <w:tr w:rsidR="007C50A4" w:rsidRPr="007C50A4" w:rsidTr="007C50A4">
        <w:trPr>
          <w:trHeight w:val="352"/>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rPr>
                <w:rFonts w:ascii="Arial" w:eastAsia="Times New Roman" w:hAnsi="Arial" w:cs="Arial"/>
                <w:b/>
                <w:bCs/>
                <w:color w:val="000000"/>
                <w:sz w:val="32"/>
                <w:szCs w:val="32"/>
                <w:lang w:eastAsia="es-MX"/>
              </w:rPr>
            </w:pPr>
            <w:r w:rsidRPr="007C50A4">
              <w:rPr>
                <w:rFonts w:ascii="Arial" w:eastAsia="Times New Roman" w:hAnsi="Arial" w:cs="Arial"/>
                <w:b/>
                <w:bCs/>
                <w:color w:val="000000"/>
                <w:sz w:val="32"/>
                <w:szCs w:val="32"/>
                <w:lang w:eastAsia="es-MX"/>
              </w:rPr>
              <w:t>Total</w:t>
            </w:r>
          </w:p>
        </w:tc>
        <w:tc>
          <w:tcPr>
            <w:tcW w:w="1100" w:type="dxa"/>
            <w:tcBorders>
              <w:top w:val="nil"/>
              <w:left w:val="nil"/>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jc w:val="right"/>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373</w:t>
            </w:r>
          </w:p>
        </w:tc>
      </w:tr>
    </w:tbl>
    <w:p w:rsidR="007C50A4" w:rsidRDefault="007C50A4" w:rsidP="00B351C2">
      <w:pPr>
        <w:spacing w:line="360" w:lineRule="auto"/>
        <w:rPr>
          <w:rFonts w:ascii="Arial" w:hAnsi="Arial" w:cs="Arial"/>
          <w:sz w:val="24"/>
          <w:szCs w:val="24"/>
        </w:rPr>
      </w:pPr>
    </w:p>
    <w:p w:rsidR="00747EBC" w:rsidRDefault="007C50A4" w:rsidP="00747EBC">
      <w:pPr>
        <w:keepNext/>
        <w:spacing w:line="360" w:lineRule="auto"/>
        <w:jc w:val="center"/>
      </w:pPr>
      <w:r>
        <w:rPr>
          <w:noProof/>
          <w:lang w:eastAsia="es-MX"/>
        </w:rPr>
        <w:drawing>
          <wp:inline distT="0" distB="0" distL="0" distR="0">
            <wp:extent cx="4095750" cy="2524125"/>
            <wp:effectExtent l="0" t="0" r="19050" b="952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C50A4" w:rsidRPr="00747EBC" w:rsidRDefault="00747EBC" w:rsidP="00747EBC">
      <w:pPr>
        <w:pStyle w:val="Epgrafe"/>
        <w:jc w:val="center"/>
        <w:rPr>
          <w:rFonts w:ascii="Arial" w:hAnsi="Arial" w:cs="Arial"/>
          <w:bCs w:val="0"/>
          <w:color w:val="auto"/>
          <w:u w:val="single"/>
        </w:rPr>
      </w:pPr>
      <w:bookmarkStart w:id="90" w:name="_Toc317194423"/>
      <w:r w:rsidRPr="00747EBC">
        <w:rPr>
          <w:rFonts w:ascii="Arial" w:hAnsi="Arial" w:cs="Arial"/>
          <w:bCs w:val="0"/>
          <w:color w:val="auto"/>
          <w:u w:val="single"/>
        </w:rPr>
        <w:t xml:space="preserve">Gráfico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Gráfico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10</w:t>
      </w:r>
      <w:r w:rsidR="00564B9D" w:rsidRPr="00747EBC">
        <w:rPr>
          <w:rFonts w:ascii="Arial" w:hAnsi="Arial" w:cs="Arial"/>
          <w:bCs w:val="0"/>
          <w:color w:val="auto"/>
          <w:u w:val="single"/>
        </w:rPr>
        <w:fldChar w:fldCharType="end"/>
      </w:r>
      <w:r w:rsidRPr="00747EBC">
        <w:rPr>
          <w:rFonts w:ascii="Arial" w:hAnsi="Arial" w:cs="Arial"/>
          <w:bCs w:val="0"/>
          <w:color w:val="auto"/>
          <w:u w:val="single"/>
        </w:rPr>
        <w:t xml:space="preserve">: </w:t>
      </w:r>
      <w:r>
        <w:rPr>
          <w:rFonts w:ascii="Arial" w:hAnsi="Arial" w:cs="Arial"/>
          <w:bCs w:val="0"/>
          <w:color w:val="auto"/>
          <w:u w:val="single"/>
        </w:rPr>
        <w:t>Encuestas Tabuladas, Pregunta 5</w:t>
      </w:r>
      <w:bookmarkEnd w:id="90"/>
    </w:p>
    <w:p w:rsidR="00B351C2" w:rsidRPr="009D6C7D" w:rsidRDefault="00B351C2" w:rsidP="00B351C2">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7C50A4" w:rsidRDefault="007C50A4" w:rsidP="00C4168A">
      <w:pPr>
        <w:spacing w:line="360" w:lineRule="auto"/>
        <w:ind w:firstLine="708"/>
        <w:jc w:val="both"/>
        <w:rPr>
          <w:rFonts w:ascii="Arial" w:hAnsi="Arial" w:cs="Arial"/>
          <w:sz w:val="24"/>
          <w:szCs w:val="24"/>
        </w:rPr>
      </w:pPr>
      <w:r>
        <w:rPr>
          <w:rFonts w:ascii="Arial" w:hAnsi="Arial" w:cs="Arial"/>
          <w:sz w:val="24"/>
          <w:szCs w:val="24"/>
        </w:rPr>
        <w:t>El 48% de los encuestados afirmó que en promedio se quedan 3 días en la playa, representando este porcentaje la mayoría, mientras que el 42% dice que en promedio se queda 2 días en la playa.</w:t>
      </w:r>
    </w:p>
    <w:p w:rsidR="007C50A4" w:rsidRDefault="007C50A4">
      <w:pPr>
        <w:rPr>
          <w:rFonts w:ascii="Arial" w:hAnsi="Arial" w:cs="Arial"/>
          <w:sz w:val="24"/>
          <w:szCs w:val="24"/>
        </w:rPr>
      </w:pPr>
      <w:r>
        <w:rPr>
          <w:rFonts w:ascii="Arial" w:hAnsi="Arial" w:cs="Arial"/>
          <w:sz w:val="24"/>
          <w:szCs w:val="24"/>
        </w:rPr>
        <w:br w:type="page"/>
      </w:r>
    </w:p>
    <w:p w:rsidR="007C50A4" w:rsidRDefault="007C50A4" w:rsidP="007C50A4">
      <w:pPr>
        <w:spacing w:line="360" w:lineRule="auto"/>
        <w:rPr>
          <w:rFonts w:ascii="Arial" w:hAnsi="Arial" w:cs="Arial"/>
          <w:b/>
          <w:sz w:val="24"/>
          <w:szCs w:val="24"/>
        </w:rPr>
      </w:pPr>
      <w:r w:rsidRPr="00C4168A">
        <w:rPr>
          <w:rFonts w:ascii="Arial" w:hAnsi="Arial" w:cs="Arial"/>
          <w:b/>
          <w:sz w:val="24"/>
          <w:szCs w:val="24"/>
        </w:rPr>
        <w:lastRenderedPageBreak/>
        <w:t>Pregunta 6. ¿Se ha hospedado alguna vez en un Resort?</w:t>
      </w:r>
    </w:p>
    <w:p w:rsidR="00747EBC" w:rsidRDefault="00747EBC" w:rsidP="00747EBC">
      <w:pPr>
        <w:pStyle w:val="Epgrafe"/>
        <w:keepNext/>
        <w:jc w:val="center"/>
        <w:rPr>
          <w:rFonts w:ascii="Arial" w:hAnsi="Arial" w:cs="Arial"/>
          <w:bCs w:val="0"/>
          <w:color w:val="auto"/>
          <w:u w:val="single"/>
        </w:rPr>
      </w:pPr>
      <w:bookmarkStart w:id="91" w:name="_Toc317194447"/>
      <w:r w:rsidRPr="00747EBC">
        <w:rPr>
          <w:rFonts w:ascii="Arial" w:hAnsi="Arial" w:cs="Arial"/>
          <w:bCs w:val="0"/>
          <w:color w:val="auto"/>
          <w:u w:val="single"/>
        </w:rPr>
        <w:t xml:space="preserve">Tabla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Tabla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14</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6</w:t>
      </w:r>
      <w:bookmarkEnd w:id="91"/>
    </w:p>
    <w:p w:rsidR="00747EBC" w:rsidRPr="009D6C7D" w:rsidRDefault="00747EBC" w:rsidP="00747EBC">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2873" w:type="dxa"/>
        <w:jc w:val="center"/>
        <w:tblInd w:w="55" w:type="dxa"/>
        <w:tblCellMar>
          <w:left w:w="70" w:type="dxa"/>
          <w:right w:w="70" w:type="dxa"/>
        </w:tblCellMar>
        <w:tblLook w:val="04A0"/>
      </w:tblPr>
      <w:tblGrid>
        <w:gridCol w:w="1657"/>
        <w:gridCol w:w="1216"/>
      </w:tblGrid>
      <w:tr w:rsidR="007C50A4" w:rsidRPr="007C50A4" w:rsidTr="007C50A4">
        <w:trPr>
          <w:trHeight w:val="330"/>
          <w:jc w:val="center"/>
        </w:trPr>
        <w:tc>
          <w:tcPr>
            <w:tcW w:w="287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50A4" w:rsidRPr="007C50A4" w:rsidRDefault="007C50A4" w:rsidP="007C50A4">
            <w:pPr>
              <w:spacing w:after="0" w:line="240" w:lineRule="auto"/>
              <w:jc w:val="center"/>
              <w:rPr>
                <w:rFonts w:ascii="Arial" w:eastAsia="Times New Roman" w:hAnsi="Arial" w:cs="Arial"/>
                <w:b/>
                <w:bCs/>
                <w:color w:val="000000"/>
                <w:sz w:val="32"/>
                <w:szCs w:val="32"/>
                <w:lang w:eastAsia="es-MX"/>
              </w:rPr>
            </w:pPr>
            <w:r w:rsidRPr="007C50A4">
              <w:rPr>
                <w:rFonts w:ascii="Arial" w:eastAsia="Times New Roman" w:hAnsi="Arial" w:cs="Arial"/>
                <w:b/>
                <w:bCs/>
                <w:color w:val="000000"/>
                <w:sz w:val="32"/>
                <w:szCs w:val="32"/>
                <w:lang w:eastAsia="es-MX"/>
              </w:rPr>
              <w:t>Pregunta 6</w:t>
            </w:r>
          </w:p>
        </w:tc>
      </w:tr>
      <w:tr w:rsidR="007C50A4" w:rsidRPr="007C50A4" w:rsidTr="007C50A4">
        <w:trPr>
          <w:trHeight w:val="330"/>
          <w:jc w:val="center"/>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Si</w:t>
            </w:r>
          </w:p>
        </w:tc>
        <w:tc>
          <w:tcPr>
            <w:tcW w:w="1216" w:type="dxa"/>
            <w:tcBorders>
              <w:top w:val="nil"/>
              <w:left w:val="nil"/>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jc w:val="right"/>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86</w:t>
            </w:r>
          </w:p>
        </w:tc>
      </w:tr>
      <w:tr w:rsidR="007C50A4" w:rsidRPr="007C50A4" w:rsidTr="007C50A4">
        <w:trPr>
          <w:trHeight w:val="330"/>
          <w:jc w:val="center"/>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No</w:t>
            </w:r>
          </w:p>
        </w:tc>
        <w:tc>
          <w:tcPr>
            <w:tcW w:w="1216" w:type="dxa"/>
            <w:tcBorders>
              <w:top w:val="nil"/>
              <w:left w:val="nil"/>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jc w:val="right"/>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287</w:t>
            </w:r>
          </w:p>
        </w:tc>
      </w:tr>
      <w:tr w:rsidR="007C50A4" w:rsidRPr="007C50A4" w:rsidTr="007C50A4">
        <w:trPr>
          <w:trHeight w:val="330"/>
          <w:jc w:val="center"/>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rPr>
                <w:rFonts w:ascii="Arial" w:eastAsia="Times New Roman" w:hAnsi="Arial" w:cs="Arial"/>
                <w:b/>
                <w:bCs/>
                <w:color w:val="000000"/>
                <w:sz w:val="32"/>
                <w:szCs w:val="32"/>
                <w:lang w:eastAsia="es-MX"/>
              </w:rPr>
            </w:pPr>
            <w:r w:rsidRPr="007C50A4">
              <w:rPr>
                <w:rFonts w:ascii="Arial" w:eastAsia="Times New Roman" w:hAnsi="Arial" w:cs="Arial"/>
                <w:b/>
                <w:bCs/>
                <w:color w:val="000000"/>
                <w:sz w:val="32"/>
                <w:szCs w:val="32"/>
                <w:lang w:eastAsia="es-MX"/>
              </w:rPr>
              <w:t>Total</w:t>
            </w:r>
          </w:p>
        </w:tc>
        <w:tc>
          <w:tcPr>
            <w:tcW w:w="1216" w:type="dxa"/>
            <w:tcBorders>
              <w:top w:val="nil"/>
              <w:left w:val="nil"/>
              <w:bottom w:val="single" w:sz="4" w:space="0" w:color="auto"/>
              <w:right w:val="single" w:sz="4" w:space="0" w:color="auto"/>
            </w:tcBorders>
            <w:shd w:val="clear" w:color="auto" w:fill="auto"/>
            <w:noWrap/>
            <w:vAlign w:val="bottom"/>
            <w:hideMark/>
          </w:tcPr>
          <w:p w:rsidR="007C50A4" w:rsidRPr="007C50A4" w:rsidRDefault="007C50A4" w:rsidP="007C50A4">
            <w:pPr>
              <w:spacing w:after="0" w:line="240" w:lineRule="auto"/>
              <w:jc w:val="right"/>
              <w:rPr>
                <w:rFonts w:ascii="Arial" w:eastAsia="Times New Roman" w:hAnsi="Arial" w:cs="Arial"/>
                <w:color w:val="000000"/>
                <w:sz w:val="32"/>
                <w:szCs w:val="32"/>
                <w:lang w:eastAsia="es-MX"/>
              </w:rPr>
            </w:pPr>
            <w:r w:rsidRPr="007C50A4">
              <w:rPr>
                <w:rFonts w:ascii="Arial" w:eastAsia="Times New Roman" w:hAnsi="Arial" w:cs="Arial"/>
                <w:color w:val="000000"/>
                <w:sz w:val="32"/>
                <w:szCs w:val="32"/>
                <w:lang w:eastAsia="es-MX"/>
              </w:rPr>
              <w:t>373</w:t>
            </w:r>
          </w:p>
        </w:tc>
      </w:tr>
    </w:tbl>
    <w:p w:rsidR="007C50A4" w:rsidRDefault="007C50A4" w:rsidP="007C50A4">
      <w:pPr>
        <w:spacing w:line="360" w:lineRule="auto"/>
        <w:rPr>
          <w:rFonts w:ascii="Arial" w:hAnsi="Arial" w:cs="Arial"/>
          <w:sz w:val="24"/>
          <w:szCs w:val="24"/>
        </w:rPr>
      </w:pPr>
    </w:p>
    <w:p w:rsidR="00747EBC" w:rsidRDefault="007C50A4" w:rsidP="00747EBC">
      <w:pPr>
        <w:keepNext/>
        <w:spacing w:line="360" w:lineRule="auto"/>
        <w:jc w:val="center"/>
      </w:pPr>
      <w:r>
        <w:rPr>
          <w:noProof/>
          <w:lang w:eastAsia="es-MX"/>
        </w:rPr>
        <w:drawing>
          <wp:inline distT="0" distB="0" distL="0" distR="0">
            <wp:extent cx="4572000" cy="2743200"/>
            <wp:effectExtent l="0" t="0" r="19050" b="1905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C50A4" w:rsidRPr="00747EBC" w:rsidRDefault="00747EBC" w:rsidP="00747EBC">
      <w:pPr>
        <w:pStyle w:val="Epgrafe"/>
        <w:jc w:val="center"/>
        <w:rPr>
          <w:rFonts w:ascii="Arial" w:hAnsi="Arial" w:cs="Arial"/>
          <w:bCs w:val="0"/>
          <w:color w:val="auto"/>
          <w:u w:val="single"/>
        </w:rPr>
      </w:pPr>
      <w:bookmarkStart w:id="92" w:name="_Toc317194424"/>
      <w:r w:rsidRPr="00747EBC">
        <w:rPr>
          <w:rFonts w:ascii="Arial" w:hAnsi="Arial" w:cs="Arial"/>
          <w:bCs w:val="0"/>
          <w:color w:val="auto"/>
          <w:u w:val="single"/>
        </w:rPr>
        <w:t xml:space="preserve">Gráfico </w:t>
      </w:r>
      <w:r w:rsidR="00564B9D" w:rsidRPr="00747EBC">
        <w:rPr>
          <w:rFonts w:ascii="Arial" w:hAnsi="Arial" w:cs="Arial"/>
          <w:bCs w:val="0"/>
          <w:color w:val="auto"/>
          <w:u w:val="single"/>
        </w:rPr>
        <w:fldChar w:fldCharType="begin"/>
      </w:r>
      <w:r w:rsidRPr="00747EBC">
        <w:rPr>
          <w:rFonts w:ascii="Arial" w:hAnsi="Arial" w:cs="Arial"/>
          <w:bCs w:val="0"/>
          <w:color w:val="auto"/>
          <w:u w:val="single"/>
        </w:rPr>
        <w:instrText xml:space="preserve"> SEQ Gráfico \* ARABIC </w:instrText>
      </w:r>
      <w:r w:rsidR="00564B9D" w:rsidRPr="00747EBC">
        <w:rPr>
          <w:rFonts w:ascii="Arial" w:hAnsi="Arial" w:cs="Arial"/>
          <w:bCs w:val="0"/>
          <w:color w:val="auto"/>
          <w:u w:val="single"/>
        </w:rPr>
        <w:fldChar w:fldCharType="separate"/>
      </w:r>
      <w:r w:rsidR="003D5008">
        <w:rPr>
          <w:rFonts w:ascii="Arial" w:hAnsi="Arial" w:cs="Arial"/>
          <w:bCs w:val="0"/>
          <w:noProof/>
          <w:color w:val="auto"/>
          <w:u w:val="single"/>
        </w:rPr>
        <w:t>11</w:t>
      </w:r>
      <w:r w:rsidR="00564B9D" w:rsidRPr="00747EBC">
        <w:rPr>
          <w:rFonts w:ascii="Arial" w:hAnsi="Arial" w:cs="Arial"/>
          <w:bCs w:val="0"/>
          <w:color w:val="auto"/>
          <w:u w:val="single"/>
        </w:rPr>
        <w:fldChar w:fldCharType="end"/>
      </w:r>
      <w:r w:rsidRPr="00747EBC">
        <w:rPr>
          <w:rFonts w:ascii="Arial" w:hAnsi="Arial" w:cs="Arial"/>
          <w:bCs w:val="0"/>
          <w:color w:val="auto"/>
          <w:u w:val="single"/>
        </w:rPr>
        <w:t>: Encuestas Tabuladas, Pregunta 6</w:t>
      </w:r>
      <w:bookmarkEnd w:id="92"/>
    </w:p>
    <w:p w:rsidR="00B351C2" w:rsidRPr="009D6C7D" w:rsidRDefault="00B351C2" w:rsidP="00B351C2">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C4168A" w:rsidRDefault="00C4168A" w:rsidP="00C4168A">
      <w:pPr>
        <w:spacing w:line="360" w:lineRule="auto"/>
        <w:ind w:firstLine="708"/>
        <w:jc w:val="both"/>
        <w:rPr>
          <w:rFonts w:ascii="Arial" w:hAnsi="Arial" w:cs="Arial"/>
          <w:sz w:val="24"/>
          <w:szCs w:val="24"/>
        </w:rPr>
      </w:pPr>
      <w:r>
        <w:rPr>
          <w:rFonts w:ascii="Arial" w:hAnsi="Arial" w:cs="Arial"/>
          <w:sz w:val="24"/>
          <w:szCs w:val="24"/>
        </w:rPr>
        <w:t>El 77% de la población afirma que nunca se ha hospedado en un Resort representando la gran mayoría, mientras que el 23% restante dice que sí se ha hospedado en un Resort alguna vez.</w:t>
      </w:r>
    </w:p>
    <w:p w:rsidR="00C4168A" w:rsidRDefault="00C4168A">
      <w:pPr>
        <w:rPr>
          <w:rFonts w:ascii="Arial" w:hAnsi="Arial" w:cs="Arial"/>
          <w:sz w:val="24"/>
          <w:szCs w:val="24"/>
        </w:rPr>
      </w:pPr>
      <w:r>
        <w:rPr>
          <w:rFonts w:ascii="Arial" w:hAnsi="Arial" w:cs="Arial"/>
          <w:sz w:val="24"/>
          <w:szCs w:val="24"/>
        </w:rPr>
        <w:br w:type="page"/>
      </w:r>
    </w:p>
    <w:p w:rsidR="007C50A4" w:rsidRPr="00C4168A" w:rsidRDefault="00C4168A" w:rsidP="00C4168A">
      <w:pPr>
        <w:spacing w:line="360" w:lineRule="auto"/>
        <w:rPr>
          <w:rFonts w:ascii="Arial" w:hAnsi="Arial" w:cs="Arial"/>
          <w:b/>
          <w:sz w:val="24"/>
          <w:szCs w:val="24"/>
        </w:rPr>
      </w:pPr>
      <w:r w:rsidRPr="00C4168A">
        <w:rPr>
          <w:rFonts w:ascii="Arial" w:hAnsi="Arial" w:cs="Arial"/>
          <w:b/>
          <w:sz w:val="24"/>
          <w:szCs w:val="24"/>
        </w:rPr>
        <w:lastRenderedPageBreak/>
        <w:t>Pregunta 7. En caso de haber contestado SI la pregunta anterior, ¿cuánto ha pagado por hospedarse en un Resort por noche? En caso de haber contestado NO, ¿cuánto estaría dispuesto a pagar por noche?</w:t>
      </w:r>
    </w:p>
    <w:p w:rsidR="00824A95" w:rsidRDefault="00824A95" w:rsidP="00824A95">
      <w:pPr>
        <w:pStyle w:val="Epgrafe"/>
        <w:keepNext/>
        <w:jc w:val="center"/>
        <w:rPr>
          <w:rFonts w:ascii="Arial" w:hAnsi="Arial" w:cs="Arial"/>
          <w:bCs w:val="0"/>
          <w:color w:val="auto"/>
          <w:u w:val="single"/>
        </w:rPr>
      </w:pPr>
      <w:bookmarkStart w:id="93" w:name="_Toc317194448"/>
      <w:r w:rsidRPr="00824A95">
        <w:rPr>
          <w:rFonts w:ascii="Arial" w:hAnsi="Arial" w:cs="Arial"/>
          <w:bCs w:val="0"/>
          <w:color w:val="auto"/>
          <w:u w:val="single"/>
        </w:rPr>
        <w:t xml:space="preserve">Tabla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Tabla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15</w:t>
      </w:r>
      <w:r w:rsidR="00564B9D" w:rsidRPr="00824A95">
        <w:rPr>
          <w:rFonts w:ascii="Arial" w:hAnsi="Arial" w:cs="Arial"/>
          <w:bCs w:val="0"/>
          <w:color w:val="auto"/>
          <w:u w:val="single"/>
        </w:rPr>
        <w:fldChar w:fldCharType="end"/>
      </w:r>
      <w:r w:rsidRPr="00824A95">
        <w:rPr>
          <w:rFonts w:ascii="Arial" w:hAnsi="Arial" w:cs="Arial"/>
          <w:bCs w:val="0"/>
          <w:color w:val="auto"/>
          <w:u w:val="single"/>
        </w:rPr>
        <w:t>: Encuestas Tabuladas, Pregunta 7</w:t>
      </w:r>
      <w:bookmarkEnd w:id="93"/>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3177" w:type="dxa"/>
        <w:jc w:val="center"/>
        <w:tblInd w:w="55" w:type="dxa"/>
        <w:tblCellMar>
          <w:left w:w="70" w:type="dxa"/>
          <w:right w:w="70" w:type="dxa"/>
        </w:tblCellMar>
        <w:tblLook w:val="04A0"/>
      </w:tblPr>
      <w:tblGrid>
        <w:gridCol w:w="2016"/>
        <w:gridCol w:w="1161"/>
      </w:tblGrid>
      <w:tr w:rsidR="00C4168A" w:rsidRPr="00C4168A" w:rsidTr="00C4168A">
        <w:trPr>
          <w:trHeight w:val="340"/>
          <w:jc w:val="center"/>
        </w:trPr>
        <w:tc>
          <w:tcPr>
            <w:tcW w:w="31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4168A" w:rsidRPr="00C4168A" w:rsidRDefault="00C4168A" w:rsidP="00C4168A">
            <w:pPr>
              <w:spacing w:after="0" w:line="240" w:lineRule="auto"/>
              <w:jc w:val="center"/>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Pregunta 7</w:t>
            </w:r>
          </w:p>
        </w:tc>
      </w:tr>
      <w:tr w:rsidR="00C4168A" w:rsidRPr="00C4168A" w:rsidTr="00C4168A">
        <w:trPr>
          <w:trHeight w:val="340"/>
          <w:jc w:val="center"/>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&lt; $50</w:t>
            </w:r>
          </w:p>
        </w:tc>
        <w:tc>
          <w:tcPr>
            <w:tcW w:w="1161"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110</w:t>
            </w:r>
          </w:p>
        </w:tc>
      </w:tr>
      <w:tr w:rsidR="00C4168A" w:rsidRPr="00C4168A" w:rsidTr="00C4168A">
        <w:trPr>
          <w:trHeight w:val="340"/>
          <w:jc w:val="center"/>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&gt;= $50</w:t>
            </w:r>
          </w:p>
        </w:tc>
        <w:tc>
          <w:tcPr>
            <w:tcW w:w="1161"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263</w:t>
            </w:r>
          </w:p>
        </w:tc>
      </w:tr>
      <w:tr w:rsidR="00C4168A" w:rsidRPr="00C4168A" w:rsidTr="00C4168A">
        <w:trPr>
          <w:trHeight w:val="340"/>
          <w:jc w:val="center"/>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Total</w:t>
            </w:r>
          </w:p>
        </w:tc>
        <w:tc>
          <w:tcPr>
            <w:tcW w:w="1161"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373</w:t>
            </w:r>
          </w:p>
        </w:tc>
      </w:tr>
    </w:tbl>
    <w:p w:rsidR="00C4168A" w:rsidRDefault="00C4168A" w:rsidP="00C4168A">
      <w:pPr>
        <w:spacing w:line="360" w:lineRule="auto"/>
        <w:rPr>
          <w:rFonts w:ascii="Arial" w:hAnsi="Arial" w:cs="Arial"/>
          <w:sz w:val="24"/>
          <w:szCs w:val="24"/>
        </w:rPr>
      </w:pPr>
    </w:p>
    <w:p w:rsidR="00824A95" w:rsidRDefault="00C4168A" w:rsidP="00824A95">
      <w:pPr>
        <w:keepNext/>
        <w:spacing w:line="360" w:lineRule="auto"/>
        <w:jc w:val="center"/>
      </w:pPr>
      <w:r>
        <w:rPr>
          <w:noProof/>
          <w:lang w:eastAsia="es-MX"/>
        </w:rPr>
        <w:drawing>
          <wp:inline distT="0" distB="0" distL="0" distR="0">
            <wp:extent cx="4572000" cy="2743200"/>
            <wp:effectExtent l="0" t="0" r="19050" b="1905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4168A" w:rsidRPr="00824A95" w:rsidRDefault="00824A95" w:rsidP="00824A95">
      <w:pPr>
        <w:pStyle w:val="Epgrafe"/>
        <w:jc w:val="center"/>
        <w:rPr>
          <w:rFonts w:ascii="Arial" w:hAnsi="Arial" w:cs="Arial"/>
          <w:bCs w:val="0"/>
          <w:color w:val="auto"/>
          <w:u w:val="single"/>
        </w:rPr>
      </w:pPr>
      <w:bookmarkStart w:id="94" w:name="_Toc317194425"/>
      <w:r w:rsidRPr="00824A95">
        <w:rPr>
          <w:rFonts w:ascii="Arial" w:hAnsi="Arial" w:cs="Arial"/>
          <w:bCs w:val="0"/>
          <w:color w:val="auto"/>
          <w:u w:val="single"/>
        </w:rPr>
        <w:t xml:space="preserve">Gráfico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Gráfico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12</w:t>
      </w:r>
      <w:r w:rsidR="00564B9D" w:rsidRPr="00824A95">
        <w:rPr>
          <w:rFonts w:ascii="Arial" w:hAnsi="Arial" w:cs="Arial"/>
          <w:bCs w:val="0"/>
          <w:color w:val="auto"/>
          <w:u w:val="single"/>
        </w:rPr>
        <w:fldChar w:fldCharType="end"/>
      </w:r>
      <w:r w:rsidRPr="00824A95">
        <w:rPr>
          <w:rFonts w:ascii="Arial" w:hAnsi="Arial" w:cs="Arial"/>
          <w:bCs w:val="0"/>
          <w:color w:val="auto"/>
          <w:u w:val="single"/>
        </w:rPr>
        <w:t>: Encuestas Tabuladas, Pregunta 7</w:t>
      </w:r>
      <w:bookmarkEnd w:id="94"/>
    </w:p>
    <w:p w:rsidR="00B351C2" w:rsidRPr="009D6C7D" w:rsidRDefault="00B351C2" w:rsidP="00B351C2">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C4168A" w:rsidRDefault="00C4168A" w:rsidP="00C4168A">
      <w:pPr>
        <w:spacing w:line="360" w:lineRule="auto"/>
        <w:ind w:firstLine="708"/>
        <w:jc w:val="both"/>
        <w:rPr>
          <w:rFonts w:ascii="Arial" w:hAnsi="Arial" w:cs="Arial"/>
          <w:sz w:val="24"/>
          <w:szCs w:val="24"/>
        </w:rPr>
      </w:pPr>
      <w:r>
        <w:rPr>
          <w:rFonts w:ascii="Arial" w:hAnsi="Arial" w:cs="Arial"/>
          <w:sz w:val="24"/>
          <w:szCs w:val="24"/>
        </w:rPr>
        <w:t>Según los datos obtenidos en esta pregunta, podemos concluir que una gran cantidad de personas ha pagado o pagaría $50 o más por una noche de hospedaje en un Resort que se ve reflejado con el 71% de los encuestados, mientras que el 29% restante afirma que pagaría menos de $50.</w:t>
      </w:r>
    </w:p>
    <w:p w:rsidR="00C4168A" w:rsidRDefault="00C4168A">
      <w:pPr>
        <w:rPr>
          <w:rFonts w:ascii="Arial" w:hAnsi="Arial" w:cs="Arial"/>
          <w:sz w:val="24"/>
          <w:szCs w:val="24"/>
        </w:rPr>
      </w:pPr>
      <w:r>
        <w:rPr>
          <w:rFonts w:ascii="Arial" w:hAnsi="Arial" w:cs="Arial"/>
          <w:sz w:val="24"/>
          <w:szCs w:val="24"/>
        </w:rPr>
        <w:br w:type="page"/>
      </w:r>
    </w:p>
    <w:p w:rsidR="00C4168A" w:rsidRPr="00C4168A" w:rsidRDefault="00C4168A" w:rsidP="00C4168A">
      <w:pPr>
        <w:spacing w:line="360" w:lineRule="auto"/>
        <w:rPr>
          <w:rFonts w:ascii="Arial" w:hAnsi="Arial" w:cs="Arial"/>
          <w:b/>
          <w:sz w:val="24"/>
          <w:szCs w:val="24"/>
        </w:rPr>
      </w:pPr>
      <w:r w:rsidRPr="00C4168A">
        <w:rPr>
          <w:rFonts w:ascii="Arial" w:hAnsi="Arial" w:cs="Arial"/>
          <w:b/>
          <w:sz w:val="24"/>
          <w:szCs w:val="24"/>
        </w:rPr>
        <w:lastRenderedPageBreak/>
        <w:t>Pregunta 8. ¿Conoce el balneario Las Núñez en la Ruta del Spondylus?</w:t>
      </w:r>
    </w:p>
    <w:p w:rsidR="00824A95" w:rsidRDefault="00824A95" w:rsidP="00824A95">
      <w:pPr>
        <w:spacing w:line="360" w:lineRule="auto"/>
        <w:jc w:val="center"/>
        <w:rPr>
          <w:rFonts w:ascii="Arial" w:hAnsi="Arial" w:cs="Arial"/>
          <w:b/>
          <w:sz w:val="18"/>
          <w:szCs w:val="18"/>
          <w:u w:val="single"/>
        </w:rPr>
      </w:pPr>
      <w:bookmarkStart w:id="95" w:name="_Toc317194449"/>
      <w:r w:rsidRPr="00824A95">
        <w:rPr>
          <w:rFonts w:ascii="Arial" w:hAnsi="Arial" w:cs="Arial"/>
          <w:b/>
          <w:sz w:val="18"/>
          <w:szCs w:val="18"/>
          <w:u w:val="single"/>
        </w:rPr>
        <w:t xml:space="preserve">Tabla </w:t>
      </w:r>
      <w:r w:rsidR="00564B9D" w:rsidRPr="00824A95">
        <w:rPr>
          <w:rFonts w:ascii="Arial" w:hAnsi="Arial" w:cs="Arial"/>
          <w:b/>
          <w:sz w:val="18"/>
          <w:szCs w:val="18"/>
          <w:u w:val="single"/>
        </w:rPr>
        <w:fldChar w:fldCharType="begin"/>
      </w:r>
      <w:r w:rsidRPr="00824A95">
        <w:rPr>
          <w:rFonts w:ascii="Arial" w:hAnsi="Arial" w:cs="Arial"/>
          <w:b/>
          <w:sz w:val="18"/>
          <w:szCs w:val="18"/>
          <w:u w:val="single"/>
        </w:rPr>
        <w:instrText xml:space="preserve"> SEQ Tabla \* ARABIC </w:instrText>
      </w:r>
      <w:r w:rsidR="00564B9D" w:rsidRPr="00824A95">
        <w:rPr>
          <w:rFonts w:ascii="Arial" w:hAnsi="Arial" w:cs="Arial"/>
          <w:b/>
          <w:sz w:val="18"/>
          <w:szCs w:val="18"/>
          <w:u w:val="single"/>
        </w:rPr>
        <w:fldChar w:fldCharType="separate"/>
      </w:r>
      <w:r w:rsidR="003D5008">
        <w:rPr>
          <w:rFonts w:ascii="Arial" w:hAnsi="Arial" w:cs="Arial"/>
          <w:b/>
          <w:noProof/>
          <w:sz w:val="18"/>
          <w:szCs w:val="18"/>
          <w:u w:val="single"/>
        </w:rPr>
        <w:t>16</w:t>
      </w:r>
      <w:r w:rsidR="00564B9D" w:rsidRPr="00824A95">
        <w:rPr>
          <w:rFonts w:ascii="Arial" w:hAnsi="Arial" w:cs="Arial"/>
          <w:b/>
          <w:sz w:val="18"/>
          <w:szCs w:val="18"/>
          <w:u w:val="single"/>
        </w:rPr>
        <w:fldChar w:fldCharType="end"/>
      </w:r>
      <w:r w:rsidRPr="00824A95">
        <w:rPr>
          <w:rFonts w:ascii="Arial" w:hAnsi="Arial" w:cs="Arial"/>
          <w:b/>
          <w:sz w:val="18"/>
          <w:szCs w:val="18"/>
          <w:u w:val="single"/>
        </w:rPr>
        <w:t>: Encuestas Tabuladas, Pregunta 8</w:t>
      </w:r>
      <w:bookmarkEnd w:id="95"/>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3050" w:type="dxa"/>
        <w:jc w:val="center"/>
        <w:tblInd w:w="55" w:type="dxa"/>
        <w:tblCellMar>
          <w:left w:w="70" w:type="dxa"/>
          <w:right w:w="70" w:type="dxa"/>
        </w:tblCellMar>
        <w:tblLook w:val="04A0"/>
      </w:tblPr>
      <w:tblGrid>
        <w:gridCol w:w="1758"/>
        <w:gridCol w:w="1292"/>
      </w:tblGrid>
      <w:tr w:rsidR="00C4168A" w:rsidRPr="00C4168A" w:rsidTr="00C4168A">
        <w:trPr>
          <w:trHeight w:val="327"/>
          <w:jc w:val="center"/>
        </w:trPr>
        <w:tc>
          <w:tcPr>
            <w:tcW w:w="30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4168A" w:rsidRPr="00C4168A" w:rsidRDefault="00C4168A" w:rsidP="00C4168A">
            <w:pPr>
              <w:spacing w:after="0" w:line="240" w:lineRule="auto"/>
              <w:jc w:val="center"/>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Pregunta 8</w:t>
            </w:r>
          </w:p>
        </w:tc>
      </w:tr>
      <w:tr w:rsidR="00C4168A" w:rsidRPr="00C4168A" w:rsidTr="00B351C2">
        <w:trPr>
          <w:trHeight w:val="327"/>
          <w:jc w:val="center"/>
        </w:trPr>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Si</w:t>
            </w:r>
          </w:p>
        </w:tc>
        <w:tc>
          <w:tcPr>
            <w:tcW w:w="1292"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221</w:t>
            </w:r>
          </w:p>
        </w:tc>
      </w:tr>
      <w:tr w:rsidR="00C4168A" w:rsidRPr="00C4168A" w:rsidTr="00B351C2">
        <w:trPr>
          <w:trHeight w:val="327"/>
          <w:jc w:val="center"/>
        </w:trPr>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No</w:t>
            </w:r>
          </w:p>
        </w:tc>
        <w:tc>
          <w:tcPr>
            <w:tcW w:w="1292"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152</w:t>
            </w:r>
          </w:p>
        </w:tc>
      </w:tr>
      <w:tr w:rsidR="00C4168A" w:rsidRPr="00C4168A" w:rsidTr="00B351C2">
        <w:trPr>
          <w:trHeight w:val="327"/>
          <w:jc w:val="center"/>
        </w:trPr>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Total</w:t>
            </w:r>
          </w:p>
        </w:tc>
        <w:tc>
          <w:tcPr>
            <w:tcW w:w="1292"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373</w:t>
            </w:r>
          </w:p>
        </w:tc>
      </w:tr>
    </w:tbl>
    <w:p w:rsidR="00C4168A" w:rsidRDefault="00C4168A" w:rsidP="00C4168A">
      <w:pPr>
        <w:spacing w:line="360" w:lineRule="auto"/>
        <w:rPr>
          <w:rFonts w:ascii="Arial" w:hAnsi="Arial" w:cs="Arial"/>
          <w:sz w:val="24"/>
          <w:szCs w:val="24"/>
        </w:rPr>
      </w:pPr>
    </w:p>
    <w:p w:rsidR="00824A95" w:rsidRDefault="00C4168A" w:rsidP="00824A95">
      <w:pPr>
        <w:keepNext/>
        <w:spacing w:line="360" w:lineRule="auto"/>
        <w:jc w:val="center"/>
      </w:pPr>
      <w:r>
        <w:rPr>
          <w:noProof/>
          <w:lang w:eastAsia="es-MX"/>
        </w:rPr>
        <w:drawing>
          <wp:inline distT="0" distB="0" distL="0" distR="0">
            <wp:extent cx="4810125" cy="2743200"/>
            <wp:effectExtent l="0" t="0" r="9525" b="1905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4168A" w:rsidRPr="00824A95" w:rsidRDefault="00824A95" w:rsidP="00824A95">
      <w:pPr>
        <w:pStyle w:val="Epgrafe"/>
        <w:jc w:val="center"/>
        <w:rPr>
          <w:rFonts w:ascii="Arial" w:hAnsi="Arial" w:cs="Arial"/>
          <w:bCs w:val="0"/>
          <w:color w:val="auto"/>
          <w:u w:val="single"/>
        </w:rPr>
      </w:pPr>
      <w:bookmarkStart w:id="96" w:name="_Toc317194426"/>
      <w:r w:rsidRPr="00824A95">
        <w:rPr>
          <w:rFonts w:ascii="Arial" w:hAnsi="Arial" w:cs="Arial"/>
          <w:bCs w:val="0"/>
          <w:color w:val="auto"/>
          <w:u w:val="single"/>
        </w:rPr>
        <w:t xml:space="preserve">Gráfico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Gráfico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13</w:t>
      </w:r>
      <w:r w:rsidR="00564B9D" w:rsidRPr="00824A95">
        <w:rPr>
          <w:rFonts w:ascii="Arial" w:hAnsi="Arial" w:cs="Arial"/>
          <w:bCs w:val="0"/>
          <w:color w:val="auto"/>
          <w:u w:val="single"/>
        </w:rPr>
        <w:fldChar w:fldCharType="end"/>
      </w:r>
      <w:r w:rsidRPr="00824A95">
        <w:rPr>
          <w:rFonts w:ascii="Arial" w:hAnsi="Arial" w:cs="Arial"/>
          <w:bCs w:val="0"/>
          <w:color w:val="auto"/>
          <w:u w:val="single"/>
        </w:rPr>
        <w:t>: Encuestas Tabuladas, Pregunta 8</w:t>
      </w:r>
      <w:bookmarkEnd w:id="96"/>
    </w:p>
    <w:p w:rsidR="00B351C2" w:rsidRPr="009D6C7D" w:rsidRDefault="00B351C2" w:rsidP="00B351C2">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C4168A" w:rsidRDefault="00C4168A" w:rsidP="00C4168A">
      <w:pPr>
        <w:spacing w:line="360" w:lineRule="auto"/>
        <w:rPr>
          <w:rFonts w:ascii="Arial" w:hAnsi="Arial" w:cs="Arial"/>
          <w:sz w:val="24"/>
          <w:szCs w:val="24"/>
        </w:rPr>
      </w:pPr>
    </w:p>
    <w:p w:rsidR="00C4168A" w:rsidRDefault="00C4168A" w:rsidP="00C4168A">
      <w:pPr>
        <w:spacing w:line="360" w:lineRule="auto"/>
        <w:ind w:firstLine="708"/>
        <w:jc w:val="both"/>
        <w:rPr>
          <w:rFonts w:ascii="Arial" w:hAnsi="Arial" w:cs="Arial"/>
          <w:sz w:val="24"/>
          <w:szCs w:val="24"/>
        </w:rPr>
      </w:pPr>
      <w:r>
        <w:rPr>
          <w:rFonts w:ascii="Arial" w:hAnsi="Arial" w:cs="Arial"/>
          <w:sz w:val="24"/>
          <w:szCs w:val="24"/>
        </w:rPr>
        <w:t>El 59% de los encuestados afirma conocer el balneario de Las Núñez ubicado en la Ruta del Spondylus, representando éste la mayoría de las encuestas, y el 41% restante no conoce el balneario. Sin embargo los porcentajes son bastante parejos.</w:t>
      </w:r>
    </w:p>
    <w:p w:rsidR="00C4168A" w:rsidRDefault="00C4168A">
      <w:pPr>
        <w:rPr>
          <w:rFonts w:ascii="Arial" w:hAnsi="Arial" w:cs="Arial"/>
          <w:sz w:val="24"/>
          <w:szCs w:val="24"/>
        </w:rPr>
      </w:pPr>
      <w:r>
        <w:rPr>
          <w:rFonts w:ascii="Arial" w:hAnsi="Arial" w:cs="Arial"/>
          <w:sz w:val="24"/>
          <w:szCs w:val="24"/>
        </w:rPr>
        <w:br w:type="page"/>
      </w:r>
    </w:p>
    <w:p w:rsidR="00C4168A" w:rsidRDefault="00C4168A" w:rsidP="00C4168A">
      <w:pPr>
        <w:spacing w:line="360" w:lineRule="auto"/>
        <w:rPr>
          <w:rFonts w:ascii="Arial" w:hAnsi="Arial" w:cs="Arial"/>
          <w:b/>
          <w:sz w:val="24"/>
          <w:szCs w:val="24"/>
        </w:rPr>
      </w:pPr>
      <w:r w:rsidRPr="00C4168A">
        <w:rPr>
          <w:rFonts w:ascii="Arial" w:hAnsi="Arial" w:cs="Arial"/>
          <w:b/>
          <w:sz w:val="24"/>
          <w:szCs w:val="24"/>
        </w:rPr>
        <w:lastRenderedPageBreak/>
        <w:t>Pregunta 9. ¿Qué opina acerca de la creación de un Resort en el balneario Las Núñez?</w:t>
      </w:r>
    </w:p>
    <w:p w:rsidR="00824A95" w:rsidRDefault="00824A95" w:rsidP="00824A95">
      <w:pPr>
        <w:spacing w:line="360" w:lineRule="auto"/>
        <w:jc w:val="center"/>
        <w:rPr>
          <w:rFonts w:ascii="Arial" w:hAnsi="Arial" w:cs="Arial"/>
          <w:b/>
          <w:sz w:val="18"/>
          <w:szCs w:val="18"/>
          <w:u w:val="single"/>
        </w:rPr>
      </w:pPr>
      <w:bookmarkStart w:id="97" w:name="_Toc317194450"/>
      <w:r w:rsidRPr="00824A95">
        <w:rPr>
          <w:rFonts w:ascii="Arial" w:hAnsi="Arial" w:cs="Arial"/>
          <w:b/>
          <w:sz w:val="18"/>
          <w:szCs w:val="18"/>
          <w:u w:val="single"/>
        </w:rPr>
        <w:t xml:space="preserve">Tabla </w:t>
      </w:r>
      <w:r w:rsidR="00564B9D" w:rsidRPr="00824A95">
        <w:rPr>
          <w:rFonts w:ascii="Arial" w:hAnsi="Arial" w:cs="Arial"/>
          <w:b/>
          <w:sz w:val="18"/>
          <w:szCs w:val="18"/>
          <w:u w:val="single"/>
        </w:rPr>
        <w:fldChar w:fldCharType="begin"/>
      </w:r>
      <w:r w:rsidRPr="00824A95">
        <w:rPr>
          <w:rFonts w:ascii="Arial" w:hAnsi="Arial" w:cs="Arial"/>
          <w:b/>
          <w:sz w:val="18"/>
          <w:szCs w:val="18"/>
          <w:u w:val="single"/>
        </w:rPr>
        <w:instrText xml:space="preserve"> SEQ Tabla \* ARABIC </w:instrText>
      </w:r>
      <w:r w:rsidR="00564B9D" w:rsidRPr="00824A95">
        <w:rPr>
          <w:rFonts w:ascii="Arial" w:hAnsi="Arial" w:cs="Arial"/>
          <w:b/>
          <w:sz w:val="18"/>
          <w:szCs w:val="18"/>
          <w:u w:val="single"/>
        </w:rPr>
        <w:fldChar w:fldCharType="separate"/>
      </w:r>
      <w:r w:rsidR="003D5008">
        <w:rPr>
          <w:rFonts w:ascii="Arial" w:hAnsi="Arial" w:cs="Arial"/>
          <w:b/>
          <w:noProof/>
          <w:sz w:val="18"/>
          <w:szCs w:val="18"/>
          <w:u w:val="single"/>
        </w:rPr>
        <w:t>17</w:t>
      </w:r>
      <w:r w:rsidR="00564B9D" w:rsidRPr="00824A95">
        <w:rPr>
          <w:rFonts w:ascii="Arial" w:hAnsi="Arial" w:cs="Arial"/>
          <w:b/>
          <w:sz w:val="18"/>
          <w:szCs w:val="18"/>
          <w:u w:val="single"/>
        </w:rPr>
        <w:fldChar w:fldCharType="end"/>
      </w:r>
      <w:r w:rsidRPr="00824A95">
        <w:rPr>
          <w:rFonts w:ascii="Arial" w:hAnsi="Arial" w:cs="Arial"/>
          <w:b/>
          <w:sz w:val="18"/>
          <w:szCs w:val="18"/>
          <w:u w:val="single"/>
        </w:rPr>
        <w:t>: Encuestas Tabuladas, Pregunta 9</w:t>
      </w:r>
      <w:bookmarkEnd w:id="97"/>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3661" w:type="dxa"/>
        <w:jc w:val="center"/>
        <w:tblInd w:w="55" w:type="dxa"/>
        <w:tblCellMar>
          <w:left w:w="70" w:type="dxa"/>
          <w:right w:w="70" w:type="dxa"/>
        </w:tblCellMar>
        <w:tblLook w:val="04A0"/>
      </w:tblPr>
      <w:tblGrid>
        <w:gridCol w:w="2800"/>
        <w:gridCol w:w="861"/>
      </w:tblGrid>
      <w:tr w:rsidR="00C4168A" w:rsidRPr="00C4168A" w:rsidTr="00C4168A">
        <w:trPr>
          <w:trHeight w:val="345"/>
          <w:jc w:val="center"/>
        </w:trPr>
        <w:tc>
          <w:tcPr>
            <w:tcW w:w="366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4168A" w:rsidRPr="00C4168A" w:rsidRDefault="00C4168A" w:rsidP="00C4168A">
            <w:pPr>
              <w:spacing w:after="0" w:line="240" w:lineRule="auto"/>
              <w:jc w:val="center"/>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Pregunta 9</w:t>
            </w:r>
          </w:p>
        </w:tc>
      </w:tr>
      <w:tr w:rsidR="00C4168A" w:rsidRPr="00C4168A" w:rsidTr="00B351C2">
        <w:trPr>
          <w:trHeight w:val="345"/>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De Acuerdo</w:t>
            </w:r>
          </w:p>
        </w:tc>
        <w:tc>
          <w:tcPr>
            <w:tcW w:w="861"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291</w:t>
            </w:r>
          </w:p>
        </w:tc>
      </w:tr>
      <w:tr w:rsidR="00C4168A" w:rsidRPr="00C4168A" w:rsidTr="00B351C2">
        <w:trPr>
          <w:trHeight w:val="345"/>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En Desacuerdo</w:t>
            </w:r>
          </w:p>
        </w:tc>
        <w:tc>
          <w:tcPr>
            <w:tcW w:w="861"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0</w:t>
            </w:r>
          </w:p>
        </w:tc>
      </w:tr>
      <w:tr w:rsidR="00C4168A" w:rsidRPr="00C4168A" w:rsidTr="00B351C2">
        <w:trPr>
          <w:trHeight w:val="345"/>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Indiferente</w:t>
            </w:r>
          </w:p>
        </w:tc>
        <w:tc>
          <w:tcPr>
            <w:tcW w:w="861"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82</w:t>
            </w:r>
          </w:p>
        </w:tc>
      </w:tr>
      <w:tr w:rsidR="00C4168A" w:rsidRPr="00C4168A" w:rsidTr="00B351C2">
        <w:trPr>
          <w:trHeight w:val="345"/>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Total</w:t>
            </w:r>
          </w:p>
        </w:tc>
        <w:tc>
          <w:tcPr>
            <w:tcW w:w="861"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373</w:t>
            </w:r>
          </w:p>
        </w:tc>
      </w:tr>
    </w:tbl>
    <w:p w:rsidR="00C4168A" w:rsidRDefault="00C4168A" w:rsidP="00B351C2">
      <w:pPr>
        <w:spacing w:line="360" w:lineRule="auto"/>
        <w:rPr>
          <w:rFonts w:ascii="Arial" w:hAnsi="Arial" w:cs="Arial"/>
          <w:sz w:val="24"/>
          <w:szCs w:val="24"/>
        </w:rPr>
      </w:pPr>
    </w:p>
    <w:p w:rsidR="00824A95" w:rsidRDefault="00C4168A" w:rsidP="00824A95">
      <w:pPr>
        <w:keepNext/>
        <w:spacing w:line="360" w:lineRule="auto"/>
        <w:jc w:val="center"/>
      </w:pPr>
      <w:r>
        <w:rPr>
          <w:noProof/>
          <w:lang w:eastAsia="es-MX"/>
        </w:rPr>
        <w:drawing>
          <wp:inline distT="0" distB="0" distL="0" distR="0">
            <wp:extent cx="4314825" cy="2781300"/>
            <wp:effectExtent l="0" t="0" r="9525" b="1905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4168A" w:rsidRPr="00824A95" w:rsidRDefault="00824A95" w:rsidP="00824A95">
      <w:pPr>
        <w:pStyle w:val="Epgrafe"/>
        <w:jc w:val="center"/>
        <w:rPr>
          <w:rFonts w:ascii="Arial" w:hAnsi="Arial" w:cs="Arial"/>
          <w:bCs w:val="0"/>
          <w:color w:val="auto"/>
          <w:u w:val="single"/>
        </w:rPr>
      </w:pPr>
      <w:bookmarkStart w:id="98" w:name="_Toc317194427"/>
      <w:r w:rsidRPr="00824A95">
        <w:rPr>
          <w:rFonts w:ascii="Arial" w:hAnsi="Arial" w:cs="Arial"/>
          <w:bCs w:val="0"/>
          <w:color w:val="auto"/>
          <w:u w:val="single"/>
        </w:rPr>
        <w:t xml:space="preserve">Gráfico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Gráfico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14</w:t>
      </w:r>
      <w:r w:rsidR="00564B9D" w:rsidRPr="00824A95">
        <w:rPr>
          <w:rFonts w:ascii="Arial" w:hAnsi="Arial" w:cs="Arial"/>
          <w:bCs w:val="0"/>
          <w:color w:val="auto"/>
          <w:u w:val="single"/>
        </w:rPr>
        <w:fldChar w:fldCharType="end"/>
      </w:r>
      <w:r w:rsidRPr="00824A95">
        <w:rPr>
          <w:rFonts w:ascii="Arial" w:hAnsi="Arial" w:cs="Arial"/>
          <w:bCs w:val="0"/>
          <w:color w:val="auto"/>
          <w:u w:val="single"/>
        </w:rPr>
        <w:t>: Encuestas Tabuladas, Pregunta 9</w:t>
      </w:r>
      <w:bookmarkEnd w:id="98"/>
    </w:p>
    <w:p w:rsidR="00B351C2" w:rsidRPr="009D6C7D" w:rsidRDefault="00B351C2" w:rsidP="00B351C2">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B351C2" w:rsidRDefault="00B351C2" w:rsidP="00C4168A">
      <w:pPr>
        <w:spacing w:line="360" w:lineRule="auto"/>
        <w:jc w:val="center"/>
        <w:rPr>
          <w:rFonts w:ascii="Arial" w:hAnsi="Arial" w:cs="Arial"/>
          <w:sz w:val="24"/>
          <w:szCs w:val="24"/>
        </w:rPr>
      </w:pPr>
    </w:p>
    <w:p w:rsidR="00C4168A" w:rsidRDefault="00C4168A" w:rsidP="00C4168A">
      <w:pPr>
        <w:spacing w:line="360" w:lineRule="auto"/>
        <w:ind w:firstLine="708"/>
        <w:jc w:val="both"/>
        <w:rPr>
          <w:rFonts w:ascii="Arial" w:hAnsi="Arial" w:cs="Arial"/>
          <w:sz w:val="24"/>
          <w:szCs w:val="24"/>
        </w:rPr>
      </w:pPr>
      <w:r>
        <w:rPr>
          <w:rFonts w:ascii="Arial" w:hAnsi="Arial" w:cs="Arial"/>
          <w:sz w:val="24"/>
          <w:szCs w:val="24"/>
        </w:rPr>
        <w:t>El 78% de la población está de acuerdo con la creación del Resort en el balneario, y al 22% le es indiferente la idea.</w:t>
      </w:r>
    </w:p>
    <w:p w:rsidR="00C4168A" w:rsidRDefault="00C4168A">
      <w:pPr>
        <w:rPr>
          <w:rFonts w:ascii="Arial" w:hAnsi="Arial" w:cs="Arial"/>
          <w:sz w:val="24"/>
          <w:szCs w:val="24"/>
        </w:rPr>
      </w:pPr>
      <w:r>
        <w:rPr>
          <w:rFonts w:ascii="Arial" w:hAnsi="Arial" w:cs="Arial"/>
          <w:sz w:val="24"/>
          <w:szCs w:val="24"/>
        </w:rPr>
        <w:br w:type="page"/>
      </w:r>
    </w:p>
    <w:p w:rsidR="00C4168A" w:rsidRDefault="00C4168A" w:rsidP="00C4168A">
      <w:pPr>
        <w:spacing w:line="360" w:lineRule="auto"/>
        <w:rPr>
          <w:rFonts w:ascii="Arial" w:hAnsi="Arial" w:cs="Arial"/>
          <w:b/>
          <w:sz w:val="24"/>
          <w:szCs w:val="24"/>
        </w:rPr>
      </w:pPr>
      <w:r w:rsidRPr="00C4168A">
        <w:rPr>
          <w:rFonts w:ascii="Arial" w:hAnsi="Arial" w:cs="Arial"/>
          <w:b/>
          <w:sz w:val="24"/>
          <w:szCs w:val="24"/>
        </w:rPr>
        <w:lastRenderedPageBreak/>
        <w:t>Pregunta 10. ¿Estaría dispuesto a visitar este Resort cuando asiste a la playa?</w:t>
      </w:r>
    </w:p>
    <w:p w:rsidR="00824A95" w:rsidRDefault="00824A95" w:rsidP="00824A95">
      <w:pPr>
        <w:pStyle w:val="Epgrafe"/>
        <w:keepNext/>
        <w:jc w:val="center"/>
        <w:rPr>
          <w:rFonts w:ascii="Arial" w:hAnsi="Arial" w:cs="Arial"/>
          <w:bCs w:val="0"/>
          <w:color w:val="auto"/>
          <w:u w:val="single"/>
        </w:rPr>
      </w:pPr>
      <w:bookmarkStart w:id="99" w:name="_Toc317194451"/>
      <w:r w:rsidRPr="00824A95">
        <w:rPr>
          <w:rFonts w:ascii="Arial" w:hAnsi="Arial" w:cs="Arial"/>
          <w:bCs w:val="0"/>
          <w:color w:val="auto"/>
          <w:u w:val="single"/>
        </w:rPr>
        <w:t xml:space="preserve">Tabla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Tabla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18</w:t>
      </w:r>
      <w:r w:rsidR="00564B9D" w:rsidRPr="00824A95">
        <w:rPr>
          <w:rFonts w:ascii="Arial" w:hAnsi="Arial" w:cs="Arial"/>
          <w:bCs w:val="0"/>
          <w:color w:val="auto"/>
          <w:u w:val="single"/>
        </w:rPr>
        <w:fldChar w:fldCharType="end"/>
      </w:r>
      <w:r w:rsidRPr="00824A95">
        <w:rPr>
          <w:rFonts w:ascii="Arial" w:hAnsi="Arial" w:cs="Arial"/>
          <w:bCs w:val="0"/>
          <w:color w:val="auto"/>
          <w:u w:val="single"/>
        </w:rPr>
        <w:t>: Encuestas Tabuladas, Pregunta 10</w:t>
      </w:r>
      <w:bookmarkEnd w:id="99"/>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2740" w:type="dxa"/>
        <w:jc w:val="center"/>
        <w:tblInd w:w="55" w:type="dxa"/>
        <w:tblCellMar>
          <w:left w:w="70" w:type="dxa"/>
          <w:right w:w="70" w:type="dxa"/>
        </w:tblCellMar>
        <w:tblLook w:val="04A0"/>
      </w:tblPr>
      <w:tblGrid>
        <w:gridCol w:w="1580"/>
        <w:gridCol w:w="1160"/>
      </w:tblGrid>
      <w:tr w:rsidR="00C4168A" w:rsidRPr="00C4168A" w:rsidTr="00C4168A">
        <w:trPr>
          <w:trHeight w:val="300"/>
          <w:jc w:val="center"/>
        </w:trPr>
        <w:tc>
          <w:tcPr>
            <w:tcW w:w="27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4168A" w:rsidRPr="00C4168A" w:rsidRDefault="00C4168A" w:rsidP="00C4168A">
            <w:pPr>
              <w:spacing w:after="0" w:line="240" w:lineRule="auto"/>
              <w:jc w:val="center"/>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Pregunta 10</w:t>
            </w:r>
          </w:p>
        </w:tc>
      </w:tr>
      <w:tr w:rsidR="00C4168A" w:rsidRPr="00C4168A" w:rsidTr="00C4168A">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Si</w:t>
            </w:r>
          </w:p>
        </w:tc>
        <w:tc>
          <w:tcPr>
            <w:tcW w:w="1160"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294</w:t>
            </w:r>
          </w:p>
        </w:tc>
      </w:tr>
      <w:tr w:rsidR="00C4168A" w:rsidRPr="00C4168A" w:rsidTr="00C4168A">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No</w:t>
            </w:r>
          </w:p>
        </w:tc>
        <w:tc>
          <w:tcPr>
            <w:tcW w:w="1160"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79</w:t>
            </w:r>
          </w:p>
        </w:tc>
      </w:tr>
      <w:tr w:rsidR="00C4168A" w:rsidRPr="00C4168A" w:rsidTr="00C4168A">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Total</w:t>
            </w:r>
          </w:p>
        </w:tc>
        <w:tc>
          <w:tcPr>
            <w:tcW w:w="1160"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373</w:t>
            </w:r>
          </w:p>
        </w:tc>
      </w:tr>
    </w:tbl>
    <w:p w:rsidR="00C4168A" w:rsidRDefault="00C4168A" w:rsidP="00C4168A">
      <w:pPr>
        <w:spacing w:line="360" w:lineRule="auto"/>
        <w:rPr>
          <w:rFonts w:ascii="Arial" w:hAnsi="Arial" w:cs="Arial"/>
          <w:sz w:val="24"/>
          <w:szCs w:val="24"/>
        </w:rPr>
      </w:pPr>
    </w:p>
    <w:p w:rsidR="00824A95" w:rsidRDefault="00C4168A" w:rsidP="00824A95">
      <w:pPr>
        <w:keepNext/>
        <w:spacing w:line="360" w:lineRule="auto"/>
        <w:jc w:val="center"/>
      </w:pPr>
      <w:r>
        <w:rPr>
          <w:noProof/>
          <w:lang w:eastAsia="es-MX"/>
        </w:rPr>
        <w:drawing>
          <wp:inline distT="0" distB="0" distL="0" distR="0">
            <wp:extent cx="4781550" cy="2743200"/>
            <wp:effectExtent l="0" t="0" r="19050" b="1905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4168A" w:rsidRPr="00824A95" w:rsidRDefault="00824A95" w:rsidP="00824A95">
      <w:pPr>
        <w:spacing w:line="360" w:lineRule="auto"/>
        <w:jc w:val="center"/>
        <w:rPr>
          <w:rFonts w:ascii="Arial" w:hAnsi="Arial" w:cs="Arial"/>
          <w:b/>
          <w:sz w:val="18"/>
          <w:szCs w:val="18"/>
          <w:u w:val="single"/>
        </w:rPr>
      </w:pPr>
      <w:bookmarkStart w:id="100" w:name="_Toc317194428"/>
      <w:r w:rsidRPr="00824A95">
        <w:rPr>
          <w:rFonts w:ascii="Arial" w:hAnsi="Arial" w:cs="Arial"/>
          <w:b/>
          <w:sz w:val="18"/>
          <w:szCs w:val="18"/>
          <w:u w:val="single"/>
        </w:rPr>
        <w:t xml:space="preserve">Gráfico </w:t>
      </w:r>
      <w:r w:rsidR="00564B9D" w:rsidRPr="00824A95">
        <w:rPr>
          <w:rFonts w:ascii="Arial" w:hAnsi="Arial" w:cs="Arial"/>
          <w:b/>
          <w:sz w:val="18"/>
          <w:szCs w:val="18"/>
          <w:u w:val="single"/>
        </w:rPr>
        <w:fldChar w:fldCharType="begin"/>
      </w:r>
      <w:r w:rsidRPr="00824A95">
        <w:rPr>
          <w:rFonts w:ascii="Arial" w:hAnsi="Arial" w:cs="Arial"/>
          <w:b/>
          <w:sz w:val="18"/>
          <w:szCs w:val="18"/>
          <w:u w:val="single"/>
        </w:rPr>
        <w:instrText xml:space="preserve"> SEQ Gráfico \* ARABIC </w:instrText>
      </w:r>
      <w:r w:rsidR="00564B9D" w:rsidRPr="00824A95">
        <w:rPr>
          <w:rFonts w:ascii="Arial" w:hAnsi="Arial" w:cs="Arial"/>
          <w:b/>
          <w:sz w:val="18"/>
          <w:szCs w:val="18"/>
          <w:u w:val="single"/>
        </w:rPr>
        <w:fldChar w:fldCharType="separate"/>
      </w:r>
      <w:r w:rsidR="003D5008">
        <w:rPr>
          <w:rFonts w:ascii="Arial" w:hAnsi="Arial" w:cs="Arial"/>
          <w:b/>
          <w:noProof/>
          <w:sz w:val="18"/>
          <w:szCs w:val="18"/>
          <w:u w:val="single"/>
        </w:rPr>
        <w:t>15</w:t>
      </w:r>
      <w:r w:rsidR="00564B9D" w:rsidRPr="00824A95">
        <w:rPr>
          <w:rFonts w:ascii="Arial" w:hAnsi="Arial" w:cs="Arial"/>
          <w:b/>
          <w:sz w:val="18"/>
          <w:szCs w:val="18"/>
          <w:u w:val="single"/>
        </w:rPr>
        <w:fldChar w:fldCharType="end"/>
      </w:r>
      <w:r w:rsidRPr="00824A95">
        <w:rPr>
          <w:rFonts w:ascii="Arial" w:hAnsi="Arial" w:cs="Arial"/>
          <w:b/>
          <w:sz w:val="18"/>
          <w:szCs w:val="18"/>
          <w:u w:val="single"/>
        </w:rPr>
        <w:t>: Encuestas Tabuladas, Pregunta 10</w:t>
      </w:r>
      <w:bookmarkEnd w:id="100"/>
    </w:p>
    <w:p w:rsidR="00B351C2" w:rsidRPr="009D6C7D" w:rsidRDefault="00B351C2" w:rsidP="00B351C2">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C4168A" w:rsidRDefault="00C4168A" w:rsidP="00C4168A">
      <w:pPr>
        <w:spacing w:line="360" w:lineRule="auto"/>
        <w:ind w:firstLine="708"/>
        <w:jc w:val="both"/>
        <w:rPr>
          <w:rFonts w:ascii="Arial" w:hAnsi="Arial" w:cs="Arial"/>
          <w:sz w:val="24"/>
          <w:szCs w:val="24"/>
        </w:rPr>
      </w:pPr>
      <w:r>
        <w:rPr>
          <w:rFonts w:ascii="Arial" w:hAnsi="Arial" w:cs="Arial"/>
          <w:sz w:val="24"/>
          <w:szCs w:val="24"/>
        </w:rPr>
        <w:t>El 79% de los encuestados afirma que estarían dispuestos a visitar el Resort en el balneario Las Núñez, mientras que el 21% restante niega su asistencia al lugar. Existe una cantidad considerable que visitaría el Resort por lo que podemos concluir que éste tendría una gran acogida.</w:t>
      </w:r>
    </w:p>
    <w:p w:rsidR="00C4168A" w:rsidRDefault="00C4168A">
      <w:pPr>
        <w:rPr>
          <w:rFonts w:ascii="Arial" w:hAnsi="Arial" w:cs="Arial"/>
          <w:sz w:val="24"/>
          <w:szCs w:val="24"/>
        </w:rPr>
      </w:pPr>
      <w:r>
        <w:rPr>
          <w:rFonts w:ascii="Arial" w:hAnsi="Arial" w:cs="Arial"/>
          <w:sz w:val="24"/>
          <w:szCs w:val="24"/>
        </w:rPr>
        <w:br w:type="page"/>
      </w:r>
    </w:p>
    <w:p w:rsidR="00C4168A" w:rsidRDefault="00C4168A" w:rsidP="00C4168A">
      <w:pPr>
        <w:spacing w:line="360" w:lineRule="auto"/>
        <w:jc w:val="both"/>
        <w:rPr>
          <w:rFonts w:ascii="Arial" w:hAnsi="Arial" w:cs="Arial"/>
          <w:b/>
          <w:sz w:val="24"/>
          <w:szCs w:val="24"/>
        </w:rPr>
      </w:pPr>
      <w:r w:rsidRPr="00C4168A">
        <w:rPr>
          <w:rFonts w:ascii="Arial" w:hAnsi="Arial" w:cs="Arial"/>
          <w:b/>
          <w:sz w:val="24"/>
          <w:szCs w:val="24"/>
        </w:rPr>
        <w:lastRenderedPageBreak/>
        <w:t>Pregunta 11. En caso de haber contestado SI la pregunta anterior, ¿con qué frecuencia visitaría el Resort?</w:t>
      </w:r>
    </w:p>
    <w:p w:rsidR="00824A95" w:rsidRDefault="00824A95" w:rsidP="00824A95">
      <w:pPr>
        <w:pStyle w:val="Epgrafe"/>
        <w:keepNext/>
        <w:jc w:val="center"/>
        <w:rPr>
          <w:rFonts w:ascii="Arial" w:hAnsi="Arial" w:cs="Arial"/>
          <w:bCs w:val="0"/>
          <w:color w:val="auto"/>
          <w:u w:val="single"/>
        </w:rPr>
      </w:pPr>
      <w:bookmarkStart w:id="101" w:name="_Toc317194452"/>
      <w:r w:rsidRPr="00824A95">
        <w:rPr>
          <w:rFonts w:ascii="Arial" w:hAnsi="Arial" w:cs="Arial"/>
          <w:bCs w:val="0"/>
          <w:color w:val="auto"/>
          <w:u w:val="single"/>
        </w:rPr>
        <w:t xml:space="preserve">Tabla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Tabla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19</w:t>
      </w:r>
      <w:r w:rsidR="00564B9D" w:rsidRPr="00824A95">
        <w:rPr>
          <w:rFonts w:ascii="Arial" w:hAnsi="Arial" w:cs="Arial"/>
          <w:bCs w:val="0"/>
          <w:color w:val="auto"/>
          <w:u w:val="single"/>
        </w:rPr>
        <w:fldChar w:fldCharType="end"/>
      </w:r>
      <w:r w:rsidRPr="00824A95">
        <w:rPr>
          <w:rFonts w:ascii="Arial" w:hAnsi="Arial" w:cs="Arial"/>
          <w:bCs w:val="0"/>
          <w:color w:val="auto"/>
          <w:u w:val="single"/>
        </w:rPr>
        <w:t>: Encuestas Tabuladas, Pregunta 11</w:t>
      </w:r>
      <w:bookmarkEnd w:id="101"/>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3378" w:type="dxa"/>
        <w:jc w:val="center"/>
        <w:tblInd w:w="65" w:type="dxa"/>
        <w:tblCellMar>
          <w:left w:w="70" w:type="dxa"/>
          <w:right w:w="70" w:type="dxa"/>
        </w:tblCellMar>
        <w:tblLook w:val="04A0"/>
      </w:tblPr>
      <w:tblGrid>
        <w:gridCol w:w="2585"/>
        <w:gridCol w:w="793"/>
      </w:tblGrid>
      <w:tr w:rsidR="00C4168A" w:rsidRPr="00C4168A" w:rsidTr="00C4168A">
        <w:trPr>
          <w:trHeight w:val="310"/>
          <w:jc w:val="center"/>
        </w:trPr>
        <w:tc>
          <w:tcPr>
            <w:tcW w:w="337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4168A" w:rsidRPr="00C4168A" w:rsidRDefault="00C4168A" w:rsidP="00C4168A">
            <w:pPr>
              <w:spacing w:after="0" w:line="240" w:lineRule="auto"/>
              <w:jc w:val="center"/>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Pregunta 11</w:t>
            </w:r>
          </w:p>
        </w:tc>
      </w:tr>
      <w:tr w:rsidR="00C4168A" w:rsidRPr="00C4168A" w:rsidTr="00C4168A">
        <w:trPr>
          <w:trHeight w:val="310"/>
          <w:jc w:val="center"/>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1 Vez</w:t>
            </w:r>
          </w:p>
        </w:tc>
        <w:tc>
          <w:tcPr>
            <w:tcW w:w="793"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117</w:t>
            </w:r>
          </w:p>
        </w:tc>
      </w:tr>
      <w:tr w:rsidR="00C4168A" w:rsidRPr="00C4168A" w:rsidTr="00C4168A">
        <w:trPr>
          <w:trHeight w:val="310"/>
          <w:jc w:val="center"/>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2 a 3 Veces</w:t>
            </w:r>
          </w:p>
        </w:tc>
        <w:tc>
          <w:tcPr>
            <w:tcW w:w="793"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154</w:t>
            </w:r>
          </w:p>
        </w:tc>
      </w:tr>
      <w:tr w:rsidR="00C4168A" w:rsidRPr="00C4168A" w:rsidTr="00C4168A">
        <w:trPr>
          <w:trHeight w:val="310"/>
          <w:jc w:val="center"/>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4 a 6 Veces</w:t>
            </w:r>
          </w:p>
        </w:tc>
        <w:tc>
          <w:tcPr>
            <w:tcW w:w="793"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23</w:t>
            </w:r>
          </w:p>
        </w:tc>
      </w:tr>
      <w:tr w:rsidR="00C4168A" w:rsidRPr="00C4168A" w:rsidTr="00C4168A">
        <w:trPr>
          <w:trHeight w:val="310"/>
          <w:jc w:val="center"/>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Más de 6 Veces</w:t>
            </w:r>
          </w:p>
        </w:tc>
        <w:tc>
          <w:tcPr>
            <w:tcW w:w="793"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0</w:t>
            </w:r>
          </w:p>
        </w:tc>
      </w:tr>
      <w:tr w:rsidR="00C4168A" w:rsidRPr="00C4168A" w:rsidTr="00C4168A">
        <w:trPr>
          <w:trHeight w:val="310"/>
          <w:jc w:val="center"/>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rPr>
                <w:rFonts w:ascii="Arial" w:eastAsia="Times New Roman" w:hAnsi="Arial" w:cs="Arial"/>
                <w:b/>
                <w:bCs/>
                <w:color w:val="000000"/>
                <w:sz w:val="32"/>
                <w:szCs w:val="32"/>
                <w:lang w:eastAsia="es-MX"/>
              </w:rPr>
            </w:pPr>
            <w:r w:rsidRPr="00C4168A">
              <w:rPr>
                <w:rFonts w:ascii="Arial" w:eastAsia="Times New Roman" w:hAnsi="Arial" w:cs="Arial"/>
                <w:b/>
                <w:bCs/>
                <w:color w:val="000000"/>
                <w:sz w:val="32"/>
                <w:szCs w:val="32"/>
                <w:lang w:eastAsia="es-MX"/>
              </w:rPr>
              <w:t>Total</w:t>
            </w:r>
          </w:p>
        </w:tc>
        <w:tc>
          <w:tcPr>
            <w:tcW w:w="793" w:type="dxa"/>
            <w:tcBorders>
              <w:top w:val="nil"/>
              <w:left w:val="nil"/>
              <w:bottom w:val="single" w:sz="4" w:space="0" w:color="auto"/>
              <w:right w:val="single" w:sz="4" w:space="0" w:color="auto"/>
            </w:tcBorders>
            <w:shd w:val="clear" w:color="auto" w:fill="auto"/>
            <w:noWrap/>
            <w:vAlign w:val="bottom"/>
            <w:hideMark/>
          </w:tcPr>
          <w:p w:rsidR="00C4168A" w:rsidRPr="00C4168A" w:rsidRDefault="00C4168A" w:rsidP="00C4168A">
            <w:pPr>
              <w:spacing w:after="0" w:line="240" w:lineRule="auto"/>
              <w:jc w:val="right"/>
              <w:rPr>
                <w:rFonts w:ascii="Arial" w:eastAsia="Times New Roman" w:hAnsi="Arial" w:cs="Arial"/>
                <w:color w:val="000000"/>
                <w:sz w:val="32"/>
                <w:szCs w:val="32"/>
                <w:lang w:eastAsia="es-MX"/>
              </w:rPr>
            </w:pPr>
            <w:r w:rsidRPr="00C4168A">
              <w:rPr>
                <w:rFonts w:ascii="Arial" w:eastAsia="Times New Roman" w:hAnsi="Arial" w:cs="Arial"/>
                <w:color w:val="000000"/>
                <w:sz w:val="32"/>
                <w:szCs w:val="32"/>
                <w:lang w:eastAsia="es-MX"/>
              </w:rPr>
              <w:t>294</w:t>
            </w:r>
          </w:p>
        </w:tc>
      </w:tr>
    </w:tbl>
    <w:p w:rsidR="00C4168A" w:rsidRDefault="00C4168A" w:rsidP="00C4168A">
      <w:pPr>
        <w:spacing w:line="360" w:lineRule="auto"/>
        <w:jc w:val="both"/>
        <w:rPr>
          <w:rFonts w:ascii="Arial" w:hAnsi="Arial" w:cs="Arial"/>
          <w:sz w:val="24"/>
          <w:szCs w:val="24"/>
        </w:rPr>
      </w:pPr>
    </w:p>
    <w:p w:rsidR="00824A95" w:rsidRDefault="00C4168A" w:rsidP="00824A95">
      <w:pPr>
        <w:keepNext/>
        <w:spacing w:line="360" w:lineRule="auto"/>
        <w:jc w:val="center"/>
      </w:pPr>
      <w:r>
        <w:rPr>
          <w:noProof/>
          <w:lang w:eastAsia="es-MX"/>
        </w:rPr>
        <w:drawing>
          <wp:inline distT="0" distB="0" distL="0" distR="0">
            <wp:extent cx="4572000" cy="2743200"/>
            <wp:effectExtent l="0" t="0" r="19050" b="1905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4168A" w:rsidRPr="00824A95" w:rsidRDefault="00824A95" w:rsidP="00824A95">
      <w:pPr>
        <w:pStyle w:val="Epgrafe"/>
        <w:jc w:val="center"/>
        <w:rPr>
          <w:rFonts w:ascii="Arial" w:hAnsi="Arial" w:cs="Arial"/>
          <w:bCs w:val="0"/>
          <w:color w:val="auto"/>
          <w:u w:val="single"/>
        </w:rPr>
      </w:pPr>
      <w:bookmarkStart w:id="102" w:name="_Toc317194429"/>
      <w:r w:rsidRPr="00824A95">
        <w:rPr>
          <w:rFonts w:ascii="Arial" w:hAnsi="Arial" w:cs="Arial"/>
          <w:bCs w:val="0"/>
          <w:color w:val="auto"/>
          <w:u w:val="single"/>
        </w:rPr>
        <w:t xml:space="preserve">Gráfico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Gráfico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16</w:t>
      </w:r>
      <w:r w:rsidR="00564B9D" w:rsidRPr="00824A95">
        <w:rPr>
          <w:rFonts w:ascii="Arial" w:hAnsi="Arial" w:cs="Arial"/>
          <w:bCs w:val="0"/>
          <w:color w:val="auto"/>
          <w:u w:val="single"/>
        </w:rPr>
        <w:fldChar w:fldCharType="end"/>
      </w:r>
      <w:r w:rsidRPr="00824A95">
        <w:rPr>
          <w:rFonts w:ascii="Arial" w:hAnsi="Arial" w:cs="Arial"/>
          <w:bCs w:val="0"/>
          <w:color w:val="auto"/>
          <w:u w:val="single"/>
        </w:rPr>
        <w:t>: Encuestas Tabuladas, Pregunta 11</w:t>
      </w:r>
      <w:bookmarkEnd w:id="102"/>
    </w:p>
    <w:p w:rsidR="00B351C2" w:rsidRPr="009D6C7D" w:rsidRDefault="00B351C2" w:rsidP="00B351C2">
      <w:pPr>
        <w:spacing w:line="360" w:lineRule="auto"/>
        <w:jc w:val="center"/>
        <w:rPr>
          <w:rFonts w:ascii="Arial" w:hAnsi="Arial" w:cs="Arial"/>
          <w:b/>
          <w:sz w:val="18"/>
          <w:szCs w:val="18"/>
          <w:u w:val="single"/>
        </w:rPr>
      </w:pPr>
      <w:r w:rsidRPr="009D6C7D">
        <w:rPr>
          <w:rFonts w:ascii="Arial" w:hAnsi="Arial" w:cs="Arial"/>
          <w:b/>
          <w:sz w:val="18"/>
          <w:szCs w:val="18"/>
          <w:u w:val="single"/>
        </w:rPr>
        <w:t>Elaborado por: Los Autores</w:t>
      </w:r>
    </w:p>
    <w:p w:rsidR="00C4168A" w:rsidRDefault="00C4168A" w:rsidP="00C4168A">
      <w:pPr>
        <w:spacing w:line="360" w:lineRule="auto"/>
        <w:jc w:val="both"/>
        <w:rPr>
          <w:rFonts w:ascii="Arial" w:hAnsi="Arial" w:cs="Arial"/>
          <w:sz w:val="24"/>
          <w:szCs w:val="24"/>
        </w:rPr>
      </w:pPr>
      <w:r>
        <w:rPr>
          <w:rFonts w:ascii="Arial" w:hAnsi="Arial" w:cs="Arial"/>
          <w:sz w:val="24"/>
          <w:szCs w:val="24"/>
        </w:rPr>
        <w:t>El 52% de las personas encuestadas dice que visitaría el Resort de 2 a 3 veces al año, el 40 % afirma que lo visitaría 1 vez al año, y el 8% dice que visitaría de 3 a 6 veces al año al Resort.</w:t>
      </w:r>
    </w:p>
    <w:p w:rsidR="00C4168A" w:rsidRDefault="00C4168A">
      <w:pPr>
        <w:rPr>
          <w:rFonts w:ascii="Arial" w:hAnsi="Arial" w:cs="Arial"/>
          <w:sz w:val="24"/>
          <w:szCs w:val="24"/>
        </w:rPr>
      </w:pPr>
      <w:r>
        <w:rPr>
          <w:rFonts w:ascii="Arial" w:hAnsi="Arial" w:cs="Arial"/>
          <w:sz w:val="24"/>
          <w:szCs w:val="24"/>
        </w:rPr>
        <w:br w:type="page"/>
      </w:r>
    </w:p>
    <w:p w:rsidR="00C4168A" w:rsidRDefault="00C4168A" w:rsidP="00C4168A">
      <w:pPr>
        <w:pStyle w:val="Ttulo3"/>
        <w:numPr>
          <w:ilvl w:val="2"/>
          <w:numId w:val="1"/>
        </w:numPr>
        <w:spacing w:line="360" w:lineRule="auto"/>
        <w:rPr>
          <w:rFonts w:ascii="Arial" w:hAnsi="Arial" w:cs="Arial"/>
          <w:color w:val="auto"/>
          <w:sz w:val="24"/>
          <w:szCs w:val="24"/>
        </w:rPr>
      </w:pPr>
      <w:bookmarkStart w:id="103" w:name="_Toc318190512"/>
      <w:r w:rsidRPr="00C4168A">
        <w:rPr>
          <w:rFonts w:ascii="Arial" w:hAnsi="Arial" w:cs="Arial"/>
          <w:color w:val="auto"/>
          <w:sz w:val="24"/>
          <w:szCs w:val="24"/>
        </w:rPr>
        <w:lastRenderedPageBreak/>
        <w:t>Conclusiones.</w:t>
      </w:r>
      <w:bookmarkEnd w:id="103"/>
    </w:p>
    <w:p w:rsidR="00C4168A" w:rsidRPr="00C4168A" w:rsidRDefault="00C4168A" w:rsidP="00C4168A"/>
    <w:p w:rsidR="00C4168A" w:rsidRDefault="00C4168A" w:rsidP="00C4168A">
      <w:pPr>
        <w:pStyle w:val="Prrafodelista"/>
        <w:numPr>
          <w:ilvl w:val="0"/>
          <w:numId w:val="30"/>
        </w:numPr>
        <w:spacing w:line="360" w:lineRule="auto"/>
        <w:jc w:val="both"/>
        <w:rPr>
          <w:rFonts w:ascii="Arial" w:hAnsi="Arial" w:cs="Arial"/>
          <w:sz w:val="24"/>
          <w:szCs w:val="24"/>
        </w:rPr>
      </w:pPr>
      <w:r>
        <w:rPr>
          <w:rFonts w:ascii="Arial" w:hAnsi="Arial" w:cs="Arial"/>
          <w:sz w:val="24"/>
          <w:szCs w:val="24"/>
        </w:rPr>
        <w:t>Existe una gran cantidad de personas que viajan a la Costa del país para visitar sus playas, siendo éstas los lugares más concurrentes por las personas al momento de elegir un destino turístico principalmente en temporada alta. En temporada baja la concurrencia de personas es mucho menor, sin embargo las cifras obtenidas son considerables para decir que las playas del país siempre tienen una alta actividad turística durante todo el año.</w:t>
      </w:r>
    </w:p>
    <w:p w:rsidR="00C4168A" w:rsidRDefault="00C4168A" w:rsidP="00C4168A">
      <w:pPr>
        <w:pStyle w:val="Prrafodelista"/>
        <w:numPr>
          <w:ilvl w:val="0"/>
          <w:numId w:val="30"/>
        </w:numPr>
        <w:spacing w:line="360" w:lineRule="auto"/>
        <w:jc w:val="both"/>
        <w:rPr>
          <w:rFonts w:ascii="Arial" w:hAnsi="Arial" w:cs="Arial"/>
          <w:sz w:val="24"/>
          <w:szCs w:val="24"/>
        </w:rPr>
      </w:pPr>
      <w:r>
        <w:rPr>
          <w:rFonts w:ascii="Arial" w:hAnsi="Arial" w:cs="Arial"/>
          <w:sz w:val="24"/>
          <w:szCs w:val="24"/>
        </w:rPr>
        <w:t>Los turistas acuden a estos lugares por motivos de diversión, relajación o por compartir momentos agradables con sus familias. DelaMar Resort es un lugar que está diseñado para ofrecer una experiencia agradable e inolvidable para sus clientes, donde la diversión y relajación son aspectos fundamentales en la razón de ser de la empresa, por lo que las personas pueden encontrar el Resort como una excelente alternativa al momento de elegir su destino turístico.</w:t>
      </w:r>
    </w:p>
    <w:p w:rsidR="00C4168A" w:rsidRDefault="00C4168A" w:rsidP="00C4168A">
      <w:pPr>
        <w:pStyle w:val="Prrafodelista"/>
        <w:numPr>
          <w:ilvl w:val="0"/>
          <w:numId w:val="30"/>
        </w:numPr>
        <w:spacing w:line="360" w:lineRule="auto"/>
        <w:jc w:val="both"/>
        <w:rPr>
          <w:rFonts w:ascii="Arial" w:hAnsi="Arial" w:cs="Arial"/>
          <w:sz w:val="24"/>
          <w:szCs w:val="24"/>
        </w:rPr>
      </w:pPr>
      <w:r>
        <w:rPr>
          <w:rFonts w:ascii="Arial" w:hAnsi="Arial" w:cs="Arial"/>
          <w:sz w:val="24"/>
          <w:szCs w:val="24"/>
        </w:rPr>
        <w:t xml:space="preserve">Los balnearios </w:t>
      </w:r>
      <w:r w:rsidR="001247E4">
        <w:rPr>
          <w:rFonts w:ascii="Arial" w:hAnsi="Arial" w:cs="Arial"/>
          <w:sz w:val="24"/>
          <w:szCs w:val="24"/>
        </w:rPr>
        <w:t>más</w:t>
      </w:r>
      <w:r>
        <w:rPr>
          <w:rFonts w:ascii="Arial" w:hAnsi="Arial" w:cs="Arial"/>
          <w:sz w:val="24"/>
          <w:szCs w:val="24"/>
        </w:rPr>
        <w:t xml:space="preserve"> concurridos del país son Salinas y las playas de la Ruta del Spondylus. DelaMar Resort estará ubicado en el balneario Las Núñez de la Ruta del Spondylus que se considera una de las playas menos explotadas por el sector turístico, ofreciendo así nuevas opciones de destino para los turistas que de por sí tienen como una de sus preferidas la Ruta del Spondylus.</w:t>
      </w:r>
    </w:p>
    <w:p w:rsidR="00C4168A" w:rsidRDefault="00C4168A" w:rsidP="00C4168A">
      <w:pPr>
        <w:pStyle w:val="Prrafodelista"/>
        <w:numPr>
          <w:ilvl w:val="0"/>
          <w:numId w:val="30"/>
        </w:numPr>
        <w:spacing w:line="360" w:lineRule="auto"/>
        <w:jc w:val="both"/>
        <w:rPr>
          <w:rFonts w:ascii="Arial" w:hAnsi="Arial" w:cs="Arial"/>
          <w:sz w:val="24"/>
          <w:szCs w:val="24"/>
        </w:rPr>
      </w:pPr>
      <w:r>
        <w:rPr>
          <w:rFonts w:ascii="Arial" w:hAnsi="Arial" w:cs="Arial"/>
          <w:sz w:val="24"/>
          <w:szCs w:val="24"/>
        </w:rPr>
        <w:t>La gran mayoría de las personas no se siente familiarizada con el concepto de un Resort por lo que ofreceríamos una alternativa novedosa para los turistas, que además están dispuestos a pagar considerables cantidades de dinero por obtener un servicio de calidad.</w:t>
      </w:r>
    </w:p>
    <w:p w:rsidR="00907297" w:rsidRDefault="00C4168A" w:rsidP="00907297">
      <w:pPr>
        <w:pStyle w:val="Prrafodelista"/>
        <w:numPr>
          <w:ilvl w:val="0"/>
          <w:numId w:val="30"/>
        </w:numPr>
        <w:spacing w:line="360" w:lineRule="auto"/>
        <w:jc w:val="both"/>
        <w:rPr>
          <w:rFonts w:ascii="Arial" w:hAnsi="Arial" w:cs="Arial"/>
          <w:sz w:val="24"/>
          <w:szCs w:val="24"/>
        </w:rPr>
      </w:pPr>
      <w:r>
        <w:rPr>
          <w:rFonts w:ascii="Arial" w:hAnsi="Arial" w:cs="Arial"/>
          <w:sz w:val="24"/>
          <w:szCs w:val="24"/>
        </w:rPr>
        <w:t>DelaMar Resort tendrá una gran acogida por parte de las personas, pues muchas de ellas estuvieron de acuerdo con la creación del Resort y además afirmaron que visitarían el sitio algunas veces al año. Con esto concluimos que es factible la creación del establecimiento con respecto a la notable demanda que llegaría a tener.</w:t>
      </w:r>
    </w:p>
    <w:p w:rsidR="00FD5C6D" w:rsidRPr="00FD5C6D" w:rsidRDefault="00FD5C6D" w:rsidP="00FD5C6D">
      <w:pPr>
        <w:jc w:val="center"/>
        <w:rPr>
          <w:rFonts w:ascii="Arial" w:hAnsi="Arial" w:cs="Arial"/>
          <w:b/>
          <w:sz w:val="96"/>
          <w:szCs w:val="96"/>
        </w:rPr>
      </w:pPr>
      <w:r w:rsidRPr="00FD5C6D">
        <w:rPr>
          <w:rFonts w:ascii="Arial" w:hAnsi="Arial" w:cs="Arial"/>
          <w:b/>
          <w:sz w:val="96"/>
          <w:szCs w:val="96"/>
        </w:rPr>
        <w:lastRenderedPageBreak/>
        <w:t>Capítulo 3</w:t>
      </w:r>
    </w:p>
    <w:p w:rsidR="00FD5C6D" w:rsidRDefault="00FD5C6D" w:rsidP="00FD5C6D">
      <w:pPr>
        <w:pStyle w:val="Ttulo1"/>
        <w:numPr>
          <w:ilvl w:val="0"/>
          <w:numId w:val="1"/>
        </w:numPr>
        <w:rPr>
          <w:rFonts w:ascii="Arial" w:hAnsi="Arial" w:cs="Arial"/>
          <w:color w:val="auto"/>
        </w:rPr>
      </w:pPr>
      <w:bookmarkStart w:id="104" w:name="_Toc318190513"/>
      <w:r w:rsidRPr="00FD5C6D">
        <w:rPr>
          <w:rFonts w:ascii="Arial" w:hAnsi="Arial" w:cs="Arial"/>
          <w:color w:val="auto"/>
        </w:rPr>
        <w:t>Estudio Técnico o de Ingeniería</w:t>
      </w:r>
      <w:r w:rsidR="002468C0">
        <w:rPr>
          <w:rFonts w:ascii="Arial" w:hAnsi="Arial" w:cs="Arial"/>
          <w:color w:val="auto"/>
        </w:rPr>
        <w:t>.</w:t>
      </w:r>
      <w:bookmarkEnd w:id="104"/>
    </w:p>
    <w:p w:rsidR="00FD5C6D" w:rsidRPr="00FD5C6D" w:rsidRDefault="00FD5C6D" w:rsidP="00FD5C6D"/>
    <w:p w:rsidR="00FD5C6D" w:rsidRDefault="00FD5C6D" w:rsidP="00FD5C6D">
      <w:pPr>
        <w:pStyle w:val="Ttulo2"/>
        <w:numPr>
          <w:ilvl w:val="1"/>
          <w:numId w:val="1"/>
        </w:numPr>
        <w:rPr>
          <w:rFonts w:ascii="Arial" w:hAnsi="Arial" w:cs="Arial"/>
          <w:color w:val="auto"/>
        </w:rPr>
      </w:pPr>
      <w:bookmarkStart w:id="105" w:name="_Toc318190514"/>
      <w:r w:rsidRPr="00FD5C6D">
        <w:rPr>
          <w:rFonts w:ascii="Arial" w:hAnsi="Arial" w:cs="Arial"/>
          <w:color w:val="auto"/>
        </w:rPr>
        <w:t>Antecedentes del Estudio Técnico</w:t>
      </w:r>
      <w:r w:rsidR="002468C0">
        <w:rPr>
          <w:rFonts w:ascii="Arial" w:hAnsi="Arial" w:cs="Arial"/>
          <w:color w:val="auto"/>
        </w:rPr>
        <w:t>.</w:t>
      </w:r>
      <w:bookmarkEnd w:id="105"/>
    </w:p>
    <w:p w:rsidR="00FD5C6D" w:rsidRPr="00FD5C6D" w:rsidRDefault="00FD5C6D" w:rsidP="00FD5C6D"/>
    <w:p w:rsidR="00FD5C6D" w:rsidRPr="00FD5C6D" w:rsidRDefault="00FD5C6D" w:rsidP="00FD5C6D">
      <w:pPr>
        <w:spacing w:line="360" w:lineRule="auto"/>
        <w:ind w:firstLine="360"/>
        <w:jc w:val="both"/>
        <w:rPr>
          <w:rFonts w:ascii="Arial" w:hAnsi="Arial" w:cs="Arial"/>
          <w:sz w:val="24"/>
          <w:szCs w:val="24"/>
        </w:rPr>
      </w:pPr>
      <w:r w:rsidRPr="00FD5C6D">
        <w:rPr>
          <w:rFonts w:ascii="Arial" w:hAnsi="Arial" w:cs="Arial"/>
          <w:sz w:val="24"/>
          <w:szCs w:val="24"/>
        </w:rPr>
        <w:t xml:space="preserve">El estudio técnico contempla los aspectos técnicos operativos necesarios en el uso eficiente de los recursos disponibles para la producción de un bien o servicio deseado y en el cuál se analiza la determinación del tamaño óptimo del lugar de producción, localización, instalaciones y organización requeridas. </w:t>
      </w:r>
    </w:p>
    <w:p w:rsidR="00FD5C6D" w:rsidRDefault="00FD5C6D" w:rsidP="00FD5C6D">
      <w:pPr>
        <w:spacing w:line="360" w:lineRule="auto"/>
        <w:ind w:firstLine="360"/>
        <w:jc w:val="both"/>
        <w:rPr>
          <w:rFonts w:ascii="Arial" w:hAnsi="Arial" w:cs="Arial"/>
          <w:sz w:val="24"/>
          <w:szCs w:val="24"/>
        </w:rPr>
      </w:pPr>
    </w:p>
    <w:p w:rsidR="00FD5C6D" w:rsidRPr="00FD5C6D" w:rsidRDefault="00FD5C6D" w:rsidP="00FD5C6D">
      <w:pPr>
        <w:spacing w:line="360" w:lineRule="auto"/>
        <w:ind w:firstLine="360"/>
        <w:jc w:val="both"/>
        <w:rPr>
          <w:rFonts w:ascii="Arial" w:hAnsi="Arial" w:cs="Arial"/>
          <w:sz w:val="24"/>
          <w:szCs w:val="24"/>
        </w:rPr>
      </w:pPr>
      <w:r w:rsidRPr="00FD5C6D">
        <w:rPr>
          <w:rFonts w:ascii="Arial" w:hAnsi="Arial" w:cs="Arial"/>
          <w:sz w:val="24"/>
          <w:szCs w:val="24"/>
        </w:rPr>
        <w:t>El principal objetivo de este estudio es determinar la infraestructura necesaria y los insumos requeridos para el correcto funcionamiento del resort. Es importante analizar los costos en los que se incurriría para la implementación de la maquinaria y equipo, personal técnico y obras físicas necesarias para satisfacer al cliente.</w:t>
      </w:r>
    </w:p>
    <w:p w:rsidR="00FD5C6D" w:rsidRDefault="00FD5C6D" w:rsidP="00FD5C6D">
      <w:pPr>
        <w:spacing w:line="360" w:lineRule="auto"/>
        <w:ind w:firstLine="360"/>
        <w:jc w:val="both"/>
        <w:rPr>
          <w:rFonts w:ascii="Arial" w:hAnsi="Arial" w:cs="Arial"/>
          <w:sz w:val="24"/>
          <w:szCs w:val="24"/>
        </w:rPr>
      </w:pPr>
    </w:p>
    <w:p w:rsidR="00FD5C6D" w:rsidRPr="00FD5C6D" w:rsidRDefault="00FD5C6D" w:rsidP="00FD5C6D">
      <w:pPr>
        <w:spacing w:line="360" w:lineRule="auto"/>
        <w:ind w:firstLine="360"/>
        <w:jc w:val="both"/>
        <w:rPr>
          <w:rFonts w:ascii="Arial" w:hAnsi="Arial" w:cs="Arial"/>
          <w:sz w:val="24"/>
          <w:szCs w:val="24"/>
        </w:rPr>
      </w:pPr>
      <w:r w:rsidRPr="00FD5C6D">
        <w:rPr>
          <w:rFonts w:ascii="Arial" w:hAnsi="Arial" w:cs="Arial"/>
          <w:sz w:val="24"/>
          <w:szCs w:val="24"/>
        </w:rPr>
        <w:t>Las principales instalaciones del resort serán:</w:t>
      </w:r>
    </w:p>
    <w:p w:rsidR="00FD5C6D" w:rsidRDefault="00FD5C6D" w:rsidP="00FD5C6D">
      <w:pPr>
        <w:pStyle w:val="Prrafodelista"/>
        <w:numPr>
          <w:ilvl w:val="0"/>
          <w:numId w:val="31"/>
        </w:numPr>
        <w:spacing w:line="360" w:lineRule="auto"/>
        <w:jc w:val="both"/>
        <w:rPr>
          <w:rFonts w:ascii="Arial" w:hAnsi="Arial" w:cs="Arial"/>
          <w:sz w:val="24"/>
          <w:szCs w:val="24"/>
        </w:rPr>
      </w:pPr>
      <w:r w:rsidRPr="00FD5C6D">
        <w:rPr>
          <w:rFonts w:ascii="Arial" w:hAnsi="Arial" w:cs="Arial"/>
          <w:sz w:val="24"/>
          <w:szCs w:val="24"/>
        </w:rPr>
        <w:t>9 Habitaciones</w:t>
      </w:r>
    </w:p>
    <w:p w:rsidR="00FD5C6D" w:rsidRDefault="00FD5C6D" w:rsidP="00FD5C6D">
      <w:pPr>
        <w:pStyle w:val="Prrafodelista"/>
        <w:numPr>
          <w:ilvl w:val="0"/>
          <w:numId w:val="31"/>
        </w:numPr>
        <w:spacing w:line="360" w:lineRule="auto"/>
        <w:jc w:val="both"/>
        <w:rPr>
          <w:rFonts w:ascii="Arial" w:hAnsi="Arial" w:cs="Arial"/>
          <w:sz w:val="24"/>
          <w:szCs w:val="24"/>
        </w:rPr>
      </w:pPr>
      <w:r w:rsidRPr="00FD5C6D">
        <w:rPr>
          <w:rFonts w:ascii="Arial" w:hAnsi="Arial" w:cs="Arial"/>
          <w:sz w:val="24"/>
          <w:szCs w:val="24"/>
        </w:rPr>
        <w:t>2 cabañas familiares</w:t>
      </w:r>
    </w:p>
    <w:p w:rsidR="00FD5C6D" w:rsidRDefault="00FD5C6D" w:rsidP="00FD5C6D">
      <w:pPr>
        <w:pStyle w:val="Prrafodelista"/>
        <w:numPr>
          <w:ilvl w:val="0"/>
          <w:numId w:val="31"/>
        </w:numPr>
        <w:spacing w:line="360" w:lineRule="auto"/>
        <w:jc w:val="both"/>
        <w:rPr>
          <w:rFonts w:ascii="Arial" w:hAnsi="Arial" w:cs="Arial"/>
          <w:sz w:val="24"/>
          <w:szCs w:val="24"/>
        </w:rPr>
      </w:pPr>
      <w:r w:rsidRPr="00FD5C6D">
        <w:rPr>
          <w:rFonts w:ascii="Arial" w:hAnsi="Arial" w:cs="Arial"/>
          <w:sz w:val="24"/>
          <w:szCs w:val="24"/>
        </w:rPr>
        <w:t xml:space="preserve">Piscina </w:t>
      </w:r>
    </w:p>
    <w:p w:rsidR="00FD5C6D" w:rsidRDefault="00FD5C6D" w:rsidP="00FD5C6D">
      <w:pPr>
        <w:pStyle w:val="Prrafodelista"/>
        <w:numPr>
          <w:ilvl w:val="0"/>
          <w:numId w:val="31"/>
        </w:numPr>
        <w:spacing w:line="360" w:lineRule="auto"/>
        <w:jc w:val="both"/>
        <w:rPr>
          <w:rFonts w:ascii="Arial" w:hAnsi="Arial" w:cs="Arial"/>
          <w:sz w:val="24"/>
          <w:szCs w:val="24"/>
        </w:rPr>
      </w:pPr>
      <w:r w:rsidRPr="00FD5C6D">
        <w:rPr>
          <w:rFonts w:ascii="Arial" w:hAnsi="Arial" w:cs="Arial"/>
          <w:sz w:val="24"/>
          <w:szCs w:val="24"/>
        </w:rPr>
        <w:t>Canchas deportivas</w:t>
      </w:r>
    </w:p>
    <w:p w:rsidR="00FD5C6D" w:rsidRDefault="00FD5C6D" w:rsidP="00FD5C6D">
      <w:pPr>
        <w:pStyle w:val="Prrafodelista"/>
        <w:numPr>
          <w:ilvl w:val="0"/>
          <w:numId w:val="31"/>
        </w:numPr>
        <w:spacing w:line="360" w:lineRule="auto"/>
        <w:jc w:val="both"/>
        <w:rPr>
          <w:rFonts w:ascii="Arial" w:hAnsi="Arial" w:cs="Arial"/>
          <w:sz w:val="24"/>
          <w:szCs w:val="24"/>
        </w:rPr>
      </w:pPr>
      <w:r w:rsidRPr="00FD5C6D">
        <w:rPr>
          <w:rFonts w:ascii="Arial" w:hAnsi="Arial" w:cs="Arial"/>
          <w:sz w:val="24"/>
          <w:szCs w:val="24"/>
        </w:rPr>
        <w:t>Juegos infantiles</w:t>
      </w:r>
    </w:p>
    <w:p w:rsidR="00FD5C6D" w:rsidRDefault="00FD5C6D" w:rsidP="00FD5C6D">
      <w:pPr>
        <w:pStyle w:val="Prrafodelista"/>
        <w:numPr>
          <w:ilvl w:val="0"/>
          <w:numId w:val="31"/>
        </w:numPr>
        <w:spacing w:line="360" w:lineRule="auto"/>
        <w:jc w:val="both"/>
        <w:rPr>
          <w:rFonts w:ascii="Arial" w:hAnsi="Arial" w:cs="Arial"/>
          <w:sz w:val="24"/>
          <w:szCs w:val="24"/>
        </w:rPr>
      </w:pPr>
      <w:r w:rsidRPr="00FD5C6D">
        <w:rPr>
          <w:rFonts w:ascii="Arial" w:hAnsi="Arial" w:cs="Arial"/>
          <w:sz w:val="24"/>
          <w:szCs w:val="24"/>
        </w:rPr>
        <w:t>Bar/Restaurante</w:t>
      </w:r>
    </w:p>
    <w:p w:rsidR="00FD5C6D" w:rsidRDefault="00FD5C6D" w:rsidP="00FD5C6D">
      <w:pPr>
        <w:pStyle w:val="Prrafodelista"/>
        <w:numPr>
          <w:ilvl w:val="0"/>
          <w:numId w:val="31"/>
        </w:numPr>
        <w:spacing w:line="360" w:lineRule="auto"/>
        <w:jc w:val="both"/>
        <w:rPr>
          <w:rFonts w:ascii="Arial" w:hAnsi="Arial" w:cs="Arial"/>
          <w:sz w:val="24"/>
          <w:szCs w:val="24"/>
        </w:rPr>
      </w:pPr>
      <w:r w:rsidRPr="00FD5C6D">
        <w:rPr>
          <w:rFonts w:ascii="Arial" w:hAnsi="Arial" w:cs="Arial"/>
          <w:sz w:val="24"/>
          <w:szCs w:val="24"/>
        </w:rPr>
        <w:t>Áreas verdes</w:t>
      </w:r>
    </w:p>
    <w:p w:rsidR="00FD5C6D" w:rsidRDefault="00FD5C6D" w:rsidP="00FD5C6D">
      <w:pPr>
        <w:pStyle w:val="Prrafodelista"/>
        <w:numPr>
          <w:ilvl w:val="0"/>
          <w:numId w:val="31"/>
        </w:numPr>
        <w:spacing w:line="360" w:lineRule="auto"/>
        <w:jc w:val="both"/>
        <w:rPr>
          <w:rFonts w:ascii="Arial" w:hAnsi="Arial" w:cs="Arial"/>
          <w:sz w:val="24"/>
          <w:szCs w:val="24"/>
        </w:rPr>
      </w:pPr>
      <w:r w:rsidRPr="00FD5C6D">
        <w:rPr>
          <w:rFonts w:ascii="Arial" w:hAnsi="Arial" w:cs="Arial"/>
          <w:sz w:val="24"/>
          <w:szCs w:val="24"/>
        </w:rPr>
        <w:t>Sala de eventos</w:t>
      </w:r>
    </w:p>
    <w:p w:rsidR="00FD5C6D" w:rsidRDefault="00FD5C6D" w:rsidP="00FD5C6D">
      <w:pPr>
        <w:pStyle w:val="Ttulo3"/>
        <w:numPr>
          <w:ilvl w:val="2"/>
          <w:numId w:val="1"/>
        </w:numPr>
        <w:spacing w:line="360" w:lineRule="auto"/>
        <w:rPr>
          <w:rFonts w:ascii="Arial" w:hAnsi="Arial" w:cs="Arial"/>
          <w:color w:val="auto"/>
          <w:sz w:val="24"/>
          <w:szCs w:val="24"/>
        </w:rPr>
      </w:pPr>
      <w:bookmarkStart w:id="106" w:name="_Toc318190515"/>
      <w:r w:rsidRPr="00FD5C6D">
        <w:rPr>
          <w:rFonts w:ascii="Arial" w:hAnsi="Arial" w:cs="Arial"/>
          <w:color w:val="auto"/>
          <w:sz w:val="24"/>
          <w:szCs w:val="24"/>
        </w:rPr>
        <w:lastRenderedPageBreak/>
        <w:t>Balance de Equipos y Mobiliario</w:t>
      </w:r>
      <w:r w:rsidR="002468C0">
        <w:rPr>
          <w:rFonts w:ascii="Arial" w:hAnsi="Arial" w:cs="Arial"/>
          <w:color w:val="auto"/>
          <w:sz w:val="24"/>
          <w:szCs w:val="24"/>
        </w:rPr>
        <w:t>.</w:t>
      </w:r>
      <w:bookmarkEnd w:id="106"/>
    </w:p>
    <w:p w:rsidR="00FD5C6D" w:rsidRPr="00FD5C6D" w:rsidRDefault="00FD5C6D" w:rsidP="00FD5C6D"/>
    <w:p w:rsidR="00FD5C6D" w:rsidRPr="00FD5C6D" w:rsidRDefault="00FD5C6D" w:rsidP="00FD5C6D">
      <w:pPr>
        <w:spacing w:line="360" w:lineRule="auto"/>
        <w:ind w:firstLine="708"/>
        <w:jc w:val="both"/>
        <w:rPr>
          <w:rFonts w:ascii="Arial" w:hAnsi="Arial" w:cs="Arial"/>
          <w:sz w:val="24"/>
          <w:szCs w:val="24"/>
        </w:rPr>
      </w:pPr>
      <w:r w:rsidRPr="00FD5C6D">
        <w:rPr>
          <w:rFonts w:ascii="Arial" w:hAnsi="Arial" w:cs="Arial"/>
          <w:sz w:val="24"/>
          <w:szCs w:val="24"/>
        </w:rPr>
        <w:t xml:space="preserve">Para el correcto funcionamiento del resort, es necesaria la compra de equipos y mobiliarios para cada una de las áreas que tendremos. Estos activos estarán acorde a las exigencias de nuestro mercado meta. </w:t>
      </w:r>
    </w:p>
    <w:p w:rsidR="006A0664" w:rsidRDefault="006A0664" w:rsidP="00FD5C6D">
      <w:pPr>
        <w:spacing w:line="360" w:lineRule="auto"/>
        <w:ind w:firstLine="708"/>
        <w:jc w:val="both"/>
        <w:rPr>
          <w:rFonts w:ascii="Arial" w:hAnsi="Arial" w:cs="Arial"/>
          <w:sz w:val="24"/>
          <w:szCs w:val="24"/>
        </w:rPr>
      </w:pPr>
    </w:p>
    <w:p w:rsidR="00FD5C6D" w:rsidRDefault="00FD5C6D" w:rsidP="00FD5C6D">
      <w:pPr>
        <w:spacing w:line="360" w:lineRule="auto"/>
        <w:ind w:firstLine="708"/>
        <w:jc w:val="both"/>
        <w:rPr>
          <w:rFonts w:ascii="Arial" w:hAnsi="Arial" w:cs="Arial"/>
          <w:sz w:val="24"/>
          <w:szCs w:val="24"/>
        </w:rPr>
      </w:pPr>
      <w:r w:rsidRPr="00FD5C6D">
        <w:rPr>
          <w:rFonts w:ascii="Arial" w:hAnsi="Arial" w:cs="Arial"/>
          <w:sz w:val="24"/>
          <w:szCs w:val="24"/>
        </w:rPr>
        <w:t>Es importante tener un equilibrio entre el equipo que se utilizará en el establecimiento, es por esto que se detalla en el siguiente balance como estarán equipadas cada una de las áreas más relevantes de</w:t>
      </w:r>
      <w:r>
        <w:rPr>
          <w:rFonts w:ascii="Arial" w:hAnsi="Arial" w:cs="Arial"/>
          <w:sz w:val="24"/>
          <w:szCs w:val="24"/>
        </w:rPr>
        <w:t xml:space="preserve"> DelaMar Resort</w:t>
      </w:r>
      <w:r w:rsidRPr="00FD5C6D">
        <w:rPr>
          <w:rFonts w:ascii="Arial" w:hAnsi="Arial" w:cs="Arial"/>
          <w:sz w:val="24"/>
          <w:szCs w:val="24"/>
        </w:rPr>
        <w:t>.</w:t>
      </w:r>
    </w:p>
    <w:p w:rsidR="00824A95" w:rsidRDefault="00824A95" w:rsidP="00824A95">
      <w:pPr>
        <w:pStyle w:val="Epgrafe"/>
        <w:keepNext/>
        <w:jc w:val="center"/>
        <w:rPr>
          <w:rFonts w:ascii="Arial" w:hAnsi="Arial" w:cs="Arial"/>
          <w:bCs w:val="0"/>
          <w:color w:val="auto"/>
          <w:u w:val="single"/>
        </w:rPr>
      </w:pPr>
      <w:bookmarkStart w:id="107" w:name="_Toc317194453"/>
      <w:r w:rsidRPr="00824A95">
        <w:rPr>
          <w:rFonts w:ascii="Arial" w:hAnsi="Arial" w:cs="Arial"/>
          <w:bCs w:val="0"/>
          <w:color w:val="auto"/>
          <w:u w:val="single"/>
        </w:rPr>
        <w:t xml:space="preserve">Tabla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Tabla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20</w:t>
      </w:r>
      <w:r w:rsidR="00564B9D" w:rsidRPr="00824A95">
        <w:rPr>
          <w:rFonts w:ascii="Arial" w:hAnsi="Arial" w:cs="Arial"/>
          <w:bCs w:val="0"/>
          <w:color w:val="auto"/>
          <w:u w:val="single"/>
        </w:rPr>
        <w:fldChar w:fldCharType="end"/>
      </w:r>
      <w:r w:rsidRPr="00824A95">
        <w:rPr>
          <w:rFonts w:ascii="Arial" w:hAnsi="Arial" w:cs="Arial"/>
          <w:bCs w:val="0"/>
          <w:color w:val="auto"/>
          <w:u w:val="single"/>
        </w:rPr>
        <w:t>: Equipamiento Lobby</w:t>
      </w:r>
      <w:bookmarkEnd w:id="107"/>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221" w:type="dxa"/>
        <w:tblInd w:w="644" w:type="dxa"/>
        <w:tblCellMar>
          <w:left w:w="70" w:type="dxa"/>
          <w:right w:w="70" w:type="dxa"/>
        </w:tblCellMar>
        <w:tblLook w:val="04A0"/>
      </w:tblPr>
      <w:tblGrid>
        <w:gridCol w:w="3097"/>
        <w:gridCol w:w="1201"/>
        <w:gridCol w:w="1424"/>
        <w:gridCol w:w="1499"/>
      </w:tblGrid>
      <w:tr w:rsidR="00FD5C6D" w:rsidRPr="00CA2E17" w:rsidTr="00FD5C6D">
        <w:trPr>
          <w:trHeight w:val="315"/>
        </w:trPr>
        <w:tc>
          <w:tcPr>
            <w:tcW w:w="7221" w:type="dxa"/>
            <w:gridSpan w:val="4"/>
            <w:tcBorders>
              <w:top w:val="nil"/>
              <w:left w:val="nil"/>
              <w:bottom w:val="single" w:sz="8" w:space="0" w:color="auto"/>
              <w:right w:val="nil"/>
            </w:tcBorders>
            <w:shd w:val="clear" w:color="000000" w:fill="92D050"/>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EQUIPAMIENTO LOBBY</w:t>
            </w:r>
          </w:p>
        </w:tc>
      </w:tr>
      <w:tr w:rsidR="00FD5C6D" w:rsidRPr="00CA2E17" w:rsidTr="00FD5C6D">
        <w:trPr>
          <w:trHeight w:val="315"/>
        </w:trPr>
        <w:tc>
          <w:tcPr>
            <w:tcW w:w="3097" w:type="dxa"/>
            <w:tcBorders>
              <w:top w:val="nil"/>
              <w:left w:val="single" w:sz="8" w:space="0" w:color="auto"/>
              <w:bottom w:val="single" w:sz="8" w:space="0" w:color="auto"/>
              <w:right w:val="single" w:sz="4" w:space="0" w:color="auto"/>
            </w:tcBorders>
            <w:shd w:val="clear" w:color="000000" w:fill="CCFF99"/>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EQUIPOS Y MOBILIARIO</w:t>
            </w:r>
          </w:p>
        </w:tc>
        <w:tc>
          <w:tcPr>
            <w:tcW w:w="1201" w:type="dxa"/>
            <w:tcBorders>
              <w:top w:val="nil"/>
              <w:left w:val="nil"/>
              <w:bottom w:val="single" w:sz="8" w:space="0" w:color="auto"/>
              <w:right w:val="single" w:sz="4" w:space="0" w:color="auto"/>
            </w:tcBorders>
            <w:shd w:val="clear" w:color="000000" w:fill="CCFF99"/>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CANTIDAD</w:t>
            </w:r>
          </w:p>
        </w:tc>
        <w:tc>
          <w:tcPr>
            <w:tcW w:w="1424" w:type="dxa"/>
            <w:tcBorders>
              <w:top w:val="nil"/>
              <w:left w:val="nil"/>
              <w:bottom w:val="single" w:sz="8" w:space="0" w:color="auto"/>
              <w:right w:val="single" w:sz="4" w:space="0" w:color="auto"/>
            </w:tcBorders>
            <w:shd w:val="clear" w:color="000000" w:fill="CCFF99"/>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COSTO</w:t>
            </w:r>
          </w:p>
        </w:tc>
        <w:tc>
          <w:tcPr>
            <w:tcW w:w="1499" w:type="dxa"/>
            <w:tcBorders>
              <w:top w:val="nil"/>
              <w:left w:val="nil"/>
              <w:bottom w:val="single" w:sz="8" w:space="0" w:color="auto"/>
              <w:right w:val="single" w:sz="8" w:space="0" w:color="auto"/>
            </w:tcBorders>
            <w:shd w:val="clear" w:color="000000" w:fill="CCFF99"/>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TOTAL</w:t>
            </w:r>
          </w:p>
        </w:tc>
      </w:tr>
      <w:tr w:rsidR="00FD5C6D" w:rsidRPr="00CA2E17" w:rsidTr="00FD5C6D">
        <w:trPr>
          <w:trHeight w:val="300"/>
        </w:trPr>
        <w:tc>
          <w:tcPr>
            <w:tcW w:w="3097"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MUEBLE DE MADERA</w:t>
            </w:r>
          </w:p>
        </w:tc>
        <w:tc>
          <w:tcPr>
            <w:tcW w:w="1201"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24"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250,00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250,00</w:t>
            </w:r>
          </w:p>
        </w:tc>
      </w:tr>
      <w:tr w:rsidR="00FD5C6D" w:rsidRPr="00CA2E17" w:rsidTr="00FD5C6D">
        <w:trPr>
          <w:trHeight w:val="300"/>
        </w:trPr>
        <w:tc>
          <w:tcPr>
            <w:tcW w:w="3097"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SILLAS</w:t>
            </w:r>
          </w:p>
        </w:tc>
        <w:tc>
          <w:tcPr>
            <w:tcW w:w="1201"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424"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45,00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90,00</w:t>
            </w:r>
          </w:p>
        </w:tc>
      </w:tr>
      <w:tr w:rsidR="00FD5C6D" w:rsidRPr="00CA2E17" w:rsidTr="00FD5C6D">
        <w:trPr>
          <w:trHeight w:val="300"/>
        </w:trPr>
        <w:tc>
          <w:tcPr>
            <w:tcW w:w="3097"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JUEGO DE MUEBLES</w:t>
            </w:r>
          </w:p>
        </w:tc>
        <w:tc>
          <w:tcPr>
            <w:tcW w:w="1201"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24"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500,00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500,00</w:t>
            </w:r>
          </w:p>
        </w:tc>
      </w:tr>
      <w:tr w:rsidR="00FD5C6D" w:rsidRPr="00CA2E17" w:rsidTr="00FD5C6D">
        <w:trPr>
          <w:trHeight w:val="300"/>
        </w:trPr>
        <w:tc>
          <w:tcPr>
            <w:tcW w:w="3097"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COMPUTADORA</w:t>
            </w:r>
          </w:p>
        </w:tc>
        <w:tc>
          <w:tcPr>
            <w:tcW w:w="1201"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24"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335,00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335,00</w:t>
            </w:r>
          </w:p>
        </w:tc>
      </w:tr>
      <w:tr w:rsidR="00FD5C6D" w:rsidRPr="00CA2E17" w:rsidTr="00FD5C6D">
        <w:trPr>
          <w:trHeight w:val="300"/>
        </w:trPr>
        <w:tc>
          <w:tcPr>
            <w:tcW w:w="3097"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AIRE ACONDICIONADO</w:t>
            </w:r>
          </w:p>
        </w:tc>
        <w:tc>
          <w:tcPr>
            <w:tcW w:w="1201"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24"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390,00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390,00</w:t>
            </w:r>
          </w:p>
        </w:tc>
      </w:tr>
      <w:tr w:rsidR="00FD5C6D" w:rsidRPr="00CA2E17" w:rsidTr="00FD5C6D">
        <w:trPr>
          <w:trHeight w:val="300"/>
        </w:trPr>
        <w:tc>
          <w:tcPr>
            <w:tcW w:w="3097"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CESTOS DE BASURA</w:t>
            </w:r>
          </w:p>
        </w:tc>
        <w:tc>
          <w:tcPr>
            <w:tcW w:w="1201"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24"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5,00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5,00</w:t>
            </w:r>
          </w:p>
        </w:tc>
      </w:tr>
      <w:tr w:rsidR="00FD5C6D" w:rsidRPr="00CA2E17" w:rsidTr="00FD5C6D">
        <w:trPr>
          <w:trHeight w:val="300"/>
        </w:trPr>
        <w:tc>
          <w:tcPr>
            <w:tcW w:w="3097"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CENTRAL TELEFÓNICA</w:t>
            </w:r>
          </w:p>
        </w:tc>
        <w:tc>
          <w:tcPr>
            <w:tcW w:w="1201"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24"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330,00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330,00</w:t>
            </w:r>
          </w:p>
        </w:tc>
      </w:tr>
      <w:tr w:rsidR="00FD5C6D" w:rsidRPr="00CA2E17" w:rsidTr="00FD5C6D">
        <w:trPr>
          <w:trHeight w:val="300"/>
        </w:trPr>
        <w:tc>
          <w:tcPr>
            <w:tcW w:w="3097"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IMPRESORA MULTIFUNCIÓN</w:t>
            </w:r>
          </w:p>
        </w:tc>
        <w:tc>
          <w:tcPr>
            <w:tcW w:w="1201"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24"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90,00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90,00</w:t>
            </w:r>
          </w:p>
        </w:tc>
      </w:tr>
      <w:tr w:rsidR="00FD5C6D" w:rsidRPr="00CA2E17" w:rsidTr="00FD5C6D">
        <w:trPr>
          <w:trHeight w:val="300"/>
        </w:trPr>
        <w:tc>
          <w:tcPr>
            <w:tcW w:w="3097"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TELEVISOR</w:t>
            </w:r>
          </w:p>
        </w:tc>
        <w:tc>
          <w:tcPr>
            <w:tcW w:w="1201"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24"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880,00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880,00</w:t>
            </w:r>
          </w:p>
        </w:tc>
      </w:tr>
      <w:tr w:rsidR="00FD5C6D" w:rsidRPr="00CA2E17" w:rsidTr="00FD5C6D">
        <w:trPr>
          <w:trHeight w:val="315"/>
        </w:trPr>
        <w:tc>
          <w:tcPr>
            <w:tcW w:w="3097" w:type="dxa"/>
            <w:tcBorders>
              <w:top w:val="nil"/>
              <w:left w:val="single" w:sz="8" w:space="0" w:color="auto"/>
              <w:bottom w:val="nil"/>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CARRITO PORTA EQUIPAJE</w:t>
            </w:r>
          </w:p>
        </w:tc>
        <w:tc>
          <w:tcPr>
            <w:tcW w:w="1201" w:type="dxa"/>
            <w:tcBorders>
              <w:top w:val="nil"/>
              <w:left w:val="nil"/>
              <w:bottom w:val="nil"/>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24" w:type="dxa"/>
            <w:tcBorders>
              <w:top w:val="nil"/>
              <w:left w:val="nil"/>
              <w:bottom w:val="nil"/>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250,00</w:t>
            </w:r>
          </w:p>
        </w:tc>
        <w:tc>
          <w:tcPr>
            <w:tcW w:w="1499"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250,00</w:t>
            </w:r>
          </w:p>
        </w:tc>
      </w:tr>
      <w:tr w:rsidR="00FD5C6D" w:rsidRPr="00CA2E17" w:rsidTr="00FD5C6D">
        <w:trPr>
          <w:trHeight w:val="315"/>
        </w:trPr>
        <w:tc>
          <w:tcPr>
            <w:tcW w:w="5722" w:type="dxa"/>
            <w:gridSpan w:val="3"/>
            <w:tcBorders>
              <w:top w:val="single" w:sz="8" w:space="0" w:color="auto"/>
              <w:left w:val="single" w:sz="8" w:space="0" w:color="auto"/>
              <w:bottom w:val="single" w:sz="8" w:space="0" w:color="auto"/>
              <w:right w:val="single" w:sz="4" w:space="0" w:color="auto"/>
            </w:tcBorders>
            <w:shd w:val="clear" w:color="000000" w:fill="CCFF99"/>
            <w:noWrap/>
            <w:vAlign w:val="center"/>
            <w:hideMark/>
          </w:tcPr>
          <w:p w:rsidR="00FD5C6D" w:rsidRPr="00CA2E17" w:rsidRDefault="00FD5C6D" w:rsidP="00FD5C6D">
            <w:pPr>
              <w:spacing w:after="0" w:line="240" w:lineRule="auto"/>
              <w:jc w:val="center"/>
              <w:rPr>
                <w:rFonts w:ascii="Calibri" w:eastAsia="Times New Roman" w:hAnsi="Calibri" w:cs="Calibri"/>
                <w:b/>
                <w:color w:val="000000"/>
                <w:lang w:val="es-EC" w:eastAsia="es-EC"/>
              </w:rPr>
            </w:pPr>
            <w:r w:rsidRPr="00CA2E17">
              <w:rPr>
                <w:rFonts w:ascii="Calibri" w:eastAsia="Times New Roman" w:hAnsi="Calibri" w:cs="Calibri"/>
                <w:b/>
                <w:color w:val="000000"/>
                <w:lang w:val="es-EC" w:eastAsia="es-EC"/>
              </w:rPr>
              <w:t>TOTAL</w:t>
            </w:r>
          </w:p>
        </w:tc>
        <w:tc>
          <w:tcPr>
            <w:tcW w:w="1499" w:type="dxa"/>
            <w:tcBorders>
              <w:top w:val="single" w:sz="8" w:space="0" w:color="auto"/>
              <w:left w:val="nil"/>
              <w:bottom w:val="single" w:sz="8" w:space="0" w:color="auto"/>
              <w:right w:val="single" w:sz="8" w:space="0" w:color="auto"/>
            </w:tcBorders>
            <w:shd w:val="clear" w:color="000000" w:fill="CCFF99"/>
            <w:noWrap/>
            <w:vAlign w:val="bottom"/>
            <w:hideMark/>
          </w:tcPr>
          <w:p w:rsidR="00FD5C6D" w:rsidRPr="00CA2E17" w:rsidRDefault="00FD5C6D" w:rsidP="00FD5C6D">
            <w:pPr>
              <w:spacing w:after="0" w:line="240" w:lineRule="auto"/>
              <w:jc w:val="center"/>
              <w:rPr>
                <w:rFonts w:ascii="Calibri" w:eastAsia="Times New Roman" w:hAnsi="Calibri" w:cs="Calibri"/>
                <w:b/>
                <w:color w:val="000000"/>
                <w:lang w:val="es-EC" w:eastAsia="es-EC"/>
              </w:rPr>
            </w:pPr>
            <w:r w:rsidRPr="00CA2E17">
              <w:rPr>
                <w:rFonts w:ascii="Calibri" w:eastAsia="Times New Roman" w:hAnsi="Calibri" w:cs="Calibri"/>
                <w:b/>
                <w:color w:val="000000"/>
                <w:lang w:val="es-EC" w:eastAsia="es-EC"/>
              </w:rPr>
              <w:t>$     3.120,00</w:t>
            </w:r>
          </w:p>
        </w:tc>
      </w:tr>
    </w:tbl>
    <w:p w:rsidR="00FD5C6D" w:rsidRDefault="00FD5C6D" w:rsidP="00FD5C6D">
      <w:pPr>
        <w:spacing w:line="360" w:lineRule="auto"/>
        <w:jc w:val="center"/>
        <w:rPr>
          <w:rFonts w:ascii="Arial" w:hAnsi="Arial" w:cs="Arial"/>
          <w:b/>
          <w:sz w:val="18"/>
          <w:szCs w:val="18"/>
          <w:u w:val="single"/>
        </w:rPr>
      </w:pPr>
    </w:p>
    <w:p w:rsidR="006A0664" w:rsidRDefault="006A0664" w:rsidP="00FD5C6D">
      <w:pPr>
        <w:spacing w:line="360" w:lineRule="auto"/>
        <w:jc w:val="center"/>
        <w:rPr>
          <w:rFonts w:ascii="Arial" w:hAnsi="Arial" w:cs="Arial"/>
          <w:b/>
          <w:sz w:val="18"/>
          <w:szCs w:val="18"/>
          <w:u w:val="single"/>
        </w:rPr>
      </w:pPr>
    </w:p>
    <w:p w:rsidR="006A0664" w:rsidRDefault="006A0664" w:rsidP="00FD5C6D">
      <w:pPr>
        <w:spacing w:line="360" w:lineRule="auto"/>
        <w:jc w:val="center"/>
        <w:rPr>
          <w:rFonts w:ascii="Arial" w:hAnsi="Arial" w:cs="Arial"/>
          <w:b/>
          <w:sz w:val="18"/>
          <w:szCs w:val="18"/>
          <w:u w:val="single"/>
        </w:rPr>
      </w:pPr>
    </w:p>
    <w:p w:rsidR="006A0664" w:rsidRDefault="006A0664" w:rsidP="00FD5C6D">
      <w:pPr>
        <w:spacing w:line="360" w:lineRule="auto"/>
        <w:jc w:val="center"/>
        <w:rPr>
          <w:rFonts w:ascii="Arial" w:hAnsi="Arial" w:cs="Arial"/>
          <w:b/>
          <w:sz w:val="18"/>
          <w:szCs w:val="18"/>
          <w:u w:val="single"/>
        </w:rPr>
      </w:pPr>
    </w:p>
    <w:p w:rsidR="006A0664" w:rsidRDefault="006A0664" w:rsidP="00FD5C6D">
      <w:pPr>
        <w:spacing w:line="360" w:lineRule="auto"/>
        <w:jc w:val="center"/>
        <w:rPr>
          <w:rFonts w:ascii="Arial" w:hAnsi="Arial" w:cs="Arial"/>
          <w:b/>
          <w:sz w:val="18"/>
          <w:szCs w:val="18"/>
          <w:u w:val="single"/>
        </w:rPr>
      </w:pPr>
    </w:p>
    <w:p w:rsidR="006A0664" w:rsidRDefault="006A0664" w:rsidP="00FD5C6D">
      <w:pPr>
        <w:spacing w:line="360" w:lineRule="auto"/>
        <w:jc w:val="center"/>
        <w:rPr>
          <w:rFonts w:ascii="Arial" w:hAnsi="Arial" w:cs="Arial"/>
          <w:b/>
          <w:sz w:val="18"/>
          <w:szCs w:val="18"/>
          <w:u w:val="single"/>
        </w:rPr>
      </w:pPr>
    </w:p>
    <w:p w:rsidR="006A0664" w:rsidRDefault="006A0664" w:rsidP="00FD5C6D">
      <w:pPr>
        <w:spacing w:line="360" w:lineRule="auto"/>
        <w:jc w:val="center"/>
        <w:rPr>
          <w:rFonts w:ascii="Arial" w:hAnsi="Arial" w:cs="Arial"/>
          <w:b/>
          <w:sz w:val="18"/>
          <w:szCs w:val="18"/>
          <w:u w:val="single"/>
        </w:rPr>
      </w:pPr>
    </w:p>
    <w:p w:rsidR="00824A95" w:rsidRDefault="00824A95" w:rsidP="00824A95">
      <w:pPr>
        <w:pStyle w:val="Epgrafe"/>
        <w:keepNext/>
        <w:jc w:val="center"/>
        <w:rPr>
          <w:rFonts w:ascii="Arial" w:hAnsi="Arial" w:cs="Arial"/>
          <w:bCs w:val="0"/>
          <w:color w:val="auto"/>
          <w:u w:val="single"/>
        </w:rPr>
      </w:pPr>
      <w:bookmarkStart w:id="108" w:name="_Toc317194454"/>
      <w:r w:rsidRPr="00824A95">
        <w:rPr>
          <w:rFonts w:ascii="Arial" w:hAnsi="Arial" w:cs="Arial"/>
          <w:bCs w:val="0"/>
          <w:color w:val="auto"/>
          <w:u w:val="single"/>
        </w:rPr>
        <w:lastRenderedPageBreak/>
        <w:t xml:space="preserve">Tabla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Tabla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21</w:t>
      </w:r>
      <w:r w:rsidR="00564B9D" w:rsidRPr="00824A95">
        <w:rPr>
          <w:rFonts w:ascii="Arial" w:hAnsi="Arial" w:cs="Arial"/>
          <w:bCs w:val="0"/>
          <w:color w:val="auto"/>
          <w:u w:val="single"/>
        </w:rPr>
        <w:fldChar w:fldCharType="end"/>
      </w:r>
      <w:r w:rsidRPr="00824A95">
        <w:rPr>
          <w:rFonts w:ascii="Arial" w:hAnsi="Arial" w:cs="Arial"/>
          <w:bCs w:val="0"/>
          <w:color w:val="auto"/>
          <w:u w:val="single"/>
        </w:rPr>
        <w:t>: Equipamiento Oficina Administrativa</w:t>
      </w:r>
      <w:bookmarkEnd w:id="108"/>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220" w:type="dxa"/>
        <w:tblInd w:w="644" w:type="dxa"/>
        <w:tblCellMar>
          <w:left w:w="70" w:type="dxa"/>
          <w:right w:w="70" w:type="dxa"/>
        </w:tblCellMar>
        <w:tblLook w:val="04A0"/>
      </w:tblPr>
      <w:tblGrid>
        <w:gridCol w:w="2825"/>
        <w:gridCol w:w="1280"/>
        <w:gridCol w:w="1518"/>
        <w:gridCol w:w="1597"/>
      </w:tblGrid>
      <w:tr w:rsidR="00FD5C6D" w:rsidRPr="00CA2E17" w:rsidTr="00FD5C6D">
        <w:trPr>
          <w:trHeight w:val="315"/>
        </w:trPr>
        <w:tc>
          <w:tcPr>
            <w:tcW w:w="7220" w:type="dxa"/>
            <w:gridSpan w:val="4"/>
            <w:tcBorders>
              <w:top w:val="nil"/>
              <w:left w:val="nil"/>
              <w:bottom w:val="single" w:sz="8" w:space="0" w:color="auto"/>
              <w:right w:val="single" w:sz="4" w:space="0" w:color="auto"/>
            </w:tcBorders>
            <w:shd w:val="clear" w:color="auto" w:fill="00FFCC"/>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EQUIPAMIENTO OFICINA ADMINISTRATIVA</w:t>
            </w:r>
          </w:p>
        </w:tc>
      </w:tr>
      <w:tr w:rsidR="00FD5C6D" w:rsidRPr="00CA2E17" w:rsidTr="00FD5C6D">
        <w:trPr>
          <w:trHeight w:val="315"/>
        </w:trPr>
        <w:tc>
          <w:tcPr>
            <w:tcW w:w="2825" w:type="dxa"/>
            <w:tcBorders>
              <w:top w:val="nil"/>
              <w:left w:val="single" w:sz="8" w:space="0" w:color="auto"/>
              <w:bottom w:val="single" w:sz="8" w:space="0" w:color="auto"/>
              <w:right w:val="single" w:sz="4" w:space="0" w:color="auto"/>
            </w:tcBorders>
            <w:shd w:val="clear" w:color="auto" w:fill="CCFFFF"/>
            <w:noWrap/>
            <w:vAlign w:val="bottom"/>
            <w:hideMark/>
          </w:tcPr>
          <w:p w:rsidR="00FD5C6D" w:rsidRPr="00CA2E17" w:rsidRDefault="00FD5C6D" w:rsidP="00FD5C6D">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EQUIPOS Y MOBILIARIO</w:t>
            </w:r>
          </w:p>
        </w:tc>
        <w:tc>
          <w:tcPr>
            <w:tcW w:w="1280" w:type="dxa"/>
            <w:tcBorders>
              <w:top w:val="nil"/>
              <w:left w:val="nil"/>
              <w:bottom w:val="single" w:sz="8" w:space="0" w:color="auto"/>
              <w:right w:val="single" w:sz="4" w:space="0" w:color="auto"/>
            </w:tcBorders>
            <w:shd w:val="clear" w:color="auto" w:fill="CCFFFF"/>
            <w:noWrap/>
            <w:vAlign w:val="bottom"/>
            <w:hideMark/>
          </w:tcPr>
          <w:p w:rsidR="00FD5C6D" w:rsidRPr="00CA2E17" w:rsidRDefault="00FD5C6D" w:rsidP="00FD5C6D">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CANTIDAD</w:t>
            </w:r>
          </w:p>
        </w:tc>
        <w:tc>
          <w:tcPr>
            <w:tcW w:w="1518" w:type="dxa"/>
            <w:tcBorders>
              <w:top w:val="nil"/>
              <w:left w:val="nil"/>
              <w:bottom w:val="single" w:sz="8" w:space="0" w:color="auto"/>
              <w:right w:val="single" w:sz="4" w:space="0" w:color="auto"/>
            </w:tcBorders>
            <w:shd w:val="clear" w:color="auto" w:fill="CCFFFF"/>
            <w:noWrap/>
            <w:vAlign w:val="bottom"/>
            <w:hideMark/>
          </w:tcPr>
          <w:p w:rsidR="00FD5C6D" w:rsidRPr="00CA2E17" w:rsidRDefault="00FD5C6D" w:rsidP="00FD5C6D">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COSTO</w:t>
            </w:r>
          </w:p>
        </w:tc>
        <w:tc>
          <w:tcPr>
            <w:tcW w:w="1597" w:type="dxa"/>
            <w:tcBorders>
              <w:top w:val="nil"/>
              <w:left w:val="nil"/>
              <w:bottom w:val="single" w:sz="8" w:space="0" w:color="auto"/>
              <w:right w:val="single" w:sz="8" w:space="0" w:color="auto"/>
            </w:tcBorders>
            <w:shd w:val="clear" w:color="auto" w:fill="CCFFFF"/>
            <w:noWrap/>
            <w:vAlign w:val="bottom"/>
            <w:hideMark/>
          </w:tcPr>
          <w:p w:rsidR="00FD5C6D" w:rsidRPr="00CA2E17" w:rsidRDefault="00FD5C6D" w:rsidP="00FD5C6D">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TOTAL</w:t>
            </w:r>
          </w:p>
        </w:tc>
      </w:tr>
      <w:tr w:rsidR="00FD5C6D" w:rsidRPr="00CA2E17" w:rsidTr="00FD5C6D">
        <w:trPr>
          <w:trHeight w:val="30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ESCRITORIO</w:t>
            </w:r>
          </w:p>
        </w:tc>
        <w:tc>
          <w:tcPr>
            <w:tcW w:w="1280"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51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180,00</w:t>
            </w:r>
          </w:p>
        </w:tc>
        <w:tc>
          <w:tcPr>
            <w:tcW w:w="1597"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180,00</w:t>
            </w:r>
          </w:p>
        </w:tc>
      </w:tr>
      <w:tr w:rsidR="00FD5C6D" w:rsidRPr="00CA2E17" w:rsidTr="00FD5C6D">
        <w:trPr>
          <w:trHeight w:val="30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COMPUTADORA</w:t>
            </w:r>
          </w:p>
        </w:tc>
        <w:tc>
          <w:tcPr>
            <w:tcW w:w="1280"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51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335,00</w:t>
            </w:r>
          </w:p>
        </w:tc>
        <w:tc>
          <w:tcPr>
            <w:tcW w:w="1597"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335,00</w:t>
            </w:r>
          </w:p>
        </w:tc>
      </w:tr>
      <w:tr w:rsidR="00FD5C6D" w:rsidRPr="00CA2E17" w:rsidTr="00FD5C6D">
        <w:trPr>
          <w:trHeight w:val="30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IMPRESORA</w:t>
            </w:r>
          </w:p>
        </w:tc>
        <w:tc>
          <w:tcPr>
            <w:tcW w:w="1280"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51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90,00</w:t>
            </w:r>
          </w:p>
        </w:tc>
        <w:tc>
          <w:tcPr>
            <w:tcW w:w="1597"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90,00</w:t>
            </w:r>
          </w:p>
        </w:tc>
      </w:tr>
      <w:tr w:rsidR="00FD5C6D" w:rsidRPr="00CA2E17" w:rsidTr="00FD5C6D">
        <w:trPr>
          <w:trHeight w:val="30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ARCHIVADOR</w:t>
            </w:r>
          </w:p>
        </w:tc>
        <w:tc>
          <w:tcPr>
            <w:tcW w:w="1280"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51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100,00</w:t>
            </w:r>
          </w:p>
        </w:tc>
        <w:tc>
          <w:tcPr>
            <w:tcW w:w="1597"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100,00</w:t>
            </w:r>
          </w:p>
        </w:tc>
      </w:tr>
      <w:tr w:rsidR="00FD5C6D" w:rsidRPr="00CA2E17" w:rsidTr="00FD5C6D">
        <w:trPr>
          <w:trHeight w:val="30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AIRE ACONDICIONADO</w:t>
            </w:r>
          </w:p>
        </w:tc>
        <w:tc>
          <w:tcPr>
            <w:tcW w:w="1280"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51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390,00</w:t>
            </w:r>
          </w:p>
        </w:tc>
        <w:tc>
          <w:tcPr>
            <w:tcW w:w="1597"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390,00</w:t>
            </w:r>
          </w:p>
        </w:tc>
      </w:tr>
      <w:tr w:rsidR="00FD5C6D" w:rsidRPr="00CA2E17" w:rsidTr="00FD5C6D">
        <w:trPr>
          <w:trHeight w:val="30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CESTO DE BASURA</w:t>
            </w:r>
          </w:p>
        </w:tc>
        <w:tc>
          <w:tcPr>
            <w:tcW w:w="1280"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51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5,00</w:t>
            </w:r>
          </w:p>
        </w:tc>
        <w:tc>
          <w:tcPr>
            <w:tcW w:w="1597"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5,00</w:t>
            </w:r>
          </w:p>
        </w:tc>
      </w:tr>
      <w:tr w:rsidR="00FD5C6D" w:rsidRPr="00CA2E17" w:rsidTr="00FD5C6D">
        <w:trPr>
          <w:trHeight w:val="30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TELÉFONO</w:t>
            </w:r>
          </w:p>
        </w:tc>
        <w:tc>
          <w:tcPr>
            <w:tcW w:w="1280"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51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20,00</w:t>
            </w:r>
          </w:p>
        </w:tc>
        <w:tc>
          <w:tcPr>
            <w:tcW w:w="1597"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20,00</w:t>
            </w:r>
          </w:p>
        </w:tc>
      </w:tr>
      <w:tr w:rsidR="00FD5C6D" w:rsidRPr="00CA2E17" w:rsidTr="00FD5C6D">
        <w:trPr>
          <w:trHeight w:val="315"/>
        </w:trPr>
        <w:tc>
          <w:tcPr>
            <w:tcW w:w="2825" w:type="dxa"/>
            <w:tcBorders>
              <w:top w:val="nil"/>
              <w:left w:val="single" w:sz="8" w:space="0" w:color="auto"/>
              <w:bottom w:val="nil"/>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SILLAS</w:t>
            </w:r>
          </w:p>
        </w:tc>
        <w:tc>
          <w:tcPr>
            <w:tcW w:w="1280" w:type="dxa"/>
            <w:tcBorders>
              <w:top w:val="nil"/>
              <w:left w:val="nil"/>
              <w:bottom w:val="nil"/>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3</w:t>
            </w:r>
          </w:p>
        </w:tc>
        <w:tc>
          <w:tcPr>
            <w:tcW w:w="1518" w:type="dxa"/>
            <w:tcBorders>
              <w:top w:val="nil"/>
              <w:left w:val="nil"/>
              <w:bottom w:val="nil"/>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32,00</w:t>
            </w:r>
          </w:p>
        </w:tc>
        <w:tc>
          <w:tcPr>
            <w:tcW w:w="1597"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96,00</w:t>
            </w:r>
          </w:p>
        </w:tc>
      </w:tr>
      <w:tr w:rsidR="00FD5C6D" w:rsidRPr="00CA2E17" w:rsidTr="00FD5C6D">
        <w:trPr>
          <w:trHeight w:val="315"/>
        </w:trPr>
        <w:tc>
          <w:tcPr>
            <w:tcW w:w="5623" w:type="dxa"/>
            <w:gridSpan w:val="3"/>
            <w:tcBorders>
              <w:top w:val="single" w:sz="8" w:space="0" w:color="auto"/>
              <w:left w:val="single" w:sz="8" w:space="0" w:color="auto"/>
              <w:bottom w:val="single" w:sz="8" w:space="0" w:color="auto"/>
              <w:right w:val="single" w:sz="4" w:space="0" w:color="auto"/>
            </w:tcBorders>
            <w:shd w:val="clear" w:color="auto" w:fill="CCFFFF"/>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 xml:space="preserve">TOTAL </w:t>
            </w:r>
          </w:p>
        </w:tc>
        <w:tc>
          <w:tcPr>
            <w:tcW w:w="1597" w:type="dxa"/>
            <w:tcBorders>
              <w:top w:val="single" w:sz="8" w:space="0" w:color="auto"/>
              <w:left w:val="nil"/>
              <w:bottom w:val="single" w:sz="8" w:space="0" w:color="auto"/>
              <w:right w:val="single" w:sz="8" w:space="0" w:color="auto"/>
            </w:tcBorders>
            <w:shd w:val="clear" w:color="auto" w:fill="CCFFFF"/>
            <w:noWrap/>
            <w:vAlign w:val="bottom"/>
            <w:hideMark/>
          </w:tcPr>
          <w:p w:rsidR="00FD5C6D" w:rsidRPr="00CA2E17" w:rsidRDefault="00FD5C6D" w:rsidP="00FD5C6D">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 xml:space="preserve"> $     1.216,00 </w:t>
            </w:r>
          </w:p>
        </w:tc>
      </w:tr>
    </w:tbl>
    <w:p w:rsidR="00FD5C6D" w:rsidRDefault="00FD5C6D" w:rsidP="00FD5C6D">
      <w:pPr>
        <w:spacing w:line="360" w:lineRule="auto"/>
        <w:ind w:firstLine="708"/>
        <w:jc w:val="both"/>
        <w:rPr>
          <w:rFonts w:ascii="Arial" w:hAnsi="Arial" w:cs="Arial"/>
          <w:sz w:val="24"/>
          <w:szCs w:val="24"/>
        </w:rPr>
      </w:pPr>
    </w:p>
    <w:p w:rsidR="00824A95" w:rsidRDefault="00824A95" w:rsidP="00824A95">
      <w:pPr>
        <w:pStyle w:val="Epgrafe"/>
        <w:keepNext/>
        <w:jc w:val="center"/>
        <w:rPr>
          <w:rFonts w:ascii="Arial" w:hAnsi="Arial" w:cs="Arial"/>
          <w:bCs w:val="0"/>
          <w:color w:val="auto"/>
          <w:u w:val="single"/>
        </w:rPr>
      </w:pPr>
      <w:bookmarkStart w:id="109" w:name="_Toc317194455"/>
      <w:r w:rsidRPr="00824A95">
        <w:rPr>
          <w:rFonts w:ascii="Arial" w:hAnsi="Arial" w:cs="Arial"/>
          <w:bCs w:val="0"/>
          <w:color w:val="auto"/>
          <w:u w:val="single"/>
        </w:rPr>
        <w:t xml:space="preserve">Tabla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Tabla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22</w:t>
      </w:r>
      <w:r w:rsidR="00564B9D" w:rsidRPr="00824A95">
        <w:rPr>
          <w:rFonts w:ascii="Arial" w:hAnsi="Arial" w:cs="Arial"/>
          <w:bCs w:val="0"/>
          <w:color w:val="auto"/>
          <w:u w:val="single"/>
        </w:rPr>
        <w:fldChar w:fldCharType="end"/>
      </w:r>
      <w:r w:rsidRPr="00824A95">
        <w:rPr>
          <w:rFonts w:ascii="Arial" w:hAnsi="Arial" w:cs="Arial"/>
          <w:bCs w:val="0"/>
          <w:color w:val="auto"/>
          <w:u w:val="single"/>
        </w:rPr>
        <w:t>: Equipamiento Habitaciones</w:t>
      </w:r>
      <w:bookmarkEnd w:id="109"/>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8447" w:type="dxa"/>
        <w:tblInd w:w="55" w:type="dxa"/>
        <w:tblCellMar>
          <w:left w:w="70" w:type="dxa"/>
          <w:right w:w="70" w:type="dxa"/>
        </w:tblCellMar>
        <w:tblLook w:val="04A0"/>
      </w:tblPr>
      <w:tblGrid>
        <w:gridCol w:w="4162"/>
        <w:gridCol w:w="1292"/>
        <w:gridCol w:w="1458"/>
        <w:gridCol w:w="1535"/>
      </w:tblGrid>
      <w:tr w:rsidR="00FD5C6D" w:rsidRPr="00CA2E17" w:rsidTr="00FD5C6D">
        <w:trPr>
          <w:trHeight w:val="307"/>
        </w:trPr>
        <w:tc>
          <w:tcPr>
            <w:tcW w:w="8447" w:type="dxa"/>
            <w:gridSpan w:val="4"/>
            <w:tcBorders>
              <w:top w:val="nil"/>
              <w:left w:val="nil"/>
              <w:bottom w:val="single" w:sz="8" w:space="0" w:color="auto"/>
              <w:right w:val="single" w:sz="4" w:space="0" w:color="auto"/>
            </w:tcBorders>
            <w:shd w:val="clear" w:color="000000" w:fill="D99795"/>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EQUIPAMIENTO HABITACIONES</w:t>
            </w:r>
          </w:p>
        </w:tc>
      </w:tr>
      <w:tr w:rsidR="00FD5C6D" w:rsidRPr="00CA2E17" w:rsidTr="00FD5C6D">
        <w:trPr>
          <w:trHeight w:val="307"/>
        </w:trPr>
        <w:tc>
          <w:tcPr>
            <w:tcW w:w="4162" w:type="dxa"/>
            <w:tcBorders>
              <w:top w:val="nil"/>
              <w:left w:val="single" w:sz="8" w:space="0" w:color="auto"/>
              <w:bottom w:val="single" w:sz="8" w:space="0" w:color="auto"/>
              <w:right w:val="single" w:sz="4" w:space="0" w:color="auto"/>
            </w:tcBorders>
            <w:shd w:val="clear" w:color="000000" w:fill="F2DDDC"/>
            <w:noWrap/>
            <w:vAlign w:val="bottom"/>
            <w:hideMark/>
          </w:tcPr>
          <w:p w:rsidR="00FD5C6D" w:rsidRPr="00CA2E17" w:rsidRDefault="00FD5C6D" w:rsidP="00FD5C6D">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EQUIPOS Y MOBILIARIO</w:t>
            </w:r>
          </w:p>
        </w:tc>
        <w:tc>
          <w:tcPr>
            <w:tcW w:w="1292" w:type="dxa"/>
            <w:tcBorders>
              <w:top w:val="nil"/>
              <w:left w:val="nil"/>
              <w:bottom w:val="single" w:sz="8" w:space="0" w:color="auto"/>
              <w:right w:val="single" w:sz="4" w:space="0" w:color="auto"/>
            </w:tcBorders>
            <w:shd w:val="clear" w:color="000000" w:fill="F2DDDC"/>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CANTIDAD</w:t>
            </w:r>
          </w:p>
        </w:tc>
        <w:tc>
          <w:tcPr>
            <w:tcW w:w="1458" w:type="dxa"/>
            <w:tcBorders>
              <w:top w:val="nil"/>
              <w:left w:val="nil"/>
              <w:bottom w:val="single" w:sz="8" w:space="0" w:color="auto"/>
              <w:right w:val="single" w:sz="4" w:space="0" w:color="auto"/>
            </w:tcBorders>
            <w:shd w:val="clear" w:color="000000" w:fill="F2DDDC"/>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COSTO</w:t>
            </w:r>
          </w:p>
        </w:tc>
        <w:tc>
          <w:tcPr>
            <w:tcW w:w="1535" w:type="dxa"/>
            <w:tcBorders>
              <w:top w:val="nil"/>
              <w:left w:val="nil"/>
              <w:bottom w:val="single" w:sz="8" w:space="0" w:color="auto"/>
              <w:right w:val="single" w:sz="8" w:space="0" w:color="auto"/>
            </w:tcBorders>
            <w:shd w:val="clear" w:color="000000" w:fill="F2DDDC"/>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TOTAL</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CAMA QUEEN</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280,00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2.800,00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COLCHON QUEEN</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210,00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2.100,00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CAMA KING</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350,00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350,00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COLCHON KING</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280,00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280,00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SOFÁ-CAMA</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320,00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640,00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CAMA 1,5 PLAZAS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12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150,00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 xml:space="preserve"> $     1.8</w:t>
            </w:r>
            <w:r w:rsidRPr="00CA2E17">
              <w:rPr>
                <w:rFonts w:ascii="Calibri" w:eastAsia="Times New Roman" w:hAnsi="Calibri" w:cs="Calibri"/>
                <w:color w:val="000000"/>
                <w:lang w:val="es-EC" w:eastAsia="es-EC"/>
              </w:rPr>
              <w:t xml:space="preserve">00,00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LITERA</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5</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250,00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1.250,00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TELEFONO</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220,00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AIRE ACONDICIONADO</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390,00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4.680,00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COLCHON 1,5 PLAZAS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w:t>
            </w:r>
            <w:r>
              <w:rPr>
                <w:rFonts w:ascii="Calibri" w:eastAsia="Times New Roman" w:hAnsi="Calibri" w:cs="Calibri"/>
                <w:color w:val="000000"/>
                <w:lang w:val="es-EC" w:eastAsia="es-EC"/>
              </w:rPr>
              <w:t>70</w:t>
            </w:r>
            <w:r w:rsidRPr="00CA2E17">
              <w:rPr>
                <w:rFonts w:ascii="Calibri" w:eastAsia="Times New Roman" w:hAnsi="Calibri" w:cs="Calibri"/>
                <w:color w:val="000000"/>
                <w:lang w:val="es-EC" w:eastAsia="es-EC"/>
              </w:rPr>
              <w:t xml:space="preserve">,00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1.540,00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TELEVISORES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880,00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9.680,00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VELADORES DE MADERA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1.760,00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LAMPARAS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880,00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CESTOS DE BASURA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110,00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CAJONERAS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180,00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1.980,00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JACUZZI</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550,00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550,00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MINI-BAR</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880,00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COCINETA</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100,00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LAVADORA INDUSTRIAL</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3.250,00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3.250,00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SECADORA INDUSTRIAL</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3.890,00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3.890,00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CALEFÓN GENERAL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750,00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750,00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lastRenderedPageBreak/>
              <w:t xml:space="preserve">CAMA CUNA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160,00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ALMOHADAS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50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6,46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323,00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ARMADORES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30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1,20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36,00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ESPEJOS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220,00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JUEGO DE SABANA QUEEN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28,70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574,00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JUEGO DE SABANA KING</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4</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36,50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146,00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JUEGO DE SABANA 1,5 PLAZAS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24,00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480,00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PROTECTOR DE COLCHON QUEEN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11</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18,00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198,00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PROTECTOR DE COLCHON KING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24,00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48,00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PROTECTOR DE COLCHON 1,5 PLAZAS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Pr>
                <w:rFonts w:ascii="Calibri" w:eastAsia="Times New Roman" w:hAnsi="Calibri" w:cs="Calibri"/>
                <w:color w:val="000000"/>
                <w:lang w:val="es-EC" w:eastAsia="es-EC"/>
              </w:rPr>
              <w:t>23</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14,00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w:t>
            </w:r>
            <w:r>
              <w:rPr>
                <w:rFonts w:ascii="Calibri" w:eastAsia="Times New Roman" w:hAnsi="Calibri" w:cs="Calibri"/>
                <w:color w:val="000000"/>
                <w:lang w:val="es-EC" w:eastAsia="es-EC"/>
              </w:rPr>
              <w:t>322</w:t>
            </w:r>
            <w:r w:rsidRPr="00CA2E17">
              <w:rPr>
                <w:rFonts w:ascii="Calibri" w:eastAsia="Times New Roman" w:hAnsi="Calibri" w:cs="Calibri"/>
                <w:color w:val="000000"/>
                <w:lang w:val="es-EC" w:eastAsia="es-EC"/>
              </w:rPr>
              <w:t xml:space="preserve">,00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COLCHA QUEEN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15</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28,00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420,00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COLCHA KING</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4</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30,00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120,00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COLCHA 1,5 PLAZAS</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r>
              <w:rPr>
                <w:rFonts w:ascii="Calibri" w:eastAsia="Times New Roman" w:hAnsi="Calibri" w:cs="Calibri"/>
                <w:color w:val="000000"/>
                <w:lang w:val="es-EC" w:eastAsia="es-EC"/>
              </w:rPr>
              <w:t>2</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16,00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w:t>
            </w:r>
            <w:r>
              <w:rPr>
                <w:rFonts w:ascii="Calibri" w:eastAsia="Times New Roman" w:hAnsi="Calibri" w:cs="Calibri"/>
                <w:color w:val="000000"/>
                <w:lang w:val="es-EC" w:eastAsia="es-EC"/>
              </w:rPr>
              <w:t>52</w:t>
            </w:r>
            <w:r w:rsidRPr="00CA2E17">
              <w:rPr>
                <w:rFonts w:ascii="Calibri" w:eastAsia="Times New Roman" w:hAnsi="Calibri" w:cs="Calibri"/>
                <w:color w:val="000000"/>
                <w:lang w:val="es-EC" w:eastAsia="es-EC"/>
              </w:rPr>
              <w:t xml:space="preserve">,00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TOALLA DE BAÑO</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80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11,00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880,00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TOALLA DE MANO </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80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3,50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280,00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TOALLA DE CARA</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80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1,40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112,00 </w:t>
            </w:r>
          </w:p>
        </w:tc>
      </w:tr>
      <w:tr w:rsidR="00FD5C6D" w:rsidRPr="00CA2E17" w:rsidTr="00FD5C6D">
        <w:trPr>
          <w:trHeight w:val="292"/>
        </w:trPr>
        <w:tc>
          <w:tcPr>
            <w:tcW w:w="4162" w:type="dxa"/>
            <w:tcBorders>
              <w:top w:val="nil"/>
              <w:left w:val="single" w:sz="8" w:space="0" w:color="auto"/>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ALFROMBRAS DE BAÑO</w:t>
            </w:r>
          </w:p>
        </w:tc>
        <w:tc>
          <w:tcPr>
            <w:tcW w:w="1292"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20</w:t>
            </w:r>
          </w:p>
        </w:tc>
        <w:tc>
          <w:tcPr>
            <w:tcW w:w="1458" w:type="dxa"/>
            <w:tcBorders>
              <w:top w:val="nil"/>
              <w:left w:val="nil"/>
              <w:bottom w:val="single" w:sz="4" w:space="0" w:color="auto"/>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8,96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179,20 </w:t>
            </w:r>
          </w:p>
        </w:tc>
      </w:tr>
      <w:tr w:rsidR="00FD5C6D" w:rsidRPr="00CA2E17" w:rsidTr="00FD5C6D">
        <w:trPr>
          <w:trHeight w:val="307"/>
        </w:trPr>
        <w:tc>
          <w:tcPr>
            <w:tcW w:w="4162" w:type="dxa"/>
            <w:tcBorders>
              <w:top w:val="nil"/>
              <w:left w:val="single" w:sz="8" w:space="0" w:color="auto"/>
              <w:bottom w:val="nil"/>
              <w:right w:val="single" w:sz="4" w:space="0" w:color="auto"/>
            </w:tcBorders>
            <w:shd w:val="clear" w:color="auto" w:fill="auto"/>
            <w:noWrap/>
            <w:vAlign w:val="bottom"/>
            <w:hideMark/>
          </w:tcPr>
          <w:p w:rsidR="00FD5C6D" w:rsidRPr="00CA2E17" w:rsidRDefault="00FD5C6D" w:rsidP="00FD5C6D">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CORTINAS DE BAÑO</w:t>
            </w:r>
          </w:p>
        </w:tc>
        <w:tc>
          <w:tcPr>
            <w:tcW w:w="1292" w:type="dxa"/>
            <w:tcBorders>
              <w:top w:val="nil"/>
              <w:left w:val="nil"/>
              <w:bottom w:val="nil"/>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15</w:t>
            </w:r>
          </w:p>
        </w:tc>
        <w:tc>
          <w:tcPr>
            <w:tcW w:w="1458" w:type="dxa"/>
            <w:tcBorders>
              <w:top w:val="nil"/>
              <w:left w:val="nil"/>
              <w:bottom w:val="nil"/>
              <w:right w:val="single" w:sz="4"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5,88 </w:t>
            </w:r>
          </w:p>
        </w:tc>
        <w:tc>
          <w:tcPr>
            <w:tcW w:w="1535" w:type="dxa"/>
            <w:tcBorders>
              <w:top w:val="nil"/>
              <w:left w:val="nil"/>
              <w:bottom w:val="single" w:sz="4" w:space="0" w:color="auto"/>
              <w:right w:val="single" w:sz="8" w:space="0" w:color="auto"/>
            </w:tcBorders>
            <w:shd w:val="clear" w:color="auto" w:fill="auto"/>
            <w:noWrap/>
            <w:vAlign w:val="bottom"/>
            <w:hideMark/>
          </w:tcPr>
          <w:p w:rsidR="00FD5C6D" w:rsidRPr="00CA2E17" w:rsidRDefault="00FD5C6D" w:rsidP="00FD5C6D">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88,20 </w:t>
            </w:r>
          </w:p>
        </w:tc>
      </w:tr>
      <w:tr w:rsidR="00FD5C6D" w:rsidRPr="00CA2E17" w:rsidTr="00FD5C6D">
        <w:trPr>
          <w:trHeight w:val="307"/>
        </w:trPr>
        <w:tc>
          <w:tcPr>
            <w:tcW w:w="6912" w:type="dxa"/>
            <w:gridSpan w:val="3"/>
            <w:tcBorders>
              <w:top w:val="single" w:sz="8" w:space="0" w:color="auto"/>
              <w:left w:val="single" w:sz="8" w:space="0" w:color="auto"/>
              <w:bottom w:val="single" w:sz="8" w:space="0" w:color="auto"/>
              <w:right w:val="single" w:sz="4" w:space="0" w:color="auto"/>
            </w:tcBorders>
            <w:shd w:val="clear" w:color="000000" w:fill="F2DDDC"/>
            <w:noWrap/>
            <w:vAlign w:val="bottom"/>
            <w:hideMark/>
          </w:tcPr>
          <w:p w:rsidR="00FD5C6D" w:rsidRPr="00CA2E17" w:rsidRDefault="00FD5C6D" w:rsidP="00FD5C6D">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TOTAL</w:t>
            </w:r>
          </w:p>
        </w:tc>
        <w:tc>
          <w:tcPr>
            <w:tcW w:w="1535" w:type="dxa"/>
            <w:tcBorders>
              <w:top w:val="single" w:sz="8" w:space="0" w:color="auto"/>
              <w:left w:val="nil"/>
              <w:bottom w:val="single" w:sz="8" w:space="0" w:color="auto"/>
              <w:right w:val="single" w:sz="8" w:space="0" w:color="auto"/>
            </w:tcBorders>
            <w:shd w:val="clear" w:color="000000" w:fill="F2DDDC"/>
            <w:noWrap/>
            <w:vAlign w:val="bottom"/>
            <w:hideMark/>
          </w:tcPr>
          <w:p w:rsidR="00FD5C6D" w:rsidRPr="00CA2E17" w:rsidRDefault="00FD5C6D" w:rsidP="00FD5C6D">
            <w:pPr>
              <w:spacing w:after="0" w:line="240" w:lineRule="auto"/>
              <w:rPr>
                <w:rFonts w:ascii="Calibri" w:eastAsia="Times New Roman" w:hAnsi="Calibri" w:cs="Calibri"/>
                <w:b/>
                <w:bCs/>
                <w:color w:val="000000"/>
                <w:lang w:val="es-EC" w:eastAsia="es-EC"/>
              </w:rPr>
            </w:pPr>
            <w:r>
              <w:rPr>
                <w:rFonts w:ascii="Calibri" w:eastAsia="Times New Roman" w:hAnsi="Calibri" w:cs="Calibri"/>
                <w:b/>
                <w:bCs/>
                <w:color w:val="000000"/>
                <w:lang w:val="es-EC" w:eastAsia="es-EC"/>
              </w:rPr>
              <w:t xml:space="preserve"> $   44.428</w:t>
            </w:r>
            <w:r w:rsidRPr="00CA2E17">
              <w:rPr>
                <w:rFonts w:ascii="Calibri" w:eastAsia="Times New Roman" w:hAnsi="Calibri" w:cs="Calibri"/>
                <w:b/>
                <w:bCs/>
                <w:color w:val="000000"/>
                <w:lang w:val="es-EC" w:eastAsia="es-EC"/>
              </w:rPr>
              <w:t xml:space="preserve">,40 </w:t>
            </w:r>
          </w:p>
        </w:tc>
      </w:tr>
    </w:tbl>
    <w:p w:rsidR="00FD5C6D" w:rsidRDefault="00FD5C6D" w:rsidP="00FD5C6D">
      <w:pPr>
        <w:spacing w:line="360" w:lineRule="auto"/>
        <w:ind w:firstLine="708"/>
        <w:jc w:val="both"/>
        <w:rPr>
          <w:rFonts w:ascii="Arial" w:hAnsi="Arial" w:cs="Arial"/>
          <w:sz w:val="24"/>
          <w:szCs w:val="24"/>
        </w:rPr>
      </w:pPr>
    </w:p>
    <w:p w:rsidR="00824A95" w:rsidRDefault="00824A95" w:rsidP="00824A95">
      <w:pPr>
        <w:pStyle w:val="Epgrafe"/>
        <w:keepNext/>
        <w:jc w:val="center"/>
        <w:rPr>
          <w:rFonts w:ascii="Arial" w:hAnsi="Arial" w:cs="Arial"/>
          <w:bCs w:val="0"/>
          <w:color w:val="auto"/>
          <w:u w:val="single"/>
        </w:rPr>
      </w:pPr>
      <w:bookmarkStart w:id="110" w:name="_Toc317194456"/>
      <w:r w:rsidRPr="00824A95">
        <w:rPr>
          <w:rFonts w:ascii="Arial" w:hAnsi="Arial" w:cs="Arial"/>
          <w:bCs w:val="0"/>
          <w:color w:val="auto"/>
          <w:u w:val="single"/>
        </w:rPr>
        <w:t xml:space="preserve">Tabla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Tabla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23</w:t>
      </w:r>
      <w:r w:rsidR="00564B9D" w:rsidRPr="00824A95">
        <w:rPr>
          <w:rFonts w:ascii="Arial" w:hAnsi="Arial" w:cs="Arial"/>
          <w:bCs w:val="0"/>
          <w:color w:val="auto"/>
          <w:u w:val="single"/>
        </w:rPr>
        <w:fldChar w:fldCharType="end"/>
      </w:r>
      <w:r w:rsidRPr="00824A95">
        <w:rPr>
          <w:rFonts w:ascii="Arial" w:hAnsi="Arial" w:cs="Arial"/>
          <w:bCs w:val="0"/>
          <w:color w:val="auto"/>
          <w:u w:val="single"/>
        </w:rPr>
        <w:t>: Equipamiento Bar/Restaurante</w:t>
      </w:r>
      <w:bookmarkEnd w:id="110"/>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8237" w:type="dxa"/>
        <w:tblInd w:w="55" w:type="dxa"/>
        <w:tblCellMar>
          <w:left w:w="70" w:type="dxa"/>
          <w:right w:w="70" w:type="dxa"/>
        </w:tblCellMar>
        <w:tblLook w:val="04A0"/>
      </w:tblPr>
      <w:tblGrid>
        <w:gridCol w:w="3542"/>
        <w:gridCol w:w="1113"/>
        <w:gridCol w:w="1881"/>
        <w:gridCol w:w="1701"/>
      </w:tblGrid>
      <w:tr w:rsidR="00B60E43" w:rsidRPr="00CA2E17" w:rsidTr="007B7015">
        <w:trPr>
          <w:trHeight w:val="315"/>
        </w:trPr>
        <w:tc>
          <w:tcPr>
            <w:tcW w:w="8237" w:type="dxa"/>
            <w:gridSpan w:val="4"/>
            <w:tcBorders>
              <w:top w:val="nil"/>
              <w:left w:val="nil"/>
              <w:bottom w:val="single" w:sz="8" w:space="0" w:color="auto"/>
              <w:right w:val="single" w:sz="4" w:space="0" w:color="auto"/>
            </w:tcBorders>
            <w:shd w:val="clear" w:color="000000" w:fill="B2A1C7"/>
            <w:noWrap/>
            <w:vAlign w:val="bottom"/>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EQUIPAMIENTO BAR/RESTAURANTE</w:t>
            </w:r>
          </w:p>
        </w:tc>
      </w:tr>
      <w:tr w:rsidR="00B60E43" w:rsidRPr="00CA2E17" w:rsidTr="007B7015">
        <w:trPr>
          <w:trHeight w:val="315"/>
        </w:trPr>
        <w:tc>
          <w:tcPr>
            <w:tcW w:w="3542" w:type="dxa"/>
            <w:tcBorders>
              <w:top w:val="nil"/>
              <w:left w:val="single" w:sz="8" w:space="0" w:color="auto"/>
              <w:bottom w:val="single" w:sz="8" w:space="0" w:color="auto"/>
              <w:right w:val="single" w:sz="4" w:space="0" w:color="auto"/>
            </w:tcBorders>
            <w:shd w:val="clear" w:color="000000" w:fill="E5E0EC"/>
            <w:noWrap/>
            <w:vAlign w:val="bottom"/>
            <w:hideMark/>
          </w:tcPr>
          <w:p w:rsidR="00B60E43" w:rsidRPr="00CA2E17" w:rsidRDefault="00B60E43" w:rsidP="007B7015">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EQUIPOS Y MOBILIARIO</w:t>
            </w:r>
          </w:p>
        </w:tc>
        <w:tc>
          <w:tcPr>
            <w:tcW w:w="1113" w:type="dxa"/>
            <w:tcBorders>
              <w:top w:val="nil"/>
              <w:left w:val="nil"/>
              <w:bottom w:val="single" w:sz="8" w:space="0" w:color="auto"/>
              <w:right w:val="single" w:sz="4" w:space="0" w:color="auto"/>
            </w:tcBorders>
            <w:shd w:val="clear" w:color="000000" w:fill="E5E0EC"/>
            <w:noWrap/>
            <w:vAlign w:val="bottom"/>
            <w:hideMark/>
          </w:tcPr>
          <w:p w:rsidR="00B60E43" w:rsidRPr="00CA2E17" w:rsidRDefault="00B60E43" w:rsidP="007B7015">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CANTIDAD</w:t>
            </w:r>
          </w:p>
        </w:tc>
        <w:tc>
          <w:tcPr>
            <w:tcW w:w="1881" w:type="dxa"/>
            <w:tcBorders>
              <w:top w:val="nil"/>
              <w:left w:val="nil"/>
              <w:bottom w:val="single" w:sz="8" w:space="0" w:color="auto"/>
              <w:right w:val="single" w:sz="4" w:space="0" w:color="auto"/>
            </w:tcBorders>
            <w:shd w:val="clear" w:color="000000" w:fill="E5E0EC"/>
            <w:noWrap/>
            <w:vAlign w:val="bottom"/>
            <w:hideMark/>
          </w:tcPr>
          <w:p w:rsidR="00B60E43" w:rsidRPr="00CA2E17" w:rsidRDefault="00B60E43" w:rsidP="007B7015">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COSTO</w:t>
            </w:r>
          </w:p>
        </w:tc>
        <w:tc>
          <w:tcPr>
            <w:tcW w:w="1701" w:type="dxa"/>
            <w:tcBorders>
              <w:top w:val="nil"/>
              <w:left w:val="nil"/>
              <w:bottom w:val="single" w:sz="8" w:space="0" w:color="auto"/>
              <w:right w:val="single" w:sz="8" w:space="0" w:color="auto"/>
            </w:tcBorders>
            <w:shd w:val="clear" w:color="000000" w:fill="E5E0EC"/>
            <w:noWrap/>
            <w:vAlign w:val="bottom"/>
            <w:hideMark/>
          </w:tcPr>
          <w:p w:rsidR="00B60E43" w:rsidRPr="00CA2E17" w:rsidRDefault="00B60E43" w:rsidP="007B7015">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TOTAL</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LICUADORAS</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39,00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78,00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PICATODO</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26,00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52,00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BATIDORA</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34,00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34,00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COCINA INDUSTRIAL</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550,00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550,00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EXTRACTOR DE OLORES</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350,00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350,00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CONGELADOR</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911,35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911,35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REFRIGERADOR</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1.509,00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1.509,00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HORNO</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270,00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270,00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HORNO MICROONDAS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228,41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228,41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CESTO DE BASURA</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63,41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63,41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MESAS CUADRADAS DE MADERA</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56,00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560,00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SILLAS DE MADERA</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40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33,00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1.320,00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SILLAS DE BEBE</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3</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40,00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120,00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COPAS DE VINO</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50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5,95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297,50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VASOS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70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140,00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TAZA DE CAFÉ</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40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2,50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100,00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lastRenderedPageBreak/>
              <w:t>PLATO PRINCIPAL</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70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8,12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568,40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PLATO SOPERO</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70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8,40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588,00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PLATO POSTRE</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70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6,72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470,40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JUEGO DE CUBIERTOS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70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5,97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417,90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CHAROL PARA ROOMSERVICE</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18,20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18,20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OLLA DE ALUMINIO</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4</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23,00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92,00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SARTEN DE ALUMINIO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15,00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SARTEN DE TEFLON</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20,00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COLADOR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20,00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BOWL</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3</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15,00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45,00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JUEGO DE CUCHILLOS</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49,90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49,90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UTENSILIOS DE COCINA</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36,50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36,50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VASOS DE WHISKY</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30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1,40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42,00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VASOS MULTIUSO</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50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4,98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249,00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SHOTS</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1,40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28,00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COPA DE HELADO</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30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1,40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42,00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ORGANIZADOR DE VERDURAS</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30,60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61,20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EXTRACTOR DE JUGOS</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53,76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107,52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CUCHARETA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4</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CUCHARON</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4</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8,00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ESPATULA DE ALUMINIO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4</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10,00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RALLADOR</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4</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24,00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JUEGO DE CUCHARAS CON MEDIDAS</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TABLA DE PICAR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3</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21,00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63,00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BANDEJA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3</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26,00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78,00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JARRA DE VIDRIO PARA JUGO</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15</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6,90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103,50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JARRA LECHERA</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10</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50,00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500,00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CHAROL RECTANGULAR </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6</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47,00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282,00 </w:t>
            </w:r>
          </w:p>
        </w:tc>
      </w:tr>
      <w:tr w:rsidR="00B60E43" w:rsidRPr="00CA2E17" w:rsidTr="007B7015">
        <w:trPr>
          <w:trHeight w:val="300"/>
        </w:trPr>
        <w:tc>
          <w:tcPr>
            <w:tcW w:w="3542"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CHAROL REDONDO</w:t>
            </w:r>
          </w:p>
        </w:tc>
        <w:tc>
          <w:tcPr>
            <w:tcW w:w="111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6</w:t>
            </w:r>
          </w:p>
        </w:tc>
        <w:tc>
          <w:tcPr>
            <w:tcW w:w="188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10,00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60,00 </w:t>
            </w:r>
          </w:p>
        </w:tc>
      </w:tr>
      <w:tr w:rsidR="00B60E43" w:rsidRPr="00CA2E17" w:rsidTr="007B7015">
        <w:trPr>
          <w:trHeight w:val="315"/>
        </w:trPr>
        <w:tc>
          <w:tcPr>
            <w:tcW w:w="3542" w:type="dxa"/>
            <w:tcBorders>
              <w:top w:val="nil"/>
              <w:left w:val="single" w:sz="8" w:space="0" w:color="auto"/>
              <w:bottom w:val="nil"/>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SALERO Y PIMENTERO</w:t>
            </w:r>
          </w:p>
        </w:tc>
        <w:tc>
          <w:tcPr>
            <w:tcW w:w="1113" w:type="dxa"/>
            <w:tcBorders>
              <w:top w:val="nil"/>
              <w:left w:val="nil"/>
              <w:bottom w:val="nil"/>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12</w:t>
            </w:r>
          </w:p>
        </w:tc>
        <w:tc>
          <w:tcPr>
            <w:tcW w:w="1881" w:type="dxa"/>
            <w:tcBorders>
              <w:top w:val="nil"/>
              <w:left w:val="nil"/>
              <w:bottom w:val="nil"/>
              <w:right w:val="single" w:sz="4"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5,60 </w:t>
            </w:r>
          </w:p>
        </w:tc>
        <w:tc>
          <w:tcPr>
            <w:tcW w:w="1701"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           67,20 </w:t>
            </w:r>
          </w:p>
        </w:tc>
      </w:tr>
      <w:tr w:rsidR="00B60E43" w:rsidRPr="00CA2E17" w:rsidTr="007B7015">
        <w:trPr>
          <w:trHeight w:val="315"/>
        </w:trPr>
        <w:tc>
          <w:tcPr>
            <w:tcW w:w="6536" w:type="dxa"/>
            <w:gridSpan w:val="3"/>
            <w:tcBorders>
              <w:top w:val="single" w:sz="8" w:space="0" w:color="auto"/>
              <w:left w:val="single" w:sz="8" w:space="0" w:color="auto"/>
              <w:bottom w:val="single" w:sz="8" w:space="0" w:color="auto"/>
              <w:right w:val="single" w:sz="4" w:space="0" w:color="auto"/>
            </w:tcBorders>
            <w:shd w:val="clear" w:color="000000" w:fill="E5E0EC"/>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TOTAL</w:t>
            </w:r>
          </w:p>
        </w:tc>
        <w:tc>
          <w:tcPr>
            <w:tcW w:w="1701" w:type="dxa"/>
            <w:tcBorders>
              <w:top w:val="single" w:sz="8" w:space="0" w:color="auto"/>
              <w:left w:val="nil"/>
              <w:bottom w:val="single" w:sz="8" w:space="0" w:color="auto"/>
              <w:right w:val="single" w:sz="8" w:space="0" w:color="auto"/>
            </w:tcBorders>
            <w:shd w:val="clear" w:color="000000" w:fill="E5E0EC"/>
            <w:noWrap/>
            <w:vAlign w:val="bottom"/>
            <w:hideMark/>
          </w:tcPr>
          <w:p w:rsidR="00B60E43" w:rsidRPr="00CA2E17" w:rsidRDefault="00B60E43" w:rsidP="007B7015">
            <w:pPr>
              <w:spacing w:after="0" w:line="240" w:lineRule="auto"/>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 xml:space="preserve"> $   10.748,39 </w:t>
            </w:r>
          </w:p>
        </w:tc>
      </w:tr>
    </w:tbl>
    <w:p w:rsidR="00B60E43" w:rsidRDefault="00B60E43" w:rsidP="00FD5C6D">
      <w:pPr>
        <w:spacing w:line="360" w:lineRule="auto"/>
        <w:ind w:firstLine="708"/>
        <w:jc w:val="both"/>
        <w:rPr>
          <w:rFonts w:ascii="Arial" w:hAnsi="Arial" w:cs="Arial"/>
          <w:sz w:val="24"/>
          <w:szCs w:val="24"/>
        </w:rPr>
      </w:pPr>
    </w:p>
    <w:p w:rsidR="00B60E43" w:rsidRDefault="00B60E43">
      <w:pPr>
        <w:rPr>
          <w:rFonts w:ascii="Arial" w:hAnsi="Arial" w:cs="Arial"/>
          <w:sz w:val="24"/>
          <w:szCs w:val="24"/>
        </w:rPr>
      </w:pPr>
    </w:p>
    <w:p w:rsidR="006A0664" w:rsidRDefault="006A0664">
      <w:pPr>
        <w:rPr>
          <w:rFonts w:ascii="Arial" w:hAnsi="Arial" w:cs="Arial"/>
          <w:sz w:val="24"/>
          <w:szCs w:val="24"/>
        </w:rPr>
      </w:pPr>
    </w:p>
    <w:p w:rsidR="006A0664" w:rsidRDefault="006A0664">
      <w:pPr>
        <w:rPr>
          <w:rFonts w:ascii="Arial" w:hAnsi="Arial" w:cs="Arial"/>
          <w:sz w:val="24"/>
          <w:szCs w:val="24"/>
        </w:rPr>
      </w:pPr>
    </w:p>
    <w:p w:rsidR="006A0664" w:rsidRDefault="006A0664">
      <w:pPr>
        <w:rPr>
          <w:rFonts w:ascii="Arial" w:hAnsi="Arial" w:cs="Arial"/>
          <w:sz w:val="24"/>
          <w:szCs w:val="24"/>
        </w:rPr>
      </w:pPr>
    </w:p>
    <w:p w:rsidR="00B60E43" w:rsidRDefault="00BE29D0" w:rsidP="00B60E43">
      <w:pPr>
        <w:pStyle w:val="Ttulo3"/>
        <w:numPr>
          <w:ilvl w:val="2"/>
          <w:numId w:val="1"/>
        </w:numPr>
        <w:spacing w:line="360" w:lineRule="auto"/>
        <w:rPr>
          <w:rFonts w:ascii="Arial" w:hAnsi="Arial" w:cs="Arial"/>
          <w:color w:val="auto"/>
          <w:sz w:val="24"/>
          <w:szCs w:val="24"/>
        </w:rPr>
      </w:pPr>
      <w:bookmarkStart w:id="111" w:name="_Toc318190516"/>
      <w:r>
        <w:rPr>
          <w:rFonts w:ascii="Arial" w:hAnsi="Arial" w:cs="Arial"/>
          <w:color w:val="auto"/>
          <w:sz w:val="24"/>
          <w:szCs w:val="24"/>
        </w:rPr>
        <w:lastRenderedPageBreak/>
        <w:t>Balance del P</w:t>
      </w:r>
      <w:r w:rsidR="00B60E43" w:rsidRPr="00B60E43">
        <w:rPr>
          <w:rFonts w:ascii="Arial" w:hAnsi="Arial" w:cs="Arial"/>
          <w:color w:val="auto"/>
          <w:sz w:val="24"/>
          <w:szCs w:val="24"/>
        </w:rPr>
        <w:t>ersonal Técnico</w:t>
      </w:r>
      <w:r>
        <w:rPr>
          <w:rFonts w:ascii="Arial" w:hAnsi="Arial" w:cs="Arial"/>
          <w:color w:val="auto"/>
          <w:sz w:val="24"/>
          <w:szCs w:val="24"/>
        </w:rPr>
        <w:t>.</w:t>
      </w:r>
      <w:bookmarkEnd w:id="111"/>
    </w:p>
    <w:p w:rsidR="00B60E43" w:rsidRPr="00B60E43" w:rsidRDefault="00B60E43" w:rsidP="00B60E43"/>
    <w:p w:rsidR="00B60E43" w:rsidRDefault="00B60E43" w:rsidP="00B60E43">
      <w:pPr>
        <w:spacing w:line="360" w:lineRule="auto"/>
        <w:ind w:firstLine="708"/>
        <w:jc w:val="both"/>
        <w:rPr>
          <w:rFonts w:ascii="Arial" w:hAnsi="Arial" w:cs="Arial"/>
          <w:sz w:val="24"/>
          <w:szCs w:val="24"/>
        </w:rPr>
      </w:pPr>
      <w:r w:rsidRPr="00B60E43">
        <w:rPr>
          <w:rFonts w:ascii="Arial" w:hAnsi="Arial" w:cs="Arial"/>
          <w:sz w:val="24"/>
          <w:szCs w:val="24"/>
        </w:rPr>
        <w:t xml:space="preserve">DelaMar Resort contará con un personal muy bien capacitado que se encargará de brindar un servicio excepcional a sus huéspedes. Este personal como es lógico, tendrá un sueldo por lo que esto generará un costo fijo para la empresa, el cual estará detallado en </w:t>
      </w:r>
      <w:r>
        <w:rPr>
          <w:rFonts w:ascii="Arial" w:hAnsi="Arial" w:cs="Arial"/>
          <w:sz w:val="24"/>
          <w:szCs w:val="24"/>
        </w:rPr>
        <w:t>la siguiente tabla</w:t>
      </w:r>
      <w:r w:rsidRPr="00B60E43">
        <w:rPr>
          <w:rFonts w:ascii="Arial" w:hAnsi="Arial" w:cs="Arial"/>
          <w:sz w:val="24"/>
          <w:szCs w:val="24"/>
        </w:rPr>
        <w:t>.</w:t>
      </w:r>
    </w:p>
    <w:p w:rsidR="006A0664" w:rsidRDefault="006A0664" w:rsidP="00B60E43">
      <w:pPr>
        <w:spacing w:line="360" w:lineRule="auto"/>
        <w:jc w:val="center"/>
        <w:rPr>
          <w:rFonts w:ascii="Arial" w:hAnsi="Arial" w:cs="Arial"/>
          <w:b/>
          <w:sz w:val="18"/>
          <w:szCs w:val="18"/>
          <w:u w:val="single"/>
        </w:rPr>
      </w:pPr>
    </w:p>
    <w:p w:rsidR="00824A95" w:rsidRDefault="00824A95" w:rsidP="00824A95">
      <w:pPr>
        <w:pStyle w:val="Epgrafe"/>
        <w:keepNext/>
        <w:jc w:val="center"/>
        <w:rPr>
          <w:rFonts w:ascii="Arial" w:hAnsi="Arial" w:cs="Arial"/>
          <w:bCs w:val="0"/>
          <w:color w:val="auto"/>
          <w:u w:val="single"/>
        </w:rPr>
      </w:pPr>
      <w:bookmarkStart w:id="112" w:name="_Toc317194457"/>
      <w:r w:rsidRPr="00824A95">
        <w:rPr>
          <w:rFonts w:ascii="Arial" w:hAnsi="Arial" w:cs="Arial"/>
          <w:bCs w:val="0"/>
          <w:color w:val="auto"/>
          <w:u w:val="single"/>
        </w:rPr>
        <w:t xml:space="preserve">Tabla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Tabla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24</w:t>
      </w:r>
      <w:r w:rsidR="00564B9D" w:rsidRPr="00824A95">
        <w:rPr>
          <w:rFonts w:ascii="Arial" w:hAnsi="Arial" w:cs="Arial"/>
          <w:bCs w:val="0"/>
          <w:color w:val="auto"/>
          <w:u w:val="single"/>
        </w:rPr>
        <w:fldChar w:fldCharType="end"/>
      </w:r>
      <w:r w:rsidRPr="00824A95">
        <w:rPr>
          <w:rFonts w:ascii="Arial" w:hAnsi="Arial" w:cs="Arial"/>
          <w:bCs w:val="0"/>
          <w:color w:val="auto"/>
          <w:u w:val="single"/>
        </w:rPr>
        <w:t>: Personal Técnico</w:t>
      </w:r>
      <w:bookmarkEnd w:id="112"/>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9880" w:type="dxa"/>
        <w:jc w:val="center"/>
        <w:tblInd w:w="-683" w:type="dxa"/>
        <w:tblCellMar>
          <w:left w:w="70" w:type="dxa"/>
          <w:right w:w="70" w:type="dxa"/>
        </w:tblCellMar>
        <w:tblLook w:val="04A0"/>
      </w:tblPr>
      <w:tblGrid>
        <w:gridCol w:w="2466"/>
        <w:gridCol w:w="991"/>
        <w:gridCol w:w="1398"/>
        <w:gridCol w:w="1396"/>
        <w:gridCol w:w="1873"/>
        <w:gridCol w:w="1756"/>
      </w:tblGrid>
      <w:tr w:rsidR="00B60E43" w:rsidRPr="00CA2E17" w:rsidTr="00B60E43">
        <w:trPr>
          <w:trHeight w:val="315"/>
          <w:jc w:val="center"/>
        </w:trPr>
        <w:tc>
          <w:tcPr>
            <w:tcW w:w="9880" w:type="dxa"/>
            <w:gridSpan w:val="6"/>
            <w:tcBorders>
              <w:top w:val="single" w:sz="8" w:space="0" w:color="auto"/>
              <w:left w:val="single" w:sz="8" w:space="0" w:color="auto"/>
              <w:bottom w:val="single" w:sz="8" w:space="0" w:color="auto"/>
              <w:right w:val="single" w:sz="8" w:space="0" w:color="000000"/>
            </w:tcBorders>
            <w:shd w:val="clear" w:color="000000" w:fill="CC99FF"/>
            <w:noWrap/>
            <w:vAlign w:val="bottom"/>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Personal del Resort</w:t>
            </w:r>
          </w:p>
        </w:tc>
      </w:tr>
      <w:tr w:rsidR="00B60E43" w:rsidRPr="00CA2E17" w:rsidTr="00B60E43">
        <w:trPr>
          <w:trHeight w:val="915"/>
          <w:jc w:val="center"/>
        </w:trPr>
        <w:tc>
          <w:tcPr>
            <w:tcW w:w="2466" w:type="dxa"/>
            <w:tcBorders>
              <w:top w:val="nil"/>
              <w:left w:val="single" w:sz="8" w:space="0" w:color="auto"/>
              <w:bottom w:val="single" w:sz="8" w:space="0" w:color="auto"/>
              <w:right w:val="single" w:sz="4" w:space="0" w:color="auto"/>
            </w:tcBorders>
            <w:shd w:val="clear" w:color="000000" w:fill="CC99FF"/>
            <w:noWrap/>
            <w:vAlign w:val="center"/>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Cargo</w:t>
            </w:r>
          </w:p>
        </w:tc>
        <w:tc>
          <w:tcPr>
            <w:tcW w:w="991" w:type="dxa"/>
            <w:tcBorders>
              <w:top w:val="nil"/>
              <w:left w:val="nil"/>
              <w:bottom w:val="single" w:sz="8" w:space="0" w:color="auto"/>
              <w:right w:val="single" w:sz="4" w:space="0" w:color="auto"/>
            </w:tcBorders>
            <w:shd w:val="clear" w:color="000000" w:fill="CC99FF"/>
            <w:noWrap/>
            <w:vAlign w:val="center"/>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Cantidad</w:t>
            </w:r>
          </w:p>
        </w:tc>
        <w:tc>
          <w:tcPr>
            <w:tcW w:w="1398" w:type="dxa"/>
            <w:tcBorders>
              <w:top w:val="nil"/>
              <w:left w:val="nil"/>
              <w:bottom w:val="single" w:sz="8" w:space="0" w:color="auto"/>
              <w:right w:val="single" w:sz="4" w:space="0" w:color="auto"/>
            </w:tcBorders>
            <w:shd w:val="clear" w:color="000000" w:fill="CC99FF"/>
            <w:vAlign w:val="center"/>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Remun. Mensual (1)</w:t>
            </w:r>
          </w:p>
        </w:tc>
        <w:tc>
          <w:tcPr>
            <w:tcW w:w="1396" w:type="dxa"/>
            <w:tcBorders>
              <w:top w:val="nil"/>
              <w:left w:val="nil"/>
              <w:bottom w:val="single" w:sz="8" w:space="0" w:color="auto"/>
              <w:right w:val="single" w:sz="4" w:space="0" w:color="auto"/>
            </w:tcBorders>
            <w:shd w:val="clear" w:color="000000" w:fill="CC99FF"/>
            <w:vAlign w:val="center"/>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Beneficios Sociales (1)</w:t>
            </w:r>
          </w:p>
        </w:tc>
        <w:tc>
          <w:tcPr>
            <w:tcW w:w="1873" w:type="dxa"/>
            <w:tcBorders>
              <w:top w:val="nil"/>
              <w:left w:val="nil"/>
              <w:bottom w:val="single" w:sz="8" w:space="0" w:color="auto"/>
              <w:right w:val="single" w:sz="4" w:space="0" w:color="auto"/>
            </w:tcBorders>
            <w:shd w:val="clear" w:color="000000" w:fill="CC99FF"/>
            <w:vAlign w:val="center"/>
            <w:hideMark/>
          </w:tcPr>
          <w:p w:rsidR="00B60E43" w:rsidRPr="00CA2E17" w:rsidRDefault="00B60E43" w:rsidP="007B7015">
            <w:pPr>
              <w:spacing w:after="0" w:line="240" w:lineRule="auto"/>
              <w:ind w:right="101"/>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Rem. Mensual total</w:t>
            </w:r>
          </w:p>
        </w:tc>
        <w:tc>
          <w:tcPr>
            <w:tcW w:w="1756" w:type="dxa"/>
            <w:tcBorders>
              <w:top w:val="nil"/>
              <w:left w:val="nil"/>
              <w:bottom w:val="single" w:sz="8" w:space="0" w:color="auto"/>
              <w:right w:val="single" w:sz="8" w:space="0" w:color="auto"/>
            </w:tcBorders>
            <w:shd w:val="clear" w:color="000000" w:fill="CC99FF"/>
            <w:vAlign w:val="center"/>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Remuneración Anual</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Gerente General</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398" w:type="dxa"/>
            <w:tcBorders>
              <w:top w:val="nil"/>
              <w:left w:val="nil"/>
              <w:bottom w:val="single" w:sz="4" w:space="0" w:color="auto"/>
              <w:right w:val="single" w:sz="4" w:space="0" w:color="auto"/>
            </w:tcBorders>
            <w:shd w:val="clear" w:color="auto" w:fill="auto"/>
            <w:vAlign w:val="center"/>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1.000</w:t>
            </w:r>
          </w:p>
        </w:tc>
        <w:tc>
          <w:tcPr>
            <w:tcW w:w="1396" w:type="dxa"/>
            <w:tcBorders>
              <w:top w:val="nil"/>
              <w:left w:val="nil"/>
              <w:bottom w:val="single" w:sz="4" w:space="0" w:color="auto"/>
              <w:right w:val="single" w:sz="4" w:space="0" w:color="auto"/>
            </w:tcBorders>
            <w:shd w:val="clear" w:color="auto" w:fill="auto"/>
            <w:vAlign w:val="center"/>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2.750</w:t>
            </w:r>
          </w:p>
        </w:tc>
        <w:tc>
          <w:tcPr>
            <w:tcW w:w="1873" w:type="dxa"/>
            <w:tcBorders>
              <w:top w:val="nil"/>
              <w:left w:val="nil"/>
              <w:bottom w:val="single" w:sz="4" w:space="0" w:color="auto"/>
              <w:right w:val="single" w:sz="4" w:space="0" w:color="auto"/>
            </w:tcBorders>
            <w:shd w:val="clear" w:color="auto" w:fill="auto"/>
            <w:vAlign w:val="center"/>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3.750</w:t>
            </w:r>
          </w:p>
        </w:tc>
        <w:tc>
          <w:tcPr>
            <w:tcW w:w="1756" w:type="dxa"/>
            <w:tcBorders>
              <w:top w:val="nil"/>
              <w:left w:val="nil"/>
              <w:bottom w:val="single" w:sz="4" w:space="0" w:color="auto"/>
              <w:right w:val="single" w:sz="8" w:space="0" w:color="auto"/>
            </w:tcBorders>
            <w:shd w:val="clear" w:color="auto" w:fill="auto"/>
            <w:vAlign w:val="center"/>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14.750</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Administrador</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750</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2.136</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2.886</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11.136</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Jefe de Mantenimiento</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750</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2.136</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2.886</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11.136</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Gerente de alimentos</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750</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2.136</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2.886</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11.136</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Recepción</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292</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1.010</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1.302</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4.514</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Mantenimiento Piscina</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292</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1.010</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1.302</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4.514</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Chef</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400</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1.275</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1.675</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6.075</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Ayudantes</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300</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1.029</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2.659</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4.629</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Barman</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300</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1.029</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1.329</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4.629</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Meseros</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292</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1.010</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2.603</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4.514</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Seguridad</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300</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1.029</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2.659</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4.629</w:t>
            </w:r>
          </w:p>
        </w:tc>
      </w:tr>
      <w:tr w:rsidR="00B60E43" w:rsidRPr="00CA2E17" w:rsidTr="00B60E43">
        <w:trPr>
          <w:trHeight w:val="300"/>
          <w:jc w:val="center"/>
        </w:trPr>
        <w:tc>
          <w:tcPr>
            <w:tcW w:w="2466" w:type="dxa"/>
            <w:tcBorders>
              <w:top w:val="nil"/>
              <w:left w:val="single" w:sz="8" w:space="0" w:color="auto"/>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Conserje</w:t>
            </w:r>
          </w:p>
        </w:tc>
        <w:tc>
          <w:tcPr>
            <w:tcW w:w="991"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1</w:t>
            </w:r>
          </w:p>
        </w:tc>
        <w:tc>
          <w:tcPr>
            <w:tcW w:w="1398"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292</w:t>
            </w:r>
          </w:p>
        </w:tc>
        <w:tc>
          <w:tcPr>
            <w:tcW w:w="1396"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1.010</w:t>
            </w:r>
          </w:p>
        </w:tc>
        <w:tc>
          <w:tcPr>
            <w:tcW w:w="1873" w:type="dxa"/>
            <w:tcBorders>
              <w:top w:val="nil"/>
              <w:left w:val="nil"/>
              <w:bottom w:val="single" w:sz="4"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1.302</w:t>
            </w:r>
          </w:p>
        </w:tc>
        <w:tc>
          <w:tcPr>
            <w:tcW w:w="1756" w:type="dxa"/>
            <w:tcBorders>
              <w:top w:val="nil"/>
              <w:left w:val="nil"/>
              <w:bottom w:val="single" w:sz="4"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4.514</w:t>
            </w:r>
          </w:p>
        </w:tc>
      </w:tr>
      <w:tr w:rsidR="00B60E43" w:rsidRPr="00CA2E17" w:rsidTr="00B60E43">
        <w:trPr>
          <w:trHeight w:val="315"/>
          <w:jc w:val="center"/>
        </w:trPr>
        <w:tc>
          <w:tcPr>
            <w:tcW w:w="2466" w:type="dxa"/>
            <w:tcBorders>
              <w:top w:val="nil"/>
              <w:left w:val="single" w:sz="8" w:space="0" w:color="auto"/>
              <w:bottom w:val="single" w:sz="8"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Camareras</w:t>
            </w:r>
          </w:p>
        </w:tc>
        <w:tc>
          <w:tcPr>
            <w:tcW w:w="991" w:type="dxa"/>
            <w:tcBorders>
              <w:top w:val="nil"/>
              <w:left w:val="nil"/>
              <w:bottom w:val="single" w:sz="8"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2</w:t>
            </w:r>
          </w:p>
        </w:tc>
        <w:tc>
          <w:tcPr>
            <w:tcW w:w="1398" w:type="dxa"/>
            <w:tcBorders>
              <w:top w:val="nil"/>
              <w:left w:val="nil"/>
              <w:bottom w:val="single" w:sz="8"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300</w:t>
            </w:r>
          </w:p>
        </w:tc>
        <w:tc>
          <w:tcPr>
            <w:tcW w:w="1396" w:type="dxa"/>
            <w:tcBorders>
              <w:top w:val="nil"/>
              <w:left w:val="nil"/>
              <w:bottom w:val="single" w:sz="8"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1.029</w:t>
            </w:r>
          </w:p>
        </w:tc>
        <w:tc>
          <w:tcPr>
            <w:tcW w:w="1873" w:type="dxa"/>
            <w:tcBorders>
              <w:top w:val="nil"/>
              <w:left w:val="nil"/>
              <w:bottom w:val="single" w:sz="8" w:space="0" w:color="auto"/>
              <w:right w:val="single" w:sz="4"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2.659</w:t>
            </w:r>
          </w:p>
        </w:tc>
        <w:tc>
          <w:tcPr>
            <w:tcW w:w="1756" w:type="dxa"/>
            <w:tcBorders>
              <w:top w:val="nil"/>
              <w:left w:val="nil"/>
              <w:bottom w:val="single" w:sz="8" w:space="0" w:color="auto"/>
              <w:right w:val="single" w:sz="8" w:space="0" w:color="auto"/>
            </w:tcBorders>
            <w:shd w:val="clear" w:color="auto" w:fill="auto"/>
            <w:noWrap/>
            <w:vAlign w:val="bottom"/>
            <w:hideMark/>
          </w:tcPr>
          <w:p w:rsidR="00B60E43" w:rsidRPr="00CA2E17" w:rsidRDefault="00B60E43" w:rsidP="007B7015">
            <w:pPr>
              <w:spacing w:after="0" w:line="240" w:lineRule="auto"/>
              <w:jc w:val="cente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4.629</w:t>
            </w:r>
          </w:p>
        </w:tc>
      </w:tr>
      <w:tr w:rsidR="00B60E43" w:rsidRPr="00CA2E17" w:rsidTr="00B60E43">
        <w:trPr>
          <w:trHeight w:val="315"/>
          <w:jc w:val="center"/>
        </w:trPr>
        <w:tc>
          <w:tcPr>
            <w:tcW w:w="2466" w:type="dxa"/>
            <w:tcBorders>
              <w:top w:val="nil"/>
              <w:left w:val="single" w:sz="8" w:space="0" w:color="auto"/>
              <w:bottom w:val="single" w:sz="8" w:space="0" w:color="auto"/>
              <w:right w:val="nil"/>
            </w:tcBorders>
            <w:shd w:val="clear" w:color="000000" w:fill="CC99FF"/>
            <w:noWrap/>
            <w:vAlign w:val="bottom"/>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Personal Total</w:t>
            </w:r>
          </w:p>
        </w:tc>
        <w:tc>
          <w:tcPr>
            <w:tcW w:w="991" w:type="dxa"/>
            <w:tcBorders>
              <w:top w:val="nil"/>
              <w:left w:val="single" w:sz="4" w:space="0" w:color="auto"/>
              <w:bottom w:val="single" w:sz="8" w:space="0" w:color="auto"/>
              <w:right w:val="single" w:sz="8" w:space="0" w:color="auto"/>
            </w:tcBorders>
            <w:shd w:val="clear" w:color="000000" w:fill="CC99FF"/>
            <w:noWrap/>
            <w:vAlign w:val="bottom"/>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17</w:t>
            </w:r>
          </w:p>
        </w:tc>
        <w:tc>
          <w:tcPr>
            <w:tcW w:w="1398" w:type="dxa"/>
            <w:tcBorders>
              <w:top w:val="nil"/>
              <w:left w:val="single" w:sz="4" w:space="0" w:color="auto"/>
              <w:bottom w:val="single" w:sz="8" w:space="0" w:color="auto"/>
              <w:right w:val="nil"/>
            </w:tcBorders>
            <w:shd w:val="clear" w:color="000000" w:fill="CC99FF"/>
            <w:noWrap/>
            <w:vAlign w:val="bottom"/>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          6.018</w:t>
            </w:r>
          </w:p>
        </w:tc>
        <w:tc>
          <w:tcPr>
            <w:tcW w:w="1396" w:type="dxa"/>
            <w:tcBorders>
              <w:top w:val="nil"/>
              <w:left w:val="single" w:sz="4" w:space="0" w:color="auto"/>
              <w:bottom w:val="single" w:sz="8" w:space="0" w:color="auto"/>
              <w:right w:val="nil"/>
            </w:tcBorders>
            <w:shd w:val="clear" w:color="000000" w:fill="CC99FF"/>
            <w:noWrap/>
            <w:vAlign w:val="bottom"/>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       18.588</w:t>
            </w:r>
          </w:p>
        </w:tc>
        <w:tc>
          <w:tcPr>
            <w:tcW w:w="1873" w:type="dxa"/>
            <w:tcBorders>
              <w:top w:val="nil"/>
              <w:left w:val="single" w:sz="4" w:space="0" w:color="auto"/>
              <w:bottom w:val="single" w:sz="8" w:space="0" w:color="auto"/>
              <w:right w:val="nil"/>
            </w:tcBorders>
            <w:shd w:val="clear" w:color="000000" w:fill="CC99FF"/>
            <w:noWrap/>
            <w:vAlign w:val="bottom"/>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                29.896</w:t>
            </w:r>
          </w:p>
        </w:tc>
        <w:tc>
          <w:tcPr>
            <w:tcW w:w="1756" w:type="dxa"/>
            <w:tcBorders>
              <w:top w:val="nil"/>
              <w:left w:val="single" w:sz="4" w:space="0" w:color="auto"/>
              <w:bottom w:val="single" w:sz="8" w:space="0" w:color="auto"/>
              <w:right w:val="single" w:sz="8" w:space="0" w:color="auto"/>
            </w:tcBorders>
            <w:shd w:val="clear" w:color="000000" w:fill="CC99FF"/>
            <w:noWrap/>
            <w:vAlign w:val="bottom"/>
            <w:hideMark/>
          </w:tcPr>
          <w:p w:rsidR="00B60E43" w:rsidRPr="00CA2E17" w:rsidRDefault="00B60E43" w:rsidP="007B7015">
            <w:pPr>
              <w:spacing w:after="0" w:line="240" w:lineRule="auto"/>
              <w:jc w:val="center"/>
              <w:rPr>
                <w:rFonts w:ascii="Calibri" w:eastAsia="Times New Roman" w:hAnsi="Calibri" w:cs="Calibri"/>
                <w:b/>
                <w:bCs/>
                <w:color w:val="000000"/>
                <w:lang w:val="es-EC" w:eastAsia="es-EC"/>
              </w:rPr>
            </w:pPr>
            <w:r w:rsidRPr="00CA2E17">
              <w:rPr>
                <w:rFonts w:ascii="Calibri" w:eastAsia="Times New Roman" w:hAnsi="Calibri" w:cs="Calibri"/>
                <w:b/>
                <w:bCs/>
                <w:color w:val="000000"/>
                <w:lang w:val="es-EC" w:eastAsia="es-EC"/>
              </w:rPr>
              <w:t>$              90.804</w:t>
            </w:r>
          </w:p>
        </w:tc>
      </w:tr>
    </w:tbl>
    <w:p w:rsidR="00B60E43" w:rsidRDefault="00B60E43" w:rsidP="00B60E43">
      <w:pPr>
        <w:spacing w:line="360" w:lineRule="auto"/>
        <w:ind w:firstLine="708"/>
        <w:jc w:val="both"/>
        <w:rPr>
          <w:rFonts w:ascii="Arial" w:hAnsi="Arial" w:cs="Arial"/>
          <w:sz w:val="24"/>
          <w:szCs w:val="24"/>
        </w:rPr>
      </w:pPr>
    </w:p>
    <w:p w:rsidR="00B60E43" w:rsidRDefault="00B60E43" w:rsidP="00B60E43">
      <w:pPr>
        <w:spacing w:line="360" w:lineRule="auto"/>
        <w:ind w:firstLine="708"/>
        <w:jc w:val="both"/>
        <w:rPr>
          <w:rFonts w:ascii="Arial" w:hAnsi="Arial" w:cs="Arial"/>
          <w:sz w:val="24"/>
          <w:szCs w:val="24"/>
        </w:rPr>
      </w:pPr>
      <w:r w:rsidRPr="00B60E43">
        <w:rPr>
          <w:rFonts w:ascii="Arial" w:hAnsi="Arial" w:cs="Arial"/>
          <w:sz w:val="24"/>
          <w:szCs w:val="24"/>
        </w:rPr>
        <w:t xml:space="preserve">Para que DelaMar Resort inicie sus operaciones de manera próspera es importante tratar de empezar con la menor cantidad de costos por lo que, al personal básico del establecimiento se le pagará el sueldo básico vigente en el país, establecido por el ley, que es de $ 292.00 y a partir de ahí irá incrementando según su cargo y funciones. </w:t>
      </w:r>
    </w:p>
    <w:p w:rsidR="00B60E43" w:rsidRPr="00B60E43" w:rsidRDefault="00B60E43" w:rsidP="00B60E43">
      <w:pPr>
        <w:spacing w:line="360" w:lineRule="auto"/>
        <w:ind w:firstLine="708"/>
        <w:jc w:val="both"/>
        <w:rPr>
          <w:rFonts w:ascii="Arial" w:hAnsi="Arial" w:cs="Arial"/>
          <w:sz w:val="24"/>
          <w:szCs w:val="24"/>
        </w:rPr>
      </w:pPr>
    </w:p>
    <w:p w:rsidR="00B60E43" w:rsidRDefault="00B60E43" w:rsidP="00B60E43">
      <w:pPr>
        <w:spacing w:line="360" w:lineRule="auto"/>
        <w:ind w:firstLine="708"/>
        <w:jc w:val="both"/>
        <w:rPr>
          <w:rFonts w:ascii="Arial" w:hAnsi="Arial" w:cs="Arial"/>
          <w:sz w:val="24"/>
          <w:szCs w:val="24"/>
        </w:rPr>
      </w:pPr>
      <w:r w:rsidRPr="00B60E43">
        <w:rPr>
          <w:rFonts w:ascii="Arial" w:hAnsi="Arial" w:cs="Arial"/>
          <w:sz w:val="24"/>
          <w:szCs w:val="24"/>
        </w:rPr>
        <w:t xml:space="preserve">De acuerdo a los estatutos establecidos en la ley, el establecimiento estará en la obligación de pagar los beneficios sociales </w:t>
      </w:r>
      <w:r>
        <w:rPr>
          <w:rFonts w:ascii="Arial" w:hAnsi="Arial" w:cs="Arial"/>
          <w:sz w:val="24"/>
          <w:szCs w:val="24"/>
        </w:rPr>
        <w:t xml:space="preserve">que la misma les confiere a los </w:t>
      </w:r>
      <w:r w:rsidRPr="00B60E43">
        <w:rPr>
          <w:rFonts w:ascii="Arial" w:hAnsi="Arial" w:cs="Arial"/>
          <w:sz w:val="24"/>
          <w:szCs w:val="24"/>
        </w:rPr>
        <w:t>trabajadores de toda empresa, por lo que se debe tomar en consideración como gastos fijos aparte de los sueldos pagados.</w:t>
      </w:r>
    </w:p>
    <w:p w:rsidR="00B60E43" w:rsidRDefault="00B60E43" w:rsidP="00B60E43">
      <w:pPr>
        <w:spacing w:line="360" w:lineRule="auto"/>
        <w:jc w:val="both"/>
        <w:rPr>
          <w:rFonts w:ascii="Arial" w:hAnsi="Arial" w:cs="Arial"/>
          <w:sz w:val="24"/>
          <w:szCs w:val="24"/>
        </w:rPr>
      </w:pPr>
    </w:p>
    <w:p w:rsidR="00470FD5" w:rsidRDefault="00470FD5">
      <w:pPr>
        <w:rPr>
          <w:rFonts w:ascii="Arial" w:eastAsiaTheme="majorEastAsia" w:hAnsi="Arial" w:cs="Arial"/>
          <w:b/>
          <w:bCs/>
          <w:sz w:val="24"/>
          <w:szCs w:val="24"/>
        </w:rPr>
      </w:pPr>
      <w:r>
        <w:rPr>
          <w:rFonts w:ascii="Arial" w:hAnsi="Arial" w:cs="Arial"/>
          <w:sz w:val="24"/>
          <w:szCs w:val="24"/>
        </w:rPr>
        <w:br w:type="page"/>
      </w:r>
    </w:p>
    <w:p w:rsidR="00B60E43" w:rsidRDefault="00B60E43" w:rsidP="00B60E43">
      <w:pPr>
        <w:pStyle w:val="Ttulo3"/>
        <w:numPr>
          <w:ilvl w:val="2"/>
          <w:numId w:val="1"/>
        </w:numPr>
        <w:spacing w:line="360" w:lineRule="auto"/>
        <w:rPr>
          <w:rFonts w:ascii="Arial" w:hAnsi="Arial" w:cs="Arial"/>
          <w:color w:val="auto"/>
          <w:sz w:val="24"/>
          <w:szCs w:val="24"/>
        </w:rPr>
      </w:pPr>
      <w:bookmarkStart w:id="113" w:name="_Toc318190517"/>
      <w:r w:rsidRPr="00B60E43">
        <w:rPr>
          <w:rFonts w:ascii="Arial" w:hAnsi="Arial" w:cs="Arial"/>
          <w:color w:val="auto"/>
          <w:sz w:val="24"/>
          <w:szCs w:val="24"/>
        </w:rPr>
        <w:lastRenderedPageBreak/>
        <w:t>Balance de las Obras Físicas</w:t>
      </w:r>
      <w:r w:rsidR="00BE29D0">
        <w:rPr>
          <w:rFonts w:ascii="Arial" w:hAnsi="Arial" w:cs="Arial"/>
          <w:color w:val="auto"/>
          <w:sz w:val="24"/>
          <w:szCs w:val="24"/>
        </w:rPr>
        <w:t>.</w:t>
      </w:r>
      <w:bookmarkEnd w:id="113"/>
    </w:p>
    <w:p w:rsidR="00B60E43" w:rsidRPr="00B60E43" w:rsidRDefault="00B60E43" w:rsidP="00B60E43"/>
    <w:p w:rsidR="00B60E43" w:rsidRDefault="00B60E43" w:rsidP="00B60E43">
      <w:pPr>
        <w:spacing w:line="360" w:lineRule="auto"/>
        <w:ind w:firstLine="708"/>
        <w:jc w:val="both"/>
        <w:rPr>
          <w:rFonts w:ascii="Arial" w:hAnsi="Arial" w:cs="Arial"/>
          <w:sz w:val="24"/>
          <w:szCs w:val="24"/>
        </w:rPr>
      </w:pPr>
      <w:r w:rsidRPr="00B60E43">
        <w:rPr>
          <w:rFonts w:ascii="Arial" w:hAnsi="Arial" w:cs="Arial"/>
          <w:sz w:val="24"/>
          <w:szCs w:val="24"/>
        </w:rPr>
        <w:t>En la siguiente tabla se detalla el presupuesto de las obras, cuyo precio está establecido por metro cuadrado. Los costos se determinaron en base al tamaño de las diferentes áreas del resort y calculados de acuerdo al precio unitario asignado por la dirección arquitectónica.</w:t>
      </w:r>
    </w:p>
    <w:p w:rsidR="00824A95" w:rsidRDefault="00824A95" w:rsidP="00824A95">
      <w:pPr>
        <w:pStyle w:val="Epgrafe"/>
        <w:keepNext/>
        <w:jc w:val="center"/>
        <w:rPr>
          <w:rFonts w:ascii="Arial" w:hAnsi="Arial" w:cs="Arial"/>
          <w:bCs w:val="0"/>
          <w:color w:val="auto"/>
          <w:u w:val="single"/>
        </w:rPr>
      </w:pPr>
      <w:bookmarkStart w:id="114" w:name="_Toc317194458"/>
      <w:r w:rsidRPr="00824A95">
        <w:rPr>
          <w:rFonts w:ascii="Arial" w:hAnsi="Arial" w:cs="Arial"/>
          <w:bCs w:val="0"/>
          <w:color w:val="auto"/>
          <w:u w:val="single"/>
        </w:rPr>
        <w:t xml:space="preserve">Tabla </w:t>
      </w:r>
      <w:r w:rsidR="00564B9D" w:rsidRPr="00824A95">
        <w:rPr>
          <w:rFonts w:ascii="Arial" w:hAnsi="Arial" w:cs="Arial"/>
          <w:bCs w:val="0"/>
          <w:color w:val="auto"/>
          <w:u w:val="single"/>
        </w:rPr>
        <w:fldChar w:fldCharType="begin"/>
      </w:r>
      <w:r w:rsidRPr="00824A95">
        <w:rPr>
          <w:rFonts w:ascii="Arial" w:hAnsi="Arial" w:cs="Arial"/>
          <w:bCs w:val="0"/>
          <w:color w:val="auto"/>
          <w:u w:val="single"/>
        </w:rPr>
        <w:instrText xml:space="preserve"> SEQ Tabla \* ARABIC </w:instrText>
      </w:r>
      <w:r w:rsidR="00564B9D" w:rsidRPr="00824A95">
        <w:rPr>
          <w:rFonts w:ascii="Arial" w:hAnsi="Arial" w:cs="Arial"/>
          <w:bCs w:val="0"/>
          <w:color w:val="auto"/>
          <w:u w:val="single"/>
        </w:rPr>
        <w:fldChar w:fldCharType="separate"/>
      </w:r>
      <w:r w:rsidR="003D5008">
        <w:rPr>
          <w:rFonts w:ascii="Arial" w:hAnsi="Arial" w:cs="Arial"/>
          <w:bCs w:val="0"/>
          <w:noProof/>
          <w:color w:val="auto"/>
          <w:u w:val="single"/>
        </w:rPr>
        <w:t>25</w:t>
      </w:r>
      <w:r w:rsidR="00564B9D" w:rsidRPr="00824A95">
        <w:rPr>
          <w:rFonts w:ascii="Arial" w:hAnsi="Arial" w:cs="Arial"/>
          <w:bCs w:val="0"/>
          <w:color w:val="auto"/>
          <w:u w:val="single"/>
        </w:rPr>
        <w:fldChar w:fldCharType="end"/>
      </w:r>
      <w:r w:rsidRPr="00824A95">
        <w:rPr>
          <w:rFonts w:ascii="Arial" w:hAnsi="Arial" w:cs="Arial"/>
          <w:bCs w:val="0"/>
          <w:color w:val="auto"/>
          <w:u w:val="single"/>
        </w:rPr>
        <w:t>: Obras Físicas</w:t>
      </w:r>
      <w:bookmarkEnd w:id="114"/>
    </w:p>
    <w:p w:rsidR="00824A95" w:rsidRPr="009D6C7D" w:rsidRDefault="00824A95" w:rsidP="00824A95">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98"/>
        <w:gridCol w:w="1756"/>
      </w:tblGrid>
      <w:tr w:rsidR="00B60E43" w:rsidRPr="00CA2E17" w:rsidTr="00470FD5">
        <w:tc>
          <w:tcPr>
            <w:tcW w:w="0" w:type="auto"/>
          </w:tcPr>
          <w:p w:rsidR="00B60E43" w:rsidRPr="00CA2E17" w:rsidRDefault="00B60E43" w:rsidP="00B60E43">
            <w:pPr>
              <w:pStyle w:val="Prrafodelista"/>
              <w:numPr>
                <w:ilvl w:val="0"/>
                <w:numId w:val="33"/>
              </w:numPr>
              <w:jc w:val="both"/>
              <w:rPr>
                <w:rFonts w:ascii="Calibri" w:hAnsi="Calibri" w:cs="Calibri"/>
                <w:color w:val="000000"/>
              </w:rPr>
            </w:pPr>
            <w:r w:rsidRPr="00CA2E17">
              <w:rPr>
                <w:rFonts w:ascii="Calibri" w:hAnsi="Calibri" w:cs="Calibri"/>
                <w:color w:val="000000"/>
              </w:rPr>
              <w:t>Terreno de 5000 mt</w:t>
            </w:r>
            <w:r w:rsidRPr="00074BAD">
              <w:rPr>
                <w:rFonts w:ascii="Calibri" w:hAnsi="Calibri" w:cs="Calibri"/>
                <w:color w:val="000000"/>
                <w:vertAlign w:val="superscript"/>
              </w:rPr>
              <w:t>2</w:t>
            </w:r>
            <w:r w:rsidRPr="00CA2E17">
              <w:rPr>
                <w:rFonts w:ascii="Calibri" w:hAnsi="Calibri" w:cs="Calibri"/>
                <w:color w:val="000000"/>
              </w:rPr>
              <w:t xml:space="preserve"> a razón de $100 cada mt</w:t>
            </w:r>
            <w:r w:rsidRPr="00866F5F">
              <w:rPr>
                <w:rFonts w:ascii="Calibri" w:hAnsi="Calibri" w:cs="Calibri"/>
                <w:color w:val="000000"/>
                <w:vertAlign w:val="superscript"/>
              </w:rPr>
              <w:t>2</w:t>
            </w: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500.000,00 </w:t>
            </w:r>
          </w:p>
          <w:p w:rsidR="00B60E43" w:rsidRPr="00CA2E17" w:rsidRDefault="00B60E43" w:rsidP="007B7015">
            <w:pPr>
              <w:rPr>
                <w:rFonts w:ascii="Calibri" w:hAnsi="Calibri" w:cs="Calibri"/>
                <w:color w:val="000000"/>
              </w:rPr>
            </w:pPr>
          </w:p>
        </w:tc>
      </w:tr>
      <w:tr w:rsidR="00B60E43" w:rsidRPr="00CA2E17" w:rsidTr="00470FD5">
        <w:tc>
          <w:tcPr>
            <w:tcW w:w="0" w:type="auto"/>
          </w:tcPr>
          <w:tbl>
            <w:tblPr>
              <w:tblW w:w="4800" w:type="dxa"/>
              <w:tblCellMar>
                <w:left w:w="70" w:type="dxa"/>
                <w:right w:w="70" w:type="dxa"/>
              </w:tblCellMar>
              <w:tblLook w:val="04A0"/>
            </w:tblPr>
            <w:tblGrid>
              <w:gridCol w:w="4800"/>
            </w:tblGrid>
            <w:tr w:rsidR="00B60E43" w:rsidRPr="00CA2E17" w:rsidTr="007B7015">
              <w:trPr>
                <w:trHeight w:val="509"/>
              </w:trPr>
              <w:tc>
                <w:tcPr>
                  <w:tcW w:w="4800" w:type="dxa"/>
                  <w:vMerge w:val="restart"/>
                  <w:tcBorders>
                    <w:top w:val="nil"/>
                    <w:left w:val="nil"/>
                    <w:bottom w:val="nil"/>
                    <w:right w:val="nil"/>
                  </w:tcBorders>
                  <w:shd w:val="clear" w:color="auto" w:fill="auto"/>
                  <w:vAlign w:val="bottom"/>
                  <w:hideMark/>
                </w:tcPr>
                <w:p w:rsidR="00B60E43" w:rsidRPr="00CA2E17" w:rsidRDefault="00B60E43" w:rsidP="00B60E43">
                  <w:pPr>
                    <w:pStyle w:val="Prrafodelista"/>
                    <w:numPr>
                      <w:ilvl w:val="0"/>
                      <w:numId w:val="33"/>
                    </w:numPr>
                    <w:jc w:val="both"/>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Limpieza, Nivelación, Relleno, Desalojo y Compactación del terreno. $10 cada mt</w:t>
                  </w:r>
                  <w:r w:rsidRPr="00074BAD">
                    <w:rPr>
                      <w:rFonts w:ascii="Calibri" w:eastAsia="Times New Roman" w:hAnsi="Calibri" w:cs="Calibri"/>
                      <w:color w:val="000000"/>
                      <w:vertAlign w:val="superscript"/>
                      <w:lang w:val="es-EC" w:eastAsia="es-EC"/>
                    </w:rPr>
                    <w:t>2</w:t>
                  </w: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jc w:val="both"/>
                    <w:rPr>
                      <w:rFonts w:ascii="Calibri" w:eastAsia="Times New Roman" w:hAnsi="Calibri" w:cs="Calibri"/>
                      <w:color w:val="000000"/>
                      <w:lang w:val="es-EC" w:eastAsia="es-EC"/>
                    </w:rPr>
                  </w:pPr>
                </w:p>
              </w:tc>
            </w:tr>
          </w:tbl>
          <w:p w:rsidR="00B60E43" w:rsidRPr="00CA2E17" w:rsidRDefault="00B60E43" w:rsidP="007B7015">
            <w:pPr>
              <w:tabs>
                <w:tab w:val="left" w:pos="993"/>
              </w:tabs>
              <w:spacing w:line="360" w:lineRule="auto"/>
              <w:jc w:val="both"/>
              <w:rPr>
                <w:rFonts w:ascii="Arial" w:hAnsi="Arial" w:cs="Arial"/>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50.000,00 </w:t>
            </w:r>
          </w:p>
          <w:p w:rsidR="00B60E43" w:rsidRPr="00CA2E17" w:rsidRDefault="00B60E43" w:rsidP="007B7015">
            <w:pPr>
              <w:tabs>
                <w:tab w:val="left" w:pos="993"/>
              </w:tabs>
              <w:spacing w:line="360" w:lineRule="auto"/>
              <w:rPr>
                <w:rFonts w:ascii="Arial" w:hAnsi="Arial" w:cs="Arial"/>
              </w:rPr>
            </w:pPr>
          </w:p>
          <w:p w:rsidR="00B60E43" w:rsidRPr="00CA2E17" w:rsidRDefault="00B60E43" w:rsidP="007B7015">
            <w:pPr>
              <w:tabs>
                <w:tab w:val="left" w:pos="993"/>
              </w:tabs>
              <w:spacing w:line="360" w:lineRule="auto"/>
              <w:rPr>
                <w:rFonts w:ascii="Arial" w:hAnsi="Arial" w:cs="Arial"/>
              </w:rPr>
            </w:pPr>
          </w:p>
        </w:tc>
      </w:tr>
      <w:tr w:rsidR="00B60E43" w:rsidRPr="00CA2E17" w:rsidTr="00470FD5">
        <w:tc>
          <w:tcPr>
            <w:tcW w:w="0" w:type="auto"/>
          </w:tcPr>
          <w:p w:rsidR="00B60E43" w:rsidRPr="00CA2E17" w:rsidRDefault="00B60E43" w:rsidP="00B60E43">
            <w:pPr>
              <w:pStyle w:val="Prrafodelista"/>
              <w:numPr>
                <w:ilvl w:val="0"/>
                <w:numId w:val="32"/>
              </w:numPr>
              <w:jc w:val="both"/>
              <w:rPr>
                <w:rFonts w:ascii="Calibri" w:hAnsi="Calibri" w:cs="Calibri"/>
                <w:color w:val="000000"/>
              </w:rPr>
            </w:pPr>
            <w:r w:rsidRPr="00CA2E17">
              <w:rPr>
                <w:rFonts w:ascii="Calibri" w:hAnsi="Calibri" w:cs="Calibri"/>
                <w:color w:val="000000"/>
              </w:rPr>
              <w:t>Cerramiento 300 mt</w:t>
            </w:r>
            <w:r w:rsidRPr="00074BAD">
              <w:rPr>
                <w:rFonts w:ascii="Calibri" w:hAnsi="Calibri" w:cs="Calibri"/>
                <w:color w:val="000000"/>
                <w:vertAlign w:val="superscript"/>
              </w:rPr>
              <w:t>2</w:t>
            </w:r>
            <w:r w:rsidRPr="00CA2E17">
              <w:rPr>
                <w:rFonts w:ascii="Calibri" w:hAnsi="Calibri" w:cs="Calibri"/>
                <w:color w:val="000000"/>
              </w:rPr>
              <w:t xml:space="preserve"> a razón de $90 cada mt</w:t>
            </w:r>
            <w:r w:rsidRPr="00074BAD">
              <w:rPr>
                <w:rFonts w:ascii="Calibri" w:hAnsi="Calibri" w:cs="Calibri"/>
                <w:color w:val="000000"/>
                <w:vertAlign w:val="superscript"/>
              </w:rPr>
              <w:t>2</w:t>
            </w: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27.000,00</w:t>
            </w:r>
          </w:p>
          <w:p w:rsidR="00B60E43" w:rsidRPr="00CA2E17" w:rsidRDefault="00B60E43" w:rsidP="007B7015">
            <w:pPr>
              <w:rPr>
                <w:rFonts w:ascii="Calibri" w:hAnsi="Calibri" w:cs="Calibri"/>
                <w:color w:val="000000"/>
              </w:rPr>
            </w:pPr>
            <w:r w:rsidRPr="00CA2E17">
              <w:rPr>
                <w:rFonts w:ascii="Calibri" w:hAnsi="Calibri" w:cs="Calibri"/>
                <w:color w:val="000000"/>
              </w:rPr>
              <w:t xml:space="preserve"> </w:t>
            </w:r>
          </w:p>
        </w:tc>
      </w:tr>
      <w:tr w:rsidR="00B60E43" w:rsidRPr="00CA2E17" w:rsidTr="00470FD5">
        <w:tc>
          <w:tcPr>
            <w:tcW w:w="0" w:type="auto"/>
          </w:tcPr>
          <w:tbl>
            <w:tblPr>
              <w:tblW w:w="4800" w:type="dxa"/>
              <w:tblCellMar>
                <w:left w:w="70" w:type="dxa"/>
                <w:right w:w="70" w:type="dxa"/>
              </w:tblCellMar>
              <w:tblLook w:val="04A0"/>
            </w:tblPr>
            <w:tblGrid>
              <w:gridCol w:w="4800"/>
            </w:tblGrid>
            <w:tr w:rsidR="00B60E43" w:rsidRPr="00CA2E17" w:rsidTr="007B7015">
              <w:trPr>
                <w:trHeight w:val="509"/>
              </w:trPr>
              <w:tc>
                <w:tcPr>
                  <w:tcW w:w="4800" w:type="dxa"/>
                  <w:vMerge w:val="restart"/>
                  <w:tcBorders>
                    <w:top w:val="nil"/>
                    <w:left w:val="nil"/>
                    <w:bottom w:val="nil"/>
                    <w:right w:val="nil"/>
                  </w:tcBorders>
                  <w:shd w:val="clear" w:color="auto" w:fill="auto"/>
                  <w:vAlign w:val="bottom"/>
                  <w:hideMark/>
                </w:tcPr>
                <w:p w:rsidR="00B60E43" w:rsidRPr="00CA2E17" w:rsidRDefault="00B60E43" w:rsidP="00B60E43">
                  <w:pPr>
                    <w:pStyle w:val="Prrafodelista"/>
                    <w:numPr>
                      <w:ilvl w:val="0"/>
                      <w:numId w:val="32"/>
                    </w:numPr>
                    <w:jc w:val="both"/>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Construcción de habitaciones, restaurante, salón de eventos y hall. 900mt</w:t>
                  </w:r>
                  <w:r w:rsidRPr="00A747F3">
                    <w:rPr>
                      <w:rFonts w:ascii="Calibri" w:eastAsia="Times New Roman" w:hAnsi="Calibri" w:cs="Calibri"/>
                      <w:color w:val="000000"/>
                      <w:vertAlign w:val="superscript"/>
                      <w:lang w:val="es-EC" w:eastAsia="es-EC"/>
                    </w:rPr>
                    <w:t>2</w:t>
                  </w:r>
                  <w:r w:rsidRPr="00CA2E17">
                    <w:rPr>
                      <w:rFonts w:ascii="Calibri" w:eastAsia="Times New Roman" w:hAnsi="Calibri" w:cs="Calibri"/>
                      <w:color w:val="000000"/>
                      <w:lang w:val="es-EC" w:eastAsia="es-EC"/>
                    </w:rPr>
                    <w:t xml:space="preserve"> (450 mt</w:t>
                  </w:r>
                  <w:r w:rsidRPr="00A747F3">
                    <w:rPr>
                      <w:rFonts w:ascii="Calibri" w:eastAsia="Times New Roman" w:hAnsi="Calibri" w:cs="Calibri"/>
                      <w:color w:val="000000"/>
                      <w:vertAlign w:val="superscript"/>
                      <w:lang w:val="es-EC" w:eastAsia="es-EC"/>
                    </w:rPr>
                    <w:t>2</w:t>
                  </w:r>
                  <w:r w:rsidRPr="00CA2E17">
                    <w:rPr>
                      <w:rFonts w:ascii="Calibri" w:eastAsia="Times New Roman" w:hAnsi="Calibri" w:cs="Calibri"/>
                      <w:color w:val="000000"/>
                      <w:lang w:val="es-EC" w:eastAsia="es-EC"/>
                    </w:rPr>
                    <w:t xml:space="preserve"> por piso) a razón de $500 cada mt</w:t>
                  </w:r>
                  <w:r w:rsidRPr="00074BAD">
                    <w:rPr>
                      <w:rFonts w:ascii="Calibri" w:eastAsia="Times New Roman" w:hAnsi="Calibri" w:cs="Calibri"/>
                      <w:color w:val="000000"/>
                      <w:vertAlign w:val="superscript"/>
                      <w:lang w:val="es-EC" w:eastAsia="es-EC"/>
                    </w:rPr>
                    <w:t>2</w:t>
                  </w:r>
                  <w:r w:rsidRPr="00CA2E17">
                    <w:rPr>
                      <w:rFonts w:ascii="Calibri" w:eastAsia="Times New Roman" w:hAnsi="Calibri" w:cs="Calibri"/>
                      <w:color w:val="000000"/>
                      <w:lang w:val="es-EC" w:eastAsia="es-EC"/>
                    </w:rPr>
                    <w:t xml:space="preserve"> con acabados de piso porcelanato, sanitarios de primera, closet. Materiales, mano de obra y dirección técnica de un profesional. Planos y permiso de construcción.</w:t>
                  </w:r>
                </w:p>
                <w:p w:rsidR="00B60E43" w:rsidRPr="00CA2E17" w:rsidRDefault="00B60E43" w:rsidP="007B7015">
                  <w:pPr>
                    <w:pStyle w:val="Prrafodelista"/>
                    <w:jc w:val="both"/>
                    <w:rPr>
                      <w:rFonts w:ascii="Calibri" w:eastAsia="Times New Roman" w:hAnsi="Calibri" w:cs="Calibri"/>
                      <w:color w:val="000000"/>
                      <w:lang w:val="es-EC" w:eastAsia="es-EC"/>
                    </w:rPr>
                  </w:pP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jc w:val="both"/>
                    <w:rPr>
                      <w:rFonts w:ascii="Calibri" w:eastAsia="Times New Roman" w:hAnsi="Calibri" w:cs="Calibri"/>
                      <w:color w:val="000000"/>
                      <w:lang w:val="es-EC" w:eastAsia="es-EC"/>
                    </w:rPr>
                  </w:pP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jc w:val="both"/>
                    <w:rPr>
                      <w:rFonts w:ascii="Calibri" w:eastAsia="Times New Roman" w:hAnsi="Calibri" w:cs="Calibri"/>
                      <w:color w:val="000000"/>
                      <w:lang w:val="es-EC" w:eastAsia="es-EC"/>
                    </w:rPr>
                  </w:pP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jc w:val="both"/>
                    <w:rPr>
                      <w:rFonts w:ascii="Calibri" w:eastAsia="Times New Roman" w:hAnsi="Calibri" w:cs="Calibri"/>
                      <w:color w:val="000000"/>
                      <w:lang w:val="es-EC" w:eastAsia="es-EC"/>
                    </w:rPr>
                  </w:pP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jc w:val="both"/>
                    <w:rPr>
                      <w:rFonts w:ascii="Calibri" w:eastAsia="Times New Roman" w:hAnsi="Calibri" w:cs="Calibri"/>
                      <w:color w:val="000000"/>
                      <w:lang w:val="es-EC" w:eastAsia="es-EC"/>
                    </w:rPr>
                  </w:pP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jc w:val="both"/>
                    <w:rPr>
                      <w:rFonts w:ascii="Calibri" w:eastAsia="Times New Roman" w:hAnsi="Calibri" w:cs="Calibri"/>
                      <w:color w:val="000000"/>
                      <w:lang w:val="es-EC" w:eastAsia="es-EC"/>
                    </w:rPr>
                  </w:pPr>
                </w:p>
              </w:tc>
            </w:tr>
          </w:tbl>
          <w:p w:rsidR="00B60E43" w:rsidRPr="00CA2E17" w:rsidRDefault="00B60E43" w:rsidP="007B7015">
            <w:pPr>
              <w:tabs>
                <w:tab w:val="left" w:pos="993"/>
              </w:tabs>
              <w:spacing w:line="360" w:lineRule="auto"/>
              <w:jc w:val="both"/>
              <w:rPr>
                <w:rFonts w:ascii="Arial" w:hAnsi="Arial" w:cs="Arial"/>
              </w:rPr>
            </w:pPr>
          </w:p>
        </w:tc>
        <w:tc>
          <w:tcPr>
            <w:tcW w:w="0" w:type="auto"/>
          </w:tcPr>
          <w:tbl>
            <w:tblPr>
              <w:tblW w:w="1540" w:type="dxa"/>
              <w:tblCellMar>
                <w:left w:w="70" w:type="dxa"/>
                <w:right w:w="70" w:type="dxa"/>
              </w:tblCellMar>
              <w:tblLook w:val="04A0"/>
            </w:tblPr>
            <w:tblGrid>
              <w:gridCol w:w="1540"/>
            </w:tblGrid>
            <w:tr w:rsidR="00B60E43" w:rsidRPr="00CA2E17" w:rsidTr="007B7015">
              <w:trPr>
                <w:trHeight w:val="300"/>
              </w:trPr>
              <w:tc>
                <w:tcPr>
                  <w:tcW w:w="1540" w:type="dxa"/>
                  <w:vMerge w:val="restart"/>
                  <w:tcBorders>
                    <w:top w:val="nil"/>
                    <w:left w:val="nil"/>
                    <w:bottom w:val="nil"/>
                    <w:right w:val="nil"/>
                  </w:tcBorders>
                  <w:shd w:val="clear" w:color="auto" w:fill="auto"/>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450.000,00 </w:t>
                  </w:r>
                </w:p>
              </w:tc>
            </w:tr>
            <w:tr w:rsidR="00B60E43" w:rsidRPr="00CA2E17" w:rsidTr="007B7015">
              <w:trPr>
                <w:trHeight w:val="300"/>
              </w:trPr>
              <w:tc>
                <w:tcPr>
                  <w:tcW w:w="154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r w:rsidR="00B60E43" w:rsidRPr="00CA2E17" w:rsidTr="007B7015">
              <w:trPr>
                <w:trHeight w:val="300"/>
              </w:trPr>
              <w:tc>
                <w:tcPr>
                  <w:tcW w:w="154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r w:rsidR="00B60E43" w:rsidRPr="00CA2E17" w:rsidTr="007B7015">
              <w:trPr>
                <w:trHeight w:val="300"/>
              </w:trPr>
              <w:tc>
                <w:tcPr>
                  <w:tcW w:w="154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r w:rsidR="00B60E43" w:rsidRPr="00CA2E17" w:rsidTr="007B7015">
              <w:trPr>
                <w:trHeight w:val="300"/>
              </w:trPr>
              <w:tc>
                <w:tcPr>
                  <w:tcW w:w="154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r w:rsidR="00B60E43" w:rsidRPr="00CA2E17" w:rsidTr="007B7015">
              <w:trPr>
                <w:trHeight w:val="300"/>
              </w:trPr>
              <w:tc>
                <w:tcPr>
                  <w:tcW w:w="154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bl>
          <w:p w:rsidR="00B60E43" w:rsidRPr="00CA2E17" w:rsidRDefault="00B60E43" w:rsidP="007B7015">
            <w:pPr>
              <w:tabs>
                <w:tab w:val="left" w:pos="993"/>
              </w:tabs>
              <w:spacing w:line="360" w:lineRule="auto"/>
              <w:rPr>
                <w:rFonts w:ascii="Arial" w:hAnsi="Arial" w:cs="Arial"/>
              </w:rPr>
            </w:pPr>
          </w:p>
        </w:tc>
      </w:tr>
      <w:tr w:rsidR="00B60E43" w:rsidRPr="00CA2E17" w:rsidTr="00470FD5">
        <w:tc>
          <w:tcPr>
            <w:tcW w:w="0" w:type="auto"/>
          </w:tcPr>
          <w:tbl>
            <w:tblPr>
              <w:tblW w:w="4800" w:type="dxa"/>
              <w:tblCellMar>
                <w:left w:w="70" w:type="dxa"/>
                <w:right w:w="70" w:type="dxa"/>
              </w:tblCellMar>
              <w:tblLook w:val="04A0"/>
            </w:tblPr>
            <w:tblGrid>
              <w:gridCol w:w="4800"/>
            </w:tblGrid>
            <w:tr w:rsidR="00B60E43" w:rsidRPr="00CA2E17" w:rsidTr="007B7015">
              <w:trPr>
                <w:trHeight w:val="509"/>
              </w:trPr>
              <w:tc>
                <w:tcPr>
                  <w:tcW w:w="4800" w:type="dxa"/>
                  <w:vMerge w:val="restart"/>
                  <w:tcBorders>
                    <w:top w:val="nil"/>
                    <w:left w:val="nil"/>
                    <w:bottom w:val="nil"/>
                    <w:right w:val="nil"/>
                  </w:tcBorders>
                  <w:shd w:val="clear" w:color="auto" w:fill="auto"/>
                  <w:vAlign w:val="bottom"/>
                  <w:hideMark/>
                </w:tcPr>
                <w:p w:rsidR="00B60E43" w:rsidRPr="00CA2E17" w:rsidRDefault="00B60E43" w:rsidP="00B60E43">
                  <w:pPr>
                    <w:pStyle w:val="Prrafodelista"/>
                    <w:numPr>
                      <w:ilvl w:val="0"/>
                      <w:numId w:val="32"/>
                    </w:numP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Cabañas Familiares: Planta baja 75 mt</w:t>
                  </w:r>
                  <w:r w:rsidRPr="00A747F3">
                    <w:rPr>
                      <w:rFonts w:ascii="Calibri" w:eastAsia="Times New Roman" w:hAnsi="Calibri" w:cs="Calibri"/>
                      <w:color w:val="000000"/>
                      <w:vertAlign w:val="superscript"/>
                      <w:lang w:val="es-EC" w:eastAsia="es-EC"/>
                    </w:rPr>
                    <w:t>2</w:t>
                  </w:r>
                  <w:r w:rsidRPr="00CA2E17">
                    <w:rPr>
                      <w:rFonts w:ascii="Calibri" w:eastAsia="Times New Roman" w:hAnsi="Calibri" w:cs="Calibri"/>
                      <w:color w:val="000000"/>
                      <w:lang w:val="es-EC" w:eastAsia="es-EC"/>
                    </w:rPr>
                    <w:t xml:space="preserve"> y Planta alta 30.5mt</w:t>
                  </w:r>
                  <w:r w:rsidRPr="00A747F3">
                    <w:rPr>
                      <w:rFonts w:ascii="Calibri" w:eastAsia="Times New Roman" w:hAnsi="Calibri" w:cs="Calibri"/>
                      <w:color w:val="000000"/>
                      <w:vertAlign w:val="superscript"/>
                      <w:lang w:val="es-EC" w:eastAsia="es-EC"/>
                    </w:rPr>
                    <w:t>2</w:t>
                  </w:r>
                  <w:r w:rsidRPr="00CA2E17">
                    <w:rPr>
                      <w:rFonts w:ascii="Calibri" w:eastAsia="Times New Roman" w:hAnsi="Calibri" w:cs="Calibri"/>
                      <w:color w:val="000000"/>
                      <w:lang w:val="es-EC" w:eastAsia="es-EC"/>
                    </w:rPr>
                    <w:t xml:space="preserve"> a razón de $ 480 el mt</w:t>
                  </w:r>
                  <w:r w:rsidRPr="00A747F3">
                    <w:rPr>
                      <w:rFonts w:ascii="Calibri" w:eastAsia="Times New Roman" w:hAnsi="Calibri" w:cs="Calibri"/>
                      <w:color w:val="000000"/>
                      <w:vertAlign w:val="superscript"/>
                      <w:lang w:val="es-EC" w:eastAsia="es-EC"/>
                    </w:rPr>
                    <w:t>2</w:t>
                  </w:r>
                </w:p>
                <w:p w:rsidR="00B60E43" w:rsidRPr="00CA2E17" w:rsidRDefault="00B60E43" w:rsidP="007B7015">
                  <w:pPr>
                    <w:pStyle w:val="Prrafodelista"/>
                    <w:rPr>
                      <w:rFonts w:ascii="Calibri" w:eastAsia="Times New Roman" w:hAnsi="Calibri" w:cs="Calibri"/>
                      <w:color w:val="000000"/>
                      <w:lang w:val="es-EC" w:eastAsia="es-EC"/>
                    </w:rPr>
                  </w:pP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bl>
          <w:p w:rsidR="00B60E43" w:rsidRPr="00CA2E17" w:rsidRDefault="00B60E43" w:rsidP="007B7015">
            <w:pPr>
              <w:tabs>
                <w:tab w:val="left" w:pos="993"/>
              </w:tabs>
              <w:spacing w:line="360" w:lineRule="auto"/>
              <w:jc w:val="both"/>
              <w:rPr>
                <w:rFonts w:ascii="Arial" w:hAnsi="Arial" w:cs="Arial"/>
                <w:lang w:val="es-EC"/>
              </w:rPr>
            </w:pPr>
          </w:p>
        </w:tc>
        <w:tc>
          <w:tcPr>
            <w:tcW w:w="0" w:type="auto"/>
          </w:tcPr>
          <w:tbl>
            <w:tblPr>
              <w:tblW w:w="1540" w:type="dxa"/>
              <w:tblCellMar>
                <w:left w:w="70" w:type="dxa"/>
                <w:right w:w="70" w:type="dxa"/>
              </w:tblCellMar>
              <w:tblLook w:val="04A0"/>
            </w:tblPr>
            <w:tblGrid>
              <w:gridCol w:w="1540"/>
            </w:tblGrid>
            <w:tr w:rsidR="00B60E43" w:rsidRPr="00CA2E17" w:rsidTr="007B7015">
              <w:trPr>
                <w:trHeight w:val="300"/>
              </w:trPr>
              <w:tc>
                <w:tcPr>
                  <w:tcW w:w="1540" w:type="dxa"/>
                  <w:vMerge w:val="restart"/>
                  <w:tcBorders>
                    <w:top w:val="nil"/>
                    <w:left w:val="nil"/>
                    <w:bottom w:val="nil"/>
                    <w:right w:val="nil"/>
                  </w:tcBorders>
                  <w:shd w:val="clear" w:color="auto" w:fill="auto"/>
                  <w:vAlign w:val="bottom"/>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101.280,00 </w:t>
                  </w:r>
                </w:p>
              </w:tc>
            </w:tr>
            <w:tr w:rsidR="00B60E43" w:rsidRPr="00CA2E17" w:rsidTr="007B7015">
              <w:trPr>
                <w:trHeight w:val="300"/>
              </w:trPr>
              <w:tc>
                <w:tcPr>
                  <w:tcW w:w="154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bl>
          <w:p w:rsidR="00B60E43" w:rsidRPr="00CA2E17" w:rsidRDefault="00B60E43" w:rsidP="007B7015">
            <w:pPr>
              <w:tabs>
                <w:tab w:val="left" w:pos="993"/>
              </w:tabs>
              <w:spacing w:line="360" w:lineRule="auto"/>
              <w:rPr>
                <w:rFonts w:ascii="Arial" w:hAnsi="Arial" w:cs="Arial"/>
              </w:rPr>
            </w:pPr>
          </w:p>
        </w:tc>
      </w:tr>
      <w:tr w:rsidR="00B60E43" w:rsidRPr="00CA2E17" w:rsidTr="00470FD5">
        <w:tc>
          <w:tcPr>
            <w:tcW w:w="0" w:type="auto"/>
          </w:tcPr>
          <w:tbl>
            <w:tblPr>
              <w:tblW w:w="4800" w:type="dxa"/>
              <w:tblCellMar>
                <w:left w:w="70" w:type="dxa"/>
                <w:right w:w="70" w:type="dxa"/>
              </w:tblCellMar>
              <w:tblLook w:val="04A0"/>
            </w:tblPr>
            <w:tblGrid>
              <w:gridCol w:w="4800"/>
            </w:tblGrid>
            <w:tr w:rsidR="00B60E43" w:rsidRPr="00CA2E17" w:rsidTr="007B7015">
              <w:trPr>
                <w:trHeight w:val="509"/>
              </w:trPr>
              <w:tc>
                <w:tcPr>
                  <w:tcW w:w="4800" w:type="dxa"/>
                  <w:vMerge w:val="restart"/>
                  <w:tcBorders>
                    <w:top w:val="nil"/>
                    <w:left w:val="nil"/>
                    <w:bottom w:val="nil"/>
                    <w:right w:val="nil"/>
                  </w:tcBorders>
                  <w:shd w:val="clear" w:color="auto" w:fill="auto"/>
                  <w:vAlign w:val="bottom"/>
                  <w:hideMark/>
                </w:tcPr>
                <w:p w:rsidR="00B60E43" w:rsidRPr="00CA2E17" w:rsidRDefault="00B60E43" w:rsidP="00B60E43">
                  <w:pPr>
                    <w:pStyle w:val="Prrafodelista"/>
                    <w:numPr>
                      <w:ilvl w:val="0"/>
                      <w:numId w:val="32"/>
                    </w:numP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Canchas  de 427.5 mt</w:t>
                  </w:r>
                  <w:r w:rsidRPr="00A747F3">
                    <w:rPr>
                      <w:rFonts w:ascii="Calibri" w:eastAsia="Times New Roman" w:hAnsi="Calibri" w:cs="Calibri"/>
                      <w:color w:val="000000"/>
                      <w:vertAlign w:val="superscript"/>
                      <w:lang w:val="es-EC" w:eastAsia="es-EC"/>
                    </w:rPr>
                    <w:t>2</w:t>
                  </w:r>
                  <w:r w:rsidRPr="00CA2E17">
                    <w:rPr>
                      <w:rFonts w:ascii="Calibri" w:eastAsia="Times New Roman" w:hAnsi="Calibri" w:cs="Calibri"/>
                      <w:color w:val="000000"/>
                      <w:lang w:val="es-EC" w:eastAsia="es-EC"/>
                    </w:rPr>
                    <w:t xml:space="preserve"> (15 x 28.5) Pintadas, con aros y demás accesorios</w:t>
                  </w:r>
                </w:p>
                <w:p w:rsidR="00B60E43" w:rsidRPr="00CA2E17" w:rsidRDefault="00B60E43" w:rsidP="007B7015">
                  <w:pPr>
                    <w:pStyle w:val="Prrafodelista"/>
                    <w:rPr>
                      <w:rFonts w:ascii="Calibri" w:eastAsia="Times New Roman" w:hAnsi="Calibri" w:cs="Calibri"/>
                      <w:color w:val="000000"/>
                      <w:lang w:val="es-EC" w:eastAsia="es-EC"/>
                    </w:rPr>
                  </w:pP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bl>
          <w:p w:rsidR="00B60E43" w:rsidRPr="00CA2E17" w:rsidRDefault="00B60E43" w:rsidP="007B7015">
            <w:pPr>
              <w:tabs>
                <w:tab w:val="left" w:pos="993"/>
              </w:tabs>
              <w:spacing w:line="360" w:lineRule="auto"/>
              <w:jc w:val="both"/>
              <w:rPr>
                <w:rFonts w:ascii="Arial" w:hAnsi="Arial" w:cs="Arial"/>
                <w:lang w:val="es-EC"/>
              </w:rPr>
            </w:pPr>
          </w:p>
        </w:tc>
        <w:tc>
          <w:tcPr>
            <w:tcW w:w="0" w:type="auto"/>
          </w:tcPr>
          <w:tbl>
            <w:tblPr>
              <w:tblW w:w="1540" w:type="dxa"/>
              <w:tblCellMar>
                <w:left w:w="70" w:type="dxa"/>
                <w:right w:w="70" w:type="dxa"/>
              </w:tblCellMar>
              <w:tblLook w:val="04A0"/>
            </w:tblPr>
            <w:tblGrid>
              <w:gridCol w:w="1540"/>
            </w:tblGrid>
            <w:tr w:rsidR="00B60E43" w:rsidRPr="00CA2E17" w:rsidTr="007B7015">
              <w:trPr>
                <w:trHeight w:val="300"/>
              </w:trPr>
              <w:tc>
                <w:tcPr>
                  <w:tcW w:w="1540" w:type="dxa"/>
                  <w:vMerge w:val="restart"/>
                  <w:tcBorders>
                    <w:top w:val="nil"/>
                    <w:left w:val="nil"/>
                    <w:bottom w:val="nil"/>
                    <w:right w:val="nil"/>
                  </w:tcBorders>
                  <w:shd w:val="clear" w:color="auto" w:fill="auto"/>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       21.000,00 </w:t>
                  </w:r>
                </w:p>
              </w:tc>
            </w:tr>
            <w:tr w:rsidR="00B60E43" w:rsidRPr="00CA2E17" w:rsidTr="007B7015">
              <w:trPr>
                <w:trHeight w:val="300"/>
              </w:trPr>
              <w:tc>
                <w:tcPr>
                  <w:tcW w:w="154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bl>
          <w:p w:rsidR="00B60E43" w:rsidRPr="00CA2E17" w:rsidRDefault="00B60E43" w:rsidP="007B7015">
            <w:pPr>
              <w:tabs>
                <w:tab w:val="left" w:pos="993"/>
              </w:tabs>
              <w:spacing w:line="360" w:lineRule="auto"/>
              <w:rPr>
                <w:rFonts w:ascii="Arial" w:hAnsi="Arial" w:cs="Arial"/>
              </w:rPr>
            </w:pPr>
          </w:p>
        </w:tc>
      </w:tr>
      <w:tr w:rsidR="00B60E43" w:rsidRPr="00CA2E17" w:rsidTr="00470FD5">
        <w:tc>
          <w:tcPr>
            <w:tcW w:w="0" w:type="auto"/>
          </w:tcPr>
          <w:p w:rsidR="00B60E43" w:rsidRPr="00CA2E17" w:rsidRDefault="00B60E43" w:rsidP="00B60E43">
            <w:pPr>
              <w:pStyle w:val="Prrafodelista"/>
              <w:numPr>
                <w:ilvl w:val="0"/>
                <w:numId w:val="32"/>
              </w:numPr>
              <w:jc w:val="both"/>
              <w:rPr>
                <w:rFonts w:ascii="Calibri" w:hAnsi="Calibri" w:cs="Calibri"/>
                <w:color w:val="000000"/>
              </w:rPr>
            </w:pPr>
            <w:r w:rsidRPr="00CA2E17">
              <w:rPr>
                <w:rFonts w:ascii="Calibri" w:hAnsi="Calibri" w:cs="Calibri"/>
                <w:color w:val="000000"/>
              </w:rPr>
              <w:t>Piscina</w:t>
            </w:r>
          </w:p>
          <w:p w:rsidR="00B60E43" w:rsidRPr="00CA2E17" w:rsidRDefault="00B60E43" w:rsidP="007B7015">
            <w:pPr>
              <w:pStyle w:val="Prrafodelista"/>
              <w:jc w:val="both"/>
              <w:rPr>
                <w:rFonts w:ascii="Calibri" w:hAnsi="Calibri" w:cs="Calibri"/>
                <w:color w:val="000000"/>
              </w:rPr>
            </w:pPr>
            <w:r w:rsidRPr="00CA2E17">
              <w:rPr>
                <w:rFonts w:ascii="Calibri" w:hAnsi="Calibri" w:cs="Calibri"/>
                <w:color w:val="000000"/>
              </w:rPr>
              <w:t xml:space="preserve"> </w:t>
            </w:r>
          </w:p>
        </w:tc>
        <w:tc>
          <w:tcPr>
            <w:tcW w:w="0" w:type="auto"/>
          </w:tcPr>
          <w:p w:rsidR="00B60E43" w:rsidRPr="00CA2E17" w:rsidRDefault="00B60E43" w:rsidP="007B7015">
            <w:pPr>
              <w:rPr>
                <w:rFonts w:ascii="Calibri" w:hAnsi="Calibri" w:cs="Calibri"/>
                <w:color w:val="000000"/>
              </w:rPr>
            </w:pPr>
            <w:r>
              <w:rPr>
                <w:rFonts w:ascii="Calibri" w:hAnsi="Calibri" w:cs="Calibri"/>
                <w:color w:val="000000"/>
              </w:rPr>
              <w:t>$         50</w:t>
            </w:r>
            <w:r w:rsidRPr="00CA2E17">
              <w:rPr>
                <w:rFonts w:ascii="Calibri" w:hAnsi="Calibri" w:cs="Calibri"/>
                <w:color w:val="000000"/>
              </w:rPr>
              <w:t xml:space="preserve">.000,00 </w:t>
            </w:r>
          </w:p>
        </w:tc>
      </w:tr>
      <w:tr w:rsidR="00B60E43" w:rsidRPr="00CA2E17" w:rsidTr="00470FD5">
        <w:tc>
          <w:tcPr>
            <w:tcW w:w="0" w:type="auto"/>
          </w:tcPr>
          <w:p w:rsidR="00B60E43" w:rsidRPr="00CA2E17" w:rsidRDefault="00B60E43" w:rsidP="00B60E43">
            <w:pPr>
              <w:pStyle w:val="Prrafodelista"/>
              <w:numPr>
                <w:ilvl w:val="0"/>
                <w:numId w:val="32"/>
              </w:numPr>
              <w:jc w:val="both"/>
              <w:rPr>
                <w:rFonts w:ascii="Calibri" w:hAnsi="Calibri" w:cs="Calibri"/>
                <w:color w:val="000000"/>
              </w:rPr>
            </w:pPr>
            <w:r w:rsidRPr="00CA2E17">
              <w:rPr>
                <w:rFonts w:ascii="Calibri" w:hAnsi="Calibri" w:cs="Calibri"/>
                <w:color w:val="000000"/>
              </w:rPr>
              <w:t>Áreas verdes con riego, mano de obra y materiales</w:t>
            </w:r>
          </w:p>
          <w:p w:rsidR="00B60E43" w:rsidRPr="00CA2E17" w:rsidRDefault="00B60E43" w:rsidP="007B7015">
            <w:pPr>
              <w:pStyle w:val="Prrafodelista"/>
              <w:jc w:val="both"/>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6.740,00 </w:t>
            </w:r>
          </w:p>
        </w:tc>
      </w:tr>
      <w:tr w:rsidR="00B60E43" w:rsidRPr="00CA2E17" w:rsidTr="00470FD5">
        <w:tc>
          <w:tcPr>
            <w:tcW w:w="0" w:type="auto"/>
          </w:tcPr>
          <w:p w:rsidR="00B60E43" w:rsidRPr="00CA2E17" w:rsidRDefault="00B60E43" w:rsidP="00B60E43">
            <w:pPr>
              <w:pStyle w:val="Prrafodelista"/>
              <w:jc w:val="both"/>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p>
        </w:tc>
      </w:tr>
      <w:tr w:rsidR="00B60E43" w:rsidRPr="00CA2E17" w:rsidTr="00470FD5">
        <w:tc>
          <w:tcPr>
            <w:tcW w:w="0" w:type="auto"/>
          </w:tcPr>
          <w:tbl>
            <w:tblPr>
              <w:tblW w:w="4800" w:type="dxa"/>
              <w:tblCellMar>
                <w:left w:w="70" w:type="dxa"/>
                <w:right w:w="70" w:type="dxa"/>
              </w:tblCellMar>
              <w:tblLook w:val="04A0"/>
            </w:tblPr>
            <w:tblGrid>
              <w:gridCol w:w="4800"/>
            </w:tblGrid>
            <w:tr w:rsidR="00B60E43" w:rsidRPr="00CA2E17" w:rsidTr="007B7015">
              <w:trPr>
                <w:trHeight w:val="509"/>
              </w:trPr>
              <w:tc>
                <w:tcPr>
                  <w:tcW w:w="4800" w:type="dxa"/>
                  <w:vMerge w:val="restart"/>
                  <w:tcBorders>
                    <w:top w:val="nil"/>
                    <w:left w:val="nil"/>
                    <w:bottom w:val="nil"/>
                    <w:right w:val="nil"/>
                  </w:tcBorders>
                  <w:shd w:val="clear" w:color="auto" w:fill="auto"/>
                  <w:vAlign w:val="bottom"/>
                  <w:hideMark/>
                </w:tcPr>
                <w:p w:rsidR="00B60E43" w:rsidRPr="00CA2E17" w:rsidRDefault="00B60E43" w:rsidP="00B60E43">
                  <w:pPr>
                    <w:pStyle w:val="Prrafodelista"/>
                    <w:numPr>
                      <w:ilvl w:val="0"/>
                      <w:numId w:val="32"/>
                    </w:numP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t xml:space="preserve">Piso áreas de piscina y </w:t>
                  </w:r>
                  <w:r w:rsidR="001247E4">
                    <w:rPr>
                      <w:rFonts w:ascii="Calibri" w:eastAsia="Times New Roman" w:hAnsi="Calibri" w:cs="Calibri"/>
                      <w:color w:val="000000"/>
                      <w:lang w:val="es-EC" w:eastAsia="es-EC"/>
                    </w:rPr>
                    <w:t>caminerí</w:t>
                  </w:r>
                  <w:r w:rsidR="001247E4" w:rsidRPr="00CA2E17">
                    <w:rPr>
                      <w:rFonts w:ascii="Calibri" w:eastAsia="Times New Roman" w:hAnsi="Calibri" w:cs="Calibri"/>
                      <w:color w:val="000000"/>
                      <w:lang w:val="es-EC" w:eastAsia="es-EC"/>
                    </w:rPr>
                    <w:t>a</w:t>
                  </w:r>
                  <w:r w:rsidRPr="00CA2E17">
                    <w:rPr>
                      <w:rFonts w:ascii="Calibri" w:eastAsia="Times New Roman" w:hAnsi="Calibri" w:cs="Calibri"/>
                      <w:color w:val="000000"/>
                      <w:lang w:val="es-EC" w:eastAsia="es-EC"/>
                    </w:rPr>
                    <w:t>: Recubierto con granito lavado y láminas de vidrio con formas geométricas</w:t>
                  </w:r>
                </w:p>
                <w:p w:rsidR="00B60E43" w:rsidRPr="00CA2E17" w:rsidRDefault="00B60E43" w:rsidP="007B7015">
                  <w:pPr>
                    <w:pStyle w:val="Prrafodelista"/>
                    <w:rPr>
                      <w:rFonts w:ascii="Calibri" w:eastAsia="Times New Roman" w:hAnsi="Calibri" w:cs="Calibri"/>
                      <w:color w:val="000000"/>
                      <w:lang w:val="es-EC" w:eastAsia="es-EC"/>
                    </w:rPr>
                  </w:pP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bl>
          <w:p w:rsidR="00B60E43" w:rsidRPr="00CA2E17" w:rsidRDefault="00B60E43" w:rsidP="007B7015">
            <w:pPr>
              <w:jc w:val="both"/>
              <w:rPr>
                <w:rFonts w:ascii="Calibri" w:hAnsi="Calibri" w:cs="Calibri"/>
                <w:color w:val="000000"/>
                <w:lang w:val="es-EC"/>
              </w:rPr>
            </w:pPr>
          </w:p>
        </w:tc>
        <w:tc>
          <w:tcPr>
            <w:tcW w:w="0" w:type="auto"/>
          </w:tcPr>
          <w:tbl>
            <w:tblPr>
              <w:tblW w:w="1540" w:type="dxa"/>
              <w:tblCellMar>
                <w:left w:w="70" w:type="dxa"/>
                <w:right w:w="70" w:type="dxa"/>
              </w:tblCellMar>
              <w:tblLook w:val="04A0"/>
            </w:tblPr>
            <w:tblGrid>
              <w:gridCol w:w="1540"/>
            </w:tblGrid>
            <w:tr w:rsidR="00B60E43" w:rsidRPr="00CA2E17" w:rsidTr="007B7015">
              <w:trPr>
                <w:trHeight w:val="300"/>
              </w:trPr>
              <w:tc>
                <w:tcPr>
                  <w:tcW w:w="1540" w:type="dxa"/>
                  <w:vMerge w:val="restart"/>
                  <w:tcBorders>
                    <w:top w:val="nil"/>
                    <w:left w:val="nil"/>
                    <w:bottom w:val="nil"/>
                    <w:right w:val="nil"/>
                  </w:tcBorders>
                  <w:shd w:val="clear" w:color="auto" w:fill="auto"/>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lastRenderedPageBreak/>
                    <w:t xml:space="preserve">$          8.700,00 </w:t>
                  </w:r>
                </w:p>
              </w:tc>
            </w:tr>
            <w:tr w:rsidR="00B60E43" w:rsidRPr="00CA2E17" w:rsidTr="007B7015">
              <w:trPr>
                <w:trHeight w:val="300"/>
              </w:trPr>
              <w:tc>
                <w:tcPr>
                  <w:tcW w:w="154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bl>
          <w:p w:rsidR="00B60E43" w:rsidRPr="00CA2E17" w:rsidRDefault="00B60E43" w:rsidP="007B7015">
            <w:pPr>
              <w:tabs>
                <w:tab w:val="left" w:pos="993"/>
              </w:tabs>
              <w:spacing w:line="360" w:lineRule="auto"/>
              <w:rPr>
                <w:rFonts w:ascii="Arial" w:hAnsi="Arial" w:cs="Arial"/>
              </w:rPr>
            </w:pPr>
          </w:p>
        </w:tc>
      </w:tr>
      <w:tr w:rsidR="00B60E43" w:rsidRPr="00CA2E17" w:rsidTr="00470FD5">
        <w:tc>
          <w:tcPr>
            <w:tcW w:w="0" w:type="auto"/>
          </w:tcPr>
          <w:tbl>
            <w:tblPr>
              <w:tblW w:w="4800" w:type="dxa"/>
              <w:tblCellMar>
                <w:left w:w="70" w:type="dxa"/>
                <w:right w:w="70" w:type="dxa"/>
              </w:tblCellMar>
              <w:tblLook w:val="04A0"/>
            </w:tblPr>
            <w:tblGrid>
              <w:gridCol w:w="4800"/>
            </w:tblGrid>
            <w:tr w:rsidR="00B60E43" w:rsidRPr="00CA2E17" w:rsidTr="007B7015">
              <w:trPr>
                <w:trHeight w:val="509"/>
              </w:trPr>
              <w:tc>
                <w:tcPr>
                  <w:tcW w:w="4800" w:type="dxa"/>
                  <w:vMerge w:val="restart"/>
                  <w:tcBorders>
                    <w:top w:val="nil"/>
                    <w:left w:val="nil"/>
                    <w:bottom w:val="nil"/>
                    <w:right w:val="nil"/>
                  </w:tcBorders>
                  <w:shd w:val="clear" w:color="auto" w:fill="auto"/>
                  <w:vAlign w:val="bottom"/>
                  <w:hideMark/>
                </w:tcPr>
                <w:p w:rsidR="00B60E43" w:rsidRPr="00CA2E17" w:rsidRDefault="00B60E43" w:rsidP="00B60E43">
                  <w:pPr>
                    <w:pStyle w:val="Prrafodelista"/>
                    <w:numPr>
                      <w:ilvl w:val="0"/>
                      <w:numId w:val="32"/>
                    </w:numPr>
                    <w:rPr>
                      <w:rFonts w:ascii="Calibri" w:eastAsia="Times New Roman" w:hAnsi="Calibri" w:cs="Calibri"/>
                      <w:color w:val="000000"/>
                      <w:lang w:val="es-EC" w:eastAsia="es-EC"/>
                    </w:rPr>
                  </w:pPr>
                  <w:r w:rsidRPr="00CA2E17">
                    <w:rPr>
                      <w:rFonts w:ascii="Calibri" w:eastAsia="Times New Roman" w:hAnsi="Calibri" w:cs="Calibri"/>
                      <w:color w:val="000000"/>
                      <w:lang w:val="es-EC" w:eastAsia="es-EC"/>
                    </w:rPr>
                    <w:lastRenderedPageBreak/>
                    <w:t>Adoquinamiento en vía de acceso al Resort. 465 mt</w:t>
                  </w:r>
                  <w:r w:rsidRPr="00A747F3">
                    <w:rPr>
                      <w:rFonts w:ascii="Calibri" w:eastAsia="Times New Roman" w:hAnsi="Calibri" w:cs="Calibri"/>
                      <w:color w:val="000000"/>
                      <w:vertAlign w:val="superscript"/>
                      <w:lang w:val="es-EC" w:eastAsia="es-EC"/>
                    </w:rPr>
                    <w:t>2</w:t>
                  </w:r>
                  <w:r w:rsidRPr="00CA2E17">
                    <w:rPr>
                      <w:rFonts w:ascii="Calibri" w:eastAsia="Times New Roman" w:hAnsi="Calibri" w:cs="Calibri"/>
                      <w:color w:val="000000"/>
                      <w:lang w:val="es-EC" w:eastAsia="es-EC"/>
                    </w:rPr>
                    <w:t xml:space="preserve"> a $20 cada mt</w:t>
                  </w:r>
                  <w:r w:rsidRPr="00A747F3">
                    <w:rPr>
                      <w:rFonts w:ascii="Calibri" w:eastAsia="Times New Roman" w:hAnsi="Calibri" w:cs="Calibri"/>
                      <w:color w:val="000000"/>
                      <w:vertAlign w:val="superscript"/>
                      <w:lang w:val="es-EC" w:eastAsia="es-EC"/>
                    </w:rPr>
                    <w:t>2</w:t>
                  </w:r>
                </w:p>
                <w:p w:rsidR="00B60E43" w:rsidRPr="00CA2E17" w:rsidRDefault="00B60E43" w:rsidP="007B7015">
                  <w:pPr>
                    <w:pStyle w:val="Prrafodelista"/>
                    <w:rPr>
                      <w:rFonts w:ascii="Calibri" w:eastAsia="Times New Roman" w:hAnsi="Calibri" w:cs="Calibri"/>
                      <w:color w:val="000000"/>
                      <w:lang w:val="es-EC" w:eastAsia="es-EC"/>
                    </w:rPr>
                  </w:pPr>
                </w:p>
              </w:tc>
            </w:tr>
            <w:tr w:rsidR="00B60E43" w:rsidRPr="00CA2E17" w:rsidTr="007B7015">
              <w:trPr>
                <w:trHeight w:val="300"/>
              </w:trPr>
              <w:tc>
                <w:tcPr>
                  <w:tcW w:w="4800" w:type="dxa"/>
                  <w:vMerge/>
                  <w:tcBorders>
                    <w:top w:val="nil"/>
                    <w:left w:val="nil"/>
                    <w:bottom w:val="nil"/>
                    <w:right w:val="nil"/>
                  </w:tcBorders>
                  <w:vAlign w:val="center"/>
                  <w:hideMark/>
                </w:tcPr>
                <w:p w:rsidR="00B60E43" w:rsidRPr="00CA2E17" w:rsidRDefault="00B60E43" w:rsidP="007B7015">
                  <w:pPr>
                    <w:spacing w:after="0" w:line="240" w:lineRule="auto"/>
                    <w:rPr>
                      <w:rFonts w:ascii="Calibri" w:eastAsia="Times New Roman" w:hAnsi="Calibri" w:cs="Calibri"/>
                      <w:color w:val="000000"/>
                      <w:lang w:val="es-EC" w:eastAsia="es-EC"/>
                    </w:rPr>
                  </w:pPr>
                </w:p>
              </w:tc>
            </w:tr>
          </w:tbl>
          <w:p w:rsidR="00B60E43" w:rsidRPr="00CA2E17" w:rsidRDefault="00B60E43" w:rsidP="007B7015">
            <w:pPr>
              <w:jc w:val="both"/>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9.300,00 </w:t>
            </w: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Luminarias total 58 a razón de $ 150 cada una</w:t>
            </w:r>
          </w:p>
          <w:p w:rsidR="00B60E43" w:rsidRPr="00CA2E17" w:rsidRDefault="00B60E43" w:rsidP="007B7015">
            <w:pPr>
              <w:rPr>
                <w:rFonts w:ascii="Calibri" w:hAnsi="Calibri" w:cs="Calibri"/>
                <w:b/>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8.700,00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Tuber</w:t>
            </w:r>
            <w:r>
              <w:rPr>
                <w:rFonts w:ascii="Calibri" w:hAnsi="Calibri" w:cs="Calibri"/>
                <w:color w:val="000000"/>
              </w:rPr>
              <w:t xml:space="preserve">ía de PVC de 2 pulgadas. 300 </w:t>
            </w:r>
            <w:r w:rsidR="001247E4">
              <w:rPr>
                <w:rFonts w:ascii="Calibri" w:hAnsi="Calibri" w:cs="Calibri"/>
                <w:color w:val="000000"/>
              </w:rPr>
              <w:t>mt.</w:t>
            </w:r>
            <w:r w:rsidRPr="00CA2E17">
              <w:rPr>
                <w:rFonts w:ascii="Calibri" w:hAnsi="Calibri" w:cs="Calibri"/>
                <w:color w:val="000000"/>
              </w:rPr>
              <w:t xml:space="preserve"> </w:t>
            </w:r>
          </w:p>
          <w:p w:rsidR="00B60E43" w:rsidRPr="00CA2E17" w:rsidRDefault="00B60E43" w:rsidP="007B7015">
            <w:pPr>
              <w:rPr>
                <w:rFonts w:ascii="Calibri" w:hAnsi="Calibri" w:cs="Calibri"/>
                <w:b/>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600,00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 xml:space="preserve">Acometida medidor de luz 100 </w:t>
            </w:r>
            <w:r w:rsidR="001247E4" w:rsidRPr="00CA2E17">
              <w:rPr>
                <w:rFonts w:ascii="Calibri" w:hAnsi="Calibri" w:cs="Calibri"/>
                <w:color w:val="000000"/>
              </w:rPr>
              <w:t>mts</w:t>
            </w:r>
            <w:r w:rsidR="001247E4">
              <w:rPr>
                <w:rFonts w:ascii="Calibri" w:hAnsi="Calibri" w:cs="Calibri"/>
                <w:color w:val="000000"/>
              </w:rPr>
              <w:t>.</w:t>
            </w:r>
            <w:r w:rsidRPr="00CA2E17">
              <w:rPr>
                <w:rFonts w:ascii="Calibri" w:hAnsi="Calibri" w:cs="Calibri"/>
                <w:color w:val="000000"/>
              </w:rPr>
              <w:t xml:space="preserve"> donde van 3 líneas de número 0. Dando 300 mt. A $ 5 cada metro.</w:t>
            </w:r>
          </w:p>
          <w:p w:rsidR="00B60E43" w:rsidRPr="00CA2E17" w:rsidRDefault="00B60E43" w:rsidP="007B7015">
            <w:pPr>
              <w:rPr>
                <w:rFonts w:ascii="Calibri" w:hAnsi="Calibri" w:cs="Calibri"/>
                <w:b/>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1.500,00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Mano de obra por armada del armario y colocación de acometida a $5</w:t>
            </w:r>
          </w:p>
          <w:p w:rsidR="00B60E43" w:rsidRPr="00CA2E17" w:rsidRDefault="00B60E43" w:rsidP="007B7015">
            <w:pPr>
              <w:rPr>
                <w:rFonts w:ascii="Calibri" w:hAnsi="Calibri" w:cs="Calibri"/>
                <w:b/>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500,00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 xml:space="preserve">Colocación de focos (174) a $ 5 cada foco </w:t>
            </w:r>
          </w:p>
          <w:p w:rsidR="00B60E43" w:rsidRPr="00CA2E17" w:rsidRDefault="00B60E43" w:rsidP="007B7015">
            <w:pPr>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870,00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 xml:space="preserve">Colocación de las 58 luminarias a $ 5 cada foco </w:t>
            </w:r>
          </w:p>
          <w:p w:rsidR="00B60E43" w:rsidRPr="00CA2E17" w:rsidRDefault="00B60E43" w:rsidP="007B7015">
            <w:pPr>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290,00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Panel de breakers: cableado, tuberías, pegamento, cintas y mano de obra</w:t>
            </w:r>
          </w:p>
          <w:p w:rsidR="00B60E43" w:rsidRPr="00CA2E17" w:rsidRDefault="00B60E43" w:rsidP="007B7015">
            <w:pPr>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3.200,00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 xml:space="preserve">Recolección de aguas lluvias 300mts de tuberías de hormigón de 20 pulgadas, cada tubo tiene 3 </w:t>
            </w:r>
            <w:r w:rsidR="001247E4" w:rsidRPr="00CA2E17">
              <w:rPr>
                <w:rFonts w:ascii="Calibri" w:hAnsi="Calibri" w:cs="Calibri"/>
                <w:color w:val="000000"/>
              </w:rPr>
              <w:t>mts</w:t>
            </w:r>
            <w:r w:rsidR="001247E4">
              <w:rPr>
                <w:rFonts w:ascii="Calibri" w:hAnsi="Calibri" w:cs="Calibri"/>
                <w:color w:val="000000"/>
              </w:rPr>
              <w:t>.</w:t>
            </w:r>
            <w:r w:rsidRPr="00CA2E17">
              <w:rPr>
                <w:rFonts w:ascii="Calibri" w:hAnsi="Calibri" w:cs="Calibri"/>
                <w:color w:val="000000"/>
              </w:rPr>
              <w:t xml:space="preserve"> y cuesta $80</w:t>
            </w:r>
          </w:p>
          <w:p w:rsidR="00B60E43" w:rsidRPr="00CA2E17" w:rsidRDefault="00B60E43" w:rsidP="007B7015">
            <w:pPr>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8.000,00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 xml:space="preserve">Mano de obra $ 10 para abrir y cerrar zanjas en la colocación de las tuberías de recolección lluvia </w:t>
            </w:r>
          </w:p>
          <w:p w:rsidR="00B60E43" w:rsidRPr="00CA2E17" w:rsidRDefault="00B60E43" w:rsidP="007B7015">
            <w:pPr>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3.000,00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 xml:space="preserve">Cajas de recepción aguas lluvias (10) a $ 50 cada una </w:t>
            </w:r>
          </w:p>
          <w:p w:rsidR="00B60E43" w:rsidRPr="00CA2E17" w:rsidRDefault="00B60E43" w:rsidP="007B7015">
            <w:pPr>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500,00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 xml:space="preserve">Tuberías de 4 pulgadas (200 </w:t>
            </w:r>
            <w:r w:rsidR="001247E4" w:rsidRPr="00CA2E17">
              <w:rPr>
                <w:rFonts w:ascii="Calibri" w:hAnsi="Calibri" w:cs="Calibri"/>
                <w:color w:val="000000"/>
              </w:rPr>
              <w:t>mts</w:t>
            </w:r>
            <w:r w:rsidR="001247E4">
              <w:rPr>
                <w:rFonts w:ascii="Calibri" w:hAnsi="Calibri" w:cs="Calibri"/>
                <w:color w:val="000000"/>
              </w:rPr>
              <w:t>.</w:t>
            </w:r>
            <w:r w:rsidRPr="00CA2E17">
              <w:rPr>
                <w:rFonts w:ascii="Calibri" w:hAnsi="Calibri" w:cs="Calibri"/>
                <w:color w:val="000000"/>
              </w:rPr>
              <w:t>), rejillas y mano de obra</w:t>
            </w:r>
          </w:p>
          <w:p w:rsidR="00B60E43" w:rsidRPr="00CA2E17" w:rsidRDefault="00B60E43" w:rsidP="007B7015">
            <w:pPr>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3.280,00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Cisterna de 20 mts</w:t>
            </w:r>
            <w:r w:rsidRPr="00A747F3">
              <w:rPr>
                <w:rFonts w:ascii="Calibri" w:hAnsi="Calibri" w:cs="Calibri"/>
                <w:color w:val="000000"/>
                <w:vertAlign w:val="superscript"/>
              </w:rPr>
              <w:t>3</w:t>
            </w:r>
            <w:r w:rsidRPr="00CA2E17">
              <w:rPr>
                <w:rFonts w:ascii="Calibri" w:hAnsi="Calibri" w:cs="Calibri"/>
                <w:color w:val="000000"/>
              </w:rPr>
              <w:t xml:space="preserve"> </w:t>
            </w:r>
          </w:p>
          <w:p w:rsidR="00B60E43" w:rsidRPr="00CA2E17" w:rsidRDefault="00B60E43" w:rsidP="007B7015">
            <w:pPr>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6.000,00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B60E43">
            <w:pPr>
              <w:pStyle w:val="Prrafodelista"/>
              <w:numPr>
                <w:ilvl w:val="0"/>
                <w:numId w:val="32"/>
              </w:numPr>
              <w:rPr>
                <w:rFonts w:ascii="Calibri" w:hAnsi="Calibri" w:cs="Calibri"/>
                <w:color w:val="000000"/>
              </w:rPr>
            </w:pPr>
            <w:r w:rsidRPr="00CA2E17">
              <w:rPr>
                <w:rFonts w:ascii="Calibri" w:hAnsi="Calibri" w:cs="Calibri"/>
                <w:color w:val="000000"/>
              </w:rPr>
              <w:t>Cuarto de bombas, baño de mujeres y mujeres y duchas para la piscina con un área de 40 mt</w:t>
            </w:r>
            <w:r w:rsidRPr="00A747F3">
              <w:rPr>
                <w:rFonts w:ascii="Calibri" w:hAnsi="Calibri" w:cs="Calibri"/>
                <w:color w:val="000000"/>
                <w:vertAlign w:val="superscript"/>
              </w:rPr>
              <w:t>2</w:t>
            </w:r>
            <w:r w:rsidRPr="00CA2E17">
              <w:rPr>
                <w:rFonts w:ascii="Calibri" w:hAnsi="Calibri" w:cs="Calibri"/>
                <w:color w:val="000000"/>
              </w:rPr>
              <w:t xml:space="preserve"> a razón de $350 cada mt</w:t>
            </w:r>
            <w:r w:rsidRPr="00A747F3">
              <w:rPr>
                <w:rFonts w:ascii="Calibri" w:hAnsi="Calibri" w:cs="Calibri"/>
                <w:color w:val="000000"/>
                <w:vertAlign w:val="superscript"/>
              </w:rPr>
              <w:t>2</w:t>
            </w:r>
          </w:p>
          <w:p w:rsidR="00B60E43" w:rsidRPr="00CA2E17" w:rsidRDefault="00B60E43" w:rsidP="007B7015">
            <w:pPr>
              <w:rPr>
                <w:rFonts w:ascii="Calibri" w:hAnsi="Calibri" w:cs="Calibri"/>
                <w:color w:val="000000"/>
              </w:rPr>
            </w:pPr>
          </w:p>
        </w:tc>
        <w:tc>
          <w:tcPr>
            <w:tcW w:w="0" w:type="auto"/>
          </w:tcPr>
          <w:p w:rsidR="00B60E43" w:rsidRPr="00CA2E17" w:rsidRDefault="00B60E43" w:rsidP="007B7015">
            <w:pPr>
              <w:rPr>
                <w:rFonts w:ascii="Calibri" w:hAnsi="Calibri" w:cs="Calibri"/>
                <w:color w:val="000000"/>
              </w:rPr>
            </w:pPr>
            <w:r w:rsidRPr="00CA2E17">
              <w:rPr>
                <w:rFonts w:ascii="Calibri" w:hAnsi="Calibri" w:cs="Calibri"/>
                <w:color w:val="000000"/>
              </w:rPr>
              <w:t xml:space="preserve">$         14.000,00 </w:t>
            </w:r>
          </w:p>
          <w:p w:rsidR="00B60E43" w:rsidRPr="00CA2E17" w:rsidRDefault="00B60E43" w:rsidP="007B7015">
            <w:pPr>
              <w:rPr>
                <w:rFonts w:ascii="Calibri" w:hAnsi="Calibri" w:cs="Calibri"/>
                <w:b/>
                <w:color w:val="000000"/>
              </w:rPr>
            </w:pPr>
          </w:p>
        </w:tc>
      </w:tr>
      <w:tr w:rsidR="00B60E43" w:rsidRPr="00CA2E17" w:rsidTr="00470FD5">
        <w:tc>
          <w:tcPr>
            <w:tcW w:w="0" w:type="auto"/>
          </w:tcPr>
          <w:p w:rsidR="00B60E43" w:rsidRPr="00CA2E17" w:rsidRDefault="00B60E43" w:rsidP="007B7015">
            <w:pPr>
              <w:rPr>
                <w:rFonts w:ascii="Calibri" w:hAnsi="Calibri" w:cs="Calibri"/>
                <w:b/>
                <w:color w:val="000000"/>
              </w:rPr>
            </w:pPr>
            <w:r w:rsidRPr="00CA2E17">
              <w:rPr>
                <w:rFonts w:ascii="Calibri" w:hAnsi="Calibri" w:cs="Calibri"/>
                <w:b/>
                <w:color w:val="000000"/>
              </w:rPr>
              <w:t xml:space="preserve">                Total de la inversión de obras físicas</w:t>
            </w:r>
          </w:p>
        </w:tc>
        <w:tc>
          <w:tcPr>
            <w:tcW w:w="0" w:type="auto"/>
          </w:tcPr>
          <w:p w:rsidR="00B60E43" w:rsidRPr="00CA2E17" w:rsidRDefault="00B60E43" w:rsidP="007B7015">
            <w:pPr>
              <w:rPr>
                <w:rFonts w:ascii="Calibri" w:hAnsi="Calibri" w:cs="Calibri"/>
                <w:color w:val="000000"/>
              </w:rPr>
            </w:pPr>
            <w:r>
              <w:rPr>
                <w:rFonts w:ascii="Calibri" w:hAnsi="Calibri" w:cs="Calibri"/>
                <w:color w:val="000000"/>
              </w:rPr>
              <w:t>$   1.274</w:t>
            </w:r>
            <w:r w:rsidRPr="00CA2E17">
              <w:rPr>
                <w:rFonts w:ascii="Calibri" w:hAnsi="Calibri" w:cs="Calibri"/>
                <w:color w:val="000000"/>
              </w:rPr>
              <w:t xml:space="preserve">.460,00 </w:t>
            </w:r>
          </w:p>
          <w:p w:rsidR="00B60E43" w:rsidRPr="00CA2E17" w:rsidRDefault="00B60E43" w:rsidP="007B7015">
            <w:pPr>
              <w:rPr>
                <w:rFonts w:ascii="Calibri" w:hAnsi="Calibri" w:cs="Calibri"/>
                <w:b/>
                <w:color w:val="000000"/>
              </w:rPr>
            </w:pPr>
          </w:p>
        </w:tc>
      </w:tr>
    </w:tbl>
    <w:p w:rsidR="00B60E43" w:rsidRDefault="00B60E43">
      <w:pPr>
        <w:rPr>
          <w:rFonts w:ascii="Arial" w:hAnsi="Arial" w:cs="Arial"/>
          <w:sz w:val="24"/>
          <w:szCs w:val="24"/>
        </w:rPr>
      </w:pPr>
    </w:p>
    <w:p w:rsidR="0064238C" w:rsidRDefault="0064238C">
      <w:pPr>
        <w:rPr>
          <w:rFonts w:ascii="Arial" w:hAnsi="Arial" w:cs="Arial"/>
          <w:sz w:val="24"/>
          <w:szCs w:val="24"/>
        </w:rPr>
      </w:pPr>
    </w:p>
    <w:p w:rsidR="006A0664" w:rsidRDefault="006A0664">
      <w:pPr>
        <w:rPr>
          <w:rFonts w:ascii="Arial" w:hAnsi="Arial" w:cs="Arial"/>
          <w:sz w:val="24"/>
          <w:szCs w:val="24"/>
        </w:rPr>
      </w:pPr>
    </w:p>
    <w:p w:rsidR="00470FD5" w:rsidRDefault="00470FD5">
      <w:pPr>
        <w:rPr>
          <w:rFonts w:ascii="Arial" w:eastAsiaTheme="majorEastAsia" w:hAnsi="Arial" w:cs="Arial"/>
          <w:b/>
          <w:bCs/>
          <w:sz w:val="26"/>
          <w:szCs w:val="26"/>
        </w:rPr>
      </w:pPr>
      <w:r>
        <w:rPr>
          <w:rFonts w:ascii="Arial" w:hAnsi="Arial" w:cs="Arial"/>
        </w:rPr>
        <w:br w:type="page"/>
      </w:r>
    </w:p>
    <w:p w:rsidR="00B60E43" w:rsidRDefault="00B60E43" w:rsidP="0064238C">
      <w:pPr>
        <w:pStyle w:val="Ttulo2"/>
        <w:numPr>
          <w:ilvl w:val="1"/>
          <w:numId w:val="1"/>
        </w:numPr>
        <w:rPr>
          <w:rFonts w:ascii="Arial" w:hAnsi="Arial" w:cs="Arial"/>
          <w:color w:val="auto"/>
        </w:rPr>
      </w:pPr>
      <w:bookmarkStart w:id="115" w:name="_Toc318190518"/>
      <w:r w:rsidRPr="0064238C">
        <w:rPr>
          <w:rFonts w:ascii="Arial" w:hAnsi="Arial" w:cs="Arial"/>
          <w:color w:val="auto"/>
        </w:rPr>
        <w:lastRenderedPageBreak/>
        <w:t>Determinación del Tamaño</w:t>
      </w:r>
      <w:r w:rsidR="00BE29D0">
        <w:rPr>
          <w:rFonts w:ascii="Arial" w:hAnsi="Arial" w:cs="Arial"/>
          <w:color w:val="auto"/>
        </w:rPr>
        <w:t>.</w:t>
      </w:r>
      <w:bookmarkEnd w:id="115"/>
    </w:p>
    <w:p w:rsidR="0064238C" w:rsidRPr="0064238C" w:rsidRDefault="0064238C" w:rsidP="0064238C"/>
    <w:p w:rsidR="00B60E43" w:rsidRDefault="00B60E43" w:rsidP="00B60E43">
      <w:pPr>
        <w:spacing w:line="360" w:lineRule="auto"/>
        <w:jc w:val="both"/>
        <w:rPr>
          <w:rFonts w:ascii="Arial" w:hAnsi="Arial" w:cs="Arial"/>
          <w:sz w:val="24"/>
          <w:szCs w:val="24"/>
        </w:rPr>
      </w:pPr>
      <w:r w:rsidRPr="00B60E43">
        <w:rPr>
          <w:rFonts w:ascii="Arial" w:hAnsi="Arial" w:cs="Arial"/>
          <w:sz w:val="24"/>
          <w:szCs w:val="24"/>
        </w:rPr>
        <w:t>En este punto se detallará el tamaño o dimensionamiento que tendrán las instalaciones de DelaMar Resort, así como también su capacidad real durante un periodo de operación normal.</w:t>
      </w:r>
    </w:p>
    <w:p w:rsidR="00B60E43" w:rsidRDefault="00B60E43" w:rsidP="0064238C">
      <w:pPr>
        <w:pStyle w:val="Ttulo3"/>
        <w:numPr>
          <w:ilvl w:val="2"/>
          <w:numId w:val="1"/>
        </w:numPr>
        <w:spacing w:line="360" w:lineRule="auto"/>
        <w:rPr>
          <w:rFonts w:ascii="Arial" w:hAnsi="Arial" w:cs="Arial"/>
          <w:color w:val="auto"/>
          <w:sz w:val="24"/>
          <w:szCs w:val="24"/>
        </w:rPr>
      </w:pPr>
      <w:bookmarkStart w:id="116" w:name="_Toc318190519"/>
      <w:r w:rsidRPr="0064238C">
        <w:rPr>
          <w:rFonts w:ascii="Arial" w:hAnsi="Arial" w:cs="Arial"/>
          <w:color w:val="auto"/>
          <w:sz w:val="24"/>
          <w:szCs w:val="24"/>
        </w:rPr>
        <w:t>Tamaño de las Instalaciones</w:t>
      </w:r>
      <w:r w:rsidR="00BE29D0">
        <w:rPr>
          <w:rFonts w:ascii="Arial" w:hAnsi="Arial" w:cs="Arial"/>
          <w:color w:val="auto"/>
          <w:sz w:val="24"/>
          <w:szCs w:val="24"/>
        </w:rPr>
        <w:t>.</w:t>
      </w:r>
      <w:bookmarkEnd w:id="116"/>
    </w:p>
    <w:p w:rsidR="0064238C" w:rsidRPr="0064238C" w:rsidRDefault="0064238C" w:rsidP="0064238C"/>
    <w:p w:rsidR="0064238C" w:rsidRDefault="0064238C" w:rsidP="0064238C">
      <w:pPr>
        <w:pStyle w:val="Prrafodelista"/>
        <w:numPr>
          <w:ilvl w:val="0"/>
          <w:numId w:val="34"/>
        </w:numPr>
        <w:spacing w:line="360" w:lineRule="auto"/>
        <w:jc w:val="both"/>
        <w:rPr>
          <w:rFonts w:ascii="Arial" w:hAnsi="Arial" w:cs="Arial"/>
          <w:sz w:val="24"/>
          <w:szCs w:val="24"/>
        </w:rPr>
      </w:pPr>
      <w:r w:rsidRPr="0064238C">
        <w:rPr>
          <w:rFonts w:ascii="Arial" w:hAnsi="Arial" w:cs="Arial"/>
          <w:sz w:val="24"/>
          <w:szCs w:val="24"/>
        </w:rPr>
        <w:t>El terreno en el que se encontrará el resort contará con una superficie de 5,000 metros cuadrados; 50 metros de frente y 100 metros de profundidad.</w:t>
      </w:r>
    </w:p>
    <w:p w:rsidR="0064238C" w:rsidRDefault="0064238C" w:rsidP="0064238C">
      <w:pPr>
        <w:pStyle w:val="Prrafodelista"/>
        <w:numPr>
          <w:ilvl w:val="0"/>
          <w:numId w:val="34"/>
        </w:numPr>
        <w:spacing w:line="360" w:lineRule="auto"/>
        <w:jc w:val="both"/>
        <w:rPr>
          <w:rFonts w:ascii="Arial" w:hAnsi="Arial" w:cs="Arial"/>
          <w:sz w:val="24"/>
          <w:szCs w:val="24"/>
        </w:rPr>
      </w:pPr>
      <w:r w:rsidRPr="0064238C">
        <w:rPr>
          <w:rFonts w:ascii="Arial" w:hAnsi="Arial" w:cs="Arial"/>
          <w:sz w:val="24"/>
          <w:szCs w:val="24"/>
        </w:rPr>
        <w:t>El edificio principal, donde estarán ubicadas las habitaciones será de 450 metros cuadrados cada piso.</w:t>
      </w:r>
    </w:p>
    <w:p w:rsidR="0064238C" w:rsidRDefault="0064238C" w:rsidP="0064238C">
      <w:pPr>
        <w:pStyle w:val="Prrafodelista"/>
        <w:numPr>
          <w:ilvl w:val="0"/>
          <w:numId w:val="34"/>
        </w:numPr>
        <w:spacing w:line="360" w:lineRule="auto"/>
        <w:jc w:val="both"/>
        <w:rPr>
          <w:rFonts w:ascii="Arial" w:hAnsi="Arial" w:cs="Arial"/>
          <w:sz w:val="24"/>
          <w:szCs w:val="24"/>
        </w:rPr>
      </w:pPr>
      <w:r w:rsidRPr="0064238C">
        <w:rPr>
          <w:rFonts w:ascii="Arial" w:hAnsi="Arial" w:cs="Arial"/>
          <w:sz w:val="24"/>
          <w:szCs w:val="24"/>
        </w:rPr>
        <w:t xml:space="preserve">Las Cabañas familiares serán cada de una de 2 plantas, en la que la planta baja 75 metros cuadrados y la alta será de 30.5 metros cuadrados. </w:t>
      </w:r>
    </w:p>
    <w:p w:rsidR="0064238C" w:rsidRDefault="0064238C" w:rsidP="0064238C">
      <w:pPr>
        <w:pStyle w:val="Prrafodelista"/>
        <w:numPr>
          <w:ilvl w:val="0"/>
          <w:numId w:val="34"/>
        </w:numPr>
        <w:spacing w:line="360" w:lineRule="auto"/>
        <w:jc w:val="both"/>
        <w:rPr>
          <w:rFonts w:ascii="Arial" w:hAnsi="Arial" w:cs="Arial"/>
          <w:sz w:val="24"/>
          <w:szCs w:val="24"/>
        </w:rPr>
      </w:pPr>
      <w:r w:rsidRPr="0064238C">
        <w:rPr>
          <w:rFonts w:ascii="Arial" w:hAnsi="Arial" w:cs="Arial"/>
          <w:sz w:val="24"/>
          <w:szCs w:val="24"/>
        </w:rPr>
        <w:t>La piscina será de 18 metros de largo y 8 metros de ancho. Con una profundidad de 1.80 metros. Esta estructura empezará con una profundidad activa de 1 metro, la misma que irá incrementando a lo largo de la piscina hasta llegar a una profundidad activa de 1.5 metros.</w:t>
      </w:r>
    </w:p>
    <w:p w:rsidR="0064238C" w:rsidRDefault="0064238C" w:rsidP="0064238C">
      <w:pPr>
        <w:pStyle w:val="Prrafodelista"/>
        <w:numPr>
          <w:ilvl w:val="0"/>
          <w:numId w:val="34"/>
        </w:numPr>
        <w:spacing w:line="360" w:lineRule="auto"/>
        <w:jc w:val="both"/>
        <w:rPr>
          <w:rFonts w:ascii="Arial" w:hAnsi="Arial" w:cs="Arial"/>
          <w:sz w:val="24"/>
          <w:szCs w:val="24"/>
        </w:rPr>
      </w:pPr>
      <w:r w:rsidRPr="0064238C">
        <w:rPr>
          <w:rFonts w:ascii="Arial" w:hAnsi="Arial" w:cs="Arial"/>
          <w:sz w:val="24"/>
          <w:szCs w:val="24"/>
        </w:rPr>
        <w:t xml:space="preserve">En todo el resort habrá un total de 1.348 metros cuadrados que pertenecerán a áreas verdes en las que habrá césped, palmeras y un sin número de plantas. </w:t>
      </w:r>
    </w:p>
    <w:p w:rsidR="0064238C" w:rsidRDefault="0064238C" w:rsidP="0064238C">
      <w:pPr>
        <w:pStyle w:val="Prrafodelista"/>
        <w:numPr>
          <w:ilvl w:val="0"/>
          <w:numId w:val="34"/>
        </w:numPr>
        <w:spacing w:line="360" w:lineRule="auto"/>
        <w:jc w:val="both"/>
        <w:rPr>
          <w:rFonts w:ascii="Arial" w:hAnsi="Arial" w:cs="Arial"/>
          <w:sz w:val="24"/>
          <w:szCs w:val="24"/>
        </w:rPr>
      </w:pPr>
      <w:r w:rsidRPr="0064238C">
        <w:rPr>
          <w:rFonts w:ascii="Arial" w:hAnsi="Arial" w:cs="Arial"/>
          <w:sz w:val="24"/>
          <w:szCs w:val="24"/>
        </w:rPr>
        <w:t>El Restaurante será amplio teniendo medidas de 14.7 metros de frente y 8.2 metros de fondo, lo cual permite contar con una superficie de 120.54 metros cuadrados.</w:t>
      </w:r>
    </w:p>
    <w:p w:rsidR="0064238C" w:rsidRDefault="0064238C" w:rsidP="0064238C">
      <w:pPr>
        <w:pStyle w:val="Prrafodelista"/>
        <w:numPr>
          <w:ilvl w:val="0"/>
          <w:numId w:val="34"/>
        </w:numPr>
        <w:spacing w:line="360" w:lineRule="auto"/>
        <w:jc w:val="both"/>
        <w:rPr>
          <w:rFonts w:ascii="Arial" w:hAnsi="Arial" w:cs="Arial"/>
          <w:sz w:val="24"/>
          <w:szCs w:val="24"/>
        </w:rPr>
      </w:pPr>
      <w:r w:rsidRPr="0064238C">
        <w:rPr>
          <w:rFonts w:ascii="Arial" w:hAnsi="Arial" w:cs="Arial"/>
          <w:sz w:val="24"/>
          <w:szCs w:val="24"/>
        </w:rPr>
        <w:t>El área de la cocina es lo suficientemente grande para que puedan estar el chef con sus ayudantes trabajando de una manera eficiente. Será de 4.20 por 3.40 metros, la misma que nos da una superficie de 14.28 metros cuadrados.</w:t>
      </w:r>
    </w:p>
    <w:p w:rsidR="00B60E43" w:rsidRDefault="0064238C" w:rsidP="0064238C">
      <w:pPr>
        <w:pStyle w:val="Prrafodelista"/>
        <w:numPr>
          <w:ilvl w:val="0"/>
          <w:numId w:val="34"/>
        </w:numPr>
        <w:spacing w:line="360" w:lineRule="auto"/>
        <w:jc w:val="both"/>
        <w:rPr>
          <w:rFonts w:ascii="Arial" w:hAnsi="Arial" w:cs="Arial"/>
          <w:sz w:val="24"/>
          <w:szCs w:val="24"/>
        </w:rPr>
      </w:pPr>
      <w:r w:rsidRPr="0064238C">
        <w:rPr>
          <w:rFonts w:ascii="Arial" w:hAnsi="Arial" w:cs="Arial"/>
          <w:sz w:val="24"/>
          <w:szCs w:val="24"/>
        </w:rPr>
        <w:t>El espacio que ocupan las habitaciones será casi el mismo para los diferentes tipos, el mismo que será de 33.84 metros cuadrados, de los cuales 3.75 metros cuadrados serán utilizados para el baño.</w:t>
      </w:r>
    </w:p>
    <w:p w:rsidR="00C075DB" w:rsidRDefault="0064238C" w:rsidP="00C075DB">
      <w:pPr>
        <w:keepNext/>
        <w:spacing w:line="360" w:lineRule="auto"/>
        <w:jc w:val="center"/>
      </w:pPr>
      <w:r>
        <w:rPr>
          <w:rFonts w:ascii="Arial" w:hAnsi="Arial" w:cs="Arial"/>
          <w:b/>
          <w:noProof/>
          <w:lang w:eastAsia="es-MX"/>
        </w:rPr>
        <w:lastRenderedPageBreak/>
        <w:drawing>
          <wp:inline distT="0" distB="0" distL="0" distR="0">
            <wp:extent cx="4411306" cy="7724775"/>
            <wp:effectExtent l="0" t="0" r="0" b="0"/>
            <wp:docPr id="51" name="2 Imagen" descr="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37" cstate="print"/>
                    <a:srcRect l="30511" t="-259" r="30512"/>
                    <a:stretch>
                      <a:fillRect/>
                    </a:stretch>
                  </pic:blipFill>
                  <pic:spPr>
                    <a:xfrm>
                      <a:off x="0" y="0"/>
                      <a:ext cx="4418984" cy="7738220"/>
                    </a:xfrm>
                    <a:prstGeom prst="rect">
                      <a:avLst/>
                    </a:prstGeom>
                  </pic:spPr>
                </pic:pic>
              </a:graphicData>
            </a:graphic>
          </wp:inline>
        </w:drawing>
      </w:r>
    </w:p>
    <w:p w:rsidR="0064238C" w:rsidRPr="00C075DB" w:rsidRDefault="00C075DB" w:rsidP="00C075DB">
      <w:pPr>
        <w:spacing w:line="360" w:lineRule="auto"/>
        <w:jc w:val="center"/>
        <w:rPr>
          <w:rFonts w:ascii="Arial" w:hAnsi="Arial" w:cs="Arial"/>
          <w:b/>
          <w:sz w:val="18"/>
          <w:szCs w:val="18"/>
          <w:u w:val="single"/>
        </w:rPr>
      </w:pPr>
      <w:bookmarkStart w:id="117" w:name="_Toc317194408"/>
      <w:r w:rsidRPr="00C075DB">
        <w:rPr>
          <w:rFonts w:ascii="Arial" w:hAnsi="Arial" w:cs="Arial"/>
          <w:b/>
          <w:sz w:val="18"/>
          <w:szCs w:val="18"/>
          <w:u w:val="single"/>
        </w:rPr>
        <w:t xml:space="preserve">Figura </w:t>
      </w:r>
      <w:r w:rsidR="00564B9D" w:rsidRPr="00C075DB">
        <w:rPr>
          <w:rFonts w:ascii="Arial" w:hAnsi="Arial" w:cs="Arial"/>
          <w:b/>
          <w:sz w:val="18"/>
          <w:szCs w:val="18"/>
          <w:u w:val="single"/>
        </w:rPr>
        <w:fldChar w:fldCharType="begin"/>
      </w:r>
      <w:r w:rsidRPr="00C075DB">
        <w:rPr>
          <w:rFonts w:ascii="Arial" w:hAnsi="Arial" w:cs="Arial"/>
          <w:b/>
          <w:sz w:val="18"/>
          <w:szCs w:val="18"/>
          <w:u w:val="single"/>
        </w:rPr>
        <w:instrText xml:space="preserve"> SEQ Figura \* ARABIC </w:instrText>
      </w:r>
      <w:r w:rsidR="00564B9D" w:rsidRPr="00C075DB">
        <w:rPr>
          <w:rFonts w:ascii="Arial" w:hAnsi="Arial" w:cs="Arial"/>
          <w:b/>
          <w:sz w:val="18"/>
          <w:szCs w:val="18"/>
          <w:u w:val="single"/>
        </w:rPr>
        <w:fldChar w:fldCharType="separate"/>
      </w:r>
      <w:r w:rsidR="003D5008">
        <w:rPr>
          <w:rFonts w:ascii="Arial" w:hAnsi="Arial" w:cs="Arial"/>
          <w:b/>
          <w:noProof/>
          <w:sz w:val="18"/>
          <w:szCs w:val="18"/>
          <w:u w:val="single"/>
        </w:rPr>
        <w:t>10</w:t>
      </w:r>
      <w:r w:rsidR="00564B9D" w:rsidRPr="00C075DB">
        <w:rPr>
          <w:rFonts w:ascii="Arial" w:hAnsi="Arial" w:cs="Arial"/>
          <w:b/>
          <w:sz w:val="18"/>
          <w:szCs w:val="18"/>
          <w:u w:val="single"/>
        </w:rPr>
        <w:fldChar w:fldCharType="end"/>
      </w:r>
      <w:r w:rsidRPr="00C075DB">
        <w:rPr>
          <w:rFonts w:ascii="Arial" w:hAnsi="Arial" w:cs="Arial"/>
          <w:b/>
          <w:sz w:val="18"/>
          <w:szCs w:val="18"/>
          <w:u w:val="single"/>
        </w:rPr>
        <w:t>: Plano General del Resort</w:t>
      </w:r>
      <w:bookmarkEnd w:id="117"/>
    </w:p>
    <w:p w:rsidR="00C075DB" w:rsidRDefault="00133209" w:rsidP="00C075DB">
      <w:pPr>
        <w:keepNext/>
        <w:spacing w:line="360" w:lineRule="auto"/>
        <w:jc w:val="center"/>
      </w:pPr>
      <w:r>
        <w:rPr>
          <w:rFonts w:ascii="Arial" w:hAnsi="Arial" w:cs="Arial"/>
          <w:noProof/>
          <w:sz w:val="24"/>
          <w:szCs w:val="24"/>
          <w:lang w:eastAsia="es-MX"/>
        </w:rPr>
        <w:lastRenderedPageBreak/>
        <w:drawing>
          <wp:inline distT="0" distB="0" distL="0" distR="0">
            <wp:extent cx="3739885" cy="7753350"/>
            <wp:effectExtent l="0" t="0" r="0" b="0"/>
            <wp:docPr id="57" name="Imagen 57" descr="C:\Users\Bryan Núñez DelaCruz\Desktop\Planta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Núñez DelaCruz\Desktop\Planta Baja.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30" r="30781"/>
                    <a:stretch/>
                  </pic:blipFill>
                  <pic:spPr bwMode="auto">
                    <a:xfrm>
                      <a:off x="0" y="0"/>
                      <a:ext cx="3749132" cy="7772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238C" w:rsidRPr="00C075DB" w:rsidRDefault="00C075DB" w:rsidP="00C075DB">
      <w:pPr>
        <w:spacing w:line="360" w:lineRule="auto"/>
        <w:jc w:val="center"/>
        <w:rPr>
          <w:rFonts w:ascii="Arial" w:hAnsi="Arial" w:cs="Arial"/>
          <w:b/>
          <w:sz w:val="18"/>
          <w:szCs w:val="18"/>
          <w:u w:val="single"/>
        </w:rPr>
      </w:pPr>
      <w:bookmarkStart w:id="118" w:name="_Toc317194409"/>
      <w:r w:rsidRPr="00C075DB">
        <w:rPr>
          <w:rFonts w:ascii="Arial" w:hAnsi="Arial" w:cs="Arial"/>
          <w:b/>
          <w:sz w:val="18"/>
          <w:szCs w:val="18"/>
          <w:u w:val="single"/>
        </w:rPr>
        <w:t xml:space="preserve">Figura </w:t>
      </w:r>
      <w:r w:rsidR="00564B9D" w:rsidRPr="00C075DB">
        <w:rPr>
          <w:rFonts w:ascii="Arial" w:hAnsi="Arial" w:cs="Arial"/>
          <w:b/>
          <w:sz w:val="18"/>
          <w:szCs w:val="18"/>
          <w:u w:val="single"/>
        </w:rPr>
        <w:fldChar w:fldCharType="begin"/>
      </w:r>
      <w:r w:rsidRPr="00C075DB">
        <w:rPr>
          <w:rFonts w:ascii="Arial" w:hAnsi="Arial" w:cs="Arial"/>
          <w:b/>
          <w:sz w:val="18"/>
          <w:szCs w:val="18"/>
          <w:u w:val="single"/>
        </w:rPr>
        <w:instrText xml:space="preserve"> SEQ Figura \* ARABIC </w:instrText>
      </w:r>
      <w:r w:rsidR="00564B9D" w:rsidRPr="00C075DB">
        <w:rPr>
          <w:rFonts w:ascii="Arial" w:hAnsi="Arial" w:cs="Arial"/>
          <w:b/>
          <w:sz w:val="18"/>
          <w:szCs w:val="18"/>
          <w:u w:val="single"/>
        </w:rPr>
        <w:fldChar w:fldCharType="separate"/>
      </w:r>
      <w:r w:rsidR="003D5008">
        <w:rPr>
          <w:rFonts w:ascii="Arial" w:hAnsi="Arial" w:cs="Arial"/>
          <w:b/>
          <w:noProof/>
          <w:sz w:val="18"/>
          <w:szCs w:val="18"/>
          <w:u w:val="single"/>
        </w:rPr>
        <w:t>11</w:t>
      </w:r>
      <w:r w:rsidR="00564B9D" w:rsidRPr="00C075DB">
        <w:rPr>
          <w:rFonts w:ascii="Arial" w:hAnsi="Arial" w:cs="Arial"/>
          <w:b/>
          <w:sz w:val="18"/>
          <w:szCs w:val="18"/>
          <w:u w:val="single"/>
        </w:rPr>
        <w:fldChar w:fldCharType="end"/>
      </w:r>
      <w:r w:rsidRPr="00C075DB">
        <w:rPr>
          <w:rFonts w:ascii="Arial" w:hAnsi="Arial" w:cs="Arial"/>
          <w:b/>
          <w:sz w:val="18"/>
          <w:szCs w:val="18"/>
          <w:u w:val="single"/>
        </w:rPr>
        <w:t>: Planta Baja</w:t>
      </w:r>
      <w:bookmarkEnd w:id="118"/>
    </w:p>
    <w:p w:rsidR="004656BB" w:rsidRDefault="004656BB" w:rsidP="0064238C">
      <w:pPr>
        <w:spacing w:line="360" w:lineRule="auto"/>
        <w:jc w:val="both"/>
        <w:rPr>
          <w:rFonts w:ascii="Arial" w:hAnsi="Arial" w:cs="Arial"/>
          <w:noProof/>
          <w:sz w:val="24"/>
          <w:szCs w:val="24"/>
          <w:lang w:eastAsia="es-MX"/>
        </w:rPr>
      </w:pPr>
    </w:p>
    <w:p w:rsidR="00C075DB" w:rsidRDefault="004656BB" w:rsidP="00C075DB">
      <w:pPr>
        <w:keepNext/>
        <w:spacing w:line="360" w:lineRule="auto"/>
        <w:jc w:val="center"/>
      </w:pPr>
      <w:r>
        <w:rPr>
          <w:rFonts w:ascii="Arial" w:hAnsi="Arial" w:cs="Arial"/>
          <w:noProof/>
          <w:sz w:val="24"/>
          <w:szCs w:val="24"/>
          <w:lang w:eastAsia="es-MX"/>
        </w:rPr>
        <w:drawing>
          <wp:inline distT="0" distB="0" distL="0" distR="0">
            <wp:extent cx="3167175" cy="7496175"/>
            <wp:effectExtent l="0" t="0" r="0" b="0"/>
            <wp:docPr id="62" name="Imagen 62" descr="C:\Users\Bryan Núñez DelaCruz\Desktop\Planta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an Núñez DelaCruz\Desktop\Planta Alta.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61" r="32739"/>
                    <a:stretch/>
                  </pic:blipFill>
                  <pic:spPr bwMode="auto">
                    <a:xfrm>
                      <a:off x="0" y="0"/>
                      <a:ext cx="3177560" cy="7520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6BB" w:rsidRPr="00C075DB" w:rsidRDefault="00C075DB" w:rsidP="00C075DB">
      <w:pPr>
        <w:spacing w:line="360" w:lineRule="auto"/>
        <w:jc w:val="center"/>
        <w:rPr>
          <w:rFonts w:ascii="Arial" w:hAnsi="Arial" w:cs="Arial"/>
          <w:b/>
          <w:sz w:val="18"/>
          <w:szCs w:val="18"/>
          <w:u w:val="single"/>
        </w:rPr>
      </w:pPr>
      <w:bookmarkStart w:id="119" w:name="_Toc317194410"/>
      <w:r w:rsidRPr="00C075DB">
        <w:rPr>
          <w:rFonts w:ascii="Arial" w:hAnsi="Arial" w:cs="Arial"/>
          <w:b/>
          <w:sz w:val="18"/>
          <w:szCs w:val="18"/>
          <w:u w:val="single"/>
        </w:rPr>
        <w:t xml:space="preserve">Figura </w:t>
      </w:r>
      <w:r w:rsidR="00564B9D" w:rsidRPr="00C075DB">
        <w:rPr>
          <w:rFonts w:ascii="Arial" w:hAnsi="Arial" w:cs="Arial"/>
          <w:b/>
          <w:sz w:val="18"/>
          <w:szCs w:val="18"/>
          <w:u w:val="single"/>
        </w:rPr>
        <w:fldChar w:fldCharType="begin"/>
      </w:r>
      <w:r w:rsidRPr="00C075DB">
        <w:rPr>
          <w:rFonts w:ascii="Arial" w:hAnsi="Arial" w:cs="Arial"/>
          <w:b/>
          <w:sz w:val="18"/>
          <w:szCs w:val="18"/>
          <w:u w:val="single"/>
        </w:rPr>
        <w:instrText xml:space="preserve"> SEQ Figura \* ARABIC </w:instrText>
      </w:r>
      <w:r w:rsidR="00564B9D" w:rsidRPr="00C075DB">
        <w:rPr>
          <w:rFonts w:ascii="Arial" w:hAnsi="Arial" w:cs="Arial"/>
          <w:b/>
          <w:sz w:val="18"/>
          <w:szCs w:val="18"/>
          <w:u w:val="single"/>
        </w:rPr>
        <w:fldChar w:fldCharType="separate"/>
      </w:r>
      <w:r w:rsidR="003D5008">
        <w:rPr>
          <w:rFonts w:ascii="Arial" w:hAnsi="Arial" w:cs="Arial"/>
          <w:b/>
          <w:noProof/>
          <w:sz w:val="18"/>
          <w:szCs w:val="18"/>
          <w:u w:val="single"/>
        </w:rPr>
        <w:t>12</w:t>
      </w:r>
      <w:r w:rsidR="00564B9D" w:rsidRPr="00C075DB">
        <w:rPr>
          <w:rFonts w:ascii="Arial" w:hAnsi="Arial" w:cs="Arial"/>
          <w:b/>
          <w:sz w:val="18"/>
          <w:szCs w:val="18"/>
          <w:u w:val="single"/>
        </w:rPr>
        <w:fldChar w:fldCharType="end"/>
      </w:r>
      <w:r w:rsidRPr="00C075DB">
        <w:rPr>
          <w:rFonts w:ascii="Arial" w:hAnsi="Arial" w:cs="Arial"/>
          <w:b/>
          <w:sz w:val="18"/>
          <w:szCs w:val="18"/>
          <w:u w:val="single"/>
        </w:rPr>
        <w:t>: Planta Baja</w:t>
      </w:r>
      <w:bookmarkEnd w:id="119"/>
    </w:p>
    <w:p w:rsidR="004656BB" w:rsidRDefault="004656BB" w:rsidP="0064238C">
      <w:pPr>
        <w:spacing w:line="360" w:lineRule="auto"/>
        <w:jc w:val="both"/>
        <w:rPr>
          <w:rFonts w:ascii="Arial" w:hAnsi="Arial" w:cs="Arial"/>
          <w:noProof/>
          <w:sz w:val="24"/>
          <w:szCs w:val="24"/>
          <w:lang w:eastAsia="es-MX"/>
        </w:rPr>
      </w:pPr>
    </w:p>
    <w:p w:rsidR="00C075DB" w:rsidRDefault="004656BB" w:rsidP="00C075DB">
      <w:pPr>
        <w:keepNext/>
        <w:spacing w:line="360" w:lineRule="auto"/>
        <w:jc w:val="both"/>
      </w:pPr>
      <w:r>
        <w:rPr>
          <w:rFonts w:ascii="Arial" w:hAnsi="Arial" w:cs="Arial"/>
          <w:noProof/>
          <w:sz w:val="24"/>
          <w:szCs w:val="24"/>
          <w:lang w:eastAsia="es-MX"/>
        </w:rPr>
        <w:drawing>
          <wp:inline distT="0" distB="0" distL="0" distR="0">
            <wp:extent cx="5610225" cy="3200400"/>
            <wp:effectExtent l="0" t="0" r="9525" b="0"/>
            <wp:docPr id="66" name="Imagen 66" descr="C:\Users\Bryan Núñez DelaCruz\Desktop\Caba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an Núñez DelaCruz\Desktop\Cabaña.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39" b="10040"/>
                    <a:stretch/>
                  </pic:blipFill>
                  <pic:spPr bwMode="auto">
                    <a:xfrm>
                      <a:off x="0" y="0"/>
                      <a:ext cx="5612130" cy="32014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56BB" w:rsidRPr="00C075DB" w:rsidRDefault="00C075DB" w:rsidP="00C075DB">
      <w:pPr>
        <w:spacing w:line="360" w:lineRule="auto"/>
        <w:jc w:val="center"/>
        <w:rPr>
          <w:rFonts w:ascii="Arial" w:hAnsi="Arial" w:cs="Arial"/>
          <w:b/>
          <w:sz w:val="18"/>
          <w:szCs w:val="18"/>
          <w:u w:val="single"/>
        </w:rPr>
      </w:pPr>
      <w:bookmarkStart w:id="120" w:name="_Toc317194411"/>
      <w:r w:rsidRPr="00C075DB">
        <w:rPr>
          <w:rFonts w:ascii="Arial" w:hAnsi="Arial" w:cs="Arial"/>
          <w:b/>
          <w:sz w:val="18"/>
          <w:szCs w:val="18"/>
          <w:u w:val="single"/>
        </w:rPr>
        <w:t xml:space="preserve">Figura </w:t>
      </w:r>
      <w:r w:rsidR="00564B9D" w:rsidRPr="00C075DB">
        <w:rPr>
          <w:rFonts w:ascii="Arial" w:hAnsi="Arial" w:cs="Arial"/>
          <w:b/>
          <w:sz w:val="18"/>
          <w:szCs w:val="18"/>
          <w:u w:val="single"/>
        </w:rPr>
        <w:fldChar w:fldCharType="begin"/>
      </w:r>
      <w:r w:rsidRPr="00C075DB">
        <w:rPr>
          <w:rFonts w:ascii="Arial" w:hAnsi="Arial" w:cs="Arial"/>
          <w:b/>
          <w:sz w:val="18"/>
          <w:szCs w:val="18"/>
          <w:u w:val="single"/>
        </w:rPr>
        <w:instrText xml:space="preserve"> SEQ Figura \* ARABIC </w:instrText>
      </w:r>
      <w:r w:rsidR="00564B9D" w:rsidRPr="00C075DB">
        <w:rPr>
          <w:rFonts w:ascii="Arial" w:hAnsi="Arial" w:cs="Arial"/>
          <w:b/>
          <w:sz w:val="18"/>
          <w:szCs w:val="18"/>
          <w:u w:val="single"/>
        </w:rPr>
        <w:fldChar w:fldCharType="separate"/>
      </w:r>
      <w:r w:rsidR="003D5008">
        <w:rPr>
          <w:rFonts w:ascii="Arial" w:hAnsi="Arial" w:cs="Arial"/>
          <w:b/>
          <w:noProof/>
          <w:sz w:val="18"/>
          <w:szCs w:val="18"/>
          <w:u w:val="single"/>
        </w:rPr>
        <w:t>13</w:t>
      </w:r>
      <w:r w:rsidR="00564B9D" w:rsidRPr="00C075DB">
        <w:rPr>
          <w:rFonts w:ascii="Arial" w:hAnsi="Arial" w:cs="Arial"/>
          <w:b/>
          <w:sz w:val="18"/>
          <w:szCs w:val="18"/>
          <w:u w:val="single"/>
        </w:rPr>
        <w:fldChar w:fldCharType="end"/>
      </w:r>
      <w:r w:rsidRPr="00C075DB">
        <w:rPr>
          <w:rFonts w:ascii="Arial" w:hAnsi="Arial" w:cs="Arial"/>
          <w:b/>
          <w:sz w:val="18"/>
          <w:szCs w:val="18"/>
          <w:u w:val="single"/>
        </w:rPr>
        <w:t>: Cabaña Familiar</w:t>
      </w:r>
      <w:bookmarkEnd w:id="120"/>
    </w:p>
    <w:p w:rsidR="00BE29D0" w:rsidRDefault="00BE29D0" w:rsidP="004656BB">
      <w:pPr>
        <w:spacing w:line="360" w:lineRule="auto"/>
        <w:jc w:val="both"/>
        <w:rPr>
          <w:rFonts w:ascii="Arial" w:hAnsi="Arial" w:cs="Arial"/>
          <w:sz w:val="24"/>
          <w:szCs w:val="24"/>
        </w:rPr>
      </w:pPr>
    </w:p>
    <w:p w:rsidR="004656BB" w:rsidRDefault="004656BB" w:rsidP="00BE29D0">
      <w:pPr>
        <w:pStyle w:val="Ttulo3"/>
        <w:numPr>
          <w:ilvl w:val="2"/>
          <w:numId w:val="1"/>
        </w:numPr>
        <w:spacing w:line="360" w:lineRule="auto"/>
        <w:rPr>
          <w:rFonts w:ascii="Arial" w:hAnsi="Arial" w:cs="Arial"/>
          <w:color w:val="auto"/>
          <w:sz w:val="24"/>
          <w:szCs w:val="24"/>
        </w:rPr>
      </w:pPr>
      <w:bookmarkStart w:id="121" w:name="_Toc318190520"/>
      <w:r w:rsidRPr="00BE29D0">
        <w:rPr>
          <w:rFonts w:ascii="Arial" w:hAnsi="Arial" w:cs="Arial"/>
          <w:color w:val="auto"/>
          <w:sz w:val="24"/>
          <w:szCs w:val="24"/>
        </w:rPr>
        <w:t>Capacidad de Diseño y Capacidad Máxima</w:t>
      </w:r>
      <w:r w:rsidR="00BE29D0">
        <w:rPr>
          <w:rFonts w:ascii="Arial" w:hAnsi="Arial" w:cs="Arial"/>
          <w:color w:val="auto"/>
          <w:sz w:val="24"/>
          <w:szCs w:val="24"/>
        </w:rPr>
        <w:t>.</w:t>
      </w:r>
      <w:bookmarkEnd w:id="121"/>
    </w:p>
    <w:p w:rsidR="00BE29D0" w:rsidRPr="00BE29D0" w:rsidRDefault="00BE29D0" w:rsidP="00BE29D0"/>
    <w:p w:rsidR="004656BB" w:rsidRPr="004656BB" w:rsidRDefault="004656BB" w:rsidP="00BE29D0">
      <w:pPr>
        <w:spacing w:line="360" w:lineRule="auto"/>
        <w:ind w:firstLine="708"/>
        <w:jc w:val="both"/>
        <w:rPr>
          <w:rFonts w:ascii="Arial" w:hAnsi="Arial" w:cs="Arial"/>
          <w:sz w:val="24"/>
          <w:szCs w:val="24"/>
        </w:rPr>
      </w:pPr>
      <w:r w:rsidRPr="004656BB">
        <w:rPr>
          <w:rFonts w:ascii="Arial" w:hAnsi="Arial" w:cs="Arial"/>
          <w:sz w:val="24"/>
          <w:szCs w:val="24"/>
        </w:rPr>
        <w:t xml:space="preserve">DelaMar Resort está diseñado para recibir en su establecimiento máximo 50 huéspedes, para que se puedan deleitar del gran ambiente y clima del balneario. </w:t>
      </w:r>
    </w:p>
    <w:p w:rsidR="004656BB" w:rsidRPr="004656BB" w:rsidRDefault="004656BB" w:rsidP="00BE29D0">
      <w:pPr>
        <w:spacing w:line="360" w:lineRule="auto"/>
        <w:ind w:firstLine="708"/>
        <w:jc w:val="both"/>
        <w:rPr>
          <w:rFonts w:ascii="Arial" w:hAnsi="Arial" w:cs="Arial"/>
          <w:sz w:val="24"/>
          <w:szCs w:val="24"/>
        </w:rPr>
      </w:pPr>
      <w:r w:rsidRPr="004656BB">
        <w:rPr>
          <w:rFonts w:ascii="Arial" w:hAnsi="Arial" w:cs="Arial"/>
          <w:sz w:val="24"/>
          <w:szCs w:val="24"/>
        </w:rPr>
        <w:t xml:space="preserve">Con lo que respecta al restaurante, se encuentra equipado para atender a 40 personas como máximo. Ya que se determinó que esta es la cantidad apropiada para evitar la aglomeración de personas y poder mantener un servicio de calidad. </w:t>
      </w:r>
    </w:p>
    <w:p w:rsidR="004656BB" w:rsidRDefault="004656BB" w:rsidP="00BE29D0">
      <w:pPr>
        <w:spacing w:line="360" w:lineRule="auto"/>
        <w:ind w:firstLine="708"/>
        <w:jc w:val="both"/>
        <w:rPr>
          <w:rFonts w:ascii="Arial" w:hAnsi="Arial" w:cs="Arial"/>
          <w:sz w:val="24"/>
          <w:szCs w:val="24"/>
        </w:rPr>
      </w:pPr>
      <w:r w:rsidRPr="004656BB">
        <w:rPr>
          <w:rFonts w:ascii="Arial" w:hAnsi="Arial" w:cs="Arial"/>
          <w:sz w:val="24"/>
          <w:szCs w:val="24"/>
        </w:rPr>
        <w:t>El área de recreación de la piscina está diseñada para que máximo 40 personas estén en ella, y así evitar incomodidad al momento de querer disfrutar de la misma.</w:t>
      </w:r>
    </w:p>
    <w:p w:rsidR="00BE29D0" w:rsidRDefault="00BE29D0" w:rsidP="00BE29D0">
      <w:pPr>
        <w:pStyle w:val="Ttulo2"/>
        <w:numPr>
          <w:ilvl w:val="1"/>
          <w:numId w:val="1"/>
        </w:numPr>
        <w:rPr>
          <w:rFonts w:ascii="Arial" w:hAnsi="Arial" w:cs="Arial"/>
          <w:color w:val="auto"/>
        </w:rPr>
      </w:pPr>
      <w:bookmarkStart w:id="122" w:name="_Toc318190521"/>
      <w:r w:rsidRPr="00BE29D0">
        <w:rPr>
          <w:rFonts w:ascii="Arial" w:hAnsi="Arial" w:cs="Arial"/>
          <w:color w:val="auto"/>
        </w:rPr>
        <w:lastRenderedPageBreak/>
        <w:t>Estudio de Localización</w:t>
      </w:r>
      <w:r>
        <w:rPr>
          <w:rFonts w:ascii="Arial" w:hAnsi="Arial" w:cs="Arial"/>
          <w:color w:val="auto"/>
        </w:rPr>
        <w:t>.</w:t>
      </w:r>
      <w:bookmarkEnd w:id="122"/>
    </w:p>
    <w:p w:rsidR="00BE29D0" w:rsidRPr="00BE29D0" w:rsidRDefault="00BE29D0" w:rsidP="00BE29D0"/>
    <w:p w:rsidR="00BE29D0" w:rsidRDefault="00BE29D0" w:rsidP="00BE29D0">
      <w:pPr>
        <w:spacing w:line="360" w:lineRule="auto"/>
        <w:ind w:firstLine="360"/>
        <w:jc w:val="both"/>
        <w:rPr>
          <w:rFonts w:ascii="Arial" w:hAnsi="Arial" w:cs="Arial"/>
          <w:sz w:val="24"/>
          <w:szCs w:val="24"/>
        </w:rPr>
      </w:pPr>
      <w:r w:rsidRPr="00BE29D0">
        <w:rPr>
          <w:rFonts w:ascii="Arial" w:hAnsi="Arial" w:cs="Arial"/>
          <w:sz w:val="24"/>
          <w:szCs w:val="24"/>
        </w:rPr>
        <w:t>El estudio de localización es importante, dado que su influencia económica podría hacer variar el resultado del proyecto. Es por esto que se analizará la ubicación del resort y se comprobará la factibilidad de la creac</w:t>
      </w:r>
      <w:r>
        <w:rPr>
          <w:rFonts w:ascii="Arial" w:hAnsi="Arial" w:cs="Arial"/>
          <w:sz w:val="24"/>
          <w:szCs w:val="24"/>
        </w:rPr>
        <w:t>ión de DelaMar R</w:t>
      </w:r>
      <w:r w:rsidRPr="00BE29D0">
        <w:rPr>
          <w:rFonts w:ascii="Arial" w:hAnsi="Arial" w:cs="Arial"/>
          <w:sz w:val="24"/>
          <w:szCs w:val="24"/>
        </w:rPr>
        <w:t>esort.</w:t>
      </w:r>
    </w:p>
    <w:p w:rsidR="00BE29D0" w:rsidRPr="00BE29D0" w:rsidRDefault="00BE29D0" w:rsidP="00BE29D0">
      <w:pPr>
        <w:spacing w:line="360" w:lineRule="auto"/>
        <w:ind w:firstLine="360"/>
        <w:jc w:val="both"/>
        <w:rPr>
          <w:rFonts w:ascii="Arial" w:hAnsi="Arial" w:cs="Arial"/>
          <w:sz w:val="24"/>
          <w:szCs w:val="24"/>
        </w:rPr>
      </w:pPr>
    </w:p>
    <w:p w:rsidR="00BE29D0" w:rsidRDefault="00BE29D0" w:rsidP="00BE29D0">
      <w:pPr>
        <w:spacing w:line="360" w:lineRule="auto"/>
        <w:ind w:firstLine="360"/>
        <w:jc w:val="both"/>
        <w:rPr>
          <w:rFonts w:ascii="Arial" w:hAnsi="Arial" w:cs="Arial"/>
          <w:sz w:val="24"/>
          <w:szCs w:val="24"/>
        </w:rPr>
      </w:pPr>
      <w:r>
        <w:rPr>
          <w:rFonts w:ascii="Arial" w:hAnsi="Arial" w:cs="Arial"/>
          <w:sz w:val="24"/>
          <w:szCs w:val="24"/>
        </w:rPr>
        <w:t>E</w:t>
      </w:r>
      <w:r w:rsidRPr="00BE29D0">
        <w:rPr>
          <w:rFonts w:ascii="Arial" w:hAnsi="Arial" w:cs="Arial"/>
          <w:sz w:val="24"/>
          <w:szCs w:val="24"/>
        </w:rPr>
        <w:t>l Resort estará ubicado en el balneario San Francisco de Las Núñez en la provincia de Santa Elena, limita al norte con la parroquia La Entrada (comienzo de la provincia Manabí), y al sur con la parroquia San José, al Este con la Cordillera Chongón Colonche y al oeste con el Océano Pacífico.</w:t>
      </w:r>
    </w:p>
    <w:p w:rsidR="00BE29D0" w:rsidRDefault="00BE29D0" w:rsidP="00BE29D0">
      <w:pPr>
        <w:spacing w:line="360" w:lineRule="auto"/>
        <w:ind w:firstLine="360"/>
        <w:jc w:val="both"/>
        <w:rPr>
          <w:rFonts w:ascii="Arial" w:hAnsi="Arial" w:cs="Arial"/>
          <w:sz w:val="24"/>
          <w:szCs w:val="24"/>
        </w:rPr>
      </w:pPr>
    </w:p>
    <w:p w:rsidR="00C075DB" w:rsidRDefault="00564B9D" w:rsidP="00C075DB">
      <w:pPr>
        <w:keepNext/>
        <w:spacing w:line="360" w:lineRule="auto"/>
        <w:ind w:firstLine="360"/>
        <w:jc w:val="center"/>
      </w:pPr>
      <w:r w:rsidRPr="00564B9D">
        <w:rPr>
          <w:rFonts w:ascii="Arial" w:hAnsi="Arial" w:cs="Arial"/>
          <w:noProof/>
          <w:sz w:val="24"/>
          <w:szCs w:val="24"/>
          <w:lang w:eastAsia="es-MX"/>
        </w:rPr>
        <w:pict>
          <v:group id="Grupo 74" o:spid="_x0000_s1038" style="position:absolute;left:0;text-align:left;margin-left:138.45pt;margin-top:54.2pt;width:132pt;height:50.25pt;z-index:251695104" coordorigin="4590,2583" coordsize="247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">
            <v:oval id="Oval 3" o:spid="_x0000_s1039" style="position:absolute;left:4590;top:2583;width:136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5NMUA&#10;AADbAAAADwAAAGRycy9kb3ducmV2LnhtbESPT2sCMRTE7wW/Q3hCbzWrh1pW46IWaaEt4p+Lt8fm&#10;uVl387IkUbffvikUehxm5jfMvOhtK27kQ+1YwXiUgSAuna65UnA8bJ5eQISIrLF1TAq+KUCxGDzM&#10;Mdfuzju67WMlEoRDjgpMjF0uZSgNWQwj1xEn7+y8xZikr6T2eE9w28pJlj1LizWnBYMdrQ2Vzf5q&#10;FZxkYyZf1/L18y1uVri2fnuxH0o9DvvlDESkPv6H/9rvWsF0Cr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Pk0xQAAANsAAAAPAAAAAAAAAAAAAAAAAJgCAABkcnMv&#10;ZG93bnJldi54bWxQSwUGAAAAAAQABAD1AAAAigMAAAAA&#10;" filled="f" strokecolor="black [3213]" strokeweight="1.5pt">
              <v:textbox>
                <w:txbxContent>
                  <w:p w:rsidR="004138CE" w:rsidRPr="00890271" w:rsidRDefault="004138CE" w:rsidP="006A0664">
                    <w:pPr>
                      <w:jc w:val="center"/>
                      <w:rPr>
                        <w:b/>
                        <w:sz w:val="18"/>
                        <w:lang w:val="es-EC"/>
                      </w:rPr>
                    </w:pPr>
                    <w:r w:rsidRPr="00890271">
                      <w:rPr>
                        <w:b/>
                        <w:sz w:val="18"/>
                        <w:lang w:val="es-EC"/>
                      </w:rPr>
                      <w:t>DelaMar Resort</w:t>
                    </w:r>
                  </w:p>
                  <w:p w:rsidR="004138CE" w:rsidRDefault="004138CE"/>
                </w:txbxContent>
              </v:textbox>
            </v:oval>
            <v:shape id="AutoShape 4" o:spid="_x0000_s1040" type="#_x0000_t32" style="position:absolute;left:5745;top:2715;width:1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lJ8AAAADbAAAADwAAAGRycy9kb3ducmV2LnhtbERPz0/CMBS+k/A/NM/EG3STBMmgLMME&#10;5SosnF/W5zpdX+ta2fjv7cHE45fv966cbC9uNITOsYJ8mYEgbpzuuFVQX46LDYgQkTX2jknBnQKU&#10;+/lsh4V2I7/T7RxbkUI4FKjAxOgLKUNjyGJYOk+cuA83WIwJDq3UA44p3PbyKcvW0mLHqcGgpxdD&#10;zdf5xyrw9crl1ff97dhcjK/H/HpYfb4q9fgwVVsQkab4L/5zn7SC5zQ2fUk/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1ZSfAAAAA2wAAAA8AAAAAAAAAAAAAAAAA&#10;oQIAAGRycy9kb3ducmV2LnhtbFBLBQYAAAAABAAEAPkAAACOAwAAAAA=&#10;" strokeweight="1pt">
              <v:stroke endarrow="block"/>
            </v:shape>
            <v:shape id="AutoShape 5" o:spid="_x0000_s1041" type="#_x0000_t32" style="position:absolute;left:5955;top:2715;width:111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b4cMAAADbAAAADwAAAGRycy9kb3ducmV2LnhtbESPQWsCMRCF70L/Q5hCb5qtiNqtUUpB&#10;VPCi9tDjsJlu1iaTbZLq+u+NIHh8vHnfmzdbdM6KE4XYeFbwOihAEFdeN1wr+Dos+1MQMSFrtJ5J&#10;wYUiLOZPvRmW2p95R6d9qkWGcCxRgUmpLaWMlSGHceBb4uz9+OAwZRlqqQOeM9xZOSyKsXTYcG4w&#10;2NKnoep3/+/yG8fj1tqVvNS70d93GK6Wm5GxSr08dx/vIBJ16XF8T6+1gskb3LZkA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ZG+HDAAAA2wAAAA8AAAAAAAAAAAAA&#10;AAAAoQIAAGRycy9kb3ducmV2LnhtbFBLBQYAAAAABAAEAPkAAACRAwAAAAA=&#10;" strokeweight="1pt">
              <v:stroke endarrow="block"/>
            </v:shape>
          </v:group>
        </w:pict>
      </w:r>
      <w:r w:rsidR="00BE29D0" w:rsidRPr="00CA2E17">
        <w:rPr>
          <w:rFonts w:ascii="Arial" w:hAnsi="Arial" w:cs="Arial"/>
          <w:noProof/>
          <w:lang w:eastAsia="es-MX"/>
        </w:rPr>
        <w:drawing>
          <wp:inline distT="0" distB="0" distL="0" distR="0">
            <wp:extent cx="5612130" cy="4049464"/>
            <wp:effectExtent l="19050" t="19050" r="26670" b="27305"/>
            <wp:docPr id="72" name="0 Imagen" descr="ruta-del-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del-sol.jpg"/>
                    <pic:cNvPicPr/>
                  </pic:nvPicPr>
                  <pic:blipFill>
                    <a:blip r:embed="rId41" cstate="print"/>
                    <a:srcRect t="23134" b="33333"/>
                    <a:stretch>
                      <a:fillRect/>
                    </a:stretch>
                  </pic:blipFill>
                  <pic:spPr>
                    <a:xfrm>
                      <a:off x="0" y="0"/>
                      <a:ext cx="5612130" cy="4049464"/>
                    </a:xfrm>
                    <a:prstGeom prst="rect">
                      <a:avLst/>
                    </a:prstGeom>
                    <a:ln w="12700">
                      <a:solidFill>
                        <a:schemeClr val="tx1"/>
                      </a:solidFill>
                    </a:ln>
                  </pic:spPr>
                </pic:pic>
              </a:graphicData>
            </a:graphic>
          </wp:inline>
        </w:drawing>
      </w:r>
    </w:p>
    <w:p w:rsidR="00BE29D0" w:rsidRPr="00C075DB" w:rsidRDefault="00C075DB" w:rsidP="00C075DB">
      <w:pPr>
        <w:spacing w:line="360" w:lineRule="auto"/>
        <w:jc w:val="center"/>
        <w:rPr>
          <w:rFonts w:ascii="Arial" w:hAnsi="Arial" w:cs="Arial"/>
          <w:b/>
          <w:sz w:val="18"/>
          <w:szCs w:val="18"/>
          <w:u w:val="single"/>
        </w:rPr>
      </w:pPr>
      <w:bookmarkStart w:id="123" w:name="_Toc317194412"/>
      <w:r w:rsidRPr="00C075DB">
        <w:rPr>
          <w:rFonts w:ascii="Arial" w:hAnsi="Arial" w:cs="Arial"/>
          <w:b/>
          <w:sz w:val="18"/>
          <w:szCs w:val="18"/>
          <w:u w:val="single"/>
        </w:rPr>
        <w:t xml:space="preserve">Figura </w:t>
      </w:r>
      <w:r w:rsidR="00564B9D" w:rsidRPr="00C075DB">
        <w:rPr>
          <w:rFonts w:ascii="Arial" w:hAnsi="Arial" w:cs="Arial"/>
          <w:b/>
          <w:sz w:val="18"/>
          <w:szCs w:val="18"/>
          <w:u w:val="single"/>
        </w:rPr>
        <w:fldChar w:fldCharType="begin"/>
      </w:r>
      <w:r w:rsidRPr="00C075DB">
        <w:rPr>
          <w:rFonts w:ascii="Arial" w:hAnsi="Arial" w:cs="Arial"/>
          <w:b/>
          <w:sz w:val="18"/>
          <w:szCs w:val="18"/>
          <w:u w:val="single"/>
        </w:rPr>
        <w:instrText xml:space="preserve"> SEQ Figura \* ARABIC </w:instrText>
      </w:r>
      <w:r w:rsidR="00564B9D" w:rsidRPr="00C075DB">
        <w:rPr>
          <w:rFonts w:ascii="Arial" w:hAnsi="Arial" w:cs="Arial"/>
          <w:b/>
          <w:sz w:val="18"/>
          <w:szCs w:val="18"/>
          <w:u w:val="single"/>
        </w:rPr>
        <w:fldChar w:fldCharType="separate"/>
      </w:r>
      <w:r w:rsidR="003D5008">
        <w:rPr>
          <w:rFonts w:ascii="Arial" w:hAnsi="Arial" w:cs="Arial"/>
          <w:b/>
          <w:noProof/>
          <w:sz w:val="18"/>
          <w:szCs w:val="18"/>
          <w:u w:val="single"/>
        </w:rPr>
        <w:t>14</w:t>
      </w:r>
      <w:r w:rsidR="00564B9D" w:rsidRPr="00C075DB">
        <w:rPr>
          <w:rFonts w:ascii="Arial" w:hAnsi="Arial" w:cs="Arial"/>
          <w:b/>
          <w:sz w:val="18"/>
          <w:szCs w:val="18"/>
          <w:u w:val="single"/>
        </w:rPr>
        <w:fldChar w:fldCharType="end"/>
      </w:r>
      <w:r w:rsidRPr="00C075DB">
        <w:rPr>
          <w:rFonts w:ascii="Arial" w:hAnsi="Arial" w:cs="Arial"/>
          <w:b/>
          <w:sz w:val="18"/>
          <w:szCs w:val="18"/>
          <w:u w:val="single"/>
        </w:rPr>
        <w:t>: Localización del Resort</w:t>
      </w:r>
      <w:bookmarkEnd w:id="123"/>
    </w:p>
    <w:p w:rsidR="00BE29D0" w:rsidRDefault="00BE29D0" w:rsidP="00BE29D0">
      <w:pPr>
        <w:spacing w:line="360" w:lineRule="auto"/>
        <w:ind w:firstLine="360"/>
        <w:jc w:val="both"/>
        <w:rPr>
          <w:rFonts w:ascii="Arial" w:hAnsi="Arial" w:cs="Arial"/>
          <w:sz w:val="24"/>
          <w:szCs w:val="24"/>
        </w:rPr>
      </w:pPr>
      <w:r w:rsidRPr="00BE29D0">
        <w:rPr>
          <w:rFonts w:ascii="Arial" w:hAnsi="Arial" w:cs="Arial"/>
          <w:sz w:val="24"/>
          <w:szCs w:val="24"/>
        </w:rPr>
        <w:lastRenderedPageBreak/>
        <w:t>Para poder satisfacer la demanda que recibe este balneario se ha decidido obtener un terreno de 50mt x 100mt lo cual nos da una superficie de 5,000 metros cuadrados, el mismo que estará ubicado frente al mar para un mejor deleite de la naturaleza que esta comuna ofrece.</w:t>
      </w:r>
    </w:p>
    <w:p w:rsidR="00BE29D0" w:rsidRDefault="00BE29D0" w:rsidP="00BE29D0">
      <w:pPr>
        <w:spacing w:line="360" w:lineRule="auto"/>
        <w:ind w:firstLine="360"/>
        <w:jc w:val="both"/>
        <w:rPr>
          <w:rFonts w:ascii="Arial" w:hAnsi="Arial" w:cs="Arial"/>
          <w:sz w:val="24"/>
          <w:szCs w:val="24"/>
        </w:rPr>
      </w:pPr>
    </w:p>
    <w:p w:rsidR="00C075DB" w:rsidRDefault="00BE29D0" w:rsidP="00C075DB">
      <w:pPr>
        <w:keepNext/>
        <w:spacing w:line="360" w:lineRule="auto"/>
        <w:ind w:firstLine="360"/>
        <w:jc w:val="both"/>
      </w:pPr>
      <w:r w:rsidRPr="00CA2E17">
        <w:rPr>
          <w:rFonts w:ascii="Arial" w:hAnsi="Arial" w:cs="Arial"/>
          <w:noProof/>
          <w:lang w:eastAsia="es-MX"/>
        </w:rPr>
        <w:drawing>
          <wp:inline distT="0" distB="0" distL="0" distR="0">
            <wp:extent cx="5400040" cy="4050030"/>
            <wp:effectExtent l="19050" t="0" r="0" b="0"/>
            <wp:docPr id="80" name="1 Imagen" descr="IMG-20111218-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11218-00075.jpg"/>
                    <pic:cNvPicPr/>
                  </pic:nvPicPr>
                  <pic:blipFill>
                    <a:blip r:embed="rId42" cstate="print"/>
                    <a:stretch>
                      <a:fillRect/>
                    </a:stretch>
                  </pic:blipFill>
                  <pic:spPr>
                    <a:xfrm>
                      <a:off x="0" y="0"/>
                      <a:ext cx="5400040" cy="4050030"/>
                    </a:xfrm>
                    <a:prstGeom prst="rect">
                      <a:avLst/>
                    </a:prstGeom>
                  </pic:spPr>
                </pic:pic>
              </a:graphicData>
            </a:graphic>
          </wp:inline>
        </w:drawing>
      </w:r>
    </w:p>
    <w:p w:rsidR="00BE29D0" w:rsidRPr="00C075DB" w:rsidRDefault="00C075DB" w:rsidP="00C075DB">
      <w:pPr>
        <w:spacing w:line="360" w:lineRule="auto"/>
        <w:jc w:val="center"/>
        <w:rPr>
          <w:rFonts w:ascii="Arial" w:hAnsi="Arial" w:cs="Arial"/>
          <w:b/>
          <w:sz w:val="18"/>
          <w:szCs w:val="18"/>
          <w:u w:val="single"/>
        </w:rPr>
      </w:pPr>
      <w:bookmarkStart w:id="124" w:name="_Toc317194413"/>
      <w:r w:rsidRPr="00C075DB">
        <w:rPr>
          <w:rFonts w:ascii="Arial" w:hAnsi="Arial" w:cs="Arial"/>
          <w:b/>
          <w:sz w:val="18"/>
          <w:szCs w:val="18"/>
          <w:u w:val="single"/>
        </w:rPr>
        <w:t xml:space="preserve">Figura </w:t>
      </w:r>
      <w:r w:rsidR="00564B9D" w:rsidRPr="00C075DB">
        <w:rPr>
          <w:rFonts w:ascii="Arial" w:hAnsi="Arial" w:cs="Arial"/>
          <w:b/>
          <w:sz w:val="18"/>
          <w:szCs w:val="18"/>
          <w:u w:val="single"/>
        </w:rPr>
        <w:fldChar w:fldCharType="begin"/>
      </w:r>
      <w:r w:rsidRPr="00C075DB">
        <w:rPr>
          <w:rFonts w:ascii="Arial" w:hAnsi="Arial" w:cs="Arial"/>
          <w:b/>
          <w:sz w:val="18"/>
          <w:szCs w:val="18"/>
          <w:u w:val="single"/>
        </w:rPr>
        <w:instrText xml:space="preserve"> SEQ Figura \* ARABIC </w:instrText>
      </w:r>
      <w:r w:rsidR="00564B9D" w:rsidRPr="00C075DB">
        <w:rPr>
          <w:rFonts w:ascii="Arial" w:hAnsi="Arial" w:cs="Arial"/>
          <w:b/>
          <w:sz w:val="18"/>
          <w:szCs w:val="18"/>
          <w:u w:val="single"/>
        </w:rPr>
        <w:fldChar w:fldCharType="separate"/>
      </w:r>
      <w:r w:rsidR="003D5008">
        <w:rPr>
          <w:rFonts w:ascii="Arial" w:hAnsi="Arial" w:cs="Arial"/>
          <w:b/>
          <w:noProof/>
          <w:sz w:val="18"/>
          <w:szCs w:val="18"/>
          <w:u w:val="single"/>
        </w:rPr>
        <w:t>15</w:t>
      </w:r>
      <w:r w:rsidR="00564B9D" w:rsidRPr="00C075DB">
        <w:rPr>
          <w:rFonts w:ascii="Arial" w:hAnsi="Arial" w:cs="Arial"/>
          <w:b/>
          <w:sz w:val="18"/>
          <w:szCs w:val="18"/>
          <w:u w:val="single"/>
        </w:rPr>
        <w:fldChar w:fldCharType="end"/>
      </w:r>
      <w:r w:rsidRPr="00C075DB">
        <w:rPr>
          <w:rFonts w:ascii="Arial" w:hAnsi="Arial" w:cs="Arial"/>
          <w:b/>
          <w:sz w:val="18"/>
          <w:szCs w:val="18"/>
          <w:u w:val="single"/>
        </w:rPr>
        <w:t>: Terreno</w:t>
      </w:r>
      <w:bookmarkEnd w:id="124"/>
    </w:p>
    <w:p w:rsidR="00BE29D0" w:rsidRDefault="00BE29D0">
      <w:pPr>
        <w:rPr>
          <w:rFonts w:ascii="Arial" w:hAnsi="Arial" w:cs="Arial"/>
          <w:sz w:val="24"/>
          <w:szCs w:val="24"/>
        </w:rPr>
      </w:pPr>
      <w:r>
        <w:rPr>
          <w:rFonts w:ascii="Arial" w:hAnsi="Arial" w:cs="Arial"/>
          <w:sz w:val="24"/>
          <w:szCs w:val="24"/>
        </w:rPr>
        <w:br w:type="page"/>
      </w:r>
    </w:p>
    <w:p w:rsidR="00BE29D0" w:rsidRDefault="00BE29D0" w:rsidP="00BE29D0">
      <w:pPr>
        <w:pStyle w:val="Ttulo3"/>
        <w:numPr>
          <w:ilvl w:val="2"/>
          <w:numId w:val="1"/>
        </w:numPr>
        <w:spacing w:line="360" w:lineRule="auto"/>
        <w:rPr>
          <w:rFonts w:ascii="Arial" w:hAnsi="Arial" w:cs="Arial"/>
          <w:color w:val="auto"/>
          <w:sz w:val="24"/>
          <w:szCs w:val="24"/>
        </w:rPr>
      </w:pPr>
      <w:bookmarkStart w:id="125" w:name="_Toc318190522"/>
      <w:r w:rsidRPr="00BE29D0">
        <w:rPr>
          <w:rFonts w:ascii="Arial" w:hAnsi="Arial" w:cs="Arial"/>
          <w:color w:val="auto"/>
          <w:sz w:val="24"/>
          <w:szCs w:val="24"/>
        </w:rPr>
        <w:lastRenderedPageBreak/>
        <w:t>Factores de Localización</w:t>
      </w:r>
      <w:r>
        <w:rPr>
          <w:rFonts w:ascii="Arial" w:hAnsi="Arial" w:cs="Arial"/>
          <w:color w:val="auto"/>
          <w:sz w:val="24"/>
          <w:szCs w:val="24"/>
        </w:rPr>
        <w:t>.</w:t>
      </w:r>
      <w:bookmarkEnd w:id="125"/>
    </w:p>
    <w:p w:rsidR="00BE29D0" w:rsidRPr="00BE29D0" w:rsidRDefault="00BE29D0" w:rsidP="00BE29D0"/>
    <w:p w:rsidR="00BE29D0" w:rsidRPr="00BE29D0" w:rsidRDefault="00BE29D0" w:rsidP="00BE29D0">
      <w:pPr>
        <w:pStyle w:val="Prrafodelista"/>
        <w:numPr>
          <w:ilvl w:val="0"/>
          <w:numId w:val="35"/>
        </w:numPr>
        <w:spacing w:line="360" w:lineRule="auto"/>
        <w:jc w:val="both"/>
        <w:rPr>
          <w:rFonts w:ascii="Arial" w:hAnsi="Arial" w:cs="Arial"/>
          <w:b/>
          <w:sz w:val="24"/>
          <w:szCs w:val="24"/>
        </w:rPr>
      </w:pPr>
      <w:r w:rsidRPr="00BE29D0">
        <w:rPr>
          <w:rFonts w:ascii="Arial" w:hAnsi="Arial" w:cs="Arial"/>
          <w:b/>
          <w:sz w:val="24"/>
          <w:szCs w:val="24"/>
        </w:rPr>
        <w:t>Costes de Transporte de Insumos y Productos</w:t>
      </w:r>
      <w:r>
        <w:rPr>
          <w:rFonts w:ascii="Arial" w:hAnsi="Arial" w:cs="Arial"/>
          <w:b/>
          <w:sz w:val="24"/>
          <w:szCs w:val="24"/>
        </w:rPr>
        <w:t>.</w:t>
      </w:r>
    </w:p>
    <w:p w:rsidR="00BE29D0" w:rsidRPr="00BE29D0" w:rsidRDefault="00BE29D0" w:rsidP="00BE29D0">
      <w:pPr>
        <w:spacing w:line="360" w:lineRule="auto"/>
        <w:ind w:firstLine="708"/>
        <w:jc w:val="both"/>
        <w:rPr>
          <w:rFonts w:ascii="Arial" w:hAnsi="Arial" w:cs="Arial"/>
          <w:sz w:val="24"/>
          <w:szCs w:val="24"/>
        </w:rPr>
      </w:pPr>
      <w:r w:rsidRPr="00BE29D0">
        <w:rPr>
          <w:rFonts w:ascii="Arial" w:hAnsi="Arial" w:cs="Arial"/>
          <w:sz w:val="24"/>
          <w:szCs w:val="24"/>
        </w:rPr>
        <w:t xml:space="preserve">El balneario Las Núñez es una pequeña comuna en la que predomina la actividad de la pesca, lo cual hace más accesible obtener los mariscos y pescados para la elaboración de los platos del restaurante del resort. La comida no sólo será a base de mariscos, es por esto que se debe abastecer la cocina del resort con otros tipos de carnes, como el pollo. Cerca del balneario, se encuentra la parroquia Manglaralto en el que existen algunas polleras y de esta manera se obtendría esta materia prima sin mayor dificultad. Esto es de gran beneficio ya que no requiere de mayor coste de transportación de insumos. </w:t>
      </w:r>
    </w:p>
    <w:p w:rsidR="00BE29D0" w:rsidRDefault="00BE29D0" w:rsidP="00BE29D0">
      <w:pPr>
        <w:spacing w:line="360" w:lineRule="auto"/>
        <w:jc w:val="both"/>
        <w:rPr>
          <w:rFonts w:ascii="Arial" w:hAnsi="Arial" w:cs="Arial"/>
          <w:sz w:val="24"/>
          <w:szCs w:val="24"/>
        </w:rPr>
      </w:pPr>
    </w:p>
    <w:p w:rsidR="00BE29D0" w:rsidRDefault="00BE29D0" w:rsidP="00BE29D0">
      <w:pPr>
        <w:spacing w:line="360" w:lineRule="auto"/>
        <w:ind w:firstLine="708"/>
        <w:jc w:val="both"/>
        <w:rPr>
          <w:rFonts w:ascii="Arial" w:hAnsi="Arial" w:cs="Arial"/>
          <w:sz w:val="24"/>
          <w:szCs w:val="24"/>
        </w:rPr>
      </w:pPr>
      <w:r w:rsidRPr="00BE29D0">
        <w:rPr>
          <w:rFonts w:ascii="Arial" w:hAnsi="Arial" w:cs="Arial"/>
          <w:sz w:val="24"/>
          <w:szCs w:val="24"/>
        </w:rPr>
        <w:t>Por otra parte, en base a investigaciones realizadas en la zona, se conoce que no existe actividad agrícola en el sector, por lo que se tendrá que recurrir a otras fuentes cercanas para abastecer el restaurante con dichas materias primas. La mayoría de las compras para la cocina y limpieza se las hará en las cadenas de supermercados que quedan ubicados en la ciudad principal de la provincia de Santa Elena, Salinas. El traslado de estos insumos tendrá un mayor costo por la distancia de la que tendrá que ser movilizado, pero no es nada exuberante.</w:t>
      </w:r>
    </w:p>
    <w:p w:rsidR="00BE29D0" w:rsidRDefault="00BE29D0" w:rsidP="00BE29D0">
      <w:pPr>
        <w:spacing w:line="360" w:lineRule="auto"/>
        <w:ind w:firstLine="708"/>
        <w:jc w:val="both"/>
        <w:rPr>
          <w:rFonts w:ascii="Arial" w:hAnsi="Arial" w:cs="Arial"/>
          <w:sz w:val="24"/>
          <w:szCs w:val="24"/>
        </w:rPr>
      </w:pPr>
    </w:p>
    <w:p w:rsidR="00BE29D0" w:rsidRPr="002468C0" w:rsidRDefault="00BE29D0" w:rsidP="002468C0">
      <w:pPr>
        <w:pStyle w:val="Prrafodelista"/>
        <w:numPr>
          <w:ilvl w:val="0"/>
          <w:numId w:val="35"/>
        </w:numPr>
        <w:spacing w:line="360" w:lineRule="auto"/>
        <w:jc w:val="both"/>
        <w:rPr>
          <w:rFonts w:ascii="Arial" w:hAnsi="Arial" w:cs="Arial"/>
          <w:b/>
          <w:sz w:val="24"/>
          <w:szCs w:val="24"/>
        </w:rPr>
      </w:pPr>
      <w:r w:rsidRPr="002468C0">
        <w:rPr>
          <w:rFonts w:ascii="Arial" w:hAnsi="Arial" w:cs="Arial"/>
          <w:b/>
          <w:sz w:val="24"/>
          <w:szCs w:val="24"/>
        </w:rPr>
        <w:t>Disponibilidad y Costo de los Insumos.</w:t>
      </w:r>
    </w:p>
    <w:p w:rsidR="002468C0" w:rsidRP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 xml:space="preserve">En este punto, es de suma importancia considerar la cantidad de productos que se requiere para satisfacer la demanda del resort, analizando su disponibilidad y costos. La demanda del establecimiento variará según las temporadas playeras. La temporada más alta es de diciembre a mayo y la baja de junio a noviembre. </w:t>
      </w:r>
    </w:p>
    <w:p w:rsidR="002468C0" w:rsidRDefault="002468C0" w:rsidP="002468C0">
      <w:pPr>
        <w:spacing w:line="360" w:lineRule="auto"/>
        <w:ind w:firstLine="708"/>
        <w:jc w:val="both"/>
        <w:rPr>
          <w:rFonts w:ascii="Arial" w:hAnsi="Arial" w:cs="Arial"/>
          <w:sz w:val="24"/>
          <w:szCs w:val="24"/>
        </w:rPr>
      </w:pPr>
    </w:p>
    <w:p w:rsid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lastRenderedPageBreak/>
        <w:t xml:space="preserve">La disponibilidad de los insumos es permanente, es decir, los proveedores de los mariscos tendrán entre sus principales compradores a DelaMar Resort ya que saben que es un cliente fijo e importante en </w:t>
      </w:r>
      <w:r>
        <w:rPr>
          <w:rFonts w:ascii="Arial" w:hAnsi="Arial" w:cs="Arial"/>
          <w:sz w:val="24"/>
          <w:szCs w:val="24"/>
        </w:rPr>
        <w:t xml:space="preserve">su nivel de ventas, es por esto </w:t>
      </w:r>
      <w:r w:rsidRPr="002468C0">
        <w:rPr>
          <w:rFonts w:ascii="Arial" w:hAnsi="Arial" w:cs="Arial"/>
          <w:sz w:val="24"/>
          <w:szCs w:val="24"/>
        </w:rPr>
        <w:t>que el establecimiento tendrá a su disposición los insumos requeridos. Por otra parte, los insumos que se compran en las cadenas de supermercados estarán disponibles todo el tiempo para el consumo masivo.</w:t>
      </w:r>
    </w:p>
    <w:p w:rsidR="002468C0" w:rsidRDefault="002468C0" w:rsidP="002468C0">
      <w:pPr>
        <w:spacing w:line="360" w:lineRule="auto"/>
        <w:ind w:firstLine="708"/>
        <w:jc w:val="both"/>
        <w:rPr>
          <w:rFonts w:ascii="Arial" w:hAnsi="Arial" w:cs="Arial"/>
          <w:sz w:val="24"/>
          <w:szCs w:val="24"/>
        </w:rPr>
      </w:pPr>
    </w:p>
    <w:p w:rsidR="002468C0" w:rsidRPr="002468C0" w:rsidRDefault="002468C0" w:rsidP="002468C0">
      <w:pPr>
        <w:pStyle w:val="Prrafodelista"/>
        <w:numPr>
          <w:ilvl w:val="0"/>
          <w:numId w:val="35"/>
        </w:numPr>
        <w:spacing w:line="360" w:lineRule="auto"/>
        <w:jc w:val="both"/>
        <w:rPr>
          <w:rFonts w:ascii="Arial" w:hAnsi="Arial" w:cs="Arial"/>
          <w:b/>
          <w:sz w:val="24"/>
          <w:szCs w:val="24"/>
        </w:rPr>
      </w:pPr>
      <w:r w:rsidRPr="002468C0">
        <w:rPr>
          <w:rFonts w:ascii="Arial" w:hAnsi="Arial" w:cs="Arial"/>
          <w:b/>
          <w:sz w:val="24"/>
          <w:szCs w:val="24"/>
        </w:rPr>
        <w:t>Recursos Humanos</w:t>
      </w:r>
    </w:p>
    <w:p w:rsidR="002468C0" w:rsidRP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 xml:space="preserve">Muchas empresas se ubican en ciertas zonas del país donde la mano de obra tiene un costo menor en comparación a otros sectores. En el caso de DelaMar Resort, este no es un factor relevante. Ya que lo importante es la calidad de servicio que se ofrece, el paisaje que se puede apreciar en el lugar y la diversidad de actividades que se pueden realizar en el establecimiento. </w:t>
      </w:r>
    </w:p>
    <w:p w:rsidR="002468C0" w:rsidRDefault="002468C0" w:rsidP="002468C0">
      <w:pPr>
        <w:spacing w:line="360" w:lineRule="auto"/>
        <w:ind w:firstLine="708"/>
        <w:jc w:val="both"/>
        <w:rPr>
          <w:rFonts w:ascii="Arial" w:hAnsi="Arial" w:cs="Arial"/>
          <w:sz w:val="24"/>
          <w:szCs w:val="24"/>
        </w:rPr>
      </w:pPr>
    </w:p>
    <w:p w:rsid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A pesar de esto, el resort contará con trabajadores que pertenezcan a la zona para aumentar el crecimiento económico de la misma y para motivarlos a que muestren el hermoso lugar en el que viven y la calidad de seres humanos que son. Estarán muy bien capacitados para ofrecer un buen servicio y así satisfacer los requerimientos de los huéspedes.</w:t>
      </w:r>
    </w:p>
    <w:p w:rsidR="002468C0" w:rsidRDefault="002468C0" w:rsidP="002468C0">
      <w:pPr>
        <w:spacing w:line="360" w:lineRule="auto"/>
        <w:ind w:firstLine="708"/>
        <w:jc w:val="both"/>
        <w:rPr>
          <w:rFonts w:ascii="Arial" w:hAnsi="Arial" w:cs="Arial"/>
          <w:sz w:val="24"/>
          <w:szCs w:val="24"/>
        </w:rPr>
      </w:pPr>
    </w:p>
    <w:p w:rsidR="002468C0" w:rsidRPr="002468C0" w:rsidRDefault="002468C0" w:rsidP="002468C0">
      <w:pPr>
        <w:pStyle w:val="Prrafodelista"/>
        <w:numPr>
          <w:ilvl w:val="0"/>
          <w:numId w:val="35"/>
        </w:numPr>
        <w:spacing w:line="360" w:lineRule="auto"/>
        <w:jc w:val="both"/>
        <w:rPr>
          <w:rFonts w:ascii="Arial" w:hAnsi="Arial" w:cs="Arial"/>
          <w:b/>
          <w:sz w:val="24"/>
          <w:szCs w:val="24"/>
        </w:rPr>
      </w:pPr>
      <w:r w:rsidRPr="002468C0">
        <w:rPr>
          <w:rFonts w:ascii="Arial" w:hAnsi="Arial" w:cs="Arial"/>
          <w:b/>
          <w:sz w:val="24"/>
          <w:szCs w:val="24"/>
        </w:rPr>
        <w:t>Políticas de Descentralización</w:t>
      </w:r>
    </w:p>
    <w:p w:rsidR="002468C0" w:rsidRP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 xml:space="preserve">La provincia de Santa Elena fue creada el 7 de noviembre del 2007, es la más joven de las 24 provincias con las que consta el Ecuador, está constituida con territorios que anteriormente formaban parte de la provincia del Guayas, al oeste de ésta. </w:t>
      </w:r>
    </w:p>
    <w:p w:rsidR="002468C0" w:rsidRDefault="002468C0" w:rsidP="002468C0">
      <w:pPr>
        <w:spacing w:line="360" w:lineRule="auto"/>
        <w:ind w:firstLine="708"/>
        <w:jc w:val="both"/>
        <w:rPr>
          <w:rFonts w:ascii="Arial" w:hAnsi="Arial" w:cs="Arial"/>
          <w:sz w:val="24"/>
          <w:szCs w:val="24"/>
        </w:rPr>
      </w:pPr>
    </w:p>
    <w:p w:rsidR="002468C0" w:rsidRP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lastRenderedPageBreak/>
        <w:t xml:space="preserve">Santa Elena buscó la descentralización y provincialización por distintas razones: querían conservar la identidad cultural peninsular, es decir, la cultura de los pescadores de ascendencia indomestiza, que en zonas rurales tienen cultura comunera; así mismo su modo de vida económico diferente, el cual está basado en el turismo de playa, productos artesanales, hotelería, pesca, entretenimiento y una ligera producción petrolera. </w:t>
      </w:r>
    </w:p>
    <w:p w:rsidR="002468C0" w:rsidRDefault="002468C0" w:rsidP="002468C0">
      <w:pPr>
        <w:spacing w:line="360" w:lineRule="auto"/>
        <w:ind w:firstLine="708"/>
        <w:jc w:val="both"/>
        <w:rPr>
          <w:rFonts w:ascii="Arial" w:hAnsi="Arial" w:cs="Arial"/>
          <w:sz w:val="24"/>
          <w:szCs w:val="24"/>
        </w:rPr>
      </w:pPr>
    </w:p>
    <w:p w:rsidR="002468C0" w:rsidRP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 xml:space="preserve">Al ser parte de la provincia del Guayas, estos sectores costeros fueron desatendidos continuamente por parte del gobierno provincial asentado en la ciudad de Guayaquil, en el que nunca tuvieron representantes para que abogue por los beneficios de ellos. </w:t>
      </w:r>
    </w:p>
    <w:p w:rsidR="002468C0" w:rsidRDefault="002468C0" w:rsidP="002468C0">
      <w:pPr>
        <w:spacing w:line="360" w:lineRule="auto"/>
        <w:ind w:firstLine="708"/>
        <w:jc w:val="both"/>
        <w:rPr>
          <w:rFonts w:ascii="Arial" w:hAnsi="Arial" w:cs="Arial"/>
          <w:sz w:val="24"/>
          <w:szCs w:val="24"/>
        </w:rPr>
      </w:pPr>
    </w:p>
    <w:p w:rsid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Es por esto que esta descentralización favoreció a la provincia costera ya que ahora ellos cuentan con un presupuesto independiente el cual pueden distribuir de mejor manera por cada una de las comunas que la conforman, entre ellas, Las Núñez. Con el paso de los años se han podido observar las mejoras después de la provincialización. Hay más control, más personal público atendiendo a las necesidades y bienestar social; y sobre todo el cambio radica en lo que respecta a las  vías de acceso a las playas de la zona norte de la provincia.</w:t>
      </w:r>
    </w:p>
    <w:p w:rsidR="002468C0" w:rsidRDefault="002468C0" w:rsidP="002468C0">
      <w:pPr>
        <w:spacing w:line="360" w:lineRule="auto"/>
        <w:ind w:firstLine="708"/>
        <w:jc w:val="both"/>
        <w:rPr>
          <w:rFonts w:ascii="Arial" w:hAnsi="Arial" w:cs="Arial"/>
          <w:sz w:val="24"/>
          <w:szCs w:val="24"/>
        </w:rPr>
      </w:pPr>
    </w:p>
    <w:p w:rsidR="002468C0" w:rsidRPr="002468C0" w:rsidRDefault="002468C0" w:rsidP="002468C0">
      <w:pPr>
        <w:pStyle w:val="Prrafodelista"/>
        <w:numPr>
          <w:ilvl w:val="0"/>
          <w:numId w:val="35"/>
        </w:numPr>
        <w:spacing w:line="360" w:lineRule="auto"/>
        <w:jc w:val="both"/>
        <w:rPr>
          <w:rFonts w:ascii="Arial" w:hAnsi="Arial" w:cs="Arial"/>
          <w:b/>
          <w:sz w:val="24"/>
          <w:szCs w:val="24"/>
        </w:rPr>
      </w:pPr>
      <w:r w:rsidRPr="002468C0">
        <w:rPr>
          <w:rFonts w:ascii="Arial" w:hAnsi="Arial" w:cs="Arial"/>
          <w:b/>
          <w:sz w:val="24"/>
          <w:szCs w:val="24"/>
        </w:rPr>
        <w:t>Transporte de la Mano de Obra</w:t>
      </w:r>
    </w:p>
    <w:p w:rsidR="002468C0" w:rsidRP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 xml:space="preserve">Los trabajadores del Resort serán habitantes del sector por lo que no incurrirán en mucho gasto al asistir a sus labores diarias. Para la movilización se cuenta con buses, tricimotos y taxis que pasan por la vía principal. </w:t>
      </w:r>
    </w:p>
    <w:p w:rsidR="002468C0" w:rsidRDefault="002468C0" w:rsidP="002468C0">
      <w:pPr>
        <w:spacing w:line="360" w:lineRule="auto"/>
        <w:ind w:firstLine="708"/>
        <w:jc w:val="both"/>
        <w:rPr>
          <w:rFonts w:ascii="Arial" w:hAnsi="Arial" w:cs="Arial"/>
          <w:sz w:val="24"/>
          <w:szCs w:val="24"/>
        </w:rPr>
      </w:pPr>
    </w:p>
    <w:p w:rsid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lastRenderedPageBreak/>
        <w:t>Entre los buses se encuentra: Citup, La coop. Manglaralto, 2 de Noviembre, Manantial de Guangala y la Cooperativa Libertad Peninsular que transporta directamente a La Libertad, Salinas o Guayaquil.</w:t>
      </w:r>
    </w:p>
    <w:p w:rsidR="002468C0" w:rsidRDefault="002468C0" w:rsidP="002468C0">
      <w:pPr>
        <w:spacing w:line="360" w:lineRule="auto"/>
        <w:ind w:firstLine="708"/>
        <w:jc w:val="both"/>
        <w:rPr>
          <w:rFonts w:ascii="Arial" w:hAnsi="Arial" w:cs="Arial"/>
          <w:sz w:val="24"/>
          <w:szCs w:val="24"/>
        </w:rPr>
      </w:pPr>
    </w:p>
    <w:p w:rsidR="002468C0" w:rsidRPr="002468C0" w:rsidRDefault="002468C0" w:rsidP="002468C0">
      <w:pPr>
        <w:pStyle w:val="Prrafodelista"/>
        <w:numPr>
          <w:ilvl w:val="0"/>
          <w:numId w:val="35"/>
        </w:numPr>
        <w:spacing w:line="360" w:lineRule="auto"/>
        <w:jc w:val="both"/>
        <w:rPr>
          <w:rFonts w:ascii="Arial" w:hAnsi="Arial" w:cs="Arial"/>
          <w:b/>
          <w:sz w:val="24"/>
          <w:szCs w:val="24"/>
        </w:rPr>
      </w:pPr>
      <w:r w:rsidRPr="002468C0">
        <w:rPr>
          <w:rFonts w:ascii="Arial" w:hAnsi="Arial" w:cs="Arial"/>
          <w:b/>
          <w:sz w:val="24"/>
          <w:szCs w:val="24"/>
        </w:rPr>
        <w:t>Energía Eléctrica y Agua</w:t>
      </w:r>
    </w:p>
    <w:p w:rsidR="002468C0" w:rsidRP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 xml:space="preserve">El balneario cuenta con todos los recursos básicos necesarios para la implementación del proyecto. La energía eléctrica es distribuida para todas las comunas y ciudades de la provincia por la subestación ubicada en la ciudad de Santa Elena. </w:t>
      </w:r>
    </w:p>
    <w:p w:rsidR="002468C0" w:rsidRDefault="002468C0" w:rsidP="002468C0">
      <w:pPr>
        <w:spacing w:line="360" w:lineRule="auto"/>
        <w:ind w:firstLine="708"/>
        <w:jc w:val="both"/>
        <w:rPr>
          <w:rFonts w:ascii="Arial" w:hAnsi="Arial" w:cs="Arial"/>
          <w:sz w:val="24"/>
          <w:szCs w:val="24"/>
        </w:rPr>
      </w:pPr>
    </w:p>
    <w:p w:rsid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Con respecto al agua, cada uno de los balnearios cuenta con pozos profundos en los cuales tienen plantas para el t</w:t>
      </w:r>
      <w:r>
        <w:rPr>
          <w:rFonts w:ascii="Arial" w:hAnsi="Arial" w:cs="Arial"/>
          <w:sz w:val="24"/>
          <w:szCs w:val="24"/>
        </w:rPr>
        <w:t xml:space="preserve">ratamiento y purificación de la </w:t>
      </w:r>
      <w:r w:rsidRPr="002468C0">
        <w:rPr>
          <w:rFonts w:ascii="Arial" w:hAnsi="Arial" w:cs="Arial"/>
          <w:sz w:val="24"/>
          <w:szCs w:val="24"/>
        </w:rPr>
        <w:t>misma, para así distribuirla entre sus habitantes.</w:t>
      </w:r>
    </w:p>
    <w:p w:rsidR="002468C0" w:rsidRDefault="002468C0">
      <w:pPr>
        <w:rPr>
          <w:rFonts w:ascii="Arial" w:hAnsi="Arial" w:cs="Arial"/>
          <w:sz w:val="24"/>
          <w:szCs w:val="24"/>
        </w:rPr>
      </w:pPr>
      <w:r>
        <w:rPr>
          <w:rFonts w:ascii="Arial" w:hAnsi="Arial" w:cs="Arial"/>
          <w:sz w:val="24"/>
          <w:szCs w:val="24"/>
        </w:rPr>
        <w:br w:type="page"/>
      </w:r>
    </w:p>
    <w:p w:rsidR="002468C0" w:rsidRPr="002468C0" w:rsidRDefault="002468C0" w:rsidP="002468C0">
      <w:pPr>
        <w:jc w:val="center"/>
        <w:rPr>
          <w:rFonts w:ascii="Arial" w:hAnsi="Arial" w:cs="Arial"/>
          <w:b/>
          <w:sz w:val="96"/>
          <w:szCs w:val="96"/>
        </w:rPr>
      </w:pPr>
      <w:r w:rsidRPr="002468C0">
        <w:rPr>
          <w:rFonts w:ascii="Arial" w:hAnsi="Arial" w:cs="Arial"/>
          <w:b/>
          <w:sz w:val="96"/>
          <w:szCs w:val="96"/>
        </w:rPr>
        <w:lastRenderedPageBreak/>
        <w:t>Capítulo 4</w:t>
      </w:r>
    </w:p>
    <w:p w:rsidR="002468C0" w:rsidRDefault="002468C0" w:rsidP="002468C0">
      <w:pPr>
        <w:pStyle w:val="Ttulo1"/>
        <w:numPr>
          <w:ilvl w:val="0"/>
          <w:numId w:val="1"/>
        </w:numPr>
        <w:rPr>
          <w:rFonts w:ascii="Arial" w:hAnsi="Arial" w:cs="Arial"/>
          <w:color w:val="auto"/>
        </w:rPr>
      </w:pPr>
      <w:bookmarkStart w:id="126" w:name="_Toc318190523"/>
      <w:r w:rsidRPr="002468C0">
        <w:rPr>
          <w:rFonts w:ascii="Arial" w:hAnsi="Arial" w:cs="Arial"/>
          <w:color w:val="auto"/>
        </w:rPr>
        <w:t>Estudio Organizacional.</w:t>
      </w:r>
      <w:bookmarkEnd w:id="126"/>
    </w:p>
    <w:p w:rsidR="002468C0" w:rsidRPr="002468C0" w:rsidRDefault="002468C0" w:rsidP="002468C0"/>
    <w:p w:rsidR="002468C0" w:rsidRP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 xml:space="preserve">Este estudio tiene como objetivo dividir, organizar y coordinar las actividades de la organización, para esto es necesario establecer en primera instancia la misión y visión de la empresa para que los que trabajan en ella sepan lo que se quiere alcanzar con el proyecto. </w:t>
      </w:r>
    </w:p>
    <w:p w:rsidR="002468C0" w:rsidRPr="002468C0" w:rsidRDefault="002468C0" w:rsidP="002468C0">
      <w:pPr>
        <w:spacing w:line="360" w:lineRule="auto"/>
        <w:ind w:firstLine="708"/>
        <w:jc w:val="both"/>
        <w:rPr>
          <w:rFonts w:ascii="Arial" w:hAnsi="Arial" w:cs="Arial"/>
          <w:sz w:val="24"/>
          <w:szCs w:val="24"/>
        </w:rPr>
      </w:pPr>
      <w:r w:rsidRPr="002468C0">
        <w:rPr>
          <w:rFonts w:ascii="Arial" w:hAnsi="Arial" w:cs="Arial"/>
          <w:sz w:val="24"/>
          <w:szCs w:val="24"/>
        </w:rPr>
        <w:t>Establecer una correcta estructura organizacional ayudará a todo el personal del resort a conocer cuáles son sus respectivas actividades y responsabilidades dentro de la organización.</w:t>
      </w:r>
    </w:p>
    <w:p w:rsidR="002468C0" w:rsidRDefault="002468C0" w:rsidP="006A0664">
      <w:pPr>
        <w:spacing w:line="360" w:lineRule="auto"/>
        <w:ind w:firstLine="708"/>
        <w:jc w:val="both"/>
        <w:rPr>
          <w:rFonts w:ascii="Arial" w:hAnsi="Arial" w:cs="Arial"/>
          <w:sz w:val="24"/>
          <w:szCs w:val="24"/>
        </w:rPr>
      </w:pPr>
      <w:r w:rsidRPr="002468C0">
        <w:rPr>
          <w:rFonts w:ascii="Arial" w:hAnsi="Arial" w:cs="Arial"/>
          <w:sz w:val="24"/>
          <w:szCs w:val="24"/>
        </w:rPr>
        <w:t>Por lo tanto es el modelo que las person</w:t>
      </w:r>
      <w:r w:rsidR="00277D57">
        <w:rPr>
          <w:rFonts w:ascii="Arial" w:hAnsi="Arial" w:cs="Arial"/>
          <w:sz w:val="24"/>
          <w:szCs w:val="24"/>
        </w:rPr>
        <w:t>as propias de una organización</w:t>
      </w:r>
      <w:r>
        <w:rPr>
          <w:rFonts w:ascii="Arial" w:hAnsi="Arial" w:cs="Arial"/>
          <w:sz w:val="24"/>
          <w:szCs w:val="24"/>
        </w:rPr>
        <w:t xml:space="preserve"> </w:t>
      </w:r>
      <w:r w:rsidRPr="002468C0">
        <w:rPr>
          <w:rFonts w:ascii="Arial" w:hAnsi="Arial" w:cs="Arial"/>
          <w:sz w:val="24"/>
          <w:szCs w:val="24"/>
        </w:rPr>
        <w:t>crean para poder conducirla a través de una excelente comunicación en todos los sentidos y con todos los contenidos: estructura es influencia, es información y también es control.</w:t>
      </w:r>
    </w:p>
    <w:p w:rsidR="002468C0" w:rsidRDefault="002468C0" w:rsidP="002468C0">
      <w:pPr>
        <w:pStyle w:val="Ttulo2"/>
        <w:numPr>
          <w:ilvl w:val="1"/>
          <w:numId w:val="1"/>
        </w:numPr>
        <w:rPr>
          <w:rFonts w:ascii="Arial" w:hAnsi="Arial" w:cs="Arial"/>
          <w:color w:val="auto"/>
        </w:rPr>
      </w:pPr>
      <w:bookmarkStart w:id="127" w:name="_Toc318190524"/>
      <w:r w:rsidRPr="002468C0">
        <w:rPr>
          <w:rFonts w:ascii="Arial" w:hAnsi="Arial" w:cs="Arial"/>
          <w:color w:val="auto"/>
        </w:rPr>
        <w:t>Misión</w:t>
      </w:r>
      <w:r w:rsidR="00277D57">
        <w:rPr>
          <w:rFonts w:ascii="Arial" w:hAnsi="Arial" w:cs="Arial"/>
          <w:color w:val="auto"/>
        </w:rPr>
        <w:t>.</w:t>
      </w:r>
      <w:bookmarkEnd w:id="127"/>
    </w:p>
    <w:p w:rsidR="002468C0" w:rsidRPr="002468C0" w:rsidRDefault="002468C0" w:rsidP="002468C0"/>
    <w:p w:rsidR="00277D57" w:rsidRDefault="002468C0" w:rsidP="006A0664">
      <w:pPr>
        <w:spacing w:line="360" w:lineRule="auto"/>
        <w:ind w:firstLine="708"/>
        <w:jc w:val="both"/>
        <w:rPr>
          <w:rFonts w:ascii="Arial" w:hAnsi="Arial" w:cs="Arial"/>
          <w:sz w:val="24"/>
          <w:szCs w:val="24"/>
        </w:rPr>
      </w:pPr>
      <w:r w:rsidRPr="002468C0">
        <w:rPr>
          <w:rFonts w:ascii="Arial" w:hAnsi="Arial" w:cs="Arial"/>
          <w:sz w:val="24"/>
          <w:szCs w:val="24"/>
        </w:rPr>
        <w:t>Proporcionar a los huéspedes y visitan</w:t>
      </w:r>
      <w:r w:rsidR="00277D57">
        <w:rPr>
          <w:rFonts w:ascii="Arial" w:hAnsi="Arial" w:cs="Arial"/>
          <w:sz w:val="24"/>
          <w:szCs w:val="24"/>
        </w:rPr>
        <w:t>tes una experiencia inolvidable</w:t>
      </w:r>
      <w:r w:rsidRPr="002468C0">
        <w:rPr>
          <w:rFonts w:ascii="Arial" w:hAnsi="Arial" w:cs="Arial"/>
          <w:sz w:val="24"/>
          <w:szCs w:val="24"/>
        </w:rPr>
        <w:t xml:space="preserve"> entregando un servicio de calidad en Hotelería y Gastronomía de forma eficiente, eficaz y con pasión, teniendo la satisfacción del cliente siempre como referente.</w:t>
      </w:r>
    </w:p>
    <w:p w:rsidR="00277D57" w:rsidRDefault="00277D57" w:rsidP="00277D57">
      <w:pPr>
        <w:pStyle w:val="Ttulo2"/>
        <w:numPr>
          <w:ilvl w:val="1"/>
          <w:numId w:val="1"/>
        </w:numPr>
        <w:rPr>
          <w:rFonts w:ascii="Arial" w:hAnsi="Arial" w:cs="Arial"/>
          <w:color w:val="auto"/>
        </w:rPr>
      </w:pPr>
      <w:bookmarkStart w:id="128" w:name="_Toc318190525"/>
      <w:r w:rsidRPr="00277D57">
        <w:rPr>
          <w:rFonts w:ascii="Arial" w:hAnsi="Arial" w:cs="Arial"/>
          <w:color w:val="auto"/>
        </w:rPr>
        <w:t>Visión.</w:t>
      </w:r>
      <w:bookmarkEnd w:id="128"/>
    </w:p>
    <w:p w:rsidR="00277D57" w:rsidRPr="00277D57" w:rsidRDefault="00277D57" w:rsidP="00277D57"/>
    <w:p w:rsidR="00277D57" w:rsidRDefault="00277D57" w:rsidP="006A0664">
      <w:pPr>
        <w:spacing w:line="360" w:lineRule="auto"/>
        <w:ind w:firstLine="708"/>
        <w:jc w:val="both"/>
        <w:rPr>
          <w:rFonts w:ascii="Arial" w:hAnsi="Arial" w:cs="Arial"/>
          <w:sz w:val="24"/>
          <w:szCs w:val="24"/>
        </w:rPr>
      </w:pPr>
      <w:r w:rsidRPr="00277D57">
        <w:rPr>
          <w:rFonts w:ascii="Arial" w:hAnsi="Arial" w:cs="Arial"/>
          <w:sz w:val="24"/>
          <w:szCs w:val="24"/>
        </w:rPr>
        <w:tab/>
        <w:t>Establecerse como referencia turística de Las Núñez y de la parte alta de la Ruta del Spondylus por el gran servicio ofrecido y de esta forma se espera aportar en el crecimiento del sector turístico regional y nacional, contribuyendo con el crecimiento económico.</w:t>
      </w:r>
    </w:p>
    <w:p w:rsidR="00277D57" w:rsidRPr="00277D57" w:rsidRDefault="00277D57" w:rsidP="006A0664">
      <w:pPr>
        <w:pStyle w:val="Ttulo2"/>
        <w:rPr>
          <w:rFonts w:ascii="Arial" w:hAnsi="Arial" w:cs="Arial"/>
          <w:color w:val="auto"/>
        </w:rPr>
        <w:sectPr w:rsidR="00277D57" w:rsidRPr="00277D57" w:rsidSect="006B7109">
          <w:footerReference w:type="default" r:id="rId43"/>
          <w:pgSz w:w="12240" w:h="15840"/>
          <w:pgMar w:top="1417" w:right="1701" w:bottom="1417" w:left="1701" w:header="708" w:footer="708" w:gutter="0"/>
          <w:pgNumType w:start="1"/>
          <w:cols w:space="708"/>
          <w:docGrid w:linePitch="360"/>
        </w:sectPr>
      </w:pPr>
    </w:p>
    <w:p w:rsidR="00277D57" w:rsidRPr="006A0664" w:rsidRDefault="006A0664" w:rsidP="006A0664">
      <w:pPr>
        <w:pStyle w:val="Ttulo2"/>
        <w:numPr>
          <w:ilvl w:val="1"/>
          <w:numId w:val="1"/>
        </w:numPr>
        <w:rPr>
          <w:rFonts w:ascii="Arial" w:hAnsi="Arial" w:cs="Arial"/>
          <w:color w:val="auto"/>
        </w:rPr>
      </w:pPr>
      <w:bookmarkStart w:id="129" w:name="_Toc318190526"/>
      <w:r w:rsidRPr="006A0664">
        <w:rPr>
          <w:rFonts w:ascii="Arial" w:hAnsi="Arial" w:cs="Arial"/>
          <w:color w:val="auto"/>
        </w:rPr>
        <w:lastRenderedPageBreak/>
        <w:t>Organigrama</w:t>
      </w:r>
      <w:r w:rsidR="002C25C5">
        <w:rPr>
          <w:rFonts w:ascii="Arial" w:hAnsi="Arial" w:cs="Arial"/>
          <w:color w:val="auto"/>
        </w:rPr>
        <w:t>.</w:t>
      </w:r>
      <w:bookmarkEnd w:id="129"/>
    </w:p>
    <w:p w:rsidR="00C075DB" w:rsidRDefault="006A0664" w:rsidP="00C075DB">
      <w:pPr>
        <w:keepNext/>
        <w:spacing w:line="360" w:lineRule="auto"/>
        <w:jc w:val="both"/>
      </w:pPr>
      <w:r>
        <w:rPr>
          <w:noProof/>
          <w:lang w:eastAsia="es-MX"/>
        </w:rPr>
        <w:drawing>
          <wp:inline distT="0" distB="0" distL="0" distR="0">
            <wp:extent cx="7724775" cy="4733925"/>
            <wp:effectExtent l="57150" t="0" r="47625" b="0"/>
            <wp:docPr id="67" name="Diagrama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77D57" w:rsidRPr="00C075DB" w:rsidRDefault="00C075DB" w:rsidP="00C075DB">
      <w:pPr>
        <w:spacing w:line="360" w:lineRule="auto"/>
        <w:jc w:val="center"/>
        <w:rPr>
          <w:rFonts w:ascii="Arial" w:hAnsi="Arial" w:cs="Arial"/>
          <w:b/>
          <w:sz w:val="18"/>
          <w:szCs w:val="18"/>
          <w:u w:val="single"/>
        </w:rPr>
        <w:sectPr w:rsidR="00277D57" w:rsidRPr="00C075DB" w:rsidSect="00277D57">
          <w:pgSz w:w="15840" w:h="12240" w:orient="landscape"/>
          <w:pgMar w:top="1701" w:right="1417" w:bottom="1701" w:left="1417" w:header="708" w:footer="708" w:gutter="0"/>
          <w:cols w:space="708"/>
          <w:docGrid w:linePitch="360"/>
        </w:sectPr>
      </w:pPr>
      <w:bookmarkStart w:id="130" w:name="_Toc317194430"/>
      <w:r w:rsidRPr="00C075DB">
        <w:rPr>
          <w:rFonts w:ascii="Arial" w:hAnsi="Arial" w:cs="Arial"/>
          <w:b/>
          <w:sz w:val="18"/>
          <w:szCs w:val="18"/>
          <w:u w:val="single"/>
        </w:rPr>
        <w:t xml:space="preserve">Gráfico </w:t>
      </w:r>
      <w:r w:rsidR="00564B9D" w:rsidRPr="00C075DB">
        <w:rPr>
          <w:rFonts w:ascii="Arial" w:hAnsi="Arial" w:cs="Arial"/>
          <w:b/>
          <w:sz w:val="18"/>
          <w:szCs w:val="18"/>
          <w:u w:val="single"/>
        </w:rPr>
        <w:fldChar w:fldCharType="begin"/>
      </w:r>
      <w:r w:rsidRPr="00C075DB">
        <w:rPr>
          <w:rFonts w:ascii="Arial" w:hAnsi="Arial" w:cs="Arial"/>
          <w:b/>
          <w:sz w:val="18"/>
          <w:szCs w:val="18"/>
          <w:u w:val="single"/>
        </w:rPr>
        <w:instrText xml:space="preserve"> SEQ Gráfico \* ARABIC </w:instrText>
      </w:r>
      <w:r w:rsidR="00564B9D" w:rsidRPr="00C075DB">
        <w:rPr>
          <w:rFonts w:ascii="Arial" w:hAnsi="Arial" w:cs="Arial"/>
          <w:b/>
          <w:sz w:val="18"/>
          <w:szCs w:val="18"/>
          <w:u w:val="single"/>
        </w:rPr>
        <w:fldChar w:fldCharType="separate"/>
      </w:r>
      <w:r w:rsidR="003D5008">
        <w:rPr>
          <w:rFonts w:ascii="Arial" w:hAnsi="Arial" w:cs="Arial"/>
          <w:b/>
          <w:noProof/>
          <w:sz w:val="18"/>
          <w:szCs w:val="18"/>
          <w:u w:val="single"/>
        </w:rPr>
        <w:t>17</w:t>
      </w:r>
      <w:r w:rsidR="00564B9D" w:rsidRPr="00C075DB">
        <w:rPr>
          <w:rFonts w:ascii="Arial" w:hAnsi="Arial" w:cs="Arial"/>
          <w:b/>
          <w:sz w:val="18"/>
          <w:szCs w:val="18"/>
          <w:u w:val="single"/>
        </w:rPr>
        <w:fldChar w:fldCharType="end"/>
      </w:r>
      <w:r w:rsidRPr="00C075DB">
        <w:rPr>
          <w:rFonts w:ascii="Arial" w:hAnsi="Arial" w:cs="Arial"/>
          <w:b/>
          <w:sz w:val="18"/>
          <w:szCs w:val="18"/>
          <w:u w:val="single"/>
        </w:rPr>
        <w:t>: Organigrama</w:t>
      </w:r>
      <w:bookmarkEnd w:id="130"/>
    </w:p>
    <w:p w:rsidR="00277D57" w:rsidRDefault="00277D57" w:rsidP="00277D57">
      <w:pPr>
        <w:pStyle w:val="Ttulo2"/>
        <w:numPr>
          <w:ilvl w:val="1"/>
          <w:numId w:val="1"/>
        </w:numPr>
        <w:rPr>
          <w:rFonts w:ascii="Arial" w:hAnsi="Arial" w:cs="Arial"/>
          <w:color w:val="auto"/>
        </w:rPr>
      </w:pPr>
      <w:bookmarkStart w:id="131" w:name="_Toc318190527"/>
      <w:r w:rsidRPr="00277D57">
        <w:rPr>
          <w:rFonts w:ascii="Arial" w:hAnsi="Arial" w:cs="Arial"/>
          <w:color w:val="auto"/>
        </w:rPr>
        <w:lastRenderedPageBreak/>
        <w:t>Descripción del Equipo de Trabajo</w:t>
      </w:r>
      <w:r w:rsidR="002C25C5">
        <w:rPr>
          <w:rFonts w:ascii="Arial" w:hAnsi="Arial" w:cs="Arial"/>
          <w:color w:val="auto"/>
        </w:rPr>
        <w:t>.</w:t>
      </w:r>
      <w:bookmarkEnd w:id="131"/>
    </w:p>
    <w:p w:rsidR="00277D57" w:rsidRPr="00277D57" w:rsidRDefault="00277D57" w:rsidP="00277D57"/>
    <w:p w:rsidR="006A0664" w:rsidRPr="006A0664"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t>Gerente General.-</w:t>
      </w:r>
      <w:r w:rsidRPr="006A0664">
        <w:rPr>
          <w:rFonts w:ascii="Arial" w:hAnsi="Arial" w:cs="Arial"/>
          <w:sz w:val="24"/>
          <w:szCs w:val="24"/>
        </w:rPr>
        <w:t xml:space="preserve"> Estará encargado de realizar evaluaciones periódicas acerca del cumplimiento de las funciones de los diferentes departamentos; deberá planear y desarrollar las metas a corto y largo plazo y comunicárselas al equipo de trabajo para que haya una buena comunicación y todos estén encaminados hacia un solo objetivo general; así mismo se encargará de vender el servicio que ofrece el resort en las agencias de viaje, de turismo y estará a cargo de realizar los trámites para la publicación de anuncios en revistas, periódicos y otros medios de comunicación. </w:t>
      </w:r>
    </w:p>
    <w:p w:rsidR="006A0664" w:rsidRPr="006A0664"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t>Administrador.-</w:t>
      </w:r>
      <w:r w:rsidRPr="006A0664">
        <w:rPr>
          <w:rFonts w:ascii="Arial" w:hAnsi="Arial" w:cs="Arial"/>
          <w:sz w:val="24"/>
          <w:szCs w:val="24"/>
        </w:rPr>
        <w:t xml:space="preserve"> Estará a cargo de supervisar y controlar todo proceso contable que se realice en el resort para asegurarse que todo se esté llevando de manera adecuada. No solo deberá hacerse cargo de las cuentas, de los ingresos y egresos, sino también de lo concerniente al Marketing y a la seguridad del establecimiento.</w:t>
      </w:r>
    </w:p>
    <w:p w:rsidR="006A0664" w:rsidRPr="006A0664"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t>Recepcionista.-</w:t>
      </w:r>
      <w:r w:rsidRPr="006A0664">
        <w:rPr>
          <w:rFonts w:ascii="Arial" w:hAnsi="Arial" w:cs="Arial"/>
          <w:sz w:val="24"/>
          <w:szCs w:val="24"/>
        </w:rPr>
        <w:t xml:space="preserve"> Su función principal será hacer las reservaciones de las habitaciones del resort, contestar llamadas y correos electrónicos de las personas interesadas en visitar el establecimiento. Será la que reciba a los visitantes ya sea para brindar información o para registrarlos en las habitaciones (check-in), así mismo será quien los despida al hacer el check-out, generando la factura respectiva. </w:t>
      </w:r>
    </w:p>
    <w:p w:rsidR="006A0664" w:rsidRPr="006A0664"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t>Seguridad.-</w:t>
      </w:r>
      <w:r w:rsidRPr="006A0664">
        <w:rPr>
          <w:rFonts w:ascii="Arial" w:hAnsi="Arial" w:cs="Arial"/>
          <w:sz w:val="24"/>
          <w:szCs w:val="24"/>
        </w:rPr>
        <w:t xml:space="preserve"> Su única y principal función será la de velar por la seguridad de los visitantes, del establecimiento y del personal del mismo. </w:t>
      </w:r>
    </w:p>
    <w:p w:rsidR="006A0664" w:rsidRPr="006A0664"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t>Jefe de mantenimiento.-</w:t>
      </w:r>
      <w:r w:rsidRPr="006A0664">
        <w:rPr>
          <w:rFonts w:ascii="Arial" w:hAnsi="Arial" w:cs="Arial"/>
          <w:sz w:val="24"/>
          <w:szCs w:val="24"/>
        </w:rPr>
        <w:t xml:space="preserve"> Esta persona se encargará de supervisar que todas las personas del área de limpieza estén trabajando correctamente, debe velar por la pulcridad del establecimiento y de que todos los equipos funciones correctamente. Además debe controlar el inventario de los suministros de limpieza para medir su rotación, y que luego no hagan falta los mismos.</w:t>
      </w:r>
    </w:p>
    <w:p w:rsidR="006A0664" w:rsidRPr="006A0664"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lastRenderedPageBreak/>
        <w:t>Conserje.-</w:t>
      </w:r>
      <w:r w:rsidRPr="006A0664">
        <w:rPr>
          <w:rFonts w:ascii="Arial" w:hAnsi="Arial" w:cs="Arial"/>
          <w:sz w:val="24"/>
          <w:szCs w:val="24"/>
        </w:rPr>
        <w:t xml:space="preserve"> Será el encargado de mantener limpia el área del lobby y sus exteriores, es decir, las áreas verdes, la zona de la piscina y las canchas. </w:t>
      </w:r>
    </w:p>
    <w:p w:rsidR="006A0664" w:rsidRPr="006A0664"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t>Camareras.-</w:t>
      </w:r>
      <w:r w:rsidRPr="006A0664">
        <w:rPr>
          <w:rFonts w:ascii="Arial" w:hAnsi="Arial" w:cs="Arial"/>
          <w:sz w:val="24"/>
          <w:szCs w:val="24"/>
        </w:rPr>
        <w:t xml:space="preserve"> Ellas tienen como función servir al huésped, es decir, en caso de que ellos requieran que algo se les lleve a sus habitaciones, ellas se los llevarán. También serán las que se encarguen de la limpieza de las habitaciones del resort. </w:t>
      </w:r>
    </w:p>
    <w:p w:rsidR="006A0664" w:rsidRPr="006A0664"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t>Chef.-</w:t>
      </w:r>
      <w:r w:rsidRPr="006A0664">
        <w:rPr>
          <w:rFonts w:ascii="Arial" w:hAnsi="Arial" w:cs="Arial"/>
          <w:sz w:val="24"/>
          <w:szCs w:val="24"/>
        </w:rPr>
        <w:t xml:space="preserve"> Es quien organizará el área del restaurante, ya que es especialista en lo que respecta a platos de comida. Es por esto que es quien elaborará los platos más elaborados y creando los menús del restaurante, deleitando a los huéspedes. Tendrá también las funciones de  coordinar y controlar que se esté cumpliendo con los estándares de calidad con todo lo que respecta a los alimentos y bebidas que se les sirva a los huéspedes. Así mismo deberá medir la rotación de los alimentos para tener una correcta noción del consumo por parte de los huéspedes, y abasteciendo correctamente esta área pudiendo complacer siempre con los requerimientos de los clientes.</w:t>
      </w:r>
    </w:p>
    <w:p w:rsidR="006A0664" w:rsidRPr="006A0664"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t>Barman.-</w:t>
      </w:r>
      <w:r w:rsidRPr="006A0664">
        <w:rPr>
          <w:rFonts w:ascii="Arial" w:hAnsi="Arial" w:cs="Arial"/>
          <w:sz w:val="24"/>
          <w:szCs w:val="24"/>
        </w:rPr>
        <w:t xml:space="preserve"> Será la persona encargada de elaborar todas las bebidas que se ofrecerán en el resort, ya sean estos jugos o cocteles. </w:t>
      </w:r>
    </w:p>
    <w:p w:rsidR="004B4646" w:rsidRPr="004B4646" w:rsidRDefault="006A0664" w:rsidP="004B4646">
      <w:pPr>
        <w:spacing w:line="360" w:lineRule="auto"/>
        <w:ind w:firstLine="360"/>
        <w:jc w:val="both"/>
        <w:rPr>
          <w:rFonts w:ascii="Arial" w:hAnsi="Arial" w:cs="Arial"/>
          <w:sz w:val="24"/>
          <w:szCs w:val="24"/>
        </w:rPr>
      </w:pPr>
      <w:r w:rsidRPr="004B4646">
        <w:rPr>
          <w:rFonts w:ascii="Arial" w:hAnsi="Arial" w:cs="Arial"/>
          <w:b/>
          <w:sz w:val="24"/>
          <w:szCs w:val="24"/>
          <w:u w:val="single"/>
        </w:rPr>
        <w:t>Ayudantes.-</w:t>
      </w:r>
      <w:r w:rsidRPr="006A0664">
        <w:rPr>
          <w:rFonts w:ascii="Arial" w:hAnsi="Arial" w:cs="Arial"/>
          <w:sz w:val="24"/>
          <w:szCs w:val="24"/>
        </w:rPr>
        <w:t xml:space="preserve"> Como su nombre lo dice son quienes ayudarán al chef en la preparación de los platos que sea</w:t>
      </w:r>
      <w:r w:rsidR="004B4646">
        <w:rPr>
          <w:rFonts w:ascii="Arial" w:hAnsi="Arial" w:cs="Arial"/>
          <w:sz w:val="24"/>
          <w:szCs w:val="24"/>
        </w:rPr>
        <w:t>n solicitados por los clientes.</w:t>
      </w:r>
    </w:p>
    <w:p w:rsidR="004B4646" w:rsidRDefault="006A0664" w:rsidP="006A0664">
      <w:pPr>
        <w:spacing w:line="360" w:lineRule="auto"/>
        <w:ind w:firstLine="360"/>
        <w:jc w:val="both"/>
        <w:rPr>
          <w:rFonts w:ascii="Arial" w:hAnsi="Arial" w:cs="Arial"/>
          <w:sz w:val="24"/>
          <w:szCs w:val="24"/>
        </w:rPr>
      </w:pPr>
      <w:r w:rsidRPr="004B4646">
        <w:rPr>
          <w:rFonts w:ascii="Arial" w:hAnsi="Arial" w:cs="Arial"/>
          <w:b/>
          <w:sz w:val="24"/>
          <w:szCs w:val="24"/>
          <w:u w:val="single"/>
        </w:rPr>
        <w:t>Meseros.-</w:t>
      </w:r>
      <w:r w:rsidRPr="006A0664">
        <w:rPr>
          <w:rFonts w:ascii="Arial" w:hAnsi="Arial" w:cs="Arial"/>
          <w:sz w:val="24"/>
          <w:szCs w:val="24"/>
        </w:rPr>
        <w:t xml:space="preserve"> Serán los encargados de transportar los alimentos y bebidas de la cocina a la mesa del comensal, tomarán la orden y elaborarán la factura al final del servicio.</w:t>
      </w:r>
    </w:p>
    <w:p w:rsidR="004B4646" w:rsidRDefault="004B4646">
      <w:pPr>
        <w:rPr>
          <w:rFonts w:ascii="Arial" w:hAnsi="Arial" w:cs="Arial"/>
          <w:sz w:val="24"/>
          <w:szCs w:val="24"/>
        </w:rPr>
      </w:pPr>
      <w:r>
        <w:rPr>
          <w:rFonts w:ascii="Arial" w:hAnsi="Arial" w:cs="Arial"/>
          <w:sz w:val="24"/>
          <w:szCs w:val="24"/>
        </w:rPr>
        <w:br w:type="page"/>
      </w:r>
    </w:p>
    <w:p w:rsidR="00277D57" w:rsidRPr="00145DF1" w:rsidRDefault="0068409F" w:rsidP="00145DF1">
      <w:pPr>
        <w:jc w:val="center"/>
        <w:rPr>
          <w:rFonts w:ascii="Arial" w:hAnsi="Arial" w:cs="Arial"/>
          <w:b/>
          <w:sz w:val="96"/>
          <w:szCs w:val="96"/>
        </w:rPr>
      </w:pPr>
      <w:r w:rsidRPr="00145DF1">
        <w:rPr>
          <w:rFonts w:ascii="Arial" w:hAnsi="Arial" w:cs="Arial"/>
          <w:b/>
          <w:sz w:val="96"/>
          <w:szCs w:val="96"/>
        </w:rPr>
        <w:lastRenderedPageBreak/>
        <w:t>Capítulo 5</w:t>
      </w:r>
    </w:p>
    <w:p w:rsidR="0068409F" w:rsidRPr="00145DF1" w:rsidRDefault="0068409F" w:rsidP="00145DF1">
      <w:pPr>
        <w:pStyle w:val="Ttulo1"/>
        <w:numPr>
          <w:ilvl w:val="0"/>
          <w:numId w:val="1"/>
        </w:numPr>
        <w:rPr>
          <w:rFonts w:ascii="Arial" w:hAnsi="Arial" w:cs="Arial"/>
          <w:color w:val="auto"/>
        </w:rPr>
      </w:pPr>
      <w:bookmarkStart w:id="132" w:name="_Toc318190528"/>
      <w:r w:rsidRPr="00145DF1">
        <w:rPr>
          <w:rFonts w:ascii="Arial" w:hAnsi="Arial" w:cs="Arial"/>
          <w:color w:val="auto"/>
        </w:rPr>
        <w:t>Estudio Financiero</w:t>
      </w:r>
      <w:r w:rsidR="002C25C5">
        <w:rPr>
          <w:rFonts w:ascii="Arial" w:hAnsi="Arial" w:cs="Arial"/>
          <w:color w:val="auto"/>
        </w:rPr>
        <w:t>.</w:t>
      </w:r>
      <w:bookmarkEnd w:id="132"/>
    </w:p>
    <w:p w:rsidR="00145DF1" w:rsidRDefault="00145DF1" w:rsidP="00145DF1">
      <w:pPr>
        <w:spacing w:line="360" w:lineRule="auto"/>
        <w:ind w:firstLine="360"/>
        <w:jc w:val="both"/>
        <w:rPr>
          <w:rFonts w:ascii="Arial" w:hAnsi="Arial" w:cs="Arial"/>
          <w:sz w:val="24"/>
          <w:szCs w:val="24"/>
        </w:rPr>
      </w:pPr>
    </w:p>
    <w:p w:rsidR="00145DF1" w:rsidRPr="00145DF1" w:rsidRDefault="00145DF1" w:rsidP="00145DF1">
      <w:pPr>
        <w:spacing w:line="360" w:lineRule="auto"/>
        <w:ind w:firstLine="360"/>
        <w:jc w:val="both"/>
        <w:rPr>
          <w:rFonts w:ascii="Arial" w:hAnsi="Arial" w:cs="Arial"/>
          <w:sz w:val="24"/>
          <w:szCs w:val="24"/>
        </w:rPr>
      </w:pPr>
      <w:r w:rsidRPr="00145DF1">
        <w:rPr>
          <w:rFonts w:ascii="Arial" w:hAnsi="Arial" w:cs="Arial"/>
          <w:sz w:val="24"/>
          <w:szCs w:val="24"/>
        </w:rPr>
        <w:t>Para el estudio financiero es necesario que DelaMar Resort estime la demanda que cubrirá, para así realizar el presupuesto del proyecto y comprobar su factibilidad y rentabilidad. Esta demanda irá incrementándose año a año en un 14%, el mismo que representa el crecimiento económico promedio del sector hotelero y restaurantes en los últimos años.</w:t>
      </w:r>
    </w:p>
    <w:p w:rsidR="00145DF1" w:rsidRDefault="00145DF1" w:rsidP="00145DF1">
      <w:pPr>
        <w:spacing w:line="360" w:lineRule="auto"/>
        <w:ind w:firstLine="360"/>
        <w:jc w:val="both"/>
        <w:rPr>
          <w:rFonts w:ascii="Arial" w:hAnsi="Arial" w:cs="Arial"/>
          <w:sz w:val="24"/>
          <w:szCs w:val="24"/>
        </w:rPr>
      </w:pPr>
    </w:p>
    <w:p w:rsidR="00145DF1" w:rsidRPr="00145DF1" w:rsidRDefault="00145DF1" w:rsidP="00145DF1">
      <w:pPr>
        <w:spacing w:line="360" w:lineRule="auto"/>
        <w:ind w:firstLine="360"/>
        <w:jc w:val="both"/>
        <w:rPr>
          <w:rFonts w:ascii="Arial" w:hAnsi="Arial" w:cs="Arial"/>
          <w:sz w:val="24"/>
          <w:szCs w:val="24"/>
        </w:rPr>
      </w:pPr>
      <w:r w:rsidRPr="00145DF1">
        <w:rPr>
          <w:rFonts w:ascii="Arial" w:hAnsi="Arial" w:cs="Arial"/>
          <w:sz w:val="24"/>
          <w:szCs w:val="24"/>
        </w:rPr>
        <w:t>La elaboración del plan de ventas se la realizó considerando el precio promedio de las habitaciones, de los platos y bebidas alcohólicas del restaurante. A estos precios no se le está considerando el valor de la inflación, ya que la tasa implementada en la demanda lo contiene.</w:t>
      </w:r>
    </w:p>
    <w:p w:rsidR="00145DF1" w:rsidRDefault="00145DF1" w:rsidP="00145DF1">
      <w:pPr>
        <w:spacing w:line="360" w:lineRule="auto"/>
        <w:ind w:firstLine="360"/>
        <w:jc w:val="both"/>
        <w:rPr>
          <w:rFonts w:ascii="Arial" w:hAnsi="Arial" w:cs="Arial"/>
          <w:sz w:val="24"/>
          <w:szCs w:val="24"/>
        </w:rPr>
      </w:pPr>
    </w:p>
    <w:p w:rsidR="00145DF1" w:rsidRPr="00145DF1" w:rsidRDefault="00145DF1" w:rsidP="00145DF1">
      <w:pPr>
        <w:spacing w:line="360" w:lineRule="auto"/>
        <w:ind w:firstLine="360"/>
        <w:jc w:val="both"/>
        <w:rPr>
          <w:rFonts w:ascii="Arial" w:hAnsi="Arial" w:cs="Arial"/>
          <w:sz w:val="24"/>
          <w:szCs w:val="24"/>
        </w:rPr>
      </w:pPr>
      <w:r w:rsidRPr="00145DF1">
        <w:rPr>
          <w:rFonts w:ascii="Arial" w:hAnsi="Arial" w:cs="Arial"/>
          <w:sz w:val="24"/>
          <w:szCs w:val="24"/>
        </w:rPr>
        <w:t>En este análisis, así mismo,  es necesario estimar los costos de sus servicios, ya que una vez cubiertos éstos se puede determinar el margen de contribución que se obtendrá de las ventas. Es por esto que se empezará detallando los costos en los que incurrirá el resort para poder ofrecer sus servicios. Los costos se los irá estimando según las principales áreas del resort, las mismas que son hospedaje, restaurante y bar.</w:t>
      </w:r>
    </w:p>
    <w:p w:rsidR="00145DF1" w:rsidRDefault="00145DF1" w:rsidP="00145DF1">
      <w:pPr>
        <w:spacing w:line="360" w:lineRule="auto"/>
        <w:ind w:firstLine="360"/>
        <w:jc w:val="both"/>
        <w:rPr>
          <w:rFonts w:ascii="Arial" w:hAnsi="Arial" w:cs="Arial"/>
          <w:sz w:val="24"/>
          <w:szCs w:val="24"/>
        </w:rPr>
      </w:pPr>
    </w:p>
    <w:p w:rsidR="00145DF1" w:rsidRDefault="00145DF1" w:rsidP="00BC16B7">
      <w:pPr>
        <w:spacing w:line="360" w:lineRule="auto"/>
        <w:ind w:firstLine="360"/>
        <w:jc w:val="both"/>
        <w:rPr>
          <w:rFonts w:ascii="Arial" w:hAnsi="Arial" w:cs="Arial"/>
          <w:sz w:val="24"/>
          <w:szCs w:val="24"/>
        </w:rPr>
      </w:pPr>
      <w:r w:rsidRPr="00145DF1">
        <w:rPr>
          <w:rFonts w:ascii="Arial" w:hAnsi="Arial" w:cs="Arial"/>
          <w:sz w:val="24"/>
          <w:szCs w:val="24"/>
        </w:rPr>
        <w:t>Los gastos e inversiones con su respectivo financiamiento también serán detallados en este capítulo, concluyendo con las respectivas proyecciones y estados financieros realizados para los próximos 20 años.</w:t>
      </w:r>
      <w:r>
        <w:rPr>
          <w:rFonts w:ascii="Arial" w:hAnsi="Arial" w:cs="Arial"/>
          <w:sz w:val="24"/>
          <w:szCs w:val="24"/>
        </w:rPr>
        <w:br w:type="page"/>
      </w:r>
    </w:p>
    <w:p w:rsidR="0068409F" w:rsidRDefault="00145DF1" w:rsidP="00145DF1">
      <w:pPr>
        <w:pStyle w:val="Ttulo2"/>
        <w:numPr>
          <w:ilvl w:val="1"/>
          <w:numId w:val="1"/>
        </w:numPr>
        <w:rPr>
          <w:rFonts w:ascii="Arial" w:hAnsi="Arial" w:cs="Arial"/>
          <w:color w:val="auto"/>
        </w:rPr>
      </w:pPr>
      <w:bookmarkStart w:id="133" w:name="_Toc318190529"/>
      <w:r w:rsidRPr="00145DF1">
        <w:rPr>
          <w:rFonts w:ascii="Arial" w:hAnsi="Arial" w:cs="Arial"/>
          <w:color w:val="auto"/>
        </w:rPr>
        <w:lastRenderedPageBreak/>
        <w:t>Estimación de Costo</w:t>
      </w:r>
      <w:r w:rsidR="002C25C5">
        <w:rPr>
          <w:rFonts w:ascii="Arial" w:hAnsi="Arial" w:cs="Arial"/>
          <w:color w:val="auto"/>
        </w:rPr>
        <w:t>.</w:t>
      </w:r>
      <w:bookmarkEnd w:id="133"/>
    </w:p>
    <w:p w:rsidR="00145DF1" w:rsidRPr="00145DF1" w:rsidRDefault="00145DF1" w:rsidP="00145DF1"/>
    <w:p w:rsidR="00145DF1" w:rsidRDefault="00145DF1" w:rsidP="00145DF1">
      <w:pPr>
        <w:pStyle w:val="Ttulo3"/>
        <w:numPr>
          <w:ilvl w:val="2"/>
          <w:numId w:val="1"/>
        </w:numPr>
        <w:spacing w:line="360" w:lineRule="auto"/>
        <w:rPr>
          <w:rFonts w:ascii="Arial" w:hAnsi="Arial" w:cs="Arial"/>
          <w:color w:val="auto"/>
          <w:sz w:val="24"/>
          <w:szCs w:val="24"/>
        </w:rPr>
      </w:pPr>
      <w:bookmarkStart w:id="134" w:name="_Toc318190530"/>
      <w:r w:rsidRPr="00145DF1">
        <w:rPr>
          <w:rFonts w:ascii="Arial" w:hAnsi="Arial" w:cs="Arial"/>
          <w:color w:val="auto"/>
          <w:sz w:val="24"/>
          <w:szCs w:val="24"/>
        </w:rPr>
        <w:t>Costos Directos de Producción</w:t>
      </w:r>
      <w:r w:rsidR="002C25C5">
        <w:rPr>
          <w:rFonts w:ascii="Arial" w:hAnsi="Arial" w:cs="Arial"/>
          <w:color w:val="auto"/>
          <w:sz w:val="24"/>
          <w:szCs w:val="24"/>
        </w:rPr>
        <w:t>.</w:t>
      </w:r>
      <w:bookmarkEnd w:id="134"/>
    </w:p>
    <w:p w:rsidR="00145DF1" w:rsidRPr="00145DF1" w:rsidRDefault="00145DF1" w:rsidP="00145DF1"/>
    <w:p w:rsidR="00145DF1" w:rsidRPr="00145DF1" w:rsidRDefault="00145DF1" w:rsidP="00145DF1">
      <w:pPr>
        <w:spacing w:line="360" w:lineRule="auto"/>
        <w:ind w:firstLine="360"/>
        <w:jc w:val="both"/>
        <w:rPr>
          <w:rFonts w:ascii="Arial" w:hAnsi="Arial" w:cs="Arial"/>
          <w:sz w:val="24"/>
          <w:szCs w:val="24"/>
        </w:rPr>
      </w:pPr>
      <w:r w:rsidRPr="00145DF1">
        <w:rPr>
          <w:rFonts w:ascii="Arial" w:hAnsi="Arial" w:cs="Arial"/>
          <w:sz w:val="24"/>
          <w:szCs w:val="24"/>
        </w:rPr>
        <w:t xml:space="preserve">Los costos directos de producción son aquellos costos que están directamente relacionados a la obtención del producto o servicio. Éstos afectan directamente en la determinación del precio del servicio de DelaMar Resort ya que estos costos deben ser recuperados en la venta del servicio en el mercado. </w:t>
      </w:r>
    </w:p>
    <w:p w:rsidR="00145DF1" w:rsidRDefault="00145DF1" w:rsidP="00145DF1">
      <w:pPr>
        <w:spacing w:line="360" w:lineRule="auto"/>
        <w:ind w:firstLine="360"/>
        <w:jc w:val="both"/>
        <w:rPr>
          <w:rFonts w:ascii="Arial" w:hAnsi="Arial" w:cs="Arial"/>
          <w:sz w:val="24"/>
          <w:szCs w:val="24"/>
        </w:rPr>
      </w:pPr>
    </w:p>
    <w:p w:rsidR="00145DF1" w:rsidRDefault="00145DF1" w:rsidP="00145DF1">
      <w:pPr>
        <w:spacing w:line="360" w:lineRule="auto"/>
        <w:ind w:firstLine="360"/>
        <w:jc w:val="both"/>
        <w:rPr>
          <w:rFonts w:ascii="Arial" w:hAnsi="Arial" w:cs="Arial"/>
          <w:sz w:val="24"/>
          <w:szCs w:val="24"/>
        </w:rPr>
      </w:pPr>
      <w:r w:rsidRPr="00145DF1">
        <w:rPr>
          <w:rFonts w:ascii="Arial" w:hAnsi="Arial" w:cs="Arial"/>
          <w:sz w:val="24"/>
          <w:szCs w:val="24"/>
        </w:rPr>
        <w:t>El costo que se detalla a continuación es el de los costos directos que se incurren para el servicio de habitación.</w:t>
      </w:r>
    </w:p>
    <w:p w:rsidR="00C075DB" w:rsidRDefault="00C075DB" w:rsidP="00C075DB">
      <w:pPr>
        <w:pStyle w:val="Epgrafe"/>
        <w:keepNext/>
        <w:jc w:val="center"/>
        <w:rPr>
          <w:rFonts w:ascii="Arial" w:hAnsi="Arial" w:cs="Arial"/>
          <w:bCs w:val="0"/>
          <w:color w:val="auto"/>
          <w:u w:val="single"/>
        </w:rPr>
      </w:pPr>
      <w:bookmarkStart w:id="135" w:name="_Toc317194459"/>
      <w:r w:rsidRPr="00C075DB">
        <w:rPr>
          <w:rFonts w:ascii="Arial" w:hAnsi="Arial" w:cs="Arial"/>
          <w:bCs w:val="0"/>
          <w:color w:val="auto"/>
          <w:u w:val="single"/>
        </w:rPr>
        <w:t xml:space="preserve">Tabla </w:t>
      </w:r>
      <w:r w:rsidR="00564B9D" w:rsidRPr="00C075DB">
        <w:rPr>
          <w:rFonts w:ascii="Arial" w:hAnsi="Arial" w:cs="Arial"/>
          <w:bCs w:val="0"/>
          <w:color w:val="auto"/>
          <w:u w:val="single"/>
        </w:rPr>
        <w:fldChar w:fldCharType="begin"/>
      </w:r>
      <w:r w:rsidRPr="00C075DB">
        <w:rPr>
          <w:rFonts w:ascii="Arial" w:hAnsi="Arial" w:cs="Arial"/>
          <w:bCs w:val="0"/>
          <w:color w:val="auto"/>
          <w:u w:val="single"/>
        </w:rPr>
        <w:instrText xml:space="preserve"> SEQ Tabla \* ARABIC </w:instrText>
      </w:r>
      <w:r w:rsidR="00564B9D" w:rsidRPr="00C075DB">
        <w:rPr>
          <w:rFonts w:ascii="Arial" w:hAnsi="Arial" w:cs="Arial"/>
          <w:bCs w:val="0"/>
          <w:color w:val="auto"/>
          <w:u w:val="single"/>
        </w:rPr>
        <w:fldChar w:fldCharType="separate"/>
      </w:r>
      <w:r w:rsidR="003D5008">
        <w:rPr>
          <w:rFonts w:ascii="Arial" w:hAnsi="Arial" w:cs="Arial"/>
          <w:bCs w:val="0"/>
          <w:noProof/>
          <w:color w:val="auto"/>
          <w:u w:val="single"/>
        </w:rPr>
        <w:t>26</w:t>
      </w:r>
      <w:r w:rsidR="00564B9D" w:rsidRPr="00C075DB">
        <w:rPr>
          <w:rFonts w:ascii="Arial" w:hAnsi="Arial" w:cs="Arial"/>
          <w:bCs w:val="0"/>
          <w:color w:val="auto"/>
          <w:u w:val="single"/>
        </w:rPr>
        <w:fldChar w:fldCharType="end"/>
      </w:r>
      <w:r w:rsidRPr="00C075DB">
        <w:rPr>
          <w:rFonts w:ascii="Arial" w:hAnsi="Arial" w:cs="Arial"/>
          <w:bCs w:val="0"/>
          <w:color w:val="auto"/>
          <w:u w:val="single"/>
        </w:rPr>
        <w:t>: Costos Directos</w:t>
      </w:r>
      <w:bookmarkEnd w:id="135"/>
    </w:p>
    <w:p w:rsidR="00C075DB" w:rsidRPr="009D6C7D" w:rsidRDefault="00C075DB" w:rsidP="00C075DB">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5856" w:type="dxa"/>
        <w:jc w:val="center"/>
        <w:tblInd w:w="55" w:type="dxa"/>
        <w:tblCellMar>
          <w:left w:w="70" w:type="dxa"/>
          <w:right w:w="70" w:type="dxa"/>
        </w:tblCellMar>
        <w:tblLook w:val="04A0"/>
      </w:tblPr>
      <w:tblGrid>
        <w:gridCol w:w="3361"/>
        <w:gridCol w:w="146"/>
        <w:gridCol w:w="146"/>
        <w:gridCol w:w="2203"/>
      </w:tblGrid>
      <w:tr w:rsidR="00145DF1" w:rsidRPr="00145DF1" w:rsidTr="00BC16B7">
        <w:trPr>
          <w:trHeight w:val="300"/>
          <w:jc w:val="center"/>
        </w:trPr>
        <w:tc>
          <w:tcPr>
            <w:tcW w:w="5856" w:type="dxa"/>
            <w:gridSpan w:val="4"/>
            <w:tcBorders>
              <w:top w:val="nil"/>
              <w:left w:val="nil"/>
              <w:bottom w:val="nil"/>
              <w:right w:val="nil"/>
            </w:tcBorders>
            <w:shd w:val="clear" w:color="auto" w:fill="auto"/>
            <w:noWrap/>
            <w:vAlign w:val="bottom"/>
            <w:hideMark/>
          </w:tcPr>
          <w:p w:rsidR="00145DF1" w:rsidRPr="00145DF1" w:rsidRDefault="00145DF1" w:rsidP="00145DF1">
            <w:pPr>
              <w:spacing w:after="0" w:line="240" w:lineRule="auto"/>
              <w:jc w:val="center"/>
              <w:rPr>
                <w:rFonts w:ascii="Arial" w:eastAsia="Times New Roman" w:hAnsi="Arial" w:cs="Arial"/>
                <w:color w:val="000000"/>
                <w:sz w:val="24"/>
                <w:szCs w:val="24"/>
                <w:lang w:eastAsia="es-EC"/>
              </w:rPr>
            </w:pPr>
            <w:r w:rsidRPr="00145DF1">
              <w:rPr>
                <w:rFonts w:ascii="Arial" w:eastAsia="Times New Roman" w:hAnsi="Arial" w:cs="Arial"/>
                <w:b/>
                <w:bCs/>
                <w:color w:val="000000"/>
                <w:sz w:val="24"/>
                <w:szCs w:val="24"/>
                <w:lang w:eastAsia="es-EC"/>
              </w:rPr>
              <w:t>COSTOS DIRECTOS</w:t>
            </w: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b/>
                <w:bCs/>
                <w:color w:val="000000"/>
                <w:sz w:val="24"/>
                <w:szCs w:val="24"/>
                <w:lang w:eastAsia="es-EC"/>
              </w:rPr>
            </w:pPr>
            <w:r w:rsidRPr="00145DF1">
              <w:rPr>
                <w:rFonts w:ascii="Arial" w:eastAsia="Times New Roman" w:hAnsi="Arial" w:cs="Arial"/>
                <w:b/>
                <w:bCs/>
                <w:color w:val="000000"/>
                <w:sz w:val="24"/>
                <w:szCs w:val="24"/>
                <w:lang w:eastAsia="es-EC"/>
              </w:rPr>
              <w:t>Amenities</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Jabón</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 xml:space="preserve">                   0,26 </w:t>
            </w: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Shampoo, frasco</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 xml:space="preserve">                   0,26 </w:t>
            </w: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Acondicionador, frasco</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 xml:space="preserve">                   0,26 </w:t>
            </w: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Crema, frasco</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 xml:space="preserve">                   0,26 </w:t>
            </w: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b/>
                <w:bCs/>
                <w:color w:val="000000"/>
                <w:sz w:val="24"/>
                <w:szCs w:val="24"/>
                <w:lang w:eastAsia="es-EC"/>
              </w:rPr>
            </w:pPr>
            <w:r w:rsidRPr="00145DF1">
              <w:rPr>
                <w:rFonts w:ascii="Arial" w:eastAsia="Times New Roman" w:hAnsi="Arial" w:cs="Arial"/>
                <w:b/>
                <w:bCs/>
                <w:color w:val="000000"/>
                <w:sz w:val="24"/>
                <w:szCs w:val="24"/>
                <w:lang w:eastAsia="es-EC"/>
              </w:rPr>
              <w:t>Lavado y planchado</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Ropa de cama (2 lbs.)</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 xml:space="preserve">                   1,60 </w:t>
            </w: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Toallas (3 lbs.)</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 xml:space="preserve">                   2,40 </w:t>
            </w: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b/>
                <w:bCs/>
                <w:color w:val="000000"/>
                <w:sz w:val="24"/>
                <w:szCs w:val="24"/>
                <w:lang w:eastAsia="es-EC"/>
              </w:rPr>
            </w:pPr>
            <w:r w:rsidRPr="00145DF1">
              <w:rPr>
                <w:rFonts w:ascii="Arial" w:eastAsia="Times New Roman" w:hAnsi="Arial" w:cs="Arial"/>
                <w:b/>
                <w:bCs/>
                <w:color w:val="000000"/>
                <w:sz w:val="24"/>
                <w:szCs w:val="24"/>
                <w:lang w:eastAsia="es-EC"/>
              </w:rPr>
              <w:t>Desayuno</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Ejecutivo</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single" w:sz="4" w:space="0" w:color="auto"/>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r w:rsidRPr="00145DF1">
              <w:rPr>
                <w:rFonts w:ascii="Arial" w:eastAsia="Times New Roman" w:hAnsi="Arial" w:cs="Arial"/>
                <w:color w:val="000000"/>
                <w:sz w:val="24"/>
                <w:szCs w:val="24"/>
                <w:lang w:eastAsia="es-EC"/>
              </w:rPr>
              <w:t xml:space="preserve">                   1,13 </w:t>
            </w:r>
          </w:p>
        </w:tc>
      </w:tr>
      <w:tr w:rsidR="00145DF1" w:rsidRPr="00145DF1" w:rsidTr="00BC16B7">
        <w:trPr>
          <w:trHeight w:val="300"/>
          <w:jc w:val="center"/>
        </w:trPr>
        <w:tc>
          <w:tcPr>
            <w:tcW w:w="3361"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b/>
                <w:bCs/>
                <w:color w:val="000000"/>
                <w:sz w:val="24"/>
                <w:szCs w:val="24"/>
                <w:lang w:eastAsia="es-EC"/>
              </w:rPr>
            </w:pPr>
            <w:r w:rsidRPr="00145DF1">
              <w:rPr>
                <w:rFonts w:ascii="Arial" w:eastAsia="Times New Roman" w:hAnsi="Arial" w:cs="Arial"/>
                <w:b/>
                <w:bCs/>
                <w:color w:val="000000"/>
                <w:sz w:val="24"/>
                <w:szCs w:val="24"/>
                <w:lang w:eastAsia="es-EC"/>
              </w:rPr>
              <w:t>TOTAL</w:t>
            </w: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color w:val="000000"/>
                <w:sz w:val="24"/>
                <w:szCs w:val="24"/>
                <w:lang w:eastAsia="es-EC"/>
              </w:rPr>
            </w:pPr>
          </w:p>
        </w:tc>
        <w:tc>
          <w:tcPr>
            <w:tcW w:w="2203" w:type="dxa"/>
            <w:tcBorders>
              <w:top w:val="nil"/>
              <w:left w:val="nil"/>
              <w:bottom w:val="nil"/>
              <w:right w:val="nil"/>
            </w:tcBorders>
            <w:shd w:val="clear" w:color="auto" w:fill="auto"/>
            <w:noWrap/>
            <w:vAlign w:val="bottom"/>
            <w:hideMark/>
          </w:tcPr>
          <w:p w:rsidR="00145DF1" w:rsidRPr="00145DF1" w:rsidRDefault="00145DF1" w:rsidP="00BC16B7">
            <w:pPr>
              <w:spacing w:after="0" w:line="240" w:lineRule="auto"/>
              <w:rPr>
                <w:rFonts w:ascii="Arial" w:eastAsia="Times New Roman" w:hAnsi="Arial" w:cs="Arial"/>
                <w:b/>
                <w:bCs/>
                <w:color w:val="000000"/>
                <w:sz w:val="24"/>
                <w:szCs w:val="24"/>
                <w:lang w:eastAsia="es-EC"/>
              </w:rPr>
            </w:pPr>
            <w:r w:rsidRPr="00145DF1">
              <w:rPr>
                <w:rFonts w:ascii="Arial" w:eastAsia="Times New Roman" w:hAnsi="Arial" w:cs="Arial"/>
                <w:b/>
                <w:bCs/>
                <w:color w:val="000000"/>
                <w:sz w:val="24"/>
                <w:szCs w:val="24"/>
                <w:lang w:eastAsia="es-EC"/>
              </w:rPr>
              <w:t xml:space="preserve">                   6,17 </w:t>
            </w:r>
          </w:p>
        </w:tc>
      </w:tr>
    </w:tbl>
    <w:p w:rsidR="00145DF1" w:rsidRDefault="00145DF1" w:rsidP="00145DF1">
      <w:pPr>
        <w:spacing w:line="360" w:lineRule="auto"/>
        <w:jc w:val="both"/>
        <w:rPr>
          <w:rFonts w:ascii="Arial" w:hAnsi="Arial" w:cs="Arial"/>
          <w:sz w:val="24"/>
          <w:szCs w:val="24"/>
        </w:rPr>
      </w:pPr>
    </w:p>
    <w:p w:rsidR="00145DF1" w:rsidRPr="00145DF1" w:rsidRDefault="00145DF1" w:rsidP="00145DF1">
      <w:pPr>
        <w:spacing w:line="360" w:lineRule="auto"/>
        <w:ind w:firstLine="708"/>
        <w:jc w:val="both"/>
        <w:rPr>
          <w:rFonts w:ascii="Arial" w:hAnsi="Arial" w:cs="Arial"/>
          <w:sz w:val="24"/>
          <w:szCs w:val="24"/>
        </w:rPr>
      </w:pPr>
      <w:r w:rsidRPr="00145DF1">
        <w:rPr>
          <w:rFonts w:ascii="Arial" w:hAnsi="Arial" w:cs="Arial"/>
          <w:b/>
          <w:sz w:val="24"/>
          <w:szCs w:val="24"/>
          <w:u w:val="single"/>
        </w:rPr>
        <w:t>Amenities:</w:t>
      </w:r>
      <w:r w:rsidRPr="00145DF1">
        <w:rPr>
          <w:rFonts w:ascii="Arial" w:hAnsi="Arial" w:cs="Arial"/>
          <w:sz w:val="24"/>
          <w:szCs w:val="24"/>
        </w:rPr>
        <w:t xml:space="preserve"> Se trata de los kits hoteleros que comprenden un jabón en cajita, shampoo, acondicionador y crema en frascos pequeños, los mismos cuestan veintiséis dólares el ciento de cada tipo. Por lo que el costo unitario equivale a veintiséis centavos de dólar.</w:t>
      </w:r>
    </w:p>
    <w:p w:rsidR="00145DF1" w:rsidRPr="00145DF1" w:rsidRDefault="00145DF1" w:rsidP="00145DF1">
      <w:pPr>
        <w:spacing w:line="360" w:lineRule="auto"/>
        <w:ind w:firstLine="708"/>
        <w:jc w:val="both"/>
        <w:rPr>
          <w:rFonts w:ascii="Arial" w:hAnsi="Arial" w:cs="Arial"/>
          <w:sz w:val="24"/>
          <w:szCs w:val="24"/>
        </w:rPr>
      </w:pPr>
      <w:r w:rsidRPr="00145DF1">
        <w:rPr>
          <w:rFonts w:ascii="Arial" w:hAnsi="Arial" w:cs="Arial"/>
          <w:b/>
          <w:sz w:val="24"/>
          <w:szCs w:val="24"/>
          <w:u w:val="single"/>
        </w:rPr>
        <w:lastRenderedPageBreak/>
        <w:t>Lavado y Planchado:</w:t>
      </w:r>
      <w:r w:rsidRPr="00145DF1">
        <w:rPr>
          <w:rFonts w:ascii="Arial" w:hAnsi="Arial" w:cs="Arial"/>
          <w:sz w:val="24"/>
          <w:szCs w:val="24"/>
        </w:rPr>
        <w:t xml:space="preserve"> Las sábanas de las habitaciones se las lavará y planchará dentro del establecimiento, en el cuarto de lavandería, el mismo que genera un costo por libra de ochenta centavos de dólar. </w:t>
      </w:r>
    </w:p>
    <w:p w:rsidR="00145DF1" w:rsidRPr="00145DF1" w:rsidRDefault="00145DF1" w:rsidP="00145DF1">
      <w:pPr>
        <w:spacing w:line="360" w:lineRule="auto"/>
        <w:ind w:firstLine="708"/>
        <w:jc w:val="both"/>
        <w:rPr>
          <w:rFonts w:ascii="Arial" w:hAnsi="Arial" w:cs="Arial"/>
          <w:sz w:val="24"/>
          <w:szCs w:val="24"/>
        </w:rPr>
      </w:pPr>
      <w:r w:rsidRPr="00145DF1">
        <w:rPr>
          <w:rFonts w:ascii="Arial" w:hAnsi="Arial" w:cs="Arial"/>
          <w:b/>
          <w:sz w:val="24"/>
          <w:szCs w:val="24"/>
          <w:u w:val="single"/>
        </w:rPr>
        <w:t>Desayuno:</w:t>
      </w:r>
      <w:r w:rsidRPr="00145DF1">
        <w:rPr>
          <w:rFonts w:ascii="Arial" w:hAnsi="Arial" w:cs="Arial"/>
          <w:sz w:val="24"/>
          <w:szCs w:val="24"/>
        </w:rPr>
        <w:t xml:space="preserve"> El precio de la habitación incluye un desayuno ejecutivo por noche para cada persona, es por esto que se lo incluye dentro de los co</w:t>
      </w:r>
      <w:r>
        <w:rPr>
          <w:rFonts w:ascii="Arial" w:hAnsi="Arial" w:cs="Arial"/>
          <w:sz w:val="24"/>
          <w:szCs w:val="24"/>
        </w:rPr>
        <w:t>stos directos de la habitación.</w:t>
      </w:r>
    </w:p>
    <w:p w:rsidR="00145DF1" w:rsidRPr="00145DF1" w:rsidRDefault="00145DF1" w:rsidP="00145DF1">
      <w:pPr>
        <w:spacing w:line="360" w:lineRule="auto"/>
        <w:jc w:val="both"/>
        <w:rPr>
          <w:rFonts w:ascii="Arial" w:hAnsi="Arial" w:cs="Arial"/>
          <w:sz w:val="24"/>
          <w:szCs w:val="24"/>
        </w:rPr>
      </w:pPr>
    </w:p>
    <w:p w:rsidR="00145DF1" w:rsidRPr="00145DF1" w:rsidRDefault="00145DF1" w:rsidP="00145DF1">
      <w:pPr>
        <w:spacing w:line="360" w:lineRule="auto"/>
        <w:ind w:firstLine="708"/>
        <w:jc w:val="both"/>
        <w:rPr>
          <w:rFonts w:ascii="Arial" w:hAnsi="Arial" w:cs="Arial"/>
          <w:sz w:val="24"/>
          <w:szCs w:val="24"/>
        </w:rPr>
      </w:pPr>
      <w:r w:rsidRPr="00145DF1">
        <w:rPr>
          <w:rFonts w:ascii="Arial" w:hAnsi="Arial" w:cs="Arial"/>
          <w:sz w:val="24"/>
          <w:szCs w:val="24"/>
        </w:rPr>
        <w:t xml:space="preserve">En el caso del restaurante, se ofrecerá 10 variedades de platos, por lo que es necesario determinar el costo de cada uno de ellos. Para lograrlo se trabajó utilizando el sistema por órdenes de producción o por lote (batch); cada batch de recetas estimará el costo de producción total para la elaboración de 10 platos. Cada </w:t>
      </w:r>
      <w:r>
        <w:rPr>
          <w:rFonts w:ascii="Arial" w:hAnsi="Arial" w:cs="Arial"/>
          <w:sz w:val="24"/>
          <w:szCs w:val="24"/>
        </w:rPr>
        <w:t>o</w:t>
      </w:r>
      <w:r w:rsidRPr="00145DF1">
        <w:rPr>
          <w:rFonts w:ascii="Arial" w:hAnsi="Arial" w:cs="Arial"/>
          <w:sz w:val="24"/>
          <w:szCs w:val="24"/>
        </w:rPr>
        <w:t>rden constituye un documen</w:t>
      </w:r>
      <w:r>
        <w:rPr>
          <w:rFonts w:ascii="Arial" w:hAnsi="Arial" w:cs="Arial"/>
          <w:sz w:val="24"/>
          <w:szCs w:val="24"/>
        </w:rPr>
        <w:t>to en el que se acumularán los costos de los m</w:t>
      </w:r>
      <w:r w:rsidRPr="00145DF1">
        <w:rPr>
          <w:rFonts w:ascii="Arial" w:hAnsi="Arial" w:cs="Arial"/>
          <w:sz w:val="24"/>
          <w:szCs w:val="24"/>
        </w:rPr>
        <w:t xml:space="preserve">ateriales, para que una </w:t>
      </w:r>
      <w:r>
        <w:rPr>
          <w:rFonts w:ascii="Arial" w:hAnsi="Arial" w:cs="Arial"/>
          <w:sz w:val="24"/>
          <w:szCs w:val="24"/>
        </w:rPr>
        <w:t>vez concluida, se determine el c</w:t>
      </w:r>
      <w:r w:rsidRPr="00145DF1">
        <w:rPr>
          <w:rFonts w:ascii="Arial" w:hAnsi="Arial" w:cs="Arial"/>
          <w:sz w:val="24"/>
          <w:szCs w:val="24"/>
        </w:rPr>
        <w:t xml:space="preserve">osto unitario del artículo, mediante una división del costo </w:t>
      </w:r>
      <w:r w:rsidR="00BC16B7">
        <w:rPr>
          <w:rFonts w:ascii="Arial" w:hAnsi="Arial" w:cs="Arial"/>
          <w:sz w:val="24"/>
          <w:szCs w:val="24"/>
        </w:rPr>
        <w:t>acumulado en cada o</w:t>
      </w:r>
      <w:r w:rsidRPr="00145DF1">
        <w:rPr>
          <w:rFonts w:ascii="Arial" w:hAnsi="Arial" w:cs="Arial"/>
          <w:sz w:val="24"/>
          <w:szCs w:val="24"/>
        </w:rPr>
        <w:t>rden entre el total de unidades producidas en cada una de las mismas</w:t>
      </w:r>
      <w:r w:rsidR="00BC16B7">
        <w:rPr>
          <w:rFonts w:ascii="Arial" w:hAnsi="Arial" w:cs="Arial"/>
          <w:sz w:val="24"/>
          <w:szCs w:val="24"/>
        </w:rPr>
        <w:t>.</w:t>
      </w:r>
    </w:p>
    <w:p w:rsidR="00BC16B7" w:rsidRDefault="00BC16B7" w:rsidP="00145DF1">
      <w:pPr>
        <w:spacing w:line="360" w:lineRule="auto"/>
        <w:jc w:val="both"/>
        <w:rPr>
          <w:rFonts w:ascii="Arial" w:hAnsi="Arial" w:cs="Arial"/>
          <w:sz w:val="24"/>
          <w:szCs w:val="24"/>
        </w:rPr>
      </w:pPr>
    </w:p>
    <w:p w:rsidR="00145DF1" w:rsidRPr="00145DF1" w:rsidRDefault="00145DF1" w:rsidP="00BC16B7">
      <w:pPr>
        <w:spacing w:line="360" w:lineRule="auto"/>
        <w:ind w:firstLine="708"/>
        <w:jc w:val="both"/>
        <w:rPr>
          <w:rFonts w:ascii="Arial" w:hAnsi="Arial" w:cs="Arial"/>
          <w:sz w:val="24"/>
          <w:szCs w:val="24"/>
        </w:rPr>
      </w:pPr>
      <w:r w:rsidRPr="00145DF1">
        <w:rPr>
          <w:rFonts w:ascii="Arial" w:hAnsi="Arial" w:cs="Arial"/>
          <w:sz w:val="24"/>
          <w:szCs w:val="24"/>
        </w:rPr>
        <w:t>Las recetas han sido elaboradas en base a lo establecido por un chef y se ha utilizado todos y cada uno de los ingredientes indicados con los precios que están vigentes en el mercado.</w:t>
      </w:r>
    </w:p>
    <w:p w:rsidR="00BC16B7" w:rsidRDefault="00BC16B7" w:rsidP="00BC16B7">
      <w:pPr>
        <w:spacing w:line="360" w:lineRule="auto"/>
        <w:ind w:firstLine="708"/>
        <w:jc w:val="both"/>
        <w:rPr>
          <w:rFonts w:ascii="Arial" w:hAnsi="Arial" w:cs="Arial"/>
          <w:sz w:val="24"/>
          <w:szCs w:val="24"/>
        </w:rPr>
      </w:pPr>
    </w:p>
    <w:p w:rsidR="00145DF1" w:rsidRDefault="00145DF1" w:rsidP="00BC16B7">
      <w:pPr>
        <w:spacing w:line="360" w:lineRule="auto"/>
        <w:ind w:firstLine="708"/>
        <w:jc w:val="both"/>
        <w:rPr>
          <w:rFonts w:ascii="Arial" w:hAnsi="Arial" w:cs="Arial"/>
          <w:sz w:val="24"/>
          <w:szCs w:val="24"/>
        </w:rPr>
      </w:pPr>
      <w:r w:rsidRPr="00145DF1">
        <w:rPr>
          <w:rFonts w:ascii="Arial" w:hAnsi="Arial" w:cs="Arial"/>
          <w:sz w:val="24"/>
          <w:szCs w:val="24"/>
        </w:rPr>
        <w:t>DelaMar Resort tiene el siguiente menú con sus respectivos costos:</w:t>
      </w:r>
    </w:p>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C075DB" w:rsidRDefault="00C075DB" w:rsidP="00C075DB">
      <w:pPr>
        <w:pStyle w:val="Epgrafe"/>
        <w:keepNext/>
        <w:jc w:val="center"/>
        <w:rPr>
          <w:rFonts w:ascii="Arial" w:hAnsi="Arial" w:cs="Arial"/>
          <w:bCs w:val="0"/>
          <w:color w:val="auto"/>
          <w:u w:val="single"/>
        </w:rPr>
      </w:pPr>
      <w:bookmarkStart w:id="136" w:name="_Toc317194460"/>
      <w:r w:rsidRPr="00C075DB">
        <w:rPr>
          <w:rFonts w:ascii="Arial" w:hAnsi="Arial" w:cs="Arial"/>
          <w:bCs w:val="0"/>
          <w:color w:val="auto"/>
          <w:u w:val="single"/>
        </w:rPr>
        <w:t xml:space="preserve">Tabla </w:t>
      </w:r>
      <w:r w:rsidR="00564B9D" w:rsidRPr="00C075DB">
        <w:rPr>
          <w:rFonts w:ascii="Arial" w:hAnsi="Arial" w:cs="Arial"/>
          <w:bCs w:val="0"/>
          <w:color w:val="auto"/>
          <w:u w:val="single"/>
        </w:rPr>
        <w:fldChar w:fldCharType="begin"/>
      </w:r>
      <w:r w:rsidRPr="00C075DB">
        <w:rPr>
          <w:rFonts w:ascii="Arial" w:hAnsi="Arial" w:cs="Arial"/>
          <w:bCs w:val="0"/>
          <w:color w:val="auto"/>
          <w:u w:val="single"/>
        </w:rPr>
        <w:instrText xml:space="preserve"> SEQ Tabla \* ARABIC </w:instrText>
      </w:r>
      <w:r w:rsidR="00564B9D" w:rsidRPr="00C075DB">
        <w:rPr>
          <w:rFonts w:ascii="Arial" w:hAnsi="Arial" w:cs="Arial"/>
          <w:bCs w:val="0"/>
          <w:color w:val="auto"/>
          <w:u w:val="single"/>
        </w:rPr>
        <w:fldChar w:fldCharType="separate"/>
      </w:r>
      <w:r w:rsidR="003D5008">
        <w:rPr>
          <w:rFonts w:ascii="Arial" w:hAnsi="Arial" w:cs="Arial"/>
          <w:bCs w:val="0"/>
          <w:noProof/>
          <w:color w:val="auto"/>
          <w:u w:val="single"/>
        </w:rPr>
        <w:t>27</w:t>
      </w:r>
      <w:r w:rsidR="00564B9D" w:rsidRPr="00C075DB">
        <w:rPr>
          <w:rFonts w:ascii="Arial" w:hAnsi="Arial" w:cs="Arial"/>
          <w:bCs w:val="0"/>
          <w:color w:val="auto"/>
          <w:u w:val="single"/>
        </w:rPr>
        <w:fldChar w:fldCharType="end"/>
      </w:r>
      <w:r w:rsidRPr="00C075DB">
        <w:rPr>
          <w:rFonts w:ascii="Arial" w:hAnsi="Arial" w:cs="Arial"/>
          <w:bCs w:val="0"/>
          <w:color w:val="auto"/>
          <w:u w:val="single"/>
        </w:rPr>
        <w:t>: Costo Bar/Restaurante, Desayuno Ejecutivo</w:t>
      </w:r>
      <w:bookmarkEnd w:id="136"/>
    </w:p>
    <w:p w:rsidR="00C075DB" w:rsidRPr="009D6C7D" w:rsidRDefault="00C075DB" w:rsidP="00C075DB">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6479" w:type="dxa"/>
        <w:jc w:val="center"/>
        <w:tblInd w:w="47" w:type="dxa"/>
        <w:tblCellMar>
          <w:left w:w="70" w:type="dxa"/>
          <w:right w:w="70" w:type="dxa"/>
        </w:tblCellMar>
        <w:tblLook w:val="04A0"/>
      </w:tblPr>
      <w:tblGrid>
        <w:gridCol w:w="2463"/>
        <w:gridCol w:w="874"/>
        <w:gridCol w:w="1074"/>
        <w:gridCol w:w="1074"/>
        <w:gridCol w:w="994"/>
      </w:tblGrid>
      <w:tr w:rsidR="00BC16B7" w:rsidRPr="00BC16B7" w:rsidTr="00BC16B7">
        <w:trPr>
          <w:trHeight w:val="278"/>
          <w:jc w:val="center"/>
        </w:trPr>
        <w:tc>
          <w:tcPr>
            <w:tcW w:w="2463"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PRODUCTO</w:t>
            </w:r>
          </w:p>
        </w:tc>
        <w:tc>
          <w:tcPr>
            <w:tcW w:w="4016" w:type="dxa"/>
            <w:gridSpan w:val="4"/>
            <w:tcBorders>
              <w:top w:val="double" w:sz="18" w:space="0" w:color="auto"/>
              <w:left w:val="nil"/>
              <w:bottom w:val="single" w:sz="4" w:space="0" w:color="auto"/>
              <w:right w:val="double" w:sz="18" w:space="0" w:color="auto"/>
            </w:tcBorders>
            <w:shd w:val="clear" w:color="auto" w:fill="auto"/>
            <w:noWrap/>
            <w:vAlign w:val="bottom"/>
            <w:hideMark/>
          </w:tcPr>
          <w:p w:rsidR="00BC16B7" w:rsidRPr="00BC16B7" w:rsidRDefault="00BC16B7" w:rsidP="00BC16B7">
            <w:pPr>
              <w:spacing w:after="0" w:line="240" w:lineRule="auto"/>
              <w:jc w:val="center"/>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xml:space="preserve">Desayuno Ejecutivo </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 xml:space="preserve">RECETA PARA: </w:t>
            </w:r>
          </w:p>
        </w:tc>
        <w:tc>
          <w:tcPr>
            <w:tcW w:w="302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C16B7" w:rsidRPr="00BC16B7" w:rsidRDefault="00BC16B7" w:rsidP="00BC16B7">
            <w:pPr>
              <w:spacing w:after="0" w:line="240" w:lineRule="auto"/>
              <w:jc w:val="center"/>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10</w:t>
            </w:r>
          </w:p>
        </w:tc>
        <w:tc>
          <w:tcPr>
            <w:tcW w:w="994" w:type="dxa"/>
            <w:tcBorders>
              <w:top w:val="nil"/>
              <w:left w:val="nil"/>
              <w:bottom w:val="single" w:sz="4" w:space="0" w:color="auto"/>
              <w:right w:val="double" w:sz="18"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PAX</w:t>
            </w:r>
          </w:p>
        </w:tc>
      </w:tr>
      <w:tr w:rsidR="00BC16B7" w:rsidRPr="00BC16B7" w:rsidTr="00BC16B7">
        <w:trPr>
          <w:trHeight w:val="266"/>
          <w:jc w:val="center"/>
        </w:trPr>
        <w:tc>
          <w:tcPr>
            <w:tcW w:w="2463" w:type="dxa"/>
            <w:tcBorders>
              <w:top w:val="nil"/>
              <w:left w:val="double" w:sz="18" w:space="0" w:color="auto"/>
              <w:bottom w:val="single" w:sz="4" w:space="0" w:color="auto"/>
              <w:right w:val="nil"/>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w:t>
            </w:r>
          </w:p>
        </w:tc>
        <w:tc>
          <w:tcPr>
            <w:tcW w:w="874" w:type="dxa"/>
            <w:tcBorders>
              <w:top w:val="nil"/>
              <w:left w:val="nil"/>
              <w:bottom w:val="single" w:sz="4" w:space="0" w:color="auto"/>
              <w:right w:val="nil"/>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w:t>
            </w:r>
          </w:p>
        </w:tc>
        <w:tc>
          <w:tcPr>
            <w:tcW w:w="1074" w:type="dxa"/>
            <w:tcBorders>
              <w:top w:val="nil"/>
              <w:left w:val="nil"/>
              <w:bottom w:val="single" w:sz="4" w:space="0" w:color="auto"/>
              <w:right w:val="nil"/>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w:t>
            </w:r>
          </w:p>
        </w:tc>
        <w:tc>
          <w:tcPr>
            <w:tcW w:w="1074" w:type="dxa"/>
            <w:tcBorders>
              <w:top w:val="nil"/>
              <w:left w:val="nil"/>
              <w:bottom w:val="single" w:sz="4" w:space="0" w:color="auto"/>
              <w:right w:val="nil"/>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w:t>
            </w:r>
          </w:p>
        </w:tc>
        <w:tc>
          <w:tcPr>
            <w:tcW w:w="994" w:type="dxa"/>
            <w:tcBorders>
              <w:top w:val="nil"/>
              <w:left w:val="nil"/>
              <w:bottom w:val="single" w:sz="4" w:space="0" w:color="auto"/>
              <w:right w:val="double" w:sz="18"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w:t>
            </w:r>
          </w:p>
        </w:tc>
      </w:tr>
      <w:tr w:rsidR="00BC16B7" w:rsidRPr="00BC16B7" w:rsidTr="00BC16B7">
        <w:trPr>
          <w:trHeight w:val="517"/>
          <w:jc w:val="center"/>
        </w:trPr>
        <w:tc>
          <w:tcPr>
            <w:tcW w:w="2463" w:type="dxa"/>
            <w:tcBorders>
              <w:top w:val="nil"/>
              <w:left w:val="double" w:sz="18" w:space="0" w:color="auto"/>
              <w:bottom w:val="single" w:sz="4" w:space="0" w:color="auto"/>
              <w:right w:val="single" w:sz="4" w:space="0" w:color="auto"/>
            </w:tcBorders>
            <w:shd w:val="clear" w:color="auto" w:fill="auto"/>
            <w:noWrap/>
            <w:vAlign w:val="center"/>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INGREDIENTES:</w:t>
            </w:r>
          </w:p>
        </w:tc>
        <w:tc>
          <w:tcPr>
            <w:tcW w:w="874" w:type="dxa"/>
            <w:tcBorders>
              <w:top w:val="nil"/>
              <w:left w:val="nil"/>
              <w:bottom w:val="single" w:sz="4" w:space="0" w:color="auto"/>
              <w:right w:val="single" w:sz="4" w:space="0" w:color="auto"/>
            </w:tcBorders>
            <w:shd w:val="clear" w:color="auto" w:fill="auto"/>
            <w:noWrap/>
            <w:vAlign w:val="center"/>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CANT.</w:t>
            </w:r>
          </w:p>
        </w:tc>
        <w:tc>
          <w:tcPr>
            <w:tcW w:w="1074" w:type="dxa"/>
            <w:tcBorders>
              <w:top w:val="nil"/>
              <w:left w:val="nil"/>
              <w:bottom w:val="single" w:sz="4" w:space="0" w:color="auto"/>
              <w:right w:val="single" w:sz="4" w:space="0" w:color="auto"/>
            </w:tcBorders>
            <w:shd w:val="clear" w:color="auto" w:fill="auto"/>
            <w:noWrap/>
            <w:vAlign w:val="center"/>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UNIDAD</w:t>
            </w:r>
          </w:p>
        </w:tc>
        <w:tc>
          <w:tcPr>
            <w:tcW w:w="1074" w:type="dxa"/>
            <w:tcBorders>
              <w:top w:val="nil"/>
              <w:left w:val="nil"/>
              <w:bottom w:val="single" w:sz="4" w:space="0" w:color="auto"/>
              <w:right w:val="single" w:sz="4" w:space="0" w:color="auto"/>
            </w:tcBorders>
            <w:shd w:val="clear" w:color="auto" w:fill="auto"/>
            <w:vAlign w:val="center"/>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COSTO UNIDAD</w:t>
            </w:r>
          </w:p>
        </w:tc>
        <w:tc>
          <w:tcPr>
            <w:tcW w:w="994" w:type="dxa"/>
            <w:tcBorders>
              <w:top w:val="nil"/>
              <w:left w:val="nil"/>
              <w:bottom w:val="single" w:sz="4" w:space="0" w:color="auto"/>
              <w:right w:val="double" w:sz="18" w:space="0" w:color="auto"/>
            </w:tcBorders>
            <w:shd w:val="clear" w:color="auto" w:fill="auto"/>
            <w:vAlign w:val="center"/>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 xml:space="preserve">COSTO TOTAL </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xml:space="preserve">Pan tostado </w:t>
            </w:r>
          </w:p>
        </w:tc>
        <w:tc>
          <w:tcPr>
            <w:tcW w:w="8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2</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1247E4" w:rsidP="00BC16B7">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un</w:t>
            </w:r>
          </w:p>
        </w:tc>
        <w:tc>
          <w:tcPr>
            <w:tcW w:w="1074" w:type="dxa"/>
            <w:tcBorders>
              <w:top w:val="nil"/>
              <w:left w:val="nil"/>
              <w:bottom w:val="single" w:sz="4" w:space="0" w:color="auto"/>
              <w:right w:val="single" w:sz="4"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0,10</w:t>
            </w:r>
          </w:p>
        </w:tc>
        <w:tc>
          <w:tcPr>
            <w:tcW w:w="994" w:type="dxa"/>
            <w:tcBorders>
              <w:top w:val="nil"/>
              <w:left w:val="nil"/>
              <w:bottom w:val="single" w:sz="4" w:space="0" w:color="auto"/>
              <w:right w:val="double" w:sz="18"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0,19</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Queso de mesa</w:t>
            </w:r>
          </w:p>
        </w:tc>
        <w:tc>
          <w:tcPr>
            <w:tcW w:w="8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0,5</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lb</w:t>
            </w:r>
          </w:p>
        </w:tc>
        <w:tc>
          <w:tcPr>
            <w:tcW w:w="1074" w:type="dxa"/>
            <w:tcBorders>
              <w:top w:val="nil"/>
              <w:left w:val="nil"/>
              <w:bottom w:val="single" w:sz="4" w:space="0" w:color="auto"/>
              <w:right w:val="single" w:sz="4"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3,15</w:t>
            </w:r>
          </w:p>
        </w:tc>
        <w:tc>
          <w:tcPr>
            <w:tcW w:w="994" w:type="dxa"/>
            <w:tcBorders>
              <w:top w:val="nil"/>
              <w:left w:val="nil"/>
              <w:bottom w:val="single" w:sz="4" w:space="0" w:color="auto"/>
              <w:right w:val="double" w:sz="18"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1,58</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xml:space="preserve">Mermelada </w:t>
            </w:r>
          </w:p>
        </w:tc>
        <w:tc>
          <w:tcPr>
            <w:tcW w:w="8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0,5</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bt</w:t>
            </w:r>
          </w:p>
        </w:tc>
        <w:tc>
          <w:tcPr>
            <w:tcW w:w="1074" w:type="dxa"/>
            <w:tcBorders>
              <w:top w:val="nil"/>
              <w:left w:val="nil"/>
              <w:bottom w:val="single" w:sz="4" w:space="0" w:color="auto"/>
              <w:right w:val="single" w:sz="4"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2,20</w:t>
            </w:r>
          </w:p>
        </w:tc>
        <w:tc>
          <w:tcPr>
            <w:tcW w:w="994" w:type="dxa"/>
            <w:tcBorders>
              <w:top w:val="nil"/>
              <w:left w:val="nil"/>
              <w:bottom w:val="single" w:sz="4" w:space="0" w:color="auto"/>
              <w:right w:val="double" w:sz="18"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1,10</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Mantequilla</w:t>
            </w:r>
          </w:p>
        </w:tc>
        <w:tc>
          <w:tcPr>
            <w:tcW w:w="8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0,5</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lb</w:t>
            </w:r>
          </w:p>
        </w:tc>
        <w:tc>
          <w:tcPr>
            <w:tcW w:w="1074" w:type="dxa"/>
            <w:tcBorders>
              <w:top w:val="nil"/>
              <w:left w:val="nil"/>
              <w:bottom w:val="single" w:sz="4" w:space="0" w:color="auto"/>
              <w:right w:val="single" w:sz="4"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2,47</w:t>
            </w:r>
          </w:p>
        </w:tc>
        <w:tc>
          <w:tcPr>
            <w:tcW w:w="994" w:type="dxa"/>
            <w:tcBorders>
              <w:top w:val="nil"/>
              <w:left w:val="nil"/>
              <w:bottom w:val="single" w:sz="4" w:space="0" w:color="auto"/>
              <w:right w:val="double" w:sz="18"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1,24</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Huevos</w:t>
            </w:r>
          </w:p>
        </w:tc>
        <w:tc>
          <w:tcPr>
            <w:tcW w:w="8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2</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1247E4"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un</w:t>
            </w:r>
          </w:p>
        </w:tc>
        <w:tc>
          <w:tcPr>
            <w:tcW w:w="1074" w:type="dxa"/>
            <w:tcBorders>
              <w:top w:val="nil"/>
              <w:left w:val="nil"/>
              <w:bottom w:val="single" w:sz="4" w:space="0" w:color="auto"/>
              <w:right w:val="single" w:sz="4"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0,13</w:t>
            </w:r>
          </w:p>
        </w:tc>
        <w:tc>
          <w:tcPr>
            <w:tcW w:w="994" w:type="dxa"/>
            <w:tcBorders>
              <w:top w:val="nil"/>
              <w:left w:val="nil"/>
              <w:bottom w:val="single" w:sz="4" w:space="0" w:color="auto"/>
              <w:right w:val="double" w:sz="18"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0,25</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Leche</w:t>
            </w:r>
          </w:p>
        </w:tc>
        <w:tc>
          <w:tcPr>
            <w:tcW w:w="8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2</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lt</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1,49</w:t>
            </w:r>
          </w:p>
        </w:tc>
        <w:tc>
          <w:tcPr>
            <w:tcW w:w="994" w:type="dxa"/>
            <w:tcBorders>
              <w:top w:val="nil"/>
              <w:left w:val="nil"/>
              <w:bottom w:val="single" w:sz="4" w:space="0" w:color="auto"/>
              <w:right w:val="double" w:sz="18"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2,98</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Agua</w:t>
            </w:r>
          </w:p>
        </w:tc>
        <w:tc>
          <w:tcPr>
            <w:tcW w:w="8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3</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lt</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0,13</w:t>
            </w:r>
          </w:p>
        </w:tc>
        <w:tc>
          <w:tcPr>
            <w:tcW w:w="994" w:type="dxa"/>
            <w:tcBorders>
              <w:top w:val="nil"/>
              <w:left w:val="nil"/>
              <w:bottom w:val="single" w:sz="4" w:space="0" w:color="auto"/>
              <w:right w:val="double" w:sz="18"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0,38</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Fruta (Papaya)</w:t>
            </w:r>
          </w:p>
        </w:tc>
        <w:tc>
          <w:tcPr>
            <w:tcW w:w="8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1</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1247E4"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un</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3,00</w:t>
            </w:r>
          </w:p>
        </w:tc>
        <w:tc>
          <w:tcPr>
            <w:tcW w:w="994" w:type="dxa"/>
            <w:tcBorders>
              <w:top w:val="nil"/>
              <w:left w:val="nil"/>
              <w:bottom w:val="single" w:sz="4" w:space="0" w:color="auto"/>
              <w:right w:val="double" w:sz="18"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3,00</w:t>
            </w:r>
          </w:p>
        </w:tc>
      </w:tr>
      <w:tr w:rsidR="00BC16B7" w:rsidRPr="00BC16B7" w:rsidTr="00BC16B7">
        <w:trPr>
          <w:trHeight w:val="266"/>
          <w:jc w:val="center"/>
        </w:trPr>
        <w:tc>
          <w:tcPr>
            <w:tcW w:w="2463" w:type="dxa"/>
            <w:tcBorders>
              <w:top w:val="nil"/>
              <w:left w:val="double" w:sz="18" w:space="0" w:color="auto"/>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xml:space="preserve">Azúcar </w:t>
            </w:r>
          </w:p>
        </w:tc>
        <w:tc>
          <w:tcPr>
            <w:tcW w:w="8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0,25</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lb</w:t>
            </w:r>
          </w:p>
        </w:tc>
        <w:tc>
          <w:tcPr>
            <w:tcW w:w="1074" w:type="dxa"/>
            <w:tcBorders>
              <w:top w:val="nil"/>
              <w:left w:val="nil"/>
              <w:bottom w:val="single" w:sz="4" w:space="0" w:color="auto"/>
              <w:right w:val="single" w:sz="4"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0,40</w:t>
            </w:r>
          </w:p>
        </w:tc>
        <w:tc>
          <w:tcPr>
            <w:tcW w:w="994" w:type="dxa"/>
            <w:tcBorders>
              <w:top w:val="nil"/>
              <w:left w:val="nil"/>
              <w:bottom w:val="single" w:sz="4" w:space="0" w:color="auto"/>
              <w:right w:val="double" w:sz="18" w:space="0" w:color="auto"/>
            </w:tcBorders>
            <w:shd w:val="clear" w:color="auto" w:fill="auto"/>
            <w:vAlign w:val="bottom"/>
            <w:hideMark/>
          </w:tcPr>
          <w:p w:rsidR="00BC16B7" w:rsidRPr="00BC16B7" w:rsidRDefault="00BC16B7" w:rsidP="00BC16B7">
            <w:pPr>
              <w:spacing w:after="0" w:line="240" w:lineRule="auto"/>
              <w:jc w:val="right"/>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0,10</w:t>
            </w:r>
          </w:p>
        </w:tc>
      </w:tr>
      <w:tr w:rsidR="00BC16B7" w:rsidRPr="00BC16B7" w:rsidTr="00BC16B7">
        <w:trPr>
          <w:trHeight w:val="266"/>
          <w:jc w:val="center"/>
        </w:trPr>
        <w:tc>
          <w:tcPr>
            <w:tcW w:w="3337" w:type="dxa"/>
            <w:gridSpan w:val="2"/>
            <w:vMerge w:val="restart"/>
            <w:tcBorders>
              <w:top w:val="single" w:sz="4" w:space="0" w:color="auto"/>
              <w:left w:val="double" w:sz="18" w:space="0" w:color="auto"/>
              <w:bottom w:val="double" w:sz="6" w:space="0" w:color="000000"/>
              <w:right w:val="single" w:sz="4" w:space="0" w:color="000000"/>
            </w:tcBorders>
            <w:shd w:val="clear" w:color="auto" w:fill="auto"/>
            <w:noWrap/>
            <w:vAlign w:val="bottom"/>
            <w:hideMark/>
          </w:tcPr>
          <w:p w:rsidR="00BC16B7" w:rsidRPr="00BC16B7" w:rsidRDefault="00BC16B7" w:rsidP="00BC16B7">
            <w:pPr>
              <w:spacing w:after="0" w:line="240" w:lineRule="auto"/>
              <w:jc w:val="center"/>
              <w:rPr>
                <w:rFonts w:ascii="Arial" w:eastAsia="Times New Roman" w:hAnsi="Arial" w:cs="Arial"/>
                <w:color w:val="000000"/>
                <w:sz w:val="24"/>
                <w:szCs w:val="24"/>
                <w:lang w:eastAsia="es-EC"/>
              </w:rPr>
            </w:pPr>
            <w:r w:rsidRPr="00BC16B7">
              <w:rPr>
                <w:rFonts w:ascii="Arial" w:eastAsia="Times New Roman" w:hAnsi="Arial" w:cs="Arial"/>
                <w:color w:val="000000"/>
                <w:sz w:val="24"/>
                <w:szCs w:val="24"/>
                <w:lang w:eastAsia="es-EC"/>
              </w:rPr>
              <w:t> </w:t>
            </w:r>
          </w:p>
        </w:tc>
        <w:tc>
          <w:tcPr>
            <w:tcW w:w="214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 xml:space="preserve">COSTO NETO </w:t>
            </w:r>
          </w:p>
        </w:tc>
        <w:tc>
          <w:tcPr>
            <w:tcW w:w="994" w:type="dxa"/>
            <w:tcBorders>
              <w:top w:val="nil"/>
              <w:left w:val="nil"/>
              <w:bottom w:val="single" w:sz="4" w:space="0" w:color="auto"/>
              <w:right w:val="double" w:sz="18"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10,81</w:t>
            </w:r>
          </w:p>
        </w:tc>
      </w:tr>
      <w:tr w:rsidR="00BC16B7" w:rsidRPr="00BC16B7" w:rsidTr="00BC16B7">
        <w:trPr>
          <w:trHeight w:val="266"/>
          <w:jc w:val="center"/>
        </w:trPr>
        <w:tc>
          <w:tcPr>
            <w:tcW w:w="3337" w:type="dxa"/>
            <w:gridSpan w:val="2"/>
            <w:vMerge/>
            <w:tcBorders>
              <w:top w:val="single" w:sz="4" w:space="0" w:color="auto"/>
              <w:left w:val="double" w:sz="18" w:space="0" w:color="auto"/>
              <w:bottom w:val="double" w:sz="6" w:space="0" w:color="000000"/>
              <w:right w:val="single" w:sz="4" w:space="0" w:color="000000"/>
            </w:tcBorders>
            <w:vAlign w:val="center"/>
            <w:hideMark/>
          </w:tcPr>
          <w:p w:rsidR="00BC16B7" w:rsidRPr="00BC16B7" w:rsidRDefault="00BC16B7" w:rsidP="00BC16B7">
            <w:pPr>
              <w:spacing w:after="0" w:line="240" w:lineRule="auto"/>
              <w:rPr>
                <w:rFonts w:ascii="Arial" w:eastAsia="Times New Roman" w:hAnsi="Arial" w:cs="Arial"/>
                <w:color w:val="000000"/>
                <w:sz w:val="24"/>
                <w:szCs w:val="24"/>
                <w:lang w:eastAsia="es-EC"/>
              </w:rPr>
            </w:pPr>
          </w:p>
        </w:tc>
        <w:tc>
          <w:tcPr>
            <w:tcW w:w="214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 xml:space="preserve">5% VARIOS </w:t>
            </w:r>
          </w:p>
        </w:tc>
        <w:tc>
          <w:tcPr>
            <w:tcW w:w="994" w:type="dxa"/>
            <w:tcBorders>
              <w:top w:val="nil"/>
              <w:left w:val="nil"/>
              <w:bottom w:val="single" w:sz="4" w:space="0" w:color="auto"/>
              <w:right w:val="double" w:sz="18"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0,54</w:t>
            </w:r>
          </w:p>
        </w:tc>
      </w:tr>
      <w:tr w:rsidR="00BC16B7" w:rsidRPr="00BC16B7" w:rsidTr="00BC16B7">
        <w:trPr>
          <w:trHeight w:val="266"/>
          <w:jc w:val="center"/>
        </w:trPr>
        <w:tc>
          <w:tcPr>
            <w:tcW w:w="3337" w:type="dxa"/>
            <w:gridSpan w:val="2"/>
            <w:vMerge/>
            <w:tcBorders>
              <w:top w:val="single" w:sz="4" w:space="0" w:color="auto"/>
              <w:left w:val="double" w:sz="18" w:space="0" w:color="auto"/>
              <w:bottom w:val="double" w:sz="6" w:space="0" w:color="000000"/>
              <w:right w:val="single" w:sz="4" w:space="0" w:color="000000"/>
            </w:tcBorders>
            <w:vAlign w:val="center"/>
            <w:hideMark/>
          </w:tcPr>
          <w:p w:rsidR="00BC16B7" w:rsidRPr="00BC16B7" w:rsidRDefault="00BC16B7" w:rsidP="00BC16B7">
            <w:pPr>
              <w:spacing w:after="0" w:line="240" w:lineRule="auto"/>
              <w:rPr>
                <w:rFonts w:ascii="Arial" w:eastAsia="Times New Roman" w:hAnsi="Arial" w:cs="Arial"/>
                <w:color w:val="000000"/>
                <w:sz w:val="24"/>
                <w:szCs w:val="24"/>
                <w:lang w:eastAsia="es-EC"/>
              </w:rPr>
            </w:pPr>
          </w:p>
        </w:tc>
        <w:tc>
          <w:tcPr>
            <w:tcW w:w="214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 xml:space="preserve">COSTO TOTAL </w:t>
            </w:r>
          </w:p>
        </w:tc>
        <w:tc>
          <w:tcPr>
            <w:tcW w:w="994" w:type="dxa"/>
            <w:tcBorders>
              <w:top w:val="nil"/>
              <w:left w:val="nil"/>
              <w:bottom w:val="single" w:sz="4" w:space="0" w:color="auto"/>
              <w:right w:val="double" w:sz="18"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11,35</w:t>
            </w:r>
          </w:p>
        </w:tc>
      </w:tr>
      <w:tr w:rsidR="00BC16B7" w:rsidRPr="00BC16B7" w:rsidTr="00BC16B7">
        <w:trPr>
          <w:trHeight w:val="266"/>
          <w:jc w:val="center"/>
        </w:trPr>
        <w:tc>
          <w:tcPr>
            <w:tcW w:w="3337" w:type="dxa"/>
            <w:gridSpan w:val="2"/>
            <w:vMerge/>
            <w:tcBorders>
              <w:top w:val="single" w:sz="4" w:space="0" w:color="auto"/>
              <w:left w:val="double" w:sz="18" w:space="0" w:color="auto"/>
              <w:bottom w:val="double" w:sz="6" w:space="0" w:color="000000"/>
              <w:right w:val="single" w:sz="4" w:space="0" w:color="000000"/>
            </w:tcBorders>
            <w:vAlign w:val="center"/>
            <w:hideMark/>
          </w:tcPr>
          <w:p w:rsidR="00BC16B7" w:rsidRPr="00BC16B7" w:rsidRDefault="00BC16B7" w:rsidP="00BC16B7">
            <w:pPr>
              <w:spacing w:after="0" w:line="240" w:lineRule="auto"/>
              <w:rPr>
                <w:rFonts w:ascii="Arial" w:eastAsia="Times New Roman" w:hAnsi="Arial" w:cs="Arial"/>
                <w:color w:val="000000"/>
                <w:sz w:val="24"/>
                <w:szCs w:val="24"/>
                <w:lang w:eastAsia="es-EC"/>
              </w:rPr>
            </w:pPr>
          </w:p>
        </w:tc>
        <w:tc>
          <w:tcPr>
            <w:tcW w:w="214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COSTO POR PAX</w:t>
            </w:r>
          </w:p>
        </w:tc>
        <w:tc>
          <w:tcPr>
            <w:tcW w:w="994" w:type="dxa"/>
            <w:tcBorders>
              <w:top w:val="nil"/>
              <w:left w:val="nil"/>
              <w:bottom w:val="single" w:sz="4" w:space="0" w:color="auto"/>
              <w:right w:val="double" w:sz="18"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1,13</w:t>
            </w:r>
          </w:p>
        </w:tc>
      </w:tr>
      <w:tr w:rsidR="00BC16B7" w:rsidRPr="00BC16B7" w:rsidTr="00BC16B7">
        <w:trPr>
          <w:trHeight w:val="266"/>
          <w:jc w:val="center"/>
        </w:trPr>
        <w:tc>
          <w:tcPr>
            <w:tcW w:w="3337" w:type="dxa"/>
            <w:gridSpan w:val="2"/>
            <w:vMerge/>
            <w:tcBorders>
              <w:top w:val="single" w:sz="4" w:space="0" w:color="auto"/>
              <w:left w:val="double" w:sz="18" w:space="0" w:color="auto"/>
              <w:bottom w:val="double" w:sz="6" w:space="0" w:color="000000"/>
              <w:right w:val="single" w:sz="4" w:space="0" w:color="000000"/>
            </w:tcBorders>
            <w:vAlign w:val="center"/>
            <w:hideMark/>
          </w:tcPr>
          <w:p w:rsidR="00BC16B7" w:rsidRPr="00BC16B7" w:rsidRDefault="00BC16B7" w:rsidP="00BC16B7">
            <w:pPr>
              <w:spacing w:after="0" w:line="240" w:lineRule="auto"/>
              <w:rPr>
                <w:rFonts w:ascii="Arial" w:eastAsia="Times New Roman" w:hAnsi="Arial" w:cs="Arial"/>
                <w:color w:val="000000"/>
                <w:sz w:val="24"/>
                <w:szCs w:val="24"/>
                <w:lang w:eastAsia="es-EC"/>
              </w:rPr>
            </w:pPr>
          </w:p>
        </w:tc>
        <w:tc>
          <w:tcPr>
            <w:tcW w:w="214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b/>
                <w:bCs/>
                <w:color w:val="FF0000"/>
                <w:sz w:val="24"/>
                <w:szCs w:val="24"/>
                <w:lang w:eastAsia="es-EC"/>
              </w:rPr>
            </w:pPr>
            <w:r w:rsidRPr="00BC16B7">
              <w:rPr>
                <w:rFonts w:ascii="Arial" w:eastAsia="Times New Roman" w:hAnsi="Arial" w:cs="Arial"/>
                <w:b/>
                <w:bCs/>
                <w:color w:val="FF0000"/>
                <w:sz w:val="24"/>
                <w:szCs w:val="24"/>
                <w:lang w:eastAsia="es-EC"/>
              </w:rPr>
              <w:t xml:space="preserve">P.V.P SUGERIDO </w:t>
            </w:r>
          </w:p>
        </w:tc>
        <w:tc>
          <w:tcPr>
            <w:tcW w:w="994" w:type="dxa"/>
            <w:tcBorders>
              <w:top w:val="nil"/>
              <w:left w:val="nil"/>
              <w:bottom w:val="single" w:sz="4" w:space="0" w:color="auto"/>
              <w:right w:val="double" w:sz="18"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b/>
                <w:bCs/>
                <w:color w:val="FF0000"/>
                <w:sz w:val="24"/>
                <w:szCs w:val="24"/>
                <w:lang w:eastAsia="es-EC"/>
              </w:rPr>
            </w:pPr>
            <w:r w:rsidRPr="00BC16B7">
              <w:rPr>
                <w:rFonts w:ascii="Arial" w:eastAsia="Times New Roman" w:hAnsi="Arial" w:cs="Arial"/>
                <w:b/>
                <w:bCs/>
                <w:color w:val="FF0000"/>
                <w:sz w:val="24"/>
                <w:szCs w:val="24"/>
                <w:lang w:eastAsia="es-EC"/>
              </w:rPr>
              <w:t>4,00</w:t>
            </w:r>
          </w:p>
        </w:tc>
      </w:tr>
      <w:tr w:rsidR="00BC16B7" w:rsidRPr="00BC16B7" w:rsidTr="00BC16B7">
        <w:trPr>
          <w:trHeight w:val="278"/>
          <w:jc w:val="center"/>
        </w:trPr>
        <w:tc>
          <w:tcPr>
            <w:tcW w:w="3337" w:type="dxa"/>
            <w:gridSpan w:val="2"/>
            <w:vMerge/>
            <w:tcBorders>
              <w:top w:val="single" w:sz="4" w:space="0" w:color="auto"/>
              <w:left w:val="double" w:sz="18" w:space="0" w:color="auto"/>
              <w:bottom w:val="double" w:sz="18" w:space="0" w:color="auto"/>
              <w:right w:val="single" w:sz="4" w:space="0" w:color="000000"/>
            </w:tcBorders>
            <w:vAlign w:val="center"/>
            <w:hideMark/>
          </w:tcPr>
          <w:p w:rsidR="00BC16B7" w:rsidRPr="00BC16B7" w:rsidRDefault="00BC16B7" w:rsidP="00BC16B7">
            <w:pPr>
              <w:spacing w:after="0" w:line="240" w:lineRule="auto"/>
              <w:rPr>
                <w:rFonts w:ascii="Arial" w:eastAsia="Times New Roman" w:hAnsi="Arial" w:cs="Arial"/>
                <w:color w:val="000000"/>
                <w:sz w:val="24"/>
                <w:szCs w:val="24"/>
                <w:lang w:eastAsia="es-EC"/>
              </w:rPr>
            </w:pPr>
          </w:p>
        </w:tc>
        <w:tc>
          <w:tcPr>
            <w:tcW w:w="2148"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BC16B7" w:rsidRPr="00BC16B7" w:rsidRDefault="00BC16B7" w:rsidP="00BC16B7">
            <w:pPr>
              <w:spacing w:after="0" w:line="240" w:lineRule="auto"/>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 COSTO VTA</w:t>
            </w:r>
          </w:p>
        </w:tc>
        <w:tc>
          <w:tcPr>
            <w:tcW w:w="994" w:type="dxa"/>
            <w:tcBorders>
              <w:top w:val="nil"/>
              <w:left w:val="nil"/>
              <w:bottom w:val="double" w:sz="18" w:space="0" w:color="auto"/>
              <w:right w:val="double" w:sz="18" w:space="0" w:color="auto"/>
            </w:tcBorders>
            <w:shd w:val="clear" w:color="auto" w:fill="auto"/>
            <w:noWrap/>
            <w:vAlign w:val="bottom"/>
            <w:hideMark/>
          </w:tcPr>
          <w:p w:rsidR="00BC16B7" w:rsidRPr="00BC16B7" w:rsidRDefault="00BC16B7" w:rsidP="00BC16B7">
            <w:pPr>
              <w:spacing w:after="0" w:line="240" w:lineRule="auto"/>
              <w:jc w:val="right"/>
              <w:rPr>
                <w:rFonts w:ascii="Arial" w:eastAsia="Times New Roman" w:hAnsi="Arial" w:cs="Arial"/>
                <w:b/>
                <w:bCs/>
                <w:color w:val="000000"/>
                <w:sz w:val="24"/>
                <w:szCs w:val="24"/>
                <w:lang w:eastAsia="es-EC"/>
              </w:rPr>
            </w:pPr>
            <w:r w:rsidRPr="00BC16B7">
              <w:rPr>
                <w:rFonts w:ascii="Arial" w:eastAsia="Times New Roman" w:hAnsi="Arial" w:cs="Arial"/>
                <w:b/>
                <w:bCs/>
                <w:color w:val="000000"/>
                <w:sz w:val="24"/>
                <w:szCs w:val="24"/>
                <w:lang w:eastAsia="es-EC"/>
              </w:rPr>
              <w:t>28%</w:t>
            </w:r>
          </w:p>
        </w:tc>
      </w:tr>
    </w:tbl>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ind w:firstLine="708"/>
        <w:jc w:val="both"/>
        <w:rPr>
          <w:rFonts w:ascii="Arial" w:hAnsi="Arial" w:cs="Arial"/>
          <w:sz w:val="24"/>
          <w:szCs w:val="24"/>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C075DB" w:rsidRDefault="00C075DB" w:rsidP="00C075DB">
      <w:pPr>
        <w:pStyle w:val="Epgrafe"/>
        <w:keepNext/>
        <w:jc w:val="center"/>
        <w:rPr>
          <w:rFonts w:ascii="Arial" w:hAnsi="Arial" w:cs="Arial"/>
          <w:bCs w:val="0"/>
          <w:color w:val="auto"/>
          <w:u w:val="single"/>
        </w:rPr>
      </w:pPr>
      <w:bookmarkStart w:id="137" w:name="_Toc317194461"/>
      <w:r w:rsidRPr="00C075DB">
        <w:rPr>
          <w:rFonts w:ascii="Arial" w:hAnsi="Arial" w:cs="Arial"/>
          <w:bCs w:val="0"/>
          <w:color w:val="auto"/>
          <w:u w:val="single"/>
        </w:rPr>
        <w:t xml:space="preserve">Tabla </w:t>
      </w:r>
      <w:r w:rsidR="00564B9D" w:rsidRPr="00C075DB">
        <w:rPr>
          <w:rFonts w:ascii="Arial" w:hAnsi="Arial" w:cs="Arial"/>
          <w:bCs w:val="0"/>
          <w:color w:val="auto"/>
          <w:u w:val="single"/>
        </w:rPr>
        <w:fldChar w:fldCharType="begin"/>
      </w:r>
      <w:r w:rsidRPr="00C075DB">
        <w:rPr>
          <w:rFonts w:ascii="Arial" w:hAnsi="Arial" w:cs="Arial"/>
          <w:bCs w:val="0"/>
          <w:color w:val="auto"/>
          <w:u w:val="single"/>
        </w:rPr>
        <w:instrText xml:space="preserve"> SEQ Tabla \* ARABIC </w:instrText>
      </w:r>
      <w:r w:rsidR="00564B9D" w:rsidRPr="00C075DB">
        <w:rPr>
          <w:rFonts w:ascii="Arial" w:hAnsi="Arial" w:cs="Arial"/>
          <w:bCs w:val="0"/>
          <w:color w:val="auto"/>
          <w:u w:val="single"/>
        </w:rPr>
        <w:fldChar w:fldCharType="separate"/>
      </w:r>
      <w:r w:rsidR="003D5008">
        <w:rPr>
          <w:rFonts w:ascii="Arial" w:hAnsi="Arial" w:cs="Arial"/>
          <w:bCs w:val="0"/>
          <w:noProof/>
          <w:color w:val="auto"/>
          <w:u w:val="single"/>
        </w:rPr>
        <w:t>28</w:t>
      </w:r>
      <w:r w:rsidR="00564B9D" w:rsidRPr="00C075DB">
        <w:rPr>
          <w:rFonts w:ascii="Arial" w:hAnsi="Arial" w:cs="Arial"/>
          <w:bCs w:val="0"/>
          <w:color w:val="auto"/>
          <w:u w:val="single"/>
        </w:rPr>
        <w:fldChar w:fldCharType="end"/>
      </w:r>
      <w:r w:rsidRPr="00C075DB">
        <w:rPr>
          <w:rFonts w:ascii="Arial" w:hAnsi="Arial" w:cs="Arial"/>
          <w:bCs w:val="0"/>
          <w:color w:val="auto"/>
          <w:u w:val="single"/>
        </w:rPr>
        <w:t>: Costo Bar/Restaurante, Hamburguesa</w:t>
      </w:r>
      <w:bookmarkEnd w:id="137"/>
    </w:p>
    <w:p w:rsidR="00C075DB" w:rsidRPr="009D6C7D" w:rsidRDefault="00C075DB" w:rsidP="00C075DB">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6891" w:type="dxa"/>
        <w:jc w:val="center"/>
        <w:tblInd w:w="55" w:type="dxa"/>
        <w:tblCellMar>
          <w:left w:w="70" w:type="dxa"/>
          <w:right w:w="70" w:type="dxa"/>
        </w:tblCellMar>
        <w:tblLook w:val="04A0"/>
      </w:tblPr>
      <w:tblGrid>
        <w:gridCol w:w="3084"/>
        <w:gridCol w:w="769"/>
        <w:gridCol w:w="982"/>
        <w:gridCol w:w="1068"/>
        <w:gridCol w:w="988"/>
      </w:tblGrid>
      <w:tr w:rsidR="00BC16B7" w:rsidRPr="00751814" w:rsidTr="00BC16B7">
        <w:trPr>
          <w:trHeight w:val="284"/>
          <w:jc w:val="center"/>
        </w:trPr>
        <w:tc>
          <w:tcPr>
            <w:tcW w:w="3084"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PRODUCTO</w:t>
            </w:r>
          </w:p>
        </w:tc>
        <w:tc>
          <w:tcPr>
            <w:tcW w:w="3807" w:type="dxa"/>
            <w:gridSpan w:val="4"/>
            <w:tcBorders>
              <w:top w:val="double" w:sz="18" w:space="0" w:color="auto"/>
              <w:left w:val="nil"/>
              <w:bottom w:val="single" w:sz="4" w:space="0" w:color="auto"/>
              <w:right w:val="double" w:sz="18" w:space="0" w:color="auto"/>
            </w:tcBorders>
            <w:shd w:val="clear" w:color="auto" w:fill="auto"/>
            <w:noWrap/>
            <w:vAlign w:val="bottom"/>
            <w:hideMark/>
          </w:tcPr>
          <w:p w:rsidR="00BC16B7" w:rsidRPr="00751814" w:rsidRDefault="00BC16B7" w:rsidP="00BC16B7">
            <w:pPr>
              <w:spacing w:after="0" w:line="240" w:lineRule="auto"/>
              <w:jc w:val="center"/>
              <w:rPr>
                <w:rFonts w:ascii="Calibri" w:eastAsia="Times New Roman" w:hAnsi="Calibri" w:cs="Calibri"/>
                <w:color w:val="000000"/>
                <w:lang w:eastAsia="es-EC"/>
              </w:rPr>
            </w:pPr>
            <w:r w:rsidRPr="00751814">
              <w:rPr>
                <w:rFonts w:ascii="Calibri" w:eastAsia="Times New Roman" w:hAnsi="Calibri" w:cs="Calibri"/>
                <w:color w:val="000000"/>
                <w:lang w:eastAsia="es-EC"/>
              </w:rPr>
              <w:t>Hamburguesa</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 xml:space="preserve">RECETA PARA: </w:t>
            </w:r>
          </w:p>
        </w:tc>
        <w:tc>
          <w:tcPr>
            <w:tcW w:w="281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C16B7" w:rsidRPr="00751814" w:rsidRDefault="00BC16B7" w:rsidP="00BC16B7">
            <w:pPr>
              <w:spacing w:after="0" w:line="240" w:lineRule="auto"/>
              <w:jc w:val="center"/>
              <w:rPr>
                <w:rFonts w:ascii="Calibri" w:eastAsia="Times New Roman" w:hAnsi="Calibri" w:cs="Calibri"/>
                <w:color w:val="000000"/>
                <w:lang w:eastAsia="es-EC"/>
              </w:rPr>
            </w:pPr>
            <w:r w:rsidRPr="00751814">
              <w:rPr>
                <w:rFonts w:ascii="Calibri" w:eastAsia="Times New Roman" w:hAnsi="Calibri" w:cs="Calibri"/>
                <w:color w:val="000000"/>
                <w:lang w:eastAsia="es-EC"/>
              </w:rPr>
              <w:t>10</w:t>
            </w:r>
          </w:p>
        </w:tc>
        <w:tc>
          <w:tcPr>
            <w:tcW w:w="988" w:type="dxa"/>
            <w:tcBorders>
              <w:top w:val="nil"/>
              <w:left w:val="nil"/>
              <w:bottom w:val="single" w:sz="4" w:space="0" w:color="auto"/>
              <w:right w:val="double" w:sz="18"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PAX</w:t>
            </w:r>
          </w:p>
        </w:tc>
      </w:tr>
      <w:tr w:rsidR="00BC16B7" w:rsidRPr="00751814" w:rsidTr="00BC16B7">
        <w:trPr>
          <w:trHeight w:val="270"/>
          <w:jc w:val="center"/>
        </w:trPr>
        <w:tc>
          <w:tcPr>
            <w:tcW w:w="3084" w:type="dxa"/>
            <w:tcBorders>
              <w:top w:val="nil"/>
              <w:left w:val="double" w:sz="18" w:space="0" w:color="auto"/>
              <w:bottom w:val="single" w:sz="4" w:space="0" w:color="auto"/>
              <w:right w:val="nil"/>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 </w:t>
            </w:r>
          </w:p>
        </w:tc>
        <w:tc>
          <w:tcPr>
            <w:tcW w:w="769" w:type="dxa"/>
            <w:tcBorders>
              <w:top w:val="nil"/>
              <w:left w:val="nil"/>
              <w:bottom w:val="single" w:sz="4" w:space="0" w:color="auto"/>
              <w:right w:val="nil"/>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 </w:t>
            </w:r>
          </w:p>
        </w:tc>
        <w:tc>
          <w:tcPr>
            <w:tcW w:w="982" w:type="dxa"/>
            <w:tcBorders>
              <w:top w:val="nil"/>
              <w:left w:val="nil"/>
              <w:bottom w:val="single" w:sz="4" w:space="0" w:color="auto"/>
              <w:right w:val="nil"/>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 </w:t>
            </w:r>
          </w:p>
        </w:tc>
        <w:tc>
          <w:tcPr>
            <w:tcW w:w="1068" w:type="dxa"/>
            <w:tcBorders>
              <w:top w:val="nil"/>
              <w:left w:val="nil"/>
              <w:bottom w:val="single" w:sz="4" w:space="0" w:color="auto"/>
              <w:right w:val="nil"/>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 </w:t>
            </w:r>
          </w:p>
        </w:tc>
        <w:tc>
          <w:tcPr>
            <w:tcW w:w="988" w:type="dxa"/>
            <w:tcBorders>
              <w:top w:val="nil"/>
              <w:left w:val="nil"/>
              <w:bottom w:val="single" w:sz="4" w:space="0" w:color="auto"/>
              <w:right w:val="double" w:sz="18"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 </w:t>
            </w:r>
          </w:p>
        </w:tc>
      </w:tr>
      <w:tr w:rsidR="00BC16B7" w:rsidRPr="00751814" w:rsidTr="00BC16B7">
        <w:trPr>
          <w:trHeight w:val="527"/>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INGREDIENTES:</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CANT.</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UNIDAD</w:t>
            </w:r>
          </w:p>
        </w:tc>
        <w:tc>
          <w:tcPr>
            <w:tcW w:w="1068" w:type="dxa"/>
            <w:tcBorders>
              <w:top w:val="nil"/>
              <w:left w:val="nil"/>
              <w:bottom w:val="single" w:sz="4" w:space="0" w:color="auto"/>
              <w:right w:val="single" w:sz="4" w:space="0" w:color="auto"/>
            </w:tcBorders>
            <w:shd w:val="clear" w:color="auto" w:fill="auto"/>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COSTO UNIDAD</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 xml:space="preserve">COSTO TOTAL </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 xml:space="preserve">Pan Redondo </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10</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1247E4" w:rsidP="00BC16B7">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un</w:t>
            </w:r>
          </w:p>
        </w:tc>
        <w:tc>
          <w:tcPr>
            <w:tcW w:w="1068" w:type="dxa"/>
            <w:tcBorders>
              <w:top w:val="nil"/>
              <w:left w:val="nil"/>
              <w:bottom w:val="single" w:sz="4" w:space="0" w:color="auto"/>
              <w:right w:val="single" w:sz="4"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0,1</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1</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Carne Molida</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2</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Lb</w:t>
            </w:r>
          </w:p>
        </w:tc>
        <w:tc>
          <w:tcPr>
            <w:tcW w:w="1068" w:type="dxa"/>
            <w:tcBorders>
              <w:top w:val="nil"/>
              <w:left w:val="nil"/>
              <w:bottom w:val="single" w:sz="4" w:space="0" w:color="auto"/>
              <w:right w:val="single" w:sz="4"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3,96</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7,92</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 xml:space="preserve">Tomate </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2</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1247E4"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Un</w:t>
            </w:r>
          </w:p>
        </w:tc>
        <w:tc>
          <w:tcPr>
            <w:tcW w:w="1068" w:type="dxa"/>
            <w:tcBorders>
              <w:top w:val="nil"/>
              <w:left w:val="nil"/>
              <w:bottom w:val="single" w:sz="4" w:space="0" w:color="auto"/>
              <w:right w:val="single" w:sz="4"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0,16</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0,32</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Lechuga</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0,5</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1247E4"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Un</w:t>
            </w:r>
          </w:p>
        </w:tc>
        <w:tc>
          <w:tcPr>
            <w:tcW w:w="1068" w:type="dxa"/>
            <w:tcBorders>
              <w:top w:val="nil"/>
              <w:left w:val="nil"/>
              <w:bottom w:val="single" w:sz="4" w:space="0" w:color="auto"/>
              <w:right w:val="single" w:sz="4"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0,5</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0,25</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Cebolla</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1</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1247E4"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Un</w:t>
            </w:r>
          </w:p>
        </w:tc>
        <w:tc>
          <w:tcPr>
            <w:tcW w:w="1068" w:type="dxa"/>
            <w:tcBorders>
              <w:top w:val="nil"/>
              <w:left w:val="nil"/>
              <w:bottom w:val="single" w:sz="4" w:space="0" w:color="auto"/>
              <w:right w:val="single" w:sz="4"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0,16</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0,16</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Tocino</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10</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1247E4"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Un</w:t>
            </w:r>
          </w:p>
        </w:tc>
        <w:tc>
          <w:tcPr>
            <w:tcW w:w="1068" w:type="dxa"/>
            <w:tcBorders>
              <w:top w:val="nil"/>
              <w:left w:val="nil"/>
              <w:bottom w:val="single" w:sz="4" w:space="0" w:color="auto"/>
              <w:right w:val="single" w:sz="4"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0,30</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2,96</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Salsa de Tomate</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0,25</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Bt</w:t>
            </w:r>
          </w:p>
        </w:tc>
        <w:tc>
          <w:tcPr>
            <w:tcW w:w="1068" w:type="dxa"/>
            <w:tcBorders>
              <w:top w:val="nil"/>
              <w:left w:val="nil"/>
              <w:bottom w:val="single" w:sz="4" w:space="0" w:color="auto"/>
              <w:right w:val="single" w:sz="4"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1,7</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0,43</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Mayonesa</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0,25</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Bt</w:t>
            </w:r>
          </w:p>
        </w:tc>
        <w:tc>
          <w:tcPr>
            <w:tcW w:w="1068"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2</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0,5</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Mostaza</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0,05</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Bt</w:t>
            </w:r>
          </w:p>
        </w:tc>
        <w:tc>
          <w:tcPr>
            <w:tcW w:w="1068"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2,05</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0,10</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Papas Fritas</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2</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Lb</w:t>
            </w:r>
          </w:p>
        </w:tc>
        <w:tc>
          <w:tcPr>
            <w:tcW w:w="1068"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0,38</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0,76</w:t>
            </w:r>
          </w:p>
        </w:tc>
      </w:tr>
      <w:tr w:rsidR="00BC16B7" w:rsidRPr="00751814" w:rsidTr="00BC16B7">
        <w:trPr>
          <w:trHeight w:val="270"/>
          <w:jc w:val="center"/>
        </w:trPr>
        <w:tc>
          <w:tcPr>
            <w:tcW w:w="3084" w:type="dxa"/>
            <w:tcBorders>
              <w:top w:val="nil"/>
              <w:left w:val="double" w:sz="18" w:space="0" w:color="auto"/>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Queso Cheddar</w:t>
            </w:r>
          </w:p>
        </w:tc>
        <w:tc>
          <w:tcPr>
            <w:tcW w:w="769"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10</w:t>
            </w:r>
          </w:p>
        </w:tc>
        <w:tc>
          <w:tcPr>
            <w:tcW w:w="982" w:type="dxa"/>
            <w:tcBorders>
              <w:top w:val="nil"/>
              <w:left w:val="nil"/>
              <w:bottom w:val="single" w:sz="4" w:space="0" w:color="auto"/>
              <w:right w:val="single" w:sz="4" w:space="0" w:color="auto"/>
            </w:tcBorders>
            <w:shd w:val="clear" w:color="auto" w:fill="auto"/>
            <w:noWrap/>
            <w:vAlign w:val="bottom"/>
            <w:hideMark/>
          </w:tcPr>
          <w:p w:rsidR="00BC16B7" w:rsidRPr="00751814" w:rsidRDefault="001247E4" w:rsidP="00BC16B7">
            <w:pPr>
              <w:spacing w:after="0" w:line="240" w:lineRule="auto"/>
              <w:rPr>
                <w:rFonts w:ascii="Calibri" w:eastAsia="Times New Roman" w:hAnsi="Calibri" w:cs="Calibri"/>
                <w:color w:val="000000"/>
                <w:lang w:eastAsia="es-EC"/>
              </w:rPr>
            </w:pPr>
            <w:r w:rsidRPr="00751814">
              <w:rPr>
                <w:rFonts w:ascii="Calibri" w:eastAsia="Times New Roman" w:hAnsi="Calibri" w:cs="Calibri"/>
                <w:color w:val="000000"/>
                <w:lang w:eastAsia="es-EC"/>
              </w:rPr>
              <w:t>Un</w:t>
            </w:r>
          </w:p>
        </w:tc>
        <w:tc>
          <w:tcPr>
            <w:tcW w:w="1068" w:type="dxa"/>
            <w:tcBorders>
              <w:top w:val="nil"/>
              <w:left w:val="nil"/>
              <w:bottom w:val="single" w:sz="4" w:space="0" w:color="auto"/>
              <w:right w:val="single" w:sz="4"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0,32</w:t>
            </w:r>
          </w:p>
        </w:tc>
        <w:tc>
          <w:tcPr>
            <w:tcW w:w="988" w:type="dxa"/>
            <w:tcBorders>
              <w:top w:val="nil"/>
              <w:left w:val="nil"/>
              <w:bottom w:val="single" w:sz="4" w:space="0" w:color="auto"/>
              <w:right w:val="double" w:sz="18" w:space="0" w:color="auto"/>
            </w:tcBorders>
            <w:shd w:val="clear" w:color="auto" w:fill="auto"/>
            <w:vAlign w:val="bottom"/>
            <w:hideMark/>
          </w:tcPr>
          <w:p w:rsidR="00BC16B7" w:rsidRPr="00751814" w:rsidRDefault="00BC16B7" w:rsidP="00BC16B7">
            <w:pPr>
              <w:spacing w:after="0" w:line="240" w:lineRule="auto"/>
              <w:jc w:val="right"/>
              <w:rPr>
                <w:rFonts w:ascii="Calibri" w:eastAsia="Times New Roman" w:hAnsi="Calibri" w:cs="Calibri"/>
                <w:color w:val="000000"/>
                <w:lang w:eastAsia="es-EC"/>
              </w:rPr>
            </w:pPr>
            <w:r w:rsidRPr="00751814">
              <w:rPr>
                <w:rFonts w:ascii="Calibri" w:eastAsia="Times New Roman" w:hAnsi="Calibri" w:cs="Calibri"/>
                <w:color w:val="000000"/>
                <w:lang w:eastAsia="es-EC"/>
              </w:rPr>
              <w:t>3,15</w:t>
            </w:r>
          </w:p>
        </w:tc>
      </w:tr>
      <w:tr w:rsidR="00BC16B7" w:rsidRPr="00751814" w:rsidTr="00BC16B7">
        <w:trPr>
          <w:trHeight w:val="270"/>
          <w:jc w:val="center"/>
        </w:trPr>
        <w:tc>
          <w:tcPr>
            <w:tcW w:w="3853" w:type="dxa"/>
            <w:gridSpan w:val="2"/>
            <w:vMerge w:val="restart"/>
            <w:tcBorders>
              <w:top w:val="single" w:sz="4" w:space="0" w:color="auto"/>
              <w:left w:val="double" w:sz="18" w:space="0" w:color="auto"/>
              <w:bottom w:val="single" w:sz="4" w:space="0" w:color="000000"/>
              <w:right w:val="single" w:sz="4" w:space="0" w:color="000000"/>
            </w:tcBorders>
            <w:shd w:val="clear" w:color="auto" w:fill="auto"/>
            <w:noWrap/>
            <w:vAlign w:val="bottom"/>
            <w:hideMark/>
          </w:tcPr>
          <w:p w:rsidR="00BC16B7" w:rsidRPr="00751814" w:rsidRDefault="00BC16B7" w:rsidP="00BC16B7">
            <w:pPr>
              <w:spacing w:after="0" w:line="240" w:lineRule="auto"/>
              <w:jc w:val="center"/>
              <w:rPr>
                <w:rFonts w:ascii="Calibri" w:eastAsia="Times New Roman" w:hAnsi="Calibri" w:cs="Calibri"/>
                <w:color w:val="000000"/>
                <w:lang w:eastAsia="es-EC"/>
              </w:rPr>
            </w:pPr>
            <w:r w:rsidRPr="00751814">
              <w:rPr>
                <w:rFonts w:ascii="Calibri" w:eastAsia="Times New Roman" w:hAnsi="Calibri" w:cs="Calibri"/>
                <w:color w:val="000000"/>
                <w:lang w:eastAsia="es-EC"/>
              </w:rPr>
              <w:t> </w:t>
            </w:r>
          </w:p>
        </w:tc>
        <w:tc>
          <w:tcPr>
            <w:tcW w:w="20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 xml:space="preserve">COSTO NETO </w:t>
            </w:r>
          </w:p>
        </w:tc>
        <w:tc>
          <w:tcPr>
            <w:tcW w:w="988" w:type="dxa"/>
            <w:tcBorders>
              <w:top w:val="nil"/>
              <w:left w:val="nil"/>
              <w:bottom w:val="single" w:sz="4" w:space="0" w:color="auto"/>
              <w:right w:val="double" w:sz="18"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17,55</w:t>
            </w:r>
          </w:p>
        </w:tc>
      </w:tr>
      <w:tr w:rsidR="00BC16B7" w:rsidRPr="00751814" w:rsidTr="00BC16B7">
        <w:trPr>
          <w:trHeight w:val="270"/>
          <w:jc w:val="center"/>
        </w:trPr>
        <w:tc>
          <w:tcPr>
            <w:tcW w:w="3853"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751814" w:rsidRDefault="00BC16B7" w:rsidP="00BC16B7">
            <w:pPr>
              <w:spacing w:after="0" w:line="240" w:lineRule="auto"/>
              <w:rPr>
                <w:rFonts w:ascii="Calibri" w:eastAsia="Times New Roman" w:hAnsi="Calibri" w:cs="Calibri"/>
                <w:color w:val="000000"/>
                <w:lang w:eastAsia="es-EC"/>
              </w:rPr>
            </w:pPr>
          </w:p>
        </w:tc>
        <w:tc>
          <w:tcPr>
            <w:tcW w:w="20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 xml:space="preserve">5% VARIOS </w:t>
            </w:r>
          </w:p>
        </w:tc>
        <w:tc>
          <w:tcPr>
            <w:tcW w:w="988" w:type="dxa"/>
            <w:tcBorders>
              <w:top w:val="nil"/>
              <w:left w:val="nil"/>
              <w:bottom w:val="single" w:sz="4" w:space="0" w:color="auto"/>
              <w:right w:val="double" w:sz="18"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0,88</w:t>
            </w:r>
          </w:p>
        </w:tc>
      </w:tr>
      <w:tr w:rsidR="00BC16B7" w:rsidRPr="00751814" w:rsidTr="00BC16B7">
        <w:trPr>
          <w:trHeight w:val="270"/>
          <w:jc w:val="center"/>
        </w:trPr>
        <w:tc>
          <w:tcPr>
            <w:tcW w:w="3853"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751814" w:rsidRDefault="00BC16B7" w:rsidP="00BC16B7">
            <w:pPr>
              <w:spacing w:after="0" w:line="240" w:lineRule="auto"/>
              <w:rPr>
                <w:rFonts w:ascii="Calibri" w:eastAsia="Times New Roman" w:hAnsi="Calibri" w:cs="Calibri"/>
                <w:color w:val="000000"/>
                <w:lang w:eastAsia="es-EC"/>
              </w:rPr>
            </w:pPr>
          </w:p>
        </w:tc>
        <w:tc>
          <w:tcPr>
            <w:tcW w:w="20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 xml:space="preserve">COSTO TOTAL </w:t>
            </w:r>
          </w:p>
        </w:tc>
        <w:tc>
          <w:tcPr>
            <w:tcW w:w="988" w:type="dxa"/>
            <w:tcBorders>
              <w:top w:val="nil"/>
              <w:left w:val="nil"/>
              <w:bottom w:val="single" w:sz="4" w:space="0" w:color="auto"/>
              <w:right w:val="double" w:sz="18"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18,42</w:t>
            </w:r>
          </w:p>
        </w:tc>
      </w:tr>
      <w:tr w:rsidR="00BC16B7" w:rsidRPr="00751814" w:rsidTr="00BC16B7">
        <w:trPr>
          <w:trHeight w:val="284"/>
          <w:jc w:val="center"/>
        </w:trPr>
        <w:tc>
          <w:tcPr>
            <w:tcW w:w="3853"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751814" w:rsidRDefault="00BC16B7" w:rsidP="00BC16B7">
            <w:pPr>
              <w:spacing w:after="0" w:line="240" w:lineRule="auto"/>
              <w:rPr>
                <w:rFonts w:ascii="Calibri" w:eastAsia="Times New Roman" w:hAnsi="Calibri" w:cs="Calibri"/>
                <w:color w:val="000000"/>
                <w:lang w:eastAsia="es-EC"/>
              </w:rPr>
            </w:pPr>
          </w:p>
        </w:tc>
        <w:tc>
          <w:tcPr>
            <w:tcW w:w="20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COSTO POR PAX</w:t>
            </w:r>
          </w:p>
        </w:tc>
        <w:tc>
          <w:tcPr>
            <w:tcW w:w="988" w:type="dxa"/>
            <w:tcBorders>
              <w:top w:val="nil"/>
              <w:left w:val="nil"/>
              <w:bottom w:val="single" w:sz="4" w:space="0" w:color="auto"/>
              <w:right w:val="double" w:sz="18"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1,84</w:t>
            </w:r>
          </w:p>
        </w:tc>
      </w:tr>
      <w:tr w:rsidR="00BC16B7" w:rsidRPr="00751814" w:rsidTr="00BC16B7">
        <w:trPr>
          <w:trHeight w:val="298"/>
          <w:jc w:val="center"/>
        </w:trPr>
        <w:tc>
          <w:tcPr>
            <w:tcW w:w="3853"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751814" w:rsidRDefault="00BC16B7" w:rsidP="00BC16B7">
            <w:pPr>
              <w:spacing w:after="0" w:line="240" w:lineRule="auto"/>
              <w:rPr>
                <w:rFonts w:ascii="Calibri" w:eastAsia="Times New Roman" w:hAnsi="Calibri" w:cs="Calibri"/>
                <w:color w:val="000000"/>
                <w:lang w:eastAsia="es-EC"/>
              </w:rPr>
            </w:pPr>
          </w:p>
        </w:tc>
        <w:tc>
          <w:tcPr>
            <w:tcW w:w="20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FF0000"/>
                <w:lang w:eastAsia="es-EC"/>
              </w:rPr>
            </w:pPr>
            <w:r w:rsidRPr="00751814">
              <w:rPr>
                <w:rFonts w:ascii="Calibri" w:eastAsia="Times New Roman" w:hAnsi="Calibri" w:cs="Calibri"/>
                <w:b/>
                <w:bCs/>
                <w:color w:val="FF0000"/>
                <w:lang w:eastAsia="es-EC"/>
              </w:rPr>
              <w:t xml:space="preserve">P.V.P SUGERIDO </w:t>
            </w:r>
          </w:p>
        </w:tc>
        <w:tc>
          <w:tcPr>
            <w:tcW w:w="988" w:type="dxa"/>
            <w:tcBorders>
              <w:top w:val="nil"/>
              <w:left w:val="nil"/>
              <w:bottom w:val="single" w:sz="4" w:space="0" w:color="auto"/>
              <w:right w:val="double" w:sz="18"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b/>
                <w:bCs/>
                <w:color w:val="FF0000"/>
                <w:lang w:eastAsia="es-EC"/>
              </w:rPr>
            </w:pPr>
            <w:r w:rsidRPr="00751814">
              <w:rPr>
                <w:rFonts w:ascii="Calibri" w:eastAsia="Times New Roman" w:hAnsi="Calibri" w:cs="Calibri"/>
                <w:b/>
                <w:bCs/>
                <w:color w:val="FF0000"/>
                <w:lang w:eastAsia="es-EC"/>
              </w:rPr>
              <w:t>5,50</w:t>
            </w:r>
          </w:p>
        </w:tc>
      </w:tr>
      <w:tr w:rsidR="00BC16B7" w:rsidRPr="00751814" w:rsidTr="00BC16B7">
        <w:trPr>
          <w:trHeight w:val="298"/>
          <w:jc w:val="center"/>
        </w:trPr>
        <w:tc>
          <w:tcPr>
            <w:tcW w:w="3853" w:type="dxa"/>
            <w:gridSpan w:val="2"/>
            <w:vMerge/>
            <w:tcBorders>
              <w:top w:val="single" w:sz="4" w:space="0" w:color="auto"/>
              <w:left w:val="double" w:sz="18" w:space="0" w:color="auto"/>
              <w:bottom w:val="double" w:sz="18" w:space="0" w:color="auto"/>
              <w:right w:val="single" w:sz="4" w:space="0" w:color="000000"/>
            </w:tcBorders>
            <w:vAlign w:val="center"/>
            <w:hideMark/>
          </w:tcPr>
          <w:p w:rsidR="00BC16B7" w:rsidRPr="00751814" w:rsidRDefault="00BC16B7" w:rsidP="00BC16B7">
            <w:pPr>
              <w:spacing w:after="0" w:line="240" w:lineRule="auto"/>
              <w:rPr>
                <w:rFonts w:ascii="Calibri" w:eastAsia="Times New Roman" w:hAnsi="Calibri" w:cs="Calibri"/>
                <w:color w:val="000000"/>
                <w:lang w:eastAsia="es-EC"/>
              </w:rPr>
            </w:pPr>
          </w:p>
        </w:tc>
        <w:tc>
          <w:tcPr>
            <w:tcW w:w="2050"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BC16B7" w:rsidRPr="00751814" w:rsidRDefault="00BC16B7" w:rsidP="00BC16B7">
            <w:pPr>
              <w:spacing w:after="0" w:line="240" w:lineRule="auto"/>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 COSTO VTA</w:t>
            </w:r>
          </w:p>
        </w:tc>
        <w:tc>
          <w:tcPr>
            <w:tcW w:w="988" w:type="dxa"/>
            <w:tcBorders>
              <w:top w:val="nil"/>
              <w:left w:val="nil"/>
              <w:bottom w:val="double" w:sz="18" w:space="0" w:color="auto"/>
              <w:right w:val="double" w:sz="18" w:space="0" w:color="auto"/>
            </w:tcBorders>
            <w:shd w:val="clear" w:color="auto" w:fill="auto"/>
            <w:noWrap/>
            <w:vAlign w:val="bottom"/>
            <w:hideMark/>
          </w:tcPr>
          <w:p w:rsidR="00BC16B7" w:rsidRPr="00751814" w:rsidRDefault="00BC16B7" w:rsidP="00BC16B7">
            <w:pPr>
              <w:spacing w:after="0" w:line="240" w:lineRule="auto"/>
              <w:jc w:val="right"/>
              <w:rPr>
                <w:rFonts w:ascii="Calibri" w:eastAsia="Times New Roman" w:hAnsi="Calibri" w:cs="Calibri"/>
                <w:b/>
                <w:bCs/>
                <w:color w:val="000000"/>
                <w:lang w:eastAsia="es-EC"/>
              </w:rPr>
            </w:pPr>
            <w:r w:rsidRPr="00751814">
              <w:rPr>
                <w:rFonts w:ascii="Calibri" w:eastAsia="Times New Roman" w:hAnsi="Calibri" w:cs="Calibri"/>
                <w:b/>
                <w:bCs/>
                <w:color w:val="000000"/>
                <w:lang w:eastAsia="es-EC"/>
              </w:rPr>
              <w:t>33%</w:t>
            </w:r>
          </w:p>
        </w:tc>
      </w:tr>
    </w:tbl>
    <w:p w:rsidR="00BC16B7" w:rsidRDefault="00BC16B7" w:rsidP="00BC16B7">
      <w:pPr>
        <w:spacing w:line="360" w:lineRule="auto"/>
        <w:ind w:firstLine="708"/>
        <w:jc w:val="both"/>
        <w:rPr>
          <w:rFonts w:ascii="Arial" w:hAnsi="Arial" w:cs="Arial"/>
          <w:sz w:val="24"/>
          <w:szCs w:val="24"/>
        </w:rPr>
      </w:pPr>
    </w:p>
    <w:p w:rsidR="00BC16B7" w:rsidRDefault="00BC16B7">
      <w:pPr>
        <w:rPr>
          <w:rFonts w:ascii="Arial" w:hAnsi="Arial" w:cs="Arial"/>
          <w:sz w:val="24"/>
          <w:szCs w:val="24"/>
        </w:rPr>
      </w:pPr>
      <w:r>
        <w:rPr>
          <w:rFonts w:ascii="Arial" w:hAnsi="Arial" w:cs="Arial"/>
          <w:sz w:val="24"/>
          <w:szCs w:val="24"/>
        </w:rPr>
        <w:br w:type="page"/>
      </w: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C075DB" w:rsidRDefault="00C075DB" w:rsidP="00C075DB">
      <w:pPr>
        <w:pStyle w:val="Epgrafe"/>
        <w:keepNext/>
        <w:jc w:val="center"/>
        <w:rPr>
          <w:rFonts w:ascii="Arial" w:hAnsi="Arial" w:cs="Arial"/>
          <w:bCs w:val="0"/>
          <w:color w:val="auto"/>
          <w:u w:val="single"/>
        </w:rPr>
      </w:pPr>
      <w:bookmarkStart w:id="138" w:name="_Toc317194462"/>
      <w:r w:rsidRPr="00C075DB">
        <w:rPr>
          <w:rFonts w:ascii="Arial" w:hAnsi="Arial" w:cs="Arial"/>
          <w:bCs w:val="0"/>
          <w:color w:val="auto"/>
          <w:u w:val="single"/>
        </w:rPr>
        <w:t xml:space="preserve">Tabla </w:t>
      </w:r>
      <w:r w:rsidR="00564B9D" w:rsidRPr="00C075DB">
        <w:rPr>
          <w:rFonts w:ascii="Arial" w:hAnsi="Arial" w:cs="Arial"/>
          <w:bCs w:val="0"/>
          <w:color w:val="auto"/>
          <w:u w:val="single"/>
        </w:rPr>
        <w:fldChar w:fldCharType="begin"/>
      </w:r>
      <w:r w:rsidRPr="00C075DB">
        <w:rPr>
          <w:rFonts w:ascii="Arial" w:hAnsi="Arial" w:cs="Arial"/>
          <w:bCs w:val="0"/>
          <w:color w:val="auto"/>
          <w:u w:val="single"/>
        </w:rPr>
        <w:instrText xml:space="preserve"> SEQ Tabla \* ARABIC </w:instrText>
      </w:r>
      <w:r w:rsidR="00564B9D" w:rsidRPr="00C075DB">
        <w:rPr>
          <w:rFonts w:ascii="Arial" w:hAnsi="Arial" w:cs="Arial"/>
          <w:bCs w:val="0"/>
          <w:color w:val="auto"/>
          <w:u w:val="single"/>
        </w:rPr>
        <w:fldChar w:fldCharType="separate"/>
      </w:r>
      <w:r w:rsidR="003D5008">
        <w:rPr>
          <w:rFonts w:ascii="Arial" w:hAnsi="Arial" w:cs="Arial"/>
          <w:bCs w:val="0"/>
          <w:noProof/>
          <w:color w:val="auto"/>
          <w:u w:val="single"/>
        </w:rPr>
        <w:t>29</w:t>
      </w:r>
      <w:r w:rsidR="00564B9D" w:rsidRPr="00C075DB">
        <w:rPr>
          <w:rFonts w:ascii="Arial" w:hAnsi="Arial" w:cs="Arial"/>
          <w:bCs w:val="0"/>
          <w:color w:val="auto"/>
          <w:u w:val="single"/>
        </w:rPr>
        <w:fldChar w:fldCharType="end"/>
      </w:r>
      <w:r w:rsidRPr="00C075DB">
        <w:rPr>
          <w:rFonts w:ascii="Arial" w:hAnsi="Arial" w:cs="Arial"/>
          <w:bCs w:val="0"/>
          <w:color w:val="auto"/>
          <w:u w:val="single"/>
        </w:rPr>
        <w:t>: Costo Bar/Restaurante, Pescado a la Plancha</w:t>
      </w:r>
      <w:bookmarkEnd w:id="138"/>
    </w:p>
    <w:p w:rsidR="00C075DB" w:rsidRPr="009D6C7D" w:rsidRDefault="00C075DB" w:rsidP="00C075DB">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6865" w:type="dxa"/>
        <w:jc w:val="center"/>
        <w:tblInd w:w="55" w:type="dxa"/>
        <w:tblCellMar>
          <w:left w:w="70" w:type="dxa"/>
          <w:right w:w="70" w:type="dxa"/>
        </w:tblCellMar>
        <w:tblLook w:val="04A0"/>
      </w:tblPr>
      <w:tblGrid>
        <w:gridCol w:w="2350"/>
        <w:gridCol w:w="950"/>
        <w:gridCol w:w="1213"/>
        <w:gridCol w:w="1240"/>
        <w:gridCol w:w="1112"/>
      </w:tblGrid>
      <w:tr w:rsidR="00BC16B7" w:rsidRPr="0026170E" w:rsidTr="00BC16B7">
        <w:trPr>
          <w:trHeight w:val="237"/>
          <w:jc w:val="center"/>
        </w:trPr>
        <w:tc>
          <w:tcPr>
            <w:tcW w:w="2350"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PRODUCTO</w:t>
            </w:r>
          </w:p>
        </w:tc>
        <w:tc>
          <w:tcPr>
            <w:tcW w:w="4515" w:type="dxa"/>
            <w:gridSpan w:val="4"/>
            <w:tcBorders>
              <w:top w:val="double" w:sz="18" w:space="0" w:color="auto"/>
              <w:left w:val="nil"/>
              <w:bottom w:val="single" w:sz="4" w:space="0" w:color="auto"/>
              <w:right w:val="double" w:sz="18" w:space="0" w:color="auto"/>
            </w:tcBorders>
            <w:shd w:val="clear" w:color="auto" w:fill="auto"/>
            <w:noWrap/>
            <w:vAlign w:val="bottom"/>
            <w:hideMark/>
          </w:tcPr>
          <w:p w:rsidR="00BC16B7" w:rsidRPr="0026170E" w:rsidRDefault="00BC16B7" w:rsidP="00BC16B7">
            <w:pPr>
              <w:spacing w:after="0" w:line="240" w:lineRule="auto"/>
              <w:jc w:val="center"/>
              <w:rPr>
                <w:rFonts w:ascii="Calibri" w:eastAsia="Times New Roman" w:hAnsi="Calibri" w:cs="Calibri"/>
                <w:color w:val="000000"/>
                <w:lang w:eastAsia="es-EC"/>
              </w:rPr>
            </w:pPr>
            <w:r w:rsidRPr="0026170E">
              <w:rPr>
                <w:rFonts w:ascii="Calibri" w:eastAsia="Times New Roman" w:hAnsi="Calibri" w:cs="Calibri"/>
                <w:color w:val="000000"/>
                <w:lang w:eastAsia="es-EC"/>
              </w:rPr>
              <w:t>Pescado a la plancha</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 xml:space="preserve">RECETA PARA: </w:t>
            </w:r>
          </w:p>
        </w:tc>
        <w:tc>
          <w:tcPr>
            <w:tcW w:w="340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C16B7" w:rsidRPr="0026170E" w:rsidRDefault="00BC16B7" w:rsidP="00BC16B7">
            <w:pPr>
              <w:spacing w:after="0" w:line="240" w:lineRule="auto"/>
              <w:jc w:val="center"/>
              <w:rPr>
                <w:rFonts w:ascii="Calibri" w:eastAsia="Times New Roman" w:hAnsi="Calibri" w:cs="Calibri"/>
                <w:color w:val="000000"/>
                <w:lang w:eastAsia="es-EC"/>
              </w:rPr>
            </w:pPr>
            <w:r w:rsidRPr="0026170E">
              <w:rPr>
                <w:rFonts w:ascii="Calibri" w:eastAsia="Times New Roman" w:hAnsi="Calibri" w:cs="Calibri"/>
                <w:color w:val="000000"/>
                <w:lang w:eastAsia="es-EC"/>
              </w:rPr>
              <w:t>10</w:t>
            </w:r>
          </w:p>
        </w:tc>
        <w:tc>
          <w:tcPr>
            <w:tcW w:w="1112" w:type="dxa"/>
            <w:tcBorders>
              <w:top w:val="nil"/>
              <w:left w:val="nil"/>
              <w:bottom w:val="single" w:sz="4" w:space="0" w:color="auto"/>
              <w:right w:val="double" w:sz="18"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PAX</w:t>
            </w:r>
          </w:p>
        </w:tc>
      </w:tr>
      <w:tr w:rsidR="00BC16B7" w:rsidRPr="0026170E" w:rsidTr="00BC16B7">
        <w:trPr>
          <w:trHeight w:val="226"/>
          <w:jc w:val="center"/>
        </w:trPr>
        <w:tc>
          <w:tcPr>
            <w:tcW w:w="2350" w:type="dxa"/>
            <w:tcBorders>
              <w:top w:val="nil"/>
              <w:left w:val="double" w:sz="18" w:space="0" w:color="auto"/>
              <w:bottom w:val="single" w:sz="4" w:space="0" w:color="auto"/>
              <w:right w:val="nil"/>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 </w:t>
            </w:r>
          </w:p>
        </w:tc>
        <w:tc>
          <w:tcPr>
            <w:tcW w:w="950" w:type="dxa"/>
            <w:tcBorders>
              <w:top w:val="nil"/>
              <w:left w:val="nil"/>
              <w:bottom w:val="single" w:sz="4" w:space="0" w:color="auto"/>
              <w:right w:val="nil"/>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 </w:t>
            </w:r>
          </w:p>
        </w:tc>
        <w:tc>
          <w:tcPr>
            <w:tcW w:w="1213" w:type="dxa"/>
            <w:tcBorders>
              <w:top w:val="nil"/>
              <w:left w:val="nil"/>
              <w:bottom w:val="single" w:sz="4" w:space="0" w:color="auto"/>
              <w:right w:val="nil"/>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 </w:t>
            </w:r>
          </w:p>
        </w:tc>
        <w:tc>
          <w:tcPr>
            <w:tcW w:w="1240" w:type="dxa"/>
            <w:tcBorders>
              <w:top w:val="nil"/>
              <w:left w:val="nil"/>
              <w:bottom w:val="single" w:sz="4" w:space="0" w:color="auto"/>
              <w:right w:val="nil"/>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 </w:t>
            </w:r>
          </w:p>
        </w:tc>
        <w:tc>
          <w:tcPr>
            <w:tcW w:w="1112" w:type="dxa"/>
            <w:tcBorders>
              <w:top w:val="nil"/>
              <w:left w:val="nil"/>
              <w:bottom w:val="single" w:sz="4" w:space="0" w:color="auto"/>
              <w:right w:val="double" w:sz="18"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 </w:t>
            </w:r>
          </w:p>
        </w:tc>
      </w:tr>
      <w:tr w:rsidR="00BC16B7" w:rsidRPr="0026170E" w:rsidTr="00BC16B7">
        <w:trPr>
          <w:trHeight w:val="441"/>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INGREDIENTES:</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CANT.</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UNIDAD</w:t>
            </w:r>
          </w:p>
        </w:tc>
        <w:tc>
          <w:tcPr>
            <w:tcW w:w="1240" w:type="dxa"/>
            <w:tcBorders>
              <w:top w:val="nil"/>
              <w:left w:val="nil"/>
              <w:bottom w:val="single" w:sz="4" w:space="0" w:color="auto"/>
              <w:right w:val="single" w:sz="4" w:space="0" w:color="auto"/>
            </w:tcBorders>
            <w:shd w:val="clear" w:color="auto" w:fill="auto"/>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COSTO UNIDAD</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 xml:space="preserve">COSTO TOTAL </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Pescado (Picudo)</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4</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Lb</w:t>
            </w:r>
          </w:p>
        </w:tc>
        <w:tc>
          <w:tcPr>
            <w:tcW w:w="1240" w:type="dxa"/>
            <w:tcBorders>
              <w:top w:val="nil"/>
              <w:left w:val="nil"/>
              <w:bottom w:val="single" w:sz="4" w:space="0" w:color="auto"/>
              <w:right w:val="single" w:sz="4"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4</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16</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Ajo</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0,25</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Lb</w:t>
            </w:r>
          </w:p>
        </w:tc>
        <w:tc>
          <w:tcPr>
            <w:tcW w:w="1240" w:type="dxa"/>
            <w:tcBorders>
              <w:top w:val="nil"/>
              <w:left w:val="nil"/>
              <w:bottom w:val="single" w:sz="4" w:space="0" w:color="auto"/>
              <w:right w:val="single" w:sz="4"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1</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0,25</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Aceite</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0,25</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Lt</w:t>
            </w:r>
          </w:p>
        </w:tc>
        <w:tc>
          <w:tcPr>
            <w:tcW w:w="1240" w:type="dxa"/>
            <w:tcBorders>
              <w:top w:val="nil"/>
              <w:left w:val="nil"/>
              <w:bottom w:val="single" w:sz="4" w:space="0" w:color="auto"/>
              <w:right w:val="single" w:sz="4"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2,99</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0,75</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Arroz</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2</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Lb</w:t>
            </w:r>
          </w:p>
        </w:tc>
        <w:tc>
          <w:tcPr>
            <w:tcW w:w="1240" w:type="dxa"/>
            <w:tcBorders>
              <w:top w:val="nil"/>
              <w:left w:val="nil"/>
              <w:bottom w:val="single" w:sz="4" w:space="0" w:color="auto"/>
              <w:right w:val="single" w:sz="4"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0,35</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0,70</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Tomate</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6</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1247E4"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Un</w:t>
            </w:r>
          </w:p>
        </w:tc>
        <w:tc>
          <w:tcPr>
            <w:tcW w:w="1240" w:type="dxa"/>
            <w:tcBorders>
              <w:top w:val="nil"/>
              <w:left w:val="nil"/>
              <w:bottom w:val="single" w:sz="4" w:space="0" w:color="auto"/>
              <w:right w:val="single" w:sz="4"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0,16</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0,96</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Pepino</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2</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1247E4"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Un</w:t>
            </w:r>
          </w:p>
        </w:tc>
        <w:tc>
          <w:tcPr>
            <w:tcW w:w="1240" w:type="dxa"/>
            <w:tcBorders>
              <w:top w:val="nil"/>
              <w:left w:val="nil"/>
              <w:bottom w:val="single" w:sz="4" w:space="0" w:color="auto"/>
              <w:right w:val="single" w:sz="4"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0,3</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0,60</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Lechuga</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1</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1247E4"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Un</w:t>
            </w:r>
          </w:p>
        </w:tc>
        <w:tc>
          <w:tcPr>
            <w:tcW w:w="1240" w:type="dxa"/>
            <w:tcBorders>
              <w:top w:val="nil"/>
              <w:left w:val="nil"/>
              <w:bottom w:val="single" w:sz="4" w:space="0" w:color="auto"/>
              <w:right w:val="single" w:sz="4"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0,5</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0,50</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Aguacate</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3</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1247E4"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Un</w:t>
            </w:r>
          </w:p>
        </w:tc>
        <w:tc>
          <w:tcPr>
            <w:tcW w:w="1240" w:type="dxa"/>
            <w:tcBorders>
              <w:top w:val="nil"/>
              <w:left w:val="nil"/>
              <w:bottom w:val="single" w:sz="4" w:space="0" w:color="auto"/>
              <w:right w:val="single" w:sz="4"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0,5</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1,50</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Cebolla</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2</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1247E4"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Un</w:t>
            </w:r>
          </w:p>
        </w:tc>
        <w:tc>
          <w:tcPr>
            <w:tcW w:w="124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0,16</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0,32</w:t>
            </w:r>
          </w:p>
        </w:tc>
      </w:tr>
      <w:tr w:rsidR="00BC16B7" w:rsidRPr="0026170E" w:rsidTr="00BC16B7">
        <w:trPr>
          <w:trHeight w:val="226"/>
          <w:jc w:val="center"/>
        </w:trPr>
        <w:tc>
          <w:tcPr>
            <w:tcW w:w="2350" w:type="dxa"/>
            <w:tcBorders>
              <w:top w:val="nil"/>
              <w:left w:val="double" w:sz="18" w:space="0" w:color="auto"/>
              <w:bottom w:val="single" w:sz="4" w:space="0" w:color="auto"/>
              <w:right w:val="single" w:sz="4" w:space="0" w:color="auto"/>
            </w:tcBorders>
            <w:shd w:val="clear" w:color="auto" w:fill="auto"/>
            <w:noWrap/>
            <w:vAlign w:val="bottom"/>
            <w:hideMark/>
          </w:tcPr>
          <w:p w:rsidR="00BC16B7" w:rsidRPr="0026170E" w:rsidRDefault="001247E4"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Limón</w:t>
            </w:r>
          </w:p>
        </w:tc>
        <w:tc>
          <w:tcPr>
            <w:tcW w:w="95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5</w:t>
            </w:r>
          </w:p>
        </w:tc>
        <w:tc>
          <w:tcPr>
            <w:tcW w:w="1213" w:type="dxa"/>
            <w:tcBorders>
              <w:top w:val="nil"/>
              <w:left w:val="nil"/>
              <w:bottom w:val="single" w:sz="4" w:space="0" w:color="auto"/>
              <w:right w:val="single" w:sz="4" w:space="0" w:color="auto"/>
            </w:tcBorders>
            <w:shd w:val="clear" w:color="auto" w:fill="auto"/>
            <w:noWrap/>
            <w:vAlign w:val="bottom"/>
            <w:hideMark/>
          </w:tcPr>
          <w:p w:rsidR="00BC16B7" w:rsidRPr="0026170E" w:rsidRDefault="001247E4" w:rsidP="00BC16B7">
            <w:pPr>
              <w:spacing w:after="0" w:line="240" w:lineRule="auto"/>
              <w:rPr>
                <w:rFonts w:ascii="Calibri" w:eastAsia="Times New Roman" w:hAnsi="Calibri" w:cs="Calibri"/>
                <w:color w:val="000000"/>
                <w:lang w:eastAsia="es-EC"/>
              </w:rPr>
            </w:pPr>
            <w:r w:rsidRPr="0026170E">
              <w:rPr>
                <w:rFonts w:ascii="Calibri" w:eastAsia="Times New Roman" w:hAnsi="Calibri" w:cs="Calibri"/>
                <w:color w:val="000000"/>
                <w:lang w:eastAsia="es-EC"/>
              </w:rPr>
              <w:t>Un</w:t>
            </w:r>
          </w:p>
        </w:tc>
        <w:tc>
          <w:tcPr>
            <w:tcW w:w="1240" w:type="dxa"/>
            <w:tcBorders>
              <w:top w:val="nil"/>
              <w:left w:val="nil"/>
              <w:bottom w:val="single" w:sz="4" w:space="0" w:color="auto"/>
              <w:right w:val="single" w:sz="4"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0,05</w:t>
            </w:r>
          </w:p>
        </w:tc>
        <w:tc>
          <w:tcPr>
            <w:tcW w:w="1112" w:type="dxa"/>
            <w:tcBorders>
              <w:top w:val="nil"/>
              <w:left w:val="nil"/>
              <w:bottom w:val="single" w:sz="4" w:space="0" w:color="auto"/>
              <w:right w:val="double" w:sz="18" w:space="0" w:color="auto"/>
            </w:tcBorders>
            <w:shd w:val="clear" w:color="auto" w:fill="auto"/>
            <w:vAlign w:val="bottom"/>
            <w:hideMark/>
          </w:tcPr>
          <w:p w:rsidR="00BC16B7" w:rsidRPr="0026170E" w:rsidRDefault="00BC16B7" w:rsidP="00BC16B7">
            <w:pPr>
              <w:spacing w:after="0" w:line="240" w:lineRule="auto"/>
              <w:jc w:val="right"/>
              <w:rPr>
                <w:rFonts w:ascii="Calibri" w:eastAsia="Times New Roman" w:hAnsi="Calibri" w:cs="Calibri"/>
                <w:color w:val="000000"/>
                <w:lang w:eastAsia="es-EC"/>
              </w:rPr>
            </w:pPr>
            <w:r w:rsidRPr="0026170E">
              <w:rPr>
                <w:rFonts w:ascii="Calibri" w:eastAsia="Times New Roman" w:hAnsi="Calibri" w:cs="Calibri"/>
                <w:color w:val="000000"/>
                <w:lang w:eastAsia="es-EC"/>
              </w:rPr>
              <w:t>0,25</w:t>
            </w:r>
          </w:p>
        </w:tc>
      </w:tr>
      <w:tr w:rsidR="00BC16B7" w:rsidRPr="0026170E" w:rsidTr="00BC16B7">
        <w:trPr>
          <w:trHeight w:val="226"/>
          <w:jc w:val="center"/>
        </w:trPr>
        <w:tc>
          <w:tcPr>
            <w:tcW w:w="3300" w:type="dxa"/>
            <w:gridSpan w:val="2"/>
            <w:vMerge w:val="restart"/>
            <w:tcBorders>
              <w:top w:val="single" w:sz="4" w:space="0" w:color="auto"/>
              <w:left w:val="double" w:sz="18" w:space="0" w:color="auto"/>
              <w:bottom w:val="single" w:sz="4" w:space="0" w:color="000000"/>
              <w:right w:val="single" w:sz="4" w:space="0" w:color="000000"/>
            </w:tcBorders>
            <w:shd w:val="clear" w:color="auto" w:fill="auto"/>
            <w:noWrap/>
            <w:vAlign w:val="bottom"/>
            <w:hideMark/>
          </w:tcPr>
          <w:p w:rsidR="00BC16B7" w:rsidRPr="0026170E" w:rsidRDefault="00BC16B7" w:rsidP="00BC16B7">
            <w:pPr>
              <w:spacing w:after="0" w:line="240" w:lineRule="auto"/>
              <w:jc w:val="center"/>
              <w:rPr>
                <w:rFonts w:ascii="Calibri" w:eastAsia="Times New Roman" w:hAnsi="Calibri" w:cs="Calibri"/>
                <w:color w:val="000000"/>
                <w:lang w:eastAsia="es-EC"/>
              </w:rPr>
            </w:pPr>
            <w:r w:rsidRPr="0026170E">
              <w:rPr>
                <w:rFonts w:ascii="Calibri" w:eastAsia="Times New Roman" w:hAnsi="Calibri" w:cs="Calibri"/>
                <w:color w:val="000000"/>
                <w:lang w:eastAsia="es-EC"/>
              </w:rPr>
              <w:t> </w:t>
            </w:r>
          </w:p>
        </w:tc>
        <w:tc>
          <w:tcPr>
            <w:tcW w:w="24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 xml:space="preserve">COSTO NETO </w:t>
            </w:r>
          </w:p>
        </w:tc>
        <w:tc>
          <w:tcPr>
            <w:tcW w:w="1112" w:type="dxa"/>
            <w:tcBorders>
              <w:top w:val="nil"/>
              <w:left w:val="nil"/>
              <w:bottom w:val="single" w:sz="4" w:space="0" w:color="auto"/>
              <w:right w:val="double" w:sz="18"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21,83</w:t>
            </w:r>
          </w:p>
        </w:tc>
      </w:tr>
      <w:tr w:rsidR="00BC16B7" w:rsidRPr="0026170E" w:rsidTr="00BC16B7">
        <w:trPr>
          <w:trHeight w:val="226"/>
          <w:jc w:val="center"/>
        </w:trPr>
        <w:tc>
          <w:tcPr>
            <w:tcW w:w="3300"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26170E" w:rsidRDefault="00BC16B7" w:rsidP="00BC16B7">
            <w:pPr>
              <w:spacing w:after="0" w:line="240" w:lineRule="auto"/>
              <w:rPr>
                <w:rFonts w:ascii="Calibri" w:eastAsia="Times New Roman" w:hAnsi="Calibri" w:cs="Calibri"/>
                <w:color w:val="000000"/>
                <w:lang w:eastAsia="es-EC"/>
              </w:rPr>
            </w:pPr>
          </w:p>
        </w:tc>
        <w:tc>
          <w:tcPr>
            <w:tcW w:w="24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 xml:space="preserve">5% VARIOS </w:t>
            </w:r>
          </w:p>
        </w:tc>
        <w:tc>
          <w:tcPr>
            <w:tcW w:w="1112" w:type="dxa"/>
            <w:tcBorders>
              <w:top w:val="nil"/>
              <w:left w:val="nil"/>
              <w:bottom w:val="single" w:sz="4" w:space="0" w:color="auto"/>
              <w:right w:val="double" w:sz="18"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1,09</w:t>
            </w:r>
          </w:p>
        </w:tc>
      </w:tr>
      <w:tr w:rsidR="00BC16B7" w:rsidRPr="0026170E" w:rsidTr="00BC16B7">
        <w:trPr>
          <w:trHeight w:val="226"/>
          <w:jc w:val="center"/>
        </w:trPr>
        <w:tc>
          <w:tcPr>
            <w:tcW w:w="3300"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26170E" w:rsidRDefault="00BC16B7" w:rsidP="00BC16B7">
            <w:pPr>
              <w:spacing w:after="0" w:line="240" w:lineRule="auto"/>
              <w:rPr>
                <w:rFonts w:ascii="Calibri" w:eastAsia="Times New Roman" w:hAnsi="Calibri" w:cs="Calibri"/>
                <w:color w:val="000000"/>
                <w:lang w:eastAsia="es-EC"/>
              </w:rPr>
            </w:pPr>
          </w:p>
        </w:tc>
        <w:tc>
          <w:tcPr>
            <w:tcW w:w="24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 xml:space="preserve">COSTO TOTAL </w:t>
            </w:r>
          </w:p>
        </w:tc>
        <w:tc>
          <w:tcPr>
            <w:tcW w:w="1112" w:type="dxa"/>
            <w:tcBorders>
              <w:top w:val="nil"/>
              <w:left w:val="nil"/>
              <w:bottom w:val="single" w:sz="4" w:space="0" w:color="auto"/>
              <w:right w:val="double" w:sz="18"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22,92</w:t>
            </w:r>
          </w:p>
        </w:tc>
      </w:tr>
      <w:tr w:rsidR="00BC16B7" w:rsidRPr="0026170E" w:rsidTr="00BC16B7">
        <w:trPr>
          <w:trHeight w:val="226"/>
          <w:jc w:val="center"/>
        </w:trPr>
        <w:tc>
          <w:tcPr>
            <w:tcW w:w="3300"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26170E" w:rsidRDefault="00BC16B7" w:rsidP="00BC16B7">
            <w:pPr>
              <w:spacing w:after="0" w:line="240" w:lineRule="auto"/>
              <w:rPr>
                <w:rFonts w:ascii="Calibri" w:eastAsia="Times New Roman" w:hAnsi="Calibri" w:cs="Calibri"/>
                <w:color w:val="000000"/>
                <w:lang w:eastAsia="es-EC"/>
              </w:rPr>
            </w:pPr>
          </w:p>
        </w:tc>
        <w:tc>
          <w:tcPr>
            <w:tcW w:w="24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COSTO POR PAX</w:t>
            </w:r>
          </w:p>
        </w:tc>
        <w:tc>
          <w:tcPr>
            <w:tcW w:w="1112" w:type="dxa"/>
            <w:tcBorders>
              <w:top w:val="nil"/>
              <w:left w:val="nil"/>
              <w:bottom w:val="single" w:sz="4" w:space="0" w:color="auto"/>
              <w:right w:val="double" w:sz="18"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2,29</w:t>
            </w:r>
          </w:p>
        </w:tc>
      </w:tr>
      <w:tr w:rsidR="00BC16B7" w:rsidRPr="0026170E" w:rsidTr="00BC16B7">
        <w:trPr>
          <w:trHeight w:val="237"/>
          <w:jc w:val="center"/>
        </w:trPr>
        <w:tc>
          <w:tcPr>
            <w:tcW w:w="3300"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26170E" w:rsidRDefault="00BC16B7" w:rsidP="00BC16B7">
            <w:pPr>
              <w:spacing w:after="0" w:line="240" w:lineRule="auto"/>
              <w:rPr>
                <w:rFonts w:ascii="Calibri" w:eastAsia="Times New Roman" w:hAnsi="Calibri" w:cs="Calibri"/>
                <w:color w:val="000000"/>
                <w:lang w:eastAsia="es-EC"/>
              </w:rPr>
            </w:pPr>
          </w:p>
        </w:tc>
        <w:tc>
          <w:tcPr>
            <w:tcW w:w="24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FF0000"/>
                <w:lang w:eastAsia="es-EC"/>
              </w:rPr>
            </w:pPr>
            <w:r w:rsidRPr="0026170E">
              <w:rPr>
                <w:rFonts w:ascii="Calibri" w:eastAsia="Times New Roman" w:hAnsi="Calibri" w:cs="Calibri"/>
                <w:b/>
                <w:bCs/>
                <w:color w:val="FF0000"/>
                <w:lang w:eastAsia="es-EC"/>
              </w:rPr>
              <w:t xml:space="preserve">P.V.P SUGERIDO </w:t>
            </w:r>
          </w:p>
        </w:tc>
        <w:tc>
          <w:tcPr>
            <w:tcW w:w="1112" w:type="dxa"/>
            <w:tcBorders>
              <w:top w:val="nil"/>
              <w:left w:val="nil"/>
              <w:bottom w:val="single" w:sz="4" w:space="0" w:color="auto"/>
              <w:right w:val="double" w:sz="18"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b/>
                <w:bCs/>
                <w:color w:val="FF0000"/>
                <w:lang w:eastAsia="es-EC"/>
              </w:rPr>
            </w:pPr>
            <w:r w:rsidRPr="0026170E">
              <w:rPr>
                <w:rFonts w:ascii="Calibri" w:eastAsia="Times New Roman" w:hAnsi="Calibri" w:cs="Calibri"/>
                <w:b/>
                <w:bCs/>
                <w:color w:val="FF0000"/>
                <w:lang w:eastAsia="es-EC"/>
              </w:rPr>
              <w:t>6,00</w:t>
            </w:r>
          </w:p>
        </w:tc>
      </w:tr>
      <w:tr w:rsidR="00BC16B7" w:rsidRPr="0026170E" w:rsidTr="00BC16B7">
        <w:trPr>
          <w:trHeight w:val="249"/>
          <w:jc w:val="center"/>
        </w:trPr>
        <w:tc>
          <w:tcPr>
            <w:tcW w:w="3300" w:type="dxa"/>
            <w:gridSpan w:val="2"/>
            <w:vMerge/>
            <w:tcBorders>
              <w:top w:val="single" w:sz="4" w:space="0" w:color="auto"/>
              <w:left w:val="double" w:sz="18" w:space="0" w:color="auto"/>
              <w:bottom w:val="double" w:sz="18" w:space="0" w:color="auto"/>
              <w:right w:val="single" w:sz="4" w:space="0" w:color="000000"/>
            </w:tcBorders>
            <w:vAlign w:val="center"/>
            <w:hideMark/>
          </w:tcPr>
          <w:p w:rsidR="00BC16B7" w:rsidRPr="0026170E" w:rsidRDefault="00BC16B7" w:rsidP="00BC16B7">
            <w:pPr>
              <w:spacing w:after="0" w:line="240" w:lineRule="auto"/>
              <w:rPr>
                <w:rFonts w:ascii="Calibri" w:eastAsia="Times New Roman" w:hAnsi="Calibri" w:cs="Calibri"/>
                <w:color w:val="000000"/>
                <w:lang w:eastAsia="es-EC"/>
              </w:rPr>
            </w:pPr>
          </w:p>
        </w:tc>
        <w:tc>
          <w:tcPr>
            <w:tcW w:w="2453"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BC16B7" w:rsidRPr="0026170E" w:rsidRDefault="00BC16B7" w:rsidP="00BC16B7">
            <w:pPr>
              <w:spacing w:after="0" w:line="240" w:lineRule="auto"/>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 COSTO VTA</w:t>
            </w:r>
          </w:p>
        </w:tc>
        <w:tc>
          <w:tcPr>
            <w:tcW w:w="1112" w:type="dxa"/>
            <w:tcBorders>
              <w:top w:val="nil"/>
              <w:left w:val="nil"/>
              <w:bottom w:val="double" w:sz="18" w:space="0" w:color="auto"/>
              <w:right w:val="double" w:sz="18" w:space="0" w:color="auto"/>
            </w:tcBorders>
            <w:shd w:val="clear" w:color="auto" w:fill="auto"/>
            <w:noWrap/>
            <w:vAlign w:val="bottom"/>
            <w:hideMark/>
          </w:tcPr>
          <w:p w:rsidR="00BC16B7" w:rsidRPr="0026170E" w:rsidRDefault="00BC16B7" w:rsidP="00BC16B7">
            <w:pPr>
              <w:spacing w:after="0" w:line="240" w:lineRule="auto"/>
              <w:jc w:val="right"/>
              <w:rPr>
                <w:rFonts w:ascii="Calibri" w:eastAsia="Times New Roman" w:hAnsi="Calibri" w:cs="Calibri"/>
                <w:b/>
                <w:bCs/>
                <w:color w:val="000000"/>
                <w:lang w:eastAsia="es-EC"/>
              </w:rPr>
            </w:pPr>
            <w:r w:rsidRPr="0026170E">
              <w:rPr>
                <w:rFonts w:ascii="Calibri" w:eastAsia="Times New Roman" w:hAnsi="Calibri" w:cs="Calibri"/>
                <w:b/>
                <w:bCs/>
                <w:color w:val="000000"/>
                <w:lang w:eastAsia="es-EC"/>
              </w:rPr>
              <w:t>38%</w:t>
            </w:r>
          </w:p>
        </w:tc>
      </w:tr>
    </w:tbl>
    <w:p w:rsidR="00BC16B7" w:rsidRDefault="00BC16B7" w:rsidP="00BC16B7">
      <w:pPr>
        <w:spacing w:line="360" w:lineRule="auto"/>
        <w:ind w:firstLine="708"/>
        <w:jc w:val="both"/>
        <w:rPr>
          <w:rFonts w:ascii="Arial" w:hAnsi="Arial" w:cs="Arial"/>
          <w:sz w:val="24"/>
          <w:szCs w:val="24"/>
        </w:rPr>
      </w:pPr>
    </w:p>
    <w:p w:rsidR="00BC16B7" w:rsidRDefault="00BC16B7">
      <w:pPr>
        <w:rPr>
          <w:rFonts w:ascii="Arial" w:hAnsi="Arial" w:cs="Arial"/>
          <w:sz w:val="24"/>
          <w:szCs w:val="24"/>
        </w:rPr>
      </w:pPr>
      <w:r>
        <w:rPr>
          <w:rFonts w:ascii="Arial" w:hAnsi="Arial" w:cs="Arial"/>
          <w:sz w:val="24"/>
          <w:szCs w:val="24"/>
        </w:rPr>
        <w:br w:type="page"/>
      </w: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C075DB" w:rsidRDefault="00C075DB" w:rsidP="00C075DB">
      <w:pPr>
        <w:pStyle w:val="Epgrafe"/>
        <w:keepNext/>
        <w:jc w:val="center"/>
        <w:rPr>
          <w:rFonts w:ascii="Arial" w:hAnsi="Arial" w:cs="Arial"/>
          <w:bCs w:val="0"/>
          <w:color w:val="auto"/>
          <w:u w:val="single"/>
        </w:rPr>
      </w:pPr>
      <w:bookmarkStart w:id="139" w:name="_Toc317194463"/>
      <w:r w:rsidRPr="00C075DB">
        <w:rPr>
          <w:rFonts w:ascii="Arial" w:hAnsi="Arial" w:cs="Arial"/>
          <w:bCs w:val="0"/>
          <w:color w:val="auto"/>
          <w:u w:val="single"/>
        </w:rPr>
        <w:t xml:space="preserve">Tabla </w:t>
      </w:r>
      <w:r w:rsidR="00564B9D" w:rsidRPr="00C075DB">
        <w:rPr>
          <w:rFonts w:ascii="Arial" w:hAnsi="Arial" w:cs="Arial"/>
          <w:bCs w:val="0"/>
          <w:color w:val="auto"/>
          <w:u w:val="single"/>
        </w:rPr>
        <w:fldChar w:fldCharType="begin"/>
      </w:r>
      <w:r w:rsidRPr="00C075DB">
        <w:rPr>
          <w:rFonts w:ascii="Arial" w:hAnsi="Arial" w:cs="Arial"/>
          <w:bCs w:val="0"/>
          <w:color w:val="auto"/>
          <w:u w:val="single"/>
        </w:rPr>
        <w:instrText xml:space="preserve"> SEQ Tabla \* ARABIC </w:instrText>
      </w:r>
      <w:r w:rsidR="00564B9D" w:rsidRPr="00C075DB">
        <w:rPr>
          <w:rFonts w:ascii="Arial" w:hAnsi="Arial" w:cs="Arial"/>
          <w:bCs w:val="0"/>
          <w:color w:val="auto"/>
          <w:u w:val="single"/>
        </w:rPr>
        <w:fldChar w:fldCharType="separate"/>
      </w:r>
      <w:r w:rsidR="003D5008">
        <w:rPr>
          <w:rFonts w:ascii="Arial" w:hAnsi="Arial" w:cs="Arial"/>
          <w:bCs w:val="0"/>
          <w:noProof/>
          <w:color w:val="auto"/>
          <w:u w:val="single"/>
        </w:rPr>
        <w:t>30</w:t>
      </w:r>
      <w:r w:rsidR="00564B9D" w:rsidRPr="00C075DB">
        <w:rPr>
          <w:rFonts w:ascii="Arial" w:hAnsi="Arial" w:cs="Arial"/>
          <w:bCs w:val="0"/>
          <w:color w:val="auto"/>
          <w:u w:val="single"/>
        </w:rPr>
        <w:fldChar w:fldCharType="end"/>
      </w:r>
      <w:r w:rsidRPr="00C075DB">
        <w:rPr>
          <w:rFonts w:ascii="Arial" w:hAnsi="Arial" w:cs="Arial"/>
          <w:bCs w:val="0"/>
          <w:color w:val="auto"/>
          <w:u w:val="single"/>
        </w:rPr>
        <w:t>: Costo Bar/Restaurante, Pescado Frito</w:t>
      </w:r>
      <w:bookmarkEnd w:id="139"/>
    </w:p>
    <w:p w:rsidR="00C075DB" w:rsidRPr="00C075DB" w:rsidRDefault="00C075DB" w:rsidP="00C075DB">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6354" w:type="dxa"/>
        <w:jc w:val="center"/>
        <w:tblInd w:w="55" w:type="dxa"/>
        <w:tblCellMar>
          <w:left w:w="70" w:type="dxa"/>
          <w:right w:w="70" w:type="dxa"/>
        </w:tblCellMar>
        <w:tblLook w:val="04A0"/>
      </w:tblPr>
      <w:tblGrid>
        <w:gridCol w:w="2515"/>
        <w:gridCol w:w="804"/>
        <w:gridCol w:w="1026"/>
        <w:gridCol w:w="1040"/>
        <w:gridCol w:w="969"/>
      </w:tblGrid>
      <w:tr w:rsidR="00BC16B7" w:rsidRPr="00D67428" w:rsidTr="00BC16B7">
        <w:trPr>
          <w:trHeight w:val="226"/>
          <w:jc w:val="center"/>
        </w:trPr>
        <w:tc>
          <w:tcPr>
            <w:tcW w:w="2515"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PRODUCTO</w:t>
            </w:r>
          </w:p>
        </w:tc>
        <w:tc>
          <w:tcPr>
            <w:tcW w:w="3839" w:type="dxa"/>
            <w:gridSpan w:val="4"/>
            <w:tcBorders>
              <w:top w:val="double" w:sz="18" w:space="0" w:color="auto"/>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center"/>
              <w:rPr>
                <w:rFonts w:ascii="Calibri" w:eastAsia="Times New Roman" w:hAnsi="Calibri" w:cs="Calibri"/>
                <w:color w:val="000000"/>
                <w:lang w:eastAsia="es-EC"/>
              </w:rPr>
            </w:pPr>
            <w:r w:rsidRPr="00D67428">
              <w:rPr>
                <w:rFonts w:ascii="Calibri" w:eastAsia="Times New Roman" w:hAnsi="Calibri" w:cs="Calibri"/>
                <w:color w:val="000000"/>
                <w:lang w:eastAsia="es-EC"/>
              </w:rPr>
              <w:t xml:space="preserve">Pescado Frito </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RECETA PARA: </w:t>
            </w:r>
          </w:p>
        </w:tc>
        <w:tc>
          <w:tcPr>
            <w:tcW w:w="287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jc w:val="center"/>
              <w:rPr>
                <w:rFonts w:ascii="Calibri" w:eastAsia="Times New Roman" w:hAnsi="Calibri" w:cs="Calibri"/>
                <w:color w:val="000000"/>
                <w:lang w:eastAsia="es-EC"/>
              </w:rPr>
            </w:pPr>
            <w:r w:rsidRPr="00D67428">
              <w:rPr>
                <w:rFonts w:ascii="Calibri" w:eastAsia="Times New Roman" w:hAnsi="Calibri" w:cs="Calibri"/>
                <w:color w:val="000000"/>
                <w:lang w:eastAsia="es-EC"/>
              </w:rPr>
              <w:t>10</w:t>
            </w:r>
          </w:p>
        </w:tc>
        <w:tc>
          <w:tcPr>
            <w:tcW w:w="969"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PAX</w:t>
            </w:r>
          </w:p>
        </w:tc>
      </w:tr>
      <w:tr w:rsidR="00BC16B7" w:rsidRPr="00D67428" w:rsidTr="00BC16B7">
        <w:trPr>
          <w:trHeight w:val="226"/>
          <w:jc w:val="center"/>
        </w:trPr>
        <w:tc>
          <w:tcPr>
            <w:tcW w:w="2515" w:type="dxa"/>
            <w:tcBorders>
              <w:top w:val="nil"/>
              <w:left w:val="double" w:sz="18" w:space="0" w:color="auto"/>
              <w:bottom w:val="single" w:sz="4" w:space="0" w:color="auto"/>
              <w:right w:val="nil"/>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804" w:type="dxa"/>
            <w:tcBorders>
              <w:top w:val="nil"/>
              <w:left w:val="nil"/>
              <w:bottom w:val="single" w:sz="4" w:space="0" w:color="auto"/>
              <w:right w:val="nil"/>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1026" w:type="dxa"/>
            <w:tcBorders>
              <w:top w:val="nil"/>
              <w:left w:val="nil"/>
              <w:bottom w:val="single" w:sz="4" w:space="0" w:color="auto"/>
              <w:right w:val="nil"/>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1040" w:type="dxa"/>
            <w:tcBorders>
              <w:top w:val="nil"/>
              <w:left w:val="nil"/>
              <w:bottom w:val="single" w:sz="4" w:space="0" w:color="auto"/>
              <w:right w:val="nil"/>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969"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r>
      <w:tr w:rsidR="00BC16B7" w:rsidRPr="00D67428" w:rsidTr="00BC16B7">
        <w:trPr>
          <w:trHeight w:val="463"/>
          <w:jc w:val="center"/>
        </w:trPr>
        <w:tc>
          <w:tcPr>
            <w:tcW w:w="2515" w:type="dxa"/>
            <w:tcBorders>
              <w:top w:val="nil"/>
              <w:left w:val="double" w:sz="18" w:space="0" w:color="auto"/>
              <w:bottom w:val="single" w:sz="4" w:space="0" w:color="auto"/>
              <w:right w:val="single" w:sz="4" w:space="0" w:color="auto"/>
            </w:tcBorders>
            <w:shd w:val="clear" w:color="auto" w:fill="auto"/>
            <w:noWrap/>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INGREDIENTES:</w:t>
            </w:r>
          </w:p>
        </w:tc>
        <w:tc>
          <w:tcPr>
            <w:tcW w:w="804" w:type="dxa"/>
            <w:tcBorders>
              <w:top w:val="nil"/>
              <w:left w:val="nil"/>
              <w:bottom w:val="single" w:sz="4" w:space="0" w:color="auto"/>
              <w:right w:val="single" w:sz="4" w:space="0" w:color="auto"/>
            </w:tcBorders>
            <w:shd w:val="clear" w:color="auto" w:fill="auto"/>
            <w:noWrap/>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CANT.</w:t>
            </w:r>
          </w:p>
        </w:tc>
        <w:tc>
          <w:tcPr>
            <w:tcW w:w="1026" w:type="dxa"/>
            <w:tcBorders>
              <w:top w:val="nil"/>
              <w:left w:val="nil"/>
              <w:bottom w:val="single" w:sz="4" w:space="0" w:color="auto"/>
              <w:right w:val="single" w:sz="4" w:space="0" w:color="auto"/>
            </w:tcBorders>
            <w:shd w:val="clear" w:color="auto" w:fill="auto"/>
            <w:noWrap/>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UNIDAD</w:t>
            </w:r>
          </w:p>
        </w:tc>
        <w:tc>
          <w:tcPr>
            <w:tcW w:w="1040" w:type="dxa"/>
            <w:tcBorders>
              <w:top w:val="nil"/>
              <w:left w:val="nil"/>
              <w:bottom w:val="single" w:sz="4" w:space="0" w:color="auto"/>
              <w:right w:val="single" w:sz="4" w:space="0" w:color="auto"/>
            </w:tcBorders>
            <w:shd w:val="clear" w:color="auto" w:fill="auto"/>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COSTO UNIDAD</w:t>
            </w:r>
          </w:p>
        </w:tc>
        <w:tc>
          <w:tcPr>
            <w:tcW w:w="969" w:type="dxa"/>
            <w:tcBorders>
              <w:top w:val="nil"/>
              <w:left w:val="nil"/>
              <w:bottom w:val="single" w:sz="4" w:space="0" w:color="auto"/>
              <w:right w:val="double" w:sz="18" w:space="0" w:color="auto"/>
            </w:tcBorders>
            <w:shd w:val="clear" w:color="auto" w:fill="auto"/>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COSTO TOTAL </w:t>
            </w:r>
          </w:p>
        </w:tc>
      </w:tr>
      <w:tr w:rsidR="00BC16B7" w:rsidRPr="00D67428" w:rsidTr="00BC16B7">
        <w:trPr>
          <w:trHeight w:val="318"/>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Pescado (Picudo)</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16</w:t>
            </w:r>
          </w:p>
        </w:tc>
      </w:tr>
      <w:tr w:rsidR="00BC16B7" w:rsidRPr="00D67428" w:rsidTr="00BC16B7">
        <w:trPr>
          <w:trHeight w:val="280"/>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Ajo</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0,25</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0,25</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Aceite</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0,5</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Lt</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2,99</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1,50</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Harina</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1,32</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1,32</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Arroz</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2</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0,35</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0,70</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Papas Fritas</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3,3</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0,38</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1,25</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Tomate</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1247E4"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Un</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0,16</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0,64</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Pepino</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1247E4"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Un</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0,3</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0,30</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Lechuga</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0,5</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1247E4"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Un</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0,5</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0,25</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Aguacate</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2</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1247E4"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Un</w:t>
            </w:r>
          </w:p>
        </w:tc>
        <w:tc>
          <w:tcPr>
            <w:tcW w:w="1040"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0,5</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1,00</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Cebolla</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1247E4"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Un</w:t>
            </w:r>
          </w:p>
        </w:tc>
        <w:tc>
          <w:tcPr>
            <w:tcW w:w="1040"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0,16</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0,16</w:t>
            </w:r>
          </w:p>
        </w:tc>
      </w:tr>
      <w:tr w:rsidR="00BC16B7" w:rsidRPr="00D67428" w:rsidTr="00BC16B7">
        <w:trPr>
          <w:trHeight w:val="226"/>
          <w:jc w:val="center"/>
        </w:trPr>
        <w:tc>
          <w:tcPr>
            <w:tcW w:w="2515"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1247E4"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Limón</w:t>
            </w:r>
          </w:p>
        </w:tc>
        <w:tc>
          <w:tcPr>
            <w:tcW w:w="80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5</w:t>
            </w:r>
          </w:p>
        </w:tc>
        <w:tc>
          <w:tcPr>
            <w:tcW w:w="1026" w:type="dxa"/>
            <w:tcBorders>
              <w:top w:val="nil"/>
              <w:left w:val="nil"/>
              <w:bottom w:val="single" w:sz="4" w:space="0" w:color="auto"/>
              <w:right w:val="single" w:sz="4" w:space="0" w:color="auto"/>
            </w:tcBorders>
            <w:shd w:val="clear" w:color="auto" w:fill="auto"/>
            <w:noWrap/>
            <w:vAlign w:val="bottom"/>
            <w:hideMark/>
          </w:tcPr>
          <w:p w:rsidR="00BC16B7" w:rsidRPr="00D67428" w:rsidRDefault="001247E4"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Un</w:t>
            </w:r>
          </w:p>
        </w:tc>
        <w:tc>
          <w:tcPr>
            <w:tcW w:w="1040"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0,05</w:t>
            </w:r>
          </w:p>
        </w:tc>
        <w:tc>
          <w:tcPr>
            <w:tcW w:w="969"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0,25</w:t>
            </w:r>
          </w:p>
        </w:tc>
      </w:tr>
      <w:tr w:rsidR="00BC16B7" w:rsidRPr="00D67428" w:rsidTr="00BC16B7">
        <w:trPr>
          <w:trHeight w:val="237"/>
          <w:jc w:val="center"/>
        </w:trPr>
        <w:tc>
          <w:tcPr>
            <w:tcW w:w="3319" w:type="dxa"/>
            <w:gridSpan w:val="2"/>
            <w:vMerge w:val="restart"/>
            <w:tcBorders>
              <w:top w:val="single" w:sz="4" w:space="0" w:color="auto"/>
              <w:left w:val="double" w:sz="18" w:space="0" w:color="auto"/>
              <w:bottom w:val="single" w:sz="4" w:space="0" w:color="000000"/>
              <w:right w:val="single" w:sz="4" w:space="0" w:color="000000"/>
            </w:tcBorders>
            <w:shd w:val="clear" w:color="auto" w:fill="auto"/>
            <w:noWrap/>
            <w:vAlign w:val="bottom"/>
            <w:hideMark/>
          </w:tcPr>
          <w:p w:rsidR="00BC16B7" w:rsidRPr="00D67428" w:rsidRDefault="00BC16B7" w:rsidP="00BC16B7">
            <w:pPr>
              <w:spacing w:after="0" w:line="240" w:lineRule="auto"/>
              <w:jc w:val="center"/>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20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COSTO NETO </w:t>
            </w:r>
          </w:p>
        </w:tc>
        <w:tc>
          <w:tcPr>
            <w:tcW w:w="969"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23,62</w:t>
            </w:r>
          </w:p>
        </w:tc>
      </w:tr>
      <w:tr w:rsidR="00BC16B7" w:rsidRPr="00D67428" w:rsidTr="00BC16B7">
        <w:trPr>
          <w:trHeight w:val="237"/>
          <w:jc w:val="center"/>
        </w:trPr>
        <w:tc>
          <w:tcPr>
            <w:tcW w:w="3319"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0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5% VARIOS </w:t>
            </w:r>
          </w:p>
        </w:tc>
        <w:tc>
          <w:tcPr>
            <w:tcW w:w="969"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1,18</w:t>
            </w:r>
          </w:p>
        </w:tc>
      </w:tr>
      <w:tr w:rsidR="00BC16B7" w:rsidRPr="00D67428" w:rsidTr="00BC16B7">
        <w:trPr>
          <w:trHeight w:val="237"/>
          <w:jc w:val="center"/>
        </w:trPr>
        <w:tc>
          <w:tcPr>
            <w:tcW w:w="3319"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0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COSTO TOTAL </w:t>
            </w:r>
          </w:p>
        </w:tc>
        <w:tc>
          <w:tcPr>
            <w:tcW w:w="969"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24,80</w:t>
            </w:r>
          </w:p>
        </w:tc>
      </w:tr>
      <w:tr w:rsidR="00BC16B7" w:rsidRPr="00D67428" w:rsidTr="00BC16B7">
        <w:trPr>
          <w:trHeight w:val="237"/>
          <w:jc w:val="center"/>
        </w:trPr>
        <w:tc>
          <w:tcPr>
            <w:tcW w:w="3319"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0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COSTO POR PAX</w:t>
            </w:r>
          </w:p>
        </w:tc>
        <w:tc>
          <w:tcPr>
            <w:tcW w:w="969"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2,48</w:t>
            </w:r>
          </w:p>
        </w:tc>
      </w:tr>
      <w:tr w:rsidR="00BC16B7" w:rsidRPr="00D67428" w:rsidTr="00BC16B7">
        <w:trPr>
          <w:trHeight w:val="226"/>
          <w:jc w:val="center"/>
        </w:trPr>
        <w:tc>
          <w:tcPr>
            <w:tcW w:w="3319"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0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FF0000"/>
                <w:lang w:eastAsia="es-EC"/>
              </w:rPr>
            </w:pPr>
            <w:r w:rsidRPr="00D67428">
              <w:rPr>
                <w:rFonts w:ascii="Calibri" w:eastAsia="Times New Roman" w:hAnsi="Calibri" w:cs="Calibri"/>
                <w:b/>
                <w:bCs/>
                <w:color w:val="FF0000"/>
                <w:lang w:eastAsia="es-EC"/>
              </w:rPr>
              <w:t xml:space="preserve">P.V.P SUGERIDO </w:t>
            </w:r>
          </w:p>
        </w:tc>
        <w:tc>
          <w:tcPr>
            <w:tcW w:w="969"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FF0000"/>
                <w:lang w:eastAsia="es-EC"/>
              </w:rPr>
            </w:pPr>
            <w:r w:rsidRPr="00D67428">
              <w:rPr>
                <w:rFonts w:ascii="Calibri" w:eastAsia="Times New Roman" w:hAnsi="Calibri" w:cs="Calibri"/>
                <w:b/>
                <w:bCs/>
                <w:color w:val="FF0000"/>
                <w:lang w:eastAsia="es-EC"/>
              </w:rPr>
              <w:t>6,00</w:t>
            </w:r>
          </w:p>
        </w:tc>
      </w:tr>
      <w:tr w:rsidR="00BC16B7" w:rsidRPr="00D67428" w:rsidTr="00BC16B7">
        <w:trPr>
          <w:trHeight w:val="237"/>
          <w:jc w:val="center"/>
        </w:trPr>
        <w:tc>
          <w:tcPr>
            <w:tcW w:w="3319" w:type="dxa"/>
            <w:gridSpan w:val="2"/>
            <w:vMerge/>
            <w:tcBorders>
              <w:top w:val="single" w:sz="4" w:space="0" w:color="auto"/>
              <w:left w:val="double" w:sz="18" w:space="0" w:color="auto"/>
              <w:bottom w:val="double" w:sz="18" w:space="0" w:color="auto"/>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066"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COSTO VTA</w:t>
            </w:r>
          </w:p>
        </w:tc>
        <w:tc>
          <w:tcPr>
            <w:tcW w:w="969" w:type="dxa"/>
            <w:tcBorders>
              <w:top w:val="nil"/>
              <w:left w:val="nil"/>
              <w:bottom w:val="double" w:sz="18"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41%</w:t>
            </w:r>
          </w:p>
        </w:tc>
      </w:tr>
    </w:tbl>
    <w:p w:rsidR="00BC16B7" w:rsidRDefault="00BC16B7" w:rsidP="00BC16B7">
      <w:pPr>
        <w:spacing w:line="360" w:lineRule="auto"/>
        <w:ind w:firstLine="708"/>
        <w:jc w:val="both"/>
        <w:rPr>
          <w:rFonts w:ascii="Arial" w:hAnsi="Arial" w:cs="Arial"/>
          <w:sz w:val="24"/>
          <w:szCs w:val="24"/>
        </w:rPr>
      </w:pPr>
    </w:p>
    <w:p w:rsidR="00BC16B7" w:rsidRDefault="00BC16B7">
      <w:pPr>
        <w:rPr>
          <w:rFonts w:ascii="Arial" w:hAnsi="Arial" w:cs="Arial"/>
          <w:sz w:val="24"/>
          <w:szCs w:val="24"/>
        </w:rPr>
      </w:pPr>
      <w:r>
        <w:rPr>
          <w:rFonts w:ascii="Arial" w:hAnsi="Arial" w:cs="Arial"/>
          <w:sz w:val="24"/>
          <w:szCs w:val="24"/>
        </w:rPr>
        <w:br w:type="page"/>
      </w: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BC16B7" w:rsidRDefault="00BC16B7" w:rsidP="00BC16B7">
      <w:pPr>
        <w:spacing w:line="360" w:lineRule="auto"/>
        <w:jc w:val="center"/>
        <w:rPr>
          <w:rFonts w:ascii="Arial" w:hAnsi="Arial" w:cs="Arial"/>
          <w:b/>
          <w:sz w:val="18"/>
          <w:szCs w:val="18"/>
          <w:u w:val="single"/>
        </w:rPr>
      </w:pPr>
    </w:p>
    <w:p w:rsidR="00C075DB" w:rsidRDefault="00C075DB" w:rsidP="00DE2E14">
      <w:pPr>
        <w:pStyle w:val="Epgrafe"/>
        <w:keepNext/>
        <w:jc w:val="center"/>
        <w:rPr>
          <w:rFonts w:ascii="Arial" w:hAnsi="Arial" w:cs="Arial"/>
          <w:bCs w:val="0"/>
          <w:color w:val="auto"/>
          <w:u w:val="single"/>
        </w:rPr>
      </w:pPr>
      <w:bookmarkStart w:id="140" w:name="_Toc317194464"/>
      <w:r w:rsidRPr="00C075DB">
        <w:rPr>
          <w:rFonts w:ascii="Arial" w:hAnsi="Arial" w:cs="Arial"/>
          <w:bCs w:val="0"/>
          <w:color w:val="auto"/>
          <w:u w:val="single"/>
        </w:rPr>
        <w:t xml:space="preserve">Tabla </w:t>
      </w:r>
      <w:r w:rsidR="00564B9D" w:rsidRPr="00C075DB">
        <w:rPr>
          <w:rFonts w:ascii="Arial" w:hAnsi="Arial" w:cs="Arial"/>
          <w:bCs w:val="0"/>
          <w:color w:val="auto"/>
          <w:u w:val="single"/>
        </w:rPr>
        <w:fldChar w:fldCharType="begin"/>
      </w:r>
      <w:r w:rsidRPr="00C075DB">
        <w:rPr>
          <w:rFonts w:ascii="Arial" w:hAnsi="Arial" w:cs="Arial"/>
          <w:bCs w:val="0"/>
          <w:color w:val="auto"/>
          <w:u w:val="single"/>
        </w:rPr>
        <w:instrText xml:space="preserve"> SEQ Tabla \* ARABIC </w:instrText>
      </w:r>
      <w:r w:rsidR="00564B9D" w:rsidRPr="00C075DB">
        <w:rPr>
          <w:rFonts w:ascii="Arial" w:hAnsi="Arial" w:cs="Arial"/>
          <w:bCs w:val="0"/>
          <w:color w:val="auto"/>
          <w:u w:val="single"/>
        </w:rPr>
        <w:fldChar w:fldCharType="separate"/>
      </w:r>
      <w:r w:rsidR="003D5008">
        <w:rPr>
          <w:rFonts w:ascii="Arial" w:hAnsi="Arial" w:cs="Arial"/>
          <w:bCs w:val="0"/>
          <w:noProof/>
          <w:color w:val="auto"/>
          <w:u w:val="single"/>
        </w:rPr>
        <w:t>31</w:t>
      </w:r>
      <w:r w:rsidR="00564B9D" w:rsidRPr="00C075DB">
        <w:rPr>
          <w:rFonts w:ascii="Arial" w:hAnsi="Arial" w:cs="Arial"/>
          <w:bCs w:val="0"/>
          <w:color w:val="auto"/>
          <w:u w:val="single"/>
        </w:rPr>
        <w:fldChar w:fldCharType="end"/>
      </w:r>
      <w:r w:rsidRPr="00C075DB">
        <w:rPr>
          <w:rFonts w:ascii="Arial" w:hAnsi="Arial" w:cs="Arial"/>
          <w:bCs w:val="0"/>
          <w:color w:val="auto"/>
          <w:u w:val="single"/>
        </w:rPr>
        <w:t>: Costo Bar/Restaurante, Camarones al Ajillo</w:t>
      </w:r>
      <w:bookmarkEnd w:id="140"/>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8150" w:type="dxa"/>
        <w:jc w:val="center"/>
        <w:tblInd w:w="55" w:type="dxa"/>
        <w:tblCellMar>
          <w:left w:w="70" w:type="dxa"/>
          <w:right w:w="70" w:type="dxa"/>
        </w:tblCellMar>
        <w:tblLook w:val="04A0"/>
      </w:tblPr>
      <w:tblGrid>
        <w:gridCol w:w="3647"/>
        <w:gridCol w:w="910"/>
        <w:gridCol w:w="1161"/>
        <w:gridCol w:w="1264"/>
        <w:gridCol w:w="1168"/>
      </w:tblGrid>
      <w:tr w:rsidR="00BC16B7" w:rsidRPr="00D67428" w:rsidTr="00BC16B7">
        <w:trPr>
          <w:trHeight w:val="236"/>
          <w:jc w:val="center"/>
        </w:trPr>
        <w:tc>
          <w:tcPr>
            <w:tcW w:w="3647"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PRODUCTO</w:t>
            </w:r>
          </w:p>
        </w:tc>
        <w:tc>
          <w:tcPr>
            <w:tcW w:w="4503" w:type="dxa"/>
            <w:gridSpan w:val="4"/>
            <w:tcBorders>
              <w:top w:val="double" w:sz="18" w:space="0" w:color="auto"/>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center"/>
              <w:rPr>
                <w:rFonts w:ascii="Calibri" w:eastAsia="Times New Roman" w:hAnsi="Calibri" w:cs="Calibri"/>
                <w:color w:val="000000"/>
                <w:lang w:eastAsia="es-EC"/>
              </w:rPr>
            </w:pPr>
            <w:r w:rsidRPr="00D67428">
              <w:rPr>
                <w:rFonts w:ascii="Calibri" w:eastAsia="Times New Roman" w:hAnsi="Calibri" w:cs="Calibri"/>
                <w:color w:val="000000"/>
                <w:lang w:eastAsia="es-EC"/>
              </w:rPr>
              <w:t>Camarones al ajillo</w:t>
            </w:r>
          </w:p>
        </w:tc>
      </w:tr>
      <w:tr w:rsidR="00BC16B7" w:rsidRPr="00D67428" w:rsidTr="00BC16B7">
        <w:trPr>
          <w:trHeight w:val="258"/>
          <w:jc w:val="center"/>
        </w:trPr>
        <w:tc>
          <w:tcPr>
            <w:tcW w:w="3647"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RECETA PARA: </w:t>
            </w:r>
          </w:p>
        </w:tc>
        <w:tc>
          <w:tcPr>
            <w:tcW w:w="333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jc w:val="center"/>
              <w:rPr>
                <w:rFonts w:ascii="Calibri" w:eastAsia="Times New Roman" w:hAnsi="Calibri" w:cs="Calibri"/>
                <w:color w:val="000000"/>
                <w:lang w:eastAsia="es-EC"/>
              </w:rPr>
            </w:pPr>
            <w:r w:rsidRPr="00D67428">
              <w:rPr>
                <w:rFonts w:ascii="Calibri" w:eastAsia="Times New Roman" w:hAnsi="Calibri" w:cs="Calibri"/>
                <w:color w:val="000000"/>
                <w:lang w:eastAsia="es-EC"/>
              </w:rPr>
              <w:t>10</w:t>
            </w:r>
          </w:p>
        </w:tc>
        <w:tc>
          <w:tcPr>
            <w:tcW w:w="1168"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PAX</w:t>
            </w:r>
          </w:p>
        </w:tc>
      </w:tr>
      <w:tr w:rsidR="00BC16B7" w:rsidRPr="00D67428" w:rsidTr="00BC16B7">
        <w:trPr>
          <w:trHeight w:val="206"/>
          <w:jc w:val="center"/>
        </w:trPr>
        <w:tc>
          <w:tcPr>
            <w:tcW w:w="3647" w:type="dxa"/>
            <w:tcBorders>
              <w:top w:val="nil"/>
              <w:left w:val="double" w:sz="18" w:space="0" w:color="auto"/>
              <w:bottom w:val="single" w:sz="4" w:space="0" w:color="auto"/>
              <w:right w:val="nil"/>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910" w:type="dxa"/>
            <w:tcBorders>
              <w:top w:val="nil"/>
              <w:left w:val="nil"/>
              <w:bottom w:val="single" w:sz="4" w:space="0" w:color="auto"/>
              <w:right w:val="nil"/>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1161" w:type="dxa"/>
            <w:tcBorders>
              <w:top w:val="nil"/>
              <w:left w:val="nil"/>
              <w:bottom w:val="single" w:sz="4" w:space="0" w:color="auto"/>
              <w:right w:val="nil"/>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1264" w:type="dxa"/>
            <w:tcBorders>
              <w:top w:val="nil"/>
              <w:left w:val="nil"/>
              <w:bottom w:val="single" w:sz="4" w:space="0" w:color="auto"/>
              <w:right w:val="nil"/>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1168"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r>
      <w:tr w:rsidR="00BC16B7" w:rsidRPr="00D67428" w:rsidTr="00BC16B7">
        <w:trPr>
          <w:trHeight w:val="444"/>
          <w:jc w:val="center"/>
        </w:trPr>
        <w:tc>
          <w:tcPr>
            <w:tcW w:w="3647" w:type="dxa"/>
            <w:tcBorders>
              <w:top w:val="nil"/>
              <w:left w:val="double" w:sz="18" w:space="0" w:color="auto"/>
              <w:bottom w:val="single" w:sz="4" w:space="0" w:color="auto"/>
              <w:right w:val="single" w:sz="4" w:space="0" w:color="auto"/>
            </w:tcBorders>
            <w:shd w:val="clear" w:color="auto" w:fill="auto"/>
            <w:noWrap/>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INGREDIENTES:</w:t>
            </w:r>
          </w:p>
        </w:tc>
        <w:tc>
          <w:tcPr>
            <w:tcW w:w="910" w:type="dxa"/>
            <w:tcBorders>
              <w:top w:val="nil"/>
              <w:left w:val="nil"/>
              <w:bottom w:val="single" w:sz="4" w:space="0" w:color="auto"/>
              <w:right w:val="single" w:sz="4" w:space="0" w:color="auto"/>
            </w:tcBorders>
            <w:shd w:val="clear" w:color="auto" w:fill="auto"/>
            <w:noWrap/>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CANT.</w:t>
            </w:r>
          </w:p>
        </w:tc>
        <w:tc>
          <w:tcPr>
            <w:tcW w:w="1161" w:type="dxa"/>
            <w:tcBorders>
              <w:top w:val="nil"/>
              <w:left w:val="nil"/>
              <w:bottom w:val="single" w:sz="4" w:space="0" w:color="auto"/>
              <w:right w:val="single" w:sz="4" w:space="0" w:color="auto"/>
            </w:tcBorders>
            <w:shd w:val="clear" w:color="auto" w:fill="auto"/>
            <w:noWrap/>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UNIDAD</w:t>
            </w:r>
          </w:p>
        </w:tc>
        <w:tc>
          <w:tcPr>
            <w:tcW w:w="1264" w:type="dxa"/>
            <w:tcBorders>
              <w:top w:val="nil"/>
              <w:left w:val="nil"/>
              <w:bottom w:val="single" w:sz="4" w:space="0" w:color="auto"/>
              <w:right w:val="single" w:sz="4" w:space="0" w:color="auto"/>
            </w:tcBorders>
            <w:shd w:val="clear" w:color="auto" w:fill="auto"/>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COSTO UNIDAD</w:t>
            </w:r>
          </w:p>
        </w:tc>
        <w:tc>
          <w:tcPr>
            <w:tcW w:w="1168" w:type="dxa"/>
            <w:tcBorders>
              <w:top w:val="nil"/>
              <w:left w:val="nil"/>
              <w:bottom w:val="single" w:sz="4" w:space="0" w:color="auto"/>
              <w:right w:val="double" w:sz="18" w:space="0" w:color="auto"/>
            </w:tcBorders>
            <w:shd w:val="clear" w:color="auto" w:fill="auto"/>
            <w:vAlign w:val="center"/>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COSTO TOTAL </w:t>
            </w:r>
          </w:p>
        </w:tc>
      </w:tr>
      <w:tr w:rsidR="00BC16B7" w:rsidRPr="00D67428" w:rsidTr="00BC16B7">
        <w:trPr>
          <w:trHeight w:val="236"/>
          <w:jc w:val="center"/>
        </w:trPr>
        <w:tc>
          <w:tcPr>
            <w:tcW w:w="3647"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Camarones</w:t>
            </w:r>
          </w:p>
        </w:tc>
        <w:tc>
          <w:tcPr>
            <w:tcW w:w="910"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1161"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264"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1168"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16</w:t>
            </w:r>
          </w:p>
        </w:tc>
      </w:tr>
      <w:tr w:rsidR="00BC16B7" w:rsidRPr="00D67428" w:rsidTr="00BC16B7">
        <w:trPr>
          <w:trHeight w:val="236"/>
          <w:jc w:val="center"/>
        </w:trPr>
        <w:tc>
          <w:tcPr>
            <w:tcW w:w="3647"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Tomates</w:t>
            </w:r>
          </w:p>
        </w:tc>
        <w:tc>
          <w:tcPr>
            <w:tcW w:w="910"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1161" w:type="dxa"/>
            <w:tcBorders>
              <w:top w:val="nil"/>
              <w:left w:val="nil"/>
              <w:bottom w:val="single" w:sz="4" w:space="0" w:color="auto"/>
              <w:right w:val="single" w:sz="4" w:space="0" w:color="auto"/>
            </w:tcBorders>
            <w:shd w:val="clear" w:color="auto" w:fill="auto"/>
            <w:noWrap/>
            <w:vAlign w:val="bottom"/>
            <w:hideMark/>
          </w:tcPr>
          <w:p w:rsidR="00BC16B7" w:rsidRPr="00D67428" w:rsidRDefault="001247E4"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Un</w:t>
            </w:r>
          </w:p>
        </w:tc>
        <w:tc>
          <w:tcPr>
            <w:tcW w:w="1264"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0,16</w:t>
            </w:r>
          </w:p>
        </w:tc>
        <w:tc>
          <w:tcPr>
            <w:tcW w:w="1168"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0,64</w:t>
            </w:r>
          </w:p>
        </w:tc>
      </w:tr>
      <w:tr w:rsidR="00BC16B7" w:rsidRPr="00D67428" w:rsidTr="00BC16B7">
        <w:trPr>
          <w:trHeight w:val="236"/>
          <w:jc w:val="center"/>
        </w:trPr>
        <w:tc>
          <w:tcPr>
            <w:tcW w:w="3647"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Ajo</w:t>
            </w:r>
          </w:p>
        </w:tc>
        <w:tc>
          <w:tcPr>
            <w:tcW w:w="910"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0,25</w:t>
            </w:r>
          </w:p>
        </w:tc>
        <w:tc>
          <w:tcPr>
            <w:tcW w:w="1161"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264"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w:t>
            </w:r>
          </w:p>
        </w:tc>
        <w:tc>
          <w:tcPr>
            <w:tcW w:w="1168"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0,25</w:t>
            </w:r>
          </w:p>
        </w:tc>
      </w:tr>
      <w:tr w:rsidR="00BC16B7" w:rsidRPr="00D67428" w:rsidTr="00BC16B7">
        <w:trPr>
          <w:trHeight w:val="236"/>
          <w:jc w:val="center"/>
        </w:trPr>
        <w:tc>
          <w:tcPr>
            <w:tcW w:w="3647"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Aceite de oliva</w:t>
            </w:r>
          </w:p>
        </w:tc>
        <w:tc>
          <w:tcPr>
            <w:tcW w:w="910"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0,25</w:t>
            </w:r>
          </w:p>
        </w:tc>
        <w:tc>
          <w:tcPr>
            <w:tcW w:w="1161"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Lt</w:t>
            </w:r>
          </w:p>
        </w:tc>
        <w:tc>
          <w:tcPr>
            <w:tcW w:w="1264"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6</w:t>
            </w:r>
          </w:p>
        </w:tc>
        <w:tc>
          <w:tcPr>
            <w:tcW w:w="1168"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1,5</w:t>
            </w:r>
          </w:p>
        </w:tc>
      </w:tr>
      <w:tr w:rsidR="00BC16B7" w:rsidRPr="00D67428" w:rsidTr="00BC16B7">
        <w:trPr>
          <w:trHeight w:val="236"/>
          <w:jc w:val="center"/>
        </w:trPr>
        <w:tc>
          <w:tcPr>
            <w:tcW w:w="3647"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xml:space="preserve">Vino blanco </w:t>
            </w:r>
          </w:p>
        </w:tc>
        <w:tc>
          <w:tcPr>
            <w:tcW w:w="910"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0,25</w:t>
            </w:r>
          </w:p>
        </w:tc>
        <w:tc>
          <w:tcPr>
            <w:tcW w:w="1161"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Lt</w:t>
            </w:r>
          </w:p>
        </w:tc>
        <w:tc>
          <w:tcPr>
            <w:tcW w:w="1264" w:type="dxa"/>
            <w:tcBorders>
              <w:top w:val="nil"/>
              <w:left w:val="nil"/>
              <w:bottom w:val="single" w:sz="4" w:space="0" w:color="auto"/>
              <w:right w:val="single" w:sz="4"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1168"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w:t>
            </w:r>
          </w:p>
        </w:tc>
      </w:tr>
      <w:tr w:rsidR="00BC16B7" w:rsidRPr="00D67428" w:rsidTr="00BC16B7">
        <w:trPr>
          <w:trHeight w:val="236"/>
          <w:jc w:val="center"/>
        </w:trPr>
        <w:tc>
          <w:tcPr>
            <w:tcW w:w="3647"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Arroz</w:t>
            </w:r>
          </w:p>
        </w:tc>
        <w:tc>
          <w:tcPr>
            <w:tcW w:w="910"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2</w:t>
            </w:r>
          </w:p>
        </w:tc>
        <w:tc>
          <w:tcPr>
            <w:tcW w:w="1161"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26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0,35</w:t>
            </w:r>
          </w:p>
        </w:tc>
        <w:tc>
          <w:tcPr>
            <w:tcW w:w="1168"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0,70</w:t>
            </w:r>
          </w:p>
        </w:tc>
      </w:tr>
      <w:tr w:rsidR="00BC16B7" w:rsidRPr="00D67428" w:rsidTr="00BC16B7">
        <w:trPr>
          <w:trHeight w:val="236"/>
          <w:jc w:val="center"/>
        </w:trPr>
        <w:tc>
          <w:tcPr>
            <w:tcW w:w="3647" w:type="dxa"/>
            <w:tcBorders>
              <w:top w:val="nil"/>
              <w:left w:val="double" w:sz="18" w:space="0" w:color="auto"/>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Papas Fritas</w:t>
            </w:r>
          </w:p>
        </w:tc>
        <w:tc>
          <w:tcPr>
            <w:tcW w:w="910"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3,3</w:t>
            </w:r>
          </w:p>
        </w:tc>
        <w:tc>
          <w:tcPr>
            <w:tcW w:w="1161"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264" w:type="dxa"/>
            <w:tcBorders>
              <w:top w:val="nil"/>
              <w:left w:val="nil"/>
              <w:bottom w:val="single" w:sz="4" w:space="0" w:color="auto"/>
              <w:right w:val="single" w:sz="4"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0,38</w:t>
            </w:r>
          </w:p>
        </w:tc>
        <w:tc>
          <w:tcPr>
            <w:tcW w:w="1168" w:type="dxa"/>
            <w:tcBorders>
              <w:top w:val="nil"/>
              <w:left w:val="nil"/>
              <w:bottom w:val="single" w:sz="4" w:space="0" w:color="auto"/>
              <w:right w:val="double" w:sz="18" w:space="0" w:color="auto"/>
            </w:tcBorders>
            <w:shd w:val="clear" w:color="auto" w:fill="auto"/>
            <w:vAlign w:val="bottom"/>
            <w:hideMark/>
          </w:tcPr>
          <w:p w:rsidR="00BC16B7" w:rsidRPr="00D67428" w:rsidRDefault="00BC16B7" w:rsidP="00BC16B7">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1,25</w:t>
            </w:r>
          </w:p>
        </w:tc>
      </w:tr>
      <w:tr w:rsidR="00BC16B7" w:rsidRPr="00D67428" w:rsidTr="00BC16B7">
        <w:trPr>
          <w:trHeight w:val="236"/>
          <w:jc w:val="center"/>
        </w:trPr>
        <w:tc>
          <w:tcPr>
            <w:tcW w:w="4557" w:type="dxa"/>
            <w:gridSpan w:val="2"/>
            <w:vMerge w:val="restart"/>
            <w:tcBorders>
              <w:top w:val="single" w:sz="4" w:space="0" w:color="auto"/>
              <w:left w:val="double" w:sz="18" w:space="0" w:color="auto"/>
              <w:bottom w:val="single" w:sz="4" w:space="0" w:color="000000"/>
              <w:right w:val="single" w:sz="4" w:space="0" w:color="000000"/>
            </w:tcBorders>
            <w:shd w:val="clear" w:color="auto" w:fill="auto"/>
            <w:noWrap/>
            <w:vAlign w:val="bottom"/>
            <w:hideMark/>
          </w:tcPr>
          <w:p w:rsidR="00BC16B7" w:rsidRPr="00D67428" w:rsidRDefault="00BC16B7" w:rsidP="00BC16B7">
            <w:pPr>
              <w:spacing w:after="0" w:line="240" w:lineRule="auto"/>
              <w:jc w:val="center"/>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242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COSTO NETO </w:t>
            </w:r>
          </w:p>
        </w:tc>
        <w:tc>
          <w:tcPr>
            <w:tcW w:w="1168"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21,34</w:t>
            </w:r>
          </w:p>
        </w:tc>
      </w:tr>
      <w:tr w:rsidR="00BC16B7" w:rsidRPr="00D67428" w:rsidTr="00BC16B7">
        <w:trPr>
          <w:trHeight w:val="236"/>
          <w:jc w:val="center"/>
        </w:trPr>
        <w:tc>
          <w:tcPr>
            <w:tcW w:w="4557"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42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5% VARIOS </w:t>
            </w:r>
          </w:p>
        </w:tc>
        <w:tc>
          <w:tcPr>
            <w:tcW w:w="1168"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1,07</w:t>
            </w:r>
          </w:p>
        </w:tc>
      </w:tr>
      <w:tr w:rsidR="00BC16B7" w:rsidRPr="00D67428" w:rsidTr="00BC16B7">
        <w:trPr>
          <w:trHeight w:val="236"/>
          <w:jc w:val="center"/>
        </w:trPr>
        <w:tc>
          <w:tcPr>
            <w:tcW w:w="4557"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42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COSTO TOTAL </w:t>
            </w:r>
          </w:p>
        </w:tc>
        <w:tc>
          <w:tcPr>
            <w:tcW w:w="1168"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22,41</w:t>
            </w:r>
          </w:p>
        </w:tc>
      </w:tr>
      <w:tr w:rsidR="00BC16B7" w:rsidRPr="00D67428" w:rsidTr="00BC16B7">
        <w:trPr>
          <w:trHeight w:val="248"/>
          <w:jc w:val="center"/>
        </w:trPr>
        <w:tc>
          <w:tcPr>
            <w:tcW w:w="4557"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42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COSTO POR PAX</w:t>
            </w:r>
          </w:p>
        </w:tc>
        <w:tc>
          <w:tcPr>
            <w:tcW w:w="1168"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2,24</w:t>
            </w:r>
          </w:p>
        </w:tc>
      </w:tr>
      <w:tr w:rsidR="00BC16B7" w:rsidRPr="00D67428" w:rsidTr="00BC16B7">
        <w:trPr>
          <w:trHeight w:val="248"/>
          <w:jc w:val="center"/>
        </w:trPr>
        <w:tc>
          <w:tcPr>
            <w:tcW w:w="4557" w:type="dxa"/>
            <w:gridSpan w:val="2"/>
            <w:vMerge/>
            <w:tcBorders>
              <w:top w:val="single" w:sz="4" w:space="0" w:color="auto"/>
              <w:left w:val="double" w:sz="18" w:space="0" w:color="auto"/>
              <w:bottom w:val="single" w:sz="4" w:space="0" w:color="000000"/>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42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FF0000"/>
                <w:lang w:eastAsia="es-EC"/>
              </w:rPr>
            </w:pPr>
            <w:r w:rsidRPr="00D67428">
              <w:rPr>
                <w:rFonts w:ascii="Calibri" w:eastAsia="Times New Roman" w:hAnsi="Calibri" w:cs="Calibri"/>
                <w:b/>
                <w:bCs/>
                <w:color w:val="FF0000"/>
                <w:lang w:eastAsia="es-EC"/>
              </w:rPr>
              <w:t xml:space="preserve">P.V.P SUGERIDO </w:t>
            </w:r>
          </w:p>
        </w:tc>
        <w:tc>
          <w:tcPr>
            <w:tcW w:w="1168" w:type="dxa"/>
            <w:tcBorders>
              <w:top w:val="nil"/>
              <w:left w:val="nil"/>
              <w:bottom w:val="single" w:sz="4"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FF0000"/>
                <w:lang w:eastAsia="es-EC"/>
              </w:rPr>
            </w:pPr>
            <w:r w:rsidRPr="00D67428">
              <w:rPr>
                <w:rFonts w:ascii="Calibri" w:eastAsia="Times New Roman" w:hAnsi="Calibri" w:cs="Calibri"/>
                <w:b/>
                <w:bCs/>
                <w:color w:val="FF0000"/>
                <w:lang w:eastAsia="es-EC"/>
              </w:rPr>
              <w:t>8,00</w:t>
            </w:r>
          </w:p>
        </w:tc>
      </w:tr>
      <w:tr w:rsidR="00BC16B7" w:rsidRPr="00D67428" w:rsidTr="00BC16B7">
        <w:trPr>
          <w:trHeight w:val="248"/>
          <w:jc w:val="center"/>
        </w:trPr>
        <w:tc>
          <w:tcPr>
            <w:tcW w:w="4557" w:type="dxa"/>
            <w:gridSpan w:val="2"/>
            <w:vMerge/>
            <w:tcBorders>
              <w:top w:val="single" w:sz="4" w:space="0" w:color="auto"/>
              <w:left w:val="double" w:sz="18" w:space="0" w:color="auto"/>
              <w:bottom w:val="double" w:sz="18" w:space="0" w:color="auto"/>
              <w:right w:val="single" w:sz="4" w:space="0" w:color="000000"/>
            </w:tcBorders>
            <w:vAlign w:val="center"/>
            <w:hideMark/>
          </w:tcPr>
          <w:p w:rsidR="00BC16B7" w:rsidRPr="00D67428" w:rsidRDefault="00BC16B7" w:rsidP="00BC16B7">
            <w:pPr>
              <w:spacing w:after="0" w:line="240" w:lineRule="auto"/>
              <w:rPr>
                <w:rFonts w:ascii="Calibri" w:eastAsia="Times New Roman" w:hAnsi="Calibri" w:cs="Calibri"/>
                <w:color w:val="000000"/>
                <w:lang w:eastAsia="es-EC"/>
              </w:rPr>
            </w:pPr>
          </w:p>
        </w:tc>
        <w:tc>
          <w:tcPr>
            <w:tcW w:w="2425"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BC16B7" w:rsidRPr="00D67428" w:rsidRDefault="00BC16B7" w:rsidP="00BC16B7">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COSTO VTA</w:t>
            </w:r>
          </w:p>
        </w:tc>
        <w:tc>
          <w:tcPr>
            <w:tcW w:w="1168" w:type="dxa"/>
            <w:tcBorders>
              <w:top w:val="nil"/>
              <w:left w:val="nil"/>
              <w:bottom w:val="double" w:sz="18" w:space="0" w:color="auto"/>
              <w:right w:val="double" w:sz="18" w:space="0" w:color="auto"/>
            </w:tcBorders>
            <w:shd w:val="clear" w:color="auto" w:fill="auto"/>
            <w:noWrap/>
            <w:vAlign w:val="bottom"/>
            <w:hideMark/>
          </w:tcPr>
          <w:p w:rsidR="00BC16B7" w:rsidRPr="00D67428" w:rsidRDefault="00BC16B7" w:rsidP="00BC16B7">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28%</w:t>
            </w:r>
          </w:p>
        </w:tc>
      </w:tr>
    </w:tbl>
    <w:p w:rsidR="00BC16B7" w:rsidRDefault="00BC16B7" w:rsidP="00BC16B7">
      <w:pPr>
        <w:spacing w:line="360" w:lineRule="auto"/>
        <w:ind w:firstLine="708"/>
        <w:jc w:val="both"/>
        <w:rPr>
          <w:rFonts w:ascii="Arial" w:hAnsi="Arial" w:cs="Arial"/>
          <w:sz w:val="24"/>
          <w:szCs w:val="24"/>
        </w:rPr>
      </w:pPr>
    </w:p>
    <w:p w:rsidR="000328BC" w:rsidRDefault="000328BC">
      <w:pPr>
        <w:rPr>
          <w:rFonts w:ascii="Arial" w:hAnsi="Arial" w:cs="Arial"/>
          <w:sz w:val="24"/>
          <w:szCs w:val="24"/>
        </w:rPr>
      </w:pPr>
      <w:r>
        <w:rPr>
          <w:rFonts w:ascii="Arial" w:hAnsi="Arial" w:cs="Arial"/>
          <w:sz w:val="24"/>
          <w:szCs w:val="24"/>
        </w:rPr>
        <w:br w:type="page"/>
      </w: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DE2E14" w:rsidRDefault="00DE2E14" w:rsidP="00DE2E14">
      <w:pPr>
        <w:pStyle w:val="Epgrafe"/>
        <w:keepNext/>
        <w:jc w:val="center"/>
        <w:rPr>
          <w:rFonts w:ascii="Arial" w:hAnsi="Arial" w:cs="Arial"/>
          <w:bCs w:val="0"/>
          <w:color w:val="auto"/>
          <w:u w:val="single"/>
        </w:rPr>
      </w:pPr>
      <w:bookmarkStart w:id="141" w:name="_Toc317194465"/>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32</w:t>
      </w:r>
      <w:r w:rsidR="00564B9D" w:rsidRPr="00DE2E14">
        <w:rPr>
          <w:rFonts w:ascii="Arial" w:hAnsi="Arial" w:cs="Arial"/>
          <w:bCs w:val="0"/>
          <w:color w:val="auto"/>
          <w:u w:val="single"/>
        </w:rPr>
        <w:fldChar w:fldCharType="end"/>
      </w:r>
      <w:r w:rsidRPr="00DE2E14">
        <w:rPr>
          <w:rFonts w:ascii="Arial" w:hAnsi="Arial" w:cs="Arial"/>
          <w:bCs w:val="0"/>
          <w:color w:val="auto"/>
          <w:u w:val="single"/>
        </w:rPr>
        <w:t>: Costo Bar/Restaurante, Camarones Apanados</w:t>
      </w:r>
      <w:bookmarkEnd w:id="141"/>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112" w:type="dxa"/>
        <w:jc w:val="center"/>
        <w:tblInd w:w="55" w:type="dxa"/>
        <w:tblCellMar>
          <w:left w:w="70" w:type="dxa"/>
          <w:right w:w="70" w:type="dxa"/>
        </w:tblCellMar>
        <w:tblLook w:val="04A0"/>
      </w:tblPr>
      <w:tblGrid>
        <w:gridCol w:w="2435"/>
        <w:gridCol w:w="984"/>
        <w:gridCol w:w="1257"/>
        <w:gridCol w:w="1284"/>
        <w:gridCol w:w="1152"/>
      </w:tblGrid>
      <w:tr w:rsidR="000328BC" w:rsidRPr="00D67428" w:rsidTr="00F54C1D">
        <w:trPr>
          <w:trHeight w:val="216"/>
          <w:jc w:val="center"/>
        </w:trPr>
        <w:tc>
          <w:tcPr>
            <w:tcW w:w="2435"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PRODUCTO</w:t>
            </w:r>
          </w:p>
        </w:tc>
        <w:tc>
          <w:tcPr>
            <w:tcW w:w="4677" w:type="dxa"/>
            <w:gridSpan w:val="4"/>
            <w:tcBorders>
              <w:top w:val="double" w:sz="18" w:space="0" w:color="auto"/>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center"/>
              <w:rPr>
                <w:rFonts w:ascii="Calibri" w:eastAsia="Times New Roman" w:hAnsi="Calibri" w:cs="Calibri"/>
                <w:color w:val="000000"/>
                <w:lang w:eastAsia="es-EC"/>
              </w:rPr>
            </w:pPr>
            <w:r w:rsidRPr="00D67428">
              <w:rPr>
                <w:rFonts w:ascii="Calibri" w:eastAsia="Times New Roman" w:hAnsi="Calibri" w:cs="Calibri"/>
                <w:color w:val="000000"/>
                <w:lang w:eastAsia="es-EC"/>
              </w:rPr>
              <w:t>Camarones Apanados</w:t>
            </w:r>
          </w:p>
        </w:tc>
      </w:tr>
      <w:tr w:rsidR="000328BC" w:rsidRPr="00D67428" w:rsidTr="00F54C1D">
        <w:trPr>
          <w:trHeight w:val="216"/>
          <w:jc w:val="center"/>
        </w:trPr>
        <w:tc>
          <w:tcPr>
            <w:tcW w:w="2435" w:type="dxa"/>
            <w:tcBorders>
              <w:top w:val="nil"/>
              <w:left w:val="double" w:sz="18" w:space="0" w:color="auto"/>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RECETA PARA: </w:t>
            </w:r>
          </w:p>
        </w:tc>
        <w:tc>
          <w:tcPr>
            <w:tcW w:w="352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328BC" w:rsidRPr="00D67428" w:rsidRDefault="000328BC" w:rsidP="00F54C1D">
            <w:pPr>
              <w:spacing w:after="0" w:line="240" w:lineRule="auto"/>
              <w:jc w:val="center"/>
              <w:rPr>
                <w:rFonts w:ascii="Calibri" w:eastAsia="Times New Roman" w:hAnsi="Calibri" w:cs="Calibri"/>
                <w:color w:val="000000"/>
                <w:lang w:eastAsia="es-EC"/>
              </w:rPr>
            </w:pPr>
            <w:r w:rsidRPr="00D67428">
              <w:rPr>
                <w:rFonts w:ascii="Calibri" w:eastAsia="Times New Roman" w:hAnsi="Calibri" w:cs="Calibri"/>
                <w:color w:val="000000"/>
                <w:lang w:eastAsia="es-EC"/>
              </w:rPr>
              <w:t>10</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PAX</w:t>
            </w:r>
          </w:p>
        </w:tc>
      </w:tr>
      <w:tr w:rsidR="000328BC" w:rsidRPr="00D67428" w:rsidTr="00F54C1D">
        <w:trPr>
          <w:trHeight w:val="307"/>
          <w:jc w:val="center"/>
        </w:trPr>
        <w:tc>
          <w:tcPr>
            <w:tcW w:w="2435" w:type="dxa"/>
            <w:tcBorders>
              <w:top w:val="nil"/>
              <w:left w:val="double" w:sz="18" w:space="0" w:color="auto"/>
              <w:bottom w:val="single" w:sz="4" w:space="0" w:color="auto"/>
              <w:right w:val="nil"/>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984" w:type="dxa"/>
            <w:tcBorders>
              <w:top w:val="nil"/>
              <w:left w:val="nil"/>
              <w:bottom w:val="single" w:sz="4" w:space="0" w:color="auto"/>
              <w:right w:val="nil"/>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1257" w:type="dxa"/>
            <w:tcBorders>
              <w:top w:val="nil"/>
              <w:left w:val="nil"/>
              <w:bottom w:val="single" w:sz="4" w:space="0" w:color="auto"/>
              <w:right w:val="nil"/>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1284" w:type="dxa"/>
            <w:tcBorders>
              <w:top w:val="nil"/>
              <w:left w:val="nil"/>
              <w:bottom w:val="single" w:sz="4" w:space="0" w:color="auto"/>
              <w:right w:val="nil"/>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r>
      <w:tr w:rsidR="000328BC" w:rsidRPr="00D67428" w:rsidTr="00F54C1D">
        <w:trPr>
          <w:trHeight w:val="413"/>
          <w:jc w:val="center"/>
        </w:trPr>
        <w:tc>
          <w:tcPr>
            <w:tcW w:w="2435" w:type="dxa"/>
            <w:tcBorders>
              <w:top w:val="nil"/>
              <w:left w:val="double" w:sz="18" w:space="0" w:color="auto"/>
              <w:bottom w:val="single" w:sz="4" w:space="0" w:color="auto"/>
              <w:right w:val="single" w:sz="4" w:space="0" w:color="auto"/>
            </w:tcBorders>
            <w:shd w:val="clear" w:color="auto" w:fill="auto"/>
            <w:noWrap/>
            <w:vAlign w:val="center"/>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INGREDIENTES:</w:t>
            </w:r>
          </w:p>
        </w:tc>
        <w:tc>
          <w:tcPr>
            <w:tcW w:w="984" w:type="dxa"/>
            <w:tcBorders>
              <w:top w:val="nil"/>
              <w:left w:val="nil"/>
              <w:bottom w:val="single" w:sz="4" w:space="0" w:color="auto"/>
              <w:right w:val="single" w:sz="4" w:space="0" w:color="auto"/>
            </w:tcBorders>
            <w:shd w:val="clear" w:color="auto" w:fill="auto"/>
            <w:noWrap/>
            <w:vAlign w:val="center"/>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CANT.</w:t>
            </w:r>
          </w:p>
        </w:tc>
        <w:tc>
          <w:tcPr>
            <w:tcW w:w="1257" w:type="dxa"/>
            <w:tcBorders>
              <w:top w:val="nil"/>
              <w:left w:val="nil"/>
              <w:bottom w:val="single" w:sz="4" w:space="0" w:color="auto"/>
              <w:right w:val="single" w:sz="4" w:space="0" w:color="auto"/>
            </w:tcBorders>
            <w:shd w:val="clear" w:color="auto" w:fill="auto"/>
            <w:noWrap/>
            <w:vAlign w:val="center"/>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UNIDAD</w:t>
            </w:r>
          </w:p>
        </w:tc>
        <w:tc>
          <w:tcPr>
            <w:tcW w:w="1284" w:type="dxa"/>
            <w:tcBorders>
              <w:top w:val="nil"/>
              <w:left w:val="nil"/>
              <w:bottom w:val="single" w:sz="4" w:space="0" w:color="auto"/>
              <w:right w:val="single" w:sz="4" w:space="0" w:color="auto"/>
            </w:tcBorders>
            <w:shd w:val="clear" w:color="auto" w:fill="auto"/>
            <w:vAlign w:val="center"/>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COSTO UNIDAD</w:t>
            </w:r>
          </w:p>
        </w:tc>
        <w:tc>
          <w:tcPr>
            <w:tcW w:w="1152" w:type="dxa"/>
            <w:tcBorders>
              <w:top w:val="nil"/>
              <w:left w:val="nil"/>
              <w:bottom w:val="single" w:sz="4" w:space="0" w:color="auto"/>
              <w:right w:val="double" w:sz="18" w:space="0" w:color="auto"/>
            </w:tcBorders>
            <w:shd w:val="clear" w:color="auto" w:fill="auto"/>
            <w:vAlign w:val="center"/>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COSTO TOTAL </w:t>
            </w:r>
          </w:p>
        </w:tc>
      </w:tr>
      <w:tr w:rsidR="000328BC" w:rsidRPr="00D67428" w:rsidTr="00F54C1D">
        <w:trPr>
          <w:trHeight w:val="292"/>
          <w:jc w:val="center"/>
        </w:trPr>
        <w:tc>
          <w:tcPr>
            <w:tcW w:w="2435" w:type="dxa"/>
            <w:tcBorders>
              <w:top w:val="nil"/>
              <w:left w:val="double" w:sz="18" w:space="0" w:color="auto"/>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Camarones</w:t>
            </w:r>
          </w:p>
        </w:tc>
        <w:tc>
          <w:tcPr>
            <w:tcW w:w="9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1257"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2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16</w:t>
            </w:r>
          </w:p>
        </w:tc>
      </w:tr>
      <w:tr w:rsidR="000328BC" w:rsidRPr="00D67428" w:rsidTr="00F54C1D">
        <w:trPr>
          <w:trHeight w:val="216"/>
          <w:jc w:val="center"/>
        </w:trPr>
        <w:tc>
          <w:tcPr>
            <w:tcW w:w="2435" w:type="dxa"/>
            <w:tcBorders>
              <w:top w:val="nil"/>
              <w:left w:val="double" w:sz="18" w:space="0" w:color="auto"/>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Apanadura</w:t>
            </w:r>
          </w:p>
        </w:tc>
        <w:tc>
          <w:tcPr>
            <w:tcW w:w="9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w:t>
            </w:r>
          </w:p>
        </w:tc>
        <w:tc>
          <w:tcPr>
            <w:tcW w:w="1257"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2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1,2</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1,2</w:t>
            </w:r>
          </w:p>
        </w:tc>
      </w:tr>
      <w:tr w:rsidR="000328BC" w:rsidRPr="00D67428" w:rsidTr="00F54C1D">
        <w:trPr>
          <w:trHeight w:val="216"/>
          <w:jc w:val="center"/>
        </w:trPr>
        <w:tc>
          <w:tcPr>
            <w:tcW w:w="2435" w:type="dxa"/>
            <w:tcBorders>
              <w:top w:val="nil"/>
              <w:left w:val="double" w:sz="18" w:space="0" w:color="auto"/>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 xml:space="preserve">Huevo </w:t>
            </w:r>
          </w:p>
        </w:tc>
        <w:tc>
          <w:tcPr>
            <w:tcW w:w="9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4</w:t>
            </w:r>
          </w:p>
        </w:tc>
        <w:tc>
          <w:tcPr>
            <w:tcW w:w="1257" w:type="dxa"/>
            <w:tcBorders>
              <w:top w:val="nil"/>
              <w:left w:val="nil"/>
              <w:bottom w:val="single" w:sz="4" w:space="0" w:color="auto"/>
              <w:right w:val="single" w:sz="4" w:space="0" w:color="auto"/>
            </w:tcBorders>
            <w:shd w:val="clear" w:color="auto" w:fill="auto"/>
            <w:noWrap/>
            <w:vAlign w:val="bottom"/>
            <w:hideMark/>
          </w:tcPr>
          <w:p w:rsidR="000328BC" w:rsidRPr="00D67428" w:rsidRDefault="001247E4"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Un</w:t>
            </w:r>
          </w:p>
        </w:tc>
        <w:tc>
          <w:tcPr>
            <w:tcW w:w="12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0,125</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0,50</w:t>
            </w:r>
          </w:p>
        </w:tc>
      </w:tr>
      <w:tr w:rsidR="000328BC" w:rsidRPr="00D67428" w:rsidTr="00F54C1D">
        <w:trPr>
          <w:trHeight w:val="216"/>
          <w:jc w:val="center"/>
        </w:trPr>
        <w:tc>
          <w:tcPr>
            <w:tcW w:w="2435" w:type="dxa"/>
            <w:tcBorders>
              <w:top w:val="nil"/>
              <w:left w:val="double" w:sz="18" w:space="0" w:color="auto"/>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Aceite</w:t>
            </w:r>
          </w:p>
        </w:tc>
        <w:tc>
          <w:tcPr>
            <w:tcW w:w="9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0,5</w:t>
            </w:r>
          </w:p>
        </w:tc>
        <w:tc>
          <w:tcPr>
            <w:tcW w:w="1257"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Lt</w:t>
            </w:r>
          </w:p>
        </w:tc>
        <w:tc>
          <w:tcPr>
            <w:tcW w:w="12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2,99</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1,50</w:t>
            </w:r>
          </w:p>
        </w:tc>
      </w:tr>
      <w:tr w:rsidR="000328BC" w:rsidRPr="00D67428" w:rsidTr="00F54C1D">
        <w:trPr>
          <w:trHeight w:val="216"/>
          <w:jc w:val="center"/>
        </w:trPr>
        <w:tc>
          <w:tcPr>
            <w:tcW w:w="2435" w:type="dxa"/>
            <w:tcBorders>
              <w:top w:val="nil"/>
              <w:left w:val="double" w:sz="18" w:space="0" w:color="auto"/>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Arroz</w:t>
            </w:r>
          </w:p>
        </w:tc>
        <w:tc>
          <w:tcPr>
            <w:tcW w:w="9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2</w:t>
            </w:r>
          </w:p>
        </w:tc>
        <w:tc>
          <w:tcPr>
            <w:tcW w:w="1257"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2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0,35</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0,70</w:t>
            </w:r>
          </w:p>
        </w:tc>
      </w:tr>
      <w:tr w:rsidR="000328BC" w:rsidRPr="00D67428" w:rsidTr="00F54C1D">
        <w:trPr>
          <w:trHeight w:val="216"/>
          <w:jc w:val="center"/>
        </w:trPr>
        <w:tc>
          <w:tcPr>
            <w:tcW w:w="2435" w:type="dxa"/>
            <w:tcBorders>
              <w:top w:val="nil"/>
              <w:left w:val="double" w:sz="18" w:space="0" w:color="auto"/>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Papas Fritas</w:t>
            </w:r>
          </w:p>
        </w:tc>
        <w:tc>
          <w:tcPr>
            <w:tcW w:w="9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3,3</w:t>
            </w:r>
          </w:p>
        </w:tc>
        <w:tc>
          <w:tcPr>
            <w:tcW w:w="1257"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color w:val="000000"/>
                <w:lang w:eastAsia="es-EC"/>
              </w:rPr>
            </w:pPr>
            <w:r w:rsidRPr="00D67428">
              <w:rPr>
                <w:rFonts w:ascii="Calibri" w:eastAsia="Times New Roman" w:hAnsi="Calibri" w:cs="Calibri"/>
                <w:color w:val="000000"/>
                <w:lang w:eastAsia="es-EC"/>
              </w:rPr>
              <w:t>Lb</w:t>
            </w:r>
          </w:p>
        </w:tc>
        <w:tc>
          <w:tcPr>
            <w:tcW w:w="1284" w:type="dxa"/>
            <w:tcBorders>
              <w:top w:val="nil"/>
              <w:left w:val="nil"/>
              <w:bottom w:val="single" w:sz="4" w:space="0" w:color="auto"/>
              <w:right w:val="single" w:sz="4"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0,38</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color w:val="000000"/>
                <w:lang w:eastAsia="es-EC"/>
              </w:rPr>
            </w:pPr>
            <w:r w:rsidRPr="00D67428">
              <w:rPr>
                <w:rFonts w:ascii="Calibri" w:eastAsia="Times New Roman" w:hAnsi="Calibri" w:cs="Calibri"/>
                <w:color w:val="000000"/>
                <w:lang w:eastAsia="es-EC"/>
              </w:rPr>
              <w:t>1,25</w:t>
            </w:r>
          </w:p>
        </w:tc>
      </w:tr>
      <w:tr w:rsidR="000328BC" w:rsidRPr="00D67428" w:rsidTr="00F54C1D">
        <w:trPr>
          <w:trHeight w:val="216"/>
          <w:jc w:val="center"/>
        </w:trPr>
        <w:tc>
          <w:tcPr>
            <w:tcW w:w="3419" w:type="dxa"/>
            <w:gridSpan w:val="2"/>
            <w:vMerge w:val="restart"/>
            <w:tcBorders>
              <w:top w:val="single" w:sz="4" w:space="0" w:color="auto"/>
              <w:left w:val="double" w:sz="18" w:space="0" w:color="auto"/>
              <w:bottom w:val="single" w:sz="4" w:space="0" w:color="000000"/>
              <w:right w:val="single" w:sz="4" w:space="0" w:color="000000"/>
            </w:tcBorders>
            <w:shd w:val="clear" w:color="auto" w:fill="auto"/>
            <w:noWrap/>
            <w:vAlign w:val="bottom"/>
            <w:hideMark/>
          </w:tcPr>
          <w:p w:rsidR="000328BC" w:rsidRPr="00D67428" w:rsidRDefault="000328BC" w:rsidP="00F54C1D">
            <w:pPr>
              <w:spacing w:after="0" w:line="240" w:lineRule="auto"/>
              <w:jc w:val="center"/>
              <w:rPr>
                <w:rFonts w:ascii="Calibri" w:eastAsia="Times New Roman" w:hAnsi="Calibri" w:cs="Calibri"/>
                <w:color w:val="000000"/>
                <w:lang w:eastAsia="es-EC"/>
              </w:rPr>
            </w:pPr>
            <w:r w:rsidRPr="00D67428">
              <w:rPr>
                <w:rFonts w:ascii="Calibri" w:eastAsia="Times New Roman" w:hAnsi="Calibri" w:cs="Calibri"/>
                <w:color w:val="000000"/>
                <w:lang w:eastAsia="es-EC"/>
              </w:rPr>
              <w:t> </w:t>
            </w:r>
          </w:p>
        </w:tc>
        <w:tc>
          <w:tcPr>
            <w:tcW w:w="25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COSTO NETO </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21,15</w:t>
            </w:r>
          </w:p>
        </w:tc>
      </w:tr>
      <w:tr w:rsidR="000328BC" w:rsidRPr="00D67428" w:rsidTr="00F54C1D">
        <w:trPr>
          <w:trHeight w:val="216"/>
          <w:jc w:val="center"/>
        </w:trPr>
        <w:tc>
          <w:tcPr>
            <w:tcW w:w="3419"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D67428" w:rsidRDefault="000328BC" w:rsidP="00F54C1D">
            <w:pPr>
              <w:spacing w:after="0" w:line="240" w:lineRule="auto"/>
              <w:rPr>
                <w:rFonts w:ascii="Calibri" w:eastAsia="Times New Roman" w:hAnsi="Calibri" w:cs="Calibri"/>
                <w:color w:val="000000"/>
                <w:lang w:eastAsia="es-EC"/>
              </w:rPr>
            </w:pPr>
          </w:p>
        </w:tc>
        <w:tc>
          <w:tcPr>
            <w:tcW w:w="25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5% VARIOS </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1,06</w:t>
            </w:r>
          </w:p>
        </w:tc>
      </w:tr>
      <w:tr w:rsidR="000328BC" w:rsidRPr="00D67428" w:rsidTr="00F54C1D">
        <w:trPr>
          <w:trHeight w:val="216"/>
          <w:jc w:val="center"/>
        </w:trPr>
        <w:tc>
          <w:tcPr>
            <w:tcW w:w="3419"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D67428" w:rsidRDefault="000328BC" w:rsidP="00F54C1D">
            <w:pPr>
              <w:spacing w:after="0" w:line="240" w:lineRule="auto"/>
              <w:rPr>
                <w:rFonts w:ascii="Calibri" w:eastAsia="Times New Roman" w:hAnsi="Calibri" w:cs="Calibri"/>
                <w:color w:val="000000"/>
                <w:lang w:eastAsia="es-EC"/>
              </w:rPr>
            </w:pPr>
          </w:p>
        </w:tc>
        <w:tc>
          <w:tcPr>
            <w:tcW w:w="25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xml:space="preserve">COSTO TOTAL </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22,21</w:t>
            </w:r>
          </w:p>
        </w:tc>
      </w:tr>
      <w:tr w:rsidR="000328BC" w:rsidRPr="00D67428" w:rsidTr="00F54C1D">
        <w:trPr>
          <w:trHeight w:val="216"/>
          <w:jc w:val="center"/>
        </w:trPr>
        <w:tc>
          <w:tcPr>
            <w:tcW w:w="3419"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D67428" w:rsidRDefault="000328BC" w:rsidP="00F54C1D">
            <w:pPr>
              <w:spacing w:after="0" w:line="240" w:lineRule="auto"/>
              <w:rPr>
                <w:rFonts w:ascii="Calibri" w:eastAsia="Times New Roman" w:hAnsi="Calibri" w:cs="Calibri"/>
                <w:color w:val="000000"/>
                <w:lang w:eastAsia="es-EC"/>
              </w:rPr>
            </w:pPr>
          </w:p>
        </w:tc>
        <w:tc>
          <w:tcPr>
            <w:tcW w:w="25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COSTO POR PAX</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2,22</w:t>
            </w:r>
          </w:p>
        </w:tc>
      </w:tr>
      <w:tr w:rsidR="000328BC" w:rsidRPr="00D67428" w:rsidTr="00F54C1D">
        <w:trPr>
          <w:trHeight w:val="216"/>
          <w:jc w:val="center"/>
        </w:trPr>
        <w:tc>
          <w:tcPr>
            <w:tcW w:w="3419"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D67428" w:rsidRDefault="000328BC" w:rsidP="00F54C1D">
            <w:pPr>
              <w:spacing w:after="0" w:line="240" w:lineRule="auto"/>
              <w:rPr>
                <w:rFonts w:ascii="Calibri" w:eastAsia="Times New Roman" w:hAnsi="Calibri" w:cs="Calibri"/>
                <w:color w:val="000000"/>
                <w:lang w:eastAsia="es-EC"/>
              </w:rPr>
            </w:pPr>
          </w:p>
        </w:tc>
        <w:tc>
          <w:tcPr>
            <w:tcW w:w="25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b/>
                <w:bCs/>
                <w:color w:val="FF0000"/>
                <w:lang w:eastAsia="es-EC"/>
              </w:rPr>
            </w:pPr>
            <w:r w:rsidRPr="00D67428">
              <w:rPr>
                <w:rFonts w:ascii="Calibri" w:eastAsia="Times New Roman" w:hAnsi="Calibri" w:cs="Calibri"/>
                <w:b/>
                <w:bCs/>
                <w:color w:val="FF0000"/>
                <w:lang w:eastAsia="es-EC"/>
              </w:rPr>
              <w:t xml:space="preserve">P.V.P SUGERIDO </w:t>
            </w:r>
          </w:p>
        </w:tc>
        <w:tc>
          <w:tcPr>
            <w:tcW w:w="1152" w:type="dxa"/>
            <w:tcBorders>
              <w:top w:val="nil"/>
              <w:left w:val="nil"/>
              <w:bottom w:val="single" w:sz="4"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b/>
                <w:bCs/>
                <w:color w:val="FF0000"/>
                <w:lang w:eastAsia="es-EC"/>
              </w:rPr>
            </w:pPr>
            <w:r w:rsidRPr="00D67428">
              <w:rPr>
                <w:rFonts w:ascii="Calibri" w:eastAsia="Times New Roman" w:hAnsi="Calibri" w:cs="Calibri"/>
                <w:b/>
                <w:bCs/>
                <w:color w:val="FF0000"/>
                <w:lang w:eastAsia="es-EC"/>
              </w:rPr>
              <w:t>8,00</w:t>
            </w:r>
          </w:p>
        </w:tc>
      </w:tr>
      <w:tr w:rsidR="000328BC" w:rsidRPr="00D67428" w:rsidTr="00F54C1D">
        <w:trPr>
          <w:trHeight w:val="227"/>
          <w:jc w:val="center"/>
        </w:trPr>
        <w:tc>
          <w:tcPr>
            <w:tcW w:w="3419" w:type="dxa"/>
            <w:gridSpan w:val="2"/>
            <w:vMerge/>
            <w:tcBorders>
              <w:top w:val="single" w:sz="4" w:space="0" w:color="auto"/>
              <w:left w:val="double" w:sz="18" w:space="0" w:color="auto"/>
              <w:bottom w:val="double" w:sz="18" w:space="0" w:color="auto"/>
              <w:right w:val="single" w:sz="4" w:space="0" w:color="000000"/>
            </w:tcBorders>
            <w:vAlign w:val="center"/>
            <w:hideMark/>
          </w:tcPr>
          <w:p w:rsidR="000328BC" w:rsidRPr="00D67428" w:rsidRDefault="000328BC" w:rsidP="00F54C1D">
            <w:pPr>
              <w:spacing w:after="0" w:line="240" w:lineRule="auto"/>
              <w:rPr>
                <w:rFonts w:ascii="Calibri" w:eastAsia="Times New Roman" w:hAnsi="Calibri" w:cs="Calibri"/>
                <w:color w:val="000000"/>
                <w:lang w:eastAsia="es-EC"/>
              </w:rPr>
            </w:pPr>
          </w:p>
        </w:tc>
        <w:tc>
          <w:tcPr>
            <w:tcW w:w="2541"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0328BC" w:rsidRPr="00D67428" w:rsidRDefault="000328BC" w:rsidP="00F54C1D">
            <w:pPr>
              <w:spacing w:after="0" w:line="240" w:lineRule="auto"/>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 COSTO VTA</w:t>
            </w:r>
          </w:p>
        </w:tc>
        <w:tc>
          <w:tcPr>
            <w:tcW w:w="1152" w:type="dxa"/>
            <w:tcBorders>
              <w:top w:val="nil"/>
              <w:left w:val="nil"/>
              <w:bottom w:val="double" w:sz="18" w:space="0" w:color="auto"/>
              <w:right w:val="double" w:sz="18" w:space="0" w:color="auto"/>
            </w:tcBorders>
            <w:shd w:val="clear" w:color="auto" w:fill="auto"/>
            <w:noWrap/>
            <w:vAlign w:val="bottom"/>
            <w:hideMark/>
          </w:tcPr>
          <w:p w:rsidR="000328BC" w:rsidRPr="00D67428" w:rsidRDefault="000328BC" w:rsidP="00F54C1D">
            <w:pPr>
              <w:spacing w:after="0" w:line="240" w:lineRule="auto"/>
              <w:jc w:val="right"/>
              <w:rPr>
                <w:rFonts w:ascii="Calibri" w:eastAsia="Times New Roman" w:hAnsi="Calibri" w:cs="Calibri"/>
                <w:b/>
                <w:bCs/>
                <w:color w:val="000000"/>
                <w:lang w:eastAsia="es-EC"/>
              </w:rPr>
            </w:pPr>
            <w:r w:rsidRPr="00D67428">
              <w:rPr>
                <w:rFonts w:ascii="Calibri" w:eastAsia="Times New Roman" w:hAnsi="Calibri" w:cs="Calibri"/>
                <w:b/>
                <w:bCs/>
                <w:color w:val="000000"/>
                <w:lang w:eastAsia="es-EC"/>
              </w:rPr>
              <w:t>28%</w:t>
            </w:r>
          </w:p>
        </w:tc>
      </w:tr>
    </w:tbl>
    <w:p w:rsidR="000328BC" w:rsidRDefault="000328BC" w:rsidP="00BC16B7">
      <w:pPr>
        <w:spacing w:line="360" w:lineRule="auto"/>
        <w:ind w:firstLine="708"/>
        <w:jc w:val="both"/>
        <w:rPr>
          <w:rFonts w:ascii="Arial" w:hAnsi="Arial" w:cs="Arial"/>
          <w:sz w:val="24"/>
          <w:szCs w:val="24"/>
        </w:rPr>
      </w:pPr>
    </w:p>
    <w:p w:rsidR="000328BC" w:rsidRDefault="000328BC">
      <w:pPr>
        <w:rPr>
          <w:rFonts w:ascii="Arial" w:hAnsi="Arial" w:cs="Arial"/>
          <w:sz w:val="24"/>
          <w:szCs w:val="24"/>
        </w:rPr>
      </w:pPr>
      <w:r>
        <w:rPr>
          <w:rFonts w:ascii="Arial" w:hAnsi="Arial" w:cs="Arial"/>
          <w:sz w:val="24"/>
          <w:szCs w:val="24"/>
        </w:rPr>
        <w:br w:type="page"/>
      </w: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DE2E14" w:rsidRDefault="00DE2E14" w:rsidP="00DE2E14">
      <w:pPr>
        <w:pStyle w:val="Epgrafe"/>
        <w:keepNext/>
        <w:jc w:val="center"/>
        <w:rPr>
          <w:rFonts w:ascii="Arial" w:hAnsi="Arial" w:cs="Arial"/>
          <w:bCs w:val="0"/>
          <w:color w:val="auto"/>
          <w:u w:val="single"/>
        </w:rPr>
      </w:pPr>
      <w:bookmarkStart w:id="142" w:name="_Toc317194466"/>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33</w:t>
      </w:r>
      <w:r w:rsidR="00564B9D" w:rsidRPr="00DE2E14">
        <w:rPr>
          <w:rFonts w:ascii="Arial" w:hAnsi="Arial" w:cs="Arial"/>
          <w:bCs w:val="0"/>
          <w:color w:val="auto"/>
          <w:u w:val="single"/>
        </w:rPr>
        <w:fldChar w:fldCharType="end"/>
      </w:r>
      <w:r w:rsidRPr="00DE2E14">
        <w:rPr>
          <w:rFonts w:ascii="Arial" w:hAnsi="Arial" w:cs="Arial"/>
          <w:bCs w:val="0"/>
          <w:color w:val="auto"/>
          <w:u w:val="single"/>
        </w:rPr>
        <w:t>: Costo Bar/Restaurante, Corvina en Salsa de Mariscos</w:t>
      </w:r>
      <w:bookmarkEnd w:id="142"/>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628" w:type="dxa"/>
        <w:jc w:val="center"/>
        <w:tblInd w:w="55" w:type="dxa"/>
        <w:tblCellMar>
          <w:left w:w="70" w:type="dxa"/>
          <w:right w:w="70" w:type="dxa"/>
        </w:tblCellMar>
        <w:tblLook w:val="04A0"/>
      </w:tblPr>
      <w:tblGrid>
        <w:gridCol w:w="3018"/>
        <w:gridCol w:w="965"/>
        <w:gridCol w:w="1232"/>
        <w:gridCol w:w="1249"/>
        <w:gridCol w:w="1164"/>
      </w:tblGrid>
      <w:tr w:rsidR="000328BC" w:rsidRPr="000328BC" w:rsidTr="00F54C1D">
        <w:trPr>
          <w:trHeight w:val="303"/>
          <w:jc w:val="center"/>
        </w:trPr>
        <w:tc>
          <w:tcPr>
            <w:tcW w:w="3018"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PRODUCTO</w:t>
            </w:r>
          </w:p>
        </w:tc>
        <w:tc>
          <w:tcPr>
            <w:tcW w:w="4610" w:type="dxa"/>
            <w:gridSpan w:val="4"/>
            <w:tcBorders>
              <w:top w:val="double" w:sz="18" w:space="0" w:color="auto"/>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Corvina en Salsa de Mariscos</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RECETA PARA: </w:t>
            </w:r>
          </w:p>
        </w:tc>
        <w:tc>
          <w:tcPr>
            <w:tcW w:w="3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10</w:t>
            </w:r>
          </w:p>
        </w:tc>
        <w:tc>
          <w:tcPr>
            <w:tcW w:w="116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PAX</w:t>
            </w:r>
          </w:p>
        </w:tc>
      </w:tr>
      <w:tr w:rsidR="000328BC" w:rsidRPr="000328BC" w:rsidTr="00F54C1D">
        <w:trPr>
          <w:trHeight w:val="263"/>
          <w:jc w:val="center"/>
        </w:trPr>
        <w:tc>
          <w:tcPr>
            <w:tcW w:w="3018" w:type="dxa"/>
            <w:tcBorders>
              <w:top w:val="nil"/>
              <w:left w:val="double" w:sz="18" w:space="0" w:color="auto"/>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965"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232"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249"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16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r>
      <w:tr w:rsidR="000328BC" w:rsidRPr="000328BC" w:rsidTr="00F54C1D">
        <w:trPr>
          <w:trHeight w:val="540"/>
          <w:jc w:val="center"/>
        </w:trPr>
        <w:tc>
          <w:tcPr>
            <w:tcW w:w="3018" w:type="dxa"/>
            <w:tcBorders>
              <w:top w:val="nil"/>
              <w:left w:val="double" w:sz="18" w:space="0" w:color="auto"/>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INGREDIENTES:</w:t>
            </w:r>
          </w:p>
        </w:tc>
        <w:tc>
          <w:tcPr>
            <w:tcW w:w="965" w:type="dxa"/>
            <w:tcBorders>
              <w:top w:val="nil"/>
              <w:left w:val="nil"/>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CANT.</w:t>
            </w:r>
          </w:p>
        </w:tc>
        <w:tc>
          <w:tcPr>
            <w:tcW w:w="1232" w:type="dxa"/>
            <w:tcBorders>
              <w:top w:val="nil"/>
              <w:left w:val="nil"/>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UNIDAD</w:t>
            </w:r>
          </w:p>
        </w:tc>
        <w:tc>
          <w:tcPr>
            <w:tcW w:w="1249" w:type="dxa"/>
            <w:tcBorders>
              <w:top w:val="nil"/>
              <w:left w:val="nil"/>
              <w:bottom w:val="single" w:sz="4" w:space="0" w:color="auto"/>
              <w:right w:val="single" w:sz="4" w:space="0" w:color="auto"/>
            </w:tcBorders>
            <w:shd w:val="clear" w:color="auto" w:fill="auto"/>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COSTO UNIDAD</w:t>
            </w:r>
          </w:p>
        </w:tc>
        <w:tc>
          <w:tcPr>
            <w:tcW w:w="1164" w:type="dxa"/>
            <w:tcBorders>
              <w:top w:val="nil"/>
              <w:left w:val="nil"/>
              <w:bottom w:val="single" w:sz="4" w:space="0" w:color="auto"/>
              <w:right w:val="double" w:sz="18" w:space="0" w:color="auto"/>
            </w:tcBorders>
            <w:shd w:val="clear" w:color="auto" w:fill="auto"/>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TOTAL </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Corvina</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5</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Lb</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3,5</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17,5</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Camarón</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Lb</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3,5</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7</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Cebolla</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0,16</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0,32</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Ajo</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0,25</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Lb</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0,25</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Tomate Rojo</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0,16</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0,48</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Pimiento Rojo</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0,10</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0,2</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Caldo de Pescado</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0,98</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0,98</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Aceite Vegetal</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0,25</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Lt</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2,99</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0,75</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Crema de Leche</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Lt</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1,25</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0,63</w:t>
            </w:r>
          </w:p>
        </w:tc>
      </w:tr>
      <w:tr w:rsidR="000328BC" w:rsidRPr="000328BC" w:rsidTr="00F54C1D">
        <w:trPr>
          <w:trHeight w:val="263"/>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Zanahoria</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0,20</w:t>
            </w:r>
          </w:p>
        </w:tc>
      </w:tr>
      <w:tr w:rsidR="000328BC" w:rsidRPr="000328BC" w:rsidTr="00F54C1D">
        <w:trPr>
          <w:trHeight w:val="276"/>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Papas Chaucha</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Lb</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0,4</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1,20</w:t>
            </w:r>
          </w:p>
        </w:tc>
      </w:tr>
      <w:tr w:rsidR="000328BC" w:rsidRPr="000328BC" w:rsidTr="00F54C1D">
        <w:trPr>
          <w:trHeight w:val="276"/>
          <w:jc w:val="center"/>
        </w:trPr>
        <w:tc>
          <w:tcPr>
            <w:tcW w:w="3018"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Arroz</w:t>
            </w:r>
          </w:p>
        </w:tc>
        <w:tc>
          <w:tcPr>
            <w:tcW w:w="965"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232"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Lb</w:t>
            </w:r>
          </w:p>
        </w:tc>
        <w:tc>
          <w:tcPr>
            <w:tcW w:w="1249"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0,35</w:t>
            </w:r>
          </w:p>
        </w:tc>
        <w:tc>
          <w:tcPr>
            <w:tcW w:w="1164"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0,70</w:t>
            </w:r>
          </w:p>
        </w:tc>
      </w:tr>
      <w:tr w:rsidR="000328BC" w:rsidRPr="000328BC" w:rsidTr="00F54C1D">
        <w:trPr>
          <w:trHeight w:val="263"/>
          <w:jc w:val="center"/>
        </w:trPr>
        <w:tc>
          <w:tcPr>
            <w:tcW w:w="3983" w:type="dxa"/>
            <w:gridSpan w:val="2"/>
            <w:vMerge w:val="restart"/>
            <w:tcBorders>
              <w:top w:val="single" w:sz="4" w:space="0" w:color="auto"/>
              <w:left w:val="double" w:sz="18" w:space="0" w:color="auto"/>
              <w:bottom w:val="single" w:sz="4" w:space="0" w:color="000000"/>
              <w:right w:val="single" w:sz="4" w:space="0" w:color="000000"/>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24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NETO </w:t>
            </w:r>
          </w:p>
        </w:tc>
        <w:tc>
          <w:tcPr>
            <w:tcW w:w="116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30,20</w:t>
            </w:r>
          </w:p>
        </w:tc>
      </w:tr>
      <w:tr w:rsidR="000328BC" w:rsidRPr="000328BC" w:rsidTr="00F54C1D">
        <w:trPr>
          <w:trHeight w:val="263"/>
          <w:jc w:val="center"/>
        </w:trPr>
        <w:tc>
          <w:tcPr>
            <w:tcW w:w="3983"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4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5% VARIOS </w:t>
            </w:r>
          </w:p>
        </w:tc>
        <w:tc>
          <w:tcPr>
            <w:tcW w:w="116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1,51</w:t>
            </w:r>
          </w:p>
        </w:tc>
      </w:tr>
      <w:tr w:rsidR="000328BC" w:rsidRPr="000328BC" w:rsidTr="00F54C1D">
        <w:trPr>
          <w:trHeight w:val="276"/>
          <w:jc w:val="center"/>
        </w:trPr>
        <w:tc>
          <w:tcPr>
            <w:tcW w:w="3983"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4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TOTAL </w:t>
            </w:r>
          </w:p>
        </w:tc>
        <w:tc>
          <w:tcPr>
            <w:tcW w:w="116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31,71</w:t>
            </w:r>
          </w:p>
        </w:tc>
      </w:tr>
      <w:tr w:rsidR="000328BC" w:rsidRPr="000328BC" w:rsidTr="00F54C1D">
        <w:trPr>
          <w:trHeight w:val="276"/>
          <w:jc w:val="center"/>
        </w:trPr>
        <w:tc>
          <w:tcPr>
            <w:tcW w:w="3983"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4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COSTO POR PAX</w:t>
            </w:r>
          </w:p>
        </w:tc>
        <w:tc>
          <w:tcPr>
            <w:tcW w:w="116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3,17</w:t>
            </w:r>
          </w:p>
        </w:tc>
      </w:tr>
      <w:tr w:rsidR="000328BC" w:rsidRPr="000328BC" w:rsidTr="00F54C1D">
        <w:trPr>
          <w:trHeight w:val="263"/>
          <w:jc w:val="center"/>
        </w:trPr>
        <w:tc>
          <w:tcPr>
            <w:tcW w:w="3983"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4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FF0000"/>
                <w:sz w:val="24"/>
                <w:szCs w:val="24"/>
                <w:lang w:eastAsia="es-EC"/>
              </w:rPr>
            </w:pPr>
            <w:r w:rsidRPr="000328BC">
              <w:rPr>
                <w:rFonts w:ascii="Arial" w:eastAsia="Times New Roman" w:hAnsi="Arial" w:cs="Arial"/>
                <w:b/>
                <w:bCs/>
                <w:color w:val="FF0000"/>
                <w:sz w:val="24"/>
                <w:szCs w:val="24"/>
                <w:lang w:eastAsia="es-EC"/>
              </w:rPr>
              <w:t xml:space="preserve">P.V.P SUGERIDO </w:t>
            </w:r>
          </w:p>
        </w:tc>
        <w:tc>
          <w:tcPr>
            <w:tcW w:w="116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FF0000"/>
                <w:sz w:val="24"/>
                <w:szCs w:val="24"/>
                <w:lang w:eastAsia="es-EC"/>
              </w:rPr>
            </w:pPr>
            <w:r w:rsidRPr="000328BC">
              <w:rPr>
                <w:rFonts w:ascii="Arial" w:eastAsia="Times New Roman" w:hAnsi="Arial" w:cs="Arial"/>
                <w:b/>
                <w:bCs/>
                <w:color w:val="FF0000"/>
                <w:sz w:val="24"/>
                <w:szCs w:val="24"/>
                <w:lang w:eastAsia="es-EC"/>
              </w:rPr>
              <w:t>9,50</w:t>
            </w:r>
          </w:p>
        </w:tc>
      </w:tr>
      <w:tr w:rsidR="000328BC" w:rsidRPr="000328BC" w:rsidTr="00F54C1D">
        <w:trPr>
          <w:trHeight w:val="276"/>
          <w:jc w:val="center"/>
        </w:trPr>
        <w:tc>
          <w:tcPr>
            <w:tcW w:w="3983" w:type="dxa"/>
            <w:gridSpan w:val="2"/>
            <w:vMerge/>
            <w:tcBorders>
              <w:top w:val="single" w:sz="4" w:space="0" w:color="auto"/>
              <w:left w:val="double" w:sz="18" w:space="0" w:color="auto"/>
              <w:bottom w:val="double" w:sz="18" w:space="0" w:color="auto"/>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481"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COSTO VTA</w:t>
            </w:r>
          </w:p>
        </w:tc>
        <w:tc>
          <w:tcPr>
            <w:tcW w:w="1164" w:type="dxa"/>
            <w:tcBorders>
              <w:top w:val="nil"/>
              <w:left w:val="nil"/>
              <w:bottom w:val="double" w:sz="18"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33%</w:t>
            </w:r>
          </w:p>
        </w:tc>
      </w:tr>
    </w:tbl>
    <w:p w:rsidR="000328BC" w:rsidRDefault="000328BC" w:rsidP="00BC16B7">
      <w:pPr>
        <w:spacing w:line="360" w:lineRule="auto"/>
        <w:ind w:firstLine="708"/>
        <w:jc w:val="both"/>
        <w:rPr>
          <w:rFonts w:ascii="Arial" w:hAnsi="Arial" w:cs="Arial"/>
          <w:sz w:val="24"/>
          <w:szCs w:val="24"/>
        </w:rPr>
      </w:pPr>
    </w:p>
    <w:p w:rsidR="000328BC" w:rsidRDefault="000328BC">
      <w:pPr>
        <w:rPr>
          <w:rFonts w:ascii="Arial" w:hAnsi="Arial" w:cs="Arial"/>
          <w:sz w:val="24"/>
          <w:szCs w:val="24"/>
        </w:rPr>
      </w:pPr>
      <w:r>
        <w:rPr>
          <w:rFonts w:ascii="Arial" w:hAnsi="Arial" w:cs="Arial"/>
          <w:sz w:val="24"/>
          <w:szCs w:val="24"/>
        </w:rPr>
        <w:br w:type="page"/>
      </w: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0328BC" w:rsidRDefault="000328BC" w:rsidP="000328BC">
      <w:pPr>
        <w:spacing w:line="360" w:lineRule="auto"/>
        <w:jc w:val="center"/>
        <w:rPr>
          <w:rFonts w:ascii="Arial" w:hAnsi="Arial" w:cs="Arial"/>
          <w:b/>
          <w:sz w:val="18"/>
          <w:szCs w:val="18"/>
          <w:u w:val="single"/>
        </w:rPr>
      </w:pPr>
    </w:p>
    <w:p w:rsidR="00DE2E14" w:rsidRDefault="00DE2E14" w:rsidP="00DE2E14">
      <w:pPr>
        <w:pStyle w:val="Epgrafe"/>
        <w:keepNext/>
        <w:jc w:val="center"/>
        <w:rPr>
          <w:rFonts w:ascii="Arial" w:hAnsi="Arial" w:cs="Arial"/>
          <w:bCs w:val="0"/>
          <w:color w:val="auto"/>
          <w:u w:val="single"/>
        </w:rPr>
      </w:pPr>
      <w:bookmarkStart w:id="143" w:name="_Toc317194467"/>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34</w:t>
      </w:r>
      <w:r w:rsidR="00564B9D" w:rsidRPr="00DE2E14">
        <w:rPr>
          <w:rFonts w:ascii="Arial" w:hAnsi="Arial" w:cs="Arial"/>
          <w:bCs w:val="0"/>
          <w:color w:val="auto"/>
          <w:u w:val="single"/>
        </w:rPr>
        <w:fldChar w:fldCharType="end"/>
      </w:r>
      <w:r w:rsidRPr="00DE2E14">
        <w:rPr>
          <w:rFonts w:ascii="Arial" w:hAnsi="Arial" w:cs="Arial"/>
          <w:bCs w:val="0"/>
          <w:color w:val="auto"/>
          <w:u w:val="single"/>
        </w:rPr>
        <w:t>: Costo Bar/Restaurante, Ceviche de Camarón</w:t>
      </w:r>
      <w:bookmarkEnd w:id="143"/>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563" w:type="dxa"/>
        <w:jc w:val="center"/>
        <w:tblInd w:w="55" w:type="dxa"/>
        <w:tblCellMar>
          <w:left w:w="70" w:type="dxa"/>
          <w:right w:w="70" w:type="dxa"/>
        </w:tblCellMar>
        <w:tblLook w:val="04A0"/>
      </w:tblPr>
      <w:tblGrid>
        <w:gridCol w:w="3369"/>
        <w:gridCol w:w="874"/>
        <w:gridCol w:w="1074"/>
        <w:gridCol w:w="1167"/>
        <w:gridCol w:w="1079"/>
      </w:tblGrid>
      <w:tr w:rsidR="000328BC" w:rsidRPr="000328BC" w:rsidTr="00DE2E14">
        <w:trPr>
          <w:trHeight w:val="251"/>
          <w:jc w:val="center"/>
        </w:trPr>
        <w:tc>
          <w:tcPr>
            <w:tcW w:w="3369"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PRODUCTO</w:t>
            </w:r>
          </w:p>
        </w:tc>
        <w:tc>
          <w:tcPr>
            <w:tcW w:w="4194" w:type="dxa"/>
            <w:gridSpan w:val="4"/>
            <w:tcBorders>
              <w:top w:val="double" w:sz="18" w:space="0" w:color="auto"/>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xml:space="preserve">Ceviche de Camarón </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RECETA PARA: </w:t>
            </w:r>
          </w:p>
        </w:tc>
        <w:tc>
          <w:tcPr>
            <w:tcW w:w="31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10</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PAX</w:t>
            </w:r>
          </w:p>
        </w:tc>
      </w:tr>
      <w:tr w:rsidR="000328BC" w:rsidRPr="000328BC" w:rsidTr="00DE2E14">
        <w:trPr>
          <w:trHeight w:val="218"/>
          <w:jc w:val="center"/>
        </w:trPr>
        <w:tc>
          <w:tcPr>
            <w:tcW w:w="3369" w:type="dxa"/>
            <w:tcBorders>
              <w:top w:val="nil"/>
              <w:left w:val="double" w:sz="18" w:space="0" w:color="auto"/>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874"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074"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167"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r>
      <w:tr w:rsidR="000328BC" w:rsidRPr="000328BC" w:rsidTr="00DE2E14">
        <w:trPr>
          <w:trHeight w:val="448"/>
          <w:jc w:val="center"/>
        </w:trPr>
        <w:tc>
          <w:tcPr>
            <w:tcW w:w="3369" w:type="dxa"/>
            <w:tcBorders>
              <w:top w:val="nil"/>
              <w:left w:val="double" w:sz="18" w:space="0" w:color="auto"/>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INGREDIENTES:</w:t>
            </w:r>
          </w:p>
        </w:tc>
        <w:tc>
          <w:tcPr>
            <w:tcW w:w="874" w:type="dxa"/>
            <w:tcBorders>
              <w:top w:val="nil"/>
              <w:left w:val="nil"/>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CANT.</w:t>
            </w:r>
          </w:p>
        </w:tc>
        <w:tc>
          <w:tcPr>
            <w:tcW w:w="1074" w:type="dxa"/>
            <w:tcBorders>
              <w:top w:val="nil"/>
              <w:left w:val="nil"/>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UNIDAD</w:t>
            </w:r>
          </w:p>
        </w:tc>
        <w:tc>
          <w:tcPr>
            <w:tcW w:w="1167" w:type="dxa"/>
            <w:tcBorders>
              <w:top w:val="nil"/>
              <w:left w:val="nil"/>
              <w:bottom w:val="single" w:sz="4" w:space="0" w:color="auto"/>
              <w:right w:val="single" w:sz="4" w:space="0" w:color="auto"/>
            </w:tcBorders>
            <w:shd w:val="clear" w:color="auto" w:fill="auto"/>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COSTO UNIDAD</w:t>
            </w:r>
          </w:p>
        </w:tc>
        <w:tc>
          <w:tcPr>
            <w:tcW w:w="1079" w:type="dxa"/>
            <w:tcBorders>
              <w:top w:val="nil"/>
              <w:left w:val="nil"/>
              <w:bottom w:val="single" w:sz="4" w:space="0" w:color="auto"/>
              <w:right w:val="double" w:sz="18" w:space="0" w:color="auto"/>
            </w:tcBorders>
            <w:shd w:val="clear" w:color="auto" w:fill="auto"/>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TOTAL </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Camarón</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4,4</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Lb</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3,50</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15,40</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Salsa de Tomate</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Bot</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1,40</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0,70</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Limones</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10</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0,05</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0,50</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Naranjas</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0,10</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0,30</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Cebollas rojas</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0,16</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0,32</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Pimiento</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0,10</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0,10</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Tomate</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0,16</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0,32</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Mostaza</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0,12</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Bot</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2,05</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0,25</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xml:space="preserve">Aceite Vegetal </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0,25</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Lt</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2,30</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0,58</w:t>
            </w:r>
          </w:p>
        </w:tc>
      </w:tr>
      <w:tr w:rsidR="000328BC" w:rsidRPr="000328BC" w:rsidTr="00DE2E14">
        <w:trPr>
          <w:trHeight w:val="218"/>
          <w:jc w:val="center"/>
        </w:trPr>
        <w:tc>
          <w:tcPr>
            <w:tcW w:w="3369"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Verde para chifle</w:t>
            </w:r>
          </w:p>
        </w:tc>
        <w:tc>
          <w:tcPr>
            <w:tcW w:w="8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5</w:t>
            </w:r>
          </w:p>
        </w:tc>
        <w:tc>
          <w:tcPr>
            <w:tcW w:w="1074"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167"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0,10</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0,50</w:t>
            </w:r>
          </w:p>
        </w:tc>
      </w:tr>
      <w:tr w:rsidR="000328BC" w:rsidRPr="000328BC" w:rsidTr="00DE2E14">
        <w:trPr>
          <w:trHeight w:val="218"/>
          <w:jc w:val="center"/>
        </w:trPr>
        <w:tc>
          <w:tcPr>
            <w:tcW w:w="4243" w:type="dxa"/>
            <w:gridSpan w:val="2"/>
            <w:vMerge w:val="restart"/>
            <w:tcBorders>
              <w:top w:val="single" w:sz="4" w:space="0" w:color="auto"/>
              <w:left w:val="double" w:sz="18" w:space="0" w:color="auto"/>
              <w:bottom w:val="single" w:sz="4" w:space="0" w:color="000000"/>
              <w:right w:val="single" w:sz="4" w:space="0" w:color="000000"/>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22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NETO </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18,96</w:t>
            </w:r>
          </w:p>
        </w:tc>
      </w:tr>
      <w:tr w:rsidR="000328BC" w:rsidRPr="000328BC" w:rsidTr="00DE2E14">
        <w:trPr>
          <w:trHeight w:val="229"/>
          <w:jc w:val="center"/>
        </w:trPr>
        <w:tc>
          <w:tcPr>
            <w:tcW w:w="4243"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2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5% VARIOS </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0,95</w:t>
            </w:r>
          </w:p>
        </w:tc>
      </w:tr>
      <w:tr w:rsidR="000328BC" w:rsidRPr="000328BC" w:rsidTr="00DE2E14">
        <w:trPr>
          <w:trHeight w:val="229"/>
          <w:jc w:val="center"/>
        </w:trPr>
        <w:tc>
          <w:tcPr>
            <w:tcW w:w="4243"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2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TOTAL </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19,91</w:t>
            </w:r>
          </w:p>
        </w:tc>
      </w:tr>
      <w:tr w:rsidR="000328BC" w:rsidRPr="000328BC" w:rsidTr="00DE2E14">
        <w:trPr>
          <w:trHeight w:val="218"/>
          <w:jc w:val="center"/>
        </w:trPr>
        <w:tc>
          <w:tcPr>
            <w:tcW w:w="4243"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2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COSTO POR PAX</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1,99</w:t>
            </w:r>
          </w:p>
        </w:tc>
      </w:tr>
      <w:tr w:rsidR="000328BC" w:rsidRPr="000328BC" w:rsidTr="00DE2E14">
        <w:trPr>
          <w:trHeight w:val="218"/>
          <w:jc w:val="center"/>
        </w:trPr>
        <w:tc>
          <w:tcPr>
            <w:tcW w:w="4243"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2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FF0000"/>
                <w:sz w:val="24"/>
                <w:szCs w:val="24"/>
                <w:lang w:eastAsia="es-EC"/>
              </w:rPr>
            </w:pPr>
            <w:r w:rsidRPr="000328BC">
              <w:rPr>
                <w:rFonts w:ascii="Arial" w:eastAsia="Times New Roman" w:hAnsi="Arial" w:cs="Arial"/>
                <w:b/>
                <w:bCs/>
                <w:color w:val="FF0000"/>
                <w:sz w:val="24"/>
                <w:szCs w:val="24"/>
                <w:lang w:eastAsia="es-EC"/>
              </w:rPr>
              <w:t xml:space="preserve">P.V.P SUGERIDO </w:t>
            </w:r>
          </w:p>
        </w:tc>
        <w:tc>
          <w:tcPr>
            <w:tcW w:w="1079"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FF0000"/>
                <w:sz w:val="24"/>
                <w:szCs w:val="24"/>
                <w:lang w:eastAsia="es-EC"/>
              </w:rPr>
            </w:pPr>
            <w:r w:rsidRPr="000328BC">
              <w:rPr>
                <w:rFonts w:ascii="Arial" w:eastAsia="Times New Roman" w:hAnsi="Arial" w:cs="Arial"/>
                <w:b/>
                <w:bCs/>
                <w:color w:val="FF0000"/>
                <w:sz w:val="24"/>
                <w:szCs w:val="24"/>
                <w:lang w:eastAsia="es-EC"/>
              </w:rPr>
              <w:t>8,00</w:t>
            </w:r>
          </w:p>
        </w:tc>
      </w:tr>
      <w:tr w:rsidR="000328BC" w:rsidRPr="000328BC" w:rsidTr="00DE2E14">
        <w:trPr>
          <w:trHeight w:val="229"/>
          <w:jc w:val="center"/>
        </w:trPr>
        <w:tc>
          <w:tcPr>
            <w:tcW w:w="4243" w:type="dxa"/>
            <w:gridSpan w:val="2"/>
            <w:vMerge/>
            <w:tcBorders>
              <w:top w:val="single" w:sz="4" w:space="0" w:color="auto"/>
              <w:left w:val="double" w:sz="18" w:space="0" w:color="auto"/>
              <w:bottom w:val="double" w:sz="18" w:space="0" w:color="auto"/>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241"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COSTO VTA</w:t>
            </w:r>
          </w:p>
        </w:tc>
        <w:tc>
          <w:tcPr>
            <w:tcW w:w="1079" w:type="dxa"/>
            <w:tcBorders>
              <w:top w:val="nil"/>
              <w:left w:val="nil"/>
              <w:bottom w:val="double" w:sz="18"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25%</w:t>
            </w:r>
          </w:p>
        </w:tc>
      </w:tr>
    </w:tbl>
    <w:p w:rsidR="000328BC" w:rsidRDefault="000328BC" w:rsidP="00BC16B7">
      <w:pPr>
        <w:spacing w:line="360" w:lineRule="auto"/>
        <w:ind w:firstLine="708"/>
        <w:jc w:val="both"/>
        <w:rPr>
          <w:rFonts w:ascii="Arial" w:hAnsi="Arial" w:cs="Arial"/>
          <w:sz w:val="24"/>
          <w:szCs w:val="24"/>
        </w:rPr>
      </w:pPr>
    </w:p>
    <w:p w:rsidR="000328BC" w:rsidRDefault="000328BC">
      <w:pPr>
        <w:rPr>
          <w:rFonts w:ascii="Arial" w:hAnsi="Arial" w:cs="Arial"/>
          <w:sz w:val="24"/>
          <w:szCs w:val="24"/>
        </w:rPr>
      </w:pPr>
      <w:r>
        <w:rPr>
          <w:rFonts w:ascii="Arial" w:hAnsi="Arial" w:cs="Arial"/>
          <w:sz w:val="24"/>
          <w:szCs w:val="24"/>
        </w:rPr>
        <w:br w:type="page"/>
      </w:r>
    </w:p>
    <w:p w:rsidR="002C25C5" w:rsidRDefault="002C25C5" w:rsidP="000328BC">
      <w:pPr>
        <w:spacing w:line="360" w:lineRule="auto"/>
        <w:jc w:val="center"/>
        <w:rPr>
          <w:rFonts w:ascii="Arial" w:hAnsi="Arial" w:cs="Arial"/>
          <w:b/>
          <w:sz w:val="18"/>
          <w:szCs w:val="18"/>
          <w:u w:val="single"/>
        </w:rPr>
      </w:pPr>
    </w:p>
    <w:p w:rsidR="002C25C5" w:rsidRDefault="002C25C5" w:rsidP="000328BC">
      <w:pPr>
        <w:spacing w:line="360" w:lineRule="auto"/>
        <w:jc w:val="center"/>
        <w:rPr>
          <w:rFonts w:ascii="Arial" w:hAnsi="Arial" w:cs="Arial"/>
          <w:b/>
          <w:sz w:val="18"/>
          <w:szCs w:val="18"/>
          <w:u w:val="single"/>
        </w:rPr>
      </w:pPr>
    </w:p>
    <w:p w:rsidR="002C25C5" w:rsidRDefault="002C25C5" w:rsidP="000328BC">
      <w:pPr>
        <w:spacing w:line="360" w:lineRule="auto"/>
        <w:jc w:val="center"/>
        <w:rPr>
          <w:rFonts w:ascii="Arial" w:hAnsi="Arial" w:cs="Arial"/>
          <w:b/>
          <w:sz w:val="18"/>
          <w:szCs w:val="18"/>
          <w:u w:val="single"/>
        </w:rPr>
      </w:pPr>
    </w:p>
    <w:p w:rsidR="00DE2E14" w:rsidRDefault="00DE2E14" w:rsidP="00DE2E14">
      <w:pPr>
        <w:pStyle w:val="Epgrafe"/>
        <w:keepNext/>
        <w:jc w:val="center"/>
        <w:rPr>
          <w:rFonts w:ascii="Arial" w:hAnsi="Arial" w:cs="Arial"/>
          <w:bCs w:val="0"/>
          <w:color w:val="auto"/>
          <w:u w:val="single"/>
        </w:rPr>
      </w:pPr>
      <w:bookmarkStart w:id="144" w:name="_Toc317194468"/>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35</w:t>
      </w:r>
      <w:r w:rsidR="00564B9D" w:rsidRPr="00DE2E14">
        <w:rPr>
          <w:rFonts w:ascii="Arial" w:hAnsi="Arial" w:cs="Arial"/>
          <w:bCs w:val="0"/>
          <w:color w:val="auto"/>
          <w:u w:val="single"/>
        </w:rPr>
        <w:fldChar w:fldCharType="end"/>
      </w:r>
      <w:r w:rsidRPr="00DE2E14">
        <w:rPr>
          <w:rFonts w:ascii="Arial" w:hAnsi="Arial" w:cs="Arial"/>
          <w:bCs w:val="0"/>
          <w:color w:val="auto"/>
          <w:u w:val="single"/>
        </w:rPr>
        <w:t>:</w:t>
      </w:r>
      <w:r>
        <w:rPr>
          <w:rFonts w:ascii="Arial" w:hAnsi="Arial" w:cs="Arial"/>
          <w:bCs w:val="0"/>
          <w:color w:val="auto"/>
          <w:u w:val="single"/>
        </w:rPr>
        <w:t xml:space="preserve"> </w:t>
      </w:r>
      <w:r w:rsidRPr="00DE2E14">
        <w:rPr>
          <w:rFonts w:ascii="Arial" w:hAnsi="Arial" w:cs="Arial"/>
          <w:bCs w:val="0"/>
          <w:color w:val="auto"/>
          <w:u w:val="single"/>
        </w:rPr>
        <w:t>Costo Bar/Restaurante, Ceviche Mixto</w:t>
      </w:r>
      <w:bookmarkEnd w:id="144"/>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9107" w:type="dxa"/>
        <w:jc w:val="center"/>
        <w:tblInd w:w="55" w:type="dxa"/>
        <w:tblCellMar>
          <w:left w:w="70" w:type="dxa"/>
          <w:right w:w="70" w:type="dxa"/>
        </w:tblCellMar>
        <w:tblLook w:val="04A0"/>
      </w:tblPr>
      <w:tblGrid>
        <w:gridCol w:w="3117"/>
        <w:gridCol w:w="1260"/>
        <w:gridCol w:w="1610"/>
        <w:gridCol w:w="1646"/>
        <w:gridCol w:w="1474"/>
      </w:tblGrid>
      <w:tr w:rsidR="000328BC" w:rsidRPr="000328BC" w:rsidTr="00F54C1D">
        <w:trPr>
          <w:trHeight w:val="149"/>
          <w:jc w:val="center"/>
        </w:trPr>
        <w:tc>
          <w:tcPr>
            <w:tcW w:w="3117"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PRODUCTO</w:t>
            </w:r>
          </w:p>
        </w:tc>
        <w:tc>
          <w:tcPr>
            <w:tcW w:w="5990" w:type="dxa"/>
            <w:gridSpan w:val="4"/>
            <w:tcBorders>
              <w:top w:val="double" w:sz="18" w:space="0" w:color="auto"/>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xml:space="preserve">Ceviche Mixto </w:t>
            </w:r>
          </w:p>
        </w:tc>
      </w:tr>
      <w:tr w:rsidR="000328BC" w:rsidRPr="000328BC" w:rsidTr="00F54C1D">
        <w:trPr>
          <w:trHeight w:val="157"/>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RECETA PARA: </w:t>
            </w:r>
          </w:p>
        </w:tc>
        <w:tc>
          <w:tcPr>
            <w:tcW w:w="45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10</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PAX</w:t>
            </w:r>
          </w:p>
        </w:tc>
      </w:tr>
      <w:tr w:rsidR="000328BC" w:rsidRPr="000328BC" w:rsidTr="000328BC">
        <w:trPr>
          <w:trHeight w:val="157"/>
          <w:jc w:val="center"/>
        </w:trPr>
        <w:tc>
          <w:tcPr>
            <w:tcW w:w="3117" w:type="dxa"/>
            <w:tcBorders>
              <w:top w:val="nil"/>
              <w:left w:val="double" w:sz="18" w:space="0" w:color="auto"/>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260"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610"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646"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r>
      <w:tr w:rsidR="000328BC" w:rsidRPr="000328BC" w:rsidTr="000328BC">
        <w:trPr>
          <w:trHeight w:val="351"/>
          <w:jc w:val="center"/>
        </w:trPr>
        <w:tc>
          <w:tcPr>
            <w:tcW w:w="3117" w:type="dxa"/>
            <w:tcBorders>
              <w:top w:val="nil"/>
              <w:left w:val="double" w:sz="18" w:space="0" w:color="auto"/>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INGREDIENTES:</w:t>
            </w:r>
          </w:p>
        </w:tc>
        <w:tc>
          <w:tcPr>
            <w:tcW w:w="1260" w:type="dxa"/>
            <w:tcBorders>
              <w:top w:val="nil"/>
              <w:left w:val="nil"/>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CANT.</w:t>
            </w:r>
          </w:p>
        </w:tc>
        <w:tc>
          <w:tcPr>
            <w:tcW w:w="1610" w:type="dxa"/>
            <w:tcBorders>
              <w:top w:val="nil"/>
              <w:left w:val="nil"/>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UNIDAD</w:t>
            </w:r>
          </w:p>
        </w:tc>
        <w:tc>
          <w:tcPr>
            <w:tcW w:w="1646" w:type="dxa"/>
            <w:tcBorders>
              <w:top w:val="nil"/>
              <w:left w:val="nil"/>
              <w:bottom w:val="single" w:sz="4" w:space="0" w:color="auto"/>
              <w:right w:val="single" w:sz="4" w:space="0" w:color="auto"/>
            </w:tcBorders>
            <w:shd w:val="clear" w:color="auto" w:fill="auto"/>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COSTO UNIDAD</w:t>
            </w:r>
          </w:p>
        </w:tc>
        <w:tc>
          <w:tcPr>
            <w:tcW w:w="1474" w:type="dxa"/>
            <w:tcBorders>
              <w:top w:val="nil"/>
              <w:left w:val="nil"/>
              <w:bottom w:val="single" w:sz="4" w:space="0" w:color="auto"/>
              <w:right w:val="double" w:sz="18" w:space="0" w:color="auto"/>
            </w:tcBorders>
            <w:shd w:val="clear" w:color="auto" w:fill="auto"/>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TOTAL </w:t>
            </w:r>
          </w:p>
        </w:tc>
      </w:tr>
      <w:tr w:rsidR="000328BC" w:rsidRPr="000328BC" w:rsidTr="000328BC">
        <w:trPr>
          <w:trHeight w:val="149"/>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Pescado</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2,5</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Lb</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4</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10</w:t>
            </w:r>
          </w:p>
        </w:tc>
      </w:tr>
      <w:tr w:rsidR="000328BC" w:rsidRPr="000328BC" w:rsidTr="000328BC">
        <w:trPr>
          <w:trHeight w:val="171"/>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Camarones</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2,5</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Lb</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3,50</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8,75</w:t>
            </w:r>
          </w:p>
        </w:tc>
      </w:tr>
      <w:tr w:rsidR="000328BC" w:rsidRPr="000328BC" w:rsidTr="000328BC">
        <w:trPr>
          <w:trHeight w:val="149"/>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Salsa de Tomate</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Bot</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1,40</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0,70</w:t>
            </w:r>
          </w:p>
        </w:tc>
      </w:tr>
      <w:tr w:rsidR="000328BC" w:rsidRPr="000328BC" w:rsidTr="000328BC">
        <w:trPr>
          <w:trHeight w:val="149"/>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Limones</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10</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0,05</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0,50</w:t>
            </w:r>
          </w:p>
        </w:tc>
      </w:tr>
      <w:tr w:rsidR="000328BC" w:rsidRPr="000328BC" w:rsidTr="000328BC">
        <w:trPr>
          <w:trHeight w:val="305"/>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Naranjas</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0,10</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0,30</w:t>
            </w:r>
          </w:p>
        </w:tc>
      </w:tr>
      <w:tr w:rsidR="000328BC" w:rsidRPr="000328BC" w:rsidTr="000328BC">
        <w:trPr>
          <w:trHeight w:val="149"/>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Cebollas rojas</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0,16</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0,32</w:t>
            </w:r>
          </w:p>
        </w:tc>
      </w:tr>
      <w:tr w:rsidR="000328BC" w:rsidRPr="000328BC" w:rsidTr="000328BC">
        <w:trPr>
          <w:trHeight w:val="149"/>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Pimiento</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0,10</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0,10</w:t>
            </w:r>
          </w:p>
        </w:tc>
      </w:tr>
      <w:tr w:rsidR="000328BC" w:rsidRPr="000328BC" w:rsidTr="000328BC">
        <w:trPr>
          <w:trHeight w:val="149"/>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Tomate</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0,16</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0,32</w:t>
            </w:r>
          </w:p>
        </w:tc>
      </w:tr>
      <w:tr w:rsidR="000328BC" w:rsidRPr="000328BC" w:rsidTr="000328BC">
        <w:trPr>
          <w:trHeight w:val="149"/>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Mostaza</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0,12</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Bot</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2,05</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0,25</w:t>
            </w:r>
          </w:p>
        </w:tc>
      </w:tr>
      <w:tr w:rsidR="000328BC" w:rsidRPr="000328BC" w:rsidTr="000328BC">
        <w:trPr>
          <w:trHeight w:val="149"/>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xml:space="preserve">Aceite Vegetal </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0,25</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Lt</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2,30</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0,58</w:t>
            </w:r>
          </w:p>
        </w:tc>
      </w:tr>
      <w:tr w:rsidR="000328BC" w:rsidRPr="000328BC" w:rsidTr="000328BC">
        <w:trPr>
          <w:trHeight w:val="149"/>
          <w:jc w:val="center"/>
        </w:trPr>
        <w:tc>
          <w:tcPr>
            <w:tcW w:w="3117"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Verde para chifle</w:t>
            </w:r>
          </w:p>
        </w:tc>
        <w:tc>
          <w:tcPr>
            <w:tcW w:w="1260"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5</w:t>
            </w:r>
          </w:p>
        </w:tc>
        <w:tc>
          <w:tcPr>
            <w:tcW w:w="1610"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646"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0,10</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0,50</w:t>
            </w:r>
          </w:p>
        </w:tc>
      </w:tr>
      <w:tr w:rsidR="000328BC" w:rsidRPr="000328BC" w:rsidTr="000328BC">
        <w:trPr>
          <w:trHeight w:val="149"/>
          <w:jc w:val="center"/>
        </w:trPr>
        <w:tc>
          <w:tcPr>
            <w:tcW w:w="4377" w:type="dxa"/>
            <w:gridSpan w:val="2"/>
            <w:vMerge w:val="restart"/>
            <w:tcBorders>
              <w:top w:val="single" w:sz="4" w:space="0" w:color="auto"/>
              <w:left w:val="double" w:sz="18" w:space="0" w:color="auto"/>
              <w:bottom w:val="single" w:sz="4" w:space="0" w:color="000000"/>
              <w:right w:val="single" w:sz="4" w:space="0" w:color="000000"/>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325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NETO </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22,31</w:t>
            </w:r>
          </w:p>
        </w:tc>
      </w:tr>
      <w:tr w:rsidR="000328BC" w:rsidRPr="000328BC" w:rsidTr="000328BC">
        <w:trPr>
          <w:trHeight w:val="149"/>
          <w:jc w:val="center"/>
        </w:trPr>
        <w:tc>
          <w:tcPr>
            <w:tcW w:w="4377"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325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5% VARIOS </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1,12</w:t>
            </w:r>
          </w:p>
        </w:tc>
      </w:tr>
      <w:tr w:rsidR="000328BC" w:rsidRPr="000328BC" w:rsidTr="000328BC">
        <w:trPr>
          <w:trHeight w:val="149"/>
          <w:jc w:val="center"/>
        </w:trPr>
        <w:tc>
          <w:tcPr>
            <w:tcW w:w="4377"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325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TOTAL </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23,43</w:t>
            </w:r>
          </w:p>
        </w:tc>
      </w:tr>
      <w:tr w:rsidR="000328BC" w:rsidRPr="000328BC" w:rsidTr="000328BC">
        <w:trPr>
          <w:trHeight w:val="149"/>
          <w:jc w:val="center"/>
        </w:trPr>
        <w:tc>
          <w:tcPr>
            <w:tcW w:w="4377"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325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COSTO POR PAX</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2,34</w:t>
            </w:r>
          </w:p>
        </w:tc>
      </w:tr>
      <w:tr w:rsidR="000328BC" w:rsidRPr="000328BC" w:rsidTr="000328BC">
        <w:trPr>
          <w:trHeight w:val="149"/>
          <w:jc w:val="center"/>
        </w:trPr>
        <w:tc>
          <w:tcPr>
            <w:tcW w:w="4377"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325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FF0000"/>
                <w:sz w:val="24"/>
                <w:szCs w:val="24"/>
                <w:lang w:eastAsia="es-EC"/>
              </w:rPr>
            </w:pPr>
            <w:r w:rsidRPr="000328BC">
              <w:rPr>
                <w:rFonts w:ascii="Arial" w:eastAsia="Times New Roman" w:hAnsi="Arial" w:cs="Arial"/>
                <w:b/>
                <w:bCs/>
                <w:color w:val="FF0000"/>
                <w:sz w:val="24"/>
                <w:szCs w:val="24"/>
                <w:lang w:eastAsia="es-EC"/>
              </w:rPr>
              <w:t xml:space="preserve">P.V.P SUGERIDO </w:t>
            </w:r>
          </w:p>
        </w:tc>
        <w:tc>
          <w:tcPr>
            <w:tcW w:w="1474"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FF0000"/>
                <w:sz w:val="24"/>
                <w:szCs w:val="24"/>
                <w:lang w:eastAsia="es-EC"/>
              </w:rPr>
            </w:pPr>
            <w:r w:rsidRPr="000328BC">
              <w:rPr>
                <w:rFonts w:ascii="Arial" w:eastAsia="Times New Roman" w:hAnsi="Arial" w:cs="Arial"/>
                <w:b/>
                <w:bCs/>
                <w:color w:val="FF0000"/>
                <w:sz w:val="24"/>
                <w:szCs w:val="24"/>
                <w:lang w:eastAsia="es-EC"/>
              </w:rPr>
              <w:t>8,00</w:t>
            </w:r>
          </w:p>
        </w:tc>
      </w:tr>
      <w:tr w:rsidR="000328BC" w:rsidRPr="000328BC" w:rsidTr="000328BC">
        <w:trPr>
          <w:trHeight w:val="157"/>
          <w:jc w:val="center"/>
        </w:trPr>
        <w:tc>
          <w:tcPr>
            <w:tcW w:w="4377" w:type="dxa"/>
            <w:gridSpan w:val="2"/>
            <w:vMerge/>
            <w:tcBorders>
              <w:top w:val="single" w:sz="4" w:space="0" w:color="auto"/>
              <w:left w:val="double" w:sz="18" w:space="0" w:color="auto"/>
              <w:bottom w:val="double" w:sz="18" w:space="0" w:color="auto"/>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3256"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COSTO VTA</w:t>
            </w:r>
          </w:p>
        </w:tc>
        <w:tc>
          <w:tcPr>
            <w:tcW w:w="1474" w:type="dxa"/>
            <w:tcBorders>
              <w:top w:val="nil"/>
              <w:left w:val="nil"/>
              <w:bottom w:val="double" w:sz="18"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29%</w:t>
            </w:r>
          </w:p>
        </w:tc>
      </w:tr>
    </w:tbl>
    <w:p w:rsidR="000328BC" w:rsidRDefault="000328BC" w:rsidP="00BC16B7">
      <w:pPr>
        <w:spacing w:line="360" w:lineRule="auto"/>
        <w:ind w:firstLine="708"/>
        <w:jc w:val="both"/>
        <w:rPr>
          <w:rFonts w:ascii="Arial" w:hAnsi="Arial" w:cs="Arial"/>
          <w:sz w:val="24"/>
          <w:szCs w:val="24"/>
        </w:rPr>
      </w:pPr>
    </w:p>
    <w:p w:rsidR="000328BC" w:rsidRDefault="000328BC">
      <w:pPr>
        <w:rPr>
          <w:rFonts w:ascii="Arial" w:hAnsi="Arial" w:cs="Arial"/>
          <w:sz w:val="24"/>
          <w:szCs w:val="24"/>
        </w:rPr>
      </w:pPr>
      <w:r>
        <w:rPr>
          <w:rFonts w:ascii="Arial" w:hAnsi="Arial" w:cs="Arial"/>
          <w:sz w:val="24"/>
          <w:szCs w:val="24"/>
        </w:rPr>
        <w:br w:type="page"/>
      </w:r>
    </w:p>
    <w:p w:rsidR="002C25C5" w:rsidRDefault="002C25C5" w:rsidP="000328BC">
      <w:pPr>
        <w:spacing w:line="360" w:lineRule="auto"/>
        <w:jc w:val="center"/>
        <w:rPr>
          <w:rFonts w:ascii="Arial" w:hAnsi="Arial" w:cs="Arial"/>
          <w:b/>
          <w:sz w:val="18"/>
          <w:szCs w:val="18"/>
          <w:u w:val="single"/>
        </w:rPr>
      </w:pPr>
    </w:p>
    <w:p w:rsidR="002C25C5" w:rsidRDefault="002C25C5" w:rsidP="000328BC">
      <w:pPr>
        <w:spacing w:line="360" w:lineRule="auto"/>
        <w:jc w:val="center"/>
        <w:rPr>
          <w:rFonts w:ascii="Arial" w:hAnsi="Arial" w:cs="Arial"/>
          <w:b/>
          <w:sz w:val="18"/>
          <w:szCs w:val="18"/>
          <w:u w:val="single"/>
        </w:rPr>
      </w:pPr>
    </w:p>
    <w:p w:rsidR="002C25C5" w:rsidRDefault="002C25C5" w:rsidP="000328BC">
      <w:pPr>
        <w:spacing w:line="360" w:lineRule="auto"/>
        <w:jc w:val="center"/>
        <w:rPr>
          <w:rFonts w:ascii="Arial" w:hAnsi="Arial" w:cs="Arial"/>
          <w:b/>
          <w:sz w:val="18"/>
          <w:szCs w:val="18"/>
          <w:u w:val="single"/>
        </w:rPr>
      </w:pPr>
    </w:p>
    <w:p w:rsidR="002C25C5" w:rsidRDefault="002C25C5" w:rsidP="000328BC">
      <w:pPr>
        <w:spacing w:line="360" w:lineRule="auto"/>
        <w:jc w:val="center"/>
        <w:rPr>
          <w:rFonts w:ascii="Arial" w:hAnsi="Arial" w:cs="Arial"/>
          <w:b/>
          <w:sz w:val="18"/>
          <w:szCs w:val="18"/>
          <w:u w:val="single"/>
        </w:rPr>
      </w:pPr>
    </w:p>
    <w:p w:rsidR="00DE2E14" w:rsidRDefault="00DE2E14" w:rsidP="00DE2E14">
      <w:pPr>
        <w:pStyle w:val="Epgrafe"/>
        <w:keepNext/>
        <w:jc w:val="center"/>
        <w:rPr>
          <w:rFonts w:ascii="Arial" w:hAnsi="Arial" w:cs="Arial"/>
          <w:bCs w:val="0"/>
          <w:color w:val="auto"/>
          <w:u w:val="single"/>
        </w:rPr>
      </w:pPr>
      <w:bookmarkStart w:id="145" w:name="_Toc317194469"/>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36</w:t>
      </w:r>
      <w:r w:rsidR="00564B9D" w:rsidRPr="00DE2E14">
        <w:rPr>
          <w:rFonts w:ascii="Arial" w:hAnsi="Arial" w:cs="Arial"/>
          <w:bCs w:val="0"/>
          <w:color w:val="auto"/>
          <w:u w:val="single"/>
        </w:rPr>
        <w:fldChar w:fldCharType="end"/>
      </w:r>
      <w:r w:rsidRPr="00DE2E14">
        <w:rPr>
          <w:rFonts w:ascii="Arial" w:hAnsi="Arial" w:cs="Arial"/>
          <w:bCs w:val="0"/>
          <w:color w:val="auto"/>
          <w:u w:val="single"/>
        </w:rPr>
        <w:t>: Costo Bar/Restaurante, Milanesa de Pollo</w:t>
      </w:r>
      <w:bookmarkEnd w:id="145"/>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604" w:type="dxa"/>
        <w:jc w:val="center"/>
        <w:tblInd w:w="55" w:type="dxa"/>
        <w:tblCellMar>
          <w:left w:w="70" w:type="dxa"/>
          <w:right w:w="70" w:type="dxa"/>
        </w:tblCellMar>
        <w:tblLook w:val="04A0"/>
      </w:tblPr>
      <w:tblGrid>
        <w:gridCol w:w="2603"/>
        <w:gridCol w:w="1053"/>
        <w:gridCol w:w="1343"/>
        <w:gridCol w:w="1374"/>
        <w:gridCol w:w="1231"/>
      </w:tblGrid>
      <w:tr w:rsidR="000328BC" w:rsidRPr="000328BC" w:rsidTr="00F54C1D">
        <w:trPr>
          <w:trHeight w:val="224"/>
          <w:jc w:val="center"/>
        </w:trPr>
        <w:tc>
          <w:tcPr>
            <w:tcW w:w="2603" w:type="dxa"/>
            <w:tcBorders>
              <w:top w:val="double" w:sz="18" w:space="0" w:color="auto"/>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PRODUCTO</w:t>
            </w:r>
          </w:p>
        </w:tc>
        <w:tc>
          <w:tcPr>
            <w:tcW w:w="5001" w:type="dxa"/>
            <w:gridSpan w:val="4"/>
            <w:tcBorders>
              <w:top w:val="double" w:sz="18" w:space="0" w:color="auto"/>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xml:space="preserve">Milanesa de Pollo </w:t>
            </w:r>
          </w:p>
        </w:tc>
      </w:tr>
      <w:tr w:rsidR="000328BC" w:rsidRPr="000328BC" w:rsidTr="00F54C1D">
        <w:trPr>
          <w:trHeight w:val="235"/>
          <w:jc w:val="center"/>
        </w:trPr>
        <w:tc>
          <w:tcPr>
            <w:tcW w:w="2603"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RECETA PARA: </w:t>
            </w:r>
          </w:p>
        </w:tc>
        <w:tc>
          <w:tcPr>
            <w:tcW w:w="377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10</w:t>
            </w:r>
          </w:p>
        </w:tc>
        <w:tc>
          <w:tcPr>
            <w:tcW w:w="1231"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PAX</w:t>
            </w:r>
          </w:p>
        </w:tc>
      </w:tr>
      <w:tr w:rsidR="000328BC" w:rsidRPr="000328BC" w:rsidTr="00F54C1D">
        <w:trPr>
          <w:trHeight w:val="235"/>
          <w:jc w:val="center"/>
        </w:trPr>
        <w:tc>
          <w:tcPr>
            <w:tcW w:w="2603" w:type="dxa"/>
            <w:tcBorders>
              <w:top w:val="nil"/>
              <w:left w:val="double" w:sz="18" w:space="0" w:color="auto"/>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053"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343"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374" w:type="dxa"/>
            <w:tcBorders>
              <w:top w:val="nil"/>
              <w:left w:val="nil"/>
              <w:bottom w:val="single" w:sz="4" w:space="0" w:color="auto"/>
              <w:right w:val="nil"/>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1231"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r>
      <w:tr w:rsidR="000328BC" w:rsidRPr="000328BC" w:rsidTr="00F54C1D">
        <w:trPr>
          <w:trHeight w:val="466"/>
          <w:jc w:val="center"/>
        </w:trPr>
        <w:tc>
          <w:tcPr>
            <w:tcW w:w="2603" w:type="dxa"/>
            <w:tcBorders>
              <w:top w:val="nil"/>
              <w:left w:val="double" w:sz="18" w:space="0" w:color="auto"/>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INGREDIENTES:</w:t>
            </w:r>
          </w:p>
        </w:tc>
        <w:tc>
          <w:tcPr>
            <w:tcW w:w="1053" w:type="dxa"/>
            <w:tcBorders>
              <w:top w:val="nil"/>
              <w:left w:val="nil"/>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CANT.</w:t>
            </w:r>
          </w:p>
        </w:tc>
        <w:tc>
          <w:tcPr>
            <w:tcW w:w="1343" w:type="dxa"/>
            <w:tcBorders>
              <w:top w:val="nil"/>
              <w:left w:val="nil"/>
              <w:bottom w:val="single" w:sz="4" w:space="0" w:color="auto"/>
              <w:right w:val="single" w:sz="4" w:space="0" w:color="auto"/>
            </w:tcBorders>
            <w:shd w:val="clear" w:color="auto" w:fill="auto"/>
            <w:noWrap/>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UNIDAD</w:t>
            </w:r>
          </w:p>
        </w:tc>
        <w:tc>
          <w:tcPr>
            <w:tcW w:w="1374" w:type="dxa"/>
            <w:tcBorders>
              <w:top w:val="nil"/>
              <w:left w:val="nil"/>
              <w:bottom w:val="single" w:sz="4" w:space="0" w:color="auto"/>
              <w:right w:val="single" w:sz="4" w:space="0" w:color="auto"/>
            </w:tcBorders>
            <w:shd w:val="clear" w:color="auto" w:fill="auto"/>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COSTO UNIDAD</w:t>
            </w:r>
          </w:p>
        </w:tc>
        <w:tc>
          <w:tcPr>
            <w:tcW w:w="1231" w:type="dxa"/>
            <w:tcBorders>
              <w:top w:val="nil"/>
              <w:left w:val="nil"/>
              <w:bottom w:val="single" w:sz="4" w:space="0" w:color="auto"/>
              <w:right w:val="double" w:sz="18" w:space="0" w:color="auto"/>
            </w:tcBorders>
            <w:shd w:val="clear" w:color="auto" w:fill="auto"/>
            <w:vAlign w:val="center"/>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TOTAL </w:t>
            </w:r>
          </w:p>
        </w:tc>
      </w:tr>
      <w:tr w:rsidR="000328BC" w:rsidRPr="000328BC" w:rsidTr="00F54C1D">
        <w:trPr>
          <w:trHeight w:val="224"/>
          <w:jc w:val="center"/>
        </w:trPr>
        <w:tc>
          <w:tcPr>
            <w:tcW w:w="2603"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Filetes de Pollo</w:t>
            </w:r>
          </w:p>
        </w:tc>
        <w:tc>
          <w:tcPr>
            <w:tcW w:w="1053"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4</w:t>
            </w:r>
          </w:p>
        </w:tc>
        <w:tc>
          <w:tcPr>
            <w:tcW w:w="1343" w:type="dxa"/>
            <w:tcBorders>
              <w:top w:val="nil"/>
              <w:left w:val="nil"/>
              <w:bottom w:val="single" w:sz="4" w:space="0" w:color="auto"/>
              <w:right w:val="single" w:sz="4" w:space="0" w:color="auto"/>
            </w:tcBorders>
            <w:shd w:val="clear" w:color="auto" w:fill="auto"/>
            <w:noWrap/>
            <w:vAlign w:val="bottom"/>
            <w:hideMark/>
          </w:tcPr>
          <w:p w:rsidR="000328BC" w:rsidRPr="000328BC" w:rsidRDefault="002C25C5"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w:t>
            </w:r>
            <w:r w:rsidR="000328BC" w:rsidRPr="000328BC">
              <w:rPr>
                <w:rFonts w:ascii="Arial" w:eastAsia="Times New Roman" w:hAnsi="Arial" w:cs="Arial"/>
                <w:color w:val="000000"/>
                <w:sz w:val="24"/>
                <w:szCs w:val="24"/>
                <w:lang w:eastAsia="es-EC"/>
              </w:rPr>
              <w:t>b</w:t>
            </w:r>
          </w:p>
        </w:tc>
        <w:tc>
          <w:tcPr>
            <w:tcW w:w="1374"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2,2</w:t>
            </w:r>
          </w:p>
        </w:tc>
        <w:tc>
          <w:tcPr>
            <w:tcW w:w="1231"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8,80</w:t>
            </w:r>
          </w:p>
        </w:tc>
      </w:tr>
      <w:tr w:rsidR="000328BC" w:rsidRPr="000328BC" w:rsidTr="00F54C1D">
        <w:trPr>
          <w:trHeight w:val="224"/>
          <w:jc w:val="center"/>
        </w:trPr>
        <w:tc>
          <w:tcPr>
            <w:tcW w:w="2603"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Huevo</w:t>
            </w:r>
          </w:p>
        </w:tc>
        <w:tc>
          <w:tcPr>
            <w:tcW w:w="1053"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4</w:t>
            </w:r>
          </w:p>
        </w:tc>
        <w:tc>
          <w:tcPr>
            <w:tcW w:w="1343" w:type="dxa"/>
            <w:tcBorders>
              <w:top w:val="nil"/>
              <w:left w:val="nil"/>
              <w:bottom w:val="single" w:sz="4" w:space="0" w:color="auto"/>
              <w:right w:val="single" w:sz="4" w:space="0" w:color="auto"/>
            </w:tcBorders>
            <w:shd w:val="clear" w:color="auto" w:fill="auto"/>
            <w:noWrap/>
            <w:vAlign w:val="bottom"/>
            <w:hideMark/>
          </w:tcPr>
          <w:p w:rsidR="000328BC" w:rsidRPr="000328BC" w:rsidRDefault="001247E4"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Un</w:t>
            </w:r>
          </w:p>
        </w:tc>
        <w:tc>
          <w:tcPr>
            <w:tcW w:w="1374"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0,13</w:t>
            </w:r>
          </w:p>
        </w:tc>
        <w:tc>
          <w:tcPr>
            <w:tcW w:w="1231"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0,50</w:t>
            </w:r>
          </w:p>
        </w:tc>
      </w:tr>
      <w:tr w:rsidR="000328BC" w:rsidRPr="000328BC" w:rsidTr="00F54C1D">
        <w:trPr>
          <w:trHeight w:val="224"/>
          <w:jc w:val="center"/>
        </w:trPr>
        <w:tc>
          <w:tcPr>
            <w:tcW w:w="2603"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Apanadura</w:t>
            </w:r>
          </w:p>
        </w:tc>
        <w:tc>
          <w:tcPr>
            <w:tcW w:w="1053"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w:t>
            </w:r>
          </w:p>
        </w:tc>
        <w:tc>
          <w:tcPr>
            <w:tcW w:w="1343" w:type="dxa"/>
            <w:tcBorders>
              <w:top w:val="nil"/>
              <w:left w:val="nil"/>
              <w:bottom w:val="single" w:sz="4" w:space="0" w:color="auto"/>
              <w:right w:val="single" w:sz="4" w:space="0" w:color="auto"/>
            </w:tcBorders>
            <w:shd w:val="clear" w:color="auto" w:fill="auto"/>
            <w:noWrap/>
            <w:vAlign w:val="bottom"/>
            <w:hideMark/>
          </w:tcPr>
          <w:p w:rsidR="000328BC" w:rsidRPr="000328BC" w:rsidRDefault="002C25C5"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w:t>
            </w:r>
            <w:r w:rsidR="000328BC" w:rsidRPr="000328BC">
              <w:rPr>
                <w:rFonts w:ascii="Arial" w:eastAsia="Times New Roman" w:hAnsi="Arial" w:cs="Arial"/>
                <w:color w:val="000000"/>
                <w:sz w:val="24"/>
                <w:szCs w:val="24"/>
                <w:lang w:eastAsia="es-EC"/>
              </w:rPr>
              <w:t>b</w:t>
            </w:r>
          </w:p>
        </w:tc>
        <w:tc>
          <w:tcPr>
            <w:tcW w:w="1374"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1,2</w:t>
            </w:r>
          </w:p>
        </w:tc>
        <w:tc>
          <w:tcPr>
            <w:tcW w:w="1231"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1,20</w:t>
            </w:r>
          </w:p>
        </w:tc>
      </w:tr>
      <w:tr w:rsidR="000328BC" w:rsidRPr="000328BC" w:rsidTr="00F54C1D">
        <w:trPr>
          <w:trHeight w:val="224"/>
          <w:jc w:val="center"/>
        </w:trPr>
        <w:tc>
          <w:tcPr>
            <w:tcW w:w="2603"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Queso Mozarella</w:t>
            </w:r>
          </w:p>
        </w:tc>
        <w:tc>
          <w:tcPr>
            <w:tcW w:w="1053"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0,5</w:t>
            </w:r>
          </w:p>
        </w:tc>
        <w:tc>
          <w:tcPr>
            <w:tcW w:w="1343" w:type="dxa"/>
            <w:tcBorders>
              <w:top w:val="nil"/>
              <w:left w:val="nil"/>
              <w:bottom w:val="single" w:sz="4" w:space="0" w:color="auto"/>
              <w:right w:val="single" w:sz="4" w:space="0" w:color="auto"/>
            </w:tcBorders>
            <w:shd w:val="clear" w:color="auto" w:fill="auto"/>
            <w:noWrap/>
            <w:vAlign w:val="bottom"/>
            <w:hideMark/>
          </w:tcPr>
          <w:p w:rsidR="000328BC" w:rsidRPr="000328BC" w:rsidRDefault="002C25C5"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w:t>
            </w:r>
            <w:r w:rsidR="000328BC" w:rsidRPr="000328BC">
              <w:rPr>
                <w:rFonts w:ascii="Arial" w:eastAsia="Times New Roman" w:hAnsi="Arial" w:cs="Arial"/>
                <w:color w:val="000000"/>
                <w:sz w:val="24"/>
                <w:szCs w:val="24"/>
                <w:lang w:eastAsia="es-EC"/>
              </w:rPr>
              <w:t>b</w:t>
            </w:r>
          </w:p>
        </w:tc>
        <w:tc>
          <w:tcPr>
            <w:tcW w:w="1374"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4,5</w:t>
            </w:r>
          </w:p>
        </w:tc>
        <w:tc>
          <w:tcPr>
            <w:tcW w:w="1231"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2,25</w:t>
            </w:r>
          </w:p>
        </w:tc>
      </w:tr>
      <w:tr w:rsidR="000328BC" w:rsidRPr="000328BC" w:rsidTr="00F54C1D">
        <w:trPr>
          <w:trHeight w:val="224"/>
          <w:jc w:val="center"/>
        </w:trPr>
        <w:tc>
          <w:tcPr>
            <w:tcW w:w="2603"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xml:space="preserve">Jamón </w:t>
            </w:r>
          </w:p>
        </w:tc>
        <w:tc>
          <w:tcPr>
            <w:tcW w:w="1053"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w:t>
            </w:r>
          </w:p>
        </w:tc>
        <w:tc>
          <w:tcPr>
            <w:tcW w:w="1343" w:type="dxa"/>
            <w:tcBorders>
              <w:top w:val="nil"/>
              <w:left w:val="nil"/>
              <w:bottom w:val="single" w:sz="4" w:space="0" w:color="auto"/>
              <w:right w:val="single" w:sz="4" w:space="0" w:color="auto"/>
            </w:tcBorders>
            <w:shd w:val="clear" w:color="auto" w:fill="auto"/>
            <w:noWrap/>
            <w:vAlign w:val="bottom"/>
            <w:hideMark/>
          </w:tcPr>
          <w:p w:rsidR="000328BC" w:rsidRPr="000328BC" w:rsidRDefault="002C25C5"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w:t>
            </w:r>
            <w:r w:rsidR="000328BC" w:rsidRPr="000328BC">
              <w:rPr>
                <w:rFonts w:ascii="Arial" w:eastAsia="Times New Roman" w:hAnsi="Arial" w:cs="Arial"/>
                <w:color w:val="000000"/>
                <w:sz w:val="24"/>
                <w:szCs w:val="24"/>
                <w:lang w:eastAsia="es-EC"/>
              </w:rPr>
              <w:t>b</w:t>
            </w:r>
          </w:p>
        </w:tc>
        <w:tc>
          <w:tcPr>
            <w:tcW w:w="1374" w:type="dxa"/>
            <w:tcBorders>
              <w:top w:val="nil"/>
              <w:left w:val="nil"/>
              <w:bottom w:val="single" w:sz="4" w:space="0" w:color="auto"/>
              <w:right w:val="single" w:sz="4"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3,5</w:t>
            </w:r>
          </w:p>
        </w:tc>
        <w:tc>
          <w:tcPr>
            <w:tcW w:w="1231"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3,50</w:t>
            </w:r>
          </w:p>
        </w:tc>
      </w:tr>
      <w:tr w:rsidR="000328BC" w:rsidRPr="000328BC" w:rsidTr="00F54C1D">
        <w:trPr>
          <w:trHeight w:val="224"/>
          <w:jc w:val="center"/>
        </w:trPr>
        <w:tc>
          <w:tcPr>
            <w:tcW w:w="2603"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Arroz</w:t>
            </w:r>
          </w:p>
        </w:tc>
        <w:tc>
          <w:tcPr>
            <w:tcW w:w="1053"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2</w:t>
            </w:r>
          </w:p>
        </w:tc>
        <w:tc>
          <w:tcPr>
            <w:tcW w:w="1343" w:type="dxa"/>
            <w:tcBorders>
              <w:top w:val="nil"/>
              <w:left w:val="nil"/>
              <w:bottom w:val="single" w:sz="4" w:space="0" w:color="auto"/>
              <w:right w:val="single" w:sz="4" w:space="0" w:color="auto"/>
            </w:tcBorders>
            <w:shd w:val="clear" w:color="auto" w:fill="auto"/>
            <w:noWrap/>
            <w:vAlign w:val="bottom"/>
            <w:hideMark/>
          </w:tcPr>
          <w:p w:rsidR="000328BC" w:rsidRPr="000328BC" w:rsidRDefault="002C25C5"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w:t>
            </w:r>
            <w:r w:rsidR="000328BC" w:rsidRPr="000328BC">
              <w:rPr>
                <w:rFonts w:ascii="Arial" w:eastAsia="Times New Roman" w:hAnsi="Arial" w:cs="Arial"/>
                <w:color w:val="000000"/>
                <w:sz w:val="24"/>
                <w:szCs w:val="24"/>
                <w:lang w:eastAsia="es-EC"/>
              </w:rPr>
              <w:t>b</w:t>
            </w:r>
          </w:p>
        </w:tc>
        <w:tc>
          <w:tcPr>
            <w:tcW w:w="13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0,35</w:t>
            </w:r>
          </w:p>
        </w:tc>
        <w:tc>
          <w:tcPr>
            <w:tcW w:w="1231"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0,70</w:t>
            </w:r>
          </w:p>
        </w:tc>
      </w:tr>
      <w:tr w:rsidR="000328BC" w:rsidRPr="000328BC" w:rsidTr="00F54C1D">
        <w:trPr>
          <w:trHeight w:val="221"/>
          <w:jc w:val="center"/>
        </w:trPr>
        <w:tc>
          <w:tcPr>
            <w:tcW w:w="2603" w:type="dxa"/>
            <w:tcBorders>
              <w:top w:val="nil"/>
              <w:left w:val="double" w:sz="18" w:space="0" w:color="auto"/>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Papas Fritas</w:t>
            </w:r>
          </w:p>
        </w:tc>
        <w:tc>
          <w:tcPr>
            <w:tcW w:w="1053"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3</w:t>
            </w:r>
          </w:p>
        </w:tc>
        <w:tc>
          <w:tcPr>
            <w:tcW w:w="1343" w:type="dxa"/>
            <w:tcBorders>
              <w:top w:val="nil"/>
              <w:left w:val="nil"/>
              <w:bottom w:val="single" w:sz="4" w:space="0" w:color="auto"/>
              <w:right w:val="single" w:sz="4" w:space="0" w:color="auto"/>
            </w:tcBorders>
            <w:shd w:val="clear" w:color="auto" w:fill="auto"/>
            <w:noWrap/>
            <w:vAlign w:val="bottom"/>
            <w:hideMark/>
          </w:tcPr>
          <w:p w:rsidR="000328BC" w:rsidRPr="000328BC" w:rsidRDefault="002C25C5" w:rsidP="00F54C1D">
            <w:pPr>
              <w:spacing w:after="0" w:line="240" w:lineRule="auto"/>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L</w:t>
            </w:r>
            <w:r w:rsidR="000328BC" w:rsidRPr="000328BC">
              <w:rPr>
                <w:rFonts w:ascii="Arial" w:eastAsia="Times New Roman" w:hAnsi="Arial" w:cs="Arial"/>
                <w:color w:val="000000"/>
                <w:sz w:val="24"/>
                <w:szCs w:val="24"/>
                <w:lang w:eastAsia="es-EC"/>
              </w:rPr>
              <w:t>b</w:t>
            </w:r>
          </w:p>
        </w:tc>
        <w:tc>
          <w:tcPr>
            <w:tcW w:w="1374" w:type="dxa"/>
            <w:tcBorders>
              <w:top w:val="nil"/>
              <w:left w:val="nil"/>
              <w:bottom w:val="single" w:sz="4" w:space="0" w:color="auto"/>
              <w:right w:val="single" w:sz="4"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0,38</w:t>
            </w:r>
          </w:p>
        </w:tc>
        <w:tc>
          <w:tcPr>
            <w:tcW w:w="1231" w:type="dxa"/>
            <w:tcBorders>
              <w:top w:val="nil"/>
              <w:left w:val="nil"/>
              <w:bottom w:val="single" w:sz="4" w:space="0" w:color="auto"/>
              <w:right w:val="double" w:sz="18" w:space="0" w:color="auto"/>
            </w:tcBorders>
            <w:shd w:val="clear" w:color="auto" w:fill="auto"/>
            <w:vAlign w:val="bottom"/>
            <w:hideMark/>
          </w:tcPr>
          <w:p w:rsidR="000328BC" w:rsidRPr="000328BC" w:rsidRDefault="000328BC" w:rsidP="00F54C1D">
            <w:pPr>
              <w:spacing w:after="0" w:line="240" w:lineRule="auto"/>
              <w:jc w:val="right"/>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1,14</w:t>
            </w:r>
          </w:p>
        </w:tc>
      </w:tr>
      <w:tr w:rsidR="000328BC" w:rsidRPr="000328BC" w:rsidTr="00F54C1D">
        <w:trPr>
          <w:trHeight w:val="224"/>
          <w:jc w:val="center"/>
        </w:trPr>
        <w:tc>
          <w:tcPr>
            <w:tcW w:w="3656" w:type="dxa"/>
            <w:gridSpan w:val="2"/>
            <w:vMerge w:val="restart"/>
            <w:tcBorders>
              <w:top w:val="single" w:sz="4" w:space="0" w:color="auto"/>
              <w:left w:val="double" w:sz="18" w:space="0" w:color="auto"/>
              <w:bottom w:val="single" w:sz="4" w:space="0" w:color="000000"/>
              <w:right w:val="single" w:sz="4" w:space="0" w:color="000000"/>
            </w:tcBorders>
            <w:shd w:val="clear" w:color="auto" w:fill="auto"/>
            <w:noWrap/>
            <w:vAlign w:val="bottom"/>
            <w:hideMark/>
          </w:tcPr>
          <w:p w:rsidR="000328BC" w:rsidRPr="000328BC" w:rsidRDefault="000328BC" w:rsidP="00F54C1D">
            <w:pPr>
              <w:spacing w:after="0" w:line="240" w:lineRule="auto"/>
              <w:jc w:val="center"/>
              <w:rPr>
                <w:rFonts w:ascii="Arial" w:eastAsia="Times New Roman" w:hAnsi="Arial" w:cs="Arial"/>
                <w:color w:val="000000"/>
                <w:sz w:val="24"/>
                <w:szCs w:val="24"/>
                <w:lang w:eastAsia="es-EC"/>
              </w:rPr>
            </w:pPr>
            <w:r w:rsidRPr="000328BC">
              <w:rPr>
                <w:rFonts w:ascii="Arial" w:eastAsia="Times New Roman" w:hAnsi="Arial" w:cs="Arial"/>
                <w:color w:val="000000"/>
                <w:sz w:val="24"/>
                <w:szCs w:val="24"/>
                <w:lang w:eastAsia="es-EC"/>
              </w:rPr>
              <w:t> </w:t>
            </w:r>
          </w:p>
        </w:tc>
        <w:tc>
          <w:tcPr>
            <w:tcW w:w="27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NETO </w:t>
            </w:r>
          </w:p>
        </w:tc>
        <w:tc>
          <w:tcPr>
            <w:tcW w:w="1231"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18,09</w:t>
            </w:r>
          </w:p>
        </w:tc>
      </w:tr>
      <w:tr w:rsidR="000328BC" w:rsidRPr="000328BC" w:rsidTr="00F54C1D">
        <w:trPr>
          <w:trHeight w:val="224"/>
          <w:jc w:val="center"/>
        </w:trPr>
        <w:tc>
          <w:tcPr>
            <w:tcW w:w="3656"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7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5% VARIOS </w:t>
            </w:r>
          </w:p>
        </w:tc>
        <w:tc>
          <w:tcPr>
            <w:tcW w:w="1231"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0,90</w:t>
            </w:r>
          </w:p>
        </w:tc>
      </w:tr>
      <w:tr w:rsidR="000328BC" w:rsidRPr="000328BC" w:rsidTr="00F54C1D">
        <w:trPr>
          <w:trHeight w:val="224"/>
          <w:jc w:val="center"/>
        </w:trPr>
        <w:tc>
          <w:tcPr>
            <w:tcW w:w="3656"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7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xml:space="preserve">COSTO TOTAL </w:t>
            </w:r>
          </w:p>
        </w:tc>
        <w:tc>
          <w:tcPr>
            <w:tcW w:w="1231"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18,99</w:t>
            </w:r>
          </w:p>
        </w:tc>
      </w:tr>
      <w:tr w:rsidR="000328BC" w:rsidRPr="000328BC" w:rsidTr="00F54C1D">
        <w:trPr>
          <w:trHeight w:val="224"/>
          <w:jc w:val="center"/>
        </w:trPr>
        <w:tc>
          <w:tcPr>
            <w:tcW w:w="3656"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7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COSTO POR PAX</w:t>
            </w:r>
          </w:p>
        </w:tc>
        <w:tc>
          <w:tcPr>
            <w:tcW w:w="1231"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1,90</w:t>
            </w:r>
          </w:p>
        </w:tc>
      </w:tr>
      <w:tr w:rsidR="000328BC" w:rsidRPr="000328BC" w:rsidTr="00F54C1D">
        <w:trPr>
          <w:trHeight w:val="224"/>
          <w:jc w:val="center"/>
        </w:trPr>
        <w:tc>
          <w:tcPr>
            <w:tcW w:w="3656" w:type="dxa"/>
            <w:gridSpan w:val="2"/>
            <w:vMerge/>
            <w:tcBorders>
              <w:top w:val="single" w:sz="4" w:space="0" w:color="auto"/>
              <w:left w:val="double" w:sz="18" w:space="0" w:color="auto"/>
              <w:bottom w:val="single" w:sz="4" w:space="0" w:color="000000"/>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7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FF0000"/>
                <w:sz w:val="24"/>
                <w:szCs w:val="24"/>
                <w:lang w:eastAsia="es-EC"/>
              </w:rPr>
            </w:pPr>
            <w:r w:rsidRPr="000328BC">
              <w:rPr>
                <w:rFonts w:ascii="Arial" w:eastAsia="Times New Roman" w:hAnsi="Arial" w:cs="Arial"/>
                <w:b/>
                <w:bCs/>
                <w:color w:val="FF0000"/>
                <w:sz w:val="24"/>
                <w:szCs w:val="24"/>
                <w:lang w:eastAsia="es-EC"/>
              </w:rPr>
              <w:t xml:space="preserve">P.V.P SUGERIDO </w:t>
            </w:r>
          </w:p>
        </w:tc>
        <w:tc>
          <w:tcPr>
            <w:tcW w:w="1231" w:type="dxa"/>
            <w:tcBorders>
              <w:top w:val="nil"/>
              <w:left w:val="nil"/>
              <w:bottom w:val="single" w:sz="4"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FF0000"/>
                <w:sz w:val="24"/>
                <w:szCs w:val="24"/>
                <w:lang w:eastAsia="es-EC"/>
              </w:rPr>
            </w:pPr>
            <w:r w:rsidRPr="000328BC">
              <w:rPr>
                <w:rFonts w:ascii="Arial" w:eastAsia="Times New Roman" w:hAnsi="Arial" w:cs="Arial"/>
                <w:b/>
                <w:bCs/>
                <w:color w:val="FF0000"/>
                <w:sz w:val="24"/>
                <w:szCs w:val="24"/>
                <w:lang w:eastAsia="es-EC"/>
              </w:rPr>
              <w:t>8,50</w:t>
            </w:r>
          </w:p>
        </w:tc>
      </w:tr>
      <w:tr w:rsidR="000328BC" w:rsidRPr="000328BC" w:rsidTr="00F54C1D">
        <w:trPr>
          <w:trHeight w:val="235"/>
          <w:jc w:val="center"/>
        </w:trPr>
        <w:tc>
          <w:tcPr>
            <w:tcW w:w="3656" w:type="dxa"/>
            <w:gridSpan w:val="2"/>
            <w:vMerge/>
            <w:tcBorders>
              <w:top w:val="single" w:sz="4" w:space="0" w:color="auto"/>
              <w:left w:val="double" w:sz="18" w:space="0" w:color="auto"/>
              <w:bottom w:val="double" w:sz="18" w:space="0" w:color="auto"/>
              <w:right w:val="single" w:sz="4" w:space="0" w:color="000000"/>
            </w:tcBorders>
            <w:vAlign w:val="center"/>
            <w:hideMark/>
          </w:tcPr>
          <w:p w:rsidR="000328BC" w:rsidRPr="000328BC" w:rsidRDefault="000328BC" w:rsidP="00F54C1D">
            <w:pPr>
              <w:spacing w:after="0" w:line="240" w:lineRule="auto"/>
              <w:rPr>
                <w:rFonts w:ascii="Arial" w:eastAsia="Times New Roman" w:hAnsi="Arial" w:cs="Arial"/>
                <w:color w:val="000000"/>
                <w:sz w:val="24"/>
                <w:szCs w:val="24"/>
                <w:lang w:eastAsia="es-EC"/>
              </w:rPr>
            </w:pPr>
          </w:p>
        </w:tc>
        <w:tc>
          <w:tcPr>
            <w:tcW w:w="2717" w:type="dxa"/>
            <w:gridSpan w:val="2"/>
            <w:tcBorders>
              <w:top w:val="single" w:sz="4" w:space="0" w:color="auto"/>
              <w:left w:val="nil"/>
              <w:bottom w:val="double" w:sz="18" w:space="0" w:color="auto"/>
              <w:right w:val="single" w:sz="4" w:space="0" w:color="000000"/>
            </w:tcBorders>
            <w:shd w:val="clear" w:color="auto" w:fill="auto"/>
            <w:noWrap/>
            <w:vAlign w:val="bottom"/>
            <w:hideMark/>
          </w:tcPr>
          <w:p w:rsidR="000328BC" w:rsidRPr="000328BC" w:rsidRDefault="000328BC" w:rsidP="00F54C1D">
            <w:pPr>
              <w:spacing w:after="0" w:line="240" w:lineRule="auto"/>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 COSTO VTA</w:t>
            </w:r>
          </w:p>
        </w:tc>
        <w:tc>
          <w:tcPr>
            <w:tcW w:w="1231" w:type="dxa"/>
            <w:tcBorders>
              <w:top w:val="nil"/>
              <w:left w:val="nil"/>
              <w:bottom w:val="double" w:sz="18" w:space="0" w:color="auto"/>
              <w:right w:val="double" w:sz="18" w:space="0" w:color="auto"/>
            </w:tcBorders>
            <w:shd w:val="clear" w:color="auto" w:fill="auto"/>
            <w:noWrap/>
            <w:vAlign w:val="bottom"/>
            <w:hideMark/>
          </w:tcPr>
          <w:p w:rsidR="000328BC" w:rsidRPr="000328BC" w:rsidRDefault="000328BC" w:rsidP="00F54C1D">
            <w:pPr>
              <w:spacing w:after="0" w:line="240" w:lineRule="auto"/>
              <w:jc w:val="right"/>
              <w:rPr>
                <w:rFonts w:ascii="Arial" w:eastAsia="Times New Roman" w:hAnsi="Arial" w:cs="Arial"/>
                <w:b/>
                <w:bCs/>
                <w:color w:val="000000"/>
                <w:sz w:val="24"/>
                <w:szCs w:val="24"/>
                <w:lang w:eastAsia="es-EC"/>
              </w:rPr>
            </w:pPr>
            <w:r w:rsidRPr="000328BC">
              <w:rPr>
                <w:rFonts w:ascii="Arial" w:eastAsia="Times New Roman" w:hAnsi="Arial" w:cs="Arial"/>
                <w:b/>
                <w:bCs/>
                <w:color w:val="000000"/>
                <w:sz w:val="24"/>
                <w:szCs w:val="24"/>
                <w:lang w:eastAsia="es-EC"/>
              </w:rPr>
              <w:t>22%</w:t>
            </w:r>
          </w:p>
        </w:tc>
      </w:tr>
    </w:tbl>
    <w:p w:rsidR="002C25C5" w:rsidRDefault="002C25C5" w:rsidP="00BC16B7">
      <w:pPr>
        <w:spacing w:line="360" w:lineRule="auto"/>
        <w:ind w:firstLine="708"/>
        <w:jc w:val="both"/>
        <w:rPr>
          <w:rFonts w:ascii="Arial" w:hAnsi="Arial" w:cs="Arial"/>
          <w:sz w:val="24"/>
          <w:szCs w:val="24"/>
        </w:rPr>
      </w:pPr>
    </w:p>
    <w:p w:rsidR="002C25C5" w:rsidRDefault="002C25C5">
      <w:pPr>
        <w:rPr>
          <w:rFonts w:ascii="Arial" w:hAnsi="Arial" w:cs="Arial"/>
          <w:sz w:val="24"/>
          <w:szCs w:val="24"/>
        </w:rPr>
      </w:pPr>
      <w:r>
        <w:rPr>
          <w:rFonts w:ascii="Arial" w:hAnsi="Arial" w:cs="Arial"/>
          <w:sz w:val="24"/>
          <w:szCs w:val="24"/>
        </w:rPr>
        <w:br w:type="page"/>
      </w:r>
    </w:p>
    <w:p w:rsidR="002C25C5" w:rsidRPr="002C25C5" w:rsidRDefault="002C25C5" w:rsidP="002C25C5">
      <w:pPr>
        <w:spacing w:line="360" w:lineRule="auto"/>
        <w:ind w:firstLine="708"/>
        <w:jc w:val="both"/>
        <w:rPr>
          <w:rFonts w:ascii="Arial" w:hAnsi="Arial" w:cs="Arial"/>
          <w:sz w:val="24"/>
          <w:szCs w:val="24"/>
        </w:rPr>
      </w:pPr>
      <w:r w:rsidRPr="002C25C5">
        <w:rPr>
          <w:rFonts w:ascii="Arial" w:hAnsi="Arial" w:cs="Arial"/>
          <w:sz w:val="24"/>
          <w:szCs w:val="24"/>
        </w:rPr>
        <w:lastRenderedPageBreak/>
        <w:t>La aplicación de este método de costeo ayudó a obtener el margen de utilidad y el margen del costo en relación con el precio aplicado, el mismo que se determinó  en base al ofrecido por la competencia en el sector de restaurantes. Debido a este procedimiento, se obtuvo el siguiente resumen de los platos de comida y bebidas alcohólicas que se venderán en el bar-restaurante del resort.</w:t>
      </w:r>
    </w:p>
    <w:p w:rsidR="002C25C5" w:rsidRDefault="002C25C5" w:rsidP="002C25C5">
      <w:pPr>
        <w:spacing w:line="360" w:lineRule="auto"/>
        <w:ind w:firstLine="708"/>
        <w:jc w:val="both"/>
        <w:rPr>
          <w:rFonts w:ascii="Arial" w:hAnsi="Arial" w:cs="Arial"/>
          <w:sz w:val="24"/>
          <w:szCs w:val="24"/>
        </w:rPr>
      </w:pPr>
    </w:p>
    <w:p w:rsidR="000328BC" w:rsidRDefault="002C25C5" w:rsidP="002C25C5">
      <w:pPr>
        <w:spacing w:line="360" w:lineRule="auto"/>
        <w:ind w:firstLine="708"/>
        <w:jc w:val="both"/>
        <w:rPr>
          <w:rFonts w:ascii="Arial" w:hAnsi="Arial" w:cs="Arial"/>
          <w:sz w:val="24"/>
          <w:szCs w:val="24"/>
        </w:rPr>
      </w:pPr>
      <w:r w:rsidRPr="002C25C5">
        <w:rPr>
          <w:rFonts w:ascii="Arial" w:hAnsi="Arial" w:cs="Arial"/>
          <w:sz w:val="24"/>
          <w:szCs w:val="24"/>
        </w:rPr>
        <w:t>El costo que se utilizó en los estados financieros fue un promedio de todo lo ofrecido en el resort, ya que no conocemos con certeza la frecuencia de consumo de cada plato.</w:t>
      </w:r>
    </w:p>
    <w:p w:rsidR="002C25C5" w:rsidRDefault="002C25C5" w:rsidP="002C25C5">
      <w:pPr>
        <w:spacing w:line="360" w:lineRule="auto"/>
        <w:ind w:firstLine="708"/>
        <w:jc w:val="both"/>
        <w:rPr>
          <w:rFonts w:ascii="Arial" w:hAnsi="Arial" w:cs="Arial"/>
          <w:sz w:val="24"/>
          <w:szCs w:val="24"/>
        </w:rPr>
      </w:pPr>
    </w:p>
    <w:p w:rsidR="00DE2E14" w:rsidRDefault="00DE2E14" w:rsidP="00DE2E14">
      <w:pPr>
        <w:pStyle w:val="Epgrafe"/>
        <w:keepNext/>
        <w:jc w:val="center"/>
        <w:rPr>
          <w:rFonts w:ascii="Arial" w:hAnsi="Arial" w:cs="Arial"/>
          <w:bCs w:val="0"/>
          <w:color w:val="auto"/>
          <w:u w:val="single"/>
        </w:rPr>
      </w:pPr>
      <w:bookmarkStart w:id="146" w:name="_Toc317194470"/>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37</w:t>
      </w:r>
      <w:r w:rsidR="00564B9D" w:rsidRPr="00DE2E14">
        <w:rPr>
          <w:rFonts w:ascii="Arial" w:hAnsi="Arial" w:cs="Arial"/>
          <w:bCs w:val="0"/>
          <w:color w:val="auto"/>
          <w:u w:val="single"/>
        </w:rPr>
        <w:fldChar w:fldCharType="end"/>
      </w:r>
      <w:r w:rsidRPr="00DE2E14">
        <w:rPr>
          <w:rFonts w:ascii="Arial" w:hAnsi="Arial" w:cs="Arial"/>
          <w:bCs w:val="0"/>
          <w:color w:val="auto"/>
          <w:u w:val="single"/>
        </w:rPr>
        <w:t>: Costo Restaurante</w:t>
      </w:r>
      <w:bookmarkEnd w:id="146"/>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996" w:type="dxa"/>
        <w:jc w:val="center"/>
        <w:tblInd w:w="55" w:type="dxa"/>
        <w:tblCellMar>
          <w:left w:w="70" w:type="dxa"/>
          <w:right w:w="70" w:type="dxa"/>
        </w:tblCellMar>
        <w:tblLook w:val="04A0"/>
      </w:tblPr>
      <w:tblGrid>
        <w:gridCol w:w="3717"/>
        <w:gridCol w:w="820"/>
        <w:gridCol w:w="760"/>
        <w:gridCol w:w="1270"/>
        <w:gridCol w:w="1429"/>
      </w:tblGrid>
      <w:tr w:rsidR="002C25C5" w:rsidRPr="002C25C5" w:rsidTr="002C25C5">
        <w:trPr>
          <w:trHeight w:val="300"/>
          <w:jc w:val="center"/>
        </w:trPr>
        <w:tc>
          <w:tcPr>
            <w:tcW w:w="7996" w:type="dxa"/>
            <w:gridSpan w:val="5"/>
            <w:tcBorders>
              <w:top w:val="double" w:sz="18" w:space="0" w:color="auto"/>
              <w:left w:val="double" w:sz="18" w:space="0" w:color="auto"/>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center"/>
              <w:rPr>
                <w:rFonts w:ascii="Arial" w:eastAsia="Times New Roman" w:hAnsi="Arial" w:cs="Arial"/>
                <w:b/>
                <w:bCs/>
                <w:color w:val="000000"/>
                <w:sz w:val="24"/>
                <w:szCs w:val="24"/>
                <w:lang w:eastAsia="es-EC"/>
              </w:rPr>
            </w:pPr>
            <w:r w:rsidRPr="002C25C5">
              <w:rPr>
                <w:rFonts w:ascii="Arial" w:eastAsia="Times New Roman" w:hAnsi="Arial" w:cs="Arial"/>
                <w:b/>
                <w:bCs/>
                <w:color w:val="000000"/>
                <w:sz w:val="24"/>
                <w:szCs w:val="24"/>
                <w:lang w:eastAsia="es-EC"/>
              </w:rPr>
              <w:t xml:space="preserve">Resumen de Restaurante </w:t>
            </w:r>
          </w:p>
        </w:tc>
      </w:tr>
      <w:tr w:rsidR="002C25C5" w:rsidRPr="002C25C5" w:rsidTr="002C25C5">
        <w:trPr>
          <w:trHeight w:val="600"/>
          <w:jc w:val="center"/>
        </w:trPr>
        <w:tc>
          <w:tcPr>
            <w:tcW w:w="3717" w:type="dxa"/>
            <w:tcBorders>
              <w:top w:val="nil"/>
              <w:left w:val="double" w:sz="18" w:space="0" w:color="auto"/>
              <w:bottom w:val="single" w:sz="4" w:space="0" w:color="auto"/>
              <w:right w:val="single" w:sz="4" w:space="0" w:color="auto"/>
            </w:tcBorders>
            <w:shd w:val="clear" w:color="auto" w:fill="auto"/>
            <w:noWrap/>
            <w:vAlign w:val="center"/>
            <w:hideMark/>
          </w:tcPr>
          <w:p w:rsidR="002C25C5" w:rsidRPr="002C25C5" w:rsidRDefault="002C25C5" w:rsidP="00F54C1D">
            <w:pPr>
              <w:spacing w:after="0" w:line="240" w:lineRule="auto"/>
              <w:rPr>
                <w:rFonts w:ascii="Arial" w:eastAsia="Times New Roman" w:hAnsi="Arial" w:cs="Arial"/>
                <w:b/>
                <w:bCs/>
                <w:color w:val="000000"/>
                <w:sz w:val="24"/>
                <w:szCs w:val="24"/>
                <w:lang w:eastAsia="es-EC"/>
              </w:rPr>
            </w:pPr>
            <w:r w:rsidRPr="002C25C5">
              <w:rPr>
                <w:rFonts w:ascii="Arial" w:eastAsia="Times New Roman" w:hAnsi="Arial" w:cs="Arial"/>
                <w:b/>
                <w:bCs/>
                <w:color w:val="000000"/>
                <w:sz w:val="24"/>
                <w:szCs w:val="24"/>
                <w:lang w:eastAsia="es-EC"/>
              </w:rPr>
              <w:t>Plato</w:t>
            </w:r>
          </w:p>
        </w:tc>
        <w:tc>
          <w:tcPr>
            <w:tcW w:w="820" w:type="dxa"/>
            <w:tcBorders>
              <w:top w:val="nil"/>
              <w:left w:val="nil"/>
              <w:bottom w:val="single" w:sz="4" w:space="0" w:color="auto"/>
              <w:right w:val="single" w:sz="4" w:space="0" w:color="auto"/>
            </w:tcBorders>
            <w:shd w:val="clear" w:color="auto" w:fill="auto"/>
            <w:noWrap/>
            <w:vAlign w:val="center"/>
            <w:hideMark/>
          </w:tcPr>
          <w:p w:rsidR="002C25C5" w:rsidRPr="002C25C5" w:rsidRDefault="002C25C5" w:rsidP="00F54C1D">
            <w:pPr>
              <w:spacing w:after="0" w:line="240" w:lineRule="auto"/>
              <w:rPr>
                <w:rFonts w:ascii="Arial" w:eastAsia="Times New Roman" w:hAnsi="Arial" w:cs="Arial"/>
                <w:b/>
                <w:bCs/>
                <w:color w:val="000000"/>
                <w:sz w:val="24"/>
                <w:szCs w:val="24"/>
                <w:lang w:eastAsia="es-EC"/>
              </w:rPr>
            </w:pPr>
            <w:r w:rsidRPr="002C25C5">
              <w:rPr>
                <w:rFonts w:ascii="Arial" w:eastAsia="Times New Roman" w:hAnsi="Arial" w:cs="Arial"/>
                <w:b/>
                <w:bCs/>
                <w:color w:val="000000"/>
                <w:sz w:val="24"/>
                <w:szCs w:val="24"/>
                <w:lang w:eastAsia="es-EC"/>
              </w:rPr>
              <w:t>Costo</w:t>
            </w:r>
          </w:p>
        </w:tc>
        <w:tc>
          <w:tcPr>
            <w:tcW w:w="760" w:type="dxa"/>
            <w:tcBorders>
              <w:top w:val="nil"/>
              <w:left w:val="nil"/>
              <w:bottom w:val="single" w:sz="4" w:space="0" w:color="auto"/>
              <w:right w:val="single" w:sz="4" w:space="0" w:color="auto"/>
            </w:tcBorders>
            <w:shd w:val="clear" w:color="auto" w:fill="auto"/>
            <w:noWrap/>
            <w:vAlign w:val="center"/>
            <w:hideMark/>
          </w:tcPr>
          <w:p w:rsidR="002C25C5" w:rsidRPr="002C25C5" w:rsidRDefault="002C25C5" w:rsidP="00F54C1D">
            <w:pPr>
              <w:spacing w:after="0" w:line="240" w:lineRule="auto"/>
              <w:rPr>
                <w:rFonts w:ascii="Arial" w:eastAsia="Times New Roman" w:hAnsi="Arial" w:cs="Arial"/>
                <w:b/>
                <w:bCs/>
                <w:color w:val="000000"/>
                <w:sz w:val="24"/>
                <w:szCs w:val="24"/>
                <w:lang w:eastAsia="es-EC"/>
              </w:rPr>
            </w:pPr>
            <w:r w:rsidRPr="002C25C5">
              <w:rPr>
                <w:rFonts w:ascii="Arial" w:eastAsia="Times New Roman" w:hAnsi="Arial" w:cs="Arial"/>
                <w:b/>
                <w:bCs/>
                <w:color w:val="000000"/>
                <w:sz w:val="24"/>
                <w:szCs w:val="24"/>
                <w:lang w:eastAsia="es-EC"/>
              </w:rPr>
              <w:t>PVP</w:t>
            </w:r>
          </w:p>
        </w:tc>
        <w:tc>
          <w:tcPr>
            <w:tcW w:w="1270" w:type="dxa"/>
            <w:tcBorders>
              <w:top w:val="nil"/>
              <w:left w:val="nil"/>
              <w:bottom w:val="single" w:sz="4" w:space="0" w:color="auto"/>
              <w:right w:val="single" w:sz="4" w:space="0" w:color="auto"/>
            </w:tcBorders>
            <w:shd w:val="clear" w:color="auto" w:fill="auto"/>
            <w:vAlign w:val="center"/>
            <w:hideMark/>
          </w:tcPr>
          <w:p w:rsidR="002C25C5" w:rsidRPr="002C25C5" w:rsidRDefault="002C25C5" w:rsidP="00F54C1D">
            <w:pPr>
              <w:spacing w:after="0" w:line="240" w:lineRule="auto"/>
              <w:rPr>
                <w:rFonts w:ascii="Arial" w:eastAsia="Times New Roman" w:hAnsi="Arial" w:cs="Arial"/>
                <w:b/>
                <w:bCs/>
                <w:color w:val="000000"/>
                <w:sz w:val="24"/>
                <w:szCs w:val="24"/>
                <w:lang w:eastAsia="es-EC"/>
              </w:rPr>
            </w:pPr>
            <w:r w:rsidRPr="002C25C5">
              <w:rPr>
                <w:rFonts w:ascii="Arial" w:eastAsia="Times New Roman" w:hAnsi="Arial" w:cs="Arial"/>
                <w:b/>
                <w:bCs/>
                <w:color w:val="000000"/>
                <w:sz w:val="24"/>
                <w:szCs w:val="24"/>
                <w:lang w:eastAsia="es-EC"/>
              </w:rPr>
              <w:t>% Costo Venta</w:t>
            </w:r>
          </w:p>
        </w:tc>
        <w:tc>
          <w:tcPr>
            <w:tcW w:w="1429" w:type="dxa"/>
            <w:tcBorders>
              <w:top w:val="nil"/>
              <w:left w:val="nil"/>
              <w:bottom w:val="single" w:sz="4" w:space="0" w:color="auto"/>
              <w:right w:val="double" w:sz="18" w:space="0" w:color="auto"/>
            </w:tcBorders>
            <w:shd w:val="clear" w:color="auto" w:fill="auto"/>
            <w:vAlign w:val="center"/>
            <w:hideMark/>
          </w:tcPr>
          <w:p w:rsidR="002C25C5" w:rsidRPr="002C25C5" w:rsidRDefault="002C25C5" w:rsidP="00F54C1D">
            <w:pPr>
              <w:spacing w:after="0" w:line="240" w:lineRule="auto"/>
              <w:rPr>
                <w:rFonts w:ascii="Arial" w:eastAsia="Times New Roman" w:hAnsi="Arial" w:cs="Arial"/>
                <w:b/>
                <w:bCs/>
                <w:color w:val="000000"/>
                <w:sz w:val="24"/>
                <w:szCs w:val="24"/>
                <w:lang w:eastAsia="es-EC"/>
              </w:rPr>
            </w:pPr>
            <w:r w:rsidRPr="002C25C5">
              <w:rPr>
                <w:rFonts w:ascii="Arial" w:eastAsia="Times New Roman" w:hAnsi="Arial" w:cs="Arial"/>
                <w:b/>
                <w:bCs/>
                <w:color w:val="000000"/>
                <w:sz w:val="24"/>
                <w:szCs w:val="24"/>
                <w:lang w:eastAsia="es-EC"/>
              </w:rPr>
              <w:t>% Utilidad</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 xml:space="preserve">Desayuno Ejecutivo </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1,13</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4,00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28%</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72%</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Pescado a la Plancha</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2,29</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6,00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38%</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62%</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 xml:space="preserve">Pescado Frito </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2,48</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6,00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41%</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59%</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 xml:space="preserve">Camarones al Ajillo </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2,24</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8,00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28%</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72%</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 xml:space="preserve">Camarones Apanados </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2,22</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8,00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28%</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72%</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Corvina en salsa de Mariscos</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3,17</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9,50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33%</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67%</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 xml:space="preserve">Ceviche de Camarón </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1,99</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8,00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25%</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75%</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 xml:space="preserve">Ceviche Mixto </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2,34</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8,00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29%</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71%</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 xml:space="preserve">Arroz Marinero </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5,31</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11,00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48%</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52%</w:t>
            </w:r>
          </w:p>
        </w:tc>
      </w:tr>
      <w:tr w:rsidR="002C25C5" w:rsidRPr="002C25C5" w:rsidTr="002C25C5">
        <w:trPr>
          <w:trHeight w:val="300"/>
          <w:jc w:val="center"/>
        </w:trPr>
        <w:tc>
          <w:tcPr>
            <w:tcW w:w="3717" w:type="dxa"/>
            <w:tcBorders>
              <w:top w:val="nil"/>
              <w:left w:val="double" w:sz="18" w:space="0" w:color="auto"/>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Hamburguesas</w:t>
            </w:r>
          </w:p>
        </w:tc>
        <w:tc>
          <w:tcPr>
            <w:tcW w:w="82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1,84</w:t>
            </w:r>
          </w:p>
        </w:tc>
        <w:tc>
          <w:tcPr>
            <w:tcW w:w="76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5,50</w:t>
            </w:r>
          </w:p>
        </w:tc>
        <w:tc>
          <w:tcPr>
            <w:tcW w:w="1270" w:type="dxa"/>
            <w:tcBorders>
              <w:top w:val="nil"/>
              <w:left w:val="nil"/>
              <w:bottom w:val="single" w:sz="4"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33%</w:t>
            </w:r>
          </w:p>
        </w:tc>
        <w:tc>
          <w:tcPr>
            <w:tcW w:w="1429" w:type="dxa"/>
            <w:tcBorders>
              <w:top w:val="nil"/>
              <w:left w:val="nil"/>
              <w:bottom w:val="single" w:sz="4"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67%</w:t>
            </w:r>
          </w:p>
        </w:tc>
      </w:tr>
      <w:tr w:rsidR="002C25C5" w:rsidRPr="002C25C5" w:rsidTr="002C25C5">
        <w:trPr>
          <w:trHeight w:val="300"/>
          <w:jc w:val="center"/>
        </w:trPr>
        <w:tc>
          <w:tcPr>
            <w:tcW w:w="3717" w:type="dxa"/>
            <w:tcBorders>
              <w:top w:val="nil"/>
              <w:left w:val="double" w:sz="18" w:space="0" w:color="auto"/>
              <w:bottom w:val="double" w:sz="18" w:space="0" w:color="auto"/>
              <w:right w:val="single" w:sz="4" w:space="0" w:color="auto"/>
            </w:tcBorders>
            <w:shd w:val="clear" w:color="auto" w:fill="auto"/>
            <w:noWrap/>
            <w:vAlign w:val="bottom"/>
            <w:hideMark/>
          </w:tcPr>
          <w:p w:rsidR="002C25C5" w:rsidRPr="002C25C5" w:rsidRDefault="002C25C5" w:rsidP="00F54C1D">
            <w:pPr>
              <w:spacing w:after="0" w:line="240" w:lineRule="auto"/>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 xml:space="preserve">Milanesa de Pollo </w:t>
            </w:r>
          </w:p>
        </w:tc>
        <w:tc>
          <w:tcPr>
            <w:tcW w:w="820" w:type="dxa"/>
            <w:tcBorders>
              <w:top w:val="nil"/>
              <w:left w:val="nil"/>
              <w:bottom w:val="double" w:sz="18"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1,90</w:t>
            </w:r>
          </w:p>
        </w:tc>
        <w:tc>
          <w:tcPr>
            <w:tcW w:w="760" w:type="dxa"/>
            <w:tcBorders>
              <w:top w:val="nil"/>
              <w:left w:val="nil"/>
              <w:bottom w:val="double" w:sz="18"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8,50</w:t>
            </w:r>
          </w:p>
        </w:tc>
        <w:tc>
          <w:tcPr>
            <w:tcW w:w="1270" w:type="dxa"/>
            <w:tcBorders>
              <w:top w:val="nil"/>
              <w:left w:val="nil"/>
              <w:bottom w:val="double" w:sz="18" w:space="0" w:color="auto"/>
              <w:right w:val="single" w:sz="4"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22%</w:t>
            </w:r>
          </w:p>
        </w:tc>
        <w:tc>
          <w:tcPr>
            <w:tcW w:w="1429" w:type="dxa"/>
            <w:tcBorders>
              <w:top w:val="nil"/>
              <w:left w:val="nil"/>
              <w:bottom w:val="double" w:sz="18" w:space="0" w:color="auto"/>
              <w:right w:val="double" w:sz="18" w:space="0" w:color="auto"/>
            </w:tcBorders>
            <w:shd w:val="clear" w:color="auto" w:fill="auto"/>
            <w:noWrap/>
            <w:vAlign w:val="bottom"/>
            <w:hideMark/>
          </w:tcPr>
          <w:p w:rsidR="002C25C5" w:rsidRPr="002C25C5" w:rsidRDefault="002C25C5" w:rsidP="00F54C1D">
            <w:pPr>
              <w:spacing w:after="0" w:line="240" w:lineRule="auto"/>
              <w:jc w:val="right"/>
              <w:rPr>
                <w:rFonts w:ascii="Arial" w:eastAsia="Times New Roman" w:hAnsi="Arial" w:cs="Arial"/>
                <w:color w:val="000000"/>
                <w:sz w:val="24"/>
                <w:szCs w:val="24"/>
                <w:lang w:eastAsia="es-EC"/>
              </w:rPr>
            </w:pPr>
            <w:r w:rsidRPr="002C25C5">
              <w:rPr>
                <w:rFonts w:ascii="Arial" w:eastAsia="Times New Roman" w:hAnsi="Arial" w:cs="Arial"/>
                <w:color w:val="000000"/>
                <w:sz w:val="24"/>
                <w:szCs w:val="24"/>
                <w:lang w:eastAsia="es-EC"/>
              </w:rPr>
              <w:t>78%</w:t>
            </w:r>
          </w:p>
        </w:tc>
      </w:tr>
    </w:tbl>
    <w:p w:rsidR="002C25C5" w:rsidRDefault="002C25C5" w:rsidP="002C25C5">
      <w:pPr>
        <w:spacing w:line="360" w:lineRule="auto"/>
        <w:ind w:firstLine="708"/>
        <w:jc w:val="both"/>
        <w:rPr>
          <w:rFonts w:ascii="Arial" w:hAnsi="Arial" w:cs="Arial"/>
          <w:sz w:val="24"/>
          <w:szCs w:val="24"/>
        </w:rPr>
      </w:pPr>
    </w:p>
    <w:p w:rsidR="002C25C5" w:rsidRDefault="002C25C5">
      <w:pPr>
        <w:rPr>
          <w:rFonts w:ascii="Arial" w:hAnsi="Arial" w:cs="Arial"/>
          <w:sz w:val="24"/>
          <w:szCs w:val="24"/>
        </w:rPr>
      </w:pPr>
      <w:r>
        <w:rPr>
          <w:rFonts w:ascii="Arial" w:hAnsi="Arial" w:cs="Arial"/>
          <w:sz w:val="24"/>
          <w:szCs w:val="24"/>
        </w:rPr>
        <w:br w:type="page"/>
      </w:r>
    </w:p>
    <w:p w:rsidR="002C25C5" w:rsidRDefault="002C25C5" w:rsidP="002C25C5">
      <w:pPr>
        <w:spacing w:line="360" w:lineRule="auto"/>
        <w:jc w:val="center"/>
        <w:rPr>
          <w:rFonts w:ascii="Arial" w:hAnsi="Arial" w:cs="Arial"/>
          <w:b/>
          <w:sz w:val="18"/>
          <w:szCs w:val="18"/>
          <w:u w:val="single"/>
        </w:rPr>
      </w:pPr>
    </w:p>
    <w:p w:rsidR="002C25C5" w:rsidRDefault="002C25C5" w:rsidP="002C25C5">
      <w:pPr>
        <w:spacing w:line="360" w:lineRule="auto"/>
        <w:jc w:val="center"/>
        <w:rPr>
          <w:rFonts w:ascii="Arial" w:hAnsi="Arial" w:cs="Arial"/>
          <w:b/>
          <w:sz w:val="18"/>
          <w:szCs w:val="18"/>
          <w:u w:val="single"/>
        </w:rPr>
      </w:pPr>
    </w:p>
    <w:p w:rsidR="002C25C5" w:rsidRDefault="002C25C5" w:rsidP="002C25C5">
      <w:pPr>
        <w:spacing w:line="360" w:lineRule="auto"/>
        <w:jc w:val="center"/>
        <w:rPr>
          <w:rFonts w:ascii="Arial" w:hAnsi="Arial" w:cs="Arial"/>
          <w:b/>
          <w:sz w:val="18"/>
          <w:szCs w:val="18"/>
          <w:u w:val="single"/>
        </w:rPr>
      </w:pPr>
    </w:p>
    <w:p w:rsidR="002C25C5" w:rsidRDefault="002C25C5" w:rsidP="002C25C5">
      <w:pPr>
        <w:spacing w:line="360" w:lineRule="auto"/>
        <w:jc w:val="center"/>
        <w:rPr>
          <w:rFonts w:ascii="Arial" w:hAnsi="Arial" w:cs="Arial"/>
          <w:b/>
          <w:sz w:val="18"/>
          <w:szCs w:val="18"/>
          <w:u w:val="single"/>
        </w:rPr>
      </w:pPr>
    </w:p>
    <w:p w:rsidR="00DE2E14" w:rsidRDefault="00DE2E14" w:rsidP="00DE2E14">
      <w:pPr>
        <w:pStyle w:val="Epgrafe"/>
        <w:keepNext/>
        <w:jc w:val="center"/>
        <w:rPr>
          <w:rFonts w:ascii="Arial" w:hAnsi="Arial" w:cs="Arial"/>
          <w:bCs w:val="0"/>
          <w:color w:val="auto"/>
          <w:u w:val="single"/>
        </w:rPr>
      </w:pPr>
      <w:bookmarkStart w:id="147" w:name="_Toc317194471"/>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38</w:t>
      </w:r>
      <w:r w:rsidR="00564B9D" w:rsidRPr="00DE2E14">
        <w:rPr>
          <w:rFonts w:ascii="Arial" w:hAnsi="Arial" w:cs="Arial"/>
          <w:bCs w:val="0"/>
          <w:color w:val="auto"/>
          <w:u w:val="single"/>
        </w:rPr>
        <w:fldChar w:fldCharType="end"/>
      </w:r>
      <w:r w:rsidRPr="00DE2E14">
        <w:rPr>
          <w:rFonts w:ascii="Arial" w:hAnsi="Arial" w:cs="Arial"/>
          <w:bCs w:val="0"/>
          <w:color w:val="auto"/>
          <w:u w:val="single"/>
        </w:rPr>
        <w:t>: Costo Bar</w:t>
      </w:r>
      <w:bookmarkEnd w:id="147"/>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961" w:type="dxa"/>
        <w:jc w:val="center"/>
        <w:tblInd w:w="55" w:type="dxa"/>
        <w:tblCellMar>
          <w:left w:w="70" w:type="dxa"/>
          <w:right w:w="70" w:type="dxa"/>
        </w:tblCellMar>
        <w:tblLook w:val="04A0"/>
      </w:tblPr>
      <w:tblGrid>
        <w:gridCol w:w="3329"/>
        <w:gridCol w:w="889"/>
        <w:gridCol w:w="682"/>
        <w:gridCol w:w="1440"/>
        <w:gridCol w:w="1621"/>
      </w:tblGrid>
      <w:tr w:rsidR="002C25C5" w:rsidRPr="00371C68" w:rsidTr="00F54C1D">
        <w:trPr>
          <w:trHeight w:val="300"/>
          <w:jc w:val="center"/>
        </w:trPr>
        <w:tc>
          <w:tcPr>
            <w:tcW w:w="7961" w:type="dxa"/>
            <w:gridSpan w:val="5"/>
            <w:tcBorders>
              <w:top w:val="double" w:sz="18" w:space="0" w:color="auto"/>
              <w:left w:val="double" w:sz="18" w:space="0" w:color="auto"/>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center"/>
              <w:rPr>
                <w:rFonts w:ascii="Calibri" w:eastAsia="Times New Roman" w:hAnsi="Calibri" w:cs="Calibri"/>
                <w:b/>
                <w:bCs/>
                <w:color w:val="000000"/>
                <w:lang w:eastAsia="es-EC"/>
              </w:rPr>
            </w:pPr>
            <w:r w:rsidRPr="00371C68">
              <w:rPr>
                <w:rFonts w:ascii="Calibri" w:eastAsia="Times New Roman" w:hAnsi="Calibri" w:cs="Calibri"/>
                <w:b/>
                <w:bCs/>
                <w:color w:val="000000"/>
                <w:lang w:eastAsia="es-EC"/>
              </w:rPr>
              <w:t>Resumen de Bar</w:t>
            </w:r>
          </w:p>
        </w:tc>
      </w:tr>
      <w:tr w:rsidR="002C25C5" w:rsidRPr="00371C68" w:rsidTr="00F54C1D">
        <w:trPr>
          <w:trHeight w:val="600"/>
          <w:jc w:val="center"/>
        </w:trPr>
        <w:tc>
          <w:tcPr>
            <w:tcW w:w="3329" w:type="dxa"/>
            <w:tcBorders>
              <w:top w:val="nil"/>
              <w:left w:val="double" w:sz="18" w:space="0" w:color="auto"/>
              <w:bottom w:val="single" w:sz="4" w:space="0" w:color="auto"/>
              <w:right w:val="single" w:sz="4" w:space="0" w:color="auto"/>
            </w:tcBorders>
            <w:shd w:val="clear" w:color="auto" w:fill="auto"/>
            <w:noWrap/>
            <w:vAlign w:val="center"/>
            <w:hideMark/>
          </w:tcPr>
          <w:p w:rsidR="002C25C5" w:rsidRPr="00371C68" w:rsidRDefault="002C25C5" w:rsidP="00F54C1D">
            <w:pPr>
              <w:spacing w:after="0" w:line="240" w:lineRule="auto"/>
              <w:rPr>
                <w:rFonts w:ascii="Calibri" w:eastAsia="Times New Roman" w:hAnsi="Calibri" w:cs="Calibri"/>
                <w:b/>
                <w:bCs/>
                <w:color w:val="000000"/>
                <w:lang w:eastAsia="es-EC"/>
              </w:rPr>
            </w:pPr>
            <w:r w:rsidRPr="00371C68">
              <w:rPr>
                <w:rFonts w:ascii="Calibri" w:eastAsia="Times New Roman" w:hAnsi="Calibri" w:cs="Calibri"/>
                <w:b/>
                <w:bCs/>
                <w:color w:val="000000"/>
                <w:lang w:eastAsia="es-EC"/>
              </w:rPr>
              <w:t>Bebida</w:t>
            </w:r>
          </w:p>
        </w:tc>
        <w:tc>
          <w:tcPr>
            <w:tcW w:w="889" w:type="dxa"/>
            <w:tcBorders>
              <w:top w:val="nil"/>
              <w:left w:val="nil"/>
              <w:bottom w:val="single" w:sz="4" w:space="0" w:color="auto"/>
              <w:right w:val="single" w:sz="4" w:space="0" w:color="auto"/>
            </w:tcBorders>
            <w:shd w:val="clear" w:color="auto" w:fill="auto"/>
            <w:noWrap/>
            <w:vAlign w:val="center"/>
            <w:hideMark/>
          </w:tcPr>
          <w:p w:rsidR="002C25C5" w:rsidRPr="00371C68" w:rsidRDefault="002C25C5" w:rsidP="00F54C1D">
            <w:pPr>
              <w:spacing w:after="0" w:line="240" w:lineRule="auto"/>
              <w:rPr>
                <w:rFonts w:ascii="Calibri" w:eastAsia="Times New Roman" w:hAnsi="Calibri" w:cs="Calibri"/>
                <w:b/>
                <w:bCs/>
                <w:color w:val="000000"/>
                <w:lang w:eastAsia="es-EC"/>
              </w:rPr>
            </w:pPr>
            <w:r w:rsidRPr="00371C68">
              <w:rPr>
                <w:rFonts w:ascii="Calibri" w:eastAsia="Times New Roman" w:hAnsi="Calibri" w:cs="Calibri"/>
                <w:b/>
                <w:bCs/>
                <w:color w:val="000000"/>
                <w:lang w:eastAsia="es-EC"/>
              </w:rPr>
              <w:t>Costo</w:t>
            </w:r>
          </w:p>
        </w:tc>
        <w:tc>
          <w:tcPr>
            <w:tcW w:w="682" w:type="dxa"/>
            <w:tcBorders>
              <w:top w:val="nil"/>
              <w:left w:val="nil"/>
              <w:bottom w:val="single" w:sz="4" w:space="0" w:color="auto"/>
              <w:right w:val="single" w:sz="4" w:space="0" w:color="auto"/>
            </w:tcBorders>
            <w:shd w:val="clear" w:color="auto" w:fill="auto"/>
            <w:noWrap/>
            <w:vAlign w:val="center"/>
            <w:hideMark/>
          </w:tcPr>
          <w:p w:rsidR="002C25C5" w:rsidRPr="00371C68" w:rsidRDefault="002C25C5" w:rsidP="00F54C1D">
            <w:pPr>
              <w:spacing w:after="0" w:line="240" w:lineRule="auto"/>
              <w:rPr>
                <w:rFonts w:ascii="Calibri" w:eastAsia="Times New Roman" w:hAnsi="Calibri" w:cs="Calibri"/>
                <w:b/>
                <w:bCs/>
                <w:color w:val="000000"/>
                <w:lang w:eastAsia="es-EC"/>
              </w:rPr>
            </w:pPr>
            <w:r w:rsidRPr="00371C68">
              <w:rPr>
                <w:rFonts w:ascii="Calibri" w:eastAsia="Times New Roman" w:hAnsi="Calibri" w:cs="Calibri"/>
                <w:b/>
                <w:bCs/>
                <w:color w:val="000000"/>
                <w:lang w:eastAsia="es-EC"/>
              </w:rPr>
              <w:t>PVP</w:t>
            </w:r>
          </w:p>
        </w:tc>
        <w:tc>
          <w:tcPr>
            <w:tcW w:w="1440" w:type="dxa"/>
            <w:tcBorders>
              <w:top w:val="nil"/>
              <w:left w:val="nil"/>
              <w:bottom w:val="single" w:sz="4" w:space="0" w:color="auto"/>
              <w:right w:val="single" w:sz="4" w:space="0" w:color="auto"/>
            </w:tcBorders>
            <w:shd w:val="clear" w:color="auto" w:fill="auto"/>
            <w:vAlign w:val="center"/>
            <w:hideMark/>
          </w:tcPr>
          <w:p w:rsidR="002C25C5" w:rsidRPr="00371C68" w:rsidRDefault="002C25C5" w:rsidP="00F54C1D">
            <w:pPr>
              <w:spacing w:after="0" w:line="240" w:lineRule="auto"/>
              <w:rPr>
                <w:rFonts w:ascii="Calibri" w:eastAsia="Times New Roman" w:hAnsi="Calibri" w:cs="Calibri"/>
                <w:b/>
                <w:bCs/>
                <w:color w:val="000000"/>
                <w:lang w:eastAsia="es-EC"/>
              </w:rPr>
            </w:pPr>
            <w:r w:rsidRPr="00371C68">
              <w:rPr>
                <w:rFonts w:ascii="Calibri" w:eastAsia="Times New Roman" w:hAnsi="Calibri" w:cs="Calibri"/>
                <w:b/>
                <w:bCs/>
                <w:color w:val="000000"/>
                <w:lang w:eastAsia="es-EC"/>
              </w:rPr>
              <w:t>% Costo Venta</w:t>
            </w:r>
          </w:p>
        </w:tc>
        <w:tc>
          <w:tcPr>
            <w:tcW w:w="1621" w:type="dxa"/>
            <w:tcBorders>
              <w:top w:val="nil"/>
              <w:left w:val="nil"/>
              <w:bottom w:val="single" w:sz="4" w:space="0" w:color="auto"/>
              <w:right w:val="double" w:sz="18" w:space="0" w:color="auto"/>
            </w:tcBorders>
            <w:shd w:val="clear" w:color="auto" w:fill="auto"/>
            <w:vAlign w:val="center"/>
            <w:hideMark/>
          </w:tcPr>
          <w:p w:rsidR="002C25C5" w:rsidRPr="00371C68" w:rsidRDefault="002C25C5" w:rsidP="00F54C1D">
            <w:pPr>
              <w:spacing w:after="0" w:line="240" w:lineRule="auto"/>
              <w:rPr>
                <w:rFonts w:ascii="Calibri" w:eastAsia="Times New Roman" w:hAnsi="Calibri" w:cs="Calibri"/>
                <w:b/>
                <w:bCs/>
                <w:color w:val="000000"/>
                <w:lang w:eastAsia="es-EC"/>
              </w:rPr>
            </w:pPr>
            <w:r w:rsidRPr="00371C68">
              <w:rPr>
                <w:rFonts w:ascii="Calibri" w:eastAsia="Times New Roman" w:hAnsi="Calibri" w:cs="Calibri"/>
                <w:b/>
                <w:bCs/>
                <w:color w:val="000000"/>
                <w:lang w:eastAsia="es-EC"/>
              </w:rPr>
              <w:t>% Utilidad</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Cerveza Club Premium</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0,62</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1,50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41%</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59%</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Cerveza Pilsener Light</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0,55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1,50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37%</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63%</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Cerveza Corona</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0,92</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2,00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46%</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54%</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Cerveza Budweiser</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1,04</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2,00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52%</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48%</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 xml:space="preserve">Whisky </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2,64</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8,00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 xml:space="preserve">Vodka Tónico </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1,98</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6,00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Cuba libre</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Martini</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Bay of Passion</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 xml:space="preserve">Bloody Mary </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Blue Monday</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Caipiriña</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 xml:space="preserve">Cosmopolitan </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Daiquiri Fresa</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Saltamontes</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 xml:space="preserve">Long Island </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Margarita</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 xml:space="preserve">Mojito </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 xml:space="preserve">Sex on the beach </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Viuda Negra</w:t>
            </w:r>
          </w:p>
        </w:tc>
        <w:tc>
          <w:tcPr>
            <w:tcW w:w="889"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single" w:sz="4"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single" w:sz="4"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r w:rsidR="002C25C5" w:rsidRPr="00371C68" w:rsidTr="00F54C1D">
        <w:trPr>
          <w:trHeight w:val="300"/>
          <w:jc w:val="center"/>
        </w:trPr>
        <w:tc>
          <w:tcPr>
            <w:tcW w:w="3329" w:type="dxa"/>
            <w:tcBorders>
              <w:top w:val="nil"/>
              <w:left w:val="double" w:sz="18" w:space="0" w:color="auto"/>
              <w:bottom w:val="double" w:sz="18" w:space="0" w:color="auto"/>
              <w:right w:val="single" w:sz="4" w:space="0" w:color="auto"/>
            </w:tcBorders>
            <w:shd w:val="clear" w:color="auto" w:fill="auto"/>
            <w:noWrap/>
            <w:vAlign w:val="bottom"/>
            <w:hideMark/>
          </w:tcPr>
          <w:p w:rsidR="002C25C5" w:rsidRPr="00371C68" w:rsidRDefault="002C25C5" w:rsidP="00F54C1D">
            <w:pPr>
              <w:spacing w:after="0" w:line="240" w:lineRule="auto"/>
              <w:rPr>
                <w:rFonts w:ascii="Calibri" w:eastAsia="Times New Roman" w:hAnsi="Calibri" w:cs="Calibri"/>
                <w:color w:val="000000"/>
                <w:lang w:eastAsia="es-EC"/>
              </w:rPr>
            </w:pPr>
            <w:r w:rsidRPr="00371C68">
              <w:rPr>
                <w:rFonts w:ascii="Calibri" w:eastAsia="Times New Roman" w:hAnsi="Calibri" w:cs="Calibri"/>
                <w:color w:val="000000"/>
                <w:lang w:eastAsia="es-EC"/>
              </w:rPr>
              <w:t xml:space="preserve">Appletini </w:t>
            </w:r>
          </w:p>
        </w:tc>
        <w:tc>
          <w:tcPr>
            <w:tcW w:w="889" w:type="dxa"/>
            <w:tcBorders>
              <w:top w:val="nil"/>
              <w:left w:val="nil"/>
              <w:bottom w:val="double" w:sz="18"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2,15</w:t>
            </w:r>
          </w:p>
        </w:tc>
        <w:tc>
          <w:tcPr>
            <w:tcW w:w="682" w:type="dxa"/>
            <w:tcBorders>
              <w:top w:val="nil"/>
              <w:left w:val="nil"/>
              <w:bottom w:val="double" w:sz="18"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6,50</w:t>
            </w:r>
          </w:p>
        </w:tc>
        <w:tc>
          <w:tcPr>
            <w:tcW w:w="1440" w:type="dxa"/>
            <w:tcBorders>
              <w:top w:val="nil"/>
              <w:left w:val="nil"/>
              <w:bottom w:val="double" w:sz="18" w:space="0" w:color="auto"/>
              <w:right w:val="single" w:sz="4"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33%</w:t>
            </w:r>
          </w:p>
        </w:tc>
        <w:tc>
          <w:tcPr>
            <w:tcW w:w="1621" w:type="dxa"/>
            <w:tcBorders>
              <w:top w:val="nil"/>
              <w:left w:val="nil"/>
              <w:bottom w:val="double" w:sz="18" w:space="0" w:color="auto"/>
              <w:right w:val="double" w:sz="18" w:space="0" w:color="auto"/>
            </w:tcBorders>
            <w:shd w:val="clear" w:color="auto" w:fill="auto"/>
            <w:noWrap/>
            <w:vAlign w:val="bottom"/>
            <w:hideMark/>
          </w:tcPr>
          <w:p w:rsidR="002C25C5" w:rsidRPr="00371C68" w:rsidRDefault="002C25C5" w:rsidP="00F54C1D">
            <w:pPr>
              <w:spacing w:after="0" w:line="240" w:lineRule="auto"/>
              <w:jc w:val="right"/>
              <w:rPr>
                <w:rFonts w:ascii="Calibri" w:eastAsia="Times New Roman" w:hAnsi="Calibri" w:cs="Calibri"/>
                <w:color w:val="000000"/>
                <w:lang w:eastAsia="es-EC"/>
              </w:rPr>
            </w:pPr>
            <w:r w:rsidRPr="00371C68">
              <w:rPr>
                <w:rFonts w:ascii="Calibri" w:eastAsia="Times New Roman" w:hAnsi="Calibri" w:cs="Calibri"/>
                <w:color w:val="000000"/>
                <w:lang w:eastAsia="es-EC"/>
              </w:rPr>
              <w:t>67%</w:t>
            </w:r>
          </w:p>
        </w:tc>
      </w:tr>
    </w:tbl>
    <w:p w:rsidR="002C25C5" w:rsidRDefault="002C25C5" w:rsidP="002C25C5">
      <w:pPr>
        <w:spacing w:line="360" w:lineRule="auto"/>
        <w:ind w:firstLine="708"/>
        <w:jc w:val="both"/>
        <w:rPr>
          <w:rFonts w:ascii="Arial" w:hAnsi="Arial" w:cs="Arial"/>
          <w:sz w:val="24"/>
          <w:szCs w:val="24"/>
        </w:rPr>
      </w:pPr>
    </w:p>
    <w:p w:rsidR="002C25C5" w:rsidRDefault="002C25C5">
      <w:pPr>
        <w:rPr>
          <w:rFonts w:ascii="Arial" w:hAnsi="Arial" w:cs="Arial"/>
          <w:sz w:val="24"/>
          <w:szCs w:val="24"/>
        </w:rPr>
      </w:pPr>
      <w:r>
        <w:rPr>
          <w:rFonts w:ascii="Arial" w:hAnsi="Arial" w:cs="Arial"/>
          <w:sz w:val="24"/>
          <w:szCs w:val="24"/>
        </w:rPr>
        <w:br w:type="page"/>
      </w:r>
    </w:p>
    <w:p w:rsidR="002C25C5" w:rsidRDefault="002C25C5" w:rsidP="002C25C5">
      <w:pPr>
        <w:pStyle w:val="Ttulo3"/>
        <w:numPr>
          <w:ilvl w:val="2"/>
          <w:numId w:val="1"/>
        </w:numPr>
        <w:spacing w:line="360" w:lineRule="auto"/>
        <w:rPr>
          <w:rFonts w:ascii="Arial" w:hAnsi="Arial" w:cs="Arial"/>
          <w:color w:val="auto"/>
          <w:sz w:val="24"/>
          <w:szCs w:val="24"/>
        </w:rPr>
      </w:pPr>
      <w:bookmarkStart w:id="148" w:name="_Toc318190531"/>
      <w:r w:rsidRPr="002C25C5">
        <w:rPr>
          <w:rFonts w:ascii="Arial" w:hAnsi="Arial" w:cs="Arial"/>
          <w:color w:val="auto"/>
          <w:sz w:val="24"/>
          <w:szCs w:val="24"/>
        </w:rPr>
        <w:lastRenderedPageBreak/>
        <w:t>Mano de Obra Directa</w:t>
      </w:r>
      <w:r>
        <w:rPr>
          <w:rFonts w:ascii="Arial" w:hAnsi="Arial" w:cs="Arial"/>
          <w:color w:val="auto"/>
          <w:sz w:val="24"/>
          <w:szCs w:val="24"/>
        </w:rPr>
        <w:t>.</w:t>
      </w:r>
      <w:bookmarkEnd w:id="148"/>
    </w:p>
    <w:p w:rsidR="002C25C5" w:rsidRPr="002C25C5" w:rsidRDefault="002C25C5" w:rsidP="002C25C5"/>
    <w:p w:rsidR="002C25C5" w:rsidRPr="002C25C5" w:rsidRDefault="002C25C5" w:rsidP="002C25C5">
      <w:pPr>
        <w:spacing w:line="360" w:lineRule="auto"/>
        <w:ind w:firstLine="708"/>
        <w:jc w:val="both"/>
        <w:rPr>
          <w:rFonts w:ascii="Arial" w:hAnsi="Arial" w:cs="Arial"/>
          <w:sz w:val="24"/>
          <w:szCs w:val="24"/>
        </w:rPr>
      </w:pPr>
      <w:r w:rsidRPr="002C25C5">
        <w:rPr>
          <w:rFonts w:ascii="Arial" w:hAnsi="Arial" w:cs="Arial"/>
          <w:sz w:val="24"/>
          <w:szCs w:val="24"/>
        </w:rPr>
        <w:t xml:space="preserve">Este costo detalla la mano de obra consumida en las áreas que tienen relación directa con la producción o en este caso la prestación de un servicio. </w:t>
      </w:r>
    </w:p>
    <w:p w:rsidR="00AE72E2" w:rsidRDefault="00AE72E2" w:rsidP="002C25C5">
      <w:pPr>
        <w:spacing w:line="360" w:lineRule="auto"/>
        <w:ind w:firstLine="708"/>
        <w:jc w:val="both"/>
        <w:rPr>
          <w:rFonts w:ascii="Arial" w:hAnsi="Arial" w:cs="Arial"/>
          <w:sz w:val="24"/>
          <w:szCs w:val="24"/>
        </w:rPr>
      </w:pPr>
    </w:p>
    <w:p w:rsidR="002C25C5" w:rsidRDefault="002C25C5" w:rsidP="002C25C5">
      <w:pPr>
        <w:spacing w:line="360" w:lineRule="auto"/>
        <w:ind w:firstLine="708"/>
        <w:jc w:val="both"/>
        <w:rPr>
          <w:rFonts w:ascii="Arial" w:hAnsi="Arial" w:cs="Arial"/>
          <w:sz w:val="24"/>
          <w:szCs w:val="24"/>
        </w:rPr>
      </w:pPr>
      <w:r w:rsidRPr="002C25C5">
        <w:rPr>
          <w:rFonts w:ascii="Arial" w:hAnsi="Arial" w:cs="Arial"/>
          <w:sz w:val="24"/>
          <w:szCs w:val="24"/>
        </w:rPr>
        <w:t>Para el servicio de hospedaje se tomó en consideración sólo las remuneraciones de las camareras, que son quienes entregan el servicio de habitación directamente a los huéspedes del resort. Para el restaurante se consideraron las remuneraciones del chef y sus ayudantes, los meseros y el barman, ya que ellos se encargan de la preparación de los platos y bebidas y de entregar un buen servicio a la persona que visite esta área del resort.</w:t>
      </w:r>
    </w:p>
    <w:p w:rsidR="00AE72E2" w:rsidRDefault="00AE72E2" w:rsidP="002C25C5">
      <w:pPr>
        <w:spacing w:line="360" w:lineRule="auto"/>
        <w:ind w:firstLine="708"/>
        <w:jc w:val="both"/>
        <w:rPr>
          <w:rFonts w:ascii="Arial" w:hAnsi="Arial" w:cs="Arial"/>
          <w:sz w:val="24"/>
          <w:szCs w:val="24"/>
        </w:rPr>
      </w:pPr>
    </w:p>
    <w:p w:rsidR="00DE2E14" w:rsidRDefault="00DE2E14" w:rsidP="00DE2E14">
      <w:pPr>
        <w:pStyle w:val="Epgrafe"/>
        <w:keepNext/>
        <w:jc w:val="center"/>
        <w:rPr>
          <w:rFonts w:ascii="Arial" w:hAnsi="Arial" w:cs="Arial"/>
          <w:bCs w:val="0"/>
          <w:color w:val="auto"/>
          <w:u w:val="single"/>
        </w:rPr>
      </w:pPr>
      <w:bookmarkStart w:id="149" w:name="_Toc317194472"/>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39</w:t>
      </w:r>
      <w:r w:rsidR="00564B9D" w:rsidRPr="00DE2E14">
        <w:rPr>
          <w:rFonts w:ascii="Arial" w:hAnsi="Arial" w:cs="Arial"/>
          <w:bCs w:val="0"/>
          <w:color w:val="auto"/>
          <w:u w:val="single"/>
        </w:rPr>
        <w:fldChar w:fldCharType="end"/>
      </w:r>
      <w:r w:rsidRPr="00DE2E14">
        <w:rPr>
          <w:rFonts w:ascii="Arial" w:hAnsi="Arial" w:cs="Arial"/>
          <w:bCs w:val="0"/>
          <w:color w:val="auto"/>
          <w:u w:val="single"/>
        </w:rPr>
        <w:t>: Mano de Obra Directa</w:t>
      </w:r>
      <w:bookmarkEnd w:id="149"/>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986"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3201"/>
        <w:gridCol w:w="1785"/>
      </w:tblGrid>
      <w:tr w:rsidR="00AE72E2" w:rsidRPr="00AE72E2" w:rsidTr="00AE72E2">
        <w:trPr>
          <w:trHeight w:val="300"/>
          <w:jc w:val="center"/>
        </w:trPr>
        <w:tc>
          <w:tcPr>
            <w:tcW w:w="4986" w:type="dxa"/>
            <w:gridSpan w:val="2"/>
            <w:shd w:val="clear" w:color="auto" w:fill="auto"/>
            <w:noWrap/>
            <w:vAlign w:val="bottom"/>
            <w:hideMark/>
          </w:tcPr>
          <w:p w:rsidR="00AE72E2" w:rsidRPr="00AE72E2" w:rsidRDefault="00AE72E2" w:rsidP="00F54C1D">
            <w:pPr>
              <w:spacing w:after="0" w:line="240" w:lineRule="auto"/>
              <w:jc w:val="center"/>
              <w:rPr>
                <w:rFonts w:ascii="Arial" w:eastAsia="Times New Roman" w:hAnsi="Arial" w:cs="Arial"/>
                <w:b/>
                <w:bCs/>
                <w:color w:val="000000"/>
                <w:sz w:val="24"/>
                <w:szCs w:val="24"/>
                <w:lang w:eastAsia="es-EC"/>
              </w:rPr>
            </w:pPr>
            <w:r w:rsidRPr="00AE72E2">
              <w:rPr>
                <w:rFonts w:ascii="Arial" w:eastAsia="Times New Roman" w:hAnsi="Arial" w:cs="Arial"/>
                <w:b/>
                <w:bCs/>
                <w:color w:val="000000"/>
                <w:sz w:val="24"/>
                <w:szCs w:val="24"/>
                <w:lang w:eastAsia="es-EC"/>
              </w:rPr>
              <w:t>MANO DE OBRA DIRECTA</w:t>
            </w: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b/>
                <w:bCs/>
                <w:color w:val="000000"/>
                <w:sz w:val="24"/>
                <w:szCs w:val="24"/>
                <w:lang w:eastAsia="es-EC"/>
              </w:rPr>
            </w:pP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b/>
                <w:bCs/>
                <w:color w:val="000000"/>
                <w:sz w:val="24"/>
                <w:szCs w:val="24"/>
                <w:lang w:eastAsia="es-EC"/>
              </w:rPr>
            </w:pPr>
            <w:r w:rsidRPr="00AE72E2">
              <w:rPr>
                <w:rFonts w:ascii="Arial" w:eastAsia="Times New Roman" w:hAnsi="Arial" w:cs="Arial"/>
                <w:b/>
                <w:bCs/>
                <w:color w:val="000000"/>
                <w:sz w:val="24"/>
                <w:szCs w:val="24"/>
                <w:lang w:eastAsia="es-EC"/>
              </w:rPr>
              <w:t>Hospedaje:</w:t>
            </w: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Camareras ( 2 )</w:t>
            </w: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 xml:space="preserve">             9.559 </w:t>
            </w: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b/>
                <w:bCs/>
                <w:color w:val="000000"/>
                <w:sz w:val="24"/>
                <w:szCs w:val="24"/>
                <w:lang w:eastAsia="es-EC"/>
              </w:rPr>
            </w:pPr>
            <w:r w:rsidRPr="00AE72E2">
              <w:rPr>
                <w:rFonts w:ascii="Arial" w:eastAsia="Times New Roman" w:hAnsi="Arial" w:cs="Arial"/>
                <w:b/>
                <w:bCs/>
                <w:color w:val="000000"/>
                <w:sz w:val="24"/>
                <w:szCs w:val="24"/>
                <w:lang w:eastAsia="es-EC"/>
              </w:rPr>
              <w:t>Restaurante:</w:t>
            </w: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Chef</w:t>
            </w: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 xml:space="preserve">             6.275 </w:t>
            </w: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Ayudantes ( 2 )</w:t>
            </w: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 xml:space="preserve">             9.559 </w:t>
            </w: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Meseros ( 2 )</w:t>
            </w: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 xml:space="preserve">             9.319 </w:t>
            </w: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 xml:space="preserve">Barman </w:t>
            </w: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 xml:space="preserve">             4.779 </w:t>
            </w: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Total MOD Restaurante</w:t>
            </w: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r w:rsidRPr="00AE72E2">
              <w:rPr>
                <w:rFonts w:ascii="Arial" w:eastAsia="Times New Roman" w:hAnsi="Arial" w:cs="Arial"/>
                <w:color w:val="000000"/>
                <w:sz w:val="24"/>
                <w:szCs w:val="24"/>
                <w:lang w:eastAsia="es-EC"/>
              </w:rPr>
              <w:t xml:space="preserve">           29.933 </w:t>
            </w: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color w:val="000000"/>
                <w:sz w:val="24"/>
                <w:szCs w:val="24"/>
                <w:lang w:eastAsia="es-EC"/>
              </w:rPr>
            </w:pPr>
          </w:p>
        </w:tc>
      </w:tr>
      <w:tr w:rsidR="00AE72E2" w:rsidRPr="00AE72E2" w:rsidTr="00AE72E2">
        <w:trPr>
          <w:trHeight w:val="300"/>
          <w:jc w:val="center"/>
        </w:trPr>
        <w:tc>
          <w:tcPr>
            <w:tcW w:w="3201" w:type="dxa"/>
            <w:shd w:val="clear" w:color="auto" w:fill="auto"/>
            <w:noWrap/>
            <w:vAlign w:val="bottom"/>
            <w:hideMark/>
          </w:tcPr>
          <w:p w:rsidR="00AE72E2" w:rsidRPr="00AE72E2" w:rsidRDefault="00AE72E2" w:rsidP="00F54C1D">
            <w:pPr>
              <w:spacing w:after="0" w:line="240" w:lineRule="auto"/>
              <w:rPr>
                <w:rFonts w:ascii="Arial" w:eastAsia="Times New Roman" w:hAnsi="Arial" w:cs="Arial"/>
                <w:b/>
                <w:bCs/>
                <w:color w:val="000000"/>
                <w:sz w:val="24"/>
                <w:szCs w:val="24"/>
                <w:lang w:eastAsia="es-EC"/>
              </w:rPr>
            </w:pPr>
            <w:r w:rsidRPr="00AE72E2">
              <w:rPr>
                <w:rFonts w:ascii="Arial" w:eastAsia="Times New Roman" w:hAnsi="Arial" w:cs="Arial"/>
                <w:b/>
                <w:bCs/>
                <w:color w:val="000000"/>
                <w:sz w:val="24"/>
                <w:szCs w:val="24"/>
                <w:lang w:eastAsia="es-EC"/>
              </w:rPr>
              <w:t>Total M. O. D</w:t>
            </w:r>
          </w:p>
        </w:tc>
        <w:tc>
          <w:tcPr>
            <w:tcW w:w="1785" w:type="dxa"/>
            <w:shd w:val="clear" w:color="auto" w:fill="auto"/>
            <w:noWrap/>
            <w:vAlign w:val="bottom"/>
            <w:hideMark/>
          </w:tcPr>
          <w:p w:rsidR="00AE72E2" w:rsidRPr="00AE72E2" w:rsidRDefault="00AE72E2" w:rsidP="00F54C1D">
            <w:pPr>
              <w:spacing w:after="0" w:line="240" w:lineRule="auto"/>
              <w:rPr>
                <w:rFonts w:ascii="Arial" w:eastAsia="Times New Roman" w:hAnsi="Arial" w:cs="Arial"/>
                <w:b/>
                <w:bCs/>
                <w:color w:val="000000"/>
                <w:sz w:val="24"/>
                <w:szCs w:val="24"/>
                <w:lang w:eastAsia="es-EC"/>
              </w:rPr>
            </w:pPr>
            <w:r w:rsidRPr="00AE72E2">
              <w:rPr>
                <w:rFonts w:ascii="Arial" w:eastAsia="Times New Roman" w:hAnsi="Arial" w:cs="Arial"/>
                <w:b/>
                <w:bCs/>
                <w:color w:val="000000"/>
                <w:sz w:val="24"/>
                <w:szCs w:val="24"/>
                <w:lang w:eastAsia="es-EC"/>
              </w:rPr>
              <w:t xml:space="preserve">           39.492 </w:t>
            </w:r>
          </w:p>
        </w:tc>
      </w:tr>
    </w:tbl>
    <w:p w:rsidR="00AE72E2" w:rsidRDefault="00AE72E2" w:rsidP="002C25C5">
      <w:pPr>
        <w:spacing w:line="360" w:lineRule="auto"/>
        <w:ind w:firstLine="708"/>
        <w:jc w:val="both"/>
        <w:rPr>
          <w:rFonts w:ascii="Arial" w:hAnsi="Arial" w:cs="Arial"/>
          <w:sz w:val="24"/>
          <w:szCs w:val="24"/>
        </w:rPr>
      </w:pPr>
    </w:p>
    <w:p w:rsidR="00AE72E2" w:rsidRDefault="00AE72E2">
      <w:pPr>
        <w:rPr>
          <w:rFonts w:ascii="Arial" w:hAnsi="Arial" w:cs="Arial"/>
          <w:sz w:val="24"/>
          <w:szCs w:val="24"/>
        </w:rPr>
      </w:pPr>
      <w:r>
        <w:rPr>
          <w:rFonts w:ascii="Arial" w:hAnsi="Arial" w:cs="Arial"/>
          <w:sz w:val="24"/>
          <w:szCs w:val="24"/>
        </w:rPr>
        <w:br w:type="page"/>
      </w:r>
    </w:p>
    <w:p w:rsidR="00AE72E2" w:rsidRDefault="00AE72E2" w:rsidP="00AE72E2">
      <w:pPr>
        <w:pStyle w:val="Ttulo3"/>
        <w:numPr>
          <w:ilvl w:val="2"/>
          <w:numId w:val="1"/>
        </w:numPr>
        <w:spacing w:line="360" w:lineRule="auto"/>
        <w:rPr>
          <w:rFonts w:ascii="Arial" w:hAnsi="Arial" w:cs="Arial"/>
          <w:color w:val="auto"/>
          <w:sz w:val="24"/>
          <w:szCs w:val="24"/>
        </w:rPr>
      </w:pPr>
      <w:bookmarkStart w:id="150" w:name="_Toc318190532"/>
      <w:r w:rsidRPr="00AE72E2">
        <w:rPr>
          <w:rFonts w:ascii="Arial" w:hAnsi="Arial" w:cs="Arial"/>
          <w:color w:val="auto"/>
          <w:sz w:val="24"/>
          <w:szCs w:val="24"/>
        </w:rPr>
        <w:lastRenderedPageBreak/>
        <w:t>Costos Indirectos de Fabricación</w:t>
      </w:r>
      <w:r>
        <w:rPr>
          <w:rFonts w:ascii="Arial" w:hAnsi="Arial" w:cs="Arial"/>
          <w:color w:val="auto"/>
          <w:sz w:val="24"/>
          <w:szCs w:val="24"/>
        </w:rPr>
        <w:t>.</w:t>
      </w:r>
      <w:bookmarkEnd w:id="150"/>
    </w:p>
    <w:p w:rsidR="00AE72E2" w:rsidRPr="00AE72E2" w:rsidRDefault="00AE72E2" w:rsidP="00AE72E2"/>
    <w:p w:rsidR="00AE72E2" w:rsidRDefault="00AE72E2" w:rsidP="002C25C5">
      <w:pPr>
        <w:spacing w:line="360" w:lineRule="auto"/>
        <w:ind w:firstLine="708"/>
        <w:jc w:val="both"/>
        <w:rPr>
          <w:rFonts w:ascii="Arial" w:hAnsi="Arial" w:cs="Arial"/>
          <w:sz w:val="24"/>
          <w:szCs w:val="24"/>
        </w:rPr>
      </w:pPr>
      <w:r w:rsidRPr="00AE72E2">
        <w:rPr>
          <w:rFonts w:ascii="Arial" w:hAnsi="Arial" w:cs="Arial"/>
          <w:sz w:val="24"/>
          <w:szCs w:val="24"/>
        </w:rPr>
        <w:t>Son todos aquellos costos que se acumulan de los materiales y la mano de obra indirectos más todos los incurridos en la producción pero que en el momento de obtener el costo del producto terminado no son fácilmente identificables de forma directa con el mismo.</w:t>
      </w:r>
    </w:p>
    <w:p w:rsidR="00AE72E2" w:rsidRDefault="00AE72E2" w:rsidP="002C25C5">
      <w:pPr>
        <w:spacing w:line="360" w:lineRule="auto"/>
        <w:ind w:firstLine="708"/>
        <w:jc w:val="both"/>
        <w:rPr>
          <w:rFonts w:ascii="Arial" w:hAnsi="Arial" w:cs="Arial"/>
          <w:sz w:val="24"/>
          <w:szCs w:val="24"/>
        </w:rPr>
      </w:pPr>
    </w:p>
    <w:p w:rsidR="00DE2E14" w:rsidRDefault="00DE2E14" w:rsidP="00DE2E14">
      <w:pPr>
        <w:pStyle w:val="Epgrafe"/>
        <w:keepNext/>
        <w:jc w:val="center"/>
        <w:rPr>
          <w:rFonts w:ascii="Arial" w:hAnsi="Arial" w:cs="Arial"/>
          <w:bCs w:val="0"/>
          <w:color w:val="auto"/>
          <w:u w:val="single"/>
        </w:rPr>
      </w:pPr>
      <w:bookmarkStart w:id="151" w:name="_Toc317194473"/>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40</w:t>
      </w:r>
      <w:r w:rsidR="00564B9D" w:rsidRPr="00DE2E14">
        <w:rPr>
          <w:rFonts w:ascii="Arial" w:hAnsi="Arial" w:cs="Arial"/>
          <w:bCs w:val="0"/>
          <w:color w:val="auto"/>
          <w:u w:val="single"/>
        </w:rPr>
        <w:fldChar w:fldCharType="end"/>
      </w:r>
      <w:r w:rsidRPr="00DE2E14">
        <w:rPr>
          <w:rFonts w:ascii="Arial" w:hAnsi="Arial" w:cs="Arial"/>
          <w:bCs w:val="0"/>
          <w:color w:val="auto"/>
          <w:u w:val="single"/>
        </w:rPr>
        <w:t>: Costos Indirectos</w:t>
      </w:r>
      <w:bookmarkEnd w:id="151"/>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5872"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3665"/>
        <w:gridCol w:w="146"/>
        <w:gridCol w:w="146"/>
        <w:gridCol w:w="1915"/>
      </w:tblGrid>
      <w:tr w:rsidR="00AE72E2" w:rsidRPr="00A8403F" w:rsidTr="00AE72E2">
        <w:trPr>
          <w:trHeight w:val="300"/>
          <w:jc w:val="center"/>
        </w:trPr>
        <w:tc>
          <w:tcPr>
            <w:tcW w:w="5872" w:type="dxa"/>
            <w:gridSpan w:val="4"/>
            <w:shd w:val="clear" w:color="auto" w:fill="auto"/>
            <w:noWrap/>
            <w:vAlign w:val="bottom"/>
            <w:hideMark/>
          </w:tcPr>
          <w:p w:rsidR="00AE72E2" w:rsidRPr="00A8403F" w:rsidRDefault="00AE72E2" w:rsidP="00F54C1D">
            <w:pPr>
              <w:spacing w:after="0" w:line="240" w:lineRule="auto"/>
              <w:jc w:val="center"/>
              <w:rPr>
                <w:rFonts w:ascii="Calibri" w:eastAsia="Times New Roman" w:hAnsi="Calibri" w:cs="Calibri"/>
                <w:b/>
                <w:bCs/>
                <w:color w:val="000000"/>
                <w:lang w:eastAsia="es-EC"/>
              </w:rPr>
            </w:pPr>
            <w:r w:rsidRPr="00A8403F">
              <w:rPr>
                <w:rFonts w:ascii="Calibri" w:eastAsia="Times New Roman" w:hAnsi="Calibri" w:cs="Calibri"/>
                <w:b/>
                <w:bCs/>
                <w:color w:val="000000"/>
                <w:lang w:eastAsia="es-EC"/>
              </w:rPr>
              <w:t>COSTOS INDIRECTOS ANUAL</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b/>
                <w:bCs/>
                <w:color w:val="000000"/>
                <w:lang w:eastAsia="es-EC"/>
              </w:rPr>
            </w:pPr>
            <w:r w:rsidRPr="00A8403F">
              <w:rPr>
                <w:rFonts w:ascii="Calibri" w:eastAsia="Times New Roman" w:hAnsi="Calibri" w:cs="Calibri"/>
                <w:b/>
                <w:bCs/>
                <w:color w:val="000000"/>
                <w:lang w:eastAsia="es-EC"/>
              </w:rPr>
              <w:t>Mano de Obra Indirecta</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Administrador</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11.511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Jefe de Mantenimiento </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11.511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Recepción</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4.660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Seguridad ( 2 )</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9.559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b/>
                <w:bCs/>
                <w:color w:val="000000"/>
                <w:lang w:eastAsia="es-EC"/>
              </w:rPr>
            </w:pPr>
            <w:r w:rsidRPr="00A8403F">
              <w:rPr>
                <w:rFonts w:ascii="Calibri" w:eastAsia="Times New Roman" w:hAnsi="Calibri" w:cs="Calibri"/>
                <w:b/>
                <w:bCs/>
                <w:color w:val="000000"/>
                <w:lang w:eastAsia="es-EC"/>
              </w:rPr>
              <w:t>TOTAL M.O.I.</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b/>
                <w:bCs/>
                <w:color w:val="000000"/>
                <w:lang w:eastAsia="es-EC"/>
              </w:rPr>
            </w:pPr>
            <w:r w:rsidRPr="00A8403F">
              <w:rPr>
                <w:rFonts w:ascii="Calibri" w:eastAsia="Times New Roman" w:hAnsi="Calibri" w:cs="Calibri"/>
                <w:b/>
                <w:bCs/>
                <w:color w:val="000000"/>
                <w:lang w:eastAsia="es-EC"/>
              </w:rPr>
              <w:t xml:space="preserve">              37.240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Mantenimiento instalaciones</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1.800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Amortización diferidos</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3.405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Energía Eléctrica</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2.400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Agua Potable</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600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Uniformes </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600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Capacitación </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600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TV cable</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630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Suministros de limpieza</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r w:rsidRPr="00A8403F">
              <w:rPr>
                <w:rFonts w:ascii="Calibri" w:eastAsia="Times New Roman" w:hAnsi="Calibri" w:cs="Calibri"/>
                <w:color w:val="000000"/>
                <w:lang w:eastAsia="es-EC"/>
              </w:rPr>
              <w:t xml:space="preserve">                    540 </w:t>
            </w:r>
          </w:p>
        </w:tc>
      </w:tr>
      <w:tr w:rsidR="00AE72E2" w:rsidRPr="00A8403F" w:rsidTr="00AE72E2">
        <w:trPr>
          <w:trHeight w:val="300"/>
          <w:jc w:val="center"/>
        </w:trPr>
        <w:tc>
          <w:tcPr>
            <w:tcW w:w="366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TOTAL C.I.F.</w:t>
            </w: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46"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color w:val="000000"/>
                <w:lang w:eastAsia="es-EC"/>
              </w:rPr>
            </w:pPr>
          </w:p>
        </w:tc>
        <w:tc>
          <w:tcPr>
            <w:tcW w:w="1915" w:type="dxa"/>
            <w:shd w:val="clear" w:color="auto" w:fill="auto"/>
            <w:noWrap/>
            <w:vAlign w:val="bottom"/>
            <w:hideMark/>
          </w:tcPr>
          <w:p w:rsidR="00AE72E2" w:rsidRPr="00A8403F" w:rsidRDefault="00AE72E2" w:rsidP="00F54C1D">
            <w:pPr>
              <w:spacing w:after="0" w:line="240" w:lineRule="auto"/>
              <w:rPr>
                <w:rFonts w:ascii="Calibri" w:eastAsia="Times New Roman" w:hAnsi="Calibri" w:cs="Calibri"/>
                <w:b/>
                <w:bCs/>
                <w:color w:val="000000"/>
                <w:lang w:eastAsia="es-EC"/>
              </w:rPr>
            </w:pPr>
            <w:r w:rsidRPr="00A8403F">
              <w:rPr>
                <w:rFonts w:ascii="Calibri" w:eastAsia="Times New Roman" w:hAnsi="Calibri" w:cs="Calibri"/>
                <w:b/>
                <w:bCs/>
                <w:color w:val="000000"/>
                <w:lang w:eastAsia="es-EC"/>
              </w:rPr>
              <w:t xml:space="preserve">              47.814 </w:t>
            </w:r>
          </w:p>
        </w:tc>
      </w:tr>
    </w:tbl>
    <w:p w:rsidR="00AE72E2" w:rsidRDefault="00AE72E2" w:rsidP="002C25C5">
      <w:pPr>
        <w:spacing w:line="360" w:lineRule="auto"/>
        <w:ind w:firstLine="708"/>
        <w:jc w:val="both"/>
        <w:rPr>
          <w:rFonts w:ascii="Arial" w:hAnsi="Arial" w:cs="Arial"/>
          <w:sz w:val="24"/>
          <w:szCs w:val="24"/>
        </w:rPr>
      </w:pPr>
    </w:p>
    <w:p w:rsidR="00AE72E2" w:rsidRDefault="00AE72E2">
      <w:pPr>
        <w:rPr>
          <w:rFonts w:ascii="Arial" w:hAnsi="Arial" w:cs="Arial"/>
          <w:sz w:val="24"/>
          <w:szCs w:val="24"/>
        </w:rPr>
      </w:pPr>
      <w:r>
        <w:rPr>
          <w:rFonts w:ascii="Arial" w:hAnsi="Arial" w:cs="Arial"/>
          <w:sz w:val="24"/>
          <w:szCs w:val="24"/>
        </w:rPr>
        <w:br w:type="page"/>
      </w:r>
    </w:p>
    <w:p w:rsidR="00AE72E2" w:rsidRDefault="00AE72E2" w:rsidP="00AE72E2">
      <w:pPr>
        <w:pStyle w:val="Ttulo2"/>
        <w:numPr>
          <w:ilvl w:val="1"/>
          <w:numId w:val="1"/>
        </w:numPr>
        <w:rPr>
          <w:rFonts w:ascii="Arial" w:hAnsi="Arial" w:cs="Arial"/>
          <w:color w:val="auto"/>
        </w:rPr>
      </w:pPr>
      <w:bookmarkStart w:id="152" w:name="_Toc318190533"/>
      <w:r w:rsidRPr="00AE72E2">
        <w:rPr>
          <w:rFonts w:ascii="Arial" w:hAnsi="Arial" w:cs="Arial"/>
          <w:color w:val="auto"/>
        </w:rPr>
        <w:lastRenderedPageBreak/>
        <w:t>Demanda.</w:t>
      </w:r>
      <w:bookmarkEnd w:id="152"/>
    </w:p>
    <w:p w:rsidR="00AE72E2" w:rsidRPr="00AE72E2" w:rsidRDefault="00AE72E2" w:rsidP="00AE72E2"/>
    <w:p w:rsidR="00AE72E2" w:rsidRDefault="00AE72E2" w:rsidP="002604EE">
      <w:pPr>
        <w:spacing w:line="360" w:lineRule="auto"/>
        <w:ind w:firstLine="708"/>
        <w:jc w:val="both"/>
        <w:rPr>
          <w:rFonts w:ascii="Arial" w:hAnsi="Arial" w:cs="Arial"/>
          <w:sz w:val="24"/>
          <w:szCs w:val="24"/>
        </w:rPr>
      </w:pPr>
      <w:r w:rsidRPr="00AE72E2">
        <w:rPr>
          <w:rFonts w:ascii="Arial" w:hAnsi="Arial" w:cs="Arial"/>
          <w:sz w:val="24"/>
          <w:szCs w:val="24"/>
        </w:rPr>
        <w:t>Para determinar la demanda de DelaMar Resort se tomó en consideración datos estadísticos de la comisión de tránsito del país. La frecuencia de visitantes a las playas del Ecuador se divide e</w:t>
      </w:r>
      <w:r w:rsidR="002604EE">
        <w:rPr>
          <w:rFonts w:ascii="Arial" w:hAnsi="Arial" w:cs="Arial"/>
          <w:sz w:val="24"/>
          <w:szCs w:val="24"/>
        </w:rPr>
        <w:t xml:space="preserve">n dos temporadas, alta y baja. </w:t>
      </w:r>
    </w:p>
    <w:p w:rsidR="002604EE" w:rsidRDefault="002604EE" w:rsidP="002604EE">
      <w:pPr>
        <w:spacing w:line="360" w:lineRule="auto"/>
        <w:ind w:firstLine="708"/>
        <w:jc w:val="both"/>
        <w:rPr>
          <w:rFonts w:ascii="Arial" w:hAnsi="Arial" w:cs="Arial"/>
          <w:sz w:val="24"/>
          <w:szCs w:val="24"/>
        </w:rPr>
      </w:pPr>
    </w:p>
    <w:p w:rsidR="00AE72E2" w:rsidRDefault="00AE72E2" w:rsidP="002604EE">
      <w:pPr>
        <w:spacing w:line="360" w:lineRule="auto"/>
        <w:ind w:firstLine="708"/>
        <w:jc w:val="both"/>
        <w:rPr>
          <w:rFonts w:ascii="Arial" w:hAnsi="Arial" w:cs="Arial"/>
          <w:sz w:val="24"/>
          <w:szCs w:val="24"/>
        </w:rPr>
      </w:pPr>
      <w:r w:rsidRPr="00AE72E2">
        <w:rPr>
          <w:rFonts w:ascii="Arial" w:hAnsi="Arial" w:cs="Arial"/>
          <w:sz w:val="24"/>
          <w:szCs w:val="24"/>
        </w:rPr>
        <w:t>Las estadísticas consideradas sólo nos dieron la información de salidas promedio de autos hacia estas playas en temporada alta, es por esto que decidimos establecer como supuesto que sólo el 30% de estas persona</w:t>
      </w:r>
      <w:r w:rsidR="002604EE">
        <w:rPr>
          <w:rFonts w:ascii="Arial" w:hAnsi="Arial" w:cs="Arial"/>
          <w:sz w:val="24"/>
          <w:szCs w:val="24"/>
        </w:rPr>
        <w:t>s asistirían en temporada baja.</w:t>
      </w:r>
    </w:p>
    <w:p w:rsidR="002604EE" w:rsidRDefault="002604EE" w:rsidP="002604EE">
      <w:pPr>
        <w:spacing w:line="360" w:lineRule="auto"/>
        <w:ind w:firstLine="708"/>
        <w:jc w:val="both"/>
        <w:rPr>
          <w:rFonts w:ascii="Arial" w:hAnsi="Arial" w:cs="Arial"/>
          <w:sz w:val="24"/>
          <w:szCs w:val="24"/>
        </w:rPr>
      </w:pPr>
    </w:p>
    <w:p w:rsidR="00AE72E2" w:rsidRDefault="00AE72E2" w:rsidP="002604EE">
      <w:pPr>
        <w:spacing w:line="360" w:lineRule="auto"/>
        <w:ind w:firstLine="708"/>
        <w:jc w:val="both"/>
        <w:rPr>
          <w:rFonts w:ascii="Arial" w:hAnsi="Arial" w:cs="Arial"/>
          <w:sz w:val="24"/>
          <w:szCs w:val="24"/>
        </w:rPr>
      </w:pPr>
      <w:r w:rsidRPr="00AE72E2">
        <w:rPr>
          <w:rFonts w:ascii="Arial" w:hAnsi="Arial" w:cs="Arial"/>
          <w:sz w:val="24"/>
          <w:szCs w:val="24"/>
        </w:rPr>
        <w:t>Basándonos en las encuestas que se realizaron en las ciudades de Guayaquil, Salinas, Quito y Cuenca se segmentaron a estas personas determinando que un 79% estaría dispuesto a visitar el Resort, porcentaje que representa la m</w:t>
      </w:r>
      <w:r w:rsidR="002604EE">
        <w:rPr>
          <w:rFonts w:ascii="Arial" w:hAnsi="Arial" w:cs="Arial"/>
          <w:sz w:val="24"/>
          <w:szCs w:val="24"/>
        </w:rPr>
        <w:t>uestra tomada en consideración.</w:t>
      </w:r>
    </w:p>
    <w:p w:rsidR="002604EE" w:rsidRDefault="002604EE" w:rsidP="002604EE">
      <w:pPr>
        <w:spacing w:line="360" w:lineRule="auto"/>
        <w:ind w:firstLine="708"/>
        <w:jc w:val="both"/>
        <w:rPr>
          <w:rFonts w:ascii="Arial" w:hAnsi="Arial" w:cs="Arial"/>
          <w:sz w:val="24"/>
          <w:szCs w:val="24"/>
        </w:rPr>
      </w:pPr>
    </w:p>
    <w:p w:rsidR="002604EE" w:rsidRPr="002604EE" w:rsidRDefault="00AE72E2" w:rsidP="002604EE">
      <w:pPr>
        <w:spacing w:line="360" w:lineRule="auto"/>
        <w:ind w:firstLine="708"/>
        <w:jc w:val="both"/>
        <w:rPr>
          <w:rFonts w:ascii="Arial" w:hAnsi="Arial" w:cs="Arial"/>
          <w:sz w:val="24"/>
          <w:szCs w:val="24"/>
        </w:rPr>
      </w:pPr>
      <w:r w:rsidRPr="00AE72E2">
        <w:rPr>
          <w:rFonts w:ascii="Arial" w:hAnsi="Arial" w:cs="Arial"/>
          <w:sz w:val="24"/>
          <w:szCs w:val="24"/>
        </w:rPr>
        <w:t>Una vez determinada la demanda potencial se aplicó el porcentaje que se desea captar de este mercado, el mismo que inicialmente representa al 5%, por ser nuevos en el mercado; al tercer año se cambió este porcentaje incrementándolo al 7% porque hasta ese entonces será más conocido mediante la publicidad realizada.</w:t>
      </w:r>
    </w:p>
    <w:p w:rsidR="002604EE" w:rsidRDefault="002604EE" w:rsidP="002604EE">
      <w:pPr>
        <w:spacing w:line="360" w:lineRule="auto"/>
        <w:jc w:val="center"/>
        <w:rPr>
          <w:rFonts w:ascii="Arial" w:hAnsi="Arial" w:cs="Arial"/>
          <w:b/>
          <w:sz w:val="18"/>
          <w:szCs w:val="18"/>
          <w:u w:val="single"/>
        </w:rPr>
      </w:pPr>
    </w:p>
    <w:p w:rsidR="002604EE" w:rsidRDefault="002604EE" w:rsidP="002604EE">
      <w:pPr>
        <w:spacing w:line="360" w:lineRule="auto"/>
        <w:jc w:val="center"/>
        <w:rPr>
          <w:rFonts w:ascii="Arial" w:hAnsi="Arial" w:cs="Arial"/>
          <w:b/>
          <w:sz w:val="18"/>
          <w:szCs w:val="18"/>
          <w:u w:val="single"/>
        </w:rPr>
      </w:pPr>
    </w:p>
    <w:p w:rsidR="002604EE" w:rsidRDefault="002604EE" w:rsidP="002604EE">
      <w:pPr>
        <w:spacing w:line="360" w:lineRule="auto"/>
        <w:jc w:val="center"/>
        <w:rPr>
          <w:rFonts w:ascii="Arial" w:hAnsi="Arial" w:cs="Arial"/>
          <w:b/>
          <w:sz w:val="18"/>
          <w:szCs w:val="18"/>
          <w:u w:val="single"/>
        </w:rPr>
      </w:pPr>
    </w:p>
    <w:p w:rsidR="002604EE" w:rsidRDefault="002604EE" w:rsidP="002604EE">
      <w:pPr>
        <w:spacing w:line="360" w:lineRule="auto"/>
        <w:jc w:val="center"/>
        <w:rPr>
          <w:rFonts w:ascii="Arial" w:hAnsi="Arial" w:cs="Arial"/>
          <w:b/>
          <w:sz w:val="18"/>
          <w:szCs w:val="18"/>
          <w:u w:val="single"/>
        </w:rPr>
      </w:pPr>
    </w:p>
    <w:p w:rsidR="002604EE" w:rsidRDefault="002604EE" w:rsidP="002604EE">
      <w:pPr>
        <w:spacing w:line="360" w:lineRule="auto"/>
        <w:jc w:val="center"/>
        <w:rPr>
          <w:rFonts w:ascii="Arial" w:hAnsi="Arial" w:cs="Arial"/>
          <w:b/>
          <w:sz w:val="18"/>
          <w:szCs w:val="18"/>
          <w:u w:val="single"/>
        </w:rPr>
      </w:pPr>
    </w:p>
    <w:p w:rsidR="002604EE" w:rsidRDefault="002604EE" w:rsidP="002604EE">
      <w:pPr>
        <w:spacing w:line="360" w:lineRule="auto"/>
        <w:jc w:val="center"/>
        <w:rPr>
          <w:rFonts w:ascii="Arial" w:hAnsi="Arial" w:cs="Arial"/>
          <w:b/>
          <w:sz w:val="18"/>
          <w:szCs w:val="18"/>
          <w:u w:val="single"/>
        </w:rPr>
      </w:pPr>
    </w:p>
    <w:p w:rsidR="002604EE" w:rsidRDefault="002604EE" w:rsidP="002604EE">
      <w:pPr>
        <w:spacing w:line="360" w:lineRule="auto"/>
        <w:jc w:val="center"/>
        <w:rPr>
          <w:rFonts w:ascii="Arial" w:hAnsi="Arial" w:cs="Arial"/>
          <w:b/>
          <w:sz w:val="18"/>
          <w:szCs w:val="18"/>
          <w:u w:val="single"/>
        </w:rPr>
      </w:pPr>
    </w:p>
    <w:p w:rsidR="00DE2E14" w:rsidRDefault="00DE2E14" w:rsidP="00DE2E14">
      <w:pPr>
        <w:pStyle w:val="Epgrafe"/>
        <w:keepNext/>
        <w:jc w:val="center"/>
        <w:rPr>
          <w:rFonts w:ascii="Arial" w:hAnsi="Arial" w:cs="Arial"/>
          <w:bCs w:val="0"/>
          <w:color w:val="auto"/>
          <w:u w:val="single"/>
        </w:rPr>
      </w:pPr>
      <w:bookmarkStart w:id="153" w:name="_Toc317194474"/>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41</w:t>
      </w:r>
      <w:r w:rsidR="00564B9D" w:rsidRPr="00DE2E14">
        <w:rPr>
          <w:rFonts w:ascii="Arial" w:hAnsi="Arial" w:cs="Arial"/>
          <w:bCs w:val="0"/>
          <w:color w:val="auto"/>
          <w:u w:val="single"/>
        </w:rPr>
        <w:fldChar w:fldCharType="end"/>
      </w:r>
      <w:r w:rsidRPr="00DE2E14">
        <w:rPr>
          <w:rFonts w:ascii="Arial" w:hAnsi="Arial" w:cs="Arial"/>
          <w:bCs w:val="0"/>
          <w:color w:val="auto"/>
          <w:u w:val="single"/>
        </w:rPr>
        <w:t>: Demanda</w:t>
      </w:r>
      <w:bookmarkEnd w:id="153"/>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080"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3556"/>
        <w:gridCol w:w="1789"/>
        <w:gridCol w:w="1735"/>
      </w:tblGrid>
      <w:tr w:rsidR="00AE72E2" w:rsidRPr="00AE72E2" w:rsidTr="002604EE">
        <w:trPr>
          <w:trHeight w:val="300"/>
          <w:jc w:val="center"/>
        </w:trPr>
        <w:tc>
          <w:tcPr>
            <w:tcW w:w="7080" w:type="dxa"/>
            <w:gridSpan w:val="3"/>
            <w:tcBorders>
              <w:bottom w:val="nil"/>
            </w:tcBorders>
            <w:shd w:val="clear" w:color="auto" w:fill="auto"/>
            <w:noWrap/>
            <w:vAlign w:val="bottom"/>
            <w:hideMark/>
          </w:tcPr>
          <w:p w:rsidR="00AE72E2" w:rsidRPr="00AE72E2" w:rsidRDefault="00AE72E2" w:rsidP="00AE72E2">
            <w:pPr>
              <w:spacing w:after="0" w:line="240" w:lineRule="auto"/>
              <w:jc w:val="center"/>
              <w:rPr>
                <w:rFonts w:ascii="Calibri" w:eastAsia="Times New Roman" w:hAnsi="Calibri" w:cs="Calibri"/>
                <w:b/>
                <w:bCs/>
                <w:color w:val="000000"/>
                <w:lang w:eastAsia="es-MX"/>
              </w:rPr>
            </w:pPr>
            <w:r w:rsidRPr="00AE72E2">
              <w:rPr>
                <w:rFonts w:ascii="Calibri" w:eastAsia="Times New Roman" w:hAnsi="Calibri" w:cs="Calibri"/>
                <w:b/>
                <w:bCs/>
                <w:color w:val="000000"/>
                <w:lang w:eastAsia="es-MX"/>
              </w:rPr>
              <w:t xml:space="preserve">Demanda </w:t>
            </w:r>
          </w:p>
        </w:tc>
      </w:tr>
      <w:tr w:rsidR="00AE72E2" w:rsidRPr="00AE72E2" w:rsidTr="002604EE">
        <w:trPr>
          <w:trHeight w:val="300"/>
          <w:jc w:val="center"/>
        </w:trPr>
        <w:tc>
          <w:tcPr>
            <w:tcW w:w="3556" w:type="dxa"/>
            <w:tcBorders>
              <w:top w:val="nil"/>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r w:rsidRPr="00AE72E2">
              <w:rPr>
                <w:rFonts w:ascii="Calibri" w:eastAsia="Times New Roman" w:hAnsi="Calibri" w:cs="Calibri"/>
                <w:color w:val="000000"/>
                <w:lang w:eastAsia="es-MX"/>
              </w:rPr>
              <w:t> </w:t>
            </w:r>
          </w:p>
        </w:tc>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b/>
                <w:bCs/>
                <w:color w:val="000000"/>
                <w:lang w:eastAsia="es-MX"/>
              </w:rPr>
            </w:pPr>
            <w:r w:rsidRPr="00AE72E2">
              <w:rPr>
                <w:rFonts w:ascii="Calibri" w:eastAsia="Times New Roman" w:hAnsi="Calibri" w:cs="Calibri"/>
                <w:b/>
                <w:bCs/>
                <w:color w:val="000000"/>
                <w:lang w:eastAsia="es-MX"/>
              </w:rPr>
              <w:t xml:space="preserve">Temporada Alta </w:t>
            </w:r>
          </w:p>
        </w:tc>
        <w:tc>
          <w:tcPr>
            <w:tcW w:w="1735" w:type="dxa"/>
            <w:tcBorders>
              <w:top w:val="nil"/>
              <w:left w:val="single" w:sz="4" w:space="0" w:color="auto"/>
              <w:bottom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b/>
                <w:bCs/>
                <w:color w:val="000000"/>
                <w:lang w:eastAsia="es-MX"/>
              </w:rPr>
            </w:pPr>
            <w:r w:rsidRPr="00AE72E2">
              <w:rPr>
                <w:rFonts w:ascii="Calibri" w:eastAsia="Times New Roman" w:hAnsi="Calibri" w:cs="Calibri"/>
                <w:b/>
                <w:bCs/>
                <w:color w:val="000000"/>
                <w:lang w:eastAsia="es-MX"/>
              </w:rPr>
              <w:t>Temporada Baja</w:t>
            </w:r>
          </w:p>
        </w:tc>
      </w:tr>
      <w:tr w:rsidR="00AE72E2" w:rsidRPr="00AE72E2" w:rsidTr="002604EE">
        <w:trPr>
          <w:trHeight w:val="300"/>
          <w:jc w:val="center"/>
        </w:trPr>
        <w:tc>
          <w:tcPr>
            <w:tcW w:w="3556" w:type="dxa"/>
            <w:tcBorders>
              <w:top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b/>
                <w:bCs/>
                <w:color w:val="000000"/>
                <w:lang w:eastAsia="es-MX"/>
              </w:rPr>
            </w:pPr>
            <w:r w:rsidRPr="00AE72E2">
              <w:rPr>
                <w:rFonts w:ascii="Calibri" w:eastAsia="Times New Roman" w:hAnsi="Calibri" w:cs="Calibri"/>
                <w:b/>
                <w:bCs/>
                <w:color w:val="000000"/>
                <w:lang w:eastAsia="es-MX"/>
              </w:rPr>
              <w:t xml:space="preserve">Salidas de </w:t>
            </w:r>
            <w:r w:rsidR="001247E4" w:rsidRPr="00AE72E2">
              <w:rPr>
                <w:rFonts w:ascii="Calibri" w:eastAsia="Times New Roman" w:hAnsi="Calibri" w:cs="Calibri"/>
                <w:b/>
                <w:bCs/>
                <w:color w:val="000000"/>
                <w:lang w:eastAsia="es-MX"/>
              </w:rPr>
              <w:t>Vehículos</w:t>
            </w:r>
            <w:r w:rsidRPr="00AE72E2">
              <w:rPr>
                <w:rFonts w:ascii="Calibri" w:eastAsia="Times New Roman" w:hAnsi="Calibri" w:cs="Calibri"/>
                <w:b/>
                <w:bCs/>
                <w:color w:val="000000"/>
                <w:lang w:eastAsia="es-MX"/>
              </w:rPr>
              <w:t xml:space="preserve"> a la playa </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r w:rsidRPr="00AE72E2">
              <w:rPr>
                <w:rFonts w:ascii="Calibri" w:eastAsia="Times New Roman" w:hAnsi="Calibri" w:cs="Calibri"/>
                <w:color w:val="000000"/>
                <w:lang w:eastAsia="es-MX"/>
              </w:rPr>
              <w:t xml:space="preserve">                    98,761 </w:t>
            </w:r>
          </w:p>
        </w:tc>
        <w:tc>
          <w:tcPr>
            <w:tcW w:w="1735" w:type="dxa"/>
            <w:tcBorders>
              <w:top w:val="single" w:sz="4" w:space="0" w:color="auto"/>
              <w:left w:val="single" w:sz="4" w:space="0" w:color="auto"/>
              <w:bottom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r w:rsidRPr="00AE72E2">
              <w:rPr>
                <w:rFonts w:ascii="Calibri" w:eastAsia="Times New Roman" w:hAnsi="Calibri" w:cs="Calibri"/>
                <w:color w:val="000000"/>
                <w:lang w:eastAsia="es-MX"/>
              </w:rPr>
              <w:t xml:space="preserve">                   29,628 </w:t>
            </w:r>
          </w:p>
        </w:tc>
      </w:tr>
      <w:tr w:rsidR="00AE72E2" w:rsidRPr="00AE72E2" w:rsidTr="002604EE">
        <w:trPr>
          <w:trHeight w:val="300"/>
          <w:jc w:val="center"/>
        </w:trPr>
        <w:tc>
          <w:tcPr>
            <w:tcW w:w="3556" w:type="dxa"/>
            <w:tcBorders>
              <w:top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b/>
                <w:bCs/>
                <w:color w:val="000000"/>
                <w:lang w:eastAsia="es-MX"/>
              </w:rPr>
            </w:pPr>
            <w:r w:rsidRPr="00AE72E2">
              <w:rPr>
                <w:rFonts w:ascii="Calibri" w:eastAsia="Times New Roman" w:hAnsi="Calibri" w:cs="Calibri"/>
                <w:b/>
                <w:bCs/>
                <w:color w:val="000000"/>
                <w:lang w:eastAsia="es-MX"/>
              </w:rPr>
              <w:t>Dispuestos a Visitar el Resort (79%)</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r w:rsidRPr="00AE72E2">
              <w:rPr>
                <w:rFonts w:ascii="Calibri" w:eastAsia="Times New Roman" w:hAnsi="Calibri" w:cs="Calibri"/>
                <w:color w:val="000000"/>
                <w:lang w:eastAsia="es-MX"/>
              </w:rPr>
              <w:t xml:space="preserve">                    78,021 </w:t>
            </w:r>
          </w:p>
        </w:tc>
        <w:tc>
          <w:tcPr>
            <w:tcW w:w="1735" w:type="dxa"/>
            <w:tcBorders>
              <w:top w:val="single" w:sz="4" w:space="0" w:color="auto"/>
              <w:left w:val="single" w:sz="4" w:space="0" w:color="auto"/>
              <w:bottom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r w:rsidRPr="00AE72E2">
              <w:rPr>
                <w:rFonts w:ascii="Calibri" w:eastAsia="Times New Roman" w:hAnsi="Calibri" w:cs="Calibri"/>
                <w:color w:val="000000"/>
                <w:lang w:eastAsia="es-MX"/>
              </w:rPr>
              <w:t xml:space="preserve">                   23,406 </w:t>
            </w:r>
          </w:p>
        </w:tc>
      </w:tr>
      <w:tr w:rsidR="00AE72E2" w:rsidRPr="00AE72E2" w:rsidTr="002604EE">
        <w:trPr>
          <w:trHeight w:val="300"/>
          <w:jc w:val="center"/>
        </w:trPr>
        <w:tc>
          <w:tcPr>
            <w:tcW w:w="3556" w:type="dxa"/>
            <w:tcBorders>
              <w:top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b/>
                <w:bCs/>
                <w:color w:val="000000"/>
                <w:lang w:eastAsia="es-MX"/>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p>
        </w:tc>
        <w:tc>
          <w:tcPr>
            <w:tcW w:w="1735" w:type="dxa"/>
            <w:tcBorders>
              <w:top w:val="single" w:sz="4" w:space="0" w:color="auto"/>
              <w:left w:val="single" w:sz="4" w:space="0" w:color="auto"/>
              <w:bottom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p>
        </w:tc>
      </w:tr>
      <w:tr w:rsidR="00AE72E2" w:rsidRPr="00AE72E2" w:rsidTr="002604EE">
        <w:trPr>
          <w:trHeight w:val="300"/>
          <w:jc w:val="center"/>
        </w:trPr>
        <w:tc>
          <w:tcPr>
            <w:tcW w:w="3556" w:type="dxa"/>
            <w:tcBorders>
              <w:top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b/>
                <w:bCs/>
                <w:color w:val="000000"/>
                <w:lang w:eastAsia="es-MX"/>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p>
        </w:tc>
        <w:tc>
          <w:tcPr>
            <w:tcW w:w="1735" w:type="dxa"/>
            <w:tcBorders>
              <w:top w:val="single" w:sz="4" w:space="0" w:color="auto"/>
              <w:left w:val="single" w:sz="4" w:space="0" w:color="auto"/>
              <w:bottom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p>
        </w:tc>
      </w:tr>
      <w:tr w:rsidR="00AE72E2" w:rsidRPr="00AE72E2" w:rsidTr="002604EE">
        <w:trPr>
          <w:trHeight w:val="300"/>
          <w:jc w:val="center"/>
        </w:trPr>
        <w:tc>
          <w:tcPr>
            <w:tcW w:w="3556" w:type="dxa"/>
            <w:tcBorders>
              <w:top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b/>
                <w:bCs/>
                <w:color w:val="000000"/>
                <w:lang w:eastAsia="es-MX"/>
              </w:rPr>
            </w:pPr>
            <w:r w:rsidRPr="00AE72E2">
              <w:rPr>
                <w:rFonts w:ascii="Calibri" w:eastAsia="Times New Roman" w:hAnsi="Calibri" w:cs="Calibri"/>
                <w:b/>
                <w:bCs/>
                <w:color w:val="000000"/>
                <w:lang w:eastAsia="es-MX"/>
              </w:rPr>
              <w:t>Capacidad 5% (2 primeros años)</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r w:rsidRPr="00AE72E2">
              <w:rPr>
                <w:rFonts w:ascii="Calibri" w:eastAsia="Times New Roman" w:hAnsi="Calibri" w:cs="Calibri"/>
                <w:color w:val="000000"/>
                <w:lang w:eastAsia="es-MX"/>
              </w:rPr>
              <w:t xml:space="preserve">                      3,901 </w:t>
            </w:r>
          </w:p>
        </w:tc>
        <w:tc>
          <w:tcPr>
            <w:tcW w:w="1735" w:type="dxa"/>
            <w:tcBorders>
              <w:top w:val="single" w:sz="4" w:space="0" w:color="auto"/>
              <w:left w:val="single" w:sz="4" w:space="0" w:color="auto"/>
              <w:bottom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r w:rsidRPr="00AE72E2">
              <w:rPr>
                <w:rFonts w:ascii="Calibri" w:eastAsia="Times New Roman" w:hAnsi="Calibri" w:cs="Calibri"/>
                <w:color w:val="000000"/>
                <w:lang w:eastAsia="es-MX"/>
              </w:rPr>
              <w:t xml:space="preserve">                     1,170 </w:t>
            </w:r>
          </w:p>
        </w:tc>
      </w:tr>
      <w:tr w:rsidR="00AE72E2" w:rsidRPr="00AE72E2" w:rsidTr="002604EE">
        <w:trPr>
          <w:trHeight w:val="300"/>
          <w:jc w:val="center"/>
        </w:trPr>
        <w:tc>
          <w:tcPr>
            <w:tcW w:w="3556" w:type="dxa"/>
            <w:tcBorders>
              <w:top w:val="single" w:sz="4" w:space="0" w:color="auto"/>
              <w:bottom w:val="double" w:sz="12"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b/>
                <w:bCs/>
                <w:color w:val="000000"/>
                <w:lang w:eastAsia="es-MX"/>
              </w:rPr>
            </w:pPr>
            <w:r w:rsidRPr="00AE72E2">
              <w:rPr>
                <w:rFonts w:ascii="Calibri" w:eastAsia="Times New Roman" w:hAnsi="Calibri" w:cs="Calibri"/>
                <w:b/>
                <w:bCs/>
                <w:color w:val="000000"/>
                <w:lang w:eastAsia="es-MX"/>
              </w:rPr>
              <w:t>Capacidad 7% (el resto del tiempo)</w:t>
            </w:r>
          </w:p>
        </w:tc>
        <w:tc>
          <w:tcPr>
            <w:tcW w:w="1789" w:type="dxa"/>
            <w:tcBorders>
              <w:top w:val="single" w:sz="4" w:space="0" w:color="auto"/>
              <w:left w:val="single" w:sz="4" w:space="0" w:color="auto"/>
              <w:bottom w:val="double" w:sz="12" w:space="0" w:color="auto"/>
              <w:right w:val="single" w:sz="4"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r w:rsidRPr="00AE72E2">
              <w:rPr>
                <w:rFonts w:ascii="Calibri" w:eastAsia="Times New Roman" w:hAnsi="Calibri" w:cs="Calibri"/>
                <w:color w:val="000000"/>
                <w:lang w:eastAsia="es-MX"/>
              </w:rPr>
              <w:t xml:space="preserve">                      5,461 </w:t>
            </w:r>
          </w:p>
        </w:tc>
        <w:tc>
          <w:tcPr>
            <w:tcW w:w="1735" w:type="dxa"/>
            <w:tcBorders>
              <w:top w:val="single" w:sz="4" w:space="0" w:color="auto"/>
              <w:left w:val="single" w:sz="4" w:space="0" w:color="auto"/>
              <w:bottom w:val="double" w:sz="12" w:space="0" w:color="auto"/>
            </w:tcBorders>
            <w:shd w:val="clear" w:color="auto" w:fill="auto"/>
            <w:noWrap/>
            <w:vAlign w:val="bottom"/>
            <w:hideMark/>
          </w:tcPr>
          <w:p w:rsidR="00AE72E2" w:rsidRPr="00AE72E2" w:rsidRDefault="00AE72E2" w:rsidP="00AE72E2">
            <w:pPr>
              <w:spacing w:after="0" w:line="240" w:lineRule="auto"/>
              <w:rPr>
                <w:rFonts w:ascii="Calibri" w:eastAsia="Times New Roman" w:hAnsi="Calibri" w:cs="Calibri"/>
                <w:color w:val="000000"/>
                <w:lang w:eastAsia="es-MX"/>
              </w:rPr>
            </w:pPr>
            <w:r w:rsidRPr="00AE72E2">
              <w:rPr>
                <w:rFonts w:ascii="Calibri" w:eastAsia="Times New Roman" w:hAnsi="Calibri" w:cs="Calibri"/>
                <w:color w:val="000000"/>
                <w:lang w:eastAsia="es-MX"/>
              </w:rPr>
              <w:t xml:space="preserve">                     1,638 </w:t>
            </w:r>
          </w:p>
        </w:tc>
      </w:tr>
    </w:tbl>
    <w:p w:rsidR="002604EE" w:rsidRDefault="002604EE" w:rsidP="002604EE">
      <w:pPr>
        <w:spacing w:line="360" w:lineRule="auto"/>
        <w:jc w:val="both"/>
        <w:rPr>
          <w:rFonts w:ascii="Arial" w:hAnsi="Arial" w:cs="Arial"/>
          <w:sz w:val="24"/>
          <w:szCs w:val="24"/>
        </w:rPr>
      </w:pPr>
    </w:p>
    <w:p w:rsidR="002604EE" w:rsidRDefault="002604EE" w:rsidP="002604EE">
      <w:pPr>
        <w:spacing w:line="360" w:lineRule="auto"/>
        <w:ind w:firstLine="709"/>
        <w:rPr>
          <w:rFonts w:ascii="Arial" w:hAnsi="Arial" w:cs="Arial"/>
          <w:sz w:val="24"/>
          <w:szCs w:val="24"/>
        </w:rPr>
      </w:pPr>
      <w:r w:rsidRPr="002604EE">
        <w:rPr>
          <w:rFonts w:ascii="Arial" w:hAnsi="Arial" w:cs="Arial"/>
          <w:sz w:val="24"/>
          <w:szCs w:val="24"/>
        </w:rPr>
        <w:t xml:space="preserve">La demanda establecida en la tabla anterior representa a la demanda de la temporada alta y baja del primer año del proyecto. Estos valores irán incrementando según el crecimiento económico del sector hotelero y </w:t>
      </w:r>
      <w:r>
        <w:rPr>
          <w:rFonts w:ascii="Arial" w:hAnsi="Arial" w:cs="Arial"/>
          <w:sz w:val="24"/>
          <w:szCs w:val="24"/>
        </w:rPr>
        <w:t>de restaurantes que es del 14%.</w:t>
      </w:r>
    </w:p>
    <w:p w:rsidR="002604EE" w:rsidRDefault="002604EE">
      <w:pPr>
        <w:rPr>
          <w:rFonts w:ascii="Arial" w:hAnsi="Arial" w:cs="Arial"/>
          <w:sz w:val="24"/>
          <w:szCs w:val="24"/>
        </w:rPr>
      </w:pPr>
      <w:r>
        <w:rPr>
          <w:rFonts w:ascii="Arial" w:hAnsi="Arial" w:cs="Arial"/>
          <w:sz w:val="24"/>
          <w:szCs w:val="24"/>
        </w:rPr>
        <w:br w:type="page"/>
      </w:r>
    </w:p>
    <w:p w:rsidR="002604EE" w:rsidRDefault="002604EE" w:rsidP="002604EE">
      <w:pPr>
        <w:pStyle w:val="Ttulo2"/>
        <w:numPr>
          <w:ilvl w:val="1"/>
          <w:numId w:val="1"/>
        </w:numPr>
        <w:rPr>
          <w:rFonts w:ascii="Arial" w:hAnsi="Arial" w:cs="Arial"/>
          <w:color w:val="auto"/>
        </w:rPr>
      </w:pPr>
      <w:bookmarkStart w:id="154" w:name="_Toc318190534"/>
      <w:r w:rsidRPr="002604EE">
        <w:rPr>
          <w:rFonts w:ascii="Arial" w:hAnsi="Arial" w:cs="Arial"/>
          <w:color w:val="auto"/>
        </w:rPr>
        <w:lastRenderedPageBreak/>
        <w:t>Plan de Ventas</w:t>
      </w:r>
      <w:r>
        <w:rPr>
          <w:rFonts w:ascii="Arial" w:hAnsi="Arial" w:cs="Arial"/>
          <w:color w:val="auto"/>
        </w:rPr>
        <w:t>.</w:t>
      </w:r>
      <w:bookmarkEnd w:id="154"/>
    </w:p>
    <w:p w:rsidR="002604EE" w:rsidRPr="002604EE" w:rsidRDefault="002604EE" w:rsidP="002604EE"/>
    <w:p w:rsidR="002604EE" w:rsidRPr="002604EE" w:rsidRDefault="002604EE" w:rsidP="002604EE">
      <w:pPr>
        <w:spacing w:line="360" w:lineRule="auto"/>
        <w:ind w:firstLine="708"/>
        <w:rPr>
          <w:rFonts w:ascii="Arial" w:hAnsi="Arial" w:cs="Arial"/>
          <w:sz w:val="24"/>
          <w:szCs w:val="24"/>
        </w:rPr>
      </w:pPr>
      <w:r w:rsidRPr="002604EE">
        <w:rPr>
          <w:rFonts w:ascii="Arial" w:hAnsi="Arial" w:cs="Arial"/>
          <w:sz w:val="24"/>
          <w:szCs w:val="24"/>
        </w:rPr>
        <w:t>El plan de ventas de DelaMar Resort estará detallado por las tres principales áreas que le generan ingresos: el hospedaje, restaurante y bar.</w:t>
      </w:r>
    </w:p>
    <w:p w:rsidR="002604EE" w:rsidRDefault="002604EE" w:rsidP="002604EE">
      <w:pPr>
        <w:spacing w:line="360" w:lineRule="auto"/>
        <w:ind w:firstLine="708"/>
        <w:rPr>
          <w:rFonts w:ascii="Arial" w:hAnsi="Arial" w:cs="Arial"/>
          <w:sz w:val="24"/>
          <w:szCs w:val="24"/>
        </w:rPr>
      </w:pPr>
    </w:p>
    <w:p w:rsidR="002604EE" w:rsidRPr="002604EE" w:rsidRDefault="002604EE" w:rsidP="002604EE">
      <w:pPr>
        <w:spacing w:line="360" w:lineRule="auto"/>
        <w:ind w:firstLine="708"/>
        <w:rPr>
          <w:rFonts w:ascii="Arial" w:hAnsi="Arial" w:cs="Arial"/>
          <w:sz w:val="24"/>
          <w:szCs w:val="24"/>
        </w:rPr>
      </w:pPr>
      <w:r w:rsidRPr="002604EE">
        <w:rPr>
          <w:rFonts w:ascii="Arial" w:hAnsi="Arial" w:cs="Arial"/>
          <w:sz w:val="24"/>
          <w:szCs w:val="24"/>
        </w:rPr>
        <w:t xml:space="preserve">El precio que se utilizará para cada uno de estos rubros será, en el caso del hospedaje, el promedio ponderado de la cantidad de habitaciones y sus precios; en el restaurante y bar se sacará un promedio del precio de venta de cada uno de los platos y bebidas que se ofrecen. </w:t>
      </w:r>
    </w:p>
    <w:p w:rsidR="002604EE" w:rsidRDefault="002604EE" w:rsidP="002604EE">
      <w:pPr>
        <w:spacing w:line="360" w:lineRule="auto"/>
        <w:ind w:firstLine="708"/>
        <w:rPr>
          <w:rFonts w:ascii="Arial" w:hAnsi="Arial" w:cs="Arial"/>
          <w:sz w:val="24"/>
          <w:szCs w:val="24"/>
        </w:rPr>
      </w:pPr>
    </w:p>
    <w:p w:rsidR="002604EE" w:rsidRDefault="002604EE" w:rsidP="002604EE">
      <w:pPr>
        <w:spacing w:line="360" w:lineRule="auto"/>
        <w:ind w:firstLine="708"/>
        <w:rPr>
          <w:rFonts w:ascii="Arial" w:hAnsi="Arial" w:cs="Arial"/>
          <w:sz w:val="24"/>
          <w:szCs w:val="24"/>
        </w:rPr>
      </w:pPr>
      <w:r w:rsidRPr="002604EE">
        <w:rPr>
          <w:rFonts w:ascii="Arial" w:hAnsi="Arial" w:cs="Arial"/>
          <w:sz w:val="24"/>
          <w:szCs w:val="24"/>
        </w:rPr>
        <w:t>La demanda aplicada en el caso del hospedaje y restaurante es la demanda ya previamente establecida; por el contrario, en el bar sólo se utiliza el supuesto de que el 25% de esta demanda consumirá las bebidas que se ofrecen en el bar, ya sean cocteles o bebidas más fuertes.</w:t>
      </w:r>
    </w:p>
    <w:p w:rsidR="00DE4416" w:rsidRDefault="00DE4416" w:rsidP="00DE4416">
      <w:pPr>
        <w:spacing w:line="360" w:lineRule="auto"/>
        <w:jc w:val="center"/>
        <w:rPr>
          <w:rFonts w:ascii="Arial" w:hAnsi="Arial" w:cs="Arial"/>
          <w:b/>
          <w:sz w:val="18"/>
          <w:szCs w:val="18"/>
          <w:u w:val="single"/>
        </w:rPr>
      </w:pPr>
    </w:p>
    <w:p w:rsidR="00DE2E14" w:rsidRDefault="00DE2E14" w:rsidP="00DE2E14">
      <w:pPr>
        <w:pStyle w:val="Epgrafe"/>
        <w:keepNext/>
        <w:jc w:val="center"/>
        <w:rPr>
          <w:rFonts w:ascii="Arial" w:hAnsi="Arial" w:cs="Arial"/>
          <w:bCs w:val="0"/>
          <w:color w:val="auto"/>
          <w:u w:val="single"/>
        </w:rPr>
      </w:pPr>
      <w:bookmarkStart w:id="155" w:name="_Toc317194475"/>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42</w:t>
      </w:r>
      <w:r w:rsidR="00564B9D" w:rsidRPr="00DE2E14">
        <w:rPr>
          <w:rFonts w:ascii="Arial" w:hAnsi="Arial" w:cs="Arial"/>
          <w:bCs w:val="0"/>
          <w:color w:val="auto"/>
          <w:u w:val="single"/>
        </w:rPr>
        <w:fldChar w:fldCharType="end"/>
      </w:r>
      <w:r w:rsidRPr="00DE2E14">
        <w:rPr>
          <w:rFonts w:ascii="Arial" w:hAnsi="Arial" w:cs="Arial"/>
          <w:bCs w:val="0"/>
          <w:color w:val="auto"/>
          <w:u w:val="single"/>
        </w:rPr>
        <w:t>: Precio de las Habitaciones</w:t>
      </w:r>
      <w:bookmarkEnd w:id="155"/>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940"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2851"/>
        <w:gridCol w:w="1223"/>
        <w:gridCol w:w="866"/>
      </w:tblGrid>
      <w:tr w:rsidR="00DE4416" w:rsidRPr="00DE4416" w:rsidTr="00DE4416">
        <w:trPr>
          <w:trHeight w:val="300"/>
          <w:jc w:val="center"/>
        </w:trPr>
        <w:tc>
          <w:tcPr>
            <w:tcW w:w="4940" w:type="dxa"/>
            <w:gridSpan w:val="3"/>
            <w:tcBorders>
              <w:top w:val="double" w:sz="12" w:space="0" w:color="auto"/>
              <w:bottom w:val="single" w:sz="4" w:space="0" w:color="auto"/>
            </w:tcBorders>
            <w:shd w:val="clear" w:color="auto" w:fill="auto"/>
            <w:noWrap/>
            <w:vAlign w:val="bottom"/>
            <w:hideMark/>
          </w:tcPr>
          <w:p w:rsidR="00DE4416" w:rsidRPr="00DE4416" w:rsidRDefault="00DE4416" w:rsidP="00DE4416">
            <w:pPr>
              <w:spacing w:after="0" w:line="240" w:lineRule="auto"/>
              <w:jc w:val="center"/>
              <w:rPr>
                <w:rFonts w:ascii="Calibri" w:eastAsia="Times New Roman" w:hAnsi="Calibri" w:cs="Calibri"/>
                <w:b/>
                <w:bCs/>
                <w:color w:val="000000"/>
                <w:lang w:eastAsia="es-MX"/>
              </w:rPr>
            </w:pPr>
            <w:r w:rsidRPr="00DE4416">
              <w:rPr>
                <w:rFonts w:ascii="Calibri" w:eastAsia="Times New Roman" w:hAnsi="Calibri" w:cs="Calibri"/>
                <w:b/>
                <w:bCs/>
                <w:color w:val="000000"/>
                <w:lang w:eastAsia="es-MX"/>
              </w:rPr>
              <w:t>Precio de las habitaciones</w:t>
            </w:r>
          </w:p>
        </w:tc>
      </w:tr>
      <w:tr w:rsidR="00DE4416" w:rsidRPr="00DE4416" w:rsidTr="00DE4416">
        <w:trPr>
          <w:trHeight w:val="300"/>
          <w:jc w:val="center"/>
        </w:trPr>
        <w:tc>
          <w:tcPr>
            <w:tcW w:w="2851" w:type="dxa"/>
            <w:tcBorders>
              <w:top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b/>
                <w:bCs/>
                <w:color w:val="000000"/>
                <w:lang w:eastAsia="es-MX"/>
              </w:rPr>
            </w:pPr>
            <w:r w:rsidRPr="00DE4416">
              <w:rPr>
                <w:rFonts w:ascii="Calibri" w:eastAsia="Times New Roman" w:hAnsi="Calibri" w:cs="Calibri"/>
                <w:b/>
                <w:bCs/>
                <w:color w:val="000000"/>
                <w:lang w:eastAsia="es-MX"/>
              </w:rPr>
              <w:t>Habitación</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b/>
                <w:bCs/>
                <w:color w:val="000000"/>
                <w:lang w:eastAsia="es-MX"/>
              </w:rPr>
            </w:pPr>
            <w:r w:rsidRPr="00DE4416">
              <w:rPr>
                <w:rFonts w:ascii="Calibri" w:eastAsia="Times New Roman" w:hAnsi="Calibri" w:cs="Calibri"/>
                <w:b/>
                <w:bCs/>
                <w:color w:val="000000"/>
                <w:lang w:eastAsia="es-MX"/>
              </w:rPr>
              <w:t>Cantidad</w:t>
            </w:r>
          </w:p>
        </w:tc>
        <w:tc>
          <w:tcPr>
            <w:tcW w:w="866" w:type="dxa"/>
            <w:tcBorders>
              <w:top w:val="single" w:sz="4" w:space="0" w:color="auto"/>
              <w:left w:val="single" w:sz="4" w:space="0" w:color="auto"/>
              <w:bottom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b/>
                <w:bCs/>
                <w:color w:val="000000"/>
                <w:lang w:eastAsia="es-MX"/>
              </w:rPr>
            </w:pPr>
            <w:r w:rsidRPr="00DE4416">
              <w:rPr>
                <w:rFonts w:ascii="Calibri" w:eastAsia="Times New Roman" w:hAnsi="Calibri" w:cs="Calibri"/>
                <w:b/>
                <w:bCs/>
                <w:color w:val="000000"/>
                <w:lang w:eastAsia="es-MX"/>
              </w:rPr>
              <w:t>Precio</w:t>
            </w:r>
          </w:p>
        </w:tc>
      </w:tr>
      <w:tr w:rsidR="00DE4416" w:rsidRPr="00DE4416" w:rsidTr="00DE4416">
        <w:trPr>
          <w:trHeight w:val="300"/>
          <w:jc w:val="center"/>
        </w:trPr>
        <w:tc>
          <w:tcPr>
            <w:tcW w:w="2851" w:type="dxa"/>
            <w:tcBorders>
              <w:top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color w:val="000000"/>
                <w:lang w:eastAsia="es-MX"/>
              </w:rPr>
            </w:pPr>
            <w:r w:rsidRPr="00DE4416">
              <w:rPr>
                <w:rFonts w:ascii="Calibri" w:eastAsia="Times New Roman" w:hAnsi="Calibri" w:cs="Calibri"/>
                <w:color w:val="000000"/>
                <w:lang w:eastAsia="es-MX"/>
              </w:rPr>
              <w:t xml:space="preserve">Matrimonial </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3</w:t>
            </w:r>
          </w:p>
        </w:tc>
        <w:tc>
          <w:tcPr>
            <w:tcW w:w="866" w:type="dxa"/>
            <w:tcBorders>
              <w:top w:val="single" w:sz="4" w:space="0" w:color="auto"/>
              <w:left w:val="single" w:sz="4" w:space="0" w:color="auto"/>
              <w:bottom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80</w:t>
            </w:r>
          </w:p>
        </w:tc>
      </w:tr>
      <w:tr w:rsidR="00DE4416" w:rsidRPr="00DE4416" w:rsidTr="00DE4416">
        <w:trPr>
          <w:trHeight w:val="300"/>
          <w:jc w:val="center"/>
        </w:trPr>
        <w:tc>
          <w:tcPr>
            <w:tcW w:w="2851" w:type="dxa"/>
            <w:tcBorders>
              <w:top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color w:val="000000"/>
                <w:lang w:eastAsia="es-MX"/>
              </w:rPr>
            </w:pPr>
            <w:r w:rsidRPr="00DE4416">
              <w:rPr>
                <w:rFonts w:ascii="Calibri" w:eastAsia="Times New Roman" w:hAnsi="Calibri" w:cs="Calibri"/>
                <w:color w:val="000000"/>
                <w:lang w:eastAsia="es-MX"/>
              </w:rPr>
              <w:t>Triple</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2</w:t>
            </w:r>
          </w:p>
        </w:tc>
        <w:tc>
          <w:tcPr>
            <w:tcW w:w="866" w:type="dxa"/>
            <w:tcBorders>
              <w:top w:val="single" w:sz="4" w:space="0" w:color="auto"/>
              <w:left w:val="single" w:sz="4" w:space="0" w:color="auto"/>
              <w:bottom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95</w:t>
            </w:r>
          </w:p>
        </w:tc>
      </w:tr>
      <w:tr w:rsidR="00DE4416" w:rsidRPr="00DE4416" w:rsidTr="00DE4416">
        <w:trPr>
          <w:trHeight w:val="300"/>
          <w:jc w:val="center"/>
        </w:trPr>
        <w:tc>
          <w:tcPr>
            <w:tcW w:w="2851" w:type="dxa"/>
            <w:tcBorders>
              <w:top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color w:val="000000"/>
                <w:lang w:eastAsia="es-MX"/>
              </w:rPr>
            </w:pPr>
            <w:r w:rsidRPr="00DE4416">
              <w:rPr>
                <w:rFonts w:ascii="Calibri" w:eastAsia="Times New Roman" w:hAnsi="Calibri" w:cs="Calibri"/>
                <w:color w:val="000000"/>
                <w:lang w:eastAsia="es-MX"/>
              </w:rPr>
              <w:t>Cuádruple</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3</w:t>
            </w:r>
          </w:p>
        </w:tc>
        <w:tc>
          <w:tcPr>
            <w:tcW w:w="866" w:type="dxa"/>
            <w:tcBorders>
              <w:top w:val="single" w:sz="4" w:space="0" w:color="auto"/>
              <w:left w:val="single" w:sz="4" w:space="0" w:color="auto"/>
              <w:bottom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120</w:t>
            </w:r>
          </w:p>
        </w:tc>
      </w:tr>
      <w:tr w:rsidR="00DE4416" w:rsidRPr="00DE4416" w:rsidTr="00DE4416">
        <w:trPr>
          <w:trHeight w:val="300"/>
          <w:jc w:val="center"/>
        </w:trPr>
        <w:tc>
          <w:tcPr>
            <w:tcW w:w="2851" w:type="dxa"/>
            <w:tcBorders>
              <w:top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color w:val="000000"/>
                <w:lang w:eastAsia="es-MX"/>
              </w:rPr>
            </w:pPr>
            <w:r w:rsidRPr="00DE4416">
              <w:rPr>
                <w:rFonts w:ascii="Calibri" w:eastAsia="Times New Roman" w:hAnsi="Calibri" w:cs="Calibri"/>
                <w:color w:val="000000"/>
                <w:lang w:eastAsia="es-MX"/>
              </w:rPr>
              <w:t xml:space="preserve">Suite </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1</w:t>
            </w:r>
          </w:p>
        </w:tc>
        <w:tc>
          <w:tcPr>
            <w:tcW w:w="866" w:type="dxa"/>
            <w:tcBorders>
              <w:top w:val="single" w:sz="4" w:space="0" w:color="auto"/>
              <w:left w:val="single" w:sz="4" w:space="0" w:color="auto"/>
              <w:bottom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90</w:t>
            </w:r>
          </w:p>
        </w:tc>
      </w:tr>
      <w:tr w:rsidR="00DE4416" w:rsidRPr="00DE4416" w:rsidTr="00DE4416">
        <w:trPr>
          <w:trHeight w:val="300"/>
          <w:jc w:val="center"/>
        </w:trPr>
        <w:tc>
          <w:tcPr>
            <w:tcW w:w="2851" w:type="dxa"/>
            <w:tcBorders>
              <w:top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color w:val="000000"/>
                <w:lang w:eastAsia="es-MX"/>
              </w:rPr>
            </w:pPr>
            <w:r w:rsidRPr="00DE4416">
              <w:rPr>
                <w:rFonts w:ascii="Calibri" w:eastAsia="Times New Roman" w:hAnsi="Calibri" w:cs="Calibri"/>
                <w:color w:val="000000"/>
                <w:lang w:eastAsia="es-MX"/>
              </w:rPr>
              <w:t>Cabaña</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2</w:t>
            </w:r>
          </w:p>
        </w:tc>
        <w:tc>
          <w:tcPr>
            <w:tcW w:w="866" w:type="dxa"/>
            <w:tcBorders>
              <w:top w:val="single" w:sz="4" w:space="0" w:color="auto"/>
              <w:left w:val="single" w:sz="4" w:space="0" w:color="auto"/>
              <w:bottom w:val="single" w:sz="4"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color w:val="000000"/>
                <w:lang w:eastAsia="es-MX"/>
              </w:rPr>
            </w:pPr>
            <w:r w:rsidRPr="00DE4416">
              <w:rPr>
                <w:rFonts w:ascii="Calibri" w:eastAsia="Times New Roman" w:hAnsi="Calibri" w:cs="Calibri"/>
                <w:color w:val="000000"/>
                <w:lang w:eastAsia="es-MX"/>
              </w:rPr>
              <w:t>175</w:t>
            </w:r>
          </w:p>
        </w:tc>
      </w:tr>
      <w:tr w:rsidR="00DE4416" w:rsidRPr="00DE4416" w:rsidTr="00DE4416">
        <w:trPr>
          <w:trHeight w:val="300"/>
          <w:jc w:val="center"/>
        </w:trPr>
        <w:tc>
          <w:tcPr>
            <w:tcW w:w="2851" w:type="dxa"/>
            <w:tcBorders>
              <w:top w:val="single" w:sz="4" w:space="0" w:color="auto"/>
              <w:bottom w:val="double" w:sz="12" w:space="0" w:color="auto"/>
              <w:right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b/>
                <w:bCs/>
                <w:color w:val="000000"/>
                <w:lang w:eastAsia="es-MX"/>
              </w:rPr>
            </w:pPr>
            <w:r w:rsidRPr="00DE4416">
              <w:rPr>
                <w:rFonts w:ascii="Calibri" w:eastAsia="Times New Roman" w:hAnsi="Calibri" w:cs="Calibri"/>
                <w:b/>
                <w:bCs/>
                <w:color w:val="000000"/>
                <w:lang w:eastAsia="es-MX"/>
              </w:rPr>
              <w:t xml:space="preserve">Promedio Ponderado </w:t>
            </w:r>
          </w:p>
        </w:tc>
        <w:tc>
          <w:tcPr>
            <w:tcW w:w="1223" w:type="dxa"/>
            <w:tcBorders>
              <w:top w:val="single" w:sz="4" w:space="0" w:color="auto"/>
              <w:left w:val="single" w:sz="4" w:space="0" w:color="auto"/>
              <w:bottom w:val="double" w:sz="12" w:space="0" w:color="auto"/>
              <w:right w:val="single" w:sz="4" w:space="0" w:color="auto"/>
            </w:tcBorders>
            <w:shd w:val="clear" w:color="auto" w:fill="auto"/>
            <w:noWrap/>
            <w:vAlign w:val="bottom"/>
            <w:hideMark/>
          </w:tcPr>
          <w:p w:rsidR="00DE4416" w:rsidRPr="00DE4416" w:rsidRDefault="00DE4416" w:rsidP="00DE4416">
            <w:pPr>
              <w:spacing w:after="0" w:line="240" w:lineRule="auto"/>
              <w:rPr>
                <w:rFonts w:ascii="Calibri" w:eastAsia="Times New Roman" w:hAnsi="Calibri" w:cs="Calibri"/>
                <w:b/>
                <w:bCs/>
                <w:color w:val="000000"/>
                <w:lang w:eastAsia="es-MX"/>
              </w:rPr>
            </w:pPr>
            <w:r w:rsidRPr="00DE4416">
              <w:rPr>
                <w:rFonts w:ascii="Calibri" w:eastAsia="Times New Roman" w:hAnsi="Calibri" w:cs="Calibri"/>
                <w:b/>
                <w:bCs/>
                <w:color w:val="000000"/>
                <w:lang w:eastAsia="es-MX"/>
              </w:rPr>
              <w:t> </w:t>
            </w:r>
          </w:p>
        </w:tc>
        <w:tc>
          <w:tcPr>
            <w:tcW w:w="866" w:type="dxa"/>
            <w:tcBorders>
              <w:top w:val="single" w:sz="4" w:space="0" w:color="auto"/>
              <w:left w:val="single" w:sz="4" w:space="0" w:color="auto"/>
              <w:bottom w:val="double" w:sz="12" w:space="0" w:color="auto"/>
            </w:tcBorders>
            <w:shd w:val="clear" w:color="auto" w:fill="auto"/>
            <w:noWrap/>
            <w:vAlign w:val="bottom"/>
            <w:hideMark/>
          </w:tcPr>
          <w:p w:rsidR="00DE4416" w:rsidRPr="00DE4416" w:rsidRDefault="00DE4416" w:rsidP="00DE4416">
            <w:pPr>
              <w:spacing w:after="0" w:line="240" w:lineRule="auto"/>
              <w:jc w:val="right"/>
              <w:rPr>
                <w:rFonts w:ascii="Calibri" w:eastAsia="Times New Roman" w:hAnsi="Calibri" w:cs="Calibri"/>
                <w:b/>
                <w:bCs/>
                <w:color w:val="000000"/>
                <w:lang w:eastAsia="es-MX"/>
              </w:rPr>
            </w:pPr>
            <w:r w:rsidRPr="00DE4416">
              <w:rPr>
                <w:rFonts w:ascii="Calibri" w:eastAsia="Times New Roman" w:hAnsi="Calibri" w:cs="Calibri"/>
                <w:b/>
                <w:bCs/>
                <w:color w:val="000000"/>
                <w:lang w:eastAsia="es-MX"/>
              </w:rPr>
              <w:t>112</w:t>
            </w:r>
          </w:p>
        </w:tc>
      </w:tr>
    </w:tbl>
    <w:p w:rsidR="000F5128" w:rsidRDefault="000F5128" w:rsidP="000F5128">
      <w:pPr>
        <w:spacing w:line="360" w:lineRule="auto"/>
        <w:rPr>
          <w:rFonts w:ascii="Arial" w:hAnsi="Arial" w:cs="Arial"/>
          <w:sz w:val="24"/>
          <w:szCs w:val="24"/>
        </w:rPr>
      </w:pPr>
    </w:p>
    <w:p w:rsidR="000F5128" w:rsidRDefault="000F5128">
      <w:pPr>
        <w:rPr>
          <w:rFonts w:ascii="Arial" w:hAnsi="Arial" w:cs="Arial"/>
          <w:sz w:val="24"/>
          <w:szCs w:val="24"/>
        </w:rPr>
      </w:pPr>
      <w:r>
        <w:rPr>
          <w:rFonts w:ascii="Arial" w:hAnsi="Arial" w:cs="Arial"/>
          <w:sz w:val="24"/>
          <w:szCs w:val="24"/>
        </w:rPr>
        <w:br w:type="page"/>
      </w:r>
    </w:p>
    <w:p w:rsidR="00DE2E14" w:rsidRDefault="00DE2E14" w:rsidP="00DE2E14">
      <w:pPr>
        <w:spacing w:line="360" w:lineRule="auto"/>
        <w:jc w:val="center"/>
        <w:rPr>
          <w:rFonts w:ascii="Arial" w:hAnsi="Arial" w:cs="Arial"/>
          <w:b/>
          <w:sz w:val="18"/>
          <w:szCs w:val="18"/>
          <w:u w:val="single"/>
        </w:rPr>
      </w:pPr>
      <w:bookmarkStart w:id="156" w:name="_Toc317194476"/>
      <w:r w:rsidRPr="00DE2E14">
        <w:rPr>
          <w:rFonts w:ascii="Arial" w:hAnsi="Arial" w:cs="Arial"/>
          <w:b/>
          <w:sz w:val="18"/>
          <w:szCs w:val="18"/>
          <w:u w:val="single"/>
        </w:rPr>
        <w:lastRenderedPageBreak/>
        <w:t xml:space="preserve">Tabla </w:t>
      </w:r>
      <w:r w:rsidR="00564B9D" w:rsidRPr="00DE2E14">
        <w:rPr>
          <w:rFonts w:ascii="Arial" w:hAnsi="Arial" w:cs="Arial"/>
          <w:b/>
          <w:sz w:val="18"/>
          <w:szCs w:val="18"/>
          <w:u w:val="single"/>
        </w:rPr>
        <w:fldChar w:fldCharType="begin"/>
      </w:r>
      <w:r w:rsidRPr="00DE2E14">
        <w:rPr>
          <w:rFonts w:ascii="Arial" w:hAnsi="Arial" w:cs="Arial"/>
          <w:b/>
          <w:sz w:val="18"/>
          <w:szCs w:val="18"/>
          <w:u w:val="single"/>
        </w:rPr>
        <w:instrText xml:space="preserve"> SEQ Tabla \* ARABIC </w:instrText>
      </w:r>
      <w:r w:rsidR="00564B9D" w:rsidRPr="00DE2E14">
        <w:rPr>
          <w:rFonts w:ascii="Arial" w:hAnsi="Arial" w:cs="Arial"/>
          <w:b/>
          <w:sz w:val="18"/>
          <w:szCs w:val="18"/>
          <w:u w:val="single"/>
        </w:rPr>
        <w:fldChar w:fldCharType="separate"/>
      </w:r>
      <w:r w:rsidR="003D5008">
        <w:rPr>
          <w:rFonts w:ascii="Arial" w:hAnsi="Arial" w:cs="Arial"/>
          <w:b/>
          <w:noProof/>
          <w:sz w:val="18"/>
          <w:szCs w:val="18"/>
          <w:u w:val="single"/>
        </w:rPr>
        <w:t>43</w:t>
      </w:r>
      <w:r w:rsidR="00564B9D" w:rsidRPr="00DE2E14">
        <w:rPr>
          <w:rFonts w:ascii="Arial" w:hAnsi="Arial" w:cs="Arial"/>
          <w:b/>
          <w:sz w:val="18"/>
          <w:szCs w:val="18"/>
          <w:u w:val="single"/>
        </w:rPr>
        <w:fldChar w:fldCharType="end"/>
      </w:r>
      <w:r w:rsidRPr="00DE2E14">
        <w:rPr>
          <w:rFonts w:ascii="Arial" w:hAnsi="Arial" w:cs="Arial"/>
          <w:b/>
          <w:sz w:val="18"/>
          <w:szCs w:val="18"/>
          <w:u w:val="single"/>
        </w:rPr>
        <w:t>: Ventas Proyectadas</w:t>
      </w:r>
      <w:bookmarkEnd w:id="156"/>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10598" w:type="dxa"/>
        <w:jc w:val="center"/>
        <w:tblInd w:w="55"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CellMar>
          <w:left w:w="70" w:type="dxa"/>
          <w:right w:w="70" w:type="dxa"/>
        </w:tblCellMar>
        <w:tblLook w:val="04A0"/>
      </w:tblPr>
      <w:tblGrid>
        <w:gridCol w:w="1348"/>
        <w:gridCol w:w="925"/>
        <w:gridCol w:w="925"/>
        <w:gridCol w:w="925"/>
        <w:gridCol w:w="925"/>
        <w:gridCol w:w="925"/>
        <w:gridCol w:w="925"/>
        <w:gridCol w:w="925"/>
        <w:gridCol w:w="925"/>
        <w:gridCol w:w="925"/>
        <w:gridCol w:w="925"/>
      </w:tblGrid>
      <w:tr w:rsidR="000F5128" w:rsidRPr="000F5128" w:rsidTr="00F54C1D">
        <w:trPr>
          <w:trHeight w:val="2"/>
          <w:jc w:val="center"/>
        </w:trPr>
        <w:tc>
          <w:tcPr>
            <w:tcW w:w="1348" w:type="dxa"/>
            <w:vMerge w:val="restart"/>
            <w:shd w:val="clear" w:color="auto" w:fill="auto"/>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Ventas Proyectadas ($)</w:t>
            </w:r>
          </w:p>
        </w:tc>
        <w:tc>
          <w:tcPr>
            <w:tcW w:w="1850"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1</w:t>
            </w:r>
          </w:p>
        </w:tc>
        <w:tc>
          <w:tcPr>
            <w:tcW w:w="1850"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2</w:t>
            </w:r>
          </w:p>
        </w:tc>
        <w:tc>
          <w:tcPr>
            <w:tcW w:w="1850"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3</w:t>
            </w:r>
          </w:p>
        </w:tc>
        <w:tc>
          <w:tcPr>
            <w:tcW w:w="1850"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4</w:t>
            </w:r>
          </w:p>
        </w:tc>
        <w:tc>
          <w:tcPr>
            <w:tcW w:w="1850"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5</w:t>
            </w:r>
          </w:p>
        </w:tc>
      </w:tr>
      <w:tr w:rsidR="000F5128" w:rsidRPr="000F5128" w:rsidTr="000F5128">
        <w:trPr>
          <w:trHeight w:val="2"/>
          <w:jc w:val="center"/>
        </w:trPr>
        <w:tc>
          <w:tcPr>
            <w:tcW w:w="1348" w:type="dxa"/>
            <w:vMerge/>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r>
      <w:tr w:rsidR="000F5128" w:rsidRPr="000F5128" w:rsidTr="000F5128">
        <w:trPr>
          <w:trHeight w:val="2"/>
          <w:jc w:val="center"/>
        </w:trPr>
        <w:tc>
          <w:tcPr>
            <w:tcW w:w="1348"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Hospedaje</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436,209</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130,863</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497,279</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149,184</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610,693</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183,208</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696,190</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208,857</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793,657</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238,097</w:t>
            </w:r>
          </w:p>
        </w:tc>
      </w:tr>
      <w:tr w:rsidR="000F5128" w:rsidRPr="000F5128" w:rsidTr="000F5128">
        <w:trPr>
          <w:trHeight w:val="2"/>
          <w:jc w:val="center"/>
        </w:trPr>
        <w:tc>
          <w:tcPr>
            <w:tcW w:w="1348"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Restaurante</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29,258</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8,777</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33,354</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10,006</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40,961</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12,288</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46,696</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14,009</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53,233</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15,970</w:t>
            </w:r>
          </w:p>
        </w:tc>
      </w:tr>
      <w:tr w:rsidR="000F5128" w:rsidRPr="000F5128" w:rsidTr="000F5128">
        <w:trPr>
          <w:trHeight w:val="2"/>
          <w:jc w:val="center"/>
        </w:trPr>
        <w:tc>
          <w:tcPr>
            <w:tcW w:w="1348"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Bar (25%)</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5,503</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1,651</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6,274</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1,882</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7,705</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2,311</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8,783</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2,635</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10,013</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3,004</w:t>
            </w:r>
          </w:p>
        </w:tc>
      </w:tr>
      <w:tr w:rsidR="000F5128" w:rsidRPr="000F5128" w:rsidTr="000F5128">
        <w:trPr>
          <w:trHeight w:val="2"/>
          <w:jc w:val="center"/>
        </w:trPr>
        <w:tc>
          <w:tcPr>
            <w:tcW w:w="1348"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Total Ingresos</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470,971</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141,291</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536,906</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161,072</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659,359</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197,808</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751,669</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225,501</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856,903</w:t>
            </w:r>
          </w:p>
        </w:tc>
        <w:tc>
          <w:tcPr>
            <w:tcW w:w="92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257,071</w:t>
            </w:r>
          </w:p>
        </w:tc>
      </w:tr>
    </w:tbl>
    <w:p w:rsidR="000F5128" w:rsidRDefault="000F5128" w:rsidP="000F5128">
      <w:pPr>
        <w:spacing w:line="360" w:lineRule="auto"/>
        <w:rPr>
          <w:rFonts w:ascii="Arial" w:hAnsi="Arial" w:cs="Arial"/>
          <w:sz w:val="24"/>
          <w:szCs w:val="24"/>
        </w:rPr>
      </w:pPr>
    </w:p>
    <w:tbl>
      <w:tblPr>
        <w:tblW w:w="9686" w:type="dxa"/>
        <w:jc w:val="center"/>
        <w:tblInd w:w="55"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CellMar>
          <w:left w:w="70" w:type="dxa"/>
          <w:right w:w="70" w:type="dxa"/>
        </w:tblCellMar>
        <w:tblLook w:val="04A0"/>
      </w:tblPr>
      <w:tblGrid>
        <w:gridCol w:w="1260"/>
        <w:gridCol w:w="864"/>
        <w:gridCol w:w="864"/>
        <w:gridCol w:w="1031"/>
        <w:gridCol w:w="864"/>
        <w:gridCol w:w="1031"/>
        <w:gridCol w:w="864"/>
        <w:gridCol w:w="1031"/>
        <w:gridCol w:w="864"/>
        <w:gridCol w:w="1031"/>
        <w:gridCol w:w="864"/>
      </w:tblGrid>
      <w:tr w:rsidR="000F5128" w:rsidRPr="000F5128" w:rsidTr="00F54C1D">
        <w:trPr>
          <w:trHeight w:val="114"/>
          <w:jc w:val="center"/>
        </w:trPr>
        <w:tc>
          <w:tcPr>
            <w:tcW w:w="1154" w:type="dxa"/>
            <w:vMerge w:val="restart"/>
            <w:shd w:val="clear" w:color="auto" w:fill="auto"/>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Ventas Proyectadas ($)</w:t>
            </w:r>
          </w:p>
        </w:tc>
        <w:tc>
          <w:tcPr>
            <w:tcW w:w="1583"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6</w:t>
            </w:r>
          </w:p>
        </w:tc>
        <w:tc>
          <w:tcPr>
            <w:tcW w:w="1736"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7</w:t>
            </w:r>
          </w:p>
        </w:tc>
        <w:tc>
          <w:tcPr>
            <w:tcW w:w="1736"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8</w:t>
            </w:r>
          </w:p>
        </w:tc>
        <w:tc>
          <w:tcPr>
            <w:tcW w:w="1736"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9</w:t>
            </w:r>
          </w:p>
        </w:tc>
        <w:tc>
          <w:tcPr>
            <w:tcW w:w="1736" w:type="dxa"/>
            <w:gridSpan w:val="2"/>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Año 10</w:t>
            </w:r>
          </w:p>
        </w:tc>
      </w:tr>
      <w:tr w:rsidR="000F5128" w:rsidRPr="000F5128" w:rsidTr="00F54C1D">
        <w:trPr>
          <w:trHeight w:val="114"/>
          <w:jc w:val="center"/>
        </w:trPr>
        <w:tc>
          <w:tcPr>
            <w:tcW w:w="1154" w:type="dxa"/>
            <w:vMerge/>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T.A</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T.B</w:t>
            </w:r>
          </w:p>
        </w:tc>
      </w:tr>
      <w:tr w:rsidR="000F5128" w:rsidRPr="000F5128" w:rsidTr="00F54C1D">
        <w:trPr>
          <w:trHeight w:val="114"/>
          <w:jc w:val="center"/>
        </w:trPr>
        <w:tc>
          <w:tcPr>
            <w:tcW w:w="1154"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Hospedaje</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904,769</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271,431</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1,031,436</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309,431</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1,175,837</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352,751</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1,340,455</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402,136</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1,528,118</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458,436</w:t>
            </w:r>
          </w:p>
        </w:tc>
      </w:tr>
      <w:tr w:rsidR="000F5128" w:rsidRPr="000F5128" w:rsidTr="00F54C1D">
        <w:trPr>
          <w:trHeight w:val="114"/>
          <w:jc w:val="center"/>
        </w:trPr>
        <w:tc>
          <w:tcPr>
            <w:tcW w:w="1154"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Restaurante</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60,686</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18,206</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69,182</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20,755</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78,867</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23,660</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89,909</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26,973</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102,496</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30,749</w:t>
            </w:r>
          </w:p>
        </w:tc>
      </w:tr>
      <w:tr w:rsidR="000F5128" w:rsidRPr="000F5128" w:rsidTr="00F54C1D">
        <w:trPr>
          <w:trHeight w:val="114"/>
          <w:jc w:val="center"/>
        </w:trPr>
        <w:tc>
          <w:tcPr>
            <w:tcW w:w="1154"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Bar (25%)</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11,415</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3,424</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13,013</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3,904</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14,835</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4,450</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16,911</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5,073</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19,279</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5,784</w:t>
            </w:r>
          </w:p>
        </w:tc>
      </w:tr>
      <w:tr w:rsidR="000F5128" w:rsidRPr="000F5128" w:rsidTr="00F54C1D">
        <w:trPr>
          <w:trHeight w:val="114"/>
          <w:jc w:val="center"/>
        </w:trPr>
        <w:tc>
          <w:tcPr>
            <w:tcW w:w="1154"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b/>
                <w:bCs/>
                <w:color w:val="000000"/>
                <w:lang w:eastAsia="es-MX"/>
              </w:rPr>
            </w:pPr>
            <w:r w:rsidRPr="000F5128">
              <w:rPr>
                <w:rFonts w:ascii="Calibri" w:eastAsia="Times New Roman" w:hAnsi="Calibri" w:cs="Calibri"/>
                <w:b/>
                <w:bCs/>
                <w:color w:val="000000"/>
                <w:lang w:eastAsia="es-MX"/>
              </w:rPr>
              <w:t>Total Ingresos</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976,869</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293,061</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1,113,631</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334,089</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1,269,539</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380,862</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1,447,275</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434,182</w:t>
            </w:r>
          </w:p>
        </w:tc>
        <w:tc>
          <w:tcPr>
            <w:tcW w:w="945"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1,649,893</w:t>
            </w:r>
          </w:p>
        </w:tc>
        <w:tc>
          <w:tcPr>
            <w:tcW w:w="792" w:type="dxa"/>
            <w:shd w:val="clear" w:color="auto" w:fill="auto"/>
            <w:noWrap/>
            <w:vAlign w:val="center"/>
            <w:hideMark/>
          </w:tcPr>
          <w:p w:rsidR="000F5128" w:rsidRPr="000F5128" w:rsidRDefault="000F5128" w:rsidP="000F5128">
            <w:pPr>
              <w:spacing w:after="0" w:line="240" w:lineRule="auto"/>
              <w:jc w:val="center"/>
              <w:rPr>
                <w:rFonts w:ascii="Calibri" w:eastAsia="Times New Roman" w:hAnsi="Calibri" w:cs="Calibri"/>
                <w:color w:val="000000"/>
                <w:lang w:eastAsia="es-MX"/>
              </w:rPr>
            </w:pPr>
            <w:r w:rsidRPr="000F5128">
              <w:rPr>
                <w:rFonts w:ascii="Calibri" w:eastAsia="Times New Roman" w:hAnsi="Calibri" w:cs="Calibri"/>
                <w:color w:val="000000"/>
                <w:lang w:eastAsia="es-MX"/>
              </w:rPr>
              <w:t>494,968</w:t>
            </w:r>
          </w:p>
        </w:tc>
      </w:tr>
    </w:tbl>
    <w:p w:rsidR="000F5128" w:rsidRDefault="000F5128" w:rsidP="000F5128">
      <w:pPr>
        <w:spacing w:line="360" w:lineRule="auto"/>
        <w:rPr>
          <w:rFonts w:ascii="Arial" w:hAnsi="Arial" w:cs="Arial"/>
          <w:sz w:val="24"/>
          <w:szCs w:val="24"/>
        </w:rPr>
      </w:pPr>
    </w:p>
    <w:tbl>
      <w:tblPr>
        <w:tblW w:w="9721" w:type="dxa"/>
        <w:jc w:val="center"/>
        <w:tblInd w:w="55" w:type="dxa"/>
        <w:tblCellMar>
          <w:left w:w="70" w:type="dxa"/>
          <w:right w:w="70" w:type="dxa"/>
        </w:tblCellMar>
        <w:tblLook w:val="04A0"/>
      </w:tblPr>
      <w:tblGrid>
        <w:gridCol w:w="1260"/>
        <w:gridCol w:w="1031"/>
        <w:gridCol w:w="864"/>
        <w:gridCol w:w="1031"/>
        <w:gridCol w:w="864"/>
        <w:gridCol w:w="1031"/>
        <w:gridCol w:w="864"/>
        <w:gridCol w:w="1031"/>
        <w:gridCol w:w="864"/>
        <w:gridCol w:w="1031"/>
        <w:gridCol w:w="864"/>
      </w:tblGrid>
      <w:tr w:rsidR="00F54C1D" w:rsidRPr="00F54C1D" w:rsidTr="00F54C1D">
        <w:trPr>
          <w:trHeight w:val="221"/>
          <w:jc w:val="center"/>
        </w:trPr>
        <w:tc>
          <w:tcPr>
            <w:tcW w:w="1133" w:type="dxa"/>
            <w:vMerge w:val="restart"/>
            <w:tcBorders>
              <w:top w:val="double" w:sz="12" w:space="0" w:color="auto"/>
              <w:left w:val="double" w:sz="12" w:space="0" w:color="auto"/>
              <w:bottom w:val="single" w:sz="4" w:space="0" w:color="000000"/>
              <w:right w:val="single" w:sz="4" w:space="0" w:color="auto"/>
            </w:tcBorders>
            <w:shd w:val="clear" w:color="auto" w:fill="auto"/>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Ventas Proyectadas ($)</w:t>
            </w:r>
          </w:p>
        </w:tc>
        <w:tc>
          <w:tcPr>
            <w:tcW w:w="1719"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11</w:t>
            </w:r>
          </w:p>
        </w:tc>
        <w:tc>
          <w:tcPr>
            <w:tcW w:w="1718"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12</w:t>
            </w:r>
          </w:p>
        </w:tc>
        <w:tc>
          <w:tcPr>
            <w:tcW w:w="1717"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13</w:t>
            </w:r>
          </w:p>
        </w:tc>
        <w:tc>
          <w:tcPr>
            <w:tcW w:w="1717"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14</w:t>
            </w:r>
          </w:p>
        </w:tc>
        <w:tc>
          <w:tcPr>
            <w:tcW w:w="1717" w:type="dxa"/>
            <w:gridSpan w:val="2"/>
            <w:tcBorders>
              <w:top w:val="double" w:sz="12" w:space="0" w:color="auto"/>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15</w:t>
            </w:r>
          </w:p>
        </w:tc>
      </w:tr>
      <w:tr w:rsidR="00F54C1D" w:rsidRPr="00F54C1D" w:rsidTr="00F54C1D">
        <w:trPr>
          <w:trHeight w:val="221"/>
          <w:jc w:val="center"/>
        </w:trPr>
        <w:tc>
          <w:tcPr>
            <w:tcW w:w="1133" w:type="dxa"/>
            <w:vMerge/>
            <w:tcBorders>
              <w:top w:val="single" w:sz="4" w:space="0" w:color="auto"/>
              <w:left w:val="double" w:sz="12" w:space="0" w:color="auto"/>
              <w:bottom w:val="single" w:sz="4" w:space="0" w:color="000000"/>
              <w:right w:val="single" w:sz="4" w:space="0" w:color="auto"/>
            </w:tcBorders>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p>
        </w:tc>
        <w:tc>
          <w:tcPr>
            <w:tcW w:w="93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8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93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85"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r>
      <w:tr w:rsidR="00F54C1D" w:rsidRPr="00F54C1D" w:rsidTr="00F54C1D">
        <w:trPr>
          <w:trHeight w:val="221"/>
          <w:jc w:val="center"/>
        </w:trPr>
        <w:tc>
          <w:tcPr>
            <w:tcW w:w="1133"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Hospedaje</w:t>
            </w:r>
          </w:p>
        </w:tc>
        <w:tc>
          <w:tcPr>
            <w:tcW w:w="93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1,742,055</w:t>
            </w:r>
          </w:p>
        </w:tc>
        <w:tc>
          <w:tcPr>
            <w:tcW w:w="78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522,616</w:t>
            </w:r>
          </w:p>
        </w:tc>
        <w:tc>
          <w:tcPr>
            <w:tcW w:w="93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1,985,943</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595,783</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2,263,975</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679,192</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2,580,931</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774,279</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2,942,261</w:t>
            </w:r>
          </w:p>
        </w:tc>
        <w:tc>
          <w:tcPr>
            <w:tcW w:w="785"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882,678</w:t>
            </w:r>
          </w:p>
        </w:tc>
      </w:tr>
      <w:tr w:rsidR="00F54C1D" w:rsidRPr="00F54C1D" w:rsidTr="00F54C1D">
        <w:trPr>
          <w:trHeight w:val="221"/>
          <w:jc w:val="center"/>
        </w:trPr>
        <w:tc>
          <w:tcPr>
            <w:tcW w:w="1133"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Restaurante</w:t>
            </w:r>
          </w:p>
        </w:tc>
        <w:tc>
          <w:tcPr>
            <w:tcW w:w="93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116,845</w:t>
            </w:r>
          </w:p>
        </w:tc>
        <w:tc>
          <w:tcPr>
            <w:tcW w:w="78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35,054</w:t>
            </w:r>
          </w:p>
        </w:tc>
        <w:tc>
          <w:tcPr>
            <w:tcW w:w="93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133,203</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39,961</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151,852</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45,556</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173,111</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51,933</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197,347</w:t>
            </w:r>
          </w:p>
        </w:tc>
        <w:tc>
          <w:tcPr>
            <w:tcW w:w="785"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59,204</w:t>
            </w:r>
          </w:p>
        </w:tc>
      </w:tr>
      <w:tr w:rsidR="00F54C1D" w:rsidRPr="00F54C1D" w:rsidTr="00F54C1D">
        <w:trPr>
          <w:trHeight w:val="221"/>
          <w:jc w:val="center"/>
        </w:trPr>
        <w:tc>
          <w:tcPr>
            <w:tcW w:w="1133"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Bar (25%)</w:t>
            </w:r>
          </w:p>
        </w:tc>
        <w:tc>
          <w:tcPr>
            <w:tcW w:w="93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21,978</w:t>
            </w:r>
          </w:p>
        </w:tc>
        <w:tc>
          <w:tcPr>
            <w:tcW w:w="78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6,593</w:t>
            </w:r>
          </w:p>
        </w:tc>
        <w:tc>
          <w:tcPr>
            <w:tcW w:w="93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25,055</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7,516</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28,563</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8,569</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32,561</w:t>
            </w:r>
          </w:p>
        </w:tc>
        <w:tc>
          <w:tcPr>
            <w:tcW w:w="78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9,768</w:t>
            </w:r>
          </w:p>
        </w:tc>
        <w:tc>
          <w:tcPr>
            <w:tcW w:w="931"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37,120</w:t>
            </w:r>
          </w:p>
        </w:tc>
        <w:tc>
          <w:tcPr>
            <w:tcW w:w="785"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11,136</w:t>
            </w:r>
          </w:p>
        </w:tc>
      </w:tr>
      <w:tr w:rsidR="00F54C1D" w:rsidRPr="00F54C1D" w:rsidTr="00F54C1D">
        <w:trPr>
          <w:trHeight w:val="221"/>
          <w:jc w:val="center"/>
        </w:trPr>
        <w:tc>
          <w:tcPr>
            <w:tcW w:w="1133" w:type="dxa"/>
            <w:tcBorders>
              <w:top w:val="nil"/>
              <w:left w:val="double" w:sz="12" w:space="0" w:color="auto"/>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Total Ingresos</w:t>
            </w:r>
          </w:p>
        </w:tc>
        <w:tc>
          <w:tcPr>
            <w:tcW w:w="93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1,880,878</w:t>
            </w:r>
          </w:p>
        </w:tc>
        <w:tc>
          <w:tcPr>
            <w:tcW w:w="786"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564,263</w:t>
            </w:r>
          </w:p>
        </w:tc>
        <w:tc>
          <w:tcPr>
            <w:tcW w:w="93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2,144,201</w:t>
            </w:r>
          </w:p>
        </w:tc>
        <w:tc>
          <w:tcPr>
            <w:tcW w:w="785"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643,260</w:t>
            </w:r>
          </w:p>
        </w:tc>
        <w:tc>
          <w:tcPr>
            <w:tcW w:w="931"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2,444,389</w:t>
            </w:r>
          </w:p>
        </w:tc>
        <w:tc>
          <w:tcPr>
            <w:tcW w:w="785"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733,317</w:t>
            </w:r>
          </w:p>
        </w:tc>
        <w:tc>
          <w:tcPr>
            <w:tcW w:w="931"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2,786,604</w:t>
            </w:r>
          </w:p>
        </w:tc>
        <w:tc>
          <w:tcPr>
            <w:tcW w:w="785"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835,981</w:t>
            </w:r>
          </w:p>
        </w:tc>
        <w:tc>
          <w:tcPr>
            <w:tcW w:w="931"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3,176,728</w:t>
            </w:r>
          </w:p>
        </w:tc>
        <w:tc>
          <w:tcPr>
            <w:tcW w:w="785" w:type="dxa"/>
            <w:tcBorders>
              <w:top w:val="nil"/>
              <w:left w:val="nil"/>
              <w:bottom w:val="double" w:sz="12"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953,018</w:t>
            </w:r>
          </w:p>
        </w:tc>
      </w:tr>
    </w:tbl>
    <w:p w:rsidR="00F54C1D" w:rsidRDefault="00F54C1D" w:rsidP="00F54C1D">
      <w:pPr>
        <w:spacing w:line="360" w:lineRule="auto"/>
        <w:rPr>
          <w:rFonts w:ascii="Arial" w:hAnsi="Arial" w:cs="Arial"/>
          <w:sz w:val="24"/>
          <w:szCs w:val="24"/>
        </w:rPr>
      </w:pPr>
    </w:p>
    <w:tbl>
      <w:tblPr>
        <w:tblW w:w="9674" w:type="dxa"/>
        <w:jc w:val="center"/>
        <w:tblInd w:w="55"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CellMar>
          <w:left w:w="70" w:type="dxa"/>
          <w:right w:w="70" w:type="dxa"/>
        </w:tblCellMar>
        <w:tblLook w:val="04A0"/>
      </w:tblPr>
      <w:tblGrid>
        <w:gridCol w:w="1260"/>
        <w:gridCol w:w="1031"/>
        <w:gridCol w:w="1031"/>
        <w:gridCol w:w="1031"/>
        <w:gridCol w:w="1031"/>
        <w:gridCol w:w="1031"/>
        <w:gridCol w:w="1031"/>
        <w:gridCol w:w="1031"/>
        <w:gridCol w:w="1031"/>
        <w:gridCol w:w="1031"/>
        <w:gridCol w:w="1031"/>
      </w:tblGrid>
      <w:tr w:rsidR="00F54C1D" w:rsidRPr="00F54C1D" w:rsidTr="00F54C1D">
        <w:trPr>
          <w:trHeight w:val="160"/>
          <w:jc w:val="center"/>
        </w:trPr>
        <w:tc>
          <w:tcPr>
            <w:tcW w:w="1044" w:type="dxa"/>
            <w:vMerge w:val="restart"/>
            <w:shd w:val="clear" w:color="auto" w:fill="auto"/>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Ventas Proyectadas ($)</w:t>
            </w:r>
          </w:p>
        </w:tc>
        <w:tc>
          <w:tcPr>
            <w:tcW w:w="1726" w:type="dxa"/>
            <w:gridSpan w:val="2"/>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16</w:t>
            </w:r>
          </w:p>
        </w:tc>
        <w:tc>
          <w:tcPr>
            <w:tcW w:w="1726" w:type="dxa"/>
            <w:gridSpan w:val="2"/>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17</w:t>
            </w:r>
          </w:p>
        </w:tc>
        <w:tc>
          <w:tcPr>
            <w:tcW w:w="1726" w:type="dxa"/>
            <w:gridSpan w:val="2"/>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18</w:t>
            </w:r>
          </w:p>
        </w:tc>
        <w:tc>
          <w:tcPr>
            <w:tcW w:w="1726" w:type="dxa"/>
            <w:gridSpan w:val="2"/>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19</w:t>
            </w:r>
          </w:p>
        </w:tc>
        <w:tc>
          <w:tcPr>
            <w:tcW w:w="1726" w:type="dxa"/>
            <w:gridSpan w:val="2"/>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20</w:t>
            </w:r>
          </w:p>
        </w:tc>
      </w:tr>
      <w:tr w:rsidR="00F54C1D" w:rsidRPr="00F54C1D" w:rsidTr="00F54C1D">
        <w:trPr>
          <w:trHeight w:val="160"/>
          <w:jc w:val="center"/>
        </w:trPr>
        <w:tc>
          <w:tcPr>
            <w:tcW w:w="1044" w:type="dxa"/>
            <w:vMerge/>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r>
      <w:tr w:rsidR="00F54C1D" w:rsidRPr="00F54C1D" w:rsidTr="00F54C1D">
        <w:trPr>
          <w:trHeight w:val="160"/>
          <w:jc w:val="center"/>
        </w:trPr>
        <w:tc>
          <w:tcPr>
            <w:tcW w:w="1044"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Hospedaje</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3,354,178</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1,006,253</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3,823,763</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1,147,129</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4,359,090</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1,307,727</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4,969,362</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1,490,809</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5,665,073</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1,699,522</w:t>
            </w:r>
          </w:p>
        </w:tc>
      </w:tr>
      <w:tr w:rsidR="00F54C1D" w:rsidRPr="00F54C1D" w:rsidTr="00F54C1D">
        <w:trPr>
          <w:trHeight w:val="160"/>
          <w:jc w:val="center"/>
        </w:trPr>
        <w:tc>
          <w:tcPr>
            <w:tcW w:w="1044"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Restaurante</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224,975</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67,493</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256,472</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76,942</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292,378</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87,713</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333,311</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99,993</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379,974</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113,992</w:t>
            </w:r>
          </w:p>
        </w:tc>
      </w:tr>
      <w:tr w:rsidR="00F54C1D" w:rsidRPr="00F54C1D" w:rsidTr="00F54C1D">
        <w:trPr>
          <w:trHeight w:val="160"/>
          <w:jc w:val="center"/>
        </w:trPr>
        <w:tc>
          <w:tcPr>
            <w:tcW w:w="1044"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Bar (25%)</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42,317</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12,695</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48,241</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14,472</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54,995</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16,498</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62,694</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18,808</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71,471</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21,441</w:t>
            </w:r>
          </w:p>
        </w:tc>
      </w:tr>
      <w:tr w:rsidR="00F54C1D" w:rsidRPr="00F54C1D" w:rsidTr="00F54C1D">
        <w:trPr>
          <w:trHeight w:val="160"/>
          <w:jc w:val="center"/>
        </w:trPr>
        <w:tc>
          <w:tcPr>
            <w:tcW w:w="1044"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Total Ingresos</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3,621,470</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1,086,441</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4,128,476</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1,238,543</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4,706,463</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1,411,939</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5,365,367</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1,609,610</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6,116,519</w:t>
            </w:r>
          </w:p>
        </w:tc>
        <w:tc>
          <w:tcPr>
            <w:tcW w:w="863" w:type="dxa"/>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1,834,956</w:t>
            </w:r>
          </w:p>
        </w:tc>
      </w:tr>
    </w:tbl>
    <w:p w:rsidR="00F54C1D" w:rsidRDefault="00F54C1D" w:rsidP="00F54C1D">
      <w:pPr>
        <w:rPr>
          <w:rFonts w:ascii="Arial" w:hAnsi="Arial" w:cs="Arial"/>
          <w:sz w:val="24"/>
          <w:szCs w:val="24"/>
        </w:rPr>
      </w:pPr>
    </w:p>
    <w:p w:rsidR="00F54C1D" w:rsidRDefault="00F54C1D">
      <w:pPr>
        <w:rPr>
          <w:rFonts w:ascii="Arial" w:hAnsi="Arial" w:cs="Arial"/>
          <w:sz w:val="24"/>
          <w:szCs w:val="24"/>
        </w:rPr>
      </w:pPr>
    </w:p>
    <w:p w:rsidR="00F54C1D" w:rsidRDefault="00F54C1D" w:rsidP="004F40D9">
      <w:pPr>
        <w:pStyle w:val="Ttulo2"/>
        <w:numPr>
          <w:ilvl w:val="1"/>
          <w:numId w:val="1"/>
        </w:numPr>
        <w:rPr>
          <w:rFonts w:ascii="Arial" w:hAnsi="Arial" w:cs="Arial"/>
          <w:color w:val="auto"/>
        </w:rPr>
      </w:pPr>
      <w:bookmarkStart w:id="157" w:name="_Toc318190535"/>
      <w:r w:rsidRPr="004F40D9">
        <w:rPr>
          <w:rFonts w:ascii="Arial" w:hAnsi="Arial" w:cs="Arial"/>
          <w:color w:val="auto"/>
        </w:rPr>
        <w:t>Plan de Costos Directos</w:t>
      </w:r>
      <w:r w:rsidR="00245457">
        <w:rPr>
          <w:rFonts w:ascii="Arial" w:hAnsi="Arial" w:cs="Arial"/>
          <w:color w:val="auto"/>
        </w:rPr>
        <w:t>.</w:t>
      </w:r>
      <w:bookmarkEnd w:id="157"/>
    </w:p>
    <w:p w:rsidR="004F40D9" w:rsidRPr="004F40D9" w:rsidRDefault="004F40D9" w:rsidP="004F40D9"/>
    <w:p w:rsidR="00DE2E14" w:rsidRDefault="00DE2E14" w:rsidP="00DE2E14">
      <w:pPr>
        <w:pStyle w:val="Epgrafe"/>
        <w:keepNext/>
        <w:jc w:val="center"/>
        <w:rPr>
          <w:rFonts w:ascii="Arial" w:hAnsi="Arial" w:cs="Arial"/>
          <w:bCs w:val="0"/>
          <w:color w:val="auto"/>
          <w:u w:val="single"/>
        </w:rPr>
      </w:pPr>
      <w:bookmarkStart w:id="158" w:name="_Toc317194477"/>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44</w:t>
      </w:r>
      <w:r w:rsidR="00564B9D" w:rsidRPr="00DE2E14">
        <w:rPr>
          <w:rFonts w:ascii="Arial" w:hAnsi="Arial" w:cs="Arial"/>
          <w:bCs w:val="0"/>
          <w:color w:val="auto"/>
          <w:u w:val="single"/>
        </w:rPr>
        <w:fldChar w:fldCharType="end"/>
      </w:r>
      <w:r w:rsidRPr="00DE2E14">
        <w:rPr>
          <w:rFonts w:ascii="Arial" w:hAnsi="Arial" w:cs="Arial"/>
          <w:bCs w:val="0"/>
          <w:color w:val="auto"/>
          <w:u w:val="single"/>
        </w:rPr>
        <w:t>: Costos de Ventas Directos</w:t>
      </w:r>
      <w:bookmarkEnd w:id="158"/>
    </w:p>
    <w:p w:rsidR="00DE2E14" w:rsidRPr="009D6C7D"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9331" w:type="dxa"/>
        <w:jc w:val="center"/>
        <w:tblInd w:w="55" w:type="dxa"/>
        <w:tblCellMar>
          <w:left w:w="70" w:type="dxa"/>
          <w:right w:w="70" w:type="dxa"/>
        </w:tblCellMar>
        <w:tblLook w:val="04A0"/>
      </w:tblPr>
      <w:tblGrid>
        <w:gridCol w:w="1311"/>
        <w:gridCol w:w="802"/>
        <w:gridCol w:w="802"/>
        <w:gridCol w:w="802"/>
        <w:gridCol w:w="802"/>
        <w:gridCol w:w="802"/>
        <w:gridCol w:w="802"/>
        <w:gridCol w:w="802"/>
        <w:gridCol w:w="802"/>
        <w:gridCol w:w="802"/>
        <w:gridCol w:w="802"/>
      </w:tblGrid>
      <w:tr w:rsidR="00F54C1D" w:rsidRPr="00F54C1D" w:rsidTr="00F54C1D">
        <w:trPr>
          <w:trHeight w:val="102"/>
          <w:jc w:val="center"/>
        </w:trPr>
        <w:tc>
          <w:tcPr>
            <w:tcW w:w="1311" w:type="dxa"/>
            <w:vMerge w:val="restart"/>
            <w:tcBorders>
              <w:top w:val="double" w:sz="12" w:space="0" w:color="auto"/>
              <w:left w:val="double" w:sz="12" w:space="0" w:color="auto"/>
              <w:bottom w:val="single" w:sz="4" w:space="0" w:color="000000"/>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Costos de Venta Directos ($)</w:t>
            </w:r>
          </w:p>
        </w:tc>
        <w:tc>
          <w:tcPr>
            <w:tcW w:w="1604"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w:t>
            </w:r>
          </w:p>
        </w:tc>
        <w:tc>
          <w:tcPr>
            <w:tcW w:w="1604"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2</w:t>
            </w:r>
          </w:p>
        </w:tc>
        <w:tc>
          <w:tcPr>
            <w:tcW w:w="1604"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3</w:t>
            </w:r>
          </w:p>
        </w:tc>
        <w:tc>
          <w:tcPr>
            <w:tcW w:w="1604"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4</w:t>
            </w:r>
          </w:p>
        </w:tc>
        <w:tc>
          <w:tcPr>
            <w:tcW w:w="1604" w:type="dxa"/>
            <w:gridSpan w:val="2"/>
            <w:tcBorders>
              <w:top w:val="double" w:sz="12" w:space="0" w:color="auto"/>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5</w:t>
            </w:r>
          </w:p>
        </w:tc>
      </w:tr>
      <w:tr w:rsidR="00F54C1D" w:rsidRPr="00F54C1D" w:rsidTr="00F54C1D">
        <w:trPr>
          <w:trHeight w:val="102"/>
          <w:jc w:val="center"/>
        </w:trPr>
        <w:tc>
          <w:tcPr>
            <w:tcW w:w="1311" w:type="dxa"/>
            <w:vMerge/>
            <w:tcBorders>
              <w:top w:val="single" w:sz="4" w:space="0" w:color="auto"/>
              <w:left w:val="double" w:sz="12" w:space="0" w:color="auto"/>
              <w:bottom w:val="single" w:sz="4" w:space="0" w:color="000000"/>
              <w:right w:val="single" w:sz="4" w:space="0" w:color="auto"/>
            </w:tcBorders>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02"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r>
      <w:tr w:rsidR="00F54C1D" w:rsidRPr="00F54C1D" w:rsidTr="00F54C1D">
        <w:trPr>
          <w:trHeight w:val="102"/>
          <w:jc w:val="center"/>
        </w:trPr>
        <w:tc>
          <w:tcPr>
            <w:tcW w:w="1311"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Hospedaje</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24,070</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7,221</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27,439</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8,232</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33,697</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10,109</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38,415</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11,524</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43,793</w:t>
            </w:r>
          </w:p>
        </w:tc>
        <w:tc>
          <w:tcPr>
            <w:tcW w:w="802"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13,138</w:t>
            </w:r>
          </w:p>
        </w:tc>
      </w:tr>
      <w:tr w:rsidR="00F54C1D" w:rsidRPr="00F54C1D" w:rsidTr="00F54C1D">
        <w:trPr>
          <w:trHeight w:val="102"/>
          <w:jc w:val="center"/>
        </w:trPr>
        <w:tc>
          <w:tcPr>
            <w:tcW w:w="1311"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Restaurante</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9,548</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2,864</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10,885</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3,265</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13,367</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4,010</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15,239</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4,572</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17,372</w:t>
            </w:r>
          </w:p>
        </w:tc>
        <w:tc>
          <w:tcPr>
            <w:tcW w:w="802"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5,212</w:t>
            </w:r>
          </w:p>
        </w:tc>
      </w:tr>
      <w:tr w:rsidR="00F54C1D" w:rsidRPr="00F54C1D" w:rsidTr="00F54C1D">
        <w:trPr>
          <w:trHeight w:val="102"/>
          <w:jc w:val="center"/>
        </w:trPr>
        <w:tc>
          <w:tcPr>
            <w:tcW w:w="1311"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Bar (25%)</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1,854</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556</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2,114</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634</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2,596</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779</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2,959</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888</w:t>
            </w:r>
          </w:p>
        </w:tc>
        <w:tc>
          <w:tcPr>
            <w:tcW w:w="802"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3,374</w:t>
            </w:r>
          </w:p>
        </w:tc>
        <w:tc>
          <w:tcPr>
            <w:tcW w:w="802"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1,012</w:t>
            </w:r>
          </w:p>
        </w:tc>
      </w:tr>
      <w:tr w:rsidR="00F54C1D" w:rsidRPr="00F54C1D" w:rsidTr="00F54C1D">
        <w:trPr>
          <w:trHeight w:val="102"/>
          <w:jc w:val="center"/>
        </w:trPr>
        <w:tc>
          <w:tcPr>
            <w:tcW w:w="1311" w:type="dxa"/>
            <w:tcBorders>
              <w:top w:val="nil"/>
              <w:left w:val="double" w:sz="12" w:space="0" w:color="auto"/>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Total Costos</w:t>
            </w:r>
          </w:p>
        </w:tc>
        <w:tc>
          <w:tcPr>
            <w:tcW w:w="80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35,472</w:t>
            </w:r>
          </w:p>
        </w:tc>
        <w:tc>
          <w:tcPr>
            <w:tcW w:w="80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10,642</w:t>
            </w:r>
          </w:p>
        </w:tc>
        <w:tc>
          <w:tcPr>
            <w:tcW w:w="80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40,438</w:t>
            </w:r>
          </w:p>
        </w:tc>
        <w:tc>
          <w:tcPr>
            <w:tcW w:w="80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12,131</w:t>
            </w:r>
          </w:p>
        </w:tc>
        <w:tc>
          <w:tcPr>
            <w:tcW w:w="80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49,661</w:t>
            </w:r>
          </w:p>
        </w:tc>
        <w:tc>
          <w:tcPr>
            <w:tcW w:w="80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14,898</w:t>
            </w:r>
          </w:p>
        </w:tc>
        <w:tc>
          <w:tcPr>
            <w:tcW w:w="80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56,613</w:t>
            </w:r>
          </w:p>
        </w:tc>
        <w:tc>
          <w:tcPr>
            <w:tcW w:w="80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16,984</w:t>
            </w:r>
          </w:p>
        </w:tc>
        <w:tc>
          <w:tcPr>
            <w:tcW w:w="802"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64,539</w:t>
            </w:r>
          </w:p>
        </w:tc>
        <w:tc>
          <w:tcPr>
            <w:tcW w:w="802" w:type="dxa"/>
            <w:tcBorders>
              <w:top w:val="nil"/>
              <w:left w:val="nil"/>
              <w:bottom w:val="double" w:sz="12"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19,362</w:t>
            </w:r>
          </w:p>
        </w:tc>
      </w:tr>
    </w:tbl>
    <w:p w:rsidR="00F54C1D" w:rsidRDefault="00F54C1D" w:rsidP="00F54C1D">
      <w:pPr>
        <w:rPr>
          <w:rFonts w:ascii="Arial" w:hAnsi="Arial" w:cs="Arial"/>
          <w:sz w:val="24"/>
          <w:szCs w:val="24"/>
        </w:rPr>
      </w:pPr>
    </w:p>
    <w:tbl>
      <w:tblPr>
        <w:tblW w:w="9223" w:type="dxa"/>
        <w:jc w:val="center"/>
        <w:tblInd w:w="55" w:type="dxa"/>
        <w:tblCellMar>
          <w:left w:w="70" w:type="dxa"/>
          <w:right w:w="70" w:type="dxa"/>
        </w:tblCellMar>
        <w:tblLook w:val="04A0"/>
      </w:tblPr>
      <w:tblGrid>
        <w:gridCol w:w="1609"/>
        <w:gridCol w:w="753"/>
        <w:gridCol w:w="753"/>
        <w:gridCol w:w="753"/>
        <w:gridCol w:w="753"/>
        <w:gridCol w:w="753"/>
        <w:gridCol w:w="753"/>
        <w:gridCol w:w="864"/>
        <w:gridCol w:w="753"/>
        <w:gridCol w:w="864"/>
        <w:gridCol w:w="753"/>
      </w:tblGrid>
      <w:tr w:rsidR="00F54C1D" w:rsidRPr="00F54C1D" w:rsidTr="00F54C1D">
        <w:trPr>
          <w:trHeight w:val="180"/>
          <w:jc w:val="center"/>
        </w:trPr>
        <w:tc>
          <w:tcPr>
            <w:tcW w:w="1609" w:type="dxa"/>
            <w:vMerge w:val="restart"/>
            <w:tcBorders>
              <w:top w:val="double" w:sz="12" w:space="0" w:color="auto"/>
              <w:left w:val="double" w:sz="12" w:space="0" w:color="auto"/>
              <w:bottom w:val="single" w:sz="4" w:space="0" w:color="000000"/>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Costos de Venta Directos ($)</w:t>
            </w:r>
          </w:p>
        </w:tc>
        <w:tc>
          <w:tcPr>
            <w:tcW w:w="1478"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6</w:t>
            </w:r>
          </w:p>
        </w:tc>
        <w:tc>
          <w:tcPr>
            <w:tcW w:w="1480"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7</w:t>
            </w:r>
          </w:p>
        </w:tc>
        <w:tc>
          <w:tcPr>
            <w:tcW w:w="1480"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8</w:t>
            </w:r>
          </w:p>
        </w:tc>
        <w:tc>
          <w:tcPr>
            <w:tcW w:w="1588"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9</w:t>
            </w:r>
          </w:p>
        </w:tc>
        <w:tc>
          <w:tcPr>
            <w:tcW w:w="1588" w:type="dxa"/>
            <w:gridSpan w:val="2"/>
            <w:tcBorders>
              <w:top w:val="double" w:sz="12" w:space="0" w:color="auto"/>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10</w:t>
            </w:r>
          </w:p>
        </w:tc>
      </w:tr>
      <w:tr w:rsidR="00F54C1D" w:rsidRPr="00F54C1D" w:rsidTr="00F54C1D">
        <w:trPr>
          <w:trHeight w:val="180"/>
          <w:jc w:val="center"/>
        </w:trPr>
        <w:tc>
          <w:tcPr>
            <w:tcW w:w="1609" w:type="dxa"/>
            <w:vMerge/>
            <w:tcBorders>
              <w:top w:val="single" w:sz="4" w:space="0" w:color="auto"/>
              <w:left w:val="double" w:sz="12" w:space="0" w:color="auto"/>
              <w:bottom w:val="single" w:sz="4" w:space="0" w:color="000000"/>
              <w:right w:val="single" w:sz="4" w:space="0" w:color="auto"/>
            </w:tcBorders>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p>
        </w:tc>
        <w:tc>
          <w:tcPr>
            <w:tcW w:w="73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3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4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4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40"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r>
      <w:tr w:rsidR="00F54C1D" w:rsidRPr="00F54C1D" w:rsidTr="00F54C1D">
        <w:trPr>
          <w:trHeight w:val="180"/>
          <w:jc w:val="center"/>
        </w:trPr>
        <w:tc>
          <w:tcPr>
            <w:tcW w:w="1609"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Hospedaje</w:t>
            </w:r>
          </w:p>
        </w:tc>
        <w:tc>
          <w:tcPr>
            <w:tcW w:w="73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49,924</w:t>
            </w:r>
          </w:p>
        </w:tc>
        <w:tc>
          <w:tcPr>
            <w:tcW w:w="73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14,977</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56,913</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17,074</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64,881</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19,464</w:t>
            </w:r>
          </w:p>
        </w:tc>
        <w:tc>
          <w:tcPr>
            <w:tcW w:w="84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73,965</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22,189</w:t>
            </w:r>
          </w:p>
        </w:tc>
        <w:tc>
          <w:tcPr>
            <w:tcW w:w="84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84,320</w:t>
            </w:r>
          </w:p>
        </w:tc>
        <w:tc>
          <w:tcPr>
            <w:tcW w:w="740"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25,296</w:t>
            </w:r>
          </w:p>
        </w:tc>
      </w:tr>
      <w:tr w:rsidR="00F54C1D" w:rsidRPr="00F54C1D" w:rsidTr="00F54C1D">
        <w:trPr>
          <w:trHeight w:val="180"/>
          <w:jc w:val="center"/>
        </w:trPr>
        <w:tc>
          <w:tcPr>
            <w:tcW w:w="1609"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Restaurante</w:t>
            </w:r>
          </w:p>
        </w:tc>
        <w:tc>
          <w:tcPr>
            <w:tcW w:w="73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19,804</w:t>
            </w:r>
          </w:p>
        </w:tc>
        <w:tc>
          <w:tcPr>
            <w:tcW w:w="73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5,941</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22,577</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6,773</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25,738</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7,721</w:t>
            </w:r>
          </w:p>
        </w:tc>
        <w:tc>
          <w:tcPr>
            <w:tcW w:w="84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29,341</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8,802</w:t>
            </w:r>
          </w:p>
        </w:tc>
        <w:tc>
          <w:tcPr>
            <w:tcW w:w="84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33,449</w:t>
            </w:r>
          </w:p>
        </w:tc>
        <w:tc>
          <w:tcPr>
            <w:tcW w:w="740"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10,035</w:t>
            </w:r>
          </w:p>
        </w:tc>
      </w:tr>
      <w:tr w:rsidR="00F54C1D" w:rsidRPr="00F54C1D" w:rsidTr="00F54C1D">
        <w:trPr>
          <w:trHeight w:val="180"/>
          <w:jc w:val="center"/>
        </w:trPr>
        <w:tc>
          <w:tcPr>
            <w:tcW w:w="1609"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Bar (25%)</w:t>
            </w:r>
          </w:p>
        </w:tc>
        <w:tc>
          <w:tcPr>
            <w:tcW w:w="73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3,846</w:t>
            </w:r>
          </w:p>
        </w:tc>
        <w:tc>
          <w:tcPr>
            <w:tcW w:w="73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1,154</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4,384</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1,315</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4,998</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1,499</w:t>
            </w:r>
          </w:p>
        </w:tc>
        <w:tc>
          <w:tcPr>
            <w:tcW w:w="84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5,698</w:t>
            </w:r>
          </w:p>
        </w:tc>
        <w:tc>
          <w:tcPr>
            <w:tcW w:w="740"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1,709</w:t>
            </w:r>
          </w:p>
        </w:tc>
        <w:tc>
          <w:tcPr>
            <w:tcW w:w="84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6,495</w:t>
            </w:r>
          </w:p>
        </w:tc>
        <w:tc>
          <w:tcPr>
            <w:tcW w:w="740"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1,949</w:t>
            </w:r>
          </w:p>
        </w:tc>
      </w:tr>
      <w:tr w:rsidR="00F54C1D" w:rsidRPr="00F54C1D" w:rsidTr="00F54C1D">
        <w:trPr>
          <w:trHeight w:val="180"/>
          <w:jc w:val="center"/>
        </w:trPr>
        <w:tc>
          <w:tcPr>
            <w:tcW w:w="1609" w:type="dxa"/>
            <w:tcBorders>
              <w:top w:val="nil"/>
              <w:left w:val="double" w:sz="12" w:space="0" w:color="auto"/>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Total Costos</w:t>
            </w:r>
          </w:p>
        </w:tc>
        <w:tc>
          <w:tcPr>
            <w:tcW w:w="739"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73,574</w:t>
            </w:r>
          </w:p>
        </w:tc>
        <w:tc>
          <w:tcPr>
            <w:tcW w:w="739"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22,072</w:t>
            </w:r>
          </w:p>
        </w:tc>
        <w:tc>
          <w:tcPr>
            <w:tcW w:w="740"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83,875</w:t>
            </w:r>
          </w:p>
        </w:tc>
        <w:tc>
          <w:tcPr>
            <w:tcW w:w="740"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25,162</w:t>
            </w:r>
          </w:p>
        </w:tc>
        <w:tc>
          <w:tcPr>
            <w:tcW w:w="740"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95,617</w:t>
            </w:r>
          </w:p>
        </w:tc>
        <w:tc>
          <w:tcPr>
            <w:tcW w:w="740"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28,685</w:t>
            </w:r>
          </w:p>
        </w:tc>
        <w:tc>
          <w:tcPr>
            <w:tcW w:w="848"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109,004</w:t>
            </w:r>
          </w:p>
        </w:tc>
        <w:tc>
          <w:tcPr>
            <w:tcW w:w="740"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32,701</w:t>
            </w:r>
          </w:p>
        </w:tc>
        <w:tc>
          <w:tcPr>
            <w:tcW w:w="848"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124,264</w:t>
            </w:r>
          </w:p>
        </w:tc>
        <w:tc>
          <w:tcPr>
            <w:tcW w:w="740" w:type="dxa"/>
            <w:tcBorders>
              <w:top w:val="nil"/>
              <w:left w:val="nil"/>
              <w:bottom w:val="double" w:sz="12"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37,279</w:t>
            </w:r>
          </w:p>
        </w:tc>
      </w:tr>
    </w:tbl>
    <w:p w:rsidR="00F54C1D" w:rsidRDefault="00F54C1D" w:rsidP="00F54C1D">
      <w:pPr>
        <w:rPr>
          <w:rFonts w:ascii="Arial" w:hAnsi="Arial" w:cs="Arial"/>
          <w:sz w:val="24"/>
          <w:szCs w:val="24"/>
        </w:rPr>
      </w:pPr>
    </w:p>
    <w:tbl>
      <w:tblPr>
        <w:tblW w:w="9134" w:type="dxa"/>
        <w:jc w:val="center"/>
        <w:tblInd w:w="55" w:type="dxa"/>
        <w:tblCellMar>
          <w:left w:w="70" w:type="dxa"/>
          <w:right w:w="70" w:type="dxa"/>
        </w:tblCellMar>
        <w:tblLook w:val="04A0"/>
      </w:tblPr>
      <w:tblGrid>
        <w:gridCol w:w="1572"/>
        <w:gridCol w:w="864"/>
        <w:gridCol w:w="753"/>
        <w:gridCol w:w="864"/>
        <w:gridCol w:w="753"/>
        <w:gridCol w:w="864"/>
        <w:gridCol w:w="753"/>
        <w:gridCol w:w="864"/>
        <w:gridCol w:w="753"/>
        <w:gridCol w:w="864"/>
        <w:gridCol w:w="753"/>
      </w:tblGrid>
      <w:tr w:rsidR="00F54C1D" w:rsidRPr="00F54C1D" w:rsidTr="00F54C1D">
        <w:trPr>
          <w:trHeight w:val="183"/>
          <w:jc w:val="center"/>
        </w:trPr>
        <w:tc>
          <w:tcPr>
            <w:tcW w:w="1572" w:type="dxa"/>
            <w:vMerge w:val="restart"/>
            <w:tcBorders>
              <w:top w:val="double" w:sz="12" w:space="0" w:color="auto"/>
              <w:left w:val="double" w:sz="12" w:space="0" w:color="auto"/>
              <w:bottom w:val="single" w:sz="4" w:space="0" w:color="000000"/>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Costos de Venta Directos ($)</w:t>
            </w:r>
          </w:p>
        </w:tc>
        <w:tc>
          <w:tcPr>
            <w:tcW w:w="1514"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11</w:t>
            </w:r>
          </w:p>
        </w:tc>
        <w:tc>
          <w:tcPr>
            <w:tcW w:w="1512"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12</w:t>
            </w:r>
          </w:p>
        </w:tc>
        <w:tc>
          <w:tcPr>
            <w:tcW w:w="1512"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13</w:t>
            </w:r>
          </w:p>
        </w:tc>
        <w:tc>
          <w:tcPr>
            <w:tcW w:w="1512"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14</w:t>
            </w:r>
          </w:p>
        </w:tc>
        <w:tc>
          <w:tcPr>
            <w:tcW w:w="1512" w:type="dxa"/>
            <w:gridSpan w:val="2"/>
            <w:tcBorders>
              <w:top w:val="double" w:sz="12" w:space="0" w:color="auto"/>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15</w:t>
            </w:r>
          </w:p>
        </w:tc>
      </w:tr>
      <w:tr w:rsidR="00F54C1D" w:rsidRPr="00F54C1D" w:rsidTr="00F54C1D">
        <w:trPr>
          <w:trHeight w:val="183"/>
          <w:jc w:val="center"/>
        </w:trPr>
        <w:tc>
          <w:tcPr>
            <w:tcW w:w="1572" w:type="dxa"/>
            <w:vMerge/>
            <w:tcBorders>
              <w:top w:val="single" w:sz="4" w:space="0" w:color="auto"/>
              <w:left w:val="double" w:sz="12" w:space="0" w:color="auto"/>
              <w:bottom w:val="single" w:sz="4" w:space="0" w:color="000000"/>
              <w:right w:val="single" w:sz="4" w:space="0" w:color="auto"/>
            </w:tcBorders>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p>
        </w:tc>
        <w:tc>
          <w:tcPr>
            <w:tcW w:w="80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0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05"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r>
      <w:tr w:rsidR="00F54C1D" w:rsidRPr="00F54C1D" w:rsidTr="00F54C1D">
        <w:trPr>
          <w:trHeight w:val="183"/>
          <w:jc w:val="center"/>
        </w:trPr>
        <w:tc>
          <w:tcPr>
            <w:tcW w:w="1572"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Hospedaje</w:t>
            </w:r>
          </w:p>
        </w:tc>
        <w:tc>
          <w:tcPr>
            <w:tcW w:w="80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96,125</w:t>
            </w:r>
          </w:p>
        </w:tc>
        <w:tc>
          <w:tcPr>
            <w:tcW w:w="70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28,837</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109,582</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32,875</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124,924</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37,477</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142,413</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42,724</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162,351</w:t>
            </w:r>
          </w:p>
        </w:tc>
        <w:tc>
          <w:tcPr>
            <w:tcW w:w="705"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48,705</w:t>
            </w:r>
          </w:p>
        </w:tc>
      </w:tr>
      <w:tr w:rsidR="00F54C1D" w:rsidRPr="00F54C1D" w:rsidTr="00F54C1D">
        <w:trPr>
          <w:trHeight w:val="183"/>
          <w:jc w:val="center"/>
        </w:trPr>
        <w:tc>
          <w:tcPr>
            <w:tcW w:w="1572"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Restaurante</w:t>
            </w:r>
          </w:p>
        </w:tc>
        <w:tc>
          <w:tcPr>
            <w:tcW w:w="80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38,132</w:t>
            </w:r>
          </w:p>
        </w:tc>
        <w:tc>
          <w:tcPr>
            <w:tcW w:w="70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11,440</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43,470</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13,041</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49,556</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14,867</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56,494</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16,948</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64,403</w:t>
            </w:r>
          </w:p>
        </w:tc>
        <w:tc>
          <w:tcPr>
            <w:tcW w:w="705"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19,321</w:t>
            </w:r>
          </w:p>
        </w:tc>
      </w:tr>
      <w:tr w:rsidR="00F54C1D" w:rsidRPr="00F54C1D" w:rsidTr="00F54C1D">
        <w:trPr>
          <w:trHeight w:val="183"/>
          <w:jc w:val="center"/>
        </w:trPr>
        <w:tc>
          <w:tcPr>
            <w:tcW w:w="1572"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Bar (25%)</w:t>
            </w:r>
          </w:p>
        </w:tc>
        <w:tc>
          <w:tcPr>
            <w:tcW w:w="80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7,405</w:t>
            </w:r>
          </w:p>
        </w:tc>
        <w:tc>
          <w:tcPr>
            <w:tcW w:w="70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2,221</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8,442</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2,532</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9,623</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2,887</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10,971</w:t>
            </w:r>
          </w:p>
        </w:tc>
        <w:tc>
          <w:tcPr>
            <w:tcW w:w="705"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3,291</w:t>
            </w:r>
          </w:p>
        </w:tc>
        <w:tc>
          <w:tcPr>
            <w:tcW w:w="807"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12,506</w:t>
            </w:r>
          </w:p>
        </w:tc>
        <w:tc>
          <w:tcPr>
            <w:tcW w:w="705"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3,752</w:t>
            </w:r>
          </w:p>
        </w:tc>
      </w:tr>
      <w:tr w:rsidR="00F54C1D" w:rsidRPr="00F54C1D" w:rsidTr="00F54C1D">
        <w:trPr>
          <w:trHeight w:val="183"/>
          <w:jc w:val="center"/>
        </w:trPr>
        <w:tc>
          <w:tcPr>
            <w:tcW w:w="1572" w:type="dxa"/>
            <w:tcBorders>
              <w:top w:val="nil"/>
              <w:left w:val="double" w:sz="12" w:space="0" w:color="auto"/>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Total Costos</w:t>
            </w:r>
          </w:p>
        </w:tc>
        <w:tc>
          <w:tcPr>
            <w:tcW w:w="808"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141,661</w:t>
            </w:r>
          </w:p>
        </w:tc>
        <w:tc>
          <w:tcPr>
            <w:tcW w:w="706"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42,498</w:t>
            </w:r>
          </w:p>
        </w:tc>
        <w:tc>
          <w:tcPr>
            <w:tcW w:w="807"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161,494</w:t>
            </w:r>
          </w:p>
        </w:tc>
        <w:tc>
          <w:tcPr>
            <w:tcW w:w="705"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48,448</w:t>
            </w:r>
          </w:p>
        </w:tc>
        <w:tc>
          <w:tcPr>
            <w:tcW w:w="807"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184,103</w:t>
            </w:r>
          </w:p>
        </w:tc>
        <w:tc>
          <w:tcPr>
            <w:tcW w:w="705"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55,231</w:t>
            </w:r>
          </w:p>
        </w:tc>
        <w:tc>
          <w:tcPr>
            <w:tcW w:w="807"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209,877</w:t>
            </w:r>
          </w:p>
        </w:tc>
        <w:tc>
          <w:tcPr>
            <w:tcW w:w="705"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62,963</w:t>
            </w:r>
          </w:p>
        </w:tc>
        <w:tc>
          <w:tcPr>
            <w:tcW w:w="807"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239,260</w:t>
            </w:r>
          </w:p>
        </w:tc>
        <w:tc>
          <w:tcPr>
            <w:tcW w:w="705" w:type="dxa"/>
            <w:tcBorders>
              <w:top w:val="nil"/>
              <w:left w:val="nil"/>
              <w:bottom w:val="double" w:sz="12" w:space="0" w:color="auto"/>
              <w:right w:val="double" w:sz="12" w:space="0" w:color="auto"/>
            </w:tcBorders>
            <w:shd w:val="clear" w:color="auto" w:fill="auto"/>
            <w:noWrap/>
            <w:vAlign w:val="center"/>
            <w:hideMark/>
          </w:tcPr>
          <w:p w:rsidR="00F54C1D" w:rsidRPr="00F54C1D" w:rsidRDefault="00F54C1D" w:rsidP="00F54C1D">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71,778</w:t>
            </w:r>
          </w:p>
        </w:tc>
      </w:tr>
    </w:tbl>
    <w:p w:rsidR="00F54C1D" w:rsidRDefault="00F54C1D" w:rsidP="00F54C1D">
      <w:pPr>
        <w:rPr>
          <w:rFonts w:ascii="Arial" w:hAnsi="Arial" w:cs="Arial"/>
          <w:sz w:val="24"/>
          <w:szCs w:val="24"/>
        </w:rPr>
      </w:pPr>
    </w:p>
    <w:tbl>
      <w:tblPr>
        <w:tblW w:w="10030" w:type="dxa"/>
        <w:jc w:val="center"/>
        <w:tblInd w:w="55" w:type="dxa"/>
        <w:tblCellMar>
          <w:left w:w="70" w:type="dxa"/>
          <w:right w:w="70" w:type="dxa"/>
        </w:tblCellMar>
        <w:tblLook w:val="04A0"/>
      </w:tblPr>
      <w:tblGrid>
        <w:gridCol w:w="1471"/>
        <w:gridCol w:w="878"/>
        <w:gridCol w:w="766"/>
        <w:gridCol w:w="878"/>
        <w:gridCol w:w="766"/>
        <w:gridCol w:w="878"/>
        <w:gridCol w:w="879"/>
        <w:gridCol w:w="878"/>
        <w:gridCol w:w="879"/>
        <w:gridCol w:w="878"/>
        <w:gridCol w:w="879"/>
      </w:tblGrid>
      <w:tr w:rsidR="00F54C1D" w:rsidRPr="00F54C1D" w:rsidTr="004F40D9">
        <w:trPr>
          <w:trHeight w:val="267"/>
          <w:jc w:val="center"/>
        </w:trPr>
        <w:tc>
          <w:tcPr>
            <w:tcW w:w="1471" w:type="dxa"/>
            <w:vMerge w:val="restart"/>
            <w:tcBorders>
              <w:top w:val="double" w:sz="12" w:space="0" w:color="auto"/>
              <w:left w:val="double" w:sz="12" w:space="0" w:color="auto"/>
              <w:bottom w:val="single" w:sz="4" w:space="0" w:color="000000"/>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Costos de Venta Directos ($)</w:t>
            </w:r>
          </w:p>
        </w:tc>
        <w:tc>
          <w:tcPr>
            <w:tcW w:w="1644"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16</w:t>
            </w:r>
          </w:p>
        </w:tc>
        <w:tc>
          <w:tcPr>
            <w:tcW w:w="1644"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17</w:t>
            </w:r>
          </w:p>
        </w:tc>
        <w:tc>
          <w:tcPr>
            <w:tcW w:w="1757"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18</w:t>
            </w:r>
          </w:p>
        </w:tc>
        <w:tc>
          <w:tcPr>
            <w:tcW w:w="1757" w:type="dxa"/>
            <w:gridSpan w:val="2"/>
            <w:tcBorders>
              <w:top w:val="double" w:sz="12" w:space="0" w:color="auto"/>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19</w:t>
            </w:r>
          </w:p>
        </w:tc>
        <w:tc>
          <w:tcPr>
            <w:tcW w:w="1757" w:type="dxa"/>
            <w:gridSpan w:val="2"/>
            <w:tcBorders>
              <w:top w:val="double" w:sz="12" w:space="0" w:color="auto"/>
              <w:left w:val="nil"/>
              <w:bottom w:val="single" w:sz="4" w:space="0" w:color="auto"/>
              <w:right w:val="double" w:sz="12"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Año 20</w:t>
            </w:r>
          </w:p>
        </w:tc>
      </w:tr>
      <w:tr w:rsidR="004F40D9" w:rsidRPr="00F54C1D" w:rsidTr="004F40D9">
        <w:trPr>
          <w:trHeight w:val="267"/>
          <w:jc w:val="center"/>
        </w:trPr>
        <w:tc>
          <w:tcPr>
            <w:tcW w:w="1471" w:type="dxa"/>
            <w:vMerge/>
            <w:tcBorders>
              <w:top w:val="single" w:sz="4" w:space="0" w:color="auto"/>
              <w:left w:val="double" w:sz="12" w:space="0" w:color="auto"/>
              <w:bottom w:val="single" w:sz="4" w:space="0" w:color="000000"/>
              <w:right w:val="single" w:sz="4" w:space="0" w:color="auto"/>
            </w:tcBorders>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6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76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7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7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T.A</w:t>
            </w:r>
          </w:p>
        </w:tc>
        <w:tc>
          <w:tcPr>
            <w:tcW w:w="879"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T.B</w:t>
            </w:r>
          </w:p>
        </w:tc>
      </w:tr>
      <w:tr w:rsidR="004F40D9" w:rsidRPr="00F54C1D" w:rsidTr="004F40D9">
        <w:trPr>
          <w:trHeight w:val="267"/>
          <w:jc w:val="center"/>
        </w:trPr>
        <w:tc>
          <w:tcPr>
            <w:tcW w:w="1471"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Hospedaje</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185,080</w:t>
            </w:r>
          </w:p>
        </w:tc>
        <w:tc>
          <w:tcPr>
            <w:tcW w:w="76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55,524</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210,991</w:t>
            </w:r>
          </w:p>
        </w:tc>
        <w:tc>
          <w:tcPr>
            <w:tcW w:w="76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63,297</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240,530</w:t>
            </w:r>
          </w:p>
        </w:tc>
        <w:tc>
          <w:tcPr>
            <w:tcW w:w="87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72,159</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274,204</w:t>
            </w:r>
          </w:p>
        </w:tc>
        <w:tc>
          <w:tcPr>
            <w:tcW w:w="87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82,261</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312,592</w:t>
            </w:r>
          </w:p>
        </w:tc>
        <w:tc>
          <w:tcPr>
            <w:tcW w:w="879"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93,778</w:t>
            </w:r>
          </w:p>
        </w:tc>
      </w:tr>
      <w:tr w:rsidR="004F40D9" w:rsidRPr="00F54C1D" w:rsidTr="004F40D9">
        <w:trPr>
          <w:trHeight w:val="267"/>
          <w:jc w:val="center"/>
        </w:trPr>
        <w:tc>
          <w:tcPr>
            <w:tcW w:w="1471"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Restaurante</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73,419</w:t>
            </w:r>
          </w:p>
        </w:tc>
        <w:tc>
          <w:tcPr>
            <w:tcW w:w="76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22,026</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83,698</w:t>
            </w:r>
          </w:p>
        </w:tc>
        <w:tc>
          <w:tcPr>
            <w:tcW w:w="76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25,109</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95,416</w:t>
            </w:r>
          </w:p>
        </w:tc>
        <w:tc>
          <w:tcPr>
            <w:tcW w:w="87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28,625</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108,774</w:t>
            </w:r>
          </w:p>
        </w:tc>
        <w:tc>
          <w:tcPr>
            <w:tcW w:w="87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32,632</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124,002</w:t>
            </w:r>
          </w:p>
        </w:tc>
        <w:tc>
          <w:tcPr>
            <w:tcW w:w="879"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37,201</w:t>
            </w:r>
          </w:p>
        </w:tc>
      </w:tr>
      <w:tr w:rsidR="004F40D9" w:rsidRPr="00F54C1D" w:rsidTr="004F40D9">
        <w:trPr>
          <w:trHeight w:val="267"/>
          <w:jc w:val="center"/>
        </w:trPr>
        <w:tc>
          <w:tcPr>
            <w:tcW w:w="1471" w:type="dxa"/>
            <w:tcBorders>
              <w:top w:val="nil"/>
              <w:left w:val="double" w:sz="12" w:space="0" w:color="auto"/>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Bar (25%)</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14,257</w:t>
            </w:r>
          </w:p>
        </w:tc>
        <w:tc>
          <w:tcPr>
            <w:tcW w:w="76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4,277</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16,253</w:t>
            </w:r>
          </w:p>
        </w:tc>
        <w:tc>
          <w:tcPr>
            <w:tcW w:w="766"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4,876</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18,529</w:t>
            </w:r>
          </w:p>
        </w:tc>
        <w:tc>
          <w:tcPr>
            <w:tcW w:w="87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5,559</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21,123</w:t>
            </w:r>
          </w:p>
        </w:tc>
        <w:tc>
          <w:tcPr>
            <w:tcW w:w="879"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6,337</w:t>
            </w:r>
          </w:p>
        </w:tc>
        <w:tc>
          <w:tcPr>
            <w:tcW w:w="878" w:type="dxa"/>
            <w:tcBorders>
              <w:top w:val="nil"/>
              <w:left w:val="nil"/>
              <w:bottom w:val="single" w:sz="4"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24,080</w:t>
            </w:r>
          </w:p>
        </w:tc>
        <w:tc>
          <w:tcPr>
            <w:tcW w:w="879" w:type="dxa"/>
            <w:tcBorders>
              <w:top w:val="nil"/>
              <w:left w:val="nil"/>
              <w:bottom w:val="single" w:sz="4" w:space="0" w:color="auto"/>
              <w:right w:val="double" w:sz="12"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7,224</w:t>
            </w:r>
          </w:p>
        </w:tc>
      </w:tr>
      <w:tr w:rsidR="004F40D9" w:rsidRPr="00F54C1D" w:rsidTr="004F40D9">
        <w:trPr>
          <w:trHeight w:val="267"/>
          <w:jc w:val="center"/>
        </w:trPr>
        <w:tc>
          <w:tcPr>
            <w:tcW w:w="1471" w:type="dxa"/>
            <w:tcBorders>
              <w:top w:val="nil"/>
              <w:left w:val="double" w:sz="12" w:space="0" w:color="auto"/>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b/>
                <w:bCs/>
                <w:color w:val="000000"/>
                <w:lang w:eastAsia="es-MX"/>
              </w:rPr>
            </w:pPr>
            <w:r w:rsidRPr="00F54C1D">
              <w:rPr>
                <w:rFonts w:ascii="Calibri" w:eastAsia="Times New Roman" w:hAnsi="Calibri" w:cs="Calibri"/>
                <w:b/>
                <w:bCs/>
                <w:color w:val="000000"/>
                <w:lang w:eastAsia="es-MX"/>
              </w:rPr>
              <w:t>Total Costos</w:t>
            </w:r>
          </w:p>
        </w:tc>
        <w:tc>
          <w:tcPr>
            <w:tcW w:w="878"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272,756</w:t>
            </w:r>
          </w:p>
        </w:tc>
        <w:tc>
          <w:tcPr>
            <w:tcW w:w="766"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81,827</w:t>
            </w:r>
          </w:p>
        </w:tc>
        <w:tc>
          <w:tcPr>
            <w:tcW w:w="878"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310,942</w:t>
            </w:r>
          </w:p>
        </w:tc>
        <w:tc>
          <w:tcPr>
            <w:tcW w:w="766"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93,283</w:t>
            </w:r>
          </w:p>
        </w:tc>
        <w:tc>
          <w:tcPr>
            <w:tcW w:w="878"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354,474</w:t>
            </w:r>
          </w:p>
        </w:tc>
        <w:tc>
          <w:tcPr>
            <w:tcW w:w="879"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106,342</w:t>
            </w:r>
          </w:p>
        </w:tc>
        <w:tc>
          <w:tcPr>
            <w:tcW w:w="878"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404,101</w:t>
            </w:r>
          </w:p>
        </w:tc>
        <w:tc>
          <w:tcPr>
            <w:tcW w:w="879"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121,230</w:t>
            </w:r>
          </w:p>
        </w:tc>
        <w:tc>
          <w:tcPr>
            <w:tcW w:w="878" w:type="dxa"/>
            <w:tcBorders>
              <w:top w:val="nil"/>
              <w:left w:val="nil"/>
              <w:bottom w:val="double" w:sz="12" w:space="0" w:color="auto"/>
              <w:right w:val="single" w:sz="4"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460,675</w:t>
            </w:r>
          </w:p>
        </w:tc>
        <w:tc>
          <w:tcPr>
            <w:tcW w:w="879" w:type="dxa"/>
            <w:tcBorders>
              <w:top w:val="nil"/>
              <w:left w:val="nil"/>
              <w:bottom w:val="double" w:sz="12" w:space="0" w:color="auto"/>
              <w:right w:val="double" w:sz="12" w:space="0" w:color="auto"/>
            </w:tcBorders>
            <w:shd w:val="clear" w:color="auto" w:fill="auto"/>
            <w:noWrap/>
            <w:vAlign w:val="center"/>
            <w:hideMark/>
          </w:tcPr>
          <w:p w:rsidR="00F54C1D" w:rsidRPr="00F54C1D" w:rsidRDefault="00F54C1D" w:rsidP="004F40D9">
            <w:pPr>
              <w:spacing w:after="0" w:line="240" w:lineRule="auto"/>
              <w:jc w:val="center"/>
              <w:rPr>
                <w:rFonts w:ascii="Calibri" w:eastAsia="Times New Roman" w:hAnsi="Calibri" w:cs="Calibri"/>
                <w:color w:val="000000"/>
                <w:lang w:eastAsia="es-MX"/>
              </w:rPr>
            </w:pPr>
            <w:r w:rsidRPr="00F54C1D">
              <w:rPr>
                <w:rFonts w:ascii="Calibri" w:eastAsia="Times New Roman" w:hAnsi="Calibri" w:cs="Calibri"/>
                <w:color w:val="000000"/>
                <w:lang w:eastAsia="es-MX"/>
              </w:rPr>
              <w:t>138,202</w:t>
            </w:r>
          </w:p>
        </w:tc>
      </w:tr>
    </w:tbl>
    <w:p w:rsidR="004F40D9" w:rsidRDefault="004F40D9">
      <w:pPr>
        <w:rPr>
          <w:rFonts w:ascii="Arial" w:hAnsi="Arial" w:cs="Arial"/>
          <w:sz w:val="24"/>
          <w:szCs w:val="24"/>
        </w:rPr>
      </w:pPr>
      <w:r>
        <w:rPr>
          <w:rFonts w:ascii="Arial" w:hAnsi="Arial" w:cs="Arial"/>
          <w:sz w:val="24"/>
          <w:szCs w:val="24"/>
        </w:rPr>
        <w:br w:type="page"/>
      </w:r>
    </w:p>
    <w:p w:rsidR="00F54C1D" w:rsidRDefault="004F40D9" w:rsidP="00C00286">
      <w:pPr>
        <w:pStyle w:val="Ttulo2"/>
        <w:numPr>
          <w:ilvl w:val="1"/>
          <w:numId w:val="1"/>
        </w:numPr>
        <w:rPr>
          <w:rFonts w:ascii="Arial" w:hAnsi="Arial" w:cs="Arial"/>
          <w:color w:val="auto"/>
        </w:rPr>
      </w:pPr>
      <w:bookmarkStart w:id="159" w:name="_Toc318190536"/>
      <w:r w:rsidRPr="00C00286">
        <w:rPr>
          <w:rFonts w:ascii="Arial" w:hAnsi="Arial" w:cs="Arial"/>
          <w:color w:val="auto"/>
        </w:rPr>
        <w:lastRenderedPageBreak/>
        <w:t>Gastos</w:t>
      </w:r>
      <w:r w:rsidR="00245457">
        <w:rPr>
          <w:rFonts w:ascii="Arial" w:hAnsi="Arial" w:cs="Arial"/>
          <w:color w:val="auto"/>
        </w:rPr>
        <w:t>.</w:t>
      </w:r>
      <w:bookmarkEnd w:id="159"/>
    </w:p>
    <w:p w:rsidR="00C00286" w:rsidRPr="00C00286" w:rsidRDefault="00C00286" w:rsidP="00C00286"/>
    <w:p w:rsidR="004F40D9" w:rsidRDefault="004F40D9" w:rsidP="00C00286">
      <w:pPr>
        <w:pStyle w:val="Ttulo3"/>
        <w:numPr>
          <w:ilvl w:val="2"/>
          <w:numId w:val="1"/>
        </w:numPr>
        <w:spacing w:line="360" w:lineRule="auto"/>
        <w:rPr>
          <w:rFonts w:ascii="Arial" w:hAnsi="Arial" w:cs="Arial"/>
          <w:color w:val="auto"/>
          <w:sz w:val="24"/>
          <w:szCs w:val="24"/>
        </w:rPr>
      </w:pPr>
      <w:bookmarkStart w:id="160" w:name="_Toc318190537"/>
      <w:r w:rsidRPr="00C00286">
        <w:rPr>
          <w:rFonts w:ascii="Arial" w:hAnsi="Arial" w:cs="Arial"/>
          <w:color w:val="auto"/>
          <w:sz w:val="24"/>
          <w:szCs w:val="24"/>
        </w:rPr>
        <w:t>Gastos Operacionales</w:t>
      </w:r>
      <w:r w:rsidR="00245457">
        <w:rPr>
          <w:rFonts w:ascii="Arial" w:hAnsi="Arial" w:cs="Arial"/>
          <w:color w:val="auto"/>
          <w:sz w:val="24"/>
          <w:szCs w:val="24"/>
        </w:rPr>
        <w:t>.</w:t>
      </w:r>
      <w:bookmarkEnd w:id="160"/>
    </w:p>
    <w:p w:rsidR="00C00286" w:rsidRPr="00C00286" w:rsidRDefault="00C00286" w:rsidP="00C00286"/>
    <w:p w:rsidR="00DE2E14" w:rsidRDefault="00DE2E14" w:rsidP="00DE2E14">
      <w:pPr>
        <w:pStyle w:val="Epgrafe"/>
        <w:keepNext/>
        <w:jc w:val="center"/>
        <w:rPr>
          <w:rFonts w:ascii="Arial" w:hAnsi="Arial" w:cs="Arial"/>
          <w:bCs w:val="0"/>
          <w:color w:val="auto"/>
          <w:u w:val="single"/>
        </w:rPr>
      </w:pPr>
      <w:bookmarkStart w:id="161" w:name="_Toc317194478"/>
      <w:r w:rsidRPr="00DE2E14">
        <w:rPr>
          <w:rFonts w:ascii="Arial" w:hAnsi="Arial" w:cs="Arial"/>
          <w:bCs w:val="0"/>
          <w:color w:val="auto"/>
          <w:u w:val="single"/>
        </w:rPr>
        <w:t xml:space="preserve">Tabla </w:t>
      </w:r>
      <w:r w:rsidR="00564B9D" w:rsidRPr="00DE2E14">
        <w:rPr>
          <w:rFonts w:ascii="Arial" w:hAnsi="Arial" w:cs="Arial"/>
          <w:bCs w:val="0"/>
          <w:color w:val="auto"/>
          <w:u w:val="single"/>
        </w:rPr>
        <w:fldChar w:fldCharType="begin"/>
      </w:r>
      <w:r w:rsidRPr="00DE2E14">
        <w:rPr>
          <w:rFonts w:ascii="Arial" w:hAnsi="Arial" w:cs="Arial"/>
          <w:bCs w:val="0"/>
          <w:color w:val="auto"/>
          <w:u w:val="single"/>
        </w:rPr>
        <w:instrText xml:space="preserve"> SEQ Tabla \* ARABIC </w:instrText>
      </w:r>
      <w:r w:rsidR="00564B9D" w:rsidRPr="00DE2E14">
        <w:rPr>
          <w:rFonts w:ascii="Arial" w:hAnsi="Arial" w:cs="Arial"/>
          <w:bCs w:val="0"/>
          <w:color w:val="auto"/>
          <w:u w:val="single"/>
        </w:rPr>
        <w:fldChar w:fldCharType="separate"/>
      </w:r>
      <w:r w:rsidR="003D5008">
        <w:rPr>
          <w:rFonts w:ascii="Arial" w:hAnsi="Arial" w:cs="Arial"/>
          <w:bCs w:val="0"/>
          <w:noProof/>
          <w:color w:val="auto"/>
          <w:u w:val="single"/>
        </w:rPr>
        <w:t>45</w:t>
      </w:r>
      <w:r w:rsidR="00564B9D" w:rsidRPr="00DE2E14">
        <w:rPr>
          <w:rFonts w:ascii="Arial" w:hAnsi="Arial" w:cs="Arial"/>
          <w:bCs w:val="0"/>
          <w:color w:val="auto"/>
          <w:u w:val="single"/>
        </w:rPr>
        <w:fldChar w:fldCharType="end"/>
      </w:r>
      <w:r w:rsidRPr="00DE2E14">
        <w:rPr>
          <w:rFonts w:ascii="Arial" w:hAnsi="Arial" w:cs="Arial"/>
          <w:bCs w:val="0"/>
          <w:color w:val="auto"/>
          <w:u w:val="single"/>
        </w:rPr>
        <w:t>: Gastos de Administración</w:t>
      </w:r>
      <w:bookmarkEnd w:id="161"/>
    </w:p>
    <w:p w:rsidR="00DE2E14" w:rsidRPr="004F40D9" w:rsidRDefault="00DE2E14" w:rsidP="00DE2E14">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0" w:type="auto"/>
        <w:jc w:val="center"/>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3126"/>
        <w:gridCol w:w="193"/>
        <w:gridCol w:w="146"/>
        <w:gridCol w:w="1487"/>
      </w:tblGrid>
      <w:tr w:rsidR="004F40D9" w:rsidRPr="004F40D9" w:rsidTr="004F40D9">
        <w:trPr>
          <w:trHeight w:val="645"/>
          <w:jc w:val="center"/>
        </w:trPr>
        <w:tc>
          <w:tcPr>
            <w:tcW w:w="0" w:type="auto"/>
            <w:gridSpan w:val="4"/>
            <w:shd w:val="clear" w:color="auto" w:fill="auto"/>
            <w:noWrap/>
            <w:vAlign w:val="bottom"/>
            <w:hideMark/>
          </w:tcPr>
          <w:p w:rsidR="004F40D9" w:rsidRPr="004F40D9" w:rsidRDefault="004F40D9" w:rsidP="004F40D9">
            <w:pPr>
              <w:spacing w:after="0" w:line="240" w:lineRule="auto"/>
              <w:jc w:val="center"/>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GASTOS DE ADMINISTRACION</w:t>
            </w: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Sueldos y benef. Sociales</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19,910 </w:t>
            </w: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Movilización</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180 </w:t>
            </w: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Gastos de gestión</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1,200 </w:t>
            </w: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Impuestos</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720 </w:t>
            </w: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Servicio de Internet</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580 </w:t>
            </w: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Suministros de Oficina</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640 </w:t>
            </w:r>
          </w:p>
        </w:tc>
      </w:tr>
      <w:tr w:rsidR="004F40D9" w:rsidRPr="004F40D9" w:rsidTr="004F40D9">
        <w:trPr>
          <w:trHeight w:val="615"/>
          <w:jc w:val="center"/>
        </w:trPr>
        <w:tc>
          <w:tcPr>
            <w:tcW w:w="0" w:type="auto"/>
            <w:gridSpan w:val="2"/>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TOTAL GASTOS ADMINISTRATIVOS</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 xml:space="preserve">              23,230 </w:t>
            </w:r>
          </w:p>
        </w:tc>
      </w:tr>
    </w:tbl>
    <w:p w:rsidR="004F40D9" w:rsidRDefault="004F40D9" w:rsidP="00F54C1D">
      <w:pPr>
        <w:rPr>
          <w:rFonts w:ascii="Arial" w:hAnsi="Arial" w:cs="Arial"/>
          <w:sz w:val="24"/>
          <w:szCs w:val="24"/>
        </w:rPr>
      </w:pPr>
    </w:p>
    <w:p w:rsidR="004138CE" w:rsidRDefault="004138CE" w:rsidP="004138CE">
      <w:pPr>
        <w:spacing w:line="360" w:lineRule="auto"/>
        <w:jc w:val="center"/>
        <w:rPr>
          <w:rFonts w:ascii="Arial" w:hAnsi="Arial" w:cs="Arial"/>
          <w:b/>
          <w:sz w:val="18"/>
          <w:szCs w:val="18"/>
          <w:u w:val="single"/>
        </w:rPr>
      </w:pPr>
      <w:bookmarkStart w:id="162" w:name="_Toc317194479"/>
      <w:r w:rsidRPr="004138CE">
        <w:rPr>
          <w:rFonts w:ascii="Arial" w:hAnsi="Arial" w:cs="Arial"/>
          <w:b/>
          <w:sz w:val="18"/>
          <w:szCs w:val="18"/>
          <w:u w:val="single"/>
        </w:rPr>
        <w:t xml:space="preserve">Tabla </w:t>
      </w:r>
      <w:r w:rsidR="00564B9D" w:rsidRPr="004138CE">
        <w:rPr>
          <w:rFonts w:ascii="Arial" w:hAnsi="Arial" w:cs="Arial"/>
          <w:b/>
          <w:sz w:val="18"/>
          <w:szCs w:val="18"/>
          <w:u w:val="single"/>
        </w:rPr>
        <w:fldChar w:fldCharType="begin"/>
      </w:r>
      <w:r w:rsidRPr="004138CE">
        <w:rPr>
          <w:rFonts w:ascii="Arial" w:hAnsi="Arial" w:cs="Arial"/>
          <w:b/>
          <w:sz w:val="18"/>
          <w:szCs w:val="18"/>
          <w:u w:val="single"/>
        </w:rPr>
        <w:instrText xml:space="preserve"> SEQ Tabla \* ARABIC </w:instrText>
      </w:r>
      <w:r w:rsidR="00564B9D" w:rsidRPr="004138CE">
        <w:rPr>
          <w:rFonts w:ascii="Arial" w:hAnsi="Arial" w:cs="Arial"/>
          <w:b/>
          <w:sz w:val="18"/>
          <w:szCs w:val="18"/>
          <w:u w:val="single"/>
        </w:rPr>
        <w:fldChar w:fldCharType="separate"/>
      </w:r>
      <w:r w:rsidR="003D5008">
        <w:rPr>
          <w:rFonts w:ascii="Arial" w:hAnsi="Arial" w:cs="Arial"/>
          <w:b/>
          <w:noProof/>
          <w:sz w:val="18"/>
          <w:szCs w:val="18"/>
          <w:u w:val="single"/>
        </w:rPr>
        <w:t>46</w:t>
      </w:r>
      <w:r w:rsidR="00564B9D" w:rsidRPr="004138CE">
        <w:rPr>
          <w:rFonts w:ascii="Arial" w:hAnsi="Arial" w:cs="Arial"/>
          <w:b/>
          <w:sz w:val="18"/>
          <w:szCs w:val="18"/>
          <w:u w:val="single"/>
        </w:rPr>
        <w:fldChar w:fldCharType="end"/>
      </w:r>
      <w:r w:rsidRPr="004138CE">
        <w:rPr>
          <w:rFonts w:ascii="Arial" w:hAnsi="Arial" w:cs="Arial"/>
          <w:b/>
          <w:sz w:val="18"/>
          <w:szCs w:val="18"/>
          <w:u w:val="single"/>
        </w:rPr>
        <w:t>: Gastos de Venta</w:t>
      </w:r>
      <w:bookmarkEnd w:id="162"/>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0" w:type="auto"/>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2967"/>
        <w:gridCol w:w="146"/>
        <w:gridCol w:w="146"/>
        <w:gridCol w:w="1487"/>
        <w:gridCol w:w="1290"/>
      </w:tblGrid>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GASTOS DE VENTA</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T.A</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T.B</w:t>
            </w: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Publicidad </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8,000 </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4,000 </w:t>
            </w: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Comisión tarjetas</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13,187 </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r w:rsidRPr="004F40D9">
              <w:rPr>
                <w:rFonts w:ascii="Calibri" w:eastAsia="Times New Roman" w:hAnsi="Calibri" w:cs="Calibri"/>
                <w:color w:val="000000"/>
                <w:lang w:eastAsia="es-MX"/>
              </w:rPr>
              <w:t xml:space="preserve">             3,956 </w:t>
            </w:r>
          </w:p>
        </w:tc>
      </w:tr>
      <w:tr w:rsidR="004F40D9" w:rsidRPr="004F40D9" w:rsidTr="004F40D9">
        <w:trPr>
          <w:trHeight w:val="315"/>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TOTAL GASTOS DE VENTA</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 xml:space="preserve">              21,187 </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 xml:space="preserve">             7,956 </w:t>
            </w:r>
          </w:p>
        </w:tc>
      </w:tr>
      <w:tr w:rsidR="004F40D9" w:rsidRPr="004F40D9" w:rsidTr="004F40D9">
        <w:trPr>
          <w:trHeight w:val="315"/>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color w:val="000000"/>
                <w:lang w:eastAsia="es-MX"/>
              </w:rPr>
            </w:pPr>
          </w:p>
        </w:tc>
      </w:tr>
      <w:tr w:rsidR="004F40D9" w:rsidRPr="004F40D9" w:rsidTr="004F40D9">
        <w:trPr>
          <w:trHeight w:val="300"/>
          <w:jc w:val="center"/>
        </w:trPr>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 xml:space="preserve">TOTAL GASTOS DE OPERACIÓN </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 xml:space="preserve">              44,417 </w:t>
            </w:r>
          </w:p>
        </w:tc>
        <w:tc>
          <w:tcPr>
            <w:tcW w:w="0" w:type="auto"/>
            <w:shd w:val="clear" w:color="auto" w:fill="auto"/>
            <w:noWrap/>
            <w:vAlign w:val="bottom"/>
            <w:hideMark/>
          </w:tcPr>
          <w:p w:rsidR="004F40D9" w:rsidRPr="004F40D9" w:rsidRDefault="004F40D9" w:rsidP="004F40D9">
            <w:pPr>
              <w:spacing w:after="0" w:line="240" w:lineRule="auto"/>
              <w:rPr>
                <w:rFonts w:ascii="Calibri" w:eastAsia="Times New Roman" w:hAnsi="Calibri" w:cs="Calibri"/>
                <w:b/>
                <w:bCs/>
                <w:color w:val="000000"/>
                <w:lang w:eastAsia="es-MX"/>
              </w:rPr>
            </w:pPr>
            <w:r w:rsidRPr="004F40D9">
              <w:rPr>
                <w:rFonts w:ascii="Calibri" w:eastAsia="Times New Roman" w:hAnsi="Calibri" w:cs="Calibri"/>
                <w:b/>
                <w:bCs/>
                <w:color w:val="000000"/>
                <w:lang w:eastAsia="es-MX"/>
              </w:rPr>
              <w:t xml:space="preserve">             7,956 </w:t>
            </w:r>
          </w:p>
        </w:tc>
      </w:tr>
    </w:tbl>
    <w:p w:rsidR="00504032" w:rsidRDefault="00504032" w:rsidP="00F54C1D">
      <w:pPr>
        <w:rPr>
          <w:rFonts w:ascii="Arial" w:hAnsi="Arial" w:cs="Arial"/>
          <w:sz w:val="24"/>
          <w:szCs w:val="24"/>
        </w:rPr>
      </w:pPr>
    </w:p>
    <w:p w:rsidR="00C00286" w:rsidRPr="00C00286" w:rsidRDefault="00C00286" w:rsidP="00504032">
      <w:pPr>
        <w:spacing w:line="360" w:lineRule="auto"/>
        <w:ind w:firstLine="708"/>
        <w:jc w:val="both"/>
        <w:rPr>
          <w:rFonts w:ascii="Arial" w:hAnsi="Arial" w:cs="Arial"/>
          <w:sz w:val="24"/>
          <w:szCs w:val="24"/>
        </w:rPr>
      </w:pPr>
      <w:r w:rsidRPr="00C00286">
        <w:rPr>
          <w:rFonts w:ascii="Arial" w:hAnsi="Arial" w:cs="Arial"/>
          <w:sz w:val="24"/>
          <w:szCs w:val="24"/>
        </w:rPr>
        <w:t xml:space="preserve">Los Sueldos y beneficios sociales tomados en consideración en este rubro corresponden a los del gerente general y conserje que se encargan del área administrativa del resort. </w:t>
      </w:r>
    </w:p>
    <w:p w:rsidR="00C00286" w:rsidRDefault="00C00286" w:rsidP="00504032">
      <w:pPr>
        <w:spacing w:line="360" w:lineRule="auto"/>
        <w:jc w:val="both"/>
        <w:rPr>
          <w:rFonts w:ascii="Arial" w:hAnsi="Arial" w:cs="Arial"/>
          <w:sz w:val="24"/>
          <w:szCs w:val="24"/>
        </w:rPr>
      </w:pPr>
    </w:p>
    <w:p w:rsidR="00C00286" w:rsidRPr="00C00286" w:rsidRDefault="00C00286" w:rsidP="00504032">
      <w:pPr>
        <w:spacing w:line="360" w:lineRule="auto"/>
        <w:ind w:firstLine="708"/>
        <w:jc w:val="both"/>
        <w:rPr>
          <w:rFonts w:ascii="Arial" w:hAnsi="Arial" w:cs="Arial"/>
          <w:sz w:val="24"/>
          <w:szCs w:val="24"/>
        </w:rPr>
      </w:pPr>
      <w:r w:rsidRPr="00C00286">
        <w:rPr>
          <w:rFonts w:ascii="Arial" w:hAnsi="Arial" w:cs="Arial"/>
          <w:sz w:val="24"/>
          <w:szCs w:val="24"/>
        </w:rPr>
        <w:lastRenderedPageBreak/>
        <w:t xml:space="preserve">En el rubro de gastos de movilización se estimó un gasto mensual de quince dólares, para cualquier diligencia que requiera de este tipo de gastos. </w:t>
      </w:r>
    </w:p>
    <w:p w:rsidR="00504032" w:rsidRDefault="00504032" w:rsidP="00504032">
      <w:pPr>
        <w:spacing w:line="360" w:lineRule="auto"/>
        <w:ind w:firstLine="708"/>
        <w:jc w:val="both"/>
        <w:rPr>
          <w:rFonts w:ascii="Arial" w:hAnsi="Arial" w:cs="Arial"/>
          <w:sz w:val="24"/>
          <w:szCs w:val="24"/>
        </w:rPr>
      </w:pPr>
    </w:p>
    <w:p w:rsidR="00C00286" w:rsidRPr="00C00286" w:rsidRDefault="00C00286" w:rsidP="00504032">
      <w:pPr>
        <w:spacing w:line="360" w:lineRule="auto"/>
        <w:ind w:firstLine="708"/>
        <w:jc w:val="both"/>
        <w:rPr>
          <w:rFonts w:ascii="Arial" w:hAnsi="Arial" w:cs="Arial"/>
          <w:sz w:val="24"/>
          <w:szCs w:val="24"/>
        </w:rPr>
      </w:pPr>
      <w:r w:rsidRPr="00C00286">
        <w:rPr>
          <w:rFonts w:ascii="Arial" w:hAnsi="Arial" w:cs="Arial"/>
          <w:sz w:val="24"/>
          <w:szCs w:val="24"/>
        </w:rPr>
        <w:t>Gastos de gestión corresponde a los gastos que el gerente general realizará para entablar y mantener las relaciones con sus proveedores y/o canales de distribución.</w:t>
      </w:r>
    </w:p>
    <w:p w:rsidR="00C00286" w:rsidRDefault="00C00286" w:rsidP="00504032">
      <w:pPr>
        <w:spacing w:line="360" w:lineRule="auto"/>
        <w:jc w:val="both"/>
        <w:rPr>
          <w:rFonts w:ascii="Arial" w:hAnsi="Arial" w:cs="Arial"/>
          <w:sz w:val="24"/>
          <w:szCs w:val="24"/>
        </w:rPr>
      </w:pPr>
    </w:p>
    <w:p w:rsidR="00C00286" w:rsidRPr="00C00286" w:rsidRDefault="00C00286" w:rsidP="00504032">
      <w:pPr>
        <w:spacing w:line="360" w:lineRule="auto"/>
        <w:ind w:firstLine="708"/>
        <w:jc w:val="both"/>
        <w:rPr>
          <w:rFonts w:ascii="Arial" w:hAnsi="Arial" w:cs="Arial"/>
          <w:sz w:val="24"/>
          <w:szCs w:val="24"/>
        </w:rPr>
      </w:pPr>
      <w:r w:rsidRPr="00C00286">
        <w:rPr>
          <w:rFonts w:ascii="Arial" w:hAnsi="Arial" w:cs="Arial"/>
          <w:sz w:val="24"/>
          <w:szCs w:val="24"/>
        </w:rPr>
        <w:t>Los impuestos pagados son los que corresponden a tasas municipales, bomberos y entre otras tasas e impuestos necesa</w:t>
      </w:r>
      <w:r>
        <w:rPr>
          <w:rFonts w:ascii="Arial" w:hAnsi="Arial" w:cs="Arial"/>
          <w:sz w:val="24"/>
          <w:szCs w:val="24"/>
        </w:rPr>
        <w:t xml:space="preserve">rios para mantener el resort en </w:t>
      </w:r>
      <w:r w:rsidRPr="00C00286">
        <w:rPr>
          <w:rFonts w:ascii="Arial" w:hAnsi="Arial" w:cs="Arial"/>
          <w:sz w:val="24"/>
          <w:szCs w:val="24"/>
        </w:rPr>
        <w:t>funcionamiento.</w:t>
      </w:r>
    </w:p>
    <w:p w:rsidR="00C00286" w:rsidRDefault="00C00286" w:rsidP="00504032">
      <w:pPr>
        <w:spacing w:line="360" w:lineRule="auto"/>
        <w:ind w:firstLine="708"/>
        <w:jc w:val="both"/>
        <w:rPr>
          <w:rFonts w:ascii="Arial" w:hAnsi="Arial" w:cs="Arial"/>
          <w:sz w:val="24"/>
          <w:szCs w:val="24"/>
        </w:rPr>
      </w:pPr>
    </w:p>
    <w:p w:rsidR="00C00286" w:rsidRPr="00C00286" w:rsidRDefault="00C00286" w:rsidP="00504032">
      <w:pPr>
        <w:spacing w:line="360" w:lineRule="auto"/>
        <w:ind w:firstLine="708"/>
        <w:jc w:val="both"/>
        <w:rPr>
          <w:rFonts w:ascii="Arial" w:hAnsi="Arial" w:cs="Arial"/>
          <w:sz w:val="24"/>
          <w:szCs w:val="24"/>
        </w:rPr>
      </w:pPr>
      <w:r w:rsidRPr="00C00286">
        <w:rPr>
          <w:rFonts w:ascii="Arial" w:hAnsi="Arial" w:cs="Arial"/>
          <w:sz w:val="24"/>
          <w:szCs w:val="24"/>
        </w:rPr>
        <w:t xml:space="preserve">El pago de servicio de internet se estimó basándose en la tarifa que ofrece el internet más rápido que cuesta cuarenta y </w:t>
      </w:r>
      <w:r>
        <w:rPr>
          <w:rFonts w:ascii="Arial" w:hAnsi="Arial" w:cs="Arial"/>
          <w:sz w:val="24"/>
          <w:szCs w:val="24"/>
        </w:rPr>
        <w:t xml:space="preserve">ocho dólares con treinta y tres </w:t>
      </w:r>
      <w:r w:rsidRPr="00C00286">
        <w:rPr>
          <w:rFonts w:ascii="Arial" w:hAnsi="Arial" w:cs="Arial"/>
          <w:sz w:val="24"/>
          <w:szCs w:val="24"/>
        </w:rPr>
        <w:t>centavos mensuales.</w:t>
      </w:r>
    </w:p>
    <w:p w:rsidR="00C00286" w:rsidRDefault="00C00286" w:rsidP="00504032">
      <w:pPr>
        <w:spacing w:line="360" w:lineRule="auto"/>
        <w:jc w:val="both"/>
        <w:rPr>
          <w:rFonts w:ascii="Arial" w:hAnsi="Arial" w:cs="Arial"/>
          <w:sz w:val="24"/>
          <w:szCs w:val="24"/>
        </w:rPr>
      </w:pPr>
    </w:p>
    <w:p w:rsidR="00C00286" w:rsidRDefault="00C00286" w:rsidP="00504032">
      <w:pPr>
        <w:spacing w:line="360" w:lineRule="auto"/>
        <w:ind w:firstLine="708"/>
        <w:jc w:val="both"/>
        <w:rPr>
          <w:rFonts w:ascii="Arial" w:hAnsi="Arial" w:cs="Arial"/>
          <w:sz w:val="24"/>
          <w:szCs w:val="24"/>
        </w:rPr>
      </w:pPr>
      <w:r w:rsidRPr="00C00286">
        <w:rPr>
          <w:rFonts w:ascii="Arial" w:hAnsi="Arial" w:cs="Arial"/>
          <w:sz w:val="24"/>
          <w:szCs w:val="24"/>
        </w:rPr>
        <w:t>Con lo que respecta a los suministros de ofi</w:t>
      </w:r>
      <w:r>
        <w:rPr>
          <w:rFonts w:ascii="Arial" w:hAnsi="Arial" w:cs="Arial"/>
          <w:sz w:val="24"/>
          <w:szCs w:val="24"/>
        </w:rPr>
        <w:t xml:space="preserve">cina se está estimando un gasto </w:t>
      </w:r>
      <w:r w:rsidRPr="00C00286">
        <w:rPr>
          <w:rFonts w:ascii="Arial" w:hAnsi="Arial" w:cs="Arial"/>
          <w:sz w:val="24"/>
          <w:szCs w:val="24"/>
        </w:rPr>
        <w:t>de seiscientos cuarenta dólares anuales, los mismos que equivalen a un gasto mensual aproximado a cincuenta y cuatro dólares. De ellos se comprarán los suministros necesarios como resmas de hojas, plumas, tinta  para impresora y entre otros.</w:t>
      </w:r>
    </w:p>
    <w:p w:rsidR="00504032" w:rsidRDefault="00504032" w:rsidP="00504032">
      <w:pPr>
        <w:spacing w:line="360" w:lineRule="auto"/>
        <w:ind w:firstLine="708"/>
        <w:jc w:val="both"/>
        <w:rPr>
          <w:rFonts w:ascii="Arial" w:hAnsi="Arial" w:cs="Arial"/>
          <w:sz w:val="24"/>
          <w:szCs w:val="24"/>
        </w:rPr>
      </w:pPr>
    </w:p>
    <w:p w:rsidR="00504032" w:rsidRDefault="00504032" w:rsidP="00504032">
      <w:pPr>
        <w:spacing w:line="360" w:lineRule="auto"/>
        <w:ind w:firstLine="708"/>
        <w:jc w:val="both"/>
        <w:rPr>
          <w:rFonts w:ascii="Arial" w:hAnsi="Arial" w:cs="Arial"/>
          <w:sz w:val="24"/>
          <w:szCs w:val="24"/>
        </w:rPr>
      </w:pPr>
    </w:p>
    <w:p w:rsidR="00504032" w:rsidRDefault="00504032" w:rsidP="00504032">
      <w:pPr>
        <w:spacing w:line="360" w:lineRule="auto"/>
        <w:ind w:firstLine="708"/>
        <w:jc w:val="both"/>
        <w:rPr>
          <w:rFonts w:ascii="Arial" w:hAnsi="Arial" w:cs="Arial"/>
          <w:sz w:val="24"/>
          <w:szCs w:val="24"/>
        </w:rPr>
      </w:pPr>
    </w:p>
    <w:p w:rsidR="00504032" w:rsidRDefault="00504032" w:rsidP="00504032">
      <w:pPr>
        <w:spacing w:line="360" w:lineRule="auto"/>
        <w:ind w:firstLine="708"/>
        <w:jc w:val="both"/>
        <w:rPr>
          <w:rFonts w:ascii="Arial" w:hAnsi="Arial" w:cs="Arial"/>
          <w:sz w:val="24"/>
          <w:szCs w:val="24"/>
        </w:rPr>
      </w:pPr>
      <w:r>
        <w:rPr>
          <w:rFonts w:ascii="Arial" w:hAnsi="Arial" w:cs="Arial"/>
          <w:sz w:val="24"/>
          <w:szCs w:val="24"/>
        </w:rPr>
        <w:lastRenderedPageBreak/>
        <w:t>Con respecto a la publicidad, los medios que utilizaremos principalmente son las vallas publicitarias, volantes, catálogos de agencia de viajes y anuncios en revistas de turismo.</w:t>
      </w:r>
    </w:p>
    <w:p w:rsidR="004138CE" w:rsidRDefault="004138CE" w:rsidP="004138CE">
      <w:pPr>
        <w:pStyle w:val="Epgrafe"/>
        <w:keepNext/>
        <w:jc w:val="center"/>
        <w:rPr>
          <w:rFonts w:ascii="Arial" w:hAnsi="Arial" w:cs="Arial"/>
          <w:bCs w:val="0"/>
          <w:color w:val="auto"/>
          <w:u w:val="single"/>
        </w:rPr>
      </w:pPr>
      <w:bookmarkStart w:id="163" w:name="_Toc317194480"/>
      <w:r w:rsidRPr="004138CE">
        <w:rPr>
          <w:rFonts w:ascii="Arial" w:hAnsi="Arial" w:cs="Arial"/>
          <w:bCs w:val="0"/>
          <w:color w:val="auto"/>
          <w:u w:val="single"/>
        </w:rPr>
        <w:t xml:space="preserve">Tabla </w:t>
      </w:r>
      <w:r w:rsidR="00564B9D" w:rsidRPr="004138CE">
        <w:rPr>
          <w:rFonts w:ascii="Arial" w:hAnsi="Arial" w:cs="Arial"/>
          <w:bCs w:val="0"/>
          <w:color w:val="auto"/>
          <w:u w:val="single"/>
        </w:rPr>
        <w:fldChar w:fldCharType="begin"/>
      </w:r>
      <w:r w:rsidRPr="004138CE">
        <w:rPr>
          <w:rFonts w:ascii="Arial" w:hAnsi="Arial" w:cs="Arial"/>
          <w:bCs w:val="0"/>
          <w:color w:val="auto"/>
          <w:u w:val="single"/>
        </w:rPr>
        <w:instrText xml:space="preserve"> SEQ Tabla \* ARABIC </w:instrText>
      </w:r>
      <w:r w:rsidR="00564B9D" w:rsidRPr="004138CE">
        <w:rPr>
          <w:rFonts w:ascii="Arial" w:hAnsi="Arial" w:cs="Arial"/>
          <w:bCs w:val="0"/>
          <w:color w:val="auto"/>
          <w:u w:val="single"/>
        </w:rPr>
        <w:fldChar w:fldCharType="separate"/>
      </w:r>
      <w:r w:rsidR="003D5008">
        <w:rPr>
          <w:rFonts w:ascii="Arial" w:hAnsi="Arial" w:cs="Arial"/>
          <w:bCs w:val="0"/>
          <w:noProof/>
          <w:color w:val="auto"/>
          <w:u w:val="single"/>
        </w:rPr>
        <w:t>47</w:t>
      </w:r>
      <w:r w:rsidR="00564B9D" w:rsidRPr="004138CE">
        <w:rPr>
          <w:rFonts w:ascii="Arial" w:hAnsi="Arial" w:cs="Arial"/>
          <w:bCs w:val="0"/>
          <w:color w:val="auto"/>
          <w:u w:val="single"/>
        </w:rPr>
        <w:fldChar w:fldCharType="end"/>
      </w:r>
      <w:r w:rsidRPr="004138CE">
        <w:rPr>
          <w:rFonts w:ascii="Arial" w:hAnsi="Arial" w:cs="Arial"/>
          <w:bCs w:val="0"/>
          <w:color w:val="auto"/>
          <w:u w:val="single"/>
        </w:rPr>
        <w:t>: Publicidad Temporada Alta</w:t>
      </w:r>
      <w:bookmarkEnd w:id="163"/>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020"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3215"/>
        <w:gridCol w:w="805"/>
      </w:tblGrid>
      <w:tr w:rsidR="00F3564D" w:rsidRPr="00F3564D" w:rsidTr="00F3564D">
        <w:trPr>
          <w:trHeight w:val="300"/>
          <w:jc w:val="center"/>
        </w:trPr>
        <w:tc>
          <w:tcPr>
            <w:tcW w:w="4020" w:type="dxa"/>
            <w:gridSpan w:val="2"/>
            <w:shd w:val="clear" w:color="auto" w:fill="auto"/>
            <w:noWrap/>
            <w:vAlign w:val="bottom"/>
            <w:hideMark/>
          </w:tcPr>
          <w:p w:rsidR="00F3564D" w:rsidRPr="00F3564D" w:rsidRDefault="00F3564D" w:rsidP="00F3564D">
            <w:pPr>
              <w:spacing w:after="0" w:line="240" w:lineRule="auto"/>
              <w:jc w:val="center"/>
              <w:rPr>
                <w:rFonts w:ascii="Calibri" w:eastAsia="Times New Roman" w:hAnsi="Calibri" w:cs="Calibri"/>
                <w:b/>
                <w:bCs/>
                <w:color w:val="000000"/>
                <w:lang w:eastAsia="es-MX"/>
              </w:rPr>
            </w:pPr>
            <w:r w:rsidRPr="00F3564D">
              <w:rPr>
                <w:rFonts w:ascii="Calibri" w:eastAsia="Times New Roman" w:hAnsi="Calibri" w:cs="Calibri"/>
                <w:b/>
                <w:bCs/>
                <w:color w:val="000000"/>
                <w:lang w:eastAsia="es-MX"/>
              </w:rPr>
              <w:t>Publicidad</w:t>
            </w:r>
          </w:p>
        </w:tc>
      </w:tr>
      <w:tr w:rsidR="00F3564D" w:rsidRPr="00F3564D" w:rsidTr="00F3564D">
        <w:trPr>
          <w:trHeight w:val="300"/>
          <w:jc w:val="center"/>
        </w:trPr>
        <w:tc>
          <w:tcPr>
            <w:tcW w:w="3215" w:type="dxa"/>
            <w:shd w:val="clear" w:color="auto" w:fill="auto"/>
            <w:noWrap/>
            <w:vAlign w:val="bottom"/>
            <w:hideMark/>
          </w:tcPr>
          <w:p w:rsidR="00F3564D" w:rsidRPr="00F3564D" w:rsidRDefault="00F3564D" w:rsidP="00F3564D">
            <w:pPr>
              <w:spacing w:after="0" w:line="240" w:lineRule="auto"/>
              <w:rPr>
                <w:rFonts w:ascii="Calibri" w:eastAsia="Times New Roman" w:hAnsi="Calibri" w:cs="Calibri"/>
                <w:color w:val="000000"/>
                <w:lang w:eastAsia="es-MX"/>
              </w:rPr>
            </w:pPr>
            <w:r w:rsidRPr="00F3564D">
              <w:rPr>
                <w:rFonts w:ascii="Calibri" w:eastAsia="Times New Roman" w:hAnsi="Calibri" w:cs="Calibri"/>
                <w:color w:val="000000"/>
                <w:lang w:eastAsia="es-MX"/>
              </w:rPr>
              <w:t>Valla Publicitaria</w:t>
            </w:r>
          </w:p>
        </w:tc>
        <w:tc>
          <w:tcPr>
            <w:tcW w:w="805" w:type="dxa"/>
            <w:shd w:val="clear" w:color="auto" w:fill="auto"/>
            <w:noWrap/>
            <w:vAlign w:val="bottom"/>
            <w:hideMark/>
          </w:tcPr>
          <w:p w:rsidR="00F3564D" w:rsidRPr="00F3564D" w:rsidRDefault="00F3564D" w:rsidP="00F3564D">
            <w:pPr>
              <w:spacing w:after="0" w:line="240" w:lineRule="auto"/>
              <w:jc w:val="right"/>
              <w:rPr>
                <w:rFonts w:ascii="Calibri" w:eastAsia="Times New Roman" w:hAnsi="Calibri" w:cs="Calibri"/>
                <w:color w:val="000000"/>
                <w:lang w:eastAsia="es-MX"/>
              </w:rPr>
            </w:pPr>
            <w:r w:rsidRPr="00F3564D">
              <w:rPr>
                <w:rFonts w:ascii="Calibri" w:eastAsia="Times New Roman" w:hAnsi="Calibri" w:cs="Calibri"/>
                <w:color w:val="000000"/>
                <w:lang w:eastAsia="es-MX"/>
              </w:rPr>
              <w:t>1650</w:t>
            </w:r>
          </w:p>
        </w:tc>
      </w:tr>
      <w:tr w:rsidR="00F3564D" w:rsidRPr="00F3564D" w:rsidTr="00F3564D">
        <w:trPr>
          <w:trHeight w:val="300"/>
          <w:jc w:val="center"/>
        </w:trPr>
        <w:tc>
          <w:tcPr>
            <w:tcW w:w="3215" w:type="dxa"/>
            <w:shd w:val="clear" w:color="auto" w:fill="auto"/>
            <w:noWrap/>
            <w:vAlign w:val="bottom"/>
            <w:hideMark/>
          </w:tcPr>
          <w:p w:rsidR="00F3564D" w:rsidRPr="00F3564D" w:rsidRDefault="00F3564D" w:rsidP="00F3564D">
            <w:pPr>
              <w:spacing w:after="0" w:line="240" w:lineRule="auto"/>
              <w:rPr>
                <w:rFonts w:ascii="Calibri" w:eastAsia="Times New Roman" w:hAnsi="Calibri" w:cs="Calibri"/>
                <w:color w:val="000000"/>
                <w:lang w:eastAsia="es-MX"/>
              </w:rPr>
            </w:pPr>
            <w:r w:rsidRPr="00F3564D">
              <w:rPr>
                <w:rFonts w:ascii="Calibri" w:eastAsia="Times New Roman" w:hAnsi="Calibri" w:cs="Calibri"/>
                <w:color w:val="000000"/>
                <w:lang w:eastAsia="es-MX"/>
              </w:rPr>
              <w:t>Volantes</w:t>
            </w:r>
          </w:p>
        </w:tc>
        <w:tc>
          <w:tcPr>
            <w:tcW w:w="805" w:type="dxa"/>
            <w:shd w:val="clear" w:color="auto" w:fill="auto"/>
            <w:noWrap/>
            <w:vAlign w:val="bottom"/>
            <w:hideMark/>
          </w:tcPr>
          <w:p w:rsidR="00F3564D" w:rsidRPr="00F3564D" w:rsidRDefault="00F3564D" w:rsidP="00F3564D">
            <w:pPr>
              <w:spacing w:after="0" w:line="240" w:lineRule="auto"/>
              <w:jc w:val="right"/>
              <w:rPr>
                <w:rFonts w:ascii="Calibri" w:eastAsia="Times New Roman" w:hAnsi="Calibri" w:cs="Calibri"/>
                <w:color w:val="000000"/>
                <w:lang w:eastAsia="es-MX"/>
              </w:rPr>
            </w:pPr>
            <w:r w:rsidRPr="00F3564D">
              <w:rPr>
                <w:rFonts w:ascii="Calibri" w:eastAsia="Times New Roman" w:hAnsi="Calibri" w:cs="Calibri"/>
                <w:color w:val="000000"/>
                <w:lang w:eastAsia="es-MX"/>
              </w:rPr>
              <w:t>2000</w:t>
            </w:r>
          </w:p>
        </w:tc>
      </w:tr>
      <w:tr w:rsidR="00F3564D" w:rsidRPr="00F3564D" w:rsidTr="00F3564D">
        <w:trPr>
          <w:trHeight w:val="300"/>
          <w:jc w:val="center"/>
        </w:trPr>
        <w:tc>
          <w:tcPr>
            <w:tcW w:w="3215" w:type="dxa"/>
            <w:tcBorders>
              <w:bottom w:val="nil"/>
            </w:tcBorders>
            <w:shd w:val="clear" w:color="auto" w:fill="auto"/>
            <w:noWrap/>
            <w:vAlign w:val="bottom"/>
            <w:hideMark/>
          </w:tcPr>
          <w:p w:rsidR="00F3564D" w:rsidRPr="00F3564D" w:rsidRDefault="00F3564D" w:rsidP="00F3564D">
            <w:pPr>
              <w:spacing w:after="0" w:line="240" w:lineRule="auto"/>
              <w:rPr>
                <w:rFonts w:ascii="Calibri" w:eastAsia="Times New Roman" w:hAnsi="Calibri" w:cs="Calibri"/>
                <w:color w:val="000000"/>
                <w:lang w:eastAsia="es-MX"/>
              </w:rPr>
            </w:pPr>
            <w:r w:rsidRPr="00F3564D">
              <w:rPr>
                <w:rFonts w:ascii="Calibri" w:eastAsia="Times New Roman" w:hAnsi="Calibri" w:cs="Calibri"/>
                <w:color w:val="000000"/>
                <w:lang w:eastAsia="es-MX"/>
              </w:rPr>
              <w:t>Anuncios en Revistas</w:t>
            </w:r>
          </w:p>
        </w:tc>
        <w:tc>
          <w:tcPr>
            <w:tcW w:w="805" w:type="dxa"/>
            <w:tcBorders>
              <w:bottom w:val="nil"/>
            </w:tcBorders>
            <w:shd w:val="clear" w:color="auto" w:fill="auto"/>
            <w:noWrap/>
            <w:vAlign w:val="bottom"/>
            <w:hideMark/>
          </w:tcPr>
          <w:p w:rsidR="00F3564D" w:rsidRPr="00F3564D" w:rsidRDefault="00F3564D" w:rsidP="00F3564D">
            <w:pPr>
              <w:spacing w:after="0" w:line="240" w:lineRule="auto"/>
              <w:jc w:val="right"/>
              <w:rPr>
                <w:rFonts w:ascii="Calibri" w:eastAsia="Times New Roman" w:hAnsi="Calibri" w:cs="Calibri"/>
                <w:color w:val="000000"/>
                <w:lang w:eastAsia="es-MX"/>
              </w:rPr>
            </w:pPr>
            <w:r w:rsidRPr="00F3564D">
              <w:rPr>
                <w:rFonts w:ascii="Calibri" w:eastAsia="Times New Roman" w:hAnsi="Calibri" w:cs="Calibri"/>
                <w:color w:val="000000"/>
                <w:lang w:eastAsia="es-MX"/>
              </w:rPr>
              <w:t>2500</w:t>
            </w:r>
          </w:p>
        </w:tc>
      </w:tr>
      <w:tr w:rsidR="00F3564D" w:rsidRPr="00F3564D" w:rsidTr="00F3564D">
        <w:trPr>
          <w:trHeight w:val="300"/>
          <w:jc w:val="center"/>
        </w:trPr>
        <w:tc>
          <w:tcPr>
            <w:tcW w:w="3215" w:type="dxa"/>
            <w:tcBorders>
              <w:top w:val="nil"/>
              <w:bottom w:val="single" w:sz="18" w:space="0" w:color="auto"/>
            </w:tcBorders>
            <w:shd w:val="clear" w:color="auto" w:fill="auto"/>
            <w:noWrap/>
            <w:vAlign w:val="bottom"/>
            <w:hideMark/>
          </w:tcPr>
          <w:p w:rsidR="00F3564D" w:rsidRPr="00F3564D" w:rsidRDefault="00F3564D" w:rsidP="00F3564D">
            <w:pPr>
              <w:spacing w:after="0" w:line="240" w:lineRule="auto"/>
              <w:rPr>
                <w:rFonts w:ascii="Calibri" w:eastAsia="Times New Roman" w:hAnsi="Calibri" w:cs="Calibri"/>
                <w:color w:val="000000"/>
                <w:lang w:eastAsia="es-MX"/>
              </w:rPr>
            </w:pPr>
            <w:r w:rsidRPr="00F3564D">
              <w:rPr>
                <w:rFonts w:ascii="Calibri" w:eastAsia="Times New Roman" w:hAnsi="Calibri" w:cs="Calibri"/>
                <w:color w:val="000000"/>
                <w:lang w:eastAsia="es-MX"/>
              </w:rPr>
              <w:t>Agencia de Viajes</w:t>
            </w:r>
          </w:p>
        </w:tc>
        <w:tc>
          <w:tcPr>
            <w:tcW w:w="805" w:type="dxa"/>
            <w:tcBorders>
              <w:top w:val="nil"/>
              <w:bottom w:val="single" w:sz="18" w:space="0" w:color="auto"/>
            </w:tcBorders>
            <w:shd w:val="clear" w:color="auto" w:fill="auto"/>
            <w:noWrap/>
            <w:vAlign w:val="bottom"/>
            <w:hideMark/>
          </w:tcPr>
          <w:p w:rsidR="00F3564D" w:rsidRPr="00F3564D" w:rsidRDefault="00F3564D" w:rsidP="00F3564D">
            <w:pPr>
              <w:spacing w:after="0" w:line="240" w:lineRule="auto"/>
              <w:jc w:val="right"/>
              <w:rPr>
                <w:rFonts w:ascii="Calibri" w:eastAsia="Times New Roman" w:hAnsi="Calibri" w:cs="Calibri"/>
                <w:color w:val="000000"/>
                <w:lang w:eastAsia="es-MX"/>
              </w:rPr>
            </w:pPr>
            <w:r w:rsidRPr="00F3564D">
              <w:rPr>
                <w:rFonts w:ascii="Calibri" w:eastAsia="Times New Roman" w:hAnsi="Calibri" w:cs="Calibri"/>
                <w:color w:val="000000"/>
                <w:lang w:eastAsia="es-MX"/>
              </w:rPr>
              <w:t>1850</w:t>
            </w:r>
          </w:p>
        </w:tc>
      </w:tr>
      <w:tr w:rsidR="00F3564D" w:rsidRPr="00F3564D" w:rsidTr="00F3564D">
        <w:trPr>
          <w:trHeight w:val="300"/>
          <w:jc w:val="center"/>
        </w:trPr>
        <w:tc>
          <w:tcPr>
            <w:tcW w:w="3215" w:type="dxa"/>
            <w:tcBorders>
              <w:top w:val="single" w:sz="18" w:space="0" w:color="auto"/>
            </w:tcBorders>
            <w:shd w:val="clear" w:color="auto" w:fill="auto"/>
            <w:noWrap/>
            <w:vAlign w:val="bottom"/>
            <w:hideMark/>
          </w:tcPr>
          <w:p w:rsidR="00F3564D" w:rsidRPr="00F3564D" w:rsidRDefault="00F3564D" w:rsidP="00F3564D">
            <w:pPr>
              <w:spacing w:after="0" w:line="240" w:lineRule="auto"/>
              <w:rPr>
                <w:rFonts w:ascii="Calibri" w:eastAsia="Times New Roman" w:hAnsi="Calibri" w:cs="Calibri"/>
                <w:b/>
                <w:bCs/>
                <w:color w:val="000000"/>
                <w:lang w:eastAsia="es-MX"/>
              </w:rPr>
            </w:pPr>
            <w:r w:rsidRPr="00F3564D">
              <w:rPr>
                <w:rFonts w:ascii="Calibri" w:eastAsia="Times New Roman" w:hAnsi="Calibri" w:cs="Calibri"/>
                <w:b/>
                <w:bCs/>
                <w:color w:val="000000"/>
                <w:lang w:eastAsia="es-MX"/>
              </w:rPr>
              <w:t>Total Publicidad</w:t>
            </w:r>
          </w:p>
        </w:tc>
        <w:tc>
          <w:tcPr>
            <w:tcW w:w="805" w:type="dxa"/>
            <w:tcBorders>
              <w:top w:val="single" w:sz="18" w:space="0" w:color="auto"/>
            </w:tcBorders>
            <w:shd w:val="clear" w:color="auto" w:fill="auto"/>
            <w:noWrap/>
            <w:vAlign w:val="bottom"/>
            <w:hideMark/>
          </w:tcPr>
          <w:p w:rsidR="00F3564D" w:rsidRPr="00F3564D" w:rsidRDefault="00F3564D" w:rsidP="00F3564D">
            <w:pPr>
              <w:spacing w:after="0" w:line="240" w:lineRule="auto"/>
              <w:jc w:val="right"/>
              <w:rPr>
                <w:rFonts w:ascii="Calibri" w:eastAsia="Times New Roman" w:hAnsi="Calibri" w:cs="Calibri"/>
                <w:color w:val="000000"/>
                <w:lang w:eastAsia="es-MX"/>
              </w:rPr>
            </w:pPr>
            <w:r w:rsidRPr="00F3564D">
              <w:rPr>
                <w:rFonts w:ascii="Calibri" w:eastAsia="Times New Roman" w:hAnsi="Calibri" w:cs="Calibri"/>
                <w:color w:val="000000"/>
                <w:lang w:eastAsia="es-MX"/>
              </w:rPr>
              <w:t>8000</w:t>
            </w:r>
          </w:p>
        </w:tc>
      </w:tr>
    </w:tbl>
    <w:p w:rsidR="00F3564D" w:rsidRDefault="00F3564D" w:rsidP="00C00286">
      <w:pPr>
        <w:ind w:firstLine="708"/>
        <w:rPr>
          <w:rFonts w:ascii="Arial" w:hAnsi="Arial" w:cs="Arial"/>
          <w:sz w:val="24"/>
          <w:szCs w:val="24"/>
        </w:rPr>
      </w:pPr>
    </w:p>
    <w:p w:rsidR="00504032" w:rsidRDefault="00504032" w:rsidP="00504032">
      <w:pPr>
        <w:spacing w:line="360" w:lineRule="auto"/>
        <w:ind w:firstLine="709"/>
        <w:jc w:val="both"/>
        <w:rPr>
          <w:rFonts w:ascii="Arial" w:hAnsi="Arial" w:cs="Arial"/>
          <w:sz w:val="24"/>
          <w:szCs w:val="24"/>
        </w:rPr>
      </w:pPr>
      <w:r w:rsidRPr="00504032">
        <w:rPr>
          <w:rFonts w:ascii="Arial" w:hAnsi="Arial" w:cs="Arial"/>
          <w:sz w:val="24"/>
          <w:szCs w:val="24"/>
        </w:rPr>
        <w:t>Las comisiones de las tarjetas de crédito es un gasto que consideramos relevante, ya que hoy en día las personas ya no se manejan con efectivo sino con estas tarjetas electrónicas. Las mismas que dependiendo de la tarjeta y del banco a la que pertenezcan, variará su porcentaje de comisión. En el anexo se detallará mejor los porcentajes y las tarjetas usadas con más frecuencia. Consideramos que de todas las ventas realizadas un 70% serán efectuadas de este modo. Esta modalidad no es considerada como una venta a crédito, ya que los bancos se demoran de 2 a 3 días en depositarle al resort su correspondiente ingreso, debido a esto se lo puede tomar en consideración como un ingreso al contado.</w:t>
      </w:r>
    </w:p>
    <w:p w:rsidR="004138CE" w:rsidRDefault="004138CE" w:rsidP="004138CE">
      <w:pPr>
        <w:pStyle w:val="Epgrafe"/>
        <w:keepNext/>
        <w:jc w:val="center"/>
        <w:rPr>
          <w:rFonts w:ascii="Arial" w:hAnsi="Arial" w:cs="Arial"/>
          <w:bCs w:val="0"/>
          <w:color w:val="auto"/>
          <w:u w:val="single"/>
        </w:rPr>
      </w:pPr>
      <w:bookmarkStart w:id="164" w:name="_Toc317194481"/>
      <w:r w:rsidRPr="004138CE">
        <w:rPr>
          <w:rFonts w:ascii="Arial" w:hAnsi="Arial" w:cs="Arial"/>
          <w:bCs w:val="0"/>
          <w:color w:val="auto"/>
          <w:u w:val="single"/>
        </w:rPr>
        <w:t xml:space="preserve">Tabla </w:t>
      </w:r>
      <w:r w:rsidR="00564B9D" w:rsidRPr="004138CE">
        <w:rPr>
          <w:rFonts w:ascii="Arial" w:hAnsi="Arial" w:cs="Arial"/>
          <w:bCs w:val="0"/>
          <w:color w:val="auto"/>
          <w:u w:val="single"/>
        </w:rPr>
        <w:fldChar w:fldCharType="begin"/>
      </w:r>
      <w:r w:rsidRPr="004138CE">
        <w:rPr>
          <w:rFonts w:ascii="Arial" w:hAnsi="Arial" w:cs="Arial"/>
          <w:bCs w:val="0"/>
          <w:color w:val="auto"/>
          <w:u w:val="single"/>
        </w:rPr>
        <w:instrText xml:space="preserve"> SEQ Tabla \* ARABIC </w:instrText>
      </w:r>
      <w:r w:rsidR="00564B9D" w:rsidRPr="004138CE">
        <w:rPr>
          <w:rFonts w:ascii="Arial" w:hAnsi="Arial" w:cs="Arial"/>
          <w:bCs w:val="0"/>
          <w:color w:val="auto"/>
          <w:u w:val="single"/>
        </w:rPr>
        <w:fldChar w:fldCharType="separate"/>
      </w:r>
      <w:r w:rsidR="003D5008">
        <w:rPr>
          <w:rFonts w:ascii="Arial" w:hAnsi="Arial" w:cs="Arial"/>
          <w:bCs w:val="0"/>
          <w:noProof/>
          <w:color w:val="auto"/>
          <w:u w:val="single"/>
        </w:rPr>
        <w:t>48</w:t>
      </w:r>
      <w:r w:rsidR="00564B9D" w:rsidRPr="004138CE">
        <w:rPr>
          <w:rFonts w:ascii="Arial" w:hAnsi="Arial" w:cs="Arial"/>
          <w:bCs w:val="0"/>
          <w:color w:val="auto"/>
          <w:u w:val="single"/>
        </w:rPr>
        <w:fldChar w:fldCharType="end"/>
      </w:r>
      <w:r w:rsidRPr="004138CE">
        <w:rPr>
          <w:rFonts w:ascii="Arial" w:hAnsi="Arial" w:cs="Arial"/>
          <w:bCs w:val="0"/>
          <w:color w:val="auto"/>
          <w:u w:val="single"/>
        </w:rPr>
        <w:t>: Comisiones</w:t>
      </w:r>
      <w:bookmarkEnd w:id="164"/>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9687"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1763"/>
        <w:gridCol w:w="1077"/>
        <w:gridCol w:w="617"/>
        <w:gridCol w:w="1279"/>
        <w:gridCol w:w="1177"/>
        <w:gridCol w:w="1279"/>
        <w:gridCol w:w="1213"/>
        <w:gridCol w:w="1282"/>
      </w:tblGrid>
      <w:tr w:rsidR="00504032" w:rsidRPr="00504032" w:rsidTr="00523E6E">
        <w:trPr>
          <w:trHeight w:val="308"/>
          <w:jc w:val="center"/>
        </w:trPr>
        <w:tc>
          <w:tcPr>
            <w:tcW w:w="9687" w:type="dxa"/>
            <w:gridSpan w:val="8"/>
            <w:tcBorders>
              <w:bottom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Anexo de Comisiones</w:t>
            </w:r>
          </w:p>
        </w:tc>
      </w:tr>
      <w:tr w:rsidR="00523E6E" w:rsidRPr="00504032" w:rsidTr="00523E6E">
        <w:trPr>
          <w:trHeight w:val="632"/>
          <w:jc w:val="center"/>
        </w:trPr>
        <w:tc>
          <w:tcPr>
            <w:tcW w:w="1763" w:type="dxa"/>
            <w:tcBorders>
              <w:top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Tarjeta</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Banco</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Comisión</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Base T.A</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Imp. Comisión</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Base T.B</w:t>
            </w:r>
          </w:p>
        </w:tc>
        <w:tc>
          <w:tcPr>
            <w:tcW w:w="1282" w:type="dxa"/>
            <w:tcBorders>
              <w:top w:val="single" w:sz="4" w:space="0" w:color="auto"/>
              <w:left w:val="single" w:sz="4" w:space="0" w:color="auto"/>
              <w:bottom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Imp. Comisión</w:t>
            </w:r>
          </w:p>
        </w:tc>
      </w:tr>
      <w:tr w:rsidR="00504032" w:rsidRPr="00504032" w:rsidTr="00523E6E">
        <w:trPr>
          <w:trHeight w:val="324"/>
          <w:jc w:val="center"/>
        </w:trPr>
        <w:tc>
          <w:tcPr>
            <w:tcW w:w="1763" w:type="dxa"/>
            <w:tcBorders>
              <w:top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Mastercard - Visa</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Pch.</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60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4.50%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197,808</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8,901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59,342</w:t>
            </w:r>
          </w:p>
        </w:tc>
        <w:tc>
          <w:tcPr>
            <w:tcW w:w="1282" w:type="dxa"/>
            <w:tcBorders>
              <w:top w:val="single" w:sz="4" w:space="0" w:color="auto"/>
              <w:left w:val="single" w:sz="4" w:space="0" w:color="auto"/>
              <w:bottom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2,670</w:t>
            </w:r>
          </w:p>
        </w:tc>
      </w:tr>
      <w:tr w:rsidR="00504032" w:rsidRPr="00504032" w:rsidTr="00523E6E">
        <w:trPr>
          <w:trHeight w:val="308"/>
          <w:jc w:val="center"/>
        </w:trPr>
        <w:tc>
          <w:tcPr>
            <w:tcW w:w="1763" w:type="dxa"/>
            <w:tcBorders>
              <w:top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American Express</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Gye.</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4.50%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16,484</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742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4,945</w:t>
            </w:r>
          </w:p>
        </w:tc>
        <w:tc>
          <w:tcPr>
            <w:tcW w:w="1282" w:type="dxa"/>
            <w:tcBorders>
              <w:top w:val="single" w:sz="4" w:space="0" w:color="auto"/>
              <w:left w:val="single" w:sz="4" w:space="0" w:color="auto"/>
              <w:bottom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223</w:t>
            </w:r>
          </w:p>
        </w:tc>
      </w:tr>
      <w:tr w:rsidR="00504032" w:rsidRPr="00504032" w:rsidTr="00523E6E">
        <w:trPr>
          <w:trHeight w:val="308"/>
          <w:jc w:val="center"/>
        </w:trPr>
        <w:tc>
          <w:tcPr>
            <w:tcW w:w="1763" w:type="dxa"/>
            <w:tcBorders>
              <w:top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Mastercard - Visa</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Pacifico</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20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65,936</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1,319</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19,781</w:t>
            </w:r>
          </w:p>
        </w:tc>
        <w:tc>
          <w:tcPr>
            <w:tcW w:w="1282" w:type="dxa"/>
            <w:tcBorders>
              <w:top w:val="single" w:sz="4" w:space="0" w:color="auto"/>
              <w:left w:val="single" w:sz="4" w:space="0" w:color="auto"/>
              <w:bottom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396</w:t>
            </w:r>
          </w:p>
        </w:tc>
      </w:tr>
      <w:tr w:rsidR="00504032" w:rsidRPr="00504032" w:rsidTr="00523E6E">
        <w:trPr>
          <w:trHeight w:val="308"/>
          <w:jc w:val="center"/>
        </w:trPr>
        <w:tc>
          <w:tcPr>
            <w:tcW w:w="1763" w:type="dxa"/>
            <w:tcBorders>
              <w:top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Diners</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Boliv.</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15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4.50%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49,452</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2,225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14,836</w:t>
            </w:r>
          </w:p>
        </w:tc>
        <w:tc>
          <w:tcPr>
            <w:tcW w:w="1282" w:type="dxa"/>
            <w:tcBorders>
              <w:top w:val="single" w:sz="4" w:space="0" w:color="auto"/>
              <w:left w:val="single" w:sz="4" w:space="0" w:color="auto"/>
              <w:bottom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color w:val="000000"/>
                <w:lang w:eastAsia="es-MX"/>
              </w:rPr>
            </w:pPr>
            <w:r w:rsidRPr="00504032">
              <w:rPr>
                <w:rFonts w:ascii="Calibri" w:eastAsia="Times New Roman" w:hAnsi="Calibri" w:cs="Calibri"/>
                <w:color w:val="000000"/>
                <w:lang w:eastAsia="es-MX"/>
              </w:rPr>
              <w:t>668</w:t>
            </w:r>
          </w:p>
        </w:tc>
      </w:tr>
      <w:tr w:rsidR="00504032" w:rsidRPr="00504032" w:rsidTr="00523E6E">
        <w:trPr>
          <w:trHeight w:val="308"/>
          <w:jc w:val="center"/>
        </w:trPr>
        <w:tc>
          <w:tcPr>
            <w:tcW w:w="1763" w:type="dxa"/>
            <w:tcBorders>
              <w:top w:val="single" w:sz="4" w:space="0" w:color="auto"/>
              <w:bottom w:val="double" w:sz="12"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TOTAL COMISIONES</w:t>
            </w:r>
          </w:p>
        </w:tc>
        <w:tc>
          <w:tcPr>
            <w:tcW w:w="1077" w:type="dxa"/>
            <w:tcBorders>
              <w:top w:val="single" w:sz="4" w:space="0" w:color="auto"/>
              <w:left w:val="single" w:sz="4" w:space="0" w:color="auto"/>
              <w:bottom w:val="double" w:sz="12"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p>
        </w:tc>
        <w:tc>
          <w:tcPr>
            <w:tcW w:w="617" w:type="dxa"/>
            <w:tcBorders>
              <w:top w:val="single" w:sz="4" w:space="0" w:color="auto"/>
              <w:left w:val="single" w:sz="4" w:space="0" w:color="auto"/>
              <w:bottom w:val="double" w:sz="12"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100</w:t>
            </w:r>
          </w:p>
        </w:tc>
        <w:tc>
          <w:tcPr>
            <w:tcW w:w="1279" w:type="dxa"/>
            <w:tcBorders>
              <w:top w:val="single" w:sz="4" w:space="0" w:color="auto"/>
              <w:left w:val="single" w:sz="4" w:space="0" w:color="auto"/>
              <w:bottom w:val="double" w:sz="12"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p>
        </w:tc>
        <w:tc>
          <w:tcPr>
            <w:tcW w:w="1177" w:type="dxa"/>
            <w:tcBorders>
              <w:top w:val="single" w:sz="4" w:space="0" w:color="auto"/>
              <w:left w:val="single" w:sz="4" w:space="0" w:color="auto"/>
              <w:bottom w:val="double" w:sz="12"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329,679</w:t>
            </w:r>
          </w:p>
        </w:tc>
        <w:tc>
          <w:tcPr>
            <w:tcW w:w="1279" w:type="dxa"/>
            <w:tcBorders>
              <w:top w:val="single" w:sz="4" w:space="0" w:color="auto"/>
              <w:left w:val="single" w:sz="4" w:space="0" w:color="auto"/>
              <w:bottom w:val="double" w:sz="12"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13,187</w:t>
            </w:r>
          </w:p>
        </w:tc>
        <w:tc>
          <w:tcPr>
            <w:tcW w:w="1213" w:type="dxa"/>
            <w:tcBorders>
              <w:top w:val="single" w:sz="4" w:space="0" w:color="auto"/>
              <w:left w:val="single" w:sz="4" w:space="0" w:color="auto"/>
              <w:bottom w:val="double" w:sz="12" w:space="0" w:color="auto"/>
              <w:right w:val="single" w:sz="4"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98,904</w:t>
            </w:r>
          </w:p>
        </w:tc>
        <w:tc>
          <w:tcPr>
            <w:tcW w:w="1282" w:type="dxa"/>
            <w:tcBorders>
              <w:top w:val="single" w:sz="4" w:space="0" w:color="auto"/>
              <w:left w:val="single" w:sz="4" w:space="0" w:color="auto"/>
              <w:bottom w:val="double" w:sz="12" w:space="0" w:color="auto"/>
            </w:tcBorders>
            <w:shd w:val="clear" w:color="auto" w:fill="auto"/>
            <w:noWrap/>
            <w:vAlign w:val="center"/>
            <w:hideMark/>
          </w:tcPr>
          <w:p w:rsidR="00504032" w:rsidRPr="00504032" w:rsidRDefault="00504032" w:rsidP="00504032">
            <w:pPr>
              <w:spacing w:after="0" w:line="240" w:lineRule="auto"/>
              <w:jc w:val="center"/>
              <w:rPr>
                <w:rFonts w:ascii="Calibri" w:eastAsia="Times New Roman" w:hAnsi="Calibri" w:cs="Calibri"/>
                <w:b/>
                <w:bCs/>
                <w:color w:val="000000"/>
                <w:lang w:eastAsia="es-MX"/>
              </w:rPr>
            </w:pPr>
            <w:r w:rsidRPr="00504032">
              <w:rPr>
                <w:rFonts w:ascii="Calibri" w:eastAsia="Times New Roman" w:hAnsi="Calibri" w:cs="Calibri"/>
                <w:b/>
                <w:bCs/>
                <w:color w:val="000000"/>
                <w:lang w:eastAsia="es-MX"/>
              </w:rPr>
              <w:t>3,956</w:t>
            </w:r>
          </w:p>
        </w:tc>
      </w:tr>
    </w:tbl>
    <w:p w:rsidR="00504032" w:rsidRDefault="00504032" w:rsidP="00504032">
      <w:pPr>
        <w:spacing w:line="360" w:lineRule="auto"/>
        <w:ind w:firstLine="709"/>
        <w:jc w:val="both"/>
        <w:rPr>
          <w:rFonts w:ascii="Arial" w:hAnsi="Arial" w:cs="Arial"/>
          <w:sz w:val="24"/>
          <w:szCs w:val="24"/>
        </w:rPr>
      </w:pPr>
    </w:p>
    <w:p w:rsidR="00523E6E" w:rsidRDefault="00523E6E" w:rsidP="00504032">
      <w:pPr>
        <w:spacing w:line="360" w:lineRule="auto"/>
        <w:ind w:firstLine="709"/>
        <w:jc w:val="both"/>
        <w:rPr>
          <w:rFonts w:ascii="Arial" w:hAnsi="Arial" w:cs="Arial"/>
          <w:sz w:val="24"/>
          <w:szCs w:val="24"/>
        </w:rPr>
      </w:pPr>
      <w:r w:rsidRPr="00523E6E">
        <w:rPr>
          <w:rFonts w:ascii="Arial" w:hAnsi="Arial" w:cs="Arial"/>
          <w:sz w:val="24"/>
          <w:szCs w:val="24"/>
        </w:rPr>
        <w:lastRenderedPageBreak/>
        <w:t>Las depreciaciones y amortizaciones también forman parte de los gastos operacionales en los que se incurren. A continuación se puede observar la tabla de amortización de los diferentes activos que se tendrá en el resort.</w:t>
      </w:r>
    </w:p>
    <w:p w:rsidR="004138CE" w:rsidRDefault="004138CE" w:rsidP="004138CE">
      <w:pPr>
        <w:spacing w:line="360" w:lineRule="auto"/>
        <w:jc w:val="center"/>
        <w:rPr>
          <w:rFonts w:ascii="Arial" w:hAnsi="Arial" w:cs="Arial"/>
          <w:b/>
          <w:sz w:val="18"/>
          <w:szCs w:val="18"/>
          <w:u w:val="single"/>
        </w:rPr>
      </w:pPr>
      <w:bookmarkStart w:id="165" w:name="_Toc317194482"/>
      <w:r w:rsidRPr="004138CE">
        <w:rPr>
          <w:rFonts w:ascii="Arial" w:hAnsi="Arial" w:cs="Arial"/>
          <w:b/>
          <w:sz w:val="18"/>
          <w:szCs w:val="18"/>
          <w:u w:val="single"/>
        </w:rPr>
        <w:t xml:space="preserve">Tabla </w:t>
      </w:r>
      <w:r w:rsidR="00564B9D" w:rsidRPr="004138CE">
        <w:rPr>
          <w:rFonts w:ascii="Arial" w:hAnsi="Arial" w:cs="Arial"/>
          <w:b/>
          <w:sz w:val="18"/>
          <w:szCs w:val="18"/>
          <w:u w:val="single"/>
        </w:rPr>
        <w:fldChar w:fldCharType="begin"/>
      </w:r>
      <w:r w:rsidRPr="004138CE">
        <w:rPr>
          <w:rFonts w:ascii="Arial" w:hAnsi="Arial" w:cs="Arial"/>
          <w:b/>
          <w:sz w:val="18"/>
          <w:szCs w:val="18"/>
          <w:u w:val="single"/>
        </w:rPr>
        <w:instrText xml:space="preserve"> SEQ Tabla \* ARABIC </w:instrText>
      </w:r>
      <w:r w:rsidR="00564B9D" w:rsidRPr="004138CE">
        <w:rPr>
          <w:rFonts w:ascii="Arial" w:hAnsi="Arial" w:cs="Arial"/>
          <w:b/>
          <w:sz w:val="18"/>
          <w:szCs w:val="18"/>
          <w:u w:val="single"/>
        </w:rPr>
        <w:fldChar w:fldCharType="separate"/>
      </w:r>
      <w:r w:rsidR="003D5008">
        <w:rPr>
          <w:rFonts w:ascii="Arial" w:hAnsi="Arial" w:cs="Arial"/>
          <w:b/>
          <w:noProof/>
          <w:sz w:val="18"/>
          <w:szCs w:val="18"/>
          <w:u w:val="single"/>
        </w:rPr>
        <w:t>49</w:t>
      </w:r>
      <w:r w:rsidR="00564B9D" w:rsidRPr="004138CE">
        <w:rPr>
          <w:rFonts w:ascii="Arial" w:hAnsi="Arial" w:cs="Arial"/>
          <w:b/>
          <w:sz w:val="18"/>
          <w:szCs w:val="18"/>
          <w:u w:val="single"/>
        </w:rPr>
        <w:fldChar w:fldCharType="end"/>
      </w:r>
      <w:r w:rsidRPr="004138CE">
        <w:rPr>
          <w:rFonts w:ascii="Arial" w:hAnsi="Arial" w:cs="Arial"/>
          <w:b/>
          <w:sz w:val="18"/>
          <w:szCs w:val="18"/>
          <w:u w:val="single"/>
        </w:rPr>
        <w:t>: Depreciación de Activos Fijos</w:t>
      </w:r>
      <w:bookmarkEnd w:id="165"/>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721" w:type="dxa"/>
        <w:jc w:val="center"/>
        <w:tblInd w:w="55" w:type="dxa"/>
        <w:tblCellMar>
          <w:left w:w="70" w:type="dxa"/>
          <w:right w:w="70" w:type="dxa"/>
        </w:tblCellMar>
        <w:tblLook w:val="04A0"/>
      </w:tblPr>
      <w:tblGrid>
        <w:gridCol w:w="2908"/>
        <w:gridCol w:w="1694"/>
        <w:gridCol w:w="1056"/>
        <w:gridCol w:w="2063"/>
      </w:tblGrid>
      <w:tr w:rsidR="00523E6E" w:rsidRPr="00523E6E" w:rsidTr="00523E6E">
        <w:trPr>
          <w:trHeight w:val="300"/>
          <w:jc w:val="center"/>
        </w:trPr>
        <w:tc>
          <w:tcPr>
            <w:tcW w:w="77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jc w:val="center"/>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DEPRECIACIONES DE ACTIVOS FIJOS</w:t>
            </w:r>
          </w:p>
        </w:tc>
      </w:tr>
      <w:tr w:rsidR="00523E6E" w:rsidRPr="00523E6E" w:rsidTr="00523E6E">
        <w:trPr>
          <w:trHeight w:val="300"/>
          <w:jc w:val="center"/>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Concepto</w:t>
            </w:r>
          </w:p>
        </w:tc>
        <w:tc>
          <w:tcPr>
            <w:tcW w:w="1694"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 xml:space="preserve">Costo </w:t>
            </w:r>
          </w:p>
        </w:tc>
        <w:tc>
          <w:tcPr>
            <w:tcW w:w="1056"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Vida Útil</w:t>
            </w:r>
          </w:p>
        </w:tc>
        <w:tc>
          <w:tcPr>
            <w:tcW w:w="2063"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 xml:space="preserve">Deprec. Anual </w:t>
            </w:r>
          </w:p>
        </w:tc>
      </w:tr>
      <w:tr w:rsidR="00523E6E" w:rsidRPr="00523E6E" w:rsidTr="00523E6E">
        <w:trPr>
          <w:trHeight w:val="300"/>
          <w:jc w:val="center"/>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Muebles y Enseres</w:t>
            </w:r>
          </w:p>
        </w:tc>
        <w:tc>
          <w:tcPr>
            <w:tcW w:w="1694"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20,516.00 </w:t>
            </w:r>
          </w:p>
        </w:tc>
        <w:tc>
          <w:tcPr>
            <w:tcW w:w="1056"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jc w:val="right"/>
              <w:rPr>
                <w:rFonts w:ascii="Calibri" w:eastAsia="Times New Roman" w:hAnsi="Calibri" w:cs="Calibri"/>
                <w:color w:val="000000"/>
                <w:lang w:eastAsia="es-MX"/>
              </w:rPr>
            </w:pPr>
            <w:r w:rsidRPr="00523E6E">
              <w:rPr>
                <w:rFonts w:ascii="Calibri" w:eastAsia="Times New Roman" w:hAnsi="Calibri" w:cs="Calibri"/>
                <w:color w:val="000000"/>
                <w:lang w:eastAsia="es-MX"/>
              </w:rPr>
              <w:t>10</w:t>
            </w:r>
          </w:p>
        </w:tc>
        <w:tc>
          <w:tcPr>
            <w:tcW w:w="2063"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2,051.60 </w:t>
            </w:r>
          </w:p>
        </w:tc>
      </w:tr>
      <w:tr w:rsidR="00523E6E" w:rsidRPr="00523E6E" w:rsidTr="00523E6E">
        <w:trPr>
          <w:trHeight w:val="300"/>
          <w:jc w:val="center"/>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Maquinaria y Equipos </w:t>
            </w:r>
          </w:p>
        </w:tc>
        <w:tc>
          <w:tcPr>
            <w:tcW w:w="1694"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29,442.76 </w:t>
            </w:r>
          </w:p>
        </w:tc>
        <w:tc>
          <w:tcPr>
            <w:tcW w:w="1056"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jc w:val="right"/>
              <w:rPr>
                <w:rFonts w:ascii="Calibri" w:eastAsia="Times New Roman" w:hAnsi="Calibri" w:cs="Calibri"/>
                <w:color w:val="000000"/>
                <w:lang w:eastAsia="es-MX"/>
              </w:rPr>
            </w:pPr>
            <w:r w:rsidRPr="00523E6E">
              <w:rPr>
                <w:rFonts w:ascii="Calibri" w:eastAsia="Times New Roman" w:hAnsi="Calibri" w:cs="Calibri"/>
                <w:color w:val="000000"/>
                <w:lang w:eastAsia="es-MX"/>
              </w:rPr>
              <w:t>10</w:t>
            </w:r>
          </w:p>
        </w:tc>
        <w:tc>
          <w:tcPr>
            <w:tcW w:w="2063"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2,944.28 </w:t>
            </w:r>
          </w:p>
        </w:tc>
      </w:tr>
      <w:tr w:rsidR="00523E6E" w:rsidRPr="00523E6E" w:rsidTr="00523E6E">
        <w:trPr>
          <w:trHeight w:val="300"/>
          <w:jc w:val="center"/>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Equipos de Computación </w:t>
            </w:r>
          </w:p>
        </w:tc>
        <w:tc>
          <w:tcPr>
            <w:tcW w:w="1694"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850.00 </w:t>
            </w:r>
          </w:p>
        </w:tc>
        <w:tc>
          <w:tcPr>
            <w:tcW w:w="1056"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jc w:val="right"/>
              <w:rPr>
                <w:rFonts w:ascii="Calibri" w:eastAsia="Times New Roman" w:hAnsi="Calibri" w:cs="Calibri"/>
                <w:color w:val="000000"/>
                <w:lang w:eastAsia="es-MX"/>
              </w:rPr>
            </w:pPr>
            <w:r w:rsidRPr="00523E6E">
              <w:rPr>
                <w:rFonts w:ascii="Calibri" w:eastAsia="Times New Roman" w:hAnsi="Calibri" w:cs="Calibri"/>
                <w:color w:val="000000"/>
                <w:lang w:eastAsia="es-MX"/>
              </w:rPr>
              <w:t>3</w:t>
            </w:r>
          </w:p>
        </w:tc>
        <w:tc>
          <w:tcPr>
            <w:tcW w:w="2063"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283.33 </w:t>
            </w:r>
          </w:p>
        </w:tc>
      </w:tr>
      <w:tr w:rsidR="00523E6E" w:rsidRPr="00523E6E" w:rsidTr="00523E6E">
        <w:trPr>
          <w:trHeight w:val="300"/>
          <w:jc w:val="center"/>
        </w:trPr>
        <w:tc>
          <w:tcPr>
            <w:tcW w:w="2908" w:type="dxa"/>
            <w:tcBorders>
              <w:top w:val="nil"/>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Edificio </w:t>
            </w:r>
          </w:p>
        </w:tc>
        <w:tc>
          <w:tcPr>
            <w:tcW w:w="1694"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774,460 </w:t>
            </w:r>
          </w:p>
        </w:tc>
        <w:tc>
          <w:tcPr>
            <w:tcW w:w="1056"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jc w:val="right"/>
              <w:rPr>
                <w:rFonts w:ascii="Calibri" w:eastAsia="Times New Roman" w:hAnsi="Calibri" w:cs="Calibri"/>
                <w:color w:val="000000"/>
                <w:lang w:eastAsia="es-MX"/>
              </w:rPr>
            </w:pPr>
            <w:r w:rsidRPr="00523E6E">
              <w:rPr>
                <w:rFonts w:ascii="Calibri" w:eastAsia="Times New Roman" w:hAnsi="Calibri" w:cs="Calibri"/>
                <w:color w:val="000000"/>
                <w:lang w:eastAsia="es-MX"/>
              </w:rPr>
              <w:t>20</w:t>
            </w:r>
          </w:p>
        </w:tc>
        <w:tc>
          <w:tcPr>
            <w:tcW w:w="2063"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38,723 </w:t>
            </w:r>
          </w:p>
        </w:tc>
      </w:tr>
      <w:tr w:rsidR="00523E6E" w:rsidRPr="00523E6E" w:rsidTr="00523E6E">
        <w:trPr>
          <w:trHeight w:val="300"/>
          <w:jc w:val="center"/>
        </w:trPr>
        <w:tc>
          <w:tcPr>
            <w:tcW w:w="56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Total Depreciaciones</w:t>
            </w:r>
          </w:p>
        </w:tc>
        <w:tc>
          <w:tcPr>
            <w:tcW w:w="2063"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 xml:space="preserve"> $          44,002.21 </w:t>
            </w:r>
          </w:p>
        </w:tc>
      </w:tr>
    </w:tbl>
    <w:p w:rsidR="00523E6E" w:rsidRDefault="00523E6E" w:rsidP="00504032">
      <w:pPr>
        <w:spacing w:line="360" w:lineRule="auto"/>
        <w:ind w:firstLine="709"/>
        <w:jc w:val="both"/>
        <w:rPr>
          <w:rFonts w:ascii="Arial" w:hAnsi="Arial" w:cs="Arial"/>
          <w:sz w:val="24"/>
          <w:szCs w:val="24"/>
        </w:rPr>
      </w:pPr>
    </w:p>
    <w:p w:rsidR="004138CE" w:rsidRDefault="004138CE" w:rsidP="004138CE">
      <w:pPr>
        <w:spacing w:line="360" w:lineRule="auto"/>
        <w:jc w:val="center"/>
        <w:rPr>
          <w:rFonts w:ascii="Arial" w:hAnsi="Arial" w:cs="Arial"/>
          <w:b/>
          <w:sz w:val="18"/>
          <w:szCs w:val="18"/>
          <w:u w:val="single"/>
        </w:rPr>
      </w:pPr>
      <w:bookmarkStart w:id="166" w:name="_Toc317194483"/>
      <w:r w:rsidRPr="004138CE">
        <w:rPr>
          <w:rFonts w:ascii="Arial" w:hAnsi="Arial" w:cs="Arial"/>
          <w:b/>
          <w:sz w:val="18"/>
          <w:szCs w:val="18"/>
          <w:u w:val="single"/>
        </w:rPr>
        <w:t xml:space="preserve">Tabla </w:t>
      </w:r>
      <w:r w:rsidR="00564B9D" w:rsidRPr="004138CE">
        <w:rPr>
          <w:rFonts w:ascii="Arial" w:hAnsi="Arial" w:cs="Arial"/>
          <w:b/>
          <w:sz w:val="18"/>
          <w:szCs w:val="18"/>
          <w:u w:val="single"/>
        </w:rPr>
        <w:fldChar w:fldCharType="begin"/>
      </w:r>
      <w:r w:rsidRPr="004138CE">
        <w:rPr>
          <w:rFonts w:ascii="Arial" w:hAnsi="Arial" w:cs="Arial"/>
          <w:b/>
          <w:sz w:val="18"/>
          <w:szCs w:val="18"/>
          <w:u w:val="single"/>
        </w:rPr>
        <w:instrText xml:space="preserve"> SEQ Tabla \* ARABIC </w:instrText>
      </w:r>
      <w:r w:rsidR="00564B9D" w:rsidRPr="004138CE">
        <w:rPr>
          <w:rFonts w:ascii="Arial" w:hAnsi="Arial" w:cs="Arial"/>
          <w:b/>
          <w:sz w:val="18"/>
          <w:szCs w:val="18"/>
          <w:u w:val="single"/>
        </w:rPr>
        <w:fldChar w:fldCharType="separate"/>
      </w:r>
      <w:r w:rsidR="003D5008">
        <w:rPr>
          <w:rFonts w:ascii="Arial" w:hAnsi="Arial" w:cs="Arial"/>
          <w:b/>
          <w:noProof/>
          <w:sz w:val="18"/>
          <w:szCs w:val="18"/>
          <w:u w:val="single"/>
        </w:rPr>
        <w:t>50</w:t>
      </w:r>
      <w:r w:rsidR="00564B9D" w:rsidRPr="004138CE">
        <w:rPr>
          <w:rFonts w:ascii="Arial" w:hAnsi="Arial" w:cs="Arial"/>
          <w:b/>
          <w:sz w:val="18"/>
          <w:szCs w:val="18"/>
          <w:u w:val="single"/>
        </w:rPr>
        <w:fldChar w:fldCharType="end"/>
      </w:r>
      <w:r w:rsidRPr="004138CE">
        <w:rPr>
          <w:rFonts w:ascii="Arial" w:hAnsi="Arial" w:cs="Arial"/>
          <w:b/>
          <w:sz w:val="18"/>
          <w:szCs w:val="18"/>
          <w:u w:val="single"/>
        </w:rPr>
        <w:t>: Amortización de Activos Diferidos</w:t>
      </w:r>
      <w:bookmarkEnd w:id="166"/>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7400" w:type="dxa"/>
        <w:jc w:val="center"/>
        <w:tblInd w:w="55" w:type="dxa"/>
        <w:tblCellMar>
          <w:left w:w="70" w:type="dxa"/>
          <w:right w:w="70" w:type="dxa"/>
        </w:tblCellMar>
        <w:tblLook w:val="04A0"/>
      </w:tblPr>
      <w:tblGrid>
        <w:gridCol w:w="2311"/>
        <w:gridCol w:w="1858"/>
        <w:gridCol w:w="1235"/>
        <w:gridCol w:w="1996"/>
      </w:tblGrid>
      <w:tr w:rsidR="00523E6E" w:rsidRPr="00523E6E" w:rsidTr="00523E6E">
        <w:trPr>
          <w:trHeight w:val="300"/>
          <w:jc w:val="center"/>
        </w:trPr>
        <w:tc>
          <w:tcPr>
            <w:tcW w:w="7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jc w:val="center"/>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AMORTIZACIÓN DE ACTIVOS DIFERIDOS</w:t>
            </w:r>
          </w:p>
        </w:tc>
      </w:tr>
      <w:tr w:rsidR="00523E6E" w:rsidRPr="00523E6E" w:rsidTr="00523E6E">
        <w:trPr>
          <w:trHeight w:val="300"/>
          <w:jc w:val="center"/>
        </w:trPr>
        <w:tc>
          <w:tcPr>
            <w:tcW w:w="2311" w:type="dxa"/>
            <w:tcBorders>
              <w:top w:val="nil"/>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Concepto</w:t>
            </w:r>
          </w:p>
        </w:tc>
        <w:tc>
          <w:tcPr>
            <w:tcW w:w="1858"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 xml:space="preserve">Costo </w:t>
            </w:r>
          </w:p>
        </w:tc>
        <w:tc>
          <w:tcPr>
            <w:tcW w:w="1235"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Vida Útil</w:t>
            </w:r>
          </w:p>
        </w:tc>
        <w:tc>
          <w:tcPr>
            <w:tcW w:w="1996"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 xml:space="preserve">Amort. Anual </w:t>
            </w:r>
          </w:p>
        </w:tc>
      </w:tr>
      <w:tr w:rsidR="00523E6E" w:rsidRPr="00523E6E" w:rsidTr="00523E6E">
        <w:trPr>
          <w:trHeight w:val="300"/>
          <w:jc w:val="center"/>
        </w:trPr>
        <w:tc>
          <w:tcPr>
            <w:tcW w:w="2311" w:type="dxa"/>
            <w:tcBorders>
              <w:top w:val="nil"/>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Activos Diferidos</w:t>
            </w:r>
          </w:p>
        </w:tc>
        <w:tc>
          <w:tcPr>
            <w:tcW w:w="1858"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10,214.53 </w:t>
            </w:r>
          </w:p>
        </w:tc>
        <w:tc>
          <w:tcPr>
            <w:tcW w:w="1235"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jc w:val="right"/>
              <w:rPr>
                <w:rFonts w:ascii="Calibri" w:eastAsia="Times New Roman" w:hAnsi="Calibri" w:cs="Calibri"/>
                <w:color w:val="000000"/>
                <w:lang w:eastAsia="es-MX"/>
              </w:rPr>
            </w:pPr>
            <w:r w:rsidRPr="00523E6E">
              <w:rPr>
                <w:rFonts w:ascii="Calibri" w:eastAsia="Times New Roman" w:hAnsi="Calibri" w:cs="Calibri"/>
                <w:color w:val="000000"/>
                <w:lang w:eastAsia="es-MX"/>
              </w:rPr>
              <w:t>3</w:t>
            </w:r>
          </w:p>
        </w:tc>
        <w:tc>
          <w:tcPr>
            <w:tcW w:w="1996"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color w:val="000000"/>
                <w:lang w:eastAsia="es-MX"/>
              </w:rPr>
            </w:pPr>
            <w:r w:rsidRPr="00523E6E">
              <w:rPr>
                <w:rFonts w:ascii="Calibri" w:eastAsia="Times New Roman" w:hAnsi="Calibri" w:cs="Calibri"/>
                <w:color w:val="000000"/>
                <w:lang w:eastAsia="es-MX"/>
              </w:rPr>
              <w:t xml:space="preserve"> $       3,404.84 </w:t>
            </w:r>
          </w:p>
        </w:tc>
      </w:tr>
      <w:tr w:rsidR="00523E6E" w:rsidRPr="00523E6E" w:rsidTr="00523E6E">
        <w:trPr>
          <w:trHeight w:val="300"/>
          <w:jc w:val="center"/>
        </w:trPr>
        <w:tc>
          <w:tcPr>
            <w:tcW w:w="54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Total Amortización</w:t>
            </w:r>
          </w:p>
        </w:tc>
        <w:tc>
          <w:tcPr>
            <w:tcW w:w="1996" w:type="dxa"/>
            <w:tcBorders>
              <w:top w:val="nil"/>
              <w:left w:val="nil"/>
              <w:bottom w:val="single" w:sz="4" w:space="0" w:color="auto"/>
              <w:right w:val="single" w:sz="4" w:space="0" w:color="auto"/>
            </w:tcBorders>
            <w:shd w:val="clear" w:color="auto" w:fill="auto"/>
            <w:noWrap/>
            <w:vAlign w:val="bottom"/>
            <w:hideMark/>
          </w:tcPr>
          <w:p w:rsidR="00523E6E" w:rsidRPr="00523E6E" w:rsidRDefault="00523E6E" w:rsidP="00523E6E">
            <w:pPr>
              <w:spacing w:after="0" w:line="240" w:lineRule="auto"/>
              <w:rPr>
                <w:rFonts w:ascii="Calibri" w:eastAsia="Times New Roman" w:hAnsi="Calibri" w:cs="Calibri"/>
                <w:b/>
                <w:bCs/>
                <w:color w:val="000000"/>
                <w:lang w:eastAsia="es-MX"/>
              </w:rPr>
            </w:pPr>
            <w:r w:rsidRPr="00523E6E">
              <w:rPr>
                <w:rFonts w:ascii="Calibri" w:eastAsia="Times New Roman" w:hAnsi="Calibri" w:cs="Calibri"/>
                <w:b/>
                <w:bCs/>
                <w:color w:val="000000"/>
                <w:lang w:eastAsia="es-MX"/>
              </w:rPr>
              <w:t xml:space="preserve"> $       3,404.84 </w:t>
            </w:r>
          </w:p>
        </w:tc>
      </w:tr>
    </w:tbl>
    <w:p w:rsidR="00523E6E" w:rsidRDefault="00523E6E" w:rsidP="00523E6E">
      <w:pPr>
        <w:rPr>
          <w:rFonts w:ascii="Arial" w:hAnsi="Arial" w:cs="Arial"/>
          <w:sz w:val="24"/>
          <w:szCs w:val="24"/>
        </w:rPr>
      </w:pPr>
    </w:p>
    <w:p w:rsidR="00523E6E" w:rsidRDefault="00523E6E">
      <w:pPr>
        <w:rPr>
          <w:rFonts w:ascii="Arial" w:hAnsi="Arial" w:cs="Arial"/>
          <w:sz w:val="24"/>
          <w:szCs w:val="24"/>
        </w:rPr>
      </w:pPr>
      <w:r>
        <w:rPr>
          <w:rFonts w:ascii="Arial" w:hAnsi="Arial" w:cs="Arial"/>
          <w:sz w:val="24"/>
          <w:szCs w:val="24"/>
        </w:rPr>
        <w:br w:type="page"/>
      </w:r>
    </w:p>
    <w:p w:rsidR="00523E6E" w:rsidRDefault="00523E6E" w:rsidP="0071280D">
      <w:pPr>
        <w:pStyle w:val="Ttulo2"/>
        <w:numPr>
          <w:ilvl w:val="1"/>
          <w:numId w:val="1"/>
        </w:numPr>
        <w:rPr>
          <w:rFonts w:ascii="Arial" w:hAnsi="Arial" w:cs="Arial"/>
          <w:color w:val="auto"/>
        </w:rPr>
      </w:pPr>
      <w:bookmarkStart w:id="167" w:name="_Toc318190538"/>
      <w:r w:rsidRPr="0071280D">
        <w:rPr>
          <w:rFonts w:ascii="Arial" w:hAnsi="Arial" w:cs="Arial"/>
          <w:color w:val="auto"/>
        </w:rPr>
        <w:lastRenderedPageBreak/>
        <w:t>Inversión Inicial y Financiamiento</w:t>
      </w:r>
      <w:r w:rsidR="00245457">
        <w:rPr>
          <w:rFonts w:ascii="Arial" w:hAnsi="Arial" w:cs="Arial"/>
          <w:color w:val="auto"/>
        </w:rPr>
        <w:t>.</w:t>
      </w:r>
      <w:bookmarkEnd w:id="167"/>
    </w:p>
    <w:p w:rsidR="0071280D" w:rsidRPr="0071280D" w:rsidRDefault="0071280D" w:rsidP="0071280D"/>
    <w:p w:rsidR="00523E6E" w:rsidRDefault="00523E6E" w:rsidP="00523E6E">
      <w:pPr>
        <w:spacing w:line="360" w:lineRule="auto"/>
        <w:ind w:firstLine="708"/>
        <w:jc w:val="both"/>
        <w:rPr>
          <w:rFonts w:ascii="Arial" w:hAnsi="Arial" w:cs="Arial"/>
          <w:sz w:val="24"/>
          <w:szCs w:val="24"/>
        </w:rPr>
      </w:pPr>
      <w:r w:rsidRPr="00523E6E">
        <w:rPr>
          <w:rFonts w:ascii="Arial" w:hAnsi="Arial" w:cs="Arial"/>
          <w:sz w:val="24"/>
          <w:szCs w:val="24"/>
        </w:rPr>
        <w:t>La inversión inicial de DelaMar Resort básicamente se basa en el costo de la creación de la infraestructura y todo lo que eso conlleva. A continuación se detallará los rubros que esta inversión implica.</w:t>
      </w:r>
    </w:p>
    <w:p w:rsidR="004138CE" w:rsidRDefault="004138CE" w:rsidP="004138CE">
      <w:pPr>
        <w:spacing w:line="360" w:lineRule="auto"/>
        <w:jc w:val="center"/>
        <w:rPr>
          <w:rFonts w:ascii="Arial" w:hAnsi="Arial" w:cs="Arial"/>
          <w:b/>
          <w:sz w:val="18"/>
          <w:szCs w:val="18"/>
          <w:u w:val="single"/>
        </w:rPr>
      </w:pPr>
      <w:bookmarkStart w:id="168" w:name="_Toc317194484"/>
      <w:r w:rsidRPr="004138CE">
        <w:rPr>
          <w:rFonts w:ascii="Arial" w:hAnsi="Arial" w:cs="Arial"/>
          <w:b/>
          <w:sz w:val="18"/>
          <w:szCs w:val="18"/>
          <w:u w:val="single"/>
        </w:rPr>
        <w:t xml:space="preserve">Tabla </w:t>
      </w:r>
      <w:r w:rsidR="00564B9D" w:rsidRPr="004138CE">
        <w:rPr>
          <w:rFonts w:ascii="Arial" w:hAnsi="Arial" w:cs="Arial"/>
          <w:b/>
          <w:sz w:val="18"/>
          <w:szCs w:val="18"/>
          <w:u w:val="single"/>
        </w:rPr>
        <w:fldChar w:fldCharType="begin"/>
      </w:r>
      <w:r w:rsidRPr="004138CE">
        <w:rPr>
          <w:rFonts w:ascii="Arial" w:hAnsi="Arial" w:cs="Arial"/>
          <w:b/>
          <w:sz w:val="18"/>
          <w:szCs w:val="18"/>
          <w:u w:val="single"/>
        </w:rPr>
        <w:instrText xml:space="preserve"> SEQ Tabla \* ARABIC </w:instrText>
      </w:r>
      <w:r w:rsidR="00564B9D" w:rsidRPr="004138CE">
        <w:rPr>
          <w:rFonts w:ascii="Arial" w:hAnsi="Arial" w:cs="Arial"/>
          <w:b/>
          <w:sz w:val="18"/>
          <w:szCs w:val="18"/>
          <w:u w:val="single"/>
        </w:rPr>
        <w:fldChar w:fldCharType="separate"/>
      </w:r>
      <w:r w:rsidR="003D5008">
        <w:rPr>
          <w:rFonts w:ascii="Arial" w:hAnsi="Arial" w:cs="Arial"/>
          <w:b/>
          <w:noProof/>
          <w:sz w:val="18"/>
          <w:szCs w:val="18"/>
          <w:u w:val="single"/>
        </w:rPr>
        <w:t>51</w:t>
      </w:r>
      <w:r w:rsidR="00564B9D" w:rsidRPr="004138CE">
        <w:rPr>
          <w:rFonts w:ascii="Arial" w:hAnsi="Arial" w:cs="Arial"/>
          <w:b/>
          <w:sz w:val="18"/>
          <w:szCs w:val="18"/>
          <w:u w:val="single"/>
        </w:rPr>
        <w:fldChar w:fldCharType="end"/>
      </w:r>
      <w:r w:rsidRPr="004138CE">
        <w:rPr>
          <w:rFonts w:ascii="Arial" w:hAnsi="Arial" w:cs="Arial"/>
          <w:b/>
          <w:sz w:val="18"/>
          <w:szCs w:val="18"/>
          <w:u w:val="single"/>
        </w:rPr>
        <w:t>: Inversión Inicial</w:t>
      </w:r>
      <w:bookmarkEnd w:id="168"/>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0" w:type="auto"/>
        <w:jc w:val="center"/>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3260"/>
        <w:gridCol w:w="146"/>
        <w:gridCol w:w="146"/>
        <w:gridCol w:w="1875"/>
      </w:tblGrid>
      <w:tr w:rsidR="0071280D" w:rsidRPr="0071280D" w:rsidTr="0071280D">
        <w:trPr>
          <w:trHeight w:val="660"/>
          <w:jc w:val="center"/>
        </w:trPr>
        <w:tc>
          <w:tcPr>
            <w:tcW w:w="0" w:type="auto"/>
            <w:gridSpan w:val="4"/>
            <w:shd w:val="clear" w:color="auto" w:fill="auto"/>
            <w:noWrap/>
            <w:vAlign w:val="center"/>
            <w:hideMark/>
          </w:tcPr>
          <w:p w:rsidR="0071280D" w:rsidRPr="0071280D" w:rsidRDefault="0071280D" w:rsidP="0071280D">
            <w:pPr>
              <w:spacing w:after="0" w:line="240" w:lineRule="auto"/>
              <w:jc w:val="center"/>
              <w:rPr>
                <w:rFonts w:ascii="Arial" w:eastAsia="Times New Roman" w:hAnsi="Arial" w:cs="Arial"/>
                <w:color w:val="000000"/>
                <w:sz w:val="24"/>
                <w:szCs w:val="24"/>
                <w:lang w:eastAsia="es-MX"/>
              </w:rPr>
            </w:pPr>
            <w:r w:rsidRPr="0071280D">
              <w:rPr>
                <w:rFonts w:ascii="Arial" w:eastAsia="Times New Roman" w:hAnsi="Arial" w:cs="Arial"/>
                <w:b/>
                <w:bCs/>
                <w:color w:val="000000"/>
                <w:sz w:val="24"/>
                <w:szCs w:val="24"/>
                <w:lang w:eastAsia="es-MX"/>
              </w:rPr>
              <w:t>INVERSIÓN INICIAL</w:t>
            </w:r>
          </w:p>
        </w:tc>
      </w:tr>
      <w:tr w:rsidR="0071280D" w:rsidRPr="0071280D" w:rsidTr="0071280D">
        <w:trPr>
          <w:trHeight w:val="585"/>
          <w:jc w:val="center"/>
        </w:trPr>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Compra Terreno</w:t>
            </w: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 xml:space="preserve"> $         500,000 </w:t>
            </w:r>
          </w:p>
        </w:tc>
      </w:tr>
      <w:tr w:rsidR="0071280D" w:rsidRPr="0071280D" w:rsidTr="0071280D">
        <w:trPr>
          <w:trHeight w:val="300"/>
          <w:jc w:val="center"/>
        </w:trPr>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Edificio</w:t>
            </w: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 xml:space="preserve"> $         774,460 </w:t>
            </w:r>
          </w:p>
        </w:tc>
      </w:tr>
      <w:tr w:rsidR="0071280D" w:rsidRPr="0071280D" w:rsidTr="0071280D">
        <w:trPr>
          <w:trHeight w:val="300"/>
          <w:jc w:val="center"/>
        </w:trPr>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Muebles y Enseres</w:t>
            </w: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 xml:space="preserve"> $           20,516 </w:t>
            </w:r>
          </w:p>
        </w:tc>
      </w:tr>
      <w:tr w:rsidR="0071280D" w:rsidRPr="0071280D" w:rsidTr="0071280D">
        <w:trPr>
          <w:trHeight w:val="300"/>
          <w:jc w:val="center"/>
        </w:trPr>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Maquinaria y Equipo</w:t>
            </w: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 xml:space="preserve"> $           29,443 </w:t>
            </w:r>
          </w:p>
        </w:tc>
      </w:tr>
      <w:tr w:rsidR="0071280D" w:rsidRPr="0071280D" w:rsidTr="0071280D">
        <w:trPr>
          <w:trHeight w:val="300"/>
          <w:jc w:val="center"/>
        </w:trPr>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 xml:space="preserve">Equipos de Computación </w:t>
            </w: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 xml:space="preserve"> $                 850 </w:t>
            </w:r>
          </w:p>
        </w:tc>
      </w:tr>
      <w:tr w:rsidR="0071280D" w:rsidRPr="0071280D" w:rsidTr="0071280D">
        <w:trPr>
          <w:trHeight w:val="300"/>
          <w:jc w:val="center"/>
        </w:trPr>
        <w:tc>
          <w:tcPr>
            <w:tcW w:w="0" w:type="auto"/>
            <w:tcBorders>
              <w:bottom w:val="nil"/>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Activos Diferidos</w:t>
            </w:r>
          </w:p>
        </w:tc>
        <w:tc>
          <w:tcPr>
            <w:tcW w:w="0" w:type="auto"/>
            <w:tcBorders>
              <w:bottom w:val="nil"/>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bottom w:val="nil"/>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bottom w:val="nil"/>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r w:rsidRPr="0071280D">
              <w:rPr>
                <w:rFonts w:ascii="Arial" w:eastAsia="Times New Roman" w:hAnsi="Arial" w:cs="Arial"/>
                <w:color w:val="000000"/>
                <w:sz w:val="24"/>
                <w:szCs w:val="24"/>
                <w:lang w:eastAsia="es-MX"/>
              </w:rPr>
              <w:t xml:space="preserve"> $           10,215 </w:t>
            </w:r>
          </w:p>
        </w:tc>
      </w:tr>
      <w:tr w:rsidR="0071280D" w:rsidRPr="0071280D" w:rsidTr="0071280D">
        <w:trPr>
          <w:trHeight w:val="300"/>
          <w:jc w:val="center"/>
        </w:trPr>
        <w:tc>
          <w:tcPr>
            <w:tcW w:w="0" w:type="auto"/>
            <w:tcBorders>
              <w:top w:val="nil"/>
              <w:bottom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top w:val="nil"/>
              <w:bottom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top w:val="nil"/>
              <w:bottom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top w:val="nil"/>
              <w:bottom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r>
      <w:tr w:rsidR="0071280D" w:rsidRPr="0071280D" w:rsidTr="0071280D">
        <w:trPr>
          <w:trHeight w:val="300"/>
          <w:jc w:val="center"/>
        </w:trPr>
        <w:tc>
          <w:tcPr>
            <w:tcW w:w="0" w:type="auto"/>
            <w:tcBorders>
              <w:top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r w:rsidRPr="0071280D">
              <w:rPr>
                <w:rFonts w:ascii="Arial" w:eastAsia="Times New Roman" w:hAnsi="Arial" w:cs="Arial"/>
                <w:b/>
                <w:bCs/>
                <w:color w:val="000000"/>
                <w:sz w:val="24"/>
                <w:szCs w:val="24"/>
                <w:lang w:eastAsia="es-MX"/>
              </w:rPr>
              <w:t>TOTAL INVERSIÓN INICIAL</w:t>
            </w:r>
          </w:p>
        </w:tc>
        <w:tc>
          <w:tcPr>
            <w:tcW w:w="0" w:type="auto"/>
            <w:tcBorders>
              <w:top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p>
        </w:tc>
        <w:tc>
          <w:tcPr>
            <w:tcW w:w="0" w:type="auto"/>
            <w:tcBorders>
              <w:top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p>
        </w:tc>
        <w:tc>
          <w:tcPr>
            <w:tcW w:w="0" w:type="auto"/>
            <w:tcBorders>
              <w:top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r w:rsidRPr="0071280D">
              <w:rPr>
                <w:rFonts w:ascii="Arial" w:eastAsia="Times New Roman" w:hAnsi="Arial" w:cs="Arial"/>
                <w:b/>
                <w:bCs/>
                <w:color w:val="000000"/>
                <w:sz w:val="24"/>
                <w:szCs w:val="24"/>
                <w:lang w:eastAsia="es-MX"/>
              </w:rPr>
              <w:t xml:space="preserve"> $     1,335,483 </w:t>
            </w:r>
          </w:p>
        </w:tc>
      </w:tr>
      <w:tr w:rsidR="0071280D" w:rsidRPr="0071280D" w:rsidTr="0071280D">
        <w:trPr>
          <w:trHeight w:val="300"/>
          <w:jc w:val="center"/>
        </w:trPr>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p>
        </w:tc>
        <w:tc>
          <w:tcPr>
            <w:tcW w:w="0" w:type="auto"/>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p>
        </w:tc>
      </w:tr>
      <w:tr w:rsidR="0071280D" w:rsidRPr="0071280D" w:rsidTr="0071280D">
        <w:trPr>
          <w:trHeight w:val="300"/>
          <w:jc w:val="center"/>
        </w:trPr>
        <w:tc>
          <w:tcPr>
            <w:tcW w:w="0" w:type="auto"/>
            <w:tcBorders>
              <w:bottom w:val="nil"/>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r w:rsidRPr="0071280D">
              <w:rPr>
                <w:rFonts w:ascii="Arial" w:eastAsia="Times New Roman" w:hAnsi="Arial" w:cs="Arial"/>
                <w:b/>
                <w:bCs/>
                <w:color w:val="000000"/>
                <w:sz w:val="24"/>
                <w:szCs w:val="24"/>
                <w:lang w:eastAsia="es-MX"/>
              </w:rPr>
              <w:t>Capital de Trabajo Inicial</w:t>
            </w:r>
          </w:p>
        </w:tc>
        <w:tc>
          <w:tcPr>
            <w:tcW w:w="0" w:type="auto"/>
            <w:tcBorders>
              <w:bottom w:val="nil"/>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p>
        </w:tc>
        <w:tc>
          <w:tcPr>
            <w:tcW w:w="0" w:type="auto"/>
            <w:tcBorders>
              <w:bottom w:val="nil"/>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p>
        </w:tc>
        <w:tc>
          <w:tcPr>
            <w:tcW w:w="0" w:type="auto"/>
            <w:tcBorders>
              <w:bottom w:val="nil"/>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r w:rsidRPr="0071280D">
              <w:rPr>
                <w:rFonts w:ascii="Arial" w:eastAsia="Times New Roman" w:hAnsi="Arial" w:cs="Arial"/>
                <w:b/>
                <w:bCs/>
                <w:color w:val="000000"/>
                <w:sz w:val="24"/>
                <w:szCs w:val="24"/>
                <w:lang w:eastAsia="es-MX"/>
              </w:rPr>
              <w:t xml:space="preserve"> $           94,517 </w:t>
            </w:r>
          </w:p>
        </w:tc>
      </w:tr>
      <w:tr w:rsidR="0071280D" w:rsidRPr="0071280D" w:rsidTr="0071280D">
        <w:trPr>
          <w:trHeight w:val="300"/>
          <w:jc w:val="center"/>
        </w:trPr>
        <w:tc>
          <w:tcPr>
            <w:tcW w:w="0" w:type="auto"/>
            <w:tcBorders>
              <w:top w:val="nil"/>
              <w:bottom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top w:val="nil"/>
              <w:bottom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top w:val="nil"/>
              <w:bottom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top w:val="nil"/>
              <w:bottom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r>
      <w:tr w:rsidR="0071280D" w:rsidRPr="0071280D" w:rsidTr="0071280D">
        <w:trPr>
          <w:trHeight w:val="300"/>
          <w:jc w:val="center"/>
        </w:trPr>
        <w:tc>
          <w:tcPr>
            <w:tcW w:w="0" w:type="auto"/>
            <w:tcBorders>
              <w:top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r w:rsidRPr="0071280D">
              <w:rPr>
                <w:rFonts w:ascii="Arial" w:eastAsia="Times New Roman" w:hAnsi="Arial" w:cs="Arial"/>
                <w:b/>
                <w:bCs/>
                <w:color w:val="000000"/>
                <w:sz w:val="24"/>
                <w:szCs w:val="24"/>
                <w:lang w:eastAsia="es-MX"/>
              </w:rPr>
              <w:t>TOTAL INVERSIÓN INICIAL</w:t>
            </w:r>
          </w:p>
        </w:tc>
        <w:tc>
          <w:tcPr>
            <w:tcW w:w="0" w:type="auto"/>
            <w:tcBorders>
              <w:top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top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color w:val="000000"/>
                <w:sz w:val="24"/>
                <w:szCs w:val="24"/>
                <w:lang w:eastAsia="es-MX"/>
              </w:rPr>
            </w:pPr>
          </w:p>
        </w:tc>
        <w:tc>
          <w:tcPr>
            <w:tcW w:w="0" w:type="auto"/>
            <w:tcBorders>
              <w:top w:val="single" w:sz="4" w:space="0" w:color="auto"/>
            </w:tcBorders>
            <w:shd w:val="clear" w:color="auto" w:fill="auto"/>
            <w:noWrap/>
            <w:vAlign w:val="bottom"/>
            <w:hideMark/>
          </w:tcPr>
          <w:p w:rsidR="0071280D" w:rsidRPr="0071280D" w:rsidRDefault="0071280D" w:rsidP="0071280D">
            <w:pPr>
              <w:spacing w:after="0" w:line="240" w:lineRule="auto"/>
              <w:rPr>
                <w:rFonts w:ascii="Arial" w:eastAsia="Times New Roman" w:hAnsi="Arial" w:cs="Arial"/>
                <w:b/>
                <w:bCs/>
                <w:color w:val="000000"/>
                <w:sz w:val="24"/>
                <w:szCs w:val="24"/>
                <w:lang w:eastAsia="es-MX"/>
              </w:rPr>
            </w:pPr>
            <w:r w:rsidRPr="0071280D">
              <w:rPr>
                <w:rFonts w:ascii="Arial" w:eastAsia="Times New Roman" w:hAnsi="Arial" w:cs="Arial"/>
                <w:b/>
                <w:bCs/>
                <w:color w:val="000000"/>
                <w:sz w:val="24"/>
                <w:szCs w:val="24"/>
                <w:lang w:eastAsia="es-MX"/>
              </w:rPr>
              <w:t xml:space="preserve"> $     1,430,000 </w:t>
            </w:r>
          </w:p>
        </w:tc>
      </w:tr>
    </w:tbl>
    <w:p w:rsidR="00523E6E" w:rsidRDefault="00523E6E" w:rsidP="00523E6E">
      <w:pPr>
        <w:spacing w:line="360" w:lineRule="auto"/>
        <w:ind w:firstLine="708"/>
        <w:jc w:val="both"/>
        <w:rPr>
          <w:rFonts w:ascii="Arial" w:hAnsi="Arial" w:cs="Arial"/>
          <w:sz w:val="24"/>
          <w:szCs w:val="24"/>
        </w:rPr>
      </w:pPr>
    </w:p>
    <w:p w:rsidR="0071280D" w:rsidRDefault="0071280D" w:rsidP="00523E6E">
      <w:pPr>
        <w:spacing w:line="360" w:lineRule="auto"/>
        <w:ind w:firstLine="708"/>
        <w:jc w:val="both"/>
        <w:rPr>
          <w:rFonts w:ascii="Arial" w:hAnsi="Arial" w:cs="Arial"/>
          <w:sz w:val="24"/>
          <w:szCs w:val="24"/>
        </w:rPr>
      </w:pPr>
      <w:r w:rsidRPr="0071280D">
        <w:rPr>
          <w:rFonts w:ascii="Arial" w:hAnsi="Arial" w:cs="Arial"/>
          <w:sz w:val="24"/>
          <w:szCs w:val="24"/>
        </w:rPr>
        <w:t>Este proyecto será financiado en un 35% con capital propio y el 65% restante con préstamo bancario. El mismo que se lo realizará en la CFN a una tasa de interés del 9,5% anual. Se ha decidido realizar los pagos semestralmente y con cuotas de capital constantes.</w:t>
      </w:r>
    </w:p>
    <w:p w:rsidR="0071280D" w:rsidRDefault="0071280D" w:rsidP="00523E6E">
      <w:pPr>
        <w:spacing w:line="360" w:lineRule="auto"/>
        <w:ind w:firstLine="708"/>
        <w:jc w:val="both"/>
        <w:rPr>
          <w:rFonts w:ascii="Arial" w:hAnsi="Arial" w:cs="Arial"/>
          <w:sz w:val="24"/>
          <w:szCs w:val="24"/>
        </w:rPr>
      </w:pPr>
    </w:p>
    <w:p w:rsidR="0071280D" w:rsidRDefault="0071280D" w:rsidP="00523E6E">
      <w:pPr>
        <w:spacing w:line="360" w:lineRule="auto"/>
        <w:ind w:firstLine="708"/>
        <w:jc w:val="both"/>
        <w:rPr>
          <w:rFonts w:ascii="Arial" w:hAnsi="Arial" w:cs="Arial"/>
          <w:sz w:val="24"/>
          <w:szCs w:val="24"/>
        </w:rPr>
      </w:pPr>
    </w:p>
    <w:p w:rsidR="0071280D" w:rsidRDefault="0071280D" w:rsidP="00523E6E">
      <w:pPr>
        <w:spacing w:line="360" w:lineRule="auto"/>
        <w:ind w:firstLine="708"/>
        <w:jc w:val="both"/>
        <w:rPr>
          <w:rFonts w:ascii="Arial" w:hAnsi="Arial" w:cs="Arial"/>
          <w:sz w:val="24"/>
          <w:szCs w:val="24"/>
        </w:rPr>
      </w:pPr>
    </w:p>
    <w:p w:rsidR="0071280D" w:rsidRDefault="0071280D" w:rsidP="00523E6E">
      <w:pPr>
        <w:spacing w:line="360" w:lineRule="auto"/>
        <w:ind w:firstLine="708"/>
        <w:jc w:val="both"/>
        <w:rPr>
          <w:rFonts w:ascii="Arial" w:hAnsi="Arial" w:cs="Arial"/>
          <w:sz w:val="24"/>
          <w:szCs w:val="24"/>
        </w:rPr>
      </w:pPr>
    </w:p>
    <w:p w:rsidR="004138CE" w:rsidRDefault="004138CE" w:rsidP="004138CE">
      <w:pPr>
        <w:pStyle w:val="Epgrafe"/>
        <w:keepNext/>
        <w:jc w:val="center"/>
        <w:rPr>
          <w:rFonts w:ascii="Arial" w:hAnsi="Arial" w:cs="Arial"/>
          <w:bCs w:val="0"/>
          <w:color w:val="auto"/>
          <w:u w:val="single"/>
        </w:rPr>
      </w:pPr>
      <w:bookmarkStart w:id="169" w:name="_Toc317194485"/>
      <w:r w:rsidRPr="004138CE">
        <w:rPr>
          <w:rFonts w:ascii="Arial" w:hAnsi="Arial" w:cs="Arial"/>
          <w:bCs w:val="0"/>
          <w:color w:val="auto"/>
          <w:u w:val="single"/>
        </w:rPr>
        <w:lastRenderedPageBreak/>
        <w:t xml:space="preserve">Tabla </w:t>
      </w:r>
      <w:r w:rsidR="00564B9D" w:rsidRPr="004138CE">
        <w:rPr>
          <w:rFonts w:ascii="Arial" w:hAnsi="Arial" w:cs="Arial"/>
          <w:bCs w:val="0"/>
          <w:color w:val="auto"/>
          <w:u w:val="single"/>
        </w:rPr>
        <w:fldChar w:fldCharType="begin"/>
      </w:r>
      <w:r w:rsidRPr="004138CE">
        <w:rPr>
          <w:rFonts w:ascii="Arial" w:hAnsi="Arial" w:cs="Arial"/>
          <w:bCs w:val="0"/>
          <w:color w:val="auto"/>
          <w:u w:val="single"/>
        </w:rPr>
        <w:instrText xml:space="preserve"> SEQ Tabla \* ARABIC </w:instrText>
      </w:r>
      <w:r w:rsidR="00564B9D" w:rsidRPr="004138CE">
        <w:rPr>
          <w:rFonts w:ascii="Arial" w:hAnsi="Arial" w:cs="Arial"/>
          <w:bCs w:val="0"/>
          <w:color w:val="auto"/>
          <w:u w:val="single"/>
        </w:rPr>
        <w:fldChar w:fldCharType="separate"/>
      </w:r>
      <w:r w:rsidR="003D5008">
        <w:rPr>
          <w:rFonts w:ascii="Arial" w:hAnsi="Arial" w:cs="Arial"/>
          <w:bCs w:val="0"/>
          <w:noProof/>
          <w:color w:val="auto"/>
          <w:u w:val="single"/>
        </w:rPr>
        <w:t>52</w:t>
      </w:r>
      <w:r w:rsidR="00564B9D" w:rsidRPr="004138CE">
        <w:rPr>
          <w:rFonts w:ascii="Arial" w:hAnsi="Arial" w:cs="Arial"/>
          <w:bCs w:val="0"/>
          <w:color w:val="auto"/>
          <w:u w:val="single"/>
        </w:rPr>
        <w:fldChar w:fldCharType="end"/>
      </w:r>
      <w:r w:rsidRPr="004138CE">
        <w:rPr>
          <w:rFonts w:ascii="Arial" w:hAnsi="Arial" w:cs="Arial"/>
          <w:bCs w:val="0"/>
          <w:color w:val="auto"/>
          <w:u w:val="single"/>
        </w:rPr>
        <w:t>: Amortización de Deuda</w:t>
      </w:r>
      <w:bookmarkEnd w:id="169"/>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9120" w:type="dxa"/>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1080"/>
        <w:gridCol w:w="1600"/>
        <w:gridCol w:w="1720"/>
        <w:gridCol w:w="1520"/>
        <w:gridCol w:w="1740"/>
        <w:gridCol w:w="1460"/>
      </w:tblGrid>
      <w:tr w:rsidR="0071280D" w:rsidRPr="0071280D" w:rsidTr="0071280D">
        <w:trPr>
          <w:trHeight w:val="255"/>
        </w:trPr>
        <w:tc>
          <w:tcPr>
            <w:tcW w:w="1080" w:type="dxa"/>
            <w:shd w:val="clear" w:color="000000" w:fill="FFFFFF"/>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semestre</w:t>
            </w:r>
          </w:p>
        </w:tc>
        <w:tc>
          <w:tcPr>
            <w:tcW w:w="1600" w:type="dxa"/>
            <w:shd w:val="clear" w:color="000000" w:fill="FFFFFF"/>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cuota</w:t>
            </w:r>
          </w:p>
        </w:tc>
        <w:tc>
          <w:tcPr>
            <w:tcW w:w="1720" w:type="dxa"/>
            <w:shd w:val="clear" w:color="000000" w:fill="FFFFFF"/>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intereses</w:t>
            </w:r>
          </w:p>
        </w:tc>
        <w:tc>
          <w:tcPr>
            <w:tcW w:w="1520" w:type="dxa"/>
            <w:shd w:val="clear" w:color="000000" w:fill="FFFFFF"/>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Amortización</w:t>
            </w:r>
          </w:p>
        </w:tc>
        <w:tc>
          <w:tcPr>
            <w:tcW w:w="1740" w:type="dxa"/>
            <w:shd w:val="clear" w:color="000000" w:fill="FFFFFF"/>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amortizado</w:t>
            </w:r>
          </w:p>
        </w:tc>
        <w:tc>
          <w:tcPr>
            <w:tcW w:w="1460" w:type="dxa"/>
            <w:shd w:val="clear" w:color="000000" w:fill="FFFFFF"/>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pendiente</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0</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930,000.00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90,675.00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44,175.00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883,500.00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2</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88,466.25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41,966.25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93,000.00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837,000.00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3</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86,257.50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39,757.50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139,500.00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790,500.00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4</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84,048.75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37,548.75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186,000.00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744,000.00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5</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81,840.00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35,340.00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232,500.00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697,500.00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6</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79,631.25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33,131.25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279,000.00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651,000.00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7</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77,422.50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30,922.50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325,500.00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604,500.00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8</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75,213.75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28,713.75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372,000.00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558,000.00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9</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73,005.00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26,505.00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418,500.00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511,500.00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10</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70,796.25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24,296.25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11</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68,587.50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22,087.50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511,500.00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418,500.00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12</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66,378.75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19,878.75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558,000.00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372,000.00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13</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64,170.00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17,670.00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604,500.00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325,500.00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14</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61,961.25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15,461.25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651,000.00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279,000.00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15</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59,752.50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13,252.50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697,500.00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232,500.00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16</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57,543.75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11,043.75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744,000.00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186,000.00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17</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55,335.00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8,835.00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790,500.00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139,500.00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18</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53,126.25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6,626.25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837,000.00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93,000.00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19</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50,917.50</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4,417.50</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883,500.00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r>
      <w:tr w:rsidR="0071280D" w:rsidRPr="0071280D" w:rsidTr="0071280D">
        <w:trPr>
          <w:trHeight w:val="255"/>
        </w:trPr>
        <w:tc>
          <w:tcPr>
            <w:tcW w:w="1080" w:type="dxa"/>
            <w:shd w:val="clear" w:color="auto" w:fill="auto"/>
            <w:noWrap/>
            <w:vAlign w:val="bottom"/>
            <w:hideMark/>
          </w:tcPr>
          <w:p w:rsidR="0071280D" w:rsidRPr="0071280D" w:rsidRDefault="0071280D" w:rsidP="0071280D">
            <w:pPr>
              <w:spacing w:after="0" w:line="240" w:lineRule="auto"/>
              <w:jc w:val="center"/>
              <w:rPr>
                <w:rFonts w:ascii="Geneva" w:eastAsia="Times New Roman" w:hAnsi="Geneva" w:cs="Calibri"/>
                <w:b/>
                <w:bCs/>
                <w:sz w:val="20"/>
                <w:szCs w:val="20"/>
                <w:lang w:eastAsia="es-MX"/>
              </w:rPr>
            </w:pPr>
            <w:r w:rsidRPr="0071280D">
              <w:rPr>
                <w:rFonts w:ascii="Geneva" w:eastAsia="Times New Roman" w:hAnsi="Geneva" w:cs="Calibri"/>
                <w:b/>
                <w:bCs/>
                <w:sz w:val="20"/>
                <w:szCs w:val="20"/>
                <w:lang w:eastAsia="es-MX"/>
              </w:rPr>
              <w:t>20</w:t>
            </w:r>
          </w:p>
        </w:tc>
        <w:tc>
          <w:tcPr>
            <w:tcW w:w="1600" w:type="dxa"/>
            <w:shd w:val="clear" w:color="auto" w:fill="auto"/>
            <w:noWrap/>
            <w:vAlign w:val="bottom"/>
            <w:hideMark/>
          </w:tcPr>
          <w:p w:rsidR="0071280D" w:rsidRPr="0071280D" w:rsidRDefault="0071280D" w:rsidP="0071280D">
            <w:pPr>
              <w:spacing w:after="0" w:line="240" w:lineRule="auto"/>
              <w:jc w:val="center"/>
              <w:rPr>
                <w:rFonts w:ascii="Arial" w:eastAsia="Times New Roman" w:hAnsi="Arial" w:cs="Arial"/>
                <w:sz w:val="16"/>
                <w:szCs w:val="16"/>
                <w:lang w:eastAsia="es-MX"/>
              </w:rPr>
            </w:pPr>
            <w:r w:rsidRPr="0071280D">
              <w:rPr>
                <w:rFonts w:ascii="Arial" w:eastAsia="Times New Roman" w:hAnsi="Arial" w:cs="Arial"/>
                <w:sz w:val="16"/>
                <w:szCs w:val="16"/>
                <w:lang w:eastAsia="es-MX"/>
              </w:rPr>
              <w:t>48,708.75</w:t>
            </w:r>
          </w:p>
        </w:tc>
        <w:tc>
          <w:tcPr>
            <w:tcW w:w="17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2,208.75</w:t>
            </w:r>
          </w:p>
        </w:tc>
        <w:tc>
          <w:tcPr>
            <w:tcW w:w="152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46500.00</w:t>
            </w:r>
          </w:p>
        </w:tc>
        <w:tc>
          <w:tcPr>
            <w:tcW w:w="174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930,000.00</w:t>
            </w:r>
          </w:p>
        </w:tc>
        <w:tc>
          <w:tcPr>
            <w:tcW w:w="1460" w:type="dxa"/>
            <w:shd w:val="clear" w:color="auto" w:fill="auto"/>
            <w:noWrap/>
            <w:vAlign w:val="bottom"/>
            <w:hideMark/>
          </w:tcPr>
          <w:p w:rsidR="0071280D" w:rsidRPr="0071280D" w:rsidRDefault="0071280D" w:rsidP="0071280D">
            <w:pPr>
              <w:spacing w:after="0" w:line="240" w:lineRule="auto"/>
              <w:ind w:firstLineChars="100" w:firstLine="160"/>
              <w:jc w:val="right"/>
              <w:rPr>
                <w:rFonts w:ascii="Arial" w:eastAsia="Times New Roman" w:hAnsi="Arial" w:cs="Arial"/>
                <w:sz w:val="16"/>
                <w:szCs w:val="16"/>
                <w:lang w:eastAsia="es-MX"/>
              </w:rPr>
            </w:pPr>
            <w:r w:rsidRPr="0071280D">
              <w:rPr>
                <w:rFonts w:ascii="Arial" w:eastAsia="Times New Roman" w:hAnsi="Arial" w:cs="Arial"/>
                <w:sz w:val="16"/>
                <w:szCs w:val="16"/>
                <w:lang w:eastAsia="es-MX"/>
              </w:rPr>
              <w:t>0.00</w:t>
            </w:r>
          </w:p>
        </w:tc>
      </w:tr>
    </w:tbl>
    <w:p w:rsidR="0071280D" w:rsidRDefault="0071280D" w:rsidP="00523E6E">
      <w:pPr>
        <w:spacing w:line="360" w:lineRule="auto"/>
        <w:ind w:firstLine="708"/>
        <w:jc w:val="both"/>
        <w:rPr>
          <w:rFonts w:ascii="Arial" w:hAnsi="Arial" w:cs="Arial"/>
          <w:sz w:val="24"/>
          <w:szCs w:val="24"/>
        </w:rPr>
      </w:pPr>
    </w:p>
    <w:p w:rsidR="0071280D" w:rsidRDefault="0071280D" w:rsidP="0071280D">
      <w:pPr>
        <w:rPr>
          <w:rFonts w:ascii="Arial" w:hAnsi="Arial" w:cs="Arial"/>
          <w:sz w:val="24"/>
          <w:szCs w:val="24"/>
        </w:rPr>
        <w:sectPr w:rsidR="0071280D" w:rsidSect="000F5128">
          <w:pgSz w:w="12240" w:h="15840"/>
          <w:pgMar w:top="1417" w:right="1701" w:bottom="1417" w:left="1701" w:header="708" w:footer="708" w:gutter="0"/>
          <w:cols w:space="708"/>
          <w:docGrid w:linePitch="360"/>
        </w:sectPr>
      </w:pPr>
    </w:p>
    <w:p w:rsidR="0071280D" w:rsidRDefault="0071280D" w:rsidP="00F545E5">
      <w:pPr>
        <w:pStyle w:val="Ttulo2"/>
        <w:numPr>
          <w:ilvl w:val="1"/>
          <w:numId w:val="1"/>
        </w:numPr>
        <w:rPr>
          <w:rFonts w:ascii="Arial" w:hAnsi="Arial" w:cs="Arial"/>
          <w:color w:val="auto"/>
        </w:rPr>
      </w:pPr>
      <w:bookmarkStart w:id="170" w:name="_Toc318190539"/>
      <w:r w:rsidRPr="00F545E5">
        <w:rPr>
          <w:rFonts w:ascii="Arial" w:hAnsi="Arial" w:cs="Arial"/>
          <w:color w:val="auto"/>
        </w:rPr>
        <w:lastRenderedPageBreak/>
        <w:t>Estado de Resultados Integrales</w:t>
      </w:r>
      <w:r w:rsidR="000457E5" w:rsidRPr="00F545E5">
        <w:rPr>
          <w:rFonts w:ascii="Arial" w:hAnsi="Arial" w:cs="Arial"/>
          <w:color w:val="auto"/>
        </w:rPr>
        <w:t>.</w:t>
      </w:r>
      <w:bookmarkEnd w:id="170"/>
    </w:p>
    <w:p w:rsidR="00F545E5" w:rsidRPr="00F545E5" w:rsidRDefault="00F545E5" w:rsidP="00F545E5"/>
    <w:p w:rsidR="004138CE" w:rsidRDefault="004138CE" w:rsidP="004138CE">
      <w:pPr>
        <w:pStyle w:val="Epgrafe"/>
        <w:keepNext/>
        <w:jc w:val="center"/>
        <w:rPr>
          <w:rFonts w:ascii="Arial" w:hAnsi="Arial" w:cs="Arial"/>
          <w:bCs w:val="0"/>
          <w:color w:val="auto"/>
          <w:u w:val="single"/>
        </w:rPr>
      </w:pPr>
      <w:bookmarkStart w:id="171" w:name="_Toc317194486"/>
      <w:r w:rsidRPr="004138CE">
        <w:rPr>
          <w:rFonts w:ascii="Arial" w:hAnsi="Arial" w:cs="Arial"/>
          <w:bCs w:val="0"/>
          <w:color w:val="auto"/>
          <w:u w:val="single"/>
        </w:rPr>
        <w:t xml:space="preserve">Tabla </w:t>
      </w:r>
      <w:r w:rsidR="00564B9D" w:rsidRPr="004138CE">
        <w:rPr>
          <w:rFonts w:ascii="Arial" w:hAnsi="Arial" w:cs="Arial"/>
          <w:bCs w:val="0"/>
          <w:color w:val="auto"/>
          <w:u w:val="single"/>
        </w:rPr>
        <w:fldChar w:fldCharType="begin"/>
      </w:r>
      <w:r w:rsidRPr="004138CE">
        <w:rPr>
          <w:rFonts w:ascii="Arial" w:hAnsi="Arial" w:cs="Arial"/>
          <w:bCs w:val="0"/>
          <w:color w:val="auto"/>
          <w:u w:val="single"/>
        </w:rPr>
        <w:instrText xml:space="preserve"> SEQ Tabla \* ARABIC </w:instrText>
      </w:r>
      <w:r w:rsidR="00564B9D" w:rsidRPr="004138CE">
        <w:rPr>
          <w:rFonts w:ascii="Arial" w:hAnsi="Arial" w:cs="Arial"/>
          <w:bCs w:val="0"/>
          <w:color w:val="auto"/>
          <w:u w:val="single"/>
        </w:rPr>
        <w:fldChar w:fldCharType="separate"/>
      </w:r>
      <w:r w:rsidR="003D5008">
        <w:rPr>
          <w:rFonts w:ascii="Arial" w:hAnsi="Arial" w:cs="Arial"/>
          <w:bCs w:val="0"/>
          <w:noProof/>
          <w:color w:val="auto"/>
          <w:u w:val="single"/>
        </w:rPr>
        <w:t>53</w:t>
      </w:r>
      <w:r w:rsidR="00564B9D" w:rsidRPr="004138CE">
        <w:rPr>
          <w:rFonts w:ascii="Arial" w:hAnsi="Arial" w:cs="Arial"/>
          <w:bCs w:val="0"/>
          <w:color w:val="auto"/>
          <w:u w:val="single"/>
        </w:rPr>
        <w:fldChar w:fldCharType="end"/>
      </w:r>
      <w:r w:rsidRPr="004138CE">
        <w:rPr>
          <w:rFonts w:ascii="Arial" w:hAnsi="Arial" w:cs="Arial"/>
          <w:bCs w:val="0"/>
          <w:color w:val="auto"/>
          <w:u w:val="single"/>
        </w:rPr>
        <w:t>: Estado de Resultados Integrales</w:t>
      </w:r>
      <w:bookmarkEnd w:id="171"/>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13391" w:type="dxa"/>
        <w:jc w:val="center"/>
        <w:tblInd w:w="55" w:type="dxa"/>
        <w:tblCellMar>
          <w:left w:w="70" w:type="dxa"/>
          <w:right w:w="70" w:type="dxa"/>
        </w:tblCellMar>
        <w:tblLook w:val="04A0"/>
      </w:tblPr>
      <w:tblGrid>
        <w:gridCol w:w="3675"/>
        <w:gridCol w:w="870"/>
        <w:gridCol w:w="870"/>
        <w:gridCol w:w="871"/>
        <w:gridCol w:w="871"/>
        <w:gridCol w:w="1039"/>
        <w:gridCol w:w="1039"/>
        <w:gridCol w:w="1039"/>
        <w:gridCol w:w="1039"/>
        <w:gridCol w:w="1039"/>
        <w:gridCol w:w="1039"/>
      </w:tblGrid>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10</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u w:val="single"/>
                <w:lang w:eastAsia="es-MX"/>
              </w:rPr>
            </w:pPr>
            <w:r w:rsidRPr="000457E5">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567,072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646,462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793,901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905,047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1,031,754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1,176,199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1,340,867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1,528,589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1,742,591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1,986,554</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38,035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43,360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53,249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60,704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69,203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78,891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89,936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102,527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116,881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133,244</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7,154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8,156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10,016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11,418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13,017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14,839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16,917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19,285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21,985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25,063</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Total Ingresos</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612,262</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697,978</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857,167</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977,170</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1,113,974</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1,269,930</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1,447,720</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1,650,401</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1,881,457</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2,144,861</w:t>
            </w:r>
          </w:p>
        </w:tc>
      </w:tr>
      <w:tr w:rsidR="000457E5" w:rsidRPr="000457E5" w:rsidTr="000457E5">
        <w:trPr>
          <w:trHeight w:val="137"/>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u w:val="single"/>
                <w:lang w:eastAsia="es-MX"/>
              </w:rPr>
            </w:pPr>
            <w:r w:rsidRPr="000457E5">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31,290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35,671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43,807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49,939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56,931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64,901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73,988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84,346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96,154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109,616</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12,413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14,150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17,378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19,811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22,584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25,746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29,350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33,459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38,143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43,484</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2,410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2,748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3,375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3,847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4,386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5,000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5,700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6,497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7,407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8,444</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Mano de Obra Directa</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39,492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41,071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42,714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44,423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46,200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48,048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49,970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51,968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54,047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56,209</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47,814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49,727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51,716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53,784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55,936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58,173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60,500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62,920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65,437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68,054</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Total Costo de venta</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133,419</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143,367</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158,989</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171,804</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186,036</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201,867</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219,507</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239,191</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261,189</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285,807</w:t>
            </w:r>
          </w:p>
        </w:tc>
      </w:tr>
      <w:tr w:rsidR="000457E5" w:rsidRPr="000457E5" w:rsidTr="000457E5">
        <w:trPr>
          <w:trHeight w:val="122"/>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Utilidad Bruta en Ventas</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478,843</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554,611</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698,178</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805,366</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927,938</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1,068,062</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1,228,213</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1,411,210</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1,620,268</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1,859,054</w:t>
            </w:r>
          </w:p>
        </w:tc>
      </w:tr>
      <w:tr w:rsidR="000457E5" w:rsidRPr="000457E5" w:rsidTr="000457E5">
        <w:trPr>
          <w:trHeight w:val="122"/>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u w:val="single"/>
                <w:lang w:eastAsia="es-MX"/>
              </w:rPr>
            </w:pPr>
            <w:r w:rsidRPr="000457E5">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23,230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24,159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25,125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26,130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27,176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28,263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29,393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30,569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31,791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33,063</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29,143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30,309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31,521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32,782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34,094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35,457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36,876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38,351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39,885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41,480</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lastRenderedPageBreak/>
              <w:t>Amortización Activos Diferidos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Total Gastos Operacionales</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99,780</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101,875</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104,053</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106,319</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108,676</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111,127</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113,675</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116,326</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119,083</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121,950</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Utilidad Operacional</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379,063</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452,737</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594,124</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699,046</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819,262</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956,936</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1,114,538</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1,294,884</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1,501,185</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1,737,104</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u w:val="single"/>
                <w:lang w:eastAsia="es-MX"/>
              </w:rPr>
            </w:pPr>
            <w:r w:rsidRPr="000457E5">
              <w:rPr>
                <w:rFonts w:ascii="Calibri" w:eastAsia="Times New Roman" w:hAnsi="Calibri" w:cs="Calibri"/>
                <w:b/>
                <w:bCs/>
                <w:color w:val="000000"/>
                <w:u w:val="single"/>
                <w:lang w:eastAsia="es-MX"/>
              </w:rPr>
              <w:t>(-) Gastos no Operacionales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Gastos Financieros</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86,141</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77,306</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68,471</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59,636</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50,801</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41,966</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33,131</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24,296</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15,461</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6,626</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U.A.I.P</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292,922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375,430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525,653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639,410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768,461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914,970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1,081,407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1,270,588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1,485,724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1,730,478</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15% Participación de Trabajadores</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43,938</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56,315</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78,848</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95,912</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115,269</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137,245</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162,211</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190,588</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222,859</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259,572</w:t>
            </w: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U. A. I</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248,983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319,116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446,805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543,499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653,192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777,724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919,196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1,080,000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1,262,866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1,470,906</w:t>
            </w:r>
          </w:p>
        </w:tc>
      </w:tr>
      <w:tr w:rsidR="000457E5" w:rsidRPr="000457E5" w:rsidTr="000457E5">
        <w:trPr>
          <w:trHeight w:val="304"/>
          <w:jc w:val="center"/>
        </w:trPr>
        <w:tc>
          <w:tcPr>
            <w:tcW w:w="0" w:type="auto"/>
            <w:tcBorders>
              <w:top w:val="nil"/>
              <w:left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(22%)-(21%)-(20%) Impuesto a la Renta</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54,776</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67,014</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89,361</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108,700</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130,638</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155,545</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183,839</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216,000</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252,573</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294,181</w:t>
            </w:r>
          </w:p>
        </w:tc>
      </w:tr>
      <w:tr w:rsidR="000457E5" w:rsidRPr="000457E5" w:rsidTr="000457E5">
        <w:trPr>
          <w:trHeight w:val="304"/>
          <w:jc w:val="center"/>
        </w:trPr>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4"/>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Utilidad Neta</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194,207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252,101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357,444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434,799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522,553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622,179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735,357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864,000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1,010,292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1,176,725</w:t>
            </w:r>
          </w:p>
        </w:tc>
      </w:tr>
    </w:tbl>
    <w:p w:rsidR="0071280D" w:rsidRDefault="0071280D" w:rsidP="00523E6E">
      <w:pPr>
        <w:spacing w:line="360" w:lineRule="auto"/>
        <w:ind w:firstLine="708"/>
        <w:jc w:val="both"/>
        <w:rPr>
          <w:rFonts w:ascii="Arial" w:hAnsi="Arial" w:cs="Arial"/>
          <w:sz w:val="24"/>
          <w:szCs w:val="24"/>
        </w:rPr>
      </w:pPr>
    </w:p>
    <w:p w:rsidR="000457E5" w:rsidRDefault="000457E5">
      <w:pPr>
        <w:rPr>
          <w:rFonts w:ascii="Arial" w:hAnsi="Arial" w:cs="Arial"/>
          <w:sz w:val="24"/>
          <w:szCs w:val="24"/>
        </w:rPr>
      </w:pPr>
      <w:r>
        <w:rPr>
          <w:rFonts w:ascii="Arial" w:hAnsi="Arial" w:cs="Arial"/>
          <w:sz w:val="24"/>
          <w:szCs w:val="24"/>
        </w:rPr>
        <w:br w:type="page"/>
      </w:r>
    </w:p>
    <w:p w:rsidR="000457E5" w:rsidRDefault="000457E5" w:rsidP="00523E6E">
      <w:pPr>
        <w:spacing w:line="360" w:lineRule="auto"/>
        <w:ind w:firstLine="708"/>
        <w:jc w:val="both"/>
        <w:rPr>
          <w:rFonts w:ascii="Arial" w:hAnsi="Arial" w:cs="Arial"/>
          <w:sz w:val="24"/>
          <w:szCs w:val="24"/>
        </w:rPr>
      </w:pPr>
    </w:p>
    <w:tbl>
      <w:tblPr>
        <w:tblW w:w="13576" w:type="dxa"/>
        <w:jc w:val="center"/>
        <w:tblInd w:w="55" w:type="dxa"/>
        <w:tblCellMar>
          <w:left w:w="70" w:type="dxa"/>
          <w:right w:w="70" w:type="dxa"/>
        </w:tblCellMar>
        <w:tblLook w:val="04A0"/>
      </w:tblPr>
      <w:tblGrid>
        <w:gridCol w:w="3648"/>
        <w:gridCol w:w="1031"/>
        <w:gridCol w:w="1031"/>
        <w:gridCol w:w="1031"/>
        <w:gridCol w:w="1031"/>
        <w:gridCol w:w="1031"/>
        <w:gridCol w:w="1031"/>
        <w:gridCol w:w="1031"/>
        <w:gridCol w:w="1031"/>
        <w:gridCol w:w="1031"/>
        <w:gridCol w:w="1031"/>
      </w:tblGrid>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19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Año 20</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u w:val="single"/>
                <w:lang w:eastAsia="es-MX"/>
              </w:rPr>
            </w:pPr>
            <w:r w:rsidRPr="000457E5">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2,264,671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2,581,725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2,943,167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3,355,210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3,824,940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4,360,431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4,970,892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5,666,817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6,460,171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7,364,595</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151,899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173,165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197,408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225,045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256,551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292,468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333,413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380,091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433,304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493,967</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28,571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32,571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37,131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42,330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48,256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55,012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62,713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71,493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81,502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92,913</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Total Ingresos</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2,445,142</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2,787,461</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3,177,706</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3,622,585</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4,129,747</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4,707,911</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5,367,019</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6,118,401</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6,974,978</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7,951,474</w:t>
            </w:r>
          </w:p>
        </w:tc>
      </w:tr>
      <w:tr w:rsidR="000457E5" w:rsidRPr="000457E5" w:rsidTr="000457E5">
        <w:trPr>
          <w:trHeight w:val="135"/>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u w:val="single"/>
                <w:lang w:eastAsia="es-MX"/>
              </w:rPr>
            </w:pPr>
            <w:r w:rsidRPr="000457E5">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124,962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142,457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162,401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185,137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211,056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240,604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274,288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312,688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356,465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406,370</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49,571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56,511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64,423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73,442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83,724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95,445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108,808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124,041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141,406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161,203</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9,626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10,974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12,510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14,262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16,258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18,535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21,129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24,088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27,460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31,304</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Mano de Obra Directa</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58,457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60,796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63,227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65,757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68,387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71,122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73,967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76,926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80,003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83,203</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70,776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73,608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76,552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79,614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82,798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86,110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89,555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93,137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96,862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100,737</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Total Costo de venta</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313,393</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344,345</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379,113</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418,211</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462,223</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511,816</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567,747</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630,879</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702,196</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782,817</w:t>
            </w:r>
          </w:p>
        </w:tc>
      </w:tr>
      <w:tr w:rsidR="000457E5" w:rsidRPr="000457E5" w:rsidTr="000457E5">
        <w:trPr>
          <w:trHeight w:val="120"/>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Utilidad Bruta en Ventas</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2,131,748</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2,443,116</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2,798,593</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3,204,374</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3,667,523</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4,196,095</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4,799,272</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5,487,522</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6,272,781</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7,168,657</w:t>
            </w:r>
          </w:p>
        </w:tc>
      </w:tr>
      <w:tr w:rsidR="000457E5" w:rsidRPr="000457E5" w:rsidTr="000457E5">
        <w:trPr>
          <w:trHeight w:val="120"/>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u w:val="single"/>
                <w:lang w:eastAsia="es-MX"/>
              </w:rPr>
            </w:pPr>
            <w:r w:rsidRPr="000457E5">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34,386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35,761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37,192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38,679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40,226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41,835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43,509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45,249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47,059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48,942</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43,139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44,865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46,659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48,526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50,467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52,485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54,585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56,768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59,039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61,401</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2,052</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2,944</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283</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38,723</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6,809</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Total Gastos Operacionales</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124,932</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128,033</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131,258</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134,612</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138,100</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141,728</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145,500</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149,424</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153,505</w:t>
            </w:r>
          </w:p>
        </w:tc>
        <w:tc>
          <w:tcPr>
            <w:tcW w:w="0" w:type="auto"/>
            <w:tcBorders>
              <w:top w:val="single" w:sz="4" w:space="0" w:color="auto"/>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161,153</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Utilidad Operacional</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2,006,817</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2,315,084</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2,667,335</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3,069,762</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3,529,423</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4,054,367</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4,653,771</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5,338,098</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6,119,276</w:t>
            </w:r>
          </w:p>
        </w:tc>
        <w:tc>
          <w:tcPr>
            <w:tcW w:w="0" w:type="auto"/>
            <w:tcBorders>
              <w:top w:val="single" w:sz="4" w:space="0" w:color="auto"/>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7,007,504</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F545E5" w:rsidRPr="000457E5" w:rsidRDefault="00F545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u w:val="single"/>
                <w:lang w:eastAsia="es-MX"/>
              </w:rPr>
            </w:pPr>
            <w:r w:rsidRPr="000457E5">
              <w:rPr>
                <w:rFonts w:ascii="Calibri" w:eastAsia="Times New Roman" w:hAnsi="Calibri" w:cs="Calibri"/>
                <w:b/>
                <w:bCs/>
                <w:color w:val="000000"/>
                <w:u w:val="single"/>
                <w:lang w:eastAsia="es-MX"/>
              </w:rPr>
              <w:t>(-) Gastos no Operacionales</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Gastos Financieros</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0457E5" w:rsidRPr="000457E5" w:rsidRDefault="00F545E5" w:rsidP="000457E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U.A.I.P</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2,006,817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2,315,084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2,667,335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3,069,762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3,529,423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4,054,367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4,653,771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5,338,098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6,119,276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7,007,504</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15% Participación de Trabajadores</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301,022</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347,263</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400,100</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460,464</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529,414</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608,155</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698,066</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800,715</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917,891</w:t>
            </w:r>
          </w:p>
        </w:tc>
        <w:tc>
          <w:tcPr>
            <w:tcW w:w="0" w:type="auto"/>
            <w:tcBorders>
              <w:top w:val="nil"/>
              <w:left w:val="nil"/>
              <w:bottom w:val="single" w:sz="4" w:space="0" w:color="auto"/>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1,051,126</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U. A. I</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1,705,794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1,967,821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2,267,235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2,609,298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3,000,010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3,446,212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3,955,706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4,537,383</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5,201,385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5,956,378</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r w:rsidRPr="000457E5">
              <w:rPr>
                <w:rFonts w:ascii="Calibri" w:eastAsia="Times New Roman" w:hAnsi="Calibri" w:cs="Calibri"/>
                <w:color w:val="000000"/>
                <w:lang w:eastAsia="es-MX"/>
              </w:rPr>
              <w:t>(22%)-(21%)-(20%) Impuesto a la Renta</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341,159</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393,564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453,447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521,860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600,002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689,242</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791,141</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907,477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1,040,277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1,191,276</w:t>
            </w: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p>
        </w:tc>
      </w:tr>
      <w:tr w:rsidR="000457E5" w:rsidRPr="000457E5" w:rsidTr="000457E5">
        <w:trPr>
          <w:trHeight w:val="301"/>
          <w:jc w:val="center"/>
        </w:trPr>
        <w:tc>
          <w:tcPr>
            <w:tcW w:w="0" w:type="auto"/>
            <w:tcBorders>
              <w:top w:val="nil"/>
              <w:left w:val="nil"/>
              <w:bottom w:val="nil"/>
              <w:right w:val="nil"/>
            </w:tcBorders>
            <w:shd w:val="clear" w:color="auto" w:fill="auto"/>
            <w:noWrap/>
            <w:vAlign w:val="center"/>
            <w:hideMark/>
          </w:tcPr>
          <w:p w:rsidR="000457E5" w:rsidRPr="000457E5" w:rsidRDefault="000457E5" w:rsidP="00B77A5B">
            <w:pPr>
              <w:spacing w:after="0" w:line="240" w:lineRule="auto"/>
              <w:rPr>
                <w:rFonts w:ascii="Calibri" w:eastAsia="Times New Roman" w:hAnsi="Calibri" w:cs="Calibri"/>
                <w:b/>
                <w:bCs/>
                <w:color w:val="000000"/>
                <w:lang w:eastAsia="es-MX"/>
              </w:rPr>
            </w:pPr>
            <w:r w:rsidRPr="000457E5">
              <w:rPr>
                <w:rFonts w:ascii="Calibri" w:eastAsia="Times New Roman" w:hAnsi="Calibri" w:cs="Calibri"/>
                <w:b/>
                <w:bCs/>
                <w:color w:val="000000"/>
                <w:lang w:eastAsia="es-MX"/>
              </w:rPr>
              <w:t>Utilidad Neta</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1,364,635</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1,574,257</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1,813,788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2,087,438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2,400,008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2,756,970</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3,164,564</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3,629,906</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4,161,108</w:t>
            </w:r>
          </w:p>
        </w:tc>
        <w:tc>
          <w:tcPr>
            <w:tcW w:w="0" w:type="auto"/>
            <w:tcBorders>
              <w:top w:val="nil"/>
              <w:left w:val="nil"/>
              <w:bottom w:val="nil"/>
              <w:right w:val="nil"/>
            </w:tcBorders>
            <w:shd w:val="clear" w:color="auto" w:fill="auto"/>
            <w:noWrap/>
            <w:vAlign w:val="center"/>
            <w:hideMark/>
          </w:tcPr>
          <w:p w:rsidR="000457E5" w:rsidRPr="000457E5" w:rsidRDefault="000457E5" w:rsidP="000457E5">
            <w:pPr>
              <w:spacing w:after="0" w:line="240" w:lineRule="auto"/>
              <w:jc w:val="center"/>
              <w:rPr>
                <w:rFonts w:ascii="Calibri" w:eastAsia="Times New Roman" w:hAnsi="Calibri" w:cs="Calibri"/>
                <w:color w:val="000000"/>
                <w:lang w:eastAsia="es-MX"/>
              </w:rPr>
            </w:pPr>
            <w:r w:rsidRPr="000457E5">
              <w:rPr>
                <w:rFonts w:ascii="Calibri" w:eastAsia="Times New Roman" w:hAnsi="Calibri" w:cs="Calibri"/>
                <w:color w:val="000000"/>
                <w:lang w:eastAsia="es-MX"/>
              </w:rPr>
              <w:t>4,765,103</w:t>
            </w:r>
          </w:p>
        </w:tc>
      </w:tr>
    </w:tbl>
    <w:p w:rsidR="000457E5" w:rsidRDefault="000457E5" w:rsidP="00523E6E">
      <w:pPr>
        <w:spacing w:line="360" w:lineRule="auto"/>
        <w:ind w:firstLine="708"/>
        <w:jc w:val="both"/>
        <w:rPr>
          <w:rFonts w:ascii="Arial" w:hAnsi="Arial" w:cs="Arial"/>
          <w:sz w:val="24"/>
          <w:szCs w:val="24"/>
        </w:rPr>
      </w:pPr>
    </w:p>
    <w:p w:rsidR="00F545E5" w:rsidRDefault="00F545E5" w:rsidP="00F545E5">
      <w:pPr>
        <w:rPr>
          <w:rFonts w:ascii="Arial" w:hAnsi="Arial" w:cs="Arial"/>
          <w:sz w:val="24"/>
          <w:szCs w:val="24"/>
        </w:rPr>
        <w:sectPr w:rsidR="00F545E5" w:rsidSect="0071280D">
          <w:pgSz w:w="15840" w:h="12240" w:orient="landscape"/>
          <w:pgMar w:top="1701" w:right="1417" w:bottom="1701" w:left="1417" w:header="708" w:footer="708" w:gutter="0"/>
          <w:cols w:space="708"/>
          <w:docGrid w:linePitch="360"/>
        </w:sectPr>
      </w:pPr>
    </w:p>
    <w:p w:rsidR="00F545E5" w:rsidRDefault="00F545E5" w:rsidP="00F545E5">
      <w:pPr>
        <w:pStyle w:val="Ttulo2"/>
        <w:numPr>
          <w:ilvl w:val="1"/>
          <w:numId w:val="1"/>
        </w:numPr>
        <w:rPr>
          <w:rFonts w:ascii="Arial" w:hAnsi="Arial" w:cs="Arial"/>
          <w:color w:val="auto"/>
        </w:rPr>
      </w:pPr>
      <w:bookmarkStart w:id="172" w:name="_Toc318190540"/>
      <w:r w:rsidRPr="00F545E5">
        <w:rPr>
          <w:rFonts w:ascii="Arial" w:hAnsi="Arial" w:cs="Arial"/>
          <w:color w:val="auto"/>
        </w:rPr>
        <w:lastRenderedPageBreak/>
        <w:t>Flujo de Caja</w:t>
      </w:r>
      <w:r w:rsidR="00245457">
        <w:rPr>
          <w:rFonts w:ascii="Arial" w:hAnsi="Arial" w:cs="Arial"/>
          <w:color w:val="auto"/>
        </w:rPr>
        <w:t>.</w:t>
      </w:r>
      <w:bookmarkEnd w:id="172"/>
    </w:p>
    <w:p w:rsidR="00F545E5" w:rsidRPr="00F545E5" w:rsidRDefault="00F545E5" w:rsidP="00F545E5"/>
    <w:p w:rsidR="00F545E5" w:rsidRPr="00F545E5" w:rsidRDefault="00F545E5" w:rsidP="00F545E5">
      <w:pPr>
        <w:spacing w:line="360" w:lineRule="auto"/>
        <w:ind w:firstLine="708"/>
        <w:jc w:val="both"/>
        <w:rPr>
          <w:rFonts w:ascii="Arial" w:hAnsi="Arial" w:cs="Arial"/>
          <w:sz w:val="24"/>
          <w:szCs w:val="24"/>
        </w:rPr>
      </w:pPr>
      <w:r w:rsidRPr="00F545E5">
        <w:rPr>
          <w:rFonts w:ascii="Arial" w:hAnsi="Arial" w:cs="Arial"/>
          <w:sz w:val="24"/>
          <w:szCs w:val="24"/>
        </w:rPr>
        <w:t xml:space="preserve">Una vez determinados todos los valores anteriores, con los cuales se puede obtener los ingresos, costos, gastos, inversión, depreciación, y pago de intereses se procederá en la elaboración del flujo de caja correspondiente para el proyecto el mismo que se presentará en una forma condensada año a año. </w:t>
      </w:r>
    </w:p>
    <w:p w:rsidR="00F545E5" w:rsidRPr="00F545E5" w:rsidRDefault="00F545E5" w:rsidP="00F545E5">
      <w:pPr>
        <w:spacing w:line="360" w:lineRule="auto"/>
        <w:jc w:val="both"/>
        <w:rPr>
          <w:rFonts w:ascii="Arial" w:hAnsi="Arial" w:cs="Arial"/>
          <w:sz w:val="24"/>
          <w:szCs w:val="24"/>
        </w:rPr>
      </w:pPr>
    </w:p>
    <w:p w:rsidR="00F545E5" w:rsidRDefault="00F545E5" w:rsidP="00F545E5">
      <w:pPr>
        <w:spacing w:line="360" w:lineRule="auto"/>
        <w:ind w:firstLine="708"/>
        <w:jc w:val="both"/>
        <w:rPr>
          <w:rFonts w:ascii="Arial" w:hAnsi="Arial" w:cs="Arial"/>
          <w:sz w:val="24"/>
          <w:szCs w:val="24"/>
        </w:rPr>
      </w:pPr>
      <w:r w:rsidRPr="00F545E5">
        <w:rPr>
          <w:rFonts w:ascii="Arial" w:hAnsi="Arial" w:cs="Arial"/>
          <w:sz w:val="24"/>
          <w:szCs w:val="24"/>
        </w:rPr>
        <w:t>El capital de trabajo que se necesitará para el primer año será la sumatoria de todos los desembolsos que se deberán realizar hasta que la empresa sea capaz de generar su propio dinero en efectivo para cubrir los gastos y costos que éste incurrirá.</w:t>
      </w:r>
    </w:p>
    <w:p w:rsidR="00F545E5" w:rsidRDefault="00F545E5" w:rsidP="00F545E5">
      <w:pPr>
        <w:spacing w:line="360" w:lineRule="auto"/>
        <w:ind w:firstLine="708"/>
        <w:jc w:val="both"/>
        <w:rPr>
          <w:rFonts w:ascii="Arial" w:hAnsi="Arial" w:cs="Arial"/>
          <w:sz w:val="24"/>
          <w:szCs w:val="24"/>
        </w:rPr>
        <w:sectPr w:rsidR="00F545E5" w:rsidSect="00F545E5">
          <w:pgSz w:w="12240" w:h="15840"/>
          <w:pgMar w:top="1417" w:right="1701" w:bottom="1417" w:left="1701" w:header="708" w:footer="708" w:gutter="0"/>
          <w:cols w:space="708"/>
          <w:docGrid w:linePitch="360"/>
        </w:sectPr>
      </w:pPr>
    </w:p>
    <w:p w:rsidR="004138CE" w:rsidRDefault="004138CE" w:rsidP="004138CE">
      <w:pPr>
        <w:pStyle w:val="Epgrafe"/>
        <w:keepNext/>
        <w:jc w:val="center"/>
        <w:rPr>
          <w:rFonts w:ascii="Arial" w:hAnsi="Arial" w:cs="Arial"/>
          <w:bCs w:val="0"/>
          <w:color w:val="auto"/>
          <w:u w:val="single"/>
        </w:rPr>
      </w:pPr>
      <w:bookmarkStart w:id="173" w:name="_Toc317194487"/>
      <w:r w:rsidRPr="004138CE">
        <w:rPr>
          <w:rFonts w:ascii="Arial" w:hAnsi="Arial" w:cs="Arial"/>
          <w:bCs w:val="0"/>
          <w:color w:val="auto"/>
          <w:u w:val="single"/>
        </w:rPr>
        <w:lastRenderedPageBreak/>
        <w:t xml:space="preserve">Tabla </w:t>
      </w:r>
      <w:r w:rsidR="00564B9D" w:rsidRPr="004138CE">
        <w:rPr>
          <w:rFonts w:ascii="Arial" w:hAnsi="Arial" w:cs="Arial"/>
          <w:bCs w:val="0"/>
          <w:color w:val="auto"/>
          <w:u w:val="single"/>
        </w:rPr>
        <w:fldChar w:fldCharType="begin"/>
      </w:r>
      <w:r w:rsidRPr="004138CE">
        <w:rPr>
          <w:rFonts w:ascii="Arial" w:hAnsi="Arial" w:cs="Arial"/>
          <w:bCs w:val="0"/>
          <w:color w:val="auto"/>
          <w:u w:val="single"/>
        </w:rPr>
        <w:instrText xml:space="preserve"> SEQ Tabla \* ARABIC </w:instrText>
      </w:r>
      <w:r w:rsidR="00564B9D" w:rsidRPr="004138CE">
        <w:rPr>
          <w:rFonts w:ascii="Arial" w:hAnsi="Arial" w:cs="Arial"/>
          <w:bCs w:val="0"/>
          <w:color w:val="auto"/>
          <w:u w:val="single"/>
        </w:rPr>
        <w:fldChar w:fldCharType="separate"/>
      </w:r>
      <w:r w:rsidR="003D5008">
        <w:rPr>
          <w:rFonts w:ascii="Arial" w:hAnsi="Arial" w:cs="Arial"/>
          <w:bCs w:val="0"/>
          <w:noProof/>
          <w:color w:val="auto"/>
          <w:u w:val="single"/>
        </w:rPr>
        <w:t>54</w:t>
      </w:r>
      <w:r w:rsidR="00564B9D" w:rsidRPr="004138CE">
        <w:rPr>
          <w:rFonts w:ascii="Arial" w:hAnsi="Arial" w:cs="Arial"/>
          <w:bCs w:val="0"/>
          <w:color w:val="auto"/>
          <w:u w:val="single"/>
        </w:rPr>
        <w:fldChar w:fldCharType="end"/>
      </w:r>
      <w:r w:rsidRPr="004138CE">
        <w:rPr>
          <w:rFonts w:ascii="Arial" w:hAnsi="Arial" w:cs="Arial"/>
          <w:bCs w:val="0"/>
          <w:color w:val="auto"/>
          <w:u w:val="single"/>
        </w:rPr>
        <w:t>: Flujo de Caja Condensado</w:t>
      </w:r>
      <w:bookmarkEnd w:id="173"/>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14596" w:type="dxa"/>
        <w:jc w:val="center"/>
        <w:tblInd w:w="55" w:type="dxa"/>
        <w:tblCellMar>
          <w:left w:w="70" w:type="dxa"/>
          <w:right w:w="70" w:type="dxa"/>
        </w:tblCellMar>
        <w:tblLook w:val="04A0"/>
      </w:tblPr>
      <w:tblGrid>
        <w:gridCol w:w="3771"/>
        <w:gridCol w:w="1172"/>
        <w:gridCol w:w="866"/>
        <w:gridCol w:w="432"/>
        <w:gridCol w:w="516"/>
        <w:gridCol w:w="516"/>
        <w:gridCol w:w="516"/>
        <w:gridCol w:w="516"/>
        <w:gridCol w:w="470"/>
        <w:gridCol w:w="561"/>
        <w:gridCol w:w="516"/>
        <w:gridCol w:w="516"/>
        <w:gridCol w:w="516"/>
        <w:gridCol w:w="516"/>
        <w:gridCol w:w="516"/>
        <w:gridCol w:w="516"/>
        <w:gridCol w:w="516"/>
        <w:gridCol w:w="516"/>
        <w:gridCol w:w="516"/>
        <w:gridCol w:w="516"/>
        <w:gridCol w:w="516"/>
      </w:tblGrid>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0</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10</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u w:val="single"/>
                <w:lang w:eastAsia="es-MX"/>
              </w:rPr>
            </w:pPr>
            <w:r w:rsidRPr="00F545E5">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567,072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646,462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793,901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905,047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1,031,754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1,176,199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1,340,867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1,528,589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1,742,591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1,986,554</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38,035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43,360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53,249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60,704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69,203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78,891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89,936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102,527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116,881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133,244</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7,154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8,156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10,016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11,418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13,017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14,839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16,917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19,285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21,985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25,063</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Total Ingresos</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612,262</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697,978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857,167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977,170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1,113,974</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1,269,930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1,447,720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1,650,401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1,881,457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2,144,861</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u w:val="single"/>
                <w:lang w:eastAsia="es-MX"/>
              </w:rPr>
            </w:pPr>
            <w:r w:rsidRPr="00F545E5">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31,290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35,671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43,807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49,939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56,931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64,901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73,988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84,346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96,154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109,616</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12,413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14,150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17,378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19,811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22,584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25,746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29,350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33,459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38,143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43,484</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2,410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2,748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3,375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3,847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4,386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5,700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6,497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7,407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8,444</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Mano de Obra Directa</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39,492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41,071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42,714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44,423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46,200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48,048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49,970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51,968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54,047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56,209</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47,814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49,727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51,716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53,784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55,936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58,173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60,500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62,920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65,437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68,054</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Total Costo de venta</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133,419</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143,367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158,989</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171,804</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186,036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201,867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219,507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239,191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261,189</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285,807</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p>
        </w:tc>
        <w:tc>
          <w:tcPr>
            <w:tcW w:w="0" w:type="auto"/>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Utilidad Bruta En Ventas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478,843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554,611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698,178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805,366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927,938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1,068,062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1,228,213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1,411,210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1,620,268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1,859,054</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u w:val="single"/>
                <w:lang w:eastAsia="es-MX"/>
              </w:rPr>
            </w:pPr>
            <w:r w:rsidRPr="00F545E5">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23,230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24,159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25,125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26,130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27,176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28,263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29,393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30,569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31,791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33,063</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29,143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30,309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31,521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32,782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34,094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35,457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36,876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38,351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39,885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41,480</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Total Gastos Operacionales</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99,780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101,875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104,053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106,319</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108,676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111,127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113,675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116,326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119,083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121,950</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lastRenderedPageBreak/>
              <w:t>Utilidad Operacional</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379,063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452,737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594,124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699,046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819,262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956,936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1,114,538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1,294,884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1,501,185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1,737,104</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u w:val="single"/>
                <w:lang w:eastAsia="es-MX"/>
              </w:rPr>
            </w:pPr>
            <w:r w:rsidRPr="00F545E5">
              <w:rPr>
                <w:rFonts w:ascii="Calibri" w:eastAsia="Times New Roman" w:hAnsi="Calibri" w:cs="Calibri"/>
                <w:b/>
                <w:bCs/>
                <w:color w:val="000000"/>
                <w:u w:val="single"/>
                <w:lang w:eastAsia="es-MX"/>
              </w:rPr>
              <w:t>(-) Gastos no Operacionales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Gastos Financieros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86,141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77,306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68,471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59,636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50,801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41,966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33,131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24,296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15,461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6,626</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U. A. I. P.</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292,922</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375,430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525,653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639,410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768,461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914,970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1,081,407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1,270,588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1,485,724</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1,730,478</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15% Trabajadores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43,938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56,315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78,848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95,912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115,269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137,245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162,211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190,588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222,859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259,572</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U. A. I</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248,983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319,116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446,805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543,499</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653,192</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777,724</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919,196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1,080,000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1,262,866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1,470,906</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Impuesto a la Renta</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54,776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67,014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89,361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108,700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130,638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155,545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183,839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216,000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252,573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294,181</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Utilidad Neta</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194,207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252,101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357,444</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434,799</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522,553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622,179</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735,357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864,000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1,010,292</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1,176,725</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)Depreciación Muebles y Enseres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)Depreciación Maquinarias y Equipos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Depreciación Eq. de Computación</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)Depreciación Edificio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)Amortización Activos Diferidos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Pago Capital</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93,000</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Inversiones Inicial</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(1,335,483)</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Capital de Trabajo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(94,517)</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Compra Muebles y Enseres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20,516</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Compra Maquinaria y Equipo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29,443</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Compra Equipos de Computación</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850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850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850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Compra de Activos Diferidos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10,215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10,215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10,215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Valor de Salvamento Muebles y Ens.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Valor Salv. Maquinaria y Equipo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Valor de Salvamento Edificio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Valor Salv. Equipos de Computación</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03"/>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Recup. Capital de Trabajo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trHeight w:val="318"/>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color w:val="000000"/>
                <w:lang w:eastAsia="es-MX"/>
              </w:rPr>
            </w:pPr>
            <w:r w:rsidRPr="00F545E5">
              <w:rPr>
                <w:rFonts w:ascii="Calibri" w:eastAsia="Times New Roman" w:hAnsi="Calibri" w:cs="Calibri"/>
                <w:b/>
                <w:color w:val="000000"/>
                <w:lang w:eastAsia="es-MX"/>
              </w:rPr>
              <w:t>Saldo Final de Caja</w:t>
            </w:r>
          </w:p>
        </w:tc>
        <w:tc>
          <w:tcPr>
            <w:tcW w:w="0" w:type="auto"/>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(1,430,000)</w:t>
            </w:r>
          </w:p>
        </w:tc>
        <w:tc>
          <w:tcPr>
            <w:tcW w:w="0" w:type="auto"/>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148,614</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206,508</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321,215</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389,206</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476,960</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585,951</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689,763</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818,406</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974,064</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color w:val="000000"/>
                <w:lang w:eastAsia="es-MX"/>
              </w:rPr>
            </w:pPr>
            <w:r w:rsidRPr="00F545E5">
              <w:rPr>
                <w:rFonts w:ascii="Calibri" w:eastAsia="Times New Roman" w:hAnsi="Calibri" w:cs="Calibri"/>
                <w:b/>
                <w:color w:val="000000"/>
                <w:lang w:eastAsia="es-MX"/>
              </w:rPr>
              <w:t>1,081,173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19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Año 20</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u w:val="single"/>
                <w:lang w:eastAsia="es-MX"/>
              </w:rPr>
            </w:pPr>
            <w:r w:rsidRPr="00F545E5">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2,264,671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2,581,725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2,943,167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3,355,210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3,824,940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4,360,431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4,970,892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5,666,817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6,460,171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7,364,595</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151,899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173,165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197,408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225,045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256,551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292,468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333,413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380,091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433,304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493,967</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28,571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32,571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37,131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42,330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48,256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55,012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62,713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71,493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81,502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92,913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Total Ingresos</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2,445,142</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2,787,461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3,177,706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3,622,585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4,129,747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4,707,911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5,367,019</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6,118,401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6,974,978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7,951,474</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u w:val="single"/>
                <w:lang w:eastAsia="es-MX"/>
              </w:rPr>
            </w:pPr>
            <w:r w:rsidRPr="00F545E5">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124,962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142,457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162,401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185,137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211,056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240,604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274,288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312,688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356,465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406,370</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49,571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56,511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64,423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73,442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83,724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95,445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108,808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124,041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141,406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161,203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9,626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10,974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12,510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14,262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16,258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18,535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21,129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24,088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27,460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31,304</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Mano de Obra Directa</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58,457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60,796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63,227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65,757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68,387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71,122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73,967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76,926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80,003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83,203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70,776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73,608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76,552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79,614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82,798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86,110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89,555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93,137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96,862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100,737</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Total Costo de venta</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313,393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344,345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379,113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418,211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462,223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511,816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567,747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630,879</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702,196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782,817</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p>
        </w:tc>
        <w:tc>
          <w:tcPr>
            <w:tcW w:w="0" w:type="auto"/>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Utilidad Bruta En Ventas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2,131,748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2,443,116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2,798,593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3,204,374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3,667,523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4,196,095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4,799,272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5,487,522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6,272,781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7,168,657</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u w:val="single"/>
                <w:lang w:eastAsia="es-MX"/>
              </w:rPr>
            </w:pPr>
            <w:r w:rsidRPr="00F545E5">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34,386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35,761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37,192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38,679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40,226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41,835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43,509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45,249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47,059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48,942</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43,139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44,865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46,659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48,526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50,467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52,485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54,585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56,768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59,039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61,401</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6,809</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Total Gastos Operacionales</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124,932</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128,033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131,258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134,612</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138,100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141,728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145,500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149,424</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153,505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161,153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single" w:sz="4" w:space="0" w:color="auto"/>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Utilidad Operacional</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2,006,817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2,315,084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2,667,335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3,069,762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3,529,423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4,054,367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4,653,771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5,338,098</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6,119,276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7,007,504</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u w:val="single"/>
                <w:lang w:eastAsia="es-MX"/>
              </w:rPr>
            </w:pPr>
            <w:r w:rsidRPr="00F545E5">
              <w:rPr>
                <w:rFonts w:ascii="Calibri" w:eastAsia="Times New Roman" w:hAnsi="Calibri" w:cs="Calibri"/>
                <w:b/>
                <w:bCs/>
                <w:color w:val="000000"/>
                <w:u w:val="single"/>
                <w:lang w:eastAsia="es-MX"/>
              </w:rPr>
              <w:lastRenderedPageBreak/>
              <w:t>(-) Gastos no Operacionales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Gastos Financieros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U. A. I. P.</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2,006,817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2,315,084</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2,667,335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3,069,762</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3,529,423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4,054,367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4,653,771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5,338,098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6,119,276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7,007,504</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15% Trabajadores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301,022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347,263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400,100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460,464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529,414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608,155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698,066</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800,715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917,891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1,051,126</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U. A. I</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1,705,794</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1,967,821</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2,267,235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2,609,298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3,000,010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3,446,212</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3,955,706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4,537,383</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5,201,385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5,956,378</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Impuesto a la Renta</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341,159</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393,564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453,447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521,860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600,002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689,242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791,141</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907,477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1,040,277</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1,191,276</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r w:rsidRPr="00F545E5">
              <w:rPr>
                <w:rFonts w:ascii="Calibri" w:eastAsia="Times New Roman" w:hAnsi="Calibri" w:cs="Calibri"/>
                <w:b/>
                <w:bCs/>
                <w:color w:val="000000"/>
                <w:lang w:eastAsia="es-MX"/>
              </w:rPr>
              <w:t>Utilidad Neta</w:t>
            </w:r>
          </w:p>
        </w:tc>
        <w:tc>
          <w:tcPr>
            <w:tcW w:w="0" w:type="auto"/>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1,364,635</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1,574,257</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1,813,788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2,087,438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2,400,008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2,756,970</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3,164,564</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3,629,906</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4,161,108</w:t>
            </w:r>
          </w:p>
        </w:tc>
        <w:tc>
          <w:tcPr>
            <w:tcW w:w="0" w:type="auto"/>
            <w:gridSpan w:val="2"/>
            <w:tcBorders>
              <w:top w:val="single" w:sz="4" w:space="0" w:color="auto"/>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4,765,103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)Depreciación Muebles y Enseres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2,052</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)Depreciación Maquinarias y Equipos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2,944</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Depreciación Eq. de Computación</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)Depreciación Edificio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38,723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)Amortización Activos Diferidos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3,405</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Pago Capital</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Inversiones Inicial</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Capital de Trabajo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Compra Muebles y Enseres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Compra Maquinaria y Equipo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Compra Equipos de Computación</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850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850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850</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Compra de Activos Diferidos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10,215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10,215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10,215</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Valor de Salvamento Muebles y Ens.</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Valor Salv. Maquinaria y Equipo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Valor de Salvamento Edificio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Valor Salv. Equipos de Computación</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283</w:t>
            </w:r>
          </w:p>
        </w:tc>
      </w:tr>
      <w:tr w:rsidR="00F545E5" w:rsidRPr="00F545E5" w:rsidTr="004138CE">
        <w:trPr>
          <w:gridAfter w:val="1"/>
          <w:trHeight w:val="306"/>
          <w:jc w:val="center"/>
        </w:trPr>
        <w:tc>
          <w:tcPr>
            <w:tcW w:w="0" w:type="auto"/>
            <w:tcBorders>
              <w:top w:val="nil"/>
              <w:left w:val="nil"/>
              <w:bottom w:val="nil"/>
              <w:right w:val="nil"/>
            </w:tcBorders>
            <w:shd w:val="clear" w:color="auto" w:fill="auto"/>
            <w:noWrap/>
            <w:vAlign w:val="center"/>
            <w:hideMark/>
          </w:tcPr>
          <w:p w:rsidR="00F545E5" w:rsidRPr="00F545E5" w:rsidRDefault="00F545E5" w:rsidP="00B77A5B">
            <w:pPr>
              <w:spacing w:after="0" w:line="240" w:lineRule="auto"/>
              <w:rPr>
                <w:rFonts w:ascii="Calibri" w:eastAsia="Times New Roman" w:hAnsi="Calibri" w:cs="Calibri"/>
                <w:color w:val="000000"/>
                <w:lang w:eastAsia="es-MX"/>
              </w:rPr>
            </w:pPr>
            <w:r w:rsidRPr="00F545E5">
              <w:rPr>
                <w:rFonts w:ascii="Calibri" w:eastAsia="Times New Roman" w:hAnsi="Calibri" w:cs="Calibri"/>
                <w:color w:val="000000"/>
                <w:lang w:eastAsia="es-MX"/>
              </w:rPr>
              <w:t>( + ) Recup. Capital de Trabajo</w:t>
            </w:r>
          </w:p>
        </w:tc>
        <w:tc>
          <w:tcPr>
            <w:tcW w:w="0" w:type="auto"/>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w:t>
            </w:r>
          </w:p>
        </w:tc>
        <w:tc>
          <w:tcPr>
            <w:tcW w:w="0" w:type="auto"/>
            <w:gridSpan w:val="2"/>
            <w:tcBorders>
              <w:top w:val="nil"/>
              <w:left w:val="nil"/>
              <w:bottom w:val="nil"/>
              <w:right w:val="nil"/>
            </w:tcBorders>
            <w:shd w:val="clear" w:color="auto" w:fill="auto"/>
            <w:noWrap/>
            <w:vAlign w:val="center"/>
            <w:hideMark/>
          </w:tcPr>
          <w:p w:rsidR="00F545E5" w:rsidRPr="00F545E5" w:rsidRDefault="00F545E5" w:rsidP="00F545E5">
            <w:pPr>
              <w:spacing w:after="0" w:line="240" w:lineRule="auto"/>
              <w:jc w:val="center"/>
              <w:rPr>
                <w:rFonts w:ascii="Calibri" w:eastAsia="Times New Roman" w:hAnsi="Calibri" w:cs="Calibri"/>
                <w:color w:val="000000"/>
                <w:lang w:eastAsia="es-MX"/>
              </w:rPr>
            </w:pPr>
            <w:r w:rsidRPr="00F545E5">
              <w:rPr>
                <w:rFonts w:ascii="Calibri" w:eastAsia="Times New Roman" w:hAnsi="Calibri" w:cs="Calibri"/>
                <w:color w:val="000000"/>
                <w:lang w:eastAsia="es-MX"/>
              </w:rPr>
              <w:t>94,517</w:t>
            </w:r>
          </w:p>
        </w:tc>
      </w:tr>
      <w:tr w:rsidR="00F545E5" w:rsidRPr="00245457" w:rsidTr="004138CE">
        <w:trPr>
          <w:gridAfter w:val="1"/>
          <w:trHeight w:val="321"/>
          <w:jc w:val="center"/>
        </w:trPr>
        <w:tc>
          <w:tcPr>
            <w:tcW w:w="0" w:type="auto"/>
            <w:tcBorders>
              <w:top w:val="nil"/>
              <w:left w:val="nil"/>
              <w:bottom w:val="nil"/>
              <w:right w:val="nil"/>
            </w:tcBorders>
            <w:shd w:val="clear" w:color="auto" w:fill="auto"/>
            <w:noWrap/>
            <w:vAlign w:val="center"/>
            <w:hideMark/>
          </w:tcPr>
          <w:p w:rsidR="00F545E5" w:rsidRPr="00245457" w:rsidRDefault="00F545E5" w:rsidP="00B77A5B">
            <w:pPr>
              <w:spacing w:after="0" w:line="240" w:lineRule="auto"/>
              <w:rPr>
                <w:rFonts w:ascii="Calibri" w:eastAsia="Times New Roman" w:hAnsi="Calibri" w:cs="Calibri"/>
                <w:b/>
                <w:color w:val="000000"/>
                <w:lang w:eastAsia="es-MX"/>
              </w:rPr>
            </w:pPr>
            <w:r w:rsidRPr="00245457">
              <w:rPr>
                <w:rFonts w:ascii="Calibri" w:eastAsia="Times New Roman" w:hAnsi="Calibri" w:cs="Calibri"/>
                <w:b/>
                <w:color w:val="000000"/>
                <w:lang w:eastAsia="es-MX"/>
              </w:rPr>
              <w:t>Saldo Final de Caja</w:t>
            </w:r>
          </w:p>
        </w:tc>
        <w:tc>
          <w:tcPr>
            <w:tcW w:w="0" w:type="auto"/>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1,412,042</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1,631,028</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1,861,195</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2,134,845</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2,456,779</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2,804,377</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3,211,971</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3,686,678</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4,208,515</w:t>
            </w:r>
          </w:p>
        </w:tc>
        <w:tc>
          <w:tcPr>
            <w:tcW w:w="0" w:type="auto"/>
            <w:gridSpan w:val="2"/>
            <w:tcBorders>
              <w:top w:val="single" w:sz="4" w:space="0" w:color="auto"/>
              <w:left w:val="nil"/>
              <w:bottom w:val="double" w:sz="6" w:space="0" w:color="auto"/>
              <w:right w:val="nil"/>
            </w:tcBorders>
            <w:shd w:val="clear" w:color="auto" w:fill="auto"/>
            <w:noWrap/>
            <w:vAlign w:val="center"/>
            <w:hideMark/>
          </w:tcPr>
          <w:p w:rsidR="00F545E5" w:rsidRPr="00245457" w:rsidRDefault="00F545E5" w:rsidP="00F545E5">
            <w:pPr>
              <w:spacing w:after="0" w:line="240" w:lineRule="auto"/>
              <w:jc w:val="center"/>
              <w:rPr>
                <w:rFonts w:ascii="Calibri" w:eastAsia="Times New Roman" w:hAnsi="Calibri" w:cs="Calibri"/>
                <w:b/>
                <w:color w:val="000000"/>
                <w:lang w:eastAsia="es-MX"/>
              </w:rPr>
            </w:pPr>
            <w:r w:rsidRPr="00245457">
              <w:rPr>
                <w:rFonts w:ascii="Calibri" w:eastAsia="Times New Roman" w:hAnsi="Calibri" w:cs="Calibri"/>
                <w:b/>
                <w:color w:val="000000"/>
                <w:lang w:eastAsia="es-MX"/>
              </w:rPr>
              <w:t>4,907,310</w:t>
            </w:r>
          </w:p>
        </w:tc>
      </w:tr>
    </w:tbl>
    <w:p w:rsidR="00245457" w:rsidRDefault="00245457" w:rsidP="00F545E5">
      <w:pPr>
        <w:spacing w:line="360" w:lineRule="auto"/>
        <w:ind w:firstLine="708"/>
        <w:jc w:val="both"/>
        <w:rPr>
          <w:rFonts w:ascii="Arial" w:hAnsi="Arial" w:cs="Arial"/>
          <w:sz w:val="24"/>
          <w:szCs w:val="24"/>
        </w:rPr>
        <w:sectPr w:rsidR="00245457" w:rsidSect="00F545E5">
          <w:pgSz w:w="15840" w:h="12240" w:orient="landscape"/>
          <w:pgMar w:top="1701" w:right="1417" w:bottom="1701" w:left="1417" w:header="708" w:footer="708" w:gutter="0"/>
          <w:cols w:space="708"/>
          <w:docGrid w:linePitch="360"/>
        </w:sectPr>
      </w:pPr>
    </w:p>
    <w:p w:rsidR="00F545E5" w:rsidRDefault="00245457" w:rsidP="00245457">
      <w:pPr>
        <w:pStyle w:val="Ttulo2"/>
        <w:numPr>
          <w:ilvl w:val="1"/>
          <w:numId w:val="1"/>
        </w:numPr>
        <w:rPr>
          <w:rFonts w:ascii="Arial" w:hAnsi="Arial" w:cs="Arial"/>
          <w:color w:val="auto"/>
        </w:rPr>
      </w:pPr>
      <w:bookmarkStart w:id="174" w:name="_Toc318190541"/>
      <w:r w:rsidRPr="00245457">
        <w:rPr>
          <w:rFonts w:ascii="Arial" w:hAnsi="Arial" w:cs="Arial"/>
          <w:color w:val="auto"/>
        </w:rPr>
        <w:lastRenderedPageBreak/>
        <w:t>Estado de Situación Financiera</w:t>
      </w:r>
      <w:r>
        <w:rPr>
          <w:rFonts w:ascii="Arial" w:hAnsi="Arial" w:cs="Arial"/>
          <w:color w:val="auto"/>
        </w:rPr>
        <w:t>.</w:t>
      </w:r>
      <w:bookmarkEnd w:id="174"/>
    </w:p>
    <w:p w:rsidR="00245457" w:rsidRPr="00245457" w:rsidRDefault="00245457" w:rsidP="00245457"/>
    <w:p w:rsidR="004138CE" w:rsidRDefault="004138CE" w:rsidP="004138CE">
      <w:pPr>
        <w:pStyle w:val="Epgrafe"/>
        <w:keepNext/>
        <w:jc w:val="center"/>
        <w:rPr>
          <w:rFonts w:ascii="Arial" w:hAnsi="Arial" w:cs="Arial"/>
          <w:bCs w:val="0"/>
          <w:color w:val="auto"/>
          <w:u w:val="single"/>
        </w:rPr>
      </w:pPr>
      <w:bookmarkStart w:id="175" w:name="_Toc317194488"/>
      <w:r w:rsidRPr="004138CE">
        <w:rPr>
          <w:rFonts w:ascii="Arial" w:hAnsi="Arial" w:cs="Arial"/>
          <w:bCs w:val="0"/>
          <w:color w:val="auto"/>
          <w:u w:val="single"/>
        </w:rPr>
        <w:t xml:space="preserve">Tabla </w:t>
      </w:r>
      <w:r w:rsidR="00564B9D" w:rsidRPr="004138CE">
        <w:rPr>
          <w:rFonts w:ascii="Arial" w:hAnsi="Arial" w:cs="Arial"/>
          <w:bCs w:val="0"/>
          <w:color w:val="auto"/>
          <w:u w:val="single"/>
        </w:rPr>
        <w:fldChar w:fldCharType="begin"/>
      </w:r>
      <w:r w:rsidRPr="004138CE">
        <w:rPr>
          <w:rFonts w:ascii="Arial" w:hAnsi="Arial" w:cs="Arial"/>
          <w:bCs w:val="0"/>
          <w:color w:val="auto"/>
          <w:u w:val="single"/>
        </w:rPr>
        <w:instrText xml:space="preserve"> SEQ Tabla \* ARABIC </w:instrText>
      </w:r>
      <w:r w:rsidR="00564B9D" w:rsidRPr="004138CE">
        <w:rPr>
          <w:rFonts w:ascii="Arial" w:hAnsi="Arial" w:cs="Arial"/>
          <w:bCs w:val="0"/>
          <w:color w:val="auto"/>
          <w:u w:val="single"/>
        </w:rPr>
        <w:fldChar w:fldCharType="separate"/>
      </w:r>
      <w:r w:rsidR="003D5008">
        <w:rPr>
          <w:rFonts w:ascii="Arial" w:hAnsi="Arial" w:cs="Arial"/>
          <w:bCs w:val="0"/>
          <w:noProof/>
          <w:color w:val="auto"/>
          <w:u w:val="single"/>
        </w:rPr>
        <w:t>55</w:t>
      </w:r>
      <w:r w:rsidR="00564B9D" w:rsidRPr="004138CE">
        <w:rPr>
          <w:rFonts w:ascii="Arial" w:hAnsi="Arial" w:cs="Arial"/>
          <w:bCs w:val="0"/>
          <w:color w:val="auto"/>
          <w:u w:val="single"/>
        </w:rPr>
        <w:fldChar w:fldCharType="end"/>
      </w:r>
      <w:r w:rsidRPr="004138CE">
        <w:rPr>
          <w:rFonts w:ascii="Arial" w:hAnsi="Arial" w:cs="Arial"/>
          <w:bCs w:val="0"/>
          <w:color w:val="auto"/>
          <w:u w:val="single"/>
        </w:rPr>
        <w:t>: Estado de Situación Financiera</w:t>
      </w:r>
      <w:bookmarkEnd w:id="175"/>
    </w:p>
    <w:p w:rsidR="004138CE" w:rsidRPr="004F40D9" w:rsidRDefault="004138CE" w:rsidP="004138CE">
      <w:pPr>
        <w:spacing w:line="360" w:lineRule="auto"/>
        <w:jc w:val="center"/>
        <w:rPr>
          <w:rFonts w:ascii="Arial" w:hAnsi="Arial" w:cs="Arial"/>
          <w:b/>
          <w:sz w:val="18"/>
          <w:szCs w:val="18"/>
          <w:u w:val="single"/>
        </w:rPr>
      </w:pPr>
      <w:r>
        <w:rPr>
          <w:rFonts w:ascii="Arial" w:hAnsi="Arial" w:cs="Arial"/>
          <w:b/>
          <w:sz w:val="18"/>
          <w:szCs w:val="18"/>
          <w:u w:val="single"/>
        </w:rPr>
        <w:t>Elaborada por: Los Autores</w:t>
      </w:r>
    </w:p>
    <w:tbl>
      <w:tblPr>
        <w:tblW w:w="4784"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2997"/>
        <w:gridCol w:w="146"/>
        <w:gridCol w:w="146"/>
        <w:gridCol w:w="1495"/>
      </w:tblGrid>
      <w:tr w:rsidR="00245457" w:rsidRPr="00245457" w:rsidTr="00245457">
        <w:trPr>
          <w:trHeight w:val="300"/>
          <w:jc w:val="center"/>
        </w:trPr>
        <w:tc>
          <w:tcPr>
            <w:tcW w:w="4784" w:type="dxa"/>
            <w:gridSpan w:val="4"/>
            <w:shd w:val="clear" w:color="auto" w:fill="auto"/>
            <w:noWrap/>
            <w:vAlign w:val="bottom"/>
            <w:hideMark/>
          </w:tcPr>
          <w:p w:rsidR="00245457" w:rsidRPr="00245457" w:rsidRDefault="00245457" w:rsidP="00245457">
            <w:pPr>
              <w:spacing w:after="0" w:line="240" w:lineRule="auto"/>
              <w:jc w:val="center"/>
              <w:rPr>
                <w:rFonts w:ascii="Calibri" w:eastAsia="Times New Roman" w:hAnsi="Calibri" w:cs="Calibri"/>
                <w:b/>
                <w:bCs/>
                <w:color w:val="000000"/>
                <w:lang w:eastAsia="es-MX"/>
              </w:rPr>
            </w:pPr>
            <w:r w:rsidRPr="00245457">
              <w:rPr>
                <w:rFonts w:ascii="Calibri" w:eastAsia="Times New Roman" w:hAnsi="Calibri" w:cs="Calibri"/>
                <w:b/>
                <w:bCs/>
                <w:color w:val="000000"/>
                <w:lang w:eastAsia="es-MX"/>
              </w:rPr>
              <w:t>ESTADO DE SITUACIÓN FINANCIERA</w:t>
            </w:r>
          </w:p>
        </w:tc>
      </w:tr>
      <w:tr w:rsidR="00245457" w:rsidRPr="00245457" w:rsidTr="00245457">
        <w:trPr>
          <w:trHeight w:val="300"/>
          <w:jc w:val="center"/>
        </w:trPr>
        <w:tc>
          <w:tcPr>
            <w:tcW w:w="4784" w:type="dxa"/>
            <w:gridSpan w:val="4"/>
            <w:shd w:val="clear" w:color="auto" w:fill="auto"/>
            <w:noWrap/>
            <w:vAlign w:val="bottom"/>
            <w:hideMark/>
          </w:tcPr>
          <w:p w:rsidR="00245457" w:rsidRPr="00245457" w:rsidRDefault="00245457" w:rsidP="00245457">
            <w:pPr>
              <w:spacing w:after="0" w:line="240" w:lineRule="auto"/>
              <w:jc w:val="center"/>
              <w:rPr>
                <w:rFonts w:ascii="Calibri" w:eastAsia="Times New Roman" w:hAnsi="Calibri" w:cs="Calibri"/>
                <w:b/>
                <w:bCs/>
                <w:color w:val="000000"/>
                <w:lang w:eastAsia="es-MX"/>
              </w:rPr>
            </w:pPr>
            <w:r w:rsidRPr="00245457">
              <w:rPr>
                <w:rFonts w:ascii="Calibri" w:eastAsia="Times New Roman" w:hAnsi="Calibri" w:cs="Calibri"/>
                <w:b/>
                <w:bCs/>
                <w:color w:val="000000"/>
                <w:lang w:eastAsia="es-MX"/>
              </w:rPr>
              <w:t>AL 31 DE DICIEMBRE 2013</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u w:val="single"/>
                <w:lang w:eastAsia="es-MX"/>
              </w:rPr>
            </w:pPr>
            <w:r w:rsidRPr="00245457">
              <w:rPr>
                <w:rFonts w:ascii="Calibri" w:eastAsia="Times New Roman" w:hAnsi="Calibri" w:cs="Calibri"/>
                <w:b/>
                <w:bCs/>
                <w:color w:val="000000"/>
                <w:u w:val="single"/>
                <w:lang w:eastAsia="es-MX"/>
              </w:rPr>
              <w:t>Activos</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i/>
                <w:iCs/>
                <w:color w:val="000000"/>
                <w:u w:val="single"/>
                <w:lang w:eastAsia="es-MX"/>
              </w:rPr>
            </w:pPr>
            <w:r w:rsidRPr="00245457">
              <w:rPr>
                <w:rFonts w:ascii="Calibri" w:eastAsia="Times New Roman" w:hAnsi="Calibri" w:cs="Calibri"/>
                <w:i/>
                <w:iCs/>
                <w:color w:val="000000"/>
                <w:u w:val="single"/>
                <w:lang w:eastAsia="es-MX"/>
              </w:rPr>
              <w:t>Activos Corrientes</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Efectivo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148,614</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i/>
                <w:iCs/>
                <w:color w:val="000000"/>
                <w:u w:val="single"/>
                <w:lang w:eastAsia="es-MX"/>
              </w:rPr>
            </w:pPr>
            <w:r w:rsidRPr="00245457">
              <w:rPr>
                <w:rFonts w:ascii="Calibri" w:eastAsia="Times New Roman" w:hAnsi="Calibri" w:cs="Calibri"/>
                <w:i/>
                <w:iCs/>
                <w:color w:val="000000"/>
                <w:u w:val="single"/>
                <w:lang w:eastAsia="es-MX"/>
              </w:rPr>
              <w:t>Propiedad, Planta y Equipo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Terreno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500,000</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Edificio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774,460</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Maquinaria y Equipos</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29,443</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Equipo de Computo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850</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Muebles y Enseres</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20,516</w:t>
            </w:r>
          </w:p>
        </w:tc>
      </w:tr>
      <w:tr w:rsidR="00245457" w:rsidRPr="00245457" w:rsidTr="00245457">
        <w:trPr>
          <w:trHeight w:val="300"/>
          <w:jc w:val="center"/>
        </w:trPr>
        <w:tc>
          <w:tcPr>
            <w:tcW w:w="3143" w:type="dxa"/>
            <w:gridSpan w:val="2"/>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 - )Depreciación Acumulada</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(44,002)</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i/>
                <w:iCs/>
                <w:color w:val="000000"/>
                <w:u w:val="single"/>
                <w:lang w:eastAsia="es-MX"/>
              </w:rPr>
            </w:pPr>
            <w:r w:rsidRPr="00245457">
              <w:rPr>
                <w:rFonts w:ascii="Calibri" w:eastAsia="Times New Roman" w:hAnsi="Calibri" w:cs="Calibri"/>
                <w:i/>
                <w:iCs/>
                <w:color w:val="000000"/>
                <w:u w:val="single"/>
                <w:lang w:eastAsia="es-MX"/>
              </w:rPr>
              <w:t>Activos Diferidos</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Activos Diferidos</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10,215</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 - ) Amortización</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(3,405)</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lang w:eastAsia="es-MX"/>
              </w:rPr>
            </w:pPr>
            <w:r w:rsidRPr="00245457">
              <w:rPr>
                <w:rFonts w:ascii="Calibri" w:eastAsia="Times New Roman" w:hAnsi="Calibri" w:cs="Calibri"/>
                <w:b/>
                <w:bCs/>
                <w:color w:val="000000"/>
                <w:lang w:eastAsia="es-MX"/>
              </w:rPr>
              <w:t>Total Activos</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lang w:eastAsia="es-MX"/>
              </w:rPr>
            </w:pPr>
            <w:r w:rsidRPr="00245457">
              <w:rPr>
                <w:rFonts w:ascii="Calibri" w:eastAsia="Times New Roman" w:hAnsi="Calibri" w:cs="Calibri"/>
                <w:b/>
                <w:bCs/>
                <w:color w:val="000000"/>
                <w:lang w:eastAsia="es-MX"/>
              </w:rPr>
              <w:t>1,436,690</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u w:val="single"/>
                <w:lang w:eastAsia="es-MX"/>
              </w:rPr>
            </w:pPr>
            <w:r w:rsidRPr="00245457">
              <w:rPr>
                <w:rFonts w:ascii="Calibri" w:eastAsia="Times New Roman" w:hAnsi="Calibri" w:cs="Calibri"/>
                <w:b/>
                <w:bCs/>
                <w:color w:val="000000"/>
                <w:u w:val="single"/>
                <w:lang w:eastAsia="es-MX"/>
              </w:rPr>
              <w:t>Pasivos</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i/>
                <w:iCs/>
                <w:color w:val="000000"/>
                <w:u w:val="single"/>
                <w:lang w:eastAsia="es-MX"/>
              </w:rPr>
            </w:pPr>
            <w:r w:rsidRPr="00245457">
              <w:rPr>
                <w:rFonts w:ascii="Calibri" w:eastAsia="Times New Roman" w:hAnsi="Calibri" w:cs="Calibri"/>
                <w:i/>
                <w:iCs/>
                <w:color w:val="000000"/>
                <w:u w:val="single"/>
                <w:lang w:eastAsia="es-MX"/>
              </w:rPr>
              <w:t>Pasivo Corriente</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Préstamo Bancario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93,000</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i/>
                <w:iCs/>
                <w:color w:val="000000"/>
                <w:u w:val="single"/>
                <w:lang w:eastAsia="es-MX"/>
              </w:rPr>
            </w:pPr>
            <w:r w:rsidRPr="00245457">
              <w:rPr>
                <w:rFonts w:ascii="Calibri" w:eastAsia="Times New Roman" w:hAnsi="Calibri" w:cs="Calibri"/>
                <w:i/>
                <w:iCs/>
                <w:color w:val="000000"/>
                <w:u w:val="single"/>
                <w:lang w:eastAsia="es-MX"/>
              </w:rPr>
              <w:t>Pasivo No Corriente</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1247E4"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Préstamo</w:t>
            </w:r>
            <w:r w:rsidR="00245457" w:rsidRPr="00245457">
              <w:rPr>
                <w:rFonts w:ascii="Calibri" w:eastAsia="Times New Roman" w:hAnsi="Calibri" w:cs="Calibri"/>
                <w:color w:val="000000"/>
                <w:lang w:eastAsia="es-MX"/>
              </w:rPr>
              <w:t xml:space="preserve"> L/P</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744,000</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i/>
                <w:iCs/>
                <w:color w:val="000000"/>
                <w:u w:val="single"/>
                <w:lang w:eastAsia="es-MX"/>
              </w:rPr>
            </w:pPr>
            <w:r w:rsidRPr="00245457">
              <w:rPr>
                <w:rFonts w:ascii="Calibri" w:eastAsia="Times New Roman" w:hAnsi="Calibri" w:cs="Calibri"/>
                <w:i/>
                <w:iCs/>
                <w:color w:val="000000"/>
                <w:u w:val="single"/>
                <w:lang w:eastAsia="es-MX"/>
              </w:rPr>
              <w:t>Patrimonio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Capital Propio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405,483</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Utilidad del Ejercicio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r w:rsidRPr="00245457">
              <w:rPr>
                <w:rFonts w:ascii="Calibri" w:eastAsia="Times New Roman" w:hAnsi="Calibri" w:cs="Calibri"/>
                <w:color w:val="000000"/>
                <w:lang w:eastAsia="es-MX"/>
              </w:rPr>
              <w:t>194,207</w:t>
            </w: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color w:val="000000"/>
                <w:lang w:eastAsia="es-MX"/>
              </w:rPr>
            </w:pPr>
          </w:p>
        </w:tc>
      </w:tr>
      <w:tr w:rsidR="00245457" w:rsidRPr="00245457" w:rsidTr="00245457">
        <w:trPr>
          <w:trHeight w:val="300"/>
          <w:jc w:val="center"/>
        </w:trPr>
        <w:tc>
          <w:tcPr>
            <w:tcW w:w="2997"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lang w:eastAsia="es-MX"/>
              </w:rPr>
            </w:pPr>
            <w:r w:rsidRPr="00245457">
              <w:rPr>
                <w:rFonts w:ascii="Calibri" w:eastAsia="Times New Roman" w:hAnsi="Calibri" w:cs="Calibri"/>
                <w:b/>
                <w:bCs/>
                <w:color w:val="000000"/>
                <w:lang w:eastAsia="es-MX"/>
              </w:rPr>
              <w:t>Total Pasivo + Patrimonio</w:t>
            </w: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lang w:eastAsia="es-MX"/>
              </w:rPr>
            </w:pPr>
          </w:p>
        </w:tc>
        <w:tc>
          <w:tcPr>
            <w:tcW w:w="146"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lang w:eastAsia="es-MX"/>
              </w:rPr>
            </w:pPr>
          </w:p>
        </w:tc>
        <w:tc>
          <w:tcPr>
            <w:tcW w:w="1495" w:type="dxa"/>
            <w:shd w:val="clear" w:color="auto" w:fill="auto"/>
            <w:noWrap/>
            <w:vAlign w:val="center"/>
            <w:hideMark/>
          </w:tcPr>
          <w:p w:rsidR="00245457" w:rsidRPr="00245457" w:rsidRDefault="00245457" w:rsidP="00245457">
            <w:pPr>
              <w:spacing w:after="0" w:line="240" w:lineRule="auto"/>
              <w:rPr>
                <w:rFonts w:ascii="Calibri" w:eastAsia="Times New Roman" w:hAnsi="Calibri" w:cs="Calibri"/>
                <w:b/>
                <w:bCs/>
                <w:color w:val="000000"/>
                <w:lang w:eastAsia="es-MX"/>
              </w:rPr>
            </w:pPr>
            <w:r w:rsidRPr="00245457">
              <w:rPr>
                <w:rFonts w:ascii="Calibri" w:eastAsia="Times New Roman" w:hAnsi="Calibri" w:cs="Calibri"/>
                <w:b/>
                <w:bCs/>
                <w:color w:val="000000"/>
                <w:lang w:eastAsia="es-MX"/>
              </w:rPr>
              <w:t>1,436,690</w:t>
            </w:r>
          </w:p>
        </w:tc>
      </w:tr>
    </w:tbl>
    <w:p w:rsidR="00245457" w:rsidRDefault="00245457" w:rsidP="00245457">
      <w:pPr>
        <w:spacing w:line="360" w:lineRule="auto"/>
        <w:jc w:val="both"/>
        <w:rPr>
          <w:rFonts w:ascii="Arial" w:hAnsi="Arial" w:cs="Arial"/>
          <w:sz w:val="24"/>
          <w:szCs w:val="24"/>
        </w:rPr>
      </w:pPr>
    </w:p>
    <w:p w:rsidR="00245457" w:rsidRDefault="00245457">
      <w:pPr>
        <w:rPr>
          <w:rFonts w:ascii="Arial" w:hAnsi="Arial" w:cs="Arial"/>
          <w:sz w:val="24"/>
          <w:szCs w:val="24"/>
        </w:rPr>
      </w:pPr>
      <w:r>
        <w:rPr>
          <w:rFonts w:ascii="Arial" w:hAnsi="Arial" w:cs="Arial"/>
          <w:sz w:val="24"/>
          <w:szCs w:val="24"/>
        </w:rPr>
        <w:br w:type="page"/>
      </w:r>
    </w:p>
    <w:p w:rsidR="00245457" w:rsidRDefault="00245457" w:rsidP="0052709C">
      <w:pPr>
        <w:pStyle w:val="Ttulo2"/>
        <w:numPr>
          <w:ilvl w:val="1"/>
          <w:numId w:val="1"/>
        </w:numPr>
        <w:rPr>
          <w:rFonts w:ascii="Arial" w:hAnsi="Arial" w:cs="Arial"/>
          <w:color w:val="auto"/>
        </w:rPr>
      </w:pPr>
      <w:bookmarkStart w:id="176" w:name="_Toc318190542"/>
      <w:r w:rsidRPr="0052709C">
        <w:rPr>
          <w:rFonts w:ascii="Arial" w:hAnsi="Arial" w:cs="Arial"/>
          <w:color w:val="auto"/>
        </w:rPr>
        <w:lastRenderedPageBreak/>
        <w:t>Tasa de Descuento</w:t>
      </w:r>
      <w:bookmarkEnd w:id="176"/>
    </w:p>
    <w:p w:rsidR="0052709C" w:rsidRPr="0052709C" w:rsidRDefault="0052709C" w:rsidP="0052709C"/>
    <w:p w:rsidR="00245457" w:rsidRDefault="00245457" w:rsidP="0052709C">
      <w:pPr>
        <w:pStyle w:val="Ttulo3"/>
        <w:numPr>
          <w:ilvl w:val="2"/>
          <w:numId w:val="1"/>
        </w:numPr>
        <w:spacing w:line="360" w:lineRule="auto"/>
        <w:rPr>
          <w:rFonts w:ascii="Arial" w:hAnsi="Arial" w:cs="Arial"/>
          <w:color w:val="auto"/>
          <w:sz w:val="24"/>
          <w:szCs w:val="24"/>
        </w:rPr>
      </w:pPr>
      <w:bookmarkStart w:id="177" w:name="_Toc318190543"/>
      <w:r w:rsidRPr="0052709C">
        <w:rPr>
          <w:rFonts w:ascii="Arial" w:hAnsi="Arial" w:cs="Arial"/>
          <w:color w:val="auto"/>
          <w:sz w:val="24"/>
          <w:szCs w:val="24"/>
        </w:rPr>
        <w:t>Modelo CAPM</w:t>
      </w:r>
      <w:bookmarkEnd w:id="177"/>
    </w:p>
    <w:p w:rsidR="0052709C" w:rsidRPr="0052709C" w:rsidRDefault="0052709C" w:rsidP="0052709C"/>
    <w:p w:rsidR="00245457" w:rsidRDefault="00245457" w:rsidP="00245457">
      <w:pPr>
        <w:spacing w:line="360" w:lineRule="auto"/>
        <w:ind w:firstLine="708"/>
        <w:jc w:val="both"/>
        <w:rPr>
          <w:rFonts w:ascii="Arial" w:hAnsi="Arial" w:cs="Arial"/>
          <w:sz w:val="24"/>
          <w:szCs w:val="24"/>
        </w:rPr>
      </w:pPr>
      <w:r w:rsidRPr="00245457">
        <w:rPr>
          <w:rFonts w:ascii="Arial" w:hAnsi="Arial" w:cs="Arial"/>
          <w:sz w:val="24"/>
          <w:szCs w:val="24"/>
        </w:rPr>
        <w:t>Para determinar la tasa de retorno requerida del resort, se utilizará el modelo CAPM (Capital Asset Pricing Model), el mismo que tomará en cuenta la sensibilidad del activo al riesgo de mercado.</w:t>
      </w:r>
    </w:p>
    <w:p w:rsidR="0052709C" w:rsidRDefault="0052709C" w:rsidP="00245457">
      <w:pPr>
        <w:spacing w:line="360" w:lineRule="auto"/>
        <w:ind w:firstLine="708"/>
        <w:jc w:val="both"/>
        <w:rPr>
          <w:rFonts w:ascii="Arial" w:hAnsi="Arial" w:cs="Arial"/>
          <w:sz w:val="24"/>
          <w:szCs w:val="24"/>
        </w:rPr>
      </w:pPr>
    </w:p>
    <w:p w:rsidR="00245457" w:rsidRPr="0052709C" w:rsidRDefault="0052709C" w:rsidP="00245457">
      <w:pPr>
        <w:spacing w:line="360" w:lineRule="auto"/>
        <w:jc w:val="both"/>
        <w:rPr>
          <w:rFonts w:ascii="Arial" w:eastAsiaTheme="minorEastAsia" w:hAnsi="Arial" w:cs="Arial"/>
          <w:sz w:val="36"/>
        </w:rPr>
      </w:pPr>
      <m:oMathPara>
        <m:oMath>
          <m:r>
            <w:rPr>
              <w:rFonts w:ascii="Cambria Math" w:hAnsi="Cambria Math"/>
              <w:sz w:val="36"/>
            </w:rPr>
            <m:t>CAPM≡E</m:t>
          </m:r>
          <m:d>
            <m:dPr>
              <m:ctrlPr>
                <w:rPr>
                  <w:rFonts w:ascii="Cambria Math" w:hAnsi="Cambria Math"/>
                  <w:i/>
                  <w:sz w:val="36"/>
                </w:rPr>
              </m:ctrlPr>
            </m:dPr>
            <m:e>
              <m:r>
                <w:rPr>
                  <w:rFonts w:ascii="Cambria Math" w:hAnsi="Cambria Math"/>
                  <w:sz w:val="36"/>
                </w:rPr>
                <m:t>Ri</m:t>
              </m:r>
            </m:e>
          </m:d>
          <m:r>
            <w:rPr>
              <w:rFonts w:ascii="Cambria Math" w:hAnsi="Cambria Math"/>
              <w:sz w:val="36"/>
            </w:rPr>
            <m:t>=Rf+ β (Rm-Rf)</m:t>
          </m:r>
        </m:oMath>
      </m:oMathPara>
    </w:p>
    <w:p w:rsidR="0052709C" w:rsidRPr="0052709C" w:rsidRDefault="0052709C" w:rsidP="00245457">
      <w:pPr>
        <w:spacing w:line="360" w:lineRule="auto"/>
        <w:jc w:val="both"/>
        <w:rPr>
          <w:rFonts w:ascii="Arial" w:eastAsiaTheme="minorEastAsia" w:hAnsi="Arial" w:cs="Arial"/>
          <w:sz w:val="32"/>
        </w:rPr>
      </w:pPr>
      <m:oMathPara>
        <m:oMath>
          <m:r>
            <w:rPr>
              <w:rFonts w:ascii="Cambria Math" w:eastAsiaTheme="minorEastAsia" w:hAnsi="Cambria Math"/>
              <w:sz w:val="32"/>
            </w:rPr>
            <m:t>CAPM=</m:t>
          </m:r>
          <m:d>
            <m:dPr>
              <m:ctrlPr>
                <w:rPr>
                  <w:rFonts w:ascii="Cambria Math" w:eastAsiaTheme="minorEastAsia" w:hAnsi="Cambria Math"/>
                  <w:i/>
                  <w:sz w:val="32"/>
                </w:rPr>
              </m:ctrlPr>
            </m:dPr>
            <m:e>
              <m:r>
                <w:rPr>
                  <w:rFonts w:ascii="Cambria Math" w:eastAsiaTheme="minorEastAsia" w:hAnsi="Cambria Math"/>
                  <w:sz w:val="32"/>
                </w:rPr>
                <m:t>3%+8,08%</m:t>
              </m:r>
            </m:e>
          </m:d>
          <m:r>
            <w:rPr>
              <w:rFonts w:ascii="Cambria Math" w:eastAsiaTheme="minorEastAsia" w:hAnsi="Cambria Math"/>
              <w:sz w:val="32"/>
            </w:rPr>
            <m:t>+2,0074 ( 9% )</m:t>
          </m:r>
        </m:oMath>
      </m:oMathPara>
    </w:p>
    <w:p w:rsidR="0052709C" w:rsidRPr="0052709C" w:rsidRDefault="0052709C" w:rsidP="00245457">
      <w:pPr>
        <w:spacing w:line="360" w:lineRule="auto"/>
        <w:jc w:val="both"/>
        <w:rPr>
          <w:rFonts w:ascii="Arial" w:eastAsiaTheme="minorEastAsia" w:hAnsi="Arial" w:cs="Arial"/>
          <w:sz w:val="32"/>
        </w:rPr>
      </w:pPr>
      <m:oMathPara>
        <m:oMath>
          <m:r>
            <w:rPr>
              <w:rFonts w:ascii="Cambria Math" w:hAnsi="Cambria Math"/>
              <w:sz w:val="32"/>
            </w:rPr>
            <m:t>CAPM =29,15%</m:t>
          </m:r>
        </m:oMath>
      </m:oMathPara>
    </w:p>
    <w:p w:rsidR="0052709C" w:rsidRDefault="0052709C" w:rsidP="0052709C">
      <w:pPr>
        <w:spacing w:line="360" w:lineRule="auto"/>
        <w:ind w:firstLine="708"/>
        <w:jc w:val="both"/>
        <w:rPr>
          <w:rFonts w:ascii="Arial" w:hAnsi="Arial" w:cs="Arial"/>
          <w:b/>
          <w:sz w:val="24"/>
          <w:szCs w:val="24"/>
          <w:u w:val="single"/>
        </w:rPr>
      </w:pPr>
    </w:p>
    <w:p w:rsidR="0052709C" w:rsidRPr="0052709C" w:rsidRDefault="0052709C" w:rsidP="0052709C">
      <w:pPr>
        <w:spacing w:line="360" w:lineRule="auto"/>
        <w:jc w:val="both"/>
        <w:rPr>
          <w:rFonts w:ascii="Arial" w:hAnsi="Arial" w:cs="Arial"/>
          <w:sz w:val="24"/>
          <w:szCs w:val="24"/>
        </w:rPr>
      </w:pPr>
      <w:r w:rsidRPr="0052709C">
        <w:rPr>
          <w:rFonts w:ascii="Arial" w:hAnsi="Arial" w:cs="Arial"/>
          <w:b/>
          <w:sz w:val="24"/>
          <w:szCs w:val="24"/>
          <w:u w:val="single"/>
        </w:rPr>
        <w:t>Rf =</w:t>
      </w:r>
      <w:r w:rsidRPr="0052709C">
        <w:rPr>
          <w:rFonts w:ascii="Arial" w:hAnsi="Arial" w:cs="Arial"/>
          <w:sz w:val="24"/>
          <w:szCs w:val="24"/>
        </w:rPr>
        <w:t xml:space="preserve"> Tasa libre de riesgo, es la tasa que corresponde a la sumatoria de tasa libre de riesgo de la economía más segura que es la de Estados Unidos (3%), más el riesgo de realizar una inversión en este país (8,08%).</w:t>
      </w:r>
    </w:p>
    <w:p w:rsidR="0052709C" w:rsidRDefault="0052709C" w:rsidP="0052709C">
      <w:pPr>
        <w:spacing w:line="360" w:lineRule="auto"/>
        <w:jc w:val="both"/>
        <w:rPr>
          <w:rFonts w:ascii="Arial" w:hAnsi="Arial" w:cs="Arial"/>
          <w:b/>
          <w:sz w:val="24"/>
          <w:szCs w:val="24"/>
          <w:u w:val="single"/>
        </w:rPr>
      </w:pPr>
    </w:p>
    <w:p w:rsidR="0052709C" w:rsidRPr="0052709C" w:rsidRDefault="0052709C" w:rsidP="0052709C">
      <w:pPr>
        <w:spacing w:line="360" w:lineRule="auto"/>
        <w:jc w:val="both"/>
        <w:rPr>
          <w:rFonts w:ascii="Arial" w:hAnsi="Arial" w:cs="Arial"/>
          <w:sz w:val="24"/>
          <w:szCs w:val="24"/>
        </w:rPr>
      </w:pPr>
      <w:r w:rsidRPr="0052709C">
        <w:rPr>
          <w:rFonts w:ascii="Arial" w:hAnsi="Arial" w:cs="Arial"/>
          <w:b/>
          <w:sz w:val="24"/>
          <w:szCs w:val="24"/>
          <w:u w:val="single"/>
        </w:rPr>
        <w:t>Rm – Rf</w:t>
      </w:r>
      <w:r>
        <w:rPr>
          <w:rFonts w:ascii="Arial" w:hAnsi="Arial" w:cs="Arial"/>
          <w:b/>
          <w:sz w:val="24"/>
          <w:szCs w:val="24"/>
          <w:u w:val="single"/>
        </w:rPr>
        <w:t xml:space="preserve"> =</w:t>
      </w:r>
      <w:r w:rsidRPr="0052709C">
        <w:rPr>
          <w:rFonts w:ascii="Arial" w:hAnsi="Arial" w:cs="Arial"/>
          <w:sz w:val="24"/>
          <w:szCs w:val="24"/>
        </w:rPr>
        <w:t xml:space="preserve"> es la prima de riesgo, que se puede tomar la estándar que es de 9% </w:t>
      </w:r>
    </w:p>
    <w:p w:rsidR="0052709C" w:rsidRDefault="0052709C" w:rsidP="0052709C">
      <w:pPr>
        <w:spacing w:line="360" w:lineRule="auto"/>
        <w:jc w:val="both"/>
        <w:rPr>
          <w:rFonts w:ascii="Arial" w:hAnsi="Arial" w:cs="Arial"/>
          <w:b/>
          <w:sz w:val="24"/>
          <w:szCs w:val="24"/>
          <w:u w:val="single"/>
        </w:rPr>
      </w:pPr>
    </w:p>
    <w:p w:rsidR="0052709C" w:rsidRDefault="0052709C" w:rsidP="0052709C">
      <w:pPr>
        <w:spacing w:line="360" w:lineRule="auto"/>
        <w:jc w:val="both"/>
        <w:rPr>
          <w:rFonts w:ascii="Arial" w:hAnsi="Arial" w:cs="Arial"/>
          <w:sz w:val="24"/>
          <w:szCs w:val="24"/>
        </w:rPr>
      </w:pPr>
      <w:r w:rsidRPr="0052709C">
        <w:rPr>
          <w:rFonts w:ascii="Arial" w:hAnsi="Arial" w:cs="Arial"/>
          <w:b/>
          <w:sz w:val="24"/>
          <w:szCs w:val="24"/>
          <w:u w:val="single"/>
        </w:rPr>
        <w:t>β =</w:t>
      </w:r>
      <w:r w:rsidRPr="0052709C">
        <w:rPr>
          <w:rFonts w:ascii="Arial" w:hAnsi="Arial" w:cs="Arial"/>
          <w:sz w:val="24"/>
          <w:szCs w:val="24"/>
        </w:rPr>
        <w:t xml:space="preserve"> Representa el beta que debe estar previamente apalancado por los niveles de DelaMar Resort. Este beta fue apalancado tomando como referencia el beta desapalancado de </w:t>
      </w:r>
      <w:r>
        <w:rPr>
          <w:rFonts w:ascii="Arial" w:hAnsi="Arial" w:cs="Arial"/>
          <w:sz w:val="24"/>
          <w:szCs w:val="24"/>
        </w:rPr>
        <w:t>algunas empresas de la industria</w:t>
      </w:r>
      <w:r w:rsidRPr="0052709C">
        <w:rPr>
          <w:rFonts w:ascii="Arial" w:hAnsi="Arial" w:cs="Arial"/>
          <w:sz w:val="24"/>
          <w:szCs w:val="24"/>
        </w:rPr>
        <w:t xml:space="preserve"> hotelera de Estados Unidos, de la siguiente manera:</w:t>
      </w:r>
    </w:p>
    <w:p w:rsidR="0052709C" w:rsidRDefault="0052709C" w:rsidP="0052709C">
      <w:pPr>
        <w:spacing w:line="360" w:lineRule="auto"/>
        <w:jc w:val="both"/>
        <w:rPr>
          <w:rFonts w:ascii="Arial" w:hAnsi="Arial" w:cs="Arial"/>
          <w:sz w:val="24"/>
          <w:szCs w:val="24"/>
        </w:rPr>
      </w:pPr>
    </w:p>
    <w:p w:rsidR="0052709C" w:rsidRDefault="0052709C" w:rsidP="0052709C">
      <w:pPr>
        <w:spacing w:line="360" w:lineRule="auto"/>
        <w:jc w:val="both"/>
        <w:rPr>
          <w:rFonts w:ascii="Arial" w:hAnsi="Arial" w:cs="Arial"/>
          <w:sz w:val="24"/>
          <w:szCs w:val="24"/>
        </w:rPr>
      </w:pPr>
    </w:p>
    <w:p w:rsidR="0052709C" w:rsidRDefault="0052709C" w:rsidP="0052709C">
      <w:pPr>
        <w:spacing w:line="360" w:lineRule="auto"/>
        <w:jc w:val="both"/>
        <w:rPr>
          <w:rFonts w:ascii="Arial" w:hAnsi="Arial" w:cs="Arial"/>
          <w:sz w:val="24"/>
          <w:szCs w:val="24"/>
        </w:rPr>
      </w:pPr>
      <m:oMathPara>
        <m:oMath>
          <m:r>
            <w:rPr>
              <w:rFonts w:ascii="Cambria Math" w:eastAsiaTheme="minorEastAsia" w:hAnsi="Cambria Math"/>
              <w:sz w:val="44"/>
            </w:rPr>
            <w:lastRenderedPageBreak/>
            <m:t xml:space="preserve">β= </m:t>
          </m:r>
          <m:f>
            <m:fPr>
              <m:ctrlPr>
                <w:rPr>
                  <w:rFonts w:ascii="Cambria Math" w:eastAsiaTheme="minorEastAsia" w:hAnsi="Cambria Math"/>
                  <w:i/>
                  <w:sz w:val="44"/>
                </w:rPr>
              </m:ctrlPr>
            </m:fPr>
            <m:num>
              <m:r>
                <w:rPr>
                  <w:rFonts w:ascii="Cambria Math" w:eastAsiaTheme="minorEastAsia" w:hAnsi="Cambria Math"/>
                  <w:sz w:val="44"/>
                </w:rPr>
                <m:t>βa (1-LT)</m:t>
              </m:r>
            </m:num>
            <m:den>
              <m:r>
                <w:rPr>
                  <w:rFonts w:ascii="Cambria Math" w:eastAsiaTheme="minorEastAsia" w:hAnsi="Cambria Math"/>
                  <w:sz w:val="44"/>
                </w:rPr>
                <m:t>(1-L)</m:t>
              </m:r>
            </m:den>
          </m:f>
        </m:oMath>
      </m:oMathPara>
    </w:p>
    <w:p w:rsidR="0052709C" w:rsidRPr="0052709C" w:rsidRDefault="0052709C" w:rsidP="0052709C">
      <w:pPr>
        <w:spacing w:line="360" w:lineRule="auto"/>
        <w:jc w:val="both"/>
        <w:rPr>
          <w:rFonts w:ascii="Arial" w:hAnsi="Arial" w:cs="Arial"/>
          <w:sz w:val="24"/>
          <w:szCs w:val="24"/>
        </w:rPr>
      </w:pPr>
      <w:r w:rsidRPr="0052709C">
        <w:rPr>
          <w:rFonts w:ascii="Arial" w:hAnsi="Arial" w:cs="Arial"/>
          <w:b/>
          <w:sz w:val="24"/>
          <w:szCs w:val="24"/>
          <w:u w:val="single"/>
        </w:rPr>
        <w:t>βa=</w:t>
      </w:r>
      <w:r w:rsidRPr="0052709C">
        <w:rPr>
          <w:rFonts w:ascii="Arial" w:hAnsi="Arial" w:cs="Arial"/>
          <w:sz w:val="24"/>
          <w:szCs w:val="24"/>
        </w:rPr>
        <w:t xml:space="preserve"> es el beta desapalancado de la industria hotelera de Estados Unidos detallado en el Anexo.</w:t>
      </w:r>
    </w:p>
    <w:p w:rsidR="0052709C" w:rsidRPr="0052709C" w:rsidRDefault="0052709C" w:rsidP="0052709C">
      <w:pPr>
        <w:spacing w:line="360" w:lineRule="auto"/>
        <w:jc w:val="both"/>
        <w:rPr>
          <w:rFonts w:ascii="Arial" w:hAnsi="Arial" w:cs="Arial"/>
          <w:sz w:val="24"/>
          <w:szCs w:val="24"/>
        </w:rPr>
      </w:pPr>
      <w:r w:rsidRPr="0052709C">
        <w:rPr>
          <w:rFonts w:ascii="Arial" w:hAnsi="Arial" w:cs="Arial"/>
          <w:b/>
          <w:sz w:val="24"/>
          <w:szCs w:val="24"/>
          <w:u w:val="single"/>
        </w:rPr>
        <w:t>L=</w:t>
      </w:r>
      <w:r w:rsidRPr="0052709C">
        <w:rPr>
          <w:rFonts w:ascii="Arial" w:hAnsi="Arial" w:cs="Arial"/>
          <w:sz w:val="24"/>
          <w:szCs w:val="24"/>
        </w:rPr>
        <w:t xml:space="preserve"> Nivel de endeudamiento de DelaMar Resort = 58% </w:t>
      </w:r>
    </w:p>
    <w:p w:rsidR="0052709C" w:rsidRDefault="0052709C" w:rsidP="0052709C">
      <w:pPr>
        <w:spacing w:line="360" w:lineRule="auto"/>
        <w:jc w:val="both"/>
        <w:rPr>
          <w:rFonts w:ascii="Arial" w:hAnsi="Arial" w:cs="Arial"/>
          <w:sz w:val="24"/>
          <w:szCs w:val="24"/>
        </w:rPr>
      </w:pPr>
      <w:r w:rsidRPr="0052709C">
        <w:rPr>
          <w:rFonts w:ascii="Arial" w:hAnsi="Arial" w:cs="Arial"/>
          <w:b/>
          <w:sz w:val="24"/>
          <w:szCs w:val="24"/>
          <w:u w:val="single"/>
        </w:rPr>
        <w:t>T=</w:t>
      </w:r>
      <w:r w:rsidRPr="0052709C">
        <w:rPr>
          <w:rFonts w:ascii="Arial" w:hAnsi="Arial" w:cs="Arial"/>
          <w:sz w:val="24"/>
          <w:szCs w:val="24"/>
        </w:rPr>
        <w:t xml:space="preserve"> Impuesto del primer año, 2013 = 22%</w:t>
      </w:r>
    </w:p>
    <w:p w:rsidR="0052709C" w:rsidRPr="00F630B5" w:rsidRDefault="0052709C" w:rsidP="0052709C">
      <w:pPr>
        <w:spacing w:line="360" w:lineRule="auto"/>
        <w:jc w:val="both"/>
        <w:rPr>
          <w:rFonts w:ascii="Arial" w:eastAsiaTheme="minorEastAsia" w:hAnsi="Arial" w:cs="Arial"/>
          <w:sz w:val="28"/>
        </w:rPr>
      </w:pPr>
      <m:oMathPara>
        <m:oMath>
          <m:r>
            <w:rPr>
              <w:rFonts w:ascii="Cambria Math" w:eastAsiaTheme="minorEastAsia" w:hAnsi="Cambria Math"/>
              <w:sz w:val="28"/>
            </w:rPr>
            <m:t>β= 2.0074</m:t>
          </m:r>
        </m:oMath>
      </m:oMathPara>
    </w:p>
    <w:p w:rsidR="00F630B5" w:rsidRPr="0052709C" w:rsidRDefault="00F630B5" w:rsidP="0052709C">
      <w:pPr>
        <w:spacing w:line="360" w:lineRule="auto"/>
        <w:jc w:val="both"/>
        <w:rPr>
          <w:rFonts w:ascii="Arial" w:eastAsiaTheme="minorEastAsia" w:hAnsi="Arial" w:cs="Arial"/>
          <w:sz w:val="28"/>
        </w:rPr>
      </w:pPr>
    </w:p>
    <w:p w:rsidR="0052709C" w:rsidRDefault="00F630B5" w:rsidP="00F630B5">
      <w:pPr>
        <w:pStyle w:val="Ttulo2"/>
        <w:numPr>
          <w:ilvl w:val="1"/>
          <w:numId w:val="1"/>
        </w:numPr>
        <w:rPr>
          <w:rFonts w:ascii="Arial" w:hAnsi="Arial" w:cs="Arial"/>
          <w:color w:val="auto"/>
        </w:rPr>
      </w:pPr>
      <w:bookmarkStart w:id="178" w:name="_Toc318190544"/>
      <w:r w:rsidRPr="00F630B5">
        <w:rPr>
          <w:rFonts w:ascii="Arial" w:hAnsi="Arial" w:cs="Arial"/>
          <w:color w:val="auto"/>
        </w:rPr>
        <w:t>Valor actual Neto.</w:t>
      </w:r>
      <w:bookmarkEnd w:id="178"/>
    </w:p>
    <w:p w:rsidR="00F630B5" w:rsidRPr="00F630B5" w:rsidRDefault="00F630B5" w:rsidP="00F630B5"/>
    <w:p w:rsidR="00F630B5" w:rsidRDefault="00F630B5" w:rsidP="00F630B5">
      <w:pPr>
        <w:spacing w:line="360" w:lineRule="auto"/>
        <w:ind w:firstLine="360"/>
        <w:jc w:val="both"/>
        <w:rPr>
          <w:rFonts w:ascii="Arial" w:hAnsi="Arial" w:cs="Arial"/>
          <w:sz w:val="24"/>
          <w:szCs w:val="24"/>
        </w:rPr>
      </w:pPr>
      <w:r>
        <w:rPr>
          <w:rFonts w:ascii="Arial" w:hAnsi="Arial" w:cs="Arial"/>
          <w:sz w:val="24"/>
          <w:szCs w:val="24"/>
        </w:rPr>
        <w:t>El VAN mide la rentabilidad deseada después de haber recuperado la inversión. Para ello calcula el valor actual de todos los flujos de caja proyectados a partir del primer periodo de operación y se le resta la inversión inicial total que se indica en el año cero.</w:t>
      </w:r>
    </w:p>
    <w:p w:rsidR="00C14E75" w:rsidRDefault="00C14E75" w:rsidP="00F630B5">
      <w:pPr>
        <w:spacing w:line="360" w:lineRule="auto"/>
        <w:ind w:firstLine="360"/>
        <w:jc w:val="both"/>
        <w:rPr>
          <w:rFonts w:ascii="Arial" w:hAnsi="Arial" w:cs="Arial"/>
          <w:sz w:val="24"/>
          <w:szCs w:val="24"/>
        </w:rPr>
      </w:pPr>
    </w:p>
    <w:p w:rsidR="00F630B5" w:rsidRDefault="00F630B5" w:rsidP="00F630B5">
      <w:pPr>
        <w:spacing w:line="360" w:lineRule="auto"/>
        <w:ind w:firstLine="360"/>
        <w:jc w:val="both"/>
        <w:rPr>
          <w:rFonts w:ascii="Arial" w:hAnsi="Arial" w:cs="Arial"/>
          <w:sz w:val="24"/>
          <w:szCs w:val="24"/>
        </w:rPr>
      </w:pPr>
      <w:r>
        <w:rPr>
          <w:rFonts w:ascii="Arial" w:hAnsi="Arial" w:cs="Arial"/>
          <w:sz w:val="24"/>
          <w:szCs w:val="24"/>
        </w:rPr>
        <w:t xml:space="preserve">Si éste es mayor a cero mostrará el monto que se ganará en el proyecto después de haber recuperado la inversión. Si es igual a cero, muestra exactamente la tasa que se quería obtener después de recuperar el </w:t>
      </w:r>
      <w:r w:rsidR="00C14E75">
        <w:rPr>
          <w:rFonts w:ascii="Arial" w:hAnsi="Arial" w:cs="Arial"/>
          <w:sz w:val="24"/>
          <w:szCs w:val="24"/>
        </w:rPr>
        <w:t>capital invertido. Finalmente si es negativo, concluimos que el negocio no es rentable.</w:t>
      </w:r>
    </w:p>
    <w:p w:rsidR="00C14E75" w:rsidRDefault="00C14E75" w:rsidP="00F630B5">
      <w:pPr>
        <w:spacing w:line="360" w:lineRule="auto"/>
        <w:ind w:firstLine="360"/>
        <w:jc w:val="both"/>
        <w:rPr>
          <w:rFonts w:ascii="Arial" w:hAnsi="Arial" w:cs="Arial"/>
          <w:sz w:val="24"/>
          <w:szCs w:val="24"/>
        </w:rPr>
      </w:pPr>
    </w:p>
    <w:p w:rsidR="00F630B5" w:rsidRDefault="00F630B5" w:rsidP="00F630B5">
      <w:pPr>
        <w:spacing w:line="360" w:lineRule="auto"/>
        <w:ind w:firstLine="360"/>
        <w:jc w:val="both"/>
        <w:rPr>
          <w:rFonts w:ascii="Arial" w:hAnsi="Arial" w:cs="Arial"/>
          <w:sz w:val="24"/>
          <w:szCs w:val="24"/>
        </w:rPr>
      </w:pPr>
      <w:r>
        <w:rPr>
          <w:rFonts w:ascii="Arial" w:hAnsi="Arial" w:cs="Arial"/>
          <w:sz w:val="24"/>
          <w:szCs w:val="24"/>
        </w:rPr>
        <w:t>El VAN obtenido es de $286,185 como saldo positivo, por lo tanto concluimos que el proyecto es rentable.</w:t>
      </w:r>
    </w:p>
    <w:p w:rsidR="00C14E75" w:rsidRDefault="00C14E75" w:rsidP="00F630B5">
      <w:pPr>
        <w:spacing w:line="360" w:lineRule="auto"/>
        <w:ind w:firstLine="360"/>
        <w:jc w:val="both"/>
        <w:rPr>
          <w:rFonts w:ascii="Arial" w:hAnsi="Arial" w:cs="Arial"/>
          <w:sz w:val="24"/>
          <w:szCs w:val="24"/>
        </w:rPr>
      </w:pPr>
    </w:p>
    <w:p w:rsidR="00C14E75" w:rsidRDefault="00C14E75" w:rsidP="00C14E75">
      <w:pPr>
        <w:pStyle w:val="Ttulo2"/>
        <w:numPr>
          <w:ilvl w:val="1"/>
          <w:numId w:val="1"/>
        </w:numPr>
        <w:rPr>
          <w:rFonts w:ascii="Arial" w:hAnsi="Arial" w:cs="Arial"/>
          <w:color w:val="auto"/>
        </w:rPr>
      </w:pPr>
      <w:bookmarkStart w:id="179" w:name="_Toc318190545"/>
      <w:r w:rsidRPr="00C14E75">
        <w:rPr>
          <w:rFonts w:ascii="Arial" w:hAnsi="Arial" w:cs="Arial"/>
          <w:color w:val="auto"/>
        </w:rPr>
        <w:lastRenderedPageBreak/>
        <w:t>Tasa Interna de Retorno</w:t>
      </w:r>
      <w:bookmarkEnd w:id="179"/>
    </w:p>
    <w:p w:rsidR="00C14E75" w:rsidRPr="00C14E75" w:rsidRDefault="00C14E75" w:rsidP="00C14E75"/>
    <w:p w:rsidR="00C14E75" w:rsidRDefault="00C14E75" w:rsidP="00F630B5">
      <w:pPr>
        <w:spacing w:line="360" w:lineRule="auto"/>
        <w:ind w:firstLine="360"/>
        <w:jc w:val="both"/>
        <w:rPr>
          <w:rFonts w:ascii="Arial" w:hAnsi="Arial" w:cs="Arial"/>
          <w:sz w:val="24"/>
          <w:szCs w:val="24"/>
        </w:rPr>
      </w:pPr>
      <w:r>
        <w:rPr>
          <w:rFonts w:ascii="Arial" w:hAnsi="Arial" w:cs="Arial"/>
          <w:sz w:val="24"/>
          <w:szCs w:val="24"/>
        </w:rPr>
        <w:t>Mide la rentabilidad como porcentaje. La máxima tasa exigible será aquella que haga que el VAN sea cero, y ésta está representada por la TIR.</w:t>
      </w:r>
    </w:p>
    <w:p w:rsidR="00C14E75" w:rsidRDefault="00C14E75" w:rsidP="00F630B5">
      <w:pPr>
        <w:spacing w:line="360" w:lineRule="auto"/>
        <w:ind w:firstLine="360"/>
        <w:jc w:val="both"/>
        <w:rPr>
          <w:rFonts w:ascii="Arial" w:hAnsi="Arial" w:cs="Arial"/>
          <w:sz w:val="24"/>
          <w:szCs w:val="24"/>
        </w:rPr>
      </w:pPr>
      <w:r>
        <w:rPr>
          <w:rFonts w:ascii="Arial" w:hAnsi="Arial" w:cs="Arial"/>
          <w:sz w:val="24"/>
          <w:szCs w:val="24"/>
        </w:rPr>
        <w:t>Se obtuvo una TIR de 38.22% lo que nos confirma que el negocio es rentable ya que el porcentaje de ganancia es superior a la tasa exigida que se había estimado</w:t>
      </w:r>
    </w:p>
    <w:p w:rsidR="00C14E75" w:rsidRDefault="00C14E75">
      <w:pPr>
        <w:rPr>
          <w:rFonts w:ascii="Arial" w:hAnsi="Arial" w:cs="Arial"/>
          <w:sz w:val="24"/>
          <w:szCs w:val="24"/>
        </w:rPr>
      </w:pPr>
      <w:r>
        <w:rPr>
          <w:rFonts w:ascii="Arial" w:hAnsi="Arial" w:cs="Arial"/>
          <w:sz w:val="24"/>
          <w:szCs w:val="24"/>
        </w:rPr>
        <w:br w:type="page"/>
      </w:r>
    </w:p>
    <w:p w:rsidR="00D25E26" w:rsidRDefault="00D25E26" w:rsidP="00026ADF">
      <w:pPr>
        <w:spacing w:line="360" w:lineRule="auto"/>
        <w:jc w:val="both"/>
        <w:rPr>
          <w:rFonts w:ascii="Arial" w:hAnsi="Arial" w:cs="Arial"/>
          <w:b/>
          <w:sz w:val="32"/>
          <w:szCs w:val="32"/>
        </w:rPr>
        <w:sectPr w:rsidR="00D25E26" w:rsidSect="00724075">
          <w:footerReference w:type="default" r:id="rId49"/>
          <w:pgSz w:w="12240" w:h="15840"/>
          <w:pgMar w:top="1417" w:right="1701" w:bottom="1417" w:left="1701" w:header="708" w:footer="708" w:gutter="0"/>
          <w:cols w:space="708"/>
          <w:docGrid w:linePitch="360"/>
        </w:sectPr>
      </w:pPr>
    </w:p>
    <w:p w:rsidR="00C14E75" w:rsidRPr="004138CE" w:rsidRDefault="00026ADF" w:rsidP="004138CE">
      <w:pPr>
        <w:pStyle w:val="Ttulo1"/>
        <w:rPr>
          <w:rFonts w:ascii="Arial" w:hAnsi="Arial" w:cs="Arial"/>
          <w:color w:val="auto"/>
          <w:sz w:val="32"/>
          <w:szCs w:val="32"/>
        </w:rPr>
      </w:pPr>
      <w:bookmarkStart w:id="180" w:name="_Toc318190546"/>
      <w:r w:rsidRPr="004138CE">
        <w:rPr>
          <w:rFonts w:ascii="Arial" w:hAnsi="Arial" w:cs="Arial"/>
          <w:color w:val="auto"/>
          <w:sz w:val="32"/>
          <w:szCs w:val="32"/>
        </w:rPr>
        <w:lastRenderedPageBreak/>
        <w:t>CONCLUSIONES.</w:t>
      </w:r>
      <w:bookmarkEnd w:id="180"/>
    </w:p>
    <w:p w:rsidR="00026ADF" w:rsidRDefault="00026ADF" w:rsidP="00C14E75">
      <w:pPr>
        <w:spacing w:line="360" w:lineRule="auto"/>
        <w:ind w:firstLine="360"/>
        <w:jc w:val="both"/>
        <w:rPr>
          <w:rFonts w:ascii="Arial" w:hAnsi="Arial" w:cs="Arial"/>
          <w:sz w:val="24"/>
          <w:szCs w:val="24"/>
        </w:rPr>
      </w:pPr>
    </w:p>
    <w:p w:rsidR="00C14E75" w:rsidRPr="00C14E75" w:rsidRDefault="00C14E75" w:rsidP="00D86457">
      <w:pPr>
        <w:spacing w:line="360" w:lineRule="auto"/>
        <w:ind w:firstLine="357"/>
        <w:jc w:val="both"/>
        <w:rPr>
          <w:rFonts w:ascii="Arial" w:hAnsi="Arial" w:cs="Arial"/>
          <w:sz w:val="24"/>
          <w:szCs w:val="24"/>
        </w:rPr>
      </w:pPr>
      <w:r w:rsidRPr="00C14E75">
        <w:rPr>
          <w:rFonts w:ascii="Arial" w:hAnsi="Arial" w:cs="Arial"/>
          <w:sz w:val="24"/>
          <w:szCs w:val="24"/>
        </w:rPr>
        <w:t xml:space="preserve">DelaMar Resort es un proyecto que surgió de la necesidad de satisfacer una demanda insatisfecha en el balneario Las </w:t>
      </w:r>
      <w:r w:rsidR="001247E4" w:rsidRPr="00C14E75">
        <w:rPr>
          <w:rFonts w:ascii="Arial" w:hAnsi="Arial" w:cs="Arial"/>
          <w:sz w:val="24"/>
          <w:szCs w:val="24"/>
        </w:rPr>
        <w:t>Núñez</w:t>
      </w:r>
      <w:r w:rsidRPr="00C14E75">
        <w:rPr>
          <w:rFonts w:ascii="Arial" w:hAnsi="Arial" w:cs="Arial"/>
          <w:sz w:val="24"/>
          <w:szCs w:val="24"/>
        </w:rPr>
        <w:t xml:space="preserve">, en la Ruta del Spondylus. Demanda que año a año va incrementándose a un nivel un tanto acelerado ya que en el país se está fomentando mucho el turismo. </w:t>
      </w:r>
    </w:p>
    <w:p w:rsidR="00026ADF" w:rsidRDefault="00026ADF" w:rsidP="00D86457">
      <w:pPr>
        <w:spacing w:line="360" w:lineRule="auto"/>
        <w:ind w:firstLine="357"/>
        <w:jc w:val="both"/>
        <w:rPr>
          <w:rFonts w:ascii="Arial" w:hAnsi="Arial" w:cs="Arial"/>
          <w:sz w:val="24"/>
          <w:szCs w:val="24"/>
        </w:rPr>
      </w:pPr>
    </w:p>
    <w:p w:rsidR="00C14E75" w:rsidRPr="00C14E75" w:rsidRDefault="00C14E75" w:rsidP="00D86457">
      <w:pPr>
        <w:spacing w:line="360" w:lineRule="auto"/>
        <w:ind w:firstLine="357"/>
        <w:jc w:val="both"/>
        <w:rPr>
          <w:rFonts w:ascii="Arial" w:hAnsi="Arial" w:cs="Arial"/>
          <w:sz w:val="24"/>
          <w:szCs w:val="24"/>
        </w:rPr>
      </w:pPr>
      <w:r w:rsidRPr="00C14E75">
        <w:rPr>
          <w:rFonts w:ascii="Arial" w:hAnsi="Arial" w:cs="Arial"/>
          <w:sz w:val="24"/>
          <w:szCs w:val="24"/>
        </w:rPr>
        <w:t>Este balneario es un excelente lugar para explotar el turismo, ya que posee un clima excepcional y paisajes inigualables, las cuales serían disfrutadas por los visitantes nacionales y extranjeros.</w:t>
      </w:r>
    </w:p>
    <w:p w:rsidR="00026ADF" w:rsidRDefault="00026ADF" w:rsidP="00D86457">
      <w:pPr>
        <w:spacing w:line="360" w:lineRule="auto"/>
        <w:ind w:firstLine="357"/>
        <w:jc w:val="both"/>
        <w:rPr>
          <w:rFonts w:ascii="Arial" w:hAnsi="Arial" w:cs="Arial"/>
          <w:sz w:val="24"/>
          <w:szCs w:val="24"/>
        </w:rPr>
      </w:pPr>
    </w:p>
    <w:p w:rsidR="00C14E75" w:rsidRPr="00C14E75" w:rsidRDefault="00C14E75" w:rsidP="00D86457">
      <w:pPr>
        <w:spacing w:line="360" w:lineRule="auto"/>
        <w:ind w:firstLine="357"/>
        <w:jc w:val="both"/>
        <w:rPr>
          <w:rFonts w:ascii="Arial" w:hAnsi="Arial" w:cs="Arial"/>
          <w:sz w:val="24"/>
          <w:szCs w:val="24"/>
        </w:rPr>
      </w:pPr>
      <w:r w:rsidRPr="00C14E75">
        <w:rPr>
          <w:rFonts w:ascii="Arial" w:hAnsi="Arial" w:cs="Arial"/>
          <w:sz w:val="24"/>
          <w:szCs w:val="24"/>
        </w:rPr>
        <w:t xml:space="preserve">La creación de este resort traería consigo tres puntos claves: incrementar el nivel turístico del sector; dar una nueva opción a los turistas que llegan a visitar las playas de la costa ecuatoriana y la generación de un crecimiento económico para el balneario, sus alrededores y la provincia en general. Ya que los habitantes de la zona tendrían mayores fuentes de trabajo, y por otra parte se sentirían motivados a emprender nuevos negocios para cubrir los requerimientos de los nuevos visitantes. </w:t>
      </w:r>
    </w:p>
    <w:p w:rsidR="00026ADF" w:rsidRDefault="00026ADF" w:rsidP="00D86457">
      <w:pPr>
        <w:spacing w:line="360" w:lineRule="auto"/>
        <w:ind w:firstLine="357"/>
        <w:jc w:val="both"/>
        <w:rPr>
          <w:rFonts w:ascii="Arial" w:hAnsi="Arial" w:cs="Arial"/>
          <w:sz w:val="24"/>
          <w:szCs w:val="24"/>
        </w:rPr>
      </w:pPr>
    </w:p>
    <w:p w:rsidR="00C14E75" w:rsidRPr="00C14E75" w:rsidRDefault="00C14E75" w:rsidP="00D86457">
      <w:pPr>
        <w:spacing w:line="360" w:lineRule="auto"/>
        <w:ind w:firstLine="357"/>
        <w:jc w:val="both"/>
        <w:rPr>
          <w:rFonts w:ascii="Arial" w:hAnsi="Arial" w:cs="Arial"/>
          <w:sz w:val="24"/>
          <w:szCs w:val="24"/>
        </w:rPr>
      </w:pPr>
      <w:r w:rsidRPr="00C14E75">
        <w:rPr>
          <w:rFonts w:ascii="Arial" w:hAnsi="Arial" w:cs="Arial"/>
          <w:sz w:val="24"/>
          <w:szCs w:val="24"/>
        </w:rPr>
        <w:t>La estrategia de marketing que se implementará estará dirigida a la diferenciación, es decir no basarse en el precio sino en la calidad del servicio que el resort ofrece a sus huéspedes y visitantes. En la temporada alta se hará una inversión total en publicidad de $ 8,000 y en la temporada baja sólo $ 4,000. Esta diferencia se debe para utilizar mejor los recursos en las temporadas altas que es donde se debe dar una mayor comunicación a los potenciales clientes.</w:t>
      </w:r>
    </w:p>
    <w:p w:rsidR="00026ADF" w:rsidRDefault="00026ADF" w:rsidP="00D86457">
      <w:pPr>
        <w:spacing w:line="360" w:lineRule="auto"/>
        <w:ind w:firstLine="357"/>
        <w:jc w:val="both"/>
        <w:rPr>
          <w:rFonts w:ascii="Arial" w:hAnsi="Arial" w:cs="Arial"/>
          <w:sz w:val="24"/>
          <w:szCs w:val="24"/>
        </w:rPr>
      </w:pPr>
    </w:p>
    <w:p w:rsidR="00C14E75" w:rsidRPr="00C14E75" w:rsidRDefault="00C14E75" w:rsidP="00D86457">
      <w:pPr>
        <w:spacing w:line="360" w:lineRule="auto"/>
        <w:ind w:firstLine="357"/>
        <w:jc w:val="both"/>
        <w:rPr>
          <w:rFonts w:ascii="Arial" w:hAnsi="Arial" w:cs="Arial"/>
          <w:sz w:val="24"/>
          <w:szCs w:val="24"/>
        </w:rPr>
      </w:pPr>
      <w:r w:rsidRPr="00C14E75">
        <w:rPr>
          <w:rFonts w:ascii="Arial" w:hAnsi="Arial" w:cs="Arial"/>
          <w:sz w:val="24"/>
          <w:szCs w:val="24"/>
        </w:rPr>
        <w:lastRenderedPageBreak/>
        <w:t xml:space="preserve"> La demanda insatisfecha por el mercado en la Parroquia de las Núñez es de aproximadamente 72,617 personas en el año, las cuales por no contar con una infraestructura que pueda hospedar se ven obligados a acudir a parroquias cercanas, por lo que la creación de DelaMar Resort cubriría aproximadamente el 5% de esta demanda.</w:t>
      </w:r>
    </w:p>
    <w:p w:rsidR="00026ADF" w:rsidRDefault="00026ADF" w:rsidP="00D86457">
      <w:pPr>
        <w:spacing w:line="360" w:lineRule="auto"/>
        <w:ind w:firstLine="357"/>
        <w:jc w:val="both"/>
        <w:rPr>
          <w:rFonts w:ascii="Arial" w:hAnsi="Arial" w:cs="Arial"/>
          <w:sz w:val="24"/>
          <w:szCs w:val="24"/>
        </w:rPr>
      </w:pPr>
    </w:p>
    <w:p w:rsidR="00C14E75" w:rsidRPr="00C14E75" w:rsidRDefault="00C14E75" w:rsidP="00D86457">
      <w:pPr>
        <w:spacing w:line="360" w:lineRule="auto"/>
        <w:ind w:firstLine="357"/>
        <w:jc w:val="both"/>
        <w:rPr>
          <w:rFonts w:ascii="Arial" w:hAnsi="Arial" w:cs="Arial"/>
          <w:sz w:val="24"/>
          <w:szCs w:val="24"/>
        </w:rPr>
      </w:pPr>
      <w:r w:rsidRPr="00C14E75">
        <w:rPr>
          <w:rFonts w:ascii="Arial" w:hAnsi="Arial" w:cs="Arial"/>
          <w:sz w:val="24"/>
          <w:szCs w:val="24"/>
        </w:rPr>
        <w:t xml:space="preserve">El Resort contará con una infraestructura que tiene capacidad para un total de 44 personas por noche, los cuales estarán distribuidos en 5 diferentes tipos de habitaciones: 3 matrimoniales, 2 triples, 3 cuádruples, 1 suite matrimonial con jacuzzi y 2 cabañas familiares. </w:t>
      </w:r>
    </w:p>
    <w:p w:rsidR="00026ADF" w:rsidRDefault="00026ADF" w:rsidP="00D86457">
      <w:pPr>
        <w:spacing w:line="360" w:lineRule="auto"/>
        <w:ind w:firstLine="357"/>
        <w:jc w:val="both"/>
        <w:rPr>
          <w:rFonts w:ascii="Arial" w:hAnsi="Arial" w:cs="Arial"/>
          <w:sz w:val="24"/>
          <w:szCs w:val="24"/>
        </w:rPr>
      </w:pPr>
    </w:p>
    <w:p w:rsidR="00C14E75" w:rsidRPr="00C14E75" w:rsidRDefault="00C14E75" w:rsidP="00D86457">
      <w:pPr>
        <w:spacing w:line="360" w:lineRule="auto"/>
        <w:ind w:firstLine="357"/>
        <w:jc w:val="both"/>
        <w:rPr>
          <w:rFonts w:ascii="Arial" w:hAnsi="Arial" w:cs="Arial"/>
          <w:sz w:val="24"/>
          <w:szCs w:val="24"/>
        </w:rPr>
      </w:pPr>
      <w:r w:rsidRPr="00C14E75">
        <w:rPr>
          <w:rFonts w:ascii="Arial" w:hAnsi="Arial" w:cs="Arial"/>
          <w:sz w:val="24"/>
          <w:szCs w:val="24"/>
        </w:rPr>
        <w:t xml:space="preserve">Este proyecto estima una inversión de $ 1, 430,000 de los cuales el 35% corresponderá a capital propio y el 65% restante estará financiado por la CFN en 10 años con pagos semestrales de capital constante a una tasa de interés del 9,5% anual. </w:t>
      </w:r>
    </w:p>
    <w:p w:rsidR="00026ADF" w:rsidRDefault="00026ADF" w:rsidP="00D86457">
      <w:pPr>
        <w:spacing w:line="360" w:lineRule="auto"/>
        <w:ind w:firstLine="357"/>
        <w:jc w:val="both"/>
        <w:rPr>
          <w:rFonts w:ascii="Arial" w:hAnsi="Arial" w:cs="Arial"/>
          <w:sz w:val="24"/>
          <w:szCs w:val="24"/>
        </w:rPr>
      </w:pPr>
    </w:p>
    <w:p w:rsidR="00C14E75" w:rsidRPr="00C14E75" w:rsidRDefault="00C14E75" w:rsidP="00D86457">
      <w:pPr>
        <w:spacing w:line="360" w:lineRule="auto"/>
        <w:ind w:firstLine="357"/>
        <w:jc w:val="both"/>
        <w:rPr>
          <w:rFonts w:ascii="Arial" w:hAnsi="Arial" w:cs="Arial"/>
          <w:sz w:val="24"/>
          <w:szCs w:val="24"/>
        </w:rPr>
      </w:pPr>
      <w:r w:rsidRPr="00C14E75">
        <w:rPr>
          <w:rFonts w:ascii="Arial" w:hAnsi="Arial" w:cs="Arial"/>
          <w:sz w:val="24"/>
          <w:szCs w:val="24"/>
        </w:rPr>
        <w:t>Desde el primer año el proyecto de operación arroja saldos positivos, tanto en las utilidades como en los flujos de efectivo. Para una mejor evaluación económica y financiera se determinaron los valores del Valor Actual Neto y de la Tasa Interna de Retorno, los mismos que muestran valores favorables para el determinar la factibilidad del proyecto.</w:t>
      </w:r>
    </w:p>
    <w:p w:rsidR="00C14E75" w:rsidRPr="00C14E75" w:rsidRDefault="00C14E75" w:rsidP="00C14E75">
      <w:pPr>
        <w:spacing w:line="360" w:lineRule="auto"/>
        <w:ind w:firstLine="360"/>
        <w:jc w:val="both"/>
        <w:rPr>
          <w:rFonts w:ascii="Arial" w:hAnsi="Arial" w:cs="Arial"/>
          <w:sz w:val="24"/>
          <w:szCs w:val="24"/>
        </w:rPr>
      </w:pPr>
      <w:r w:rsidRPr="00C14E75">
        <w:rPr>
          <w:rFonts w:ascii="Arial" w:hAnsi="Arial" w:cs="Arial"/>
          <w:sz w:val="24"/>
          <w:szCs w:val="24"/>
        </w:rPr>
        <w:t xml:space="preserve">Valor Actual Neto </w:t>
      </w:r>
      <w:r w:rsidRPr="00C14E75">
        <w:rPr>
          <w:rFonts w:ascii="Arial" w:hAnsi="Arial" w:cs="Arial"/>
          <w:sz w:val="24"/>
          <w:szCs w:val="24"/>
        </w:rPr>
        <w:tab/>
      </w:r>
      <w:r w:rsidRPr="00C14E75">
        <w:rPr>
          <w:rFonts w:ascii="Arial" w:hAnsi="Arial" w:cs="Arial"/>
          <w:sz w:val="24"/>
          <w:szCs w:val="24"/>
        </w:rPr>
        <w:tab/>
      </w:r>
      <w:r w:rsidRPr="00C14E75">
        <w:rPr>
          <w:rFonts w:ascii="Arial" w:hAnsi="Arial" w:cs="Arial"/>
          <w:sz w:val="24"/>
          <w:szCs w:val="24"/>
        </w:rPr>
        <w:tab/>
        <w:t>$ 288,476</w:t>
      </w:r>
    </w:p>
    <w:p w:rsidR="00C14E75" w:rsidRPr="00C14E75" w:rsidRDefault="00C14E75" w:rsidP="00C14E75">
      <w:pPr>
        <w:spacing w:line="360" w:lineRule="auto"/>
        <w:ind w:firstLine="360"/>
        <w:jc w:val="both"/>
        <w:rPr>
          <w:rFonts w:ascii="Arial" w:hAnsi="Arial" w:cs="Arial"/>
          <w:sz w:val="24"/>
          <w:szCs w:val="24"/>
        </w:rPr>
      </w:pPr>
      <w:r w:rsidRPr="00C14E75">
        <w:rPr>
          <w:rFonts w:ascii="Arial" w:hAnsi="Arial" w:cs="Arial"/>
          <w:sz w:val="24"/>
          <w:szCs w:val="24"/>
        </w:rPr>
        <w:t xml:space="preserve">Tasa Interna de Retorno </w:t>
      </w:r>
      <w:r w:rsidRPr="00C14E75">
        <w:rPr>
          <w:rFonts w:ascii="Arial" w:hAnsi="Arial" w:cs="Arial"/>
          <w:sz w:val="24"/>
          <w:szCs w:val="24"/>
        </w:rPr>
        <w:tab/>
      </w:r>
      <w:r w:rsidRPr="00C14E75">
        <w:rPr>
          <w:rFonts w:ascii="Arial" w:hAnsi="Arial" w:cs="Arial"/>
          <w:sz w:val="24"/>
          <w:szCs w:val="24"/>
        </w:rPr>
        <w:tab/>
        <w:t xml:space="preserve">     32,22%</w:t>
      </w:r>
    </w:p>
    <w:p w:rsidR="00C14E75" w:rsidRPr="00C14E75" w:rsidRDefault="00C14E75" w:rsidP="00C14E75">
      <w:pPr>
        <w:spacing w:line="360" w:lineRule="auto"/>
        <w:ind w:firstLine="360"/>
        <w:jc w:val="both"/>
        <w:rPr>
          <w:rFonts w:ascii="Arial" w:hAnsi="Arial" w:cs="Arial"/>
          <w:sz w:val="24"/>
          <w:szCs w:val="24"/>
        </w:rPr>
      </w:pPr>
    </w:p>
    <w:p w:rsidR="00C14E75" w:rsidRPr="00C14E75" w:rsidRDefault="00C14E75" w:rsidP="00C14E75">
      <w:pPr>
        <w:spacing w:line="360" w:lineRule="auto"/>
        <w:ind w:firstLine="360"/>
        <w:jc w:val="both"/>
        <w:rPr>
          <w:rFonts w:ascii="Arial" w:hAnsi="Arial" w:cs="Arial"/>
          <w:sz w:val="24"/>
          <w:szCs w:val="24"/>
        </w:rPr>
      </w:pPr>
      <w:r w:rsidRPr="00C14E75">
        <w:rPr>
          <w:rFonts w:ascii="Arial" w:hAnsi="Arial" w:cs="Arial"/>
          <w:sz w:val="24"/>
          <w:szCs w:val="24"/>
        </w:rPr>
        <w:lastRenderedPageBreak/>
        <w:t xml:space="preserve">La Tasa Interna de Retorno (TIR) es de 32,22%, que si se la compara con la Tasa Mínima de Retorno (TMAR) que se encuentra al 29,13% muestra al proyecto como una gran alternativa dado que la TIR es mayor a la TMAR. </w:t>
      </w:r>
    </w:p>
    <w:p w:rsidR="00C14E75" w:rsidRPr="00C14E75" w:rsidRDefault="00C14E75" w:rsidP="00C14E75">
      <w:pPr>
        <w:spacing w:line="360" w:lineRule="auto"/>
        <w:ind w:firstLine="360"/>
        <w:jc w:val="both"/>
        <w:rPr>
          <w:rFonts w:ascii="Arial" w:hAnsi="Arial" w:cs="Arial"/>
          <w:sz w:val="24"/>
          <w:szCs w:val="24"/>
        </w:rPr>
      </w:pPr>
    </w:p>
    <w:p w:rsidR="00C14E75" w:rsidRPr="00C14E75" w:rsidRDefault="00C14E75" w:rsidP="00C14E75">
      <w:pPr>
        <w:spacing w:line="360" w:lineRule="auto"/>
        <w:ind w:firstLine="360"/>
        <w:jc w:val="both"/>
        <w:rPr>
          <w:rFonts w:ascii="Arial" w:hAnsi="Arial" w:cs="Arial"/>
          <w:sz w:val="24"/>
          <w:szCs w:val="24"/>
        </w:rPr>
      </w:pPr>
      <w:r w:rsidRPr="00C14E75">
        <w:rPr>
          <w:rFonts w:ascii="Arial" w:hAnsi="Arial" w:cs="Arial"/>
          <w:sz w:val="24"/>
          <w:szCs w:val="24"/>
        </w:rPr>
        <w:t xml:space="preserve">En conclusión, se pudo mostrar bajo este proyecto la factibilidad y rentabilidad del proyecto de implementación de un resort en el balneario San Francisco de Las Núñez. </w:t>
      </w:r>
    </w:p>
    <w:p w:rsidR="00C14E75" w:rsidRPr="00C14E75" w:rsidRDefault="00C14E75" w:rsidP="00C14E75">
      <w:pPr>
        <w:spacing w:line="360" w:lineRule="auto"/>
        <w:ind w:firstLine="360"/>
        <w:jc w:val="both"/>
        <w:rPr>
          <w:rFonts w:ascii="Arial" w:hAnsi="Arial" w:cs="Arial"/>
          <w:sz w:val="24"/>
          <w:szCs w:val="24"/>
        </w:rPr>
      </w:pPr>
    </w:p>
    <w:p w:rsidR="00C14E75" w:rsidRPr="004138CE" w:rsidRDefault="00026ADF" w:rsidP="004138CE">
      <w:pPr>
        <w:pStyle w:val="Ttulo1"/>
        <w:rPr>
          <w:rFonts w:ascii="Arial" w:hAnsi="Arial" w:cs="Arial"/>
          <w:color w:val="auto"/>
          <w:sz w:val="32"/>
          <w:szCs w:val="32"/>
        </w:rPr>
      </w:pPr>
      <w:bookmarkStart w:id="181" w:name="_Toc318190547"/>
      <w:r w:rsidRPr="004138CE">
        <w:rPr>
          <w:rFonts w:ascii="Arial" w:hAnsi="Arial" w:cs="Arial"/>
          <w:color w:val="auto"/>
          <w:sz w:val="32"/>
          <w:szCs w:val="32"/>
        </w:rPr>
        <w:t>RECOMENDACIONES.</w:t>
      </w:r>
      <w:bookmarkEnd w:id="181"/>
    </w:p>
    <w:p w:rsidR="00026ADF" w:rsidRDefault="00026ADF" w:rsidP="00C14E75">
      <w:pPr>
        <w:spacing w:line="360" w:lineRule="auto"/>
        <w:ind w:firstLine="360"/>
        <w:jc w:val="both"/>
        <w:rPr>
          <w:rFonts w:ascii="Arial" w:hAnsi="Arial" w:cs="Arial"/>
          <w:sz w:val="24"/>
          <w:szCs w:val="24"/>
        </w:rPr>
      </w:pPr>
    </w:p>
    <w:p w:rsidR="00026ADF" w:rsidRDefault="00C14E75" w:rsidP="00026ADF">
      <w:pPr>
        <w:numPr>
          <w:ilvl w:val="0"/>
          <w:numId w:val="36"/>
        </w:numPr>
        <w:spacing w:line="360" w:lineRule="auto"/>
        <w:jc w:val="both"/>
        <w:rPr>
          <w:rFonts w:ascii="Arial" w:hAnsi="Arial" w:cs="Arial"/>
          <w:sz w:val="24"/>
          <w:szCs w:val="24"/>
        </w:rPr>
      </w:pPr>
      <w:r w:rsidRPr="00026ADF">
        <w:rPr>
          <w:rFonts w:ascii="Arial" w:hAnsi="Arial" w:cs="Arial"/>
          <w:sz w:val="24"/>
          <w:szCs w:val="24"/>
        </w:rPr>
        <w:t xml:space="preserve">Es recomendable la creación del resort en este balneario, ya que el impulso turístico que está teniendo el Ecuador año a año es cada vez más favorable para este sector económico. </w:t>
      </w:r>
    </w:p>
    <w:p w:rsidR="00026ADF" w:rsidRDefault="00C14E75" w:rsidP="00026ADF">
      <w:pPr>
        <w:numPr>
          <w:ilvl w:val="0"/>
          <w:numId w:val="36"/>
        </w:numPr>
        <w:spacing w:line="360" w:lineRule="auto"/>
        <w:jc w:val="both"/>
        <w:rPr>
          <w:rFonts w:ascii="Arial" w:hAnsi="Arial" w:cs="Arial"/>
          <w:sz w:val="24"/>
          <w:szCs w:val="24"/>
        </w:rPr>
      </w:pPr>
      <w:r w:rsidRPr="00026ADF">
        <w:rPr>
          <w:rFonts w:ascii="Arial" w:hAnsi="Arial" w:cs="Arial"/>
          <w:sz w:val="24"/>
          <w:szCs w:val="24"/>
        </w:rPr>
        <w:t>Una buena publicidad es necesaria en el impulso de un negocio nuevo, es por esto que DelaMar Resort no debe descuidar ningún momento que sea propicio para darse a conocer.</w:t>
      </w:r>
    </w:p>
    <w:p w:rsidR="00026ADF" w:rsidRDefault="00C14E75" w:rsidP="00026ADF">
      <w:pPr>
        <w:numPr>
          <w:ilvl w:val="0"/>
          <w:numId w:val="36"/>
        </w:numPr>
        <w:spacing w:line="360" w:lineRule="auto"/>
        <w:jc w:val="both"/>
        <w:rPr>
          <w:rFonts w:ascii="Arial" w:hAnsi="Arial" w:cs="Arial"/>
          <w:sz w:val="24"/>
          <w:szCs w:val="24"/>
        </w:rPr>
      </w:pPr>
      <w:r w:rsidRPr="00026ADF">
        <w:rPr>
          <w:rFonts w:ascii="Arial" w:hAnsi="Arial" w:cs="Arial"/>
          <w:sz w:val="24"/>
          <w:szCs w:val="24"/>
        </w:rPr>
        <w:t xml:space="preserve">Entablar relaciones con agencias de viaje, sería lo ideal para impulsar el turismo extranjero en ese sector costero. </w:t>
      </w:r>
    </w:p>
    <w:p w:rsidR="00026ADF" w:rsidRDefault="00C14E75" w:rsidP="00026ADF">
      <w:pPr>
        <w:numPr>
          <w:ilvl w:val="0"/>
          <w:numId w:val="36"/>
        </w:numPr>
        <w:spacing w:line="360" w:lineRule="auto"/>
        <w:jc w:val="both"/>
        <w:rPr>
          <w:rFonts w:ascii="Arial" w:hAnsi="Arial" w:cs="Arial"/>
          <w:sz w:val="24"/>
          <w:szCs w:val="24"/>
        </w:rPr>
      </w:pPr>
      <w:r w:rsidRPr="00026ADF">
        <w:rPr>
          <w:rFonts w:ascii="Arial" w:hAnsi="Arial" w:cs="Arial"/>
          <w:sz w:val="24"/>
          <w:szCs w:val="24"/>
        </w:rPr>
        <w:t xml:space="preserve">Mantener un estricto control con lo que respecta al servicio que ofrecen, ya que este debe ser el principal factor diferenciador con respecto a la competencia y el principal motivador para que las personas los visiten. </w:t>
      </w:r>
    </w:p>
    <w:p w:rsidR="00026ADF" w:rsidRDefault="00C14E75" w:rsidP="00026ADF">
      <w:pPr>
        <w:numPr>
          <w:ilvl w:val="0"/>
          <w:numId w:val="36"/>
        </w:numPr>
        <w:spacing w:line="360" w:lineRule="auto"/>
        <w:jc w:val="both"/>
        <w:rPr>
          <w:rFonts w:ascii="Arial" w:hAnsi="Arial" w:cs="Arial"/>
          <w:sz w:val="24"/>
          <w:szCs w:val="24"/>
        </w:rPr>
      </w:pPr>
      <w:r w:rsidRPr="00026ADF">
        <w:rPr>
          <w:rFonts w:ascii="Arial" w:hAnsi="Arial" w:cs="Arial"/>
          <w:sz w:val="24"/>
          <w:szCs w:val="24"/>
        </w:rPr>
        <w:t>Mantener un buen nivel de seguridad, ya que las personas que frecuentarán el resort será de un estrato económico medio alto y alto.</w:t>
      </w:r>
    </w:p>
    <w:p w:rsidR="00026ADF" w:rsidRDefault="00026ADF">
      <w:pPr>
        <w:rPr>
          <w:rFonts w:ascii="Arial" w:hAnsi="Arial" w:cs="Arial"/>
          <w:sz w:val="24"/>
          <w:szCs w:val="24"/>
        </w:rPr>
      </w:pPr>
      <w:r>
        <w:rPr>
          <w:rFonts w:ascii="Arial" w:hAnsi="Arial" w:cs="Arial"/>
          <w:sz w:val="24"/>
          <w:szCs w:val="24"/>
        </w:rPr>
        <w:br w:type="page"/>
      </w:r>
    </w:p>
    <w:p w:rsidR="00026ADF" w:rsidRPr="004138CE" w:rsidRDefault="00026ADF" w:rsidP="004138CE">
      <w:pPr>
        <w:pStyle w:val="Ttulo1"/>
        <w:rPr>
          <w:rFonts w:ascii="Arial" w:hAnsi="Arial" w:cs="Arial"/>
          <w:color w:val="auto"/>
          <w:sz w:val="32"/>
          <w:szCs w:val="32"/>
        </w:rPr>
      </w:pPr>
      <w:bookmarkStart w:id="182" w:name="_Toc318190548"/>
      <w:r w:rsidRPr="004138CE">
        <w:rPr>
          <w:rFonts w:ascii="Arial" w:hAnsi="Arial" w:cs="Arial"/>
          <w:color w:val="auto"/>
          <w:sz w:val="32"/>
          <w:szCs w:val="32"/>
        </w:rPr>
        <w:lastRenderedPageBreak/>
        <w:t>BIBLIOGRAFÍA.</w:t>
      </w:r>
      <w:bookmarkEnd w:id="182"/>
      <w:r w:rsidRPr="004138CE">
        <w:rPr>
          <w:rFonts w:ascii="Arial" w:hAnsi="Arial" w:cs="Arial"/>
          <w:color w:val="auto"/>
          <w:sz w:val="32"/>
          <w:szCs w:val="32"/>
        </w:rPr>
        <w:t xml:space="preserve"> </w:t>
      </w:r>
    </w:p>
    <w:p w:rsidR="00026ADF" w:rsidRPr="00026ADF" w:rsidRDefault="00026ADF" w:rsidP="00026ADF">
      <w:pPr>
        <w:spacing w:line="360" w:lineRule="auto"/>
        <w:jc w:val="both"/>
        <w:rPr>
          <w:rFonts w:ascii="Arial" w:hAnsi="Arial" w:cs="Arial"/>
          <w:sz w:val="24"/>
          <w:szCs w:val="24"/>
        </w:rPr>
      </w:pPr>
    </w:p>
    <w:p w:rsidR="00026ADF" w:rsidRPr="00026ADF" w:rsidRDefault="00026ADF" w:rsidP="00026ADF">
      <w:pPr>
        <w:numPr>
          <w:ilvl w:val="0"/>
          <w:numId w:val="37"/>
        </w:numPr>
        <w:spacing w:line="360" w:lineRule="auto"/>
        <w:jc w:val="both"/>
        <w:rPr>
          <w:rFonts w:ascii="Arial" w:hAnsi="Arial" w:cs="Arial"/>
          <w:sz w:val="24"/>
          <w:szCs w:val="24"/>
        </w:rPr>
      </w:pPr>
      <w:r w:rsidRPr="00026ADF">
        <w:rPr>
          <w:rFonts w:ascii="Arial" w:hAnsi="Arial" w:cs="Arial"/>
          <w:sz w:val="24"/>
          <w:szCs w:val="24"/>
        </w:rPr>
        <w:t xml:space="preserve">Datos del portal oficial del Ministerio de Turismo del Ecuador: </w:t>
      </w:r>
      <w:hyperlink r:id="rId50" w:history="1">
        <w:r w:rsidRPr="00A94D24">
          <w:rPr>
            <w:rStyle w:val="Hipervnculo"/>
            <w:rFonts w:ascii="Arial" w:hAnsi="Arial" w:cs="Arial"/>
            <w:sz w:val="24"/>
            <w:szCs w:val="24"/>
          </w:rPr>
          <w:t>www.turismo.gob.ec</w:t>
        </w:r>
      </w:hyperlink>
      <w:r>
        <w:rPr>
          <w:rFonts w:ascii="Arial" w:hAnsi="Arial" w:cs="Arial"/>
          <w:sz w:val="24"/>
          <w:szCs w:val="24"/>
        </w:rPr>
        <w:t xml:space="preserve"> </w:t>
      </w:r>
    </w:p>
    <w:p w:rsidR="00026ADF" w:rsidRPr="00026ADF" w:rsidRDefault="00026ADF" w:rsidP="00026ADF">
      <w:pPr>
        <w:numPr>
          <w:ilvl w:val="0"/>
          <w:numId w:val="37"/>
        </w:numPr>
        <w:spacing w:line="360" w:lineRule="auto"/>
        <w:jc w:val="both"/>
        <w:rPr>
          <w:rFonts w:ascii="Arial" w:hAnsi="Arial" w:cs="Arial"/>
          <w:sz w:val="24"/>
          <w:szCs w:val="24"/>
        </w:rPr>
      </w:pPr>
      <w:r w:rsidRPr="00026ADF">
        <w:rPr>
          <w:rFonts w:ascii="Arial" w:hAnsi="Arial" w:cs="Arial"/>
          <w:sz w:val="24"/>
          <w:szCs w:val="24"/>
        </w:rPr>
        <w:t xml:space="preserve">Federación Hotelera del Ecuador: </w:t>
      </w:r>
      <w:hyperlink r:id="rId51" w:history="1">
        <w:r w:rsidRPr="00A94D24">
          <w:rPr>
            <w:rStyle w:val="Hipervnculo"/>
            <w:rFonts w:ascii="Arial" w:hAnsi="Arial" w:cs="Arial"/>
            <w:sz w:val="24"/>
            <w:szCs w:val="24"/>
          </w:rPr>
          <w:t>www.hotelesecuador.com.ec</w:t>
        </w:r>
      </w:hyperlink>
      <w:r>
        <w:rPr>
          <w:rFonts w:ascii="Arial" w:hAnsi="Arial" w:cs="Arial"/>
          <w:sz w:val="24"/>
          <w:szCs w:val="24"/>
        </w:rPr>
        <w:t xml:space="preserve"> </w:t>
      </w:r>
    </w:p>
    <w:p w:rsidR="00026ADF" w:rsidRPr="00026ADF" w:rsidRDefault="00026ADF" w:rsidP="00026ADF">
      <w:pPr>
        <w:numPr>
          <w:ilvl w:val="0"/>
          <w:numId w:val="37"/>
        </w:numPr>
        <w:spacing w:line="360" w:lineRule="auto"/>
        <w:jc w:val="both"/>
        <w:rPr>
          <w:rFonts w:ascii="Arial" w:hAnsi="Arial" w:cs="Arial"/>
          <w:sz w:val="24"/>
          <w:szCs w:val="24"/>
        </w:rPr>
      </w:pPr>
      <w:r w:rsidRPr="00026ADF">
        <w:rPr>
          <w:rFonts w:ascii="Arial" w:hAnsi="Arial" w:cs="Arial"/>
          <w:sz w:val="24"/>
          <w:szCs w:val="24"/>
        </w:rPr>
        <w:t xml:space="preserve">Instituto Nacional de Estadísticas y Censos: </w:t>
      </w:r>
      <w:hyperlink r:id="rId52" w:history="1">
        <w:r w:rsidRPr="00A94D24">
          <w:rPr>
            <w:rStyle w:val="Hipervnculo"/>
            <w:rFonts w:ascii="Arial" w:hAnsi="Arial" w:cs="Arial"/>
            <w:sz w:val="24"/>
            <w:szCs w:val="24"/>
          </w:rPr>
          <w:t>www.inec.gov.ec</w:t>
        </w:r>
      </w:hyperlink>
      <w:r>
        <w:rPr>
          <w:rFonts w:ascii="Arial" w:hAnsi="Arial" w:cs="Arial"/>
          <w:sz w:val="24"/>
          <w:szCs w:val="24"/>
        </w:rPr>
        <w:t xml:space="preserve"> </w:t>
      </w:r>
      <w:r w:rsidRPr="00026ADF">
        <w:rPr>
          <w:rFonts w:ascii="Arial" w:hAnsi="Arial" w:cs="Arial"/>
          <w:sz w:val="24"/>
          <w:szCs w:val="24"/>
        </w:rPr>
        <w:t xml:space="preserve"> </w:t>
      </w:r>
    </w:p>
    <w:p w:rsidR="00026ADF" w:rsidRPr="00026ADF" w:rsidRDefault="00026ADF" w:rsidP="00026ADF">
      <w:pPr>
        <w:numPr>
          <w:ilvl w:val="0"/>
          <w:numId w:val="37"/>
        </w:numPr>
        <w:spacing w:line="360" w:lineRule="auto"/>
        <w:jc w:val="both"/>
        <w:rPr>
          <w:rFonts w:ascii="Arial" w:hAnsi="Arial" w:cs="Arial"/>
          <w:sz w:val="24"/>
          <w:szCs w:val="24"/>
        </w:rPr>
      </w:pPr>
      <w:r w:rsidRPr="00026ADF">
        <w:rPr>
          <w:rFonts w:ascii="Arial" w:hAnsi="Arial" w:cs="Arial"/>
          <w:sz w:val="24"/>
          <w:szCs w:val="24"/>
        </w:rPr>
        <w:t xml:space="preserve">Banco Central del Ecuador: </w:t>
      </w:r>
      <w:hyperlink r:id="rId53" w:history="1">
        <w:r w:rsidRPr="00A94D24">
          <w:rPr>
            <w:rStyle w:val="Hipervnculo"/>
            <w:rFonts w:ascii="Arial" w:hAnsi="Arial" w:cs="Arial"/>
            <w:sz w:val="24"/>
            <w:szCs w:val="24"/>
          </w:rPr>
          <w:t>www.bce.gob.ec</w:t>
        </w:r>
      </w:hyperlink>
      <w:r>
        <w:rPr>
          <w:rFonts w:ascii="Arial" w:hAnsi="Arial" w:cs="Arial"/>
          <w:sz w:val="24"/>
          <w:szCs w:val="24"/>
        </w:rPr>
        <w:t xml:space="preserve"> </w:t>
      </w:r>
    </w:p>
    <w:p w:rsidR="00026ADF" w:rsidRPr="00026ADF" w:rsidRDefault="00026ADF" w:rsidP="00026ADF">
      <w:pPr>
        <w:numPr>
          <w:ilvl w:val="0"/>
          <w:numId w:val="37"/>
        </w:numPr>
        <w:spacing w:line="360" w:lineRule="auto"/>
        <w:jc w:val="both"/>
        <w:rPr>
          <w:rFonts w:ascii="Arial" w:hAnsi="Arial" w:cs="Arial"/>
          <w:sz w:val="24"/>
          <w:szCs w:val="24"/>
        </w:rPr>
      </w:pPr>
      <w:r w:rsidRPr="00026ADF">
        <w:rPr>
          <w:rFonts w:ascii="Arial" w:hAnsi="Arial" w:cs="Arial"/>
          <w:sz w:val="24"/>
          <w:szCs w:val="24"/>
        </w:rPr>
        <w:t xml:space="preserve">Superintendencia de Compañías: </w:t>
      </w:r>
      <w:hyperlink r:id="rId54" w:history="1">
        <w:r w:rsidRPr="00A94D24">
          <w:rPr>
            <w:rStyle w:val="Hipervnculo"/>
            <w:rFonts w:ascii="Arial" w:hAnsi="Arial" w:cs="Arial"/>
            <w:sz w:val="24"/>
            <w:szCs w:val="24"/>
          </w:rPr>
          <w:t>www.supercias.gov.ec</w:t>
        </w:r>
      </w:hyperlink>
      <w:r>
        <w:rPr>
          <w:rFonts w:ascii="Arial" w:hAnsi="Arial" w:cs="Arial"/>
          <w:sz w:val="24"/>
          <w:szCs w:val="24"/>
        </w:rPr>
        <w:t xml:space="preserve"> </w:t>
      </w:r>
    </w:p>
    <w:p w:rsidR="00026ADF" w:rsidRPr="00026ADF" w:rsidRDefault="00026ADF" w:rsidP="00026ADF">
      <w:pPr>
        <w:numPr>
          <w:ilvl w:val="0"/>
          <w:numId w:val="37"/>
        </w:numPr>
        <w:spacing w:line="360" w:lineRule="auto"/>
        <w:jc w:val="both"/>
        <w:rPr>
          <w:rFonts w:ascii="Arial" w:hAnsi="Arial" w:cs="Arial"/>
          <w:sz w:val="24"/>
          <w:szCs w:val="24"/>
        </w:rPr>
      </w:pPr>
      <w:r w:rsidRPr="00026ADF">
        <w:rPr>
          <w:rFonts w:ascii="Arial" w:hAnsi="Arial" w:cs="Arial"/>
          <w:sz w:val="24"/>
          <w:szCs w:val="24"/>
        </w:rPr>
        <w:t xml:space="preserve">Información de la Ruta del Sol: </w:t>
      </w:r>
      <w:hyperlink r:id="rId55" w:history="1">
        <w:r w:rsidRPr="00A94D24">
          <w:rPr>
            <w:rStyle w:val="Hipervnculo"/>
            <w:rFonts w:ascii="Arial" w:hAnsi="Arial" w:cs="Arial"/>
            <w:sz w:val="24"/>
            <w:szCs w:val="24"/>
          </w:rPr>
          <w:t>www.ecuadorcostaaventura.com</w:t>
        </w:r>
      </w:hyperlink>
      <w:r>
        <w:rPr>
          <w:rFonts w:ascii="Arial" w:hAnsi="Arial" w:cs="Arial"/>
          <w:sz w:val="24"/>
          <w:szCs w:val="24"/>
        </w:rPr>
        <w:t xml:space="preserve"> </w:t>
      </w:r>
    </w:p>
    <w:p w:rsidR="00026ADF" w:rsidRPr="00026ADF" w:rsidRDefault="00026ADF" w:rsidP="00026ADF">
      <w:pPr>
        <w:numPr>
          <w:ilvl w:val="0"/>
          <w:numId w:val="37"/>
        </w:numPr>
        <w:spacing w:line="360" w:lineRule="auto"/>
        <w:jc w:val="both"/>
        <w:rPr>
          <w:rFonts w:ascii="Arial" w:hAnsi="Arial" w:cs="Arial"/>
          <w:sz w:val="24"/>
          <w:szCs w:val="24"/>
        </w:rPr>
      </w:pPr>
      <w:r w:rsidRPr="00026ADF">
        <w:rPr>
          <w:rFonts w:ascii="Arial" w:hAnsi="Arial" w:cs="Arial"/>
          <w:sz w:val="24"/>
          <w:szCs w:val="24"/>
        </w:rPr>
        <w:t xml:space="preserve">Periódico de mayor circulación: </w:t>
      </w:r>
      <w:hyperlink r:id="rId56" w:history="1">
        <w:r w:rsidRPr="00A94D24">
          <w:rPr>
            <w:rStyle w:val="Hipervnculo"/>
            <w:rFonts w:ascii="Arial" w:hAnsi="Arial" w:cs="Arial"/>
            <w:sz w:val="24"/>
            <w:szCs w:val="24"/>
          </w:rPr>
          <w:t>www.eluniverso.com</w:t>
        </w:r>
      </w:hyperlink>
      <w:r>
        <w:rPr>
          <w:rFonts w:ascii="Arial" w:hAnsi="Arial" w:cs="Arial"/>
          <w:sz w:val="24"/>
          <w:szCs w:val="24"/>
        </w:rPr>
        <w:t xml:space="preserve"> </w:t>
      </w:r>
    </w:p>
    <w:p w:rsidR="00026ADF" w:rsidRPr="00026ADF" w:rsidRDefault="00564B9D" w:rsidP="00026ADF">
      <w:pPr>
        <w:numPr>
          <w:ilvl w:val="0"/>
          <w:numId w:val="37"/>
        </w:numPr>
        <w:spacing w:line="360" w:lineRule="auto"/>
        <w:jc w:val="both"/>
        <w:rPr>
          <w:rFonts w:ascii="Arial" w:hAnsi="Arial" w:cs="Arial"/>
          <w:sz w:val="24"/>
          <w:szCs w:val="24"/>
        </w:rPr>
      </w:pPr>
      <w:hyperlink r:id="rId57" w:history="1">
        <w:r w:rsidR="00026ADF" w:rsidRPr="00A94D24">
          <w:rPr>
            <w:rStyle w:val="Hipervnculo"/>
            <w:rFonts w:ascii="Arial" w:hAnsi="Arial" w:cs="Arial"/>
            <w:sz w:val="24"/>
            <w:szCs w:val="24"/>
          </w:rPr>
          <w:t>www.finance.yahoo.com</w:t>
        </w:r>
      </w:hyperlink>
      <w:r w:rsidR="00026ADF">
        <w:rPr>
          <w:rFonts w:ascii="Arial" w:hAnsi="Arial" w:cs="Arial"/>
          <w:sz w:val="24"/>
          <w:szCs w:val="24"/>
        </w:rPr>
        <w:t xml:space="preserve"> </w:t>
      </w:r>
      <w:r w:rsidR="00026ADF" w:rsidRPr="00026ADF">
        <w:rPr>
          <w:rFonts w:ascii="Arial" w:hAnsi="Arial" w:cs="Arial"/>
          <w:sz w:val="24"/>
          <w:szCs w:val="24"/>
        </w:rPr>
        <w:t xml:space="preserve">  </w:t>
      </w:r>
    </w:p>
    <w:p w:rsidR="00C14E75" w:rsidRDefault="00026ADF" w:rsidP="00026ADF">
      <w:pPr>
        <w:numPr>
          <w:ilvl w:val="0"/>
          <w:numId w:val="37"/>
        </w:numPr>
        <w:spacing w:line="360" w:lineRule="auto"/>
        <w:jc w:val="both"/>
        <w:rPr>
          <w:rFonts w:ascii="Arial" w:hAnsi="Arial" w:cs="Arial"/>
          <w:sz w:val="24"/>
          <w:szCs w:val="24"/>
        </w:rPr>
      </w:pPr>
      <w:r w:rsidRPr="00026ADF">
        <w:rPr>
          <w:rFonts w:ascii="Arial" w:hAnsi="Arial" w:cs="Arial"/>
          <w:sz w:val="24"/>
          <w:szCs w:val="24"/>
        </w:rPr>
        <w:t>Comportamiento del Consumidor Enfoque América Latina, Rolando Arellano Cueva, Editorial McGraw Hill.</w:t>
      </w:r>
    </w:p>
    <w:p w:rsidR="00424180" w:rsidRDefault="00424180">
      <w:pPr>
        <w:rPr>
          <w:rFonts w:ascii="Arial" w:hAnsi="Arial" w:cs="Arial"/>
          <w:sz w:val="24"/>
          <w:szCs w:val="24"/>
        </w:rPr>
      </w:pPr>
      <w:r>
        <w:rPr>
          <w:rFonts w:ascii="Arial" w:hAnsi="Arial" w:cs="Arial"/>
          <w:sz w:val="24"/>
          <w:szCs w:val="24"/>
        </w:rPr>
        <w:br w:type="page"/>
      </w:r>
    </w:p>
    <w:p w:rsidR="004138CE" w:rsidRDefault="004138CE" w:rsidP="004138CE">
      <w:pPr>
        <w:spacing w:line="360" w:lineRule="auto"/>
        <w:jc w:val="center"/>
        <w:rPr>
          <w:rFonts w:ascii="Arial" w:hAnsi="Arial" w:cs="Arial"/>
          <w:b/>
          <w:sz w:val="144"/>
          <w:szCs w:val="144"/>
        </w:rPr>
      </w:pPr>
    </w:p>
    <w:p w:rsidR="004138CE" w:rsidRDefault="004138CE" w:rsidP="004138CE">
      <w:pPr>
        <w:spacing w:line="360" w:lineRule="auto"/>
        <w:jc w:val="center"/>
        <w:rPr>
          <w:rFonts w:ascii="Arial" w:hAnsi="Arial" w:cs="Arial"/>
          <w:b/>
          <w:sz w:val="144"/>
          <w:szCs w:val="144"/>
        </w:rPr>
      </w:pPr>
    </w:p>
    <w:p w:rsidR="00424180" w:rsidRPr="004138CE" w:rsidRDefault="00424180" w:rsidP="004138CE">
      <w:pPr>
        <w:pStyle w:val="Ttulo1"/>
        <w:jc w:val="center"/>
        <w:rPr>
          <w:rFonts w:ascii="Arial" w:hAnsi="Arial" w:cs="Arial"/>
          <w:color w:val="auto"/>
          <w:sz w:val="144"/>
          <w:szCs w:val="144"/>
        </w:rPr>
      </w:pPr>
      <w:bookmarkStart w:id="183" w:name="_Toc318190549"/>
      <w:r w:rsidRPr="004138CE">
        <w:rPr>
          <w:rFonts w:ascii="Arial" w:hAnsi="Arial" w:cs="Arial"/>
          <w:color w:val="auto"/>
          <w:sz w:val="144"/>
          <w:szCs w:val="144"/>
        </w:rPr>
        <w:t>ANEXOS</w:t>
      </w:r>
      <w:bookmarkEnd w:id="183"/>
    </w:p>
    <w:p w:rsidR="006D2C93" w:rsidRDefault="006D2C93">
      <w:pPr>
        <w:rPr>
          <w:rFonts w:ascii="Arial" w:hAnsi="Arial" w:cs="Arial"/>
          <w:sz w:val="24"/>
          <w:szCs w:val="24"/>
        </w:rPr>
      </w:pPr>
      <w:r>
        <w:rPr>
          <w:rFonts w:ascii="Arial" w:hAnsi="Arial" w:cs="Arial"/>
          <w:sz w:val="24"/>
          <w:szCs w:val="24"/>
        </w:rPr>
        <w:br w:type="page"/>
      </w:r>
    </w:p>
    <w:p w:rsidR="00424180" w:rsidRPr="00B77A5B" w:rsidRDefault="006D2C93" w:rsidP="00424180">
      <w:pPr>
        <w:spacing w:line="360" w:lineRule="auto"/>
        <w:jc w:val="both"/>
        <w:rPr>
          <w:rFonts w:ascii="Arial" w:hAnsi="Arial" w:cs="Arial"/>
          <w:b/>
          <w:sz w:val="24"/>
          <w:szCs w:val="24"/>
        </w:rPr>
      </w:pPr>
      <w:r w:rsidRPr="00B77A5B">
        <w:rPr>
          <w:rFonts w:ascii="Arial" w:hAnsi="Arial" w:cs="Arial"/>
          <w:b/>
          <w:sz w:val="24"/>
          <w:szCs w:val="24"/>
        </w:rPr>
        <w:lastRenderedPageBreak/>
        <w:t>Anexo A</w:t>
      </w:r>
    </w:p>
    <w:tbl>
      <w:tblPr>
        <w:tblW w:w="0" w:type="auto"/>
        <w:jc w:val="center"/>
        <w:tblInd w:w="55" w:type="dxa"/>
        <w:tblCellMar>
          <w:left w:w="70" w:type="dxa"/>
          <w:right w:w="70" w:type="dxa"/>
        </w:tblCellMar>
        <w:tblLook w:val="04A0"/>
      </w:tblPr>
      <w:tblGrid>
        <w:gridCol w:w="2222"/>
        <w:gridCol w:w="1524"/>
        <w:gridCol w:w="1622"/>
        <w:gridCol w:w="1660"/>
        <w:gridCol w:w="1895"/>
      </w:tblGrid>
      <w:tr w:rsidR="006D2C93" w:rsidRPr="006D2C93" w:rsidTr="00C85986">
        <w:trPr>
          <w:trHeight w:val="315"/>
          <w:jc w:val="center"/>
        </w:trPr>
        <w:tc>
          <w:tcPr>
            <w:tcW w:w="0" w:type="auto"/>
            <w:gridSpan w:val="5"/>
            <w:tcBorders>
              <w:top w:val="single" w:sz="8" w:space="0" w:color="auto"/>
              <w:left w:val="single" w:sz="8" w:space="0" w:color="auto"/>
              <w:bottom w:val="single" w:sz="8" w:space="0" w:color="auto"/>
              <w:right w:val="nil"/>
            </w:tcBorders>
            <w:shd w:val="clear" w:color="000000" w:fill="CC99FF"/>
            <w:noWrap/>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Personal del Resort</w:t>
            </w:r>
          </w:p>
        </w:tc>
      </w:tr>
      <w:tr w:rsidR="006D2C93" w:rsidRPr="006D2C93" w:rsidTr="00C85986">
        <w:trPr>
          <w:trHeight w:val="915"/>
          <w:jc w:val="center"/>
        </w:trPr>
        <w:tc>
          <w:tcPr>
            <w:tcW w:w="0" w:type="auto"/>
            <w:tcBorders>
              <w:top w:val="nil"/>
              <w:left w:val="single" w:sz="8" w:space="0" w:color="auto"/>
              <w:bottom w:val="single" w:sz="8" w:space="0" w:color="auto"/>
              <w:right w:val="single" w:sz="4" w:space="0" w:color="auto"/>
            </w:tcBorders>
            <w:shd w:val="clear" w:color="000000" w:fill="CC99FF"/>
            <w:noWrap/>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Cargo</w:t>
            </w:r>
          </w:p>
        </w:tc>
        <w:tc>
          <w:tcPr>
            <w:tcW w:w="0" w:type="auto"/>
            <w:tcBorders>
              <w:top w:val="nil"/>
              <w:left w:val="nil"/>
              <w:bottom w:val="single" w:sz="8" w:space="0" w:color="auto"/>
              <w:right w:val="single" w:sz="4" w:space="0" w:color="auto"/>
            </w:tcBorders>
            <w:shd w:val="clear" w:color="000000" w:fill="CC99FF"/>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Sueldo  Mensual</w:t>
            </w:r>
          </w:p>
        </w:tc>
        <w:tc>
          <w:tcPr>
            <w:tcW w:w="0" w:type="auto"/>
            <w:tcBorders>
              <w:top w:val="nil"/>
              <w:left w:val="nil"/>
              <w:bottom w:val="single" w:sz="8" w:space="0" w:color="auto"/>
              <w:right w:val="single" w:sz="4" w:space="0" w:color="auto"/>
            </w:tcBorders>
            <w:shd w:val="clear" w:color="000000" w:fill="CC99FF"/>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Beneficios Sociales</w:t>
            </w:r>
          </w:p>
        </w:tc>
        <w:tc>
          <w:tcPr>
            <w:tcW w:w="0" w:type="auto"/>
            <w:tcBorders>
              <w:top w:val="nil"/>
              <w:left w:val="nil"/>
              <w:bottom w:val="single" w:sz="8" w:space="0" w:color="auto"/>
              <w:right w:val="single" w:sz="4" w:space="0" w:color="auto"/>
            </w:tcBorders>
            <w:shd w:val="clear" w:color="000000" w:fill="CC99FF"/>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Rem. Mensual total</w:t>
            </w:r>
          </w:p>
        </w:tc>
        <w:tc>
          <w:tcPr>
            <w:tcW w:w="0" w:type="auto"/>
            <w:tcBorders>
              <w:top w:val="nil"/>
              <w:left w:val="nil"/>
              <w:bottom w:val="single" w:sz="8" w:space="0" w:color="auto"/>
              <w:right w:val="single" w:sz="8" w:space="0" w:color="auto"/>
            </w:tcBorders>
            <w:shd w:val="clear" w:color="000000" w:fill="CC99FF"/>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Remuneración Anual</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Gerente General</w:t>
            </w:r>
          </w:p>
        </w:tc>
        <w:tc>
          <w:tcPr>
            <w:tcW w:w="0" w:type="auto"/>
            <w:tcBorders>
              <w:top w:val="nil"/>
              <w:left w:val="nil"/>
              <w:bottom w:val="single" w:sz="4" w:space="0" w:color="auto"/>
              <w:right w:val="single" w:sz="4" w:space="0" w:color="auto"/>
            </w:tcBorders>
            <w:shd w:val="clear" w:color="auto" w:fill="auto"/>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1,000</w:t>
            </w:r>
          </w:p>
        </w:tc>
        <w:tc>
          <w:tcPr>
            <w:tcW w:w="0" w:type="auto"/>
            <w:tcBorders>
              <w:top w:val="nil"/>
              <w:left w:val="nil"/>
              <w:bottom w:val="single" w:sz="4" w:space="0" w:color="auto"/>
              <w:right w:val="single" w:sz="4" w:space="0" w:color="auto"/>
            </w:tcBorders>
            <w:shd w:val="clear" w:color="auto" w:fill="auto"/>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271</w:t>
            </w:r>
          </w:p>
        </w:tc>
        <w:tc>
          <w:tcPr>
            <w:tcW w:w="0" w:type="auto"/>
            <w:tcBorders>
              <w:top w:val="nil"/>
              <w:left w:val="nil"/>
              <w:bottom w:val="single" w:sz="4" w:space="0" w:color="auto"/>
              <w:right w:val="single" w:sz="4" w:space="0" w:color="auto"/>
            </w:tcBorders>
            <w:shd w:val="clear" w:color="auto" w:fill="auto"/>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1,271</w:t>
            </w:r>
          </w:p>
        </w:tc>
        <w:tc>
          <w:tcPr>
            <w:tcW w:w="0" w:type="auto"/>
            <w:tcBorders>
              <w:top w:val="nil"/>
              <w:left w:val="nil"/>
              <w:bottom w:val="single" w:sz="4" w:space="0" w:color="auto"/>
              <w:right w:val="single" w:sz="4" w:space="0" w:color="auto"/>
            </w:tcBorders>
            <w:shd w:val="clear" w:color="auto" w:fill="auto"/>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15,250</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Administrador</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750</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209</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959</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11,511</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Jefe de Mantenimiento</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750</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209</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959</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11,511</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Recepción</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292</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96</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388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4,660</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Chef</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400</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123</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523</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6,275</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Ayudante (1)</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300</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4,779</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Ayudante (2)</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300</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4,779</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Barman</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300</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4,779</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Mesero (1)</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292</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96</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388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4,660</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Mesero (2)</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292</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96</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388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4,660</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Seguridad (1)</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300</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4,779</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Seguridad (2)</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300</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398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4,779</w:t>
            </w:r>
          </w:p>
        </w:tc>
      </w:tr>
      <w:tr w:rsidR="006D2C93" w:rsidRPr="006D2C93" w:rsidTr="00C8598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Conserje</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292</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96</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388</w:t>
            </w:r>
          </w:p>
        </w:tc>
        <w:tc>
          <w:tcPr>
            <w:tcW w:w="0" w:type="auto"/>
            <w:tcBorders>
              <w:top w:val="nil"/>
              <w:left w:val="nil"/>
              <w:bottom w:val="single" w:sz="4"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4,660</w:t>
            </w:r>
          </w:p>
        </w:tc>
      </w:tr>
      <w:tr w:rsidR="006D2C93" w:rsidRPr="006D2C93" w:rsidTr="00C85986">
        <w:trPr>
          <w:trHeight w:val="300"/>
          <w:jc w:val="center"/>
        </w:trPr>
        <w:tc>
          <w:tcPr>
            <w:tcW w:w="0" w:type="auto"/>
            <w:tcBorders>
              <w:top w:val="nil"/>
              <w:left w:val="single" w:sz="8" w:space="0" w:color="auto"/>
              <w:bottom w:val="nil"/>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Camarera (1)</w:t>
            </w:r>
          </w:p>
        </w:tc>
        <w:tc>
          <w:tcPr>
            <w:tcW w:w="0" w:type="auto"/>
            <w:tcBorders>
              <w:top w:val="nil"/>
              <w:left w:val="nil"/>
              <w:bottom w:val="nil"/>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300</w:t>
            </w:r>
          </w:p>
        </w:tc>
        <w:tc>
          <w:tcPr>
            <w:tcW w:w="0" w:type="auto"/>
            <w:tcBorders>
              <w:top w:val="nil"/>
              <w:left w:val="nil"/>
              <w:bottom w:val="nil"/>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98</w:t>
            </w:r>
          </w:p>
        </w:tc>
        <w:tc>
          <w:tcPr>
            <w:tcW w:w="0" w:type="auto"/>
            <w:tcBorders>
              <w:top w:val="nil"/>
              <w:left w:val="nil"/>
              <w:bottom w:val="nil"/>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398</w:t>
            </w:r>
          </w:p>
        </w:tc>
        <w:tc>
          <w:tcPr>
            <w:tcW w:w="0" w:type="auto"/>
            <w:tcBorders>
              <w:top w:val="nil"/>
              <w:left w:val="nil"/>
              <w:bottom w:val="nil"/>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4,779</w:t>
            </w:r>
          </w:p>
        </w:tc>
      </w:tr>
      <w:tr w:rsidR="006D2C93" w:rsidRPr="006D2C93" w:rsidTr="00C85986">
        <w:trPr>
          <w:trHeight w:val="31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Camarera (2)</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300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98</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398</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4,779</w:t>
            </w:r>
          </w:p>
        </w:tc>
      </w:tr>
      <w:tr w:rsidR="006D2C93" w:rsidRPr="006D2C93" w:rsidTr="00C85986">
        <w:trPr>
          <w:trHeight w:val="315"/>
          <w:jc w:val="center"/>
        </w:trPr>
        <w:tc>
          <w:tcPr>
            <w:tcW w:w="0" w:type="auto"/>
            <w:tcBorders>
              <w:top w:val="nil"/>
              <w:left w:val="single" w:sz="8" w:space="0" w:color="auto"/>
              <w:bottom w:val="single" w:sz="8" w:space="0" w:color="auto"/>
              <w:right w:val="nil"/>
            </w:tcBorders>
            <w:shd w:val="clear" w:color="000000" w:fill="CC99FF"/>
            <w:noWrap/>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Personal Total</w:t>
            </w:r>
          </w:p>
        </w:tc>
        <w:tc>
          <w:tcPr>
            <w:tcW w:w="0" w:type="auto"/>
            <w:tcBorders>
              <w:top w:val="nil"/>
              <w:left w:val="single" w:sz="4" w:space="0" w:color="auto"/>
              <w:bottom w:val="single" w:sz="8" w:space="0" w:color="auto"/>
              <w:right w:val="nil"/>
            </w:tcBorders>
            <w:shd w:val="clear" w:color="000000" w:fill="CC99FF"/>
            <w:noWrap/>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           6,168</w:t>
            </w:r>
          </w:p>
        </w:tc>
        <w:tc>
          <w:tcPr>
            <w:tcW w:w="0" w:type="auto"/>
            <w:tcBorders>
              <w:top w:val="nil"/>
              <w:left w:val="single" w:sz="4" w:space="0" w:color="auto"/>
              <w:bottom w:val="single" w:sz="8" w:space="0" w:color="auto"/>
              <w:right w:val="nil"/>
            </w:tcBorders>
            <w:shd w:val="clear" w:color="000000" w:fill="CC99FF"/>
            <w:noWrap/>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          1,885</w:t>
            </w:r>
          </w:p>
        </w:tc>
        <w:tc>
          <w:tcPr>
            <w:tcW w:w="0" w:type="auto"/>
            <w:tcBorders>
              <w:top w:val="nil"/>
              <w:left w:val="single" w:sz="4" w:space="0" w:color="auto"/>
              <w:bottom w:val="single" w:sz="8" w:space="0" w:color="auto"/>
              <w:right w:val="nil"/>
            </w:tcBorders>
            <w:shd w:val="clear" w:color="000000" w:fill="CC99FF"/>
            <w:noWrap/>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          8,053</w:t>
            </w:r>
          </w:p>
        </w:tc>
        <w:tc>
          <w:tcPr>
            <w:tcW w:w="0" w:type="auto"/>
            <w:tcBorders>
              <w:top w:val="nil"/>
              <w:left w:val="single" w:sz="4" w:space="0" w:color="auto"/>
              <w:bottom w:val="single" w:sz="8" w:space="0" w:color="auto"/>
              <w:right w:val="single" w:sz="8" w:space="0" w:color="auto"/>
            </w:tcBorders>
            <w:shd w:val="clear" w:color="000000" w:fill="CC99FF"/>
            <w:noWrap/>
            <w:vAlign w:val="center"/>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                96,641</w:t>
            </w:r>
          </w:p>
        </w:tc>
      </w:tr>
    </w:tbl>
    <w:p w:rsidR="006D2C93" w:rsidRDefault="006D2C93" w:rsidP="00424180">
      <w:pPr>
        <w:spacing w:line="360" w:lineRule="auto"/>
        <w:jc w:val="both"/>
        <w:rPr>
          <w:rFonts w:ascii="Arial" w:hAnsi="Arial" w:cs="Arial"/>
          <w:sz w:val="24"/>
          <w:szCs w:val="24"/>
        </w:rPr>
      </w:pPr>
    </w:p>
    <w:p w:rsidR="006D2C93" w:rsidRDefault="006D2C93">
      <w:pPr>
        <w:rPr>
          <w:rFonts w:ascii="Arial" w:hAnsi="Arial" w:cs="Arial"/>
          <w:sz w:val="24"/>
          <w:szCs w:val="24"/>
        </w:rPr>
      </w:pPr>
      <w:r>
        <w:rPr>
          <w:rFonts w:ascii="Arial" w:hAnsi="Arial" w:cs="Arial"/>
          <w:sz w:val="24"/>
          <w:szCs w:val="24"/>
        </w:rPr>
        <w:br w:type="page"/>
      </w:r>
    </w:p>
    <w:p w:rsidR="006D2C93" w:rsidRPr="00B77A5B" w:rsidRDefault="006D2C93" w:rsidP="00424180">
      <w:pPr>
        <w:spacing w:line="360" w:lineRule="auto"/>
        <w:jc w:val="both"/>
        <w:rPr>
          <w:rFonts w:ascii="Arial" w:hAnsi="Arial" w:cs="Arial"/>
          <w:b/>
          <w:sz w:val="24"/>
          <w:szCs w:val="24"/>
        </w:rPr>
      </w:pPr>
      <w:r w:rsidRPr="00B77A5B">
        <w:rPr>
          <w:rFonts w:ascii="Arial" w:hAnsi="Arial" w:cs="Arial"/>
          <w:b/>
          <w:sz w:val="24"/>
          <w:szCs w:val="24"/>
        </w:rPr>
        <w:lastRenderedPageBreak/>
        <w:t>Anexo B</w:t>
      </w:r>
    </w:p>
    <w:tbl>
      <w:tblPr>
        <w:tblW w:w="7720" w:type="dxa"/>
        <w:jc w:val="center"/>
        <w:tblInd w:w="55" w:type="dxa"/>
        <w:tblCellMar>
          <w:left w:w="70" w:type="dxa"/>
          <w:right w:w="70" w:type="dxa"/>
        </w:tblCellMar>
        <w:tblLook w:val="04A0"/>
      </w:tblPr>
      <w:tblGrid>
        <w:gridCol w:w="2642"/>
        <w:gridCol w:w="1119"/>
        <w:gridCol w:w="1848"/>
        <w:gridCol w:w="2111"/>
      </w:tblGrid>
      <w:tr w:rsidR="006D2C93" w:rsidRPr="006D2C93" w:rsidTr="00C85986">
        <w:trPr>
          <w:trHeight w:val="300"/>
          <w:jc w:val="center"/>
        </w:trPr>
        <w:tc>
          <w:tcPr>
            <w:tcW w:w="7720" w:type="dxa"/>
            <w:gridSpan w:val="4"/>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6D2C93" w:rsidRPr="006D2C93" w:rsidRDefault="006D2C93" w:rsidP="006D2C93">
            <w:pPr>
              <w:spacing w:after="0" w:line="240" w:lineRule="auto"/>
              <w:jc w:val="center"/>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Muebles y Enseres</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000000" w:fill="FABF8F"/>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Detalle</w:t>
            </w:r>
          </w:p>
        </w:tc>
        <w:tc>
          <w:tcPr>
            <w:tcW w:w="1119" w:type="dxa"/>
            <w:tcBorders>
              <w:top w:val="nil"/>
              <w:left w:val="nil"/>
              <w:bottom w:val="single" w:sz="4" w:space="0" w:color="auto"/>
              <w:right w:val="single" w:sz="4" w:space="0" w:color="auto"/>
            </w:tcBorders>
            <w:shd w:val="clear" w:color="000000" w:fill="FABF8F"/>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Cantidad</w:t>
            </w:r>
          </w:p>
        </w:tc>
        <w:tc>
          <w:tcPr>
            <w:tcW w:w="1848" w:type="dxa"/>
            <w:tcBorders>
              <w:top w:val="nil"/>
              <w:left w:val="nil"/>
              <w:bottom w:val="single" w:sz="4" w:space="0" w:color="auto"/>
              <w:right w:val="single" w:sz="4" w:space="0" w:color="auto"/>
            </w:tcBorders>
            <w:shd w:val="clear" w:color="000000" w:fill="FABF8F"/>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Costo unitario</w:t>
            </w:r>
          </w:p>
        </w:tc>
        <w:tc>
          <w:tcPr>
            <w:tcW w:w="2111" w:type="dxa"/>
            <w:tcBorders>
              <w:top w:val="nil"/>
              <w:left w:val="nil"/>
              <w:bottom w:val="single" w:sz="4" w:space="0" w:color="auto"/>
              <w:right w:val="single" w:sz="4" w:space="0" w:color="auto"/>
            </w:tcBorders>
            <w:shd w:val="clear" w:color="000000" w:fill="FABF8F"/>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Costo Total</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Mueble para Lobby</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250.00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250.00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Sillas para lobby</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2</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45.00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90.00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Juego de Muebles</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500.00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500.00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Carrito Porta Equipaje</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250.00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250.00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Escritorio Oficina</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180.00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180.00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Archivador </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100.00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100.00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Sillas para oficina</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3</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32.00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96.00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Cama Queen </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10</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280.00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2,800.00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Cama King</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350.00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350.00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Cama 1 1/2 plaza</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10</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150.00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1,500.00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Sofá-Cama</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2</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320.00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640.00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Litera</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5</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250.00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1,250.00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Colchón Queen </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10</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210.00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2,100.00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Colchón King</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280.00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280.00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1247E4"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Colchón</w:t>
            </w:r>
            <w:r w:rsidR="006D2C93" w:rsidRPr="006D2C93">
              <w:rPr>
                <w:rFonts w:ascii="Calibri" w:eastAsia="Times New Roman" w:hAnsi="Calibri" w:cs="Calibri"/>
                <w:color w:val="000000"/>
                <w:lang w:eastAsia="es-MX"/>
              </w:rPr>
              <w:t xml:space="preserve"> 1 1/2 plaza</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20</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140.00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2,800.00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Veladores de Madera</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22</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80.00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1,760.00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Lámparas</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22</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40.00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880.00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Cajoneras</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11</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180.00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1,980.00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Jacuzzi</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550.00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550.00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Cama Cuna</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2</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80.00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160.00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Mesas Restaurante</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10</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56.00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560.00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Sillas de Madera</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40</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33.00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1,320.00 </w:t>
            </w:r>
          </w:p>
        </w:tc>
      </w:tr>
      <w:tr w:rsidR="006D2C93" w:rsidRPr="006D2C93" w:rsidTr="00C85986">
        <w:trPr>
          <w:trHeight w:val="300"/>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Sillas de Bebé</w:t>
            </w:r>
          </w:p>
        </w:tc>
        <w:tc>
          <w:tcPr>
            <w:tcW w:w="1119"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3</w:t>
            </w:r>
          </w:p>
        </w:tc>
        <w:tc>
          <w:tcPr>
            <w:tcW w:w="1848"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40.00 </w:t>
            </w:r>
          </w:p>
        </w:tc>
        <w:tc>
          <w:tcPr>
            <w:tcW w:w="211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120.00 </w:t>
            </w:r>
          </w:p>
        </w:tc>
      </w:tr>
      <w:tr w:rsidR="006D2C93" w:rsidRPr="006D2C93" w:rsidTr="00C85986">
        <w:trPr>
          <w:trHeight w:val="300"/>
          <w:jc w:val="center"/>
        </w:trPr>
        <w:tc>
          <w:tcPr>
            <w:tcW w:w="5609" w:type="dxa"/>
            <w:gridSpan w:val="3"/>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TOTAL MUEBLES Y ENSERES</w:t>
            </w:r>
          </w:p>
        </w:tc>
        <w:tc>
          <w:tcPr>
            <w:tcW w:w="2111" w:type="dxa"/>
            <w:tcBorders>
              <w:top w:val="nil"/>
              <w:left w:val="nil"/>
              <w:bottom w:val="single" w:sz="4" w:space="0" w:color="auto"/>
              <w:right w:val="single" w:sz="4" w:space="0" w:color="auto"/>
            </w:tcBorders>
            <w:shd w:val="clear" w:color="000000" w:fill="FABF8F"/>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 xml:space="preserve"> $          20,516.00 </w:t>
            </w:r>
          </w:p>
        </w:tc>
      </w:tr>
    </w:tbl>
    <w:p w:rsidR="006D2C93" w:rsidRDefault="006D2C93" w:rsidP="00424180">
      <w:pPr>
        <w:spacing w:line="360" w:lineRule="auto"/>
        <w:jc w:val="both"/>
        <w:rPr>
          <w:rFonts w:ascii="Arial" w:hAnsi="Arial" w:cs="Arial"/>
          <w:sz w:val="24"/>
          <w:szCs w:val="24"/>
        </w:rPr>
      </w:pPr>
    </w:p>
    <w:p w:rsidR="008735CC" w:rsidRDefault="008735CC" w:rsidP="00424180">
      <w:pPr>
        <w:spacing w:line="360" w:lineRule="auto"/>
        <w:jc w:val="both"/>
        <w:rPr>
          <w:rFonts w:ascii="Arial" w:hAnsi="Arial" w:cs="Arial"/>
          <w:sz w:val="24"/>
          <w:szCs w:val="24"/>
        </w:rPr>
      </w:pPr>
    </w:p>
    <w:p w:rsidR="006D2C93" w:rsidRDefault="006D2C93">
      <w:pPr>
        <w:rPr>
          <w:rFonts w:ascii="Arial" w:hAnsi="Arial" w:cs="Arial"/>
          <w:sz w:val="24"/>
          <w:szCs w:val="24"/>
        </w:rPr>
      </w:pPr>
      <w:r>
        <w:rPr>
          <w:rFonts w:ascii="Arial" w:hAnsi="Arial" w:cs="Arial"/>
          <w:sz w:val="24"/>
          <w:szCs w:val="24"/>
        </w:rPr>
        <w:br w:type="page"/>
      </w:r>
    </w:p>
    <w:p w:rsidR="006D2C93" w:rsidRPr="00B77A5B" w:rsidRDefault="006D2C93" w:rsidP="00424180">
      <w:pPr>
        <w:spacing w:line="360" w:lineRule="auto"/>
        <w:jc w:val="both"/>
        <w:rPr>
          <w:rFonts w:ascii="Arial" w:hAnsi="Arial" w:cs="Arial"/>
          <w:b/>
          <w:sz w:val="24"/>
          <w:szCs w:val="24"/>
        </w:rPr>
      </w:pPr>
      <w:r w:rsidRPr="00B77A5B">
        <w:rPr>
          <w:rFonts w:ascii="Arial" w:hAnsi="Arial" w:cs="Arial"/>
          <w:b/>
          <w:sz w:val="24"/>
          <w:szCs w:val="24"/>
        </w:rPr>
        <w:lastRenderedPageBreak/>
        <w:t>Anexo C</w:t>
      </w:r>
    </w:p>
    <w:tbl>
      <w:tblPr>
        <w:tblW w:w="5960" w:type="dxa"/>
        <w:jc w:val="center"/>
        <w:tblInd w:w="55" w:type="dxa"/>
        <w:tblCellMar>
          <w:left w:w="70" w:type="dxa"/>
          <w:right w:w="70" w:type="dxa"/>
        </w:tblCellMar>
        <w:tblLook w:val="04A0"/>
      </w:tblPr>
      <w:tblGrid>
        <w:gridCol w:w="1985"/>
        <w:gridCol w:w="959"/>
        <w:gridCol w:w="1624"/>
        <w:gridCol w:w="1401"/>
      </w:tblGrid>
      <w:tr w:rsidR="006D2C93" w:rsidRPr="006D2C93" w:rsidTr="00C85986">
        <w:trPr>
          <w:trHeight w:val="300"/>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D2C93" w:rsidRPr="006D2C93" w:rsidRDefault="006D2C93" w:rsidP="006D2C93">
            <w:pPr>
              <w:spacing w:after="0" w:line="240" w:lineRule="auto"/>
              <w:jc w:val="center"/>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Maquinaria y Equipos</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000000" w:fill="B7DEE8"/>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Detalle</w:t>
            </w:r>
          </w:p>
        </w:tc>
        <w:tc>
          <w:tcPr>
            <w:tcW w:w="950" w:type="dxa"/>
            <w:tcBorders>
              <w:top w:val="nil"/>
              <w:left w:val="nil"/>
              <w:bottom w:val="single" w:sz="4" w:space="0" w:color="auto"/>
              <w:right w:val="single" w:sz="4" w:space="0" w:color="auto"/>
            </w:tcBorders>
            <w:shd w:val="clear" w:color="000000" w:fill="B7DEE8"/>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Cantidad</w:t>
            </w:r>
          </w:p>
        </w:tc>
        <w:tc>
          <w:tcPr>
            <w:tcW w:w="1624" w:type="dxa"/>
            <w:tcBorders>
              <w:top w:val="nil"/>
              <w:left w:val="nil"/>
              <w:bottom w:val="single" w:sz="4" w:space="0" w:color="auto"/>
              <w:right w:val="single" w:sz="4" w:space="0" w:color="auto"/>
            </w:tcBorders>
            <w:shd w:val="clear" w:color="000000" w:fill="B7DEE8"/>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Costo Unitario</w:t>
            </w:r>
          </w:p>
        </w:tc>
        <w:tc>
          <w:tcPr>
            <w:tcW w:w="1401" w:type="dxa"/>
            <w:tcBorders>
              <w:top w:val="nil"/>
              <w:left w:val="nil"/>
              <w:bottom w:val="single" w:sz="4" w:space="0" w:color="auto"/>
              <w:right w:val="single" w:sz="4" w:space="0" w:color="auto"/>
            </w:tcBorders>
            <w:shd w:val="clear" w:color="000000" w:fill="B7DEE8"/>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 xml:space="preserve">Costo Total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Aire Acondicionado </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14</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390.00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5,460.00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Central Telefónica </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330.00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330.00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Televisores</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12</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880.00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10,560.00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Teléfonos</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12</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240.00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Mini-Bar</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80.00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880.00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Cocineta</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2</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100.00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Lavadora Industrial </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3,250.00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3,250.00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Secadora Industrial</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3,890.00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3,890.00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Calefón General</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750.00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750.00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Licuadoras</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2</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39.00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78.00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Picatodo </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2</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26.00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52.00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Batidora</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34.00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34.00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Cocina Industrial</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550.00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550.00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Extractor de Olores</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350.00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350.00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Congelador</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911.35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911.35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Refrigerador</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1,509.00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1,509.00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Horno</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270.00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270.00 </w:t>
            </w:r>
          </w:p>
        </w:tc>
      </w:tr>
      <w:tr w:rsidR="006D2C93" w:rsidRPr="006D2C93" w:rsidTr="00C85986">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Horno Microondas</w:t>
            </w:r>
          </w:p>
        </w:tc>
        <w:tc>
          <w:tcPr>
            <w:tcW w:w="950"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jc w:val="right"/>
              <w:rPr>
                <w:rFonts w:ascii="Calibri" w:eastAsia="Times New Roman" w:hAnsi="Calibri" w:cs="Calibri"/>
                <w:color w:val="000000"/>
                <w:lang w:eastAsia="es-MX"/>
              </w:rPr>
            </w:pPr>
            <w:r w:rsidRPr="006D2C93">
              <w:rPr>
                <w:rFonts w:ascii="Calibri" w:eastAsia="Times New Roman" w:hAnsi="Calibri" w:cs="Calibri"/>
                <w:color w:val="000000"/>
                <w:lang w:eastAsia="es-MX"/>
              </w:rPr>
              <w:t>1</w:t>
            </w:r>
          </w:p>
        </w:tc>
        <w:tc>
          <w:tcPr>
            <w:tcW w:w="1624"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228.41 </w:t>
            </w:r>
          </w:p>
        </w:tc>
        <w:tc>
          <w:tcPr>
            <w:tcW w:w="1401" w:type="dxa"/>
            <w:tcBorders>
              <w:top w:val="nil"/>
              <w:left w:val="nil"/>
              <w:bottom w:val="single" w:sz="4" w:space="0" w:color="auto"/>
              <w:right w:val="single" w:sz="4" w:space="0" w:color="auto"/>
            </w:tcBorders>
            <w:shd w:val="clear" w:color="auto" w:fill="auto"/>
            <w:noWrap/>
            <w:vAlign w:val="bottom"/>
            <w:hideMark/>
          </w:tcPr>
          <w:p w:rsidR="006D2C93" w:rsidRPr="006D2C93" w:rsidRDefault="006D2C93" w:rsidP="006D2C93">
            <w:pPr>
              <w:spacing w:after="0" w:line="240" w:lineRule="auto"/>
              <w:rPr>
                <w:rFonts w:ascii="Calibri" w:eastAsia="Times New Roman" w:hAnsi="Calibri" w:cs="Calibri"/>
                <w:color w:val="000000"/>
                <w:lang w:eastAsia="es-MX"/>
              </w:rPr>
            </w:pPr>
            <w:r w:rsidRPr="006D2C93">
              <w:rPr>
                <w:rFonts w:ascii="Calibri" w:eastAsia="Times New Roman" w:hAnsi="Calibri" w:cs="Calibri"/>
                <w:color w:val="000000"/>
                <w:lang w:eastAsia="es-MX"/>
              </w:rPr>
              <w:t xml:space="preserve"> $         228.41 </w:t>
            </w:r>
          </w:p>
        </w:tc>
      </w:tr>
      <w:tr w:rsidR="006D2C93" w:rsidRPr="006D2C93" w:rsidTr="00C85986">
        <w:trPr>
          <w:trHeight w:val="300"/>
          <w:jc w:val="center"/>
        </w:trPr>
        <w:tc>
          <w:tcPr>
            <w:tcW w:w="4559"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TOTAL MAQUINARIA Y EQUIPOS</w:t>
            </w:r>
          </w:p>
        </w:tc>
        <w:tc>
          <w:tcPr>
            <w:tcW w:w="1401" w:type="dxa"/>
            <w:tcBorders>
              <w:top w:val="nil"/>
              <w:left w:val="nil"/>
              <w:bottom w:val="single" w:sz="4" w:space="0" w:color="auto"/>
              <w:right w:val="single" w:sz="4" w:space="0" w:color="auto"/>
            </w:tcBorders>
            <w:shd w:val="clear" w:color="000000" w:fill="B7DEE8"/>
            <w:noWrap/>
            <w:vAlign w:val="bottom"/>
            <w:hideMark/>
          </w:tcPr>
          <w:p w:rsidR="006D2C93" w:rsidRPr="006D2C93" w:rsidRDefault="006D2C93" w:rsidP="006D2C93">
            <w:pPr>
              <w:spacing w:after="0" w:line="240" w:lineRule="auto"/>
              <w:rPr>
                <w:rFonts w:ascii="Calibri" w:eastAsia="Times New Roman" w:hAnsi="Calibri" w:cs="Calibri"/>
                <w:b/>
                <w:bCs/>
                <w:color w:val="000000"/>
                <w:lang w:eastAsia="es-MX"/>
              </w:rPr>
            </w:pPr>
            <w:r w:rsidRPr="006D2C93">
              <w:rPr>
                <w:rFonts w:ascii="Calibri" w:eastAsia="Times New Roman" w:hAnsi="Calibri" w:cs="Calibri"/>
                <w:b/>
                <w:bCs/>
                <w:color w:val="000000"/>
                <w:lang w:eastAsia="es-MX"/>
              </w:rPr>
              <w:t xml:space="preserve"> $   29,442.76 </w:t>
            </w:r>
          </w:p>
        </w:tc>
      </w:tr>
    </w:tbl>
    <w:p w:rsidR="006D2C93" w:rsidRDefault="006D2C93" w:rsidP="00424180">
      <w:pPr>
        <w:spacing w:line="360" w:lineRule="auto"/>
        <w:jc w:val="both"/>
        <w:rPr>
          <w:rFonts w:ascii="Arial" w:hAnsi="Arial" w:cs="Arial"/>
          <w:sz w:val="24"/>
          <w:szCs w:val="24"/>
        </w:rPr>
      </w:pPr>
    </w:p>
    <w:p w:rsidR="00C85986" w:rsidRDefault="00C85986" w:rsidP="00424180">
      <w:pPr>
        <w:spacing w:line="360" w:lineRule="auto"/>
        <w:jc w:val="both"/>
        <w:rPr>
          <w:rFonts w:ascii="Arial" w:hAnsi="Arial" w:cs="Arial"/>
          <w:sz w:val="24"/>
          <w:szCs w:val="24"/>
        </w:rPr>
      </w:pPr>
    </w:p>
    <w:p w:rsidR="008735CC" w:rsidRDefault="008735CC">
      <w:pPr>
        <w:rPr>
          <w:rFonts w:ascii="Arial" w:hAnsi="Arial" w:cs="Arial"/>
          <w:sz w:val="24"/>
          <w:szCs w:val="24"/>
        </w:rPr>
      </w:pPr>
      <w:r>
        <w:rPr>
          <w:rFonts w:ascii="Arial" w:hAnsi="Arial" w:cs="Arial"/>
          <w:sz w:val="24"/>
          <w:szCs w:val="24"/>
        </w:rPr>
        <w:br w:type="page"/>
      </w:r>
    </w:p>
    <w:p w:rsidR="008735CC" w:rsidRPr="00B77A5B" w:rsidRDefault="008735CC" w:rsidP="00424180">
      <w:pPr>
        <w:spacing w:line="360" w:lineRule="auto"/>
        <w:jc w:val="both"/>
        <w:rPr>
          <w:rFonts w:ascii="Arial" w:hAnsi="Arial" w:cs="Arial"/>
          <w:b/>
          <w:sz w:val="24"/>
          <w:szCs w:val="24"/>
        </w:rPr>
      </w:pPr>
      <w:r w:rsidRPr="00B77A5B">
        <w:rPr>
          <w:rFonts w:ascii="Arial" w:hAnsi="Arial" w:cs="Arial"/>
          <w:b/>
          <w:sz w:val="24"/>
          <w:szCs w:val="24"/>
        </w:rPr>
        <w:lastRenderedPageBreak/>
        <w:t>Anexo D</w:t>
      </w:r>
    </w:p>
    <w:tbl>
      <w:tblPr>
        <w:tblW w:w="0" w:type="auto"/>
        <w:tblInd w:w="55" w:type="dxa"/>
        <w:tblCellMar>
          <w:left w:w="70" w:type="dxa"/>
          <w:right w:w="70" w:type="dxa"/>
        </w:tblCellMar>
        <w:tblLook w:val="04A0"/>
      </w:tblPr>
      <w:tblGrid>
        <w:gridCol w:w="3070"/>
        <w:gridCol w:w="959"/>
        <w:gridCol w:w="1637"/>
        <w:gridCol w:w="1462"/>
      </w:tblGrid>
      <w:tr w:rsidR="008735CC" w:rsidRPr="008735CC" w:rsidTr="008735CC">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8735CC" w:rsidRPr="008735CC" w:rsidRDefault="008735CC" w:rsidP="008735CC">
            <w:pPr>
              <w:spacing w:after="0" w:line="240" w:lineRule="auto"/>
              <w:jc w:val="center"/>
              <w:rPr>
                <w:rFonts w:ascii="Calibri" w:eastAsia="Times New Roman" w:hAnsi="Calibri" w:cs="Calibri"/>
                <w:b/>
                <w:bCs/>
                <w:color w:val="000000"/>
                <w:lang w:eastAsia="es-MX"/>
              </w:rPr>
            </w:pPr>
            <w:r w:rsidRPr="008735CC">
              <w:rPr>
                <w:rFonts w:ascii="Calibri" w:eastAsia="Times New Roman" w:hAnsi="Calibri" w:cs="Calibri"/>
                <w:b/>
                <w:bCs/>
                <w:color w:val="000000"/>
                <w:lang w:eastAsia="es-MX"/>
              </w:rPr>
              <w:t>Activo Diferido</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000000" w:fill="D8E4BC"/>
            <w:noWrap/>
            <w:vAlign w:val="bottom"/>
            <w:hideMark/>
          </w:tcPr>
          <w:p w:rsidR="008735CC" w:rsidRPr="008735CC" w:rsidRDefault="008735CC" w:rsidP="008735CC">
            <w:pPr>
              <w:spacing w:after="0" w:line="240" w:lineRule="auto"/>
              <w:rPr>
                <w:rFonts w:ascii="Calibri" w:eastAsia="Times New Roman" w:hAnsi="Calibri" w:cs="Calibri"/>
                <w:b/>
                <w:bCs/>
                <w:color w:val="000000"/>
                <w:lang w:eastAsia="es-MX"/>
              </w:rPr>
            </w:pPr>
            <w:r w:rsidRPr="008735CC">
              <w:rPr>
                <w:rFonts w:ascii="Calibri" w:eastAsia="Times New Roman" w:hAnsi="Calibri" w:cs="Calibri"/>
                <w:b/>
                <w:bCs/>
                <w:color w:val="000000"/>
                <w:lang w:eastAsia="es-MX"/>
              </w:rPr>
              <w:t>Detalle</w:t>
            </w:r>
          </w:p>
        </w:tc>
        <w:tc>
          <w:tcPr>
            <w:tcW w:w="0" w:type="auto"/>
            <w:tcBorders>
              <w:top w:val="nil"/>
              <w:left w:val="nil"/>
              <w:bottom w:val="single" w:sz="4" w:space="0" w:color="auto"/>
              <w:right w:val="single" w:sz="4" w:space="0" w:color="auto"/>
            </w:tcBorders>
            <w:shd w:val="clear" w:color="000000" w:fill="D8E4BC"/>
            <w:noWrap/>
            <w:vAlign w:val="bottom"/>
            <w:hideMark/>
          </w:tcPr>
          <w:p w:rsidR="008735CC" w:rsidRPr="008735CC" w:rsidRDefault="008735CC" w:rsidP="008735CC">
            <w:pPr>
              <w:spacing w:after="0" w:line="240" w:lineRule="auto"/>
              <w:rPr>
                <w:rFonts w:ascii="Calibri" w:eastAsia="Times New Roman" w:hAnsi="Calibri" w:cs="Calibri"/>
                <w:b/>
                <w:bCs/>
                <w:color w:val="000000"/>
                <w:lang w:eastAsia="es-MX"/>
              </w:rPr>
            </w:pPr>
            <w:r w:rsidRPr="008735CC">
              <w:rPr>
                <w:rFonts w:ascii="Calibri" w:eastAsia="Times New Roman" w:hAnsi="Calibri" w:cs="Calibri"/>
                <w:b/>
                <w:bCs/>
                <w:color w:val="000000"/>
                <w:lang w:eastAsia="es-MX"/>
              </w:rPr>
              <w:t>Cantidad</w:t>
            </w:r>
          </w:p>
        </w:tc>
        <w:tc>
          <w:tcPr>
            <w:tcW w:w="0" w:type="auto"/>
            <w:tcBorders>
              <w:top w:val="nil"/>
              <w:left w:val="nil"/>
              <w:bottom w:val="single" w:sz="4" w:space="0" w:color="auto"/>
              <w:right w:val="single" w:sz="4" w:space="0" w:color="auto"/>
            </w:tcBorders>
            <w:shd w:val="clear" w:color="000000" w:fill="D8E4BC"/>
            <w:noWrap/>
            <w:vAlign w:val="bottom"/>
            <w:hideMark/>
          </w:tcPr>
          <w:p w:rsidR="008735CC" w:rsidRPr="008735CC" w:rsidRDefault="008735CC" w:rsidP="008735CC">
            <w:pPr>
              <w:spacing w:after="0" w:line="240" w:lineRule="auto"/>
              <w:rPr>
                <w:rFonts w:ascii="Calibri" w:eastAsia="Times New Roman" w:hAnsi="Calibri" w:cs="Calibri"/>
                <w:b/>
                <w:bCs/>
                <w:color w:val="000000"/>
                <w:lang w:eastAsia="es-MX"/>
              </w:rPr>
            </w:pPr>
            <w:r w:rsidRPr="008735CC">
              <w:rPr>
                <w:rFonts w:ascii="Calibri" w:eastAsia="Times New Roman" w:hAnsi="Calibri" w:cs="Calibri"/>
                <w:b/>
                <w:bCs/>
                <w:color w:val="000000"/>
                <w:lang w:eastAsia="es-MX"/>
              </w:rPr>
              <w:t>Costo Unitario</w:t>
            </w:r>
          </w:p>
        </w:tc>
        <w:tc>
          <w:tcPr>
            <w:tcW w:w="0" w:type="auto"/>
            <w:tcBorders>
              <w:top w:val="nil"/>
              <w:left w:val="nil"/>
              <w:bottom w:val="single" w:sz="4" w:space="0" w:color="auto"/>
              <w:right w:val="single" w:sz="4" w:space="0" w:color="auto"/>
            </w:tcBorders>
            <w:shd w:val="clear" w:color="000000" w:fill="D8E4BC"/>
            <w:noWrap/>
            <w:vAlign w:val="bottom"/>
            <w:hideMark/>
          </w:tcPr>
          <w:p w:rsidR="008735CC" w:rsidRPr="008735CC" w:rsidRDefault="008735CC" w:rsidP="008735CC">
            <w:pPr>
              <w:spacing w:after="0" w:line="240" w:lineRule="auto"/>
              <w:rPr>
                <w:rFonts w:ascii="Calibri" w:eastAsia="Times New Roman" w:hAnsi="Calibri" w:cs="Calibri"/>
                <w:b/>
                <w:bCs/>
                <w:color w:val="000000"/>
                <w:lang w:eastAsia="es-MX"/>
              </w:rPr>
            </w:pPr>
            <w:r w:rsidRPr="008735CC">
              <w:rPr>
                <w:rFonts w:ascii="Calibri" w:eastAsia="Times New Roman" w:hAnsi="Calibri" w:cs="Calibri"/>
                <w:b/>
                <w:bCs/>
                <w:color w:val="000000"/>
                <w:lang w:eastAsia="es-MX"/>
              </w:rPr>
              <w:t xml:space="preserve">Costo Total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Cestos de Basura</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center"/>
              <w:rPr>
                <w:rFonts w:ascii="Calibri" w:eastAsia="Times New Roman" w:hAnsi="Calibri" w:cs="Calibri"/>
                <w:color w:val="000000"/>
                <w:lang w:eastAsia="es-MX"/>
              </w:rPr>
            </w:pPr>
            <w:r w:rsidRPr="008735CC">
              <w:rPr>
                <w:rFonts w:ascii="Calibri" w:eastAsia="Times New Roman" w:hAnsi="Calibri" w:cs="Calibri"/>
                <w:color w:val="000000"/>
                <w:lang w:eastAsia="es-MX"/>
              </w:rPr>
              <w:t>24</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center"/>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120.00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Cesto de Basura Grande</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63.41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63.41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Almohadas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50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6.46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323.00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Armadores</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1.20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36.00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Espejos</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20.00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220.00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Juego de Sábana Queen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25</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28.70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717.50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Juego de Sábana King</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36.50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73.00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Juego de Sábana 1 1/2 plaza</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40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24.00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960.00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Protector de Colchón Queen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18.00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198.00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Protector de Colchón King</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24.00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48.00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Protector de Colchón 1 1/2 plaza</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14.00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322.00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Colcha Queen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28.00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420.00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Colcha King</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120.00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Colcha 1,5 plazas</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16.00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352.00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Toalla de baño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80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11.00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880.00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Toalla de mano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80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3.50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280.00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Toalla de Cara</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80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1.40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112.00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Alfombras de Baño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8.96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179.20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Cortinas de Baño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5.88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88.20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Copas de vino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50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5.95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297.50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Vasos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70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140.00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Taza de café</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40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2.50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100.00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Plato principal</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70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8.12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568.40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Plato sopero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70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8.40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588.00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Plato postre</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70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6.72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470.40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Juego de cubiertos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70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5.97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417.90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Charol para roomservice</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18.20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18.20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Olla de aluminio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23.00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92.00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1247E4"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Sartén</w:t>
            </w:r>
            <w:r w:rsidR="008735CC" w:rsidRPr="008735CC">
              <w:rPr>
                <w:rFonts w:ascii="Calibri" w:eastAsia="Times New Roman" w:hAnsi="Calibri" w:cs="Calibri"/>
                <w:color w:val="000000"/>
                <w:lang w:eastAsia="es-MX"/>
              </w:rPr>
              <w:t xml:space="preserve"> de aluminio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15.00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1247E4"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Sartén</w:t>
            </w:r>
            <w:r w:rsidR="008735CC" w:rsidRPr="008735CC">
              <w:rPr>
                <w:rFonts w:ascii="Calibri" w:eastAsia="Times New Roman" w:hAnsi="Calibri" w:cs="Calibri"/>
                <w:color w:val="000000"/>
                <w:lang w:eastAsia="es-MX"/>
              </w:rPr>
              <w:t xml:space="preserve"> de </w:t>
            </w:r>
            <w:r w:rsidR="008735CC">
              <w:rPr>
                <w:rFonts w:ascii="Calibri" w:eastAsia="Times New Roman" w:hAnsi="Calibri" w:cs="Calibri"/>
                <w:color w:val="000000"/>
                <w:lang w:eastAsia="es-MX"/>
              </w:rPr>
              <w:t>teflón</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20.00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Colador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20.00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Bowl</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15.00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45.00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Juego de cuchillos</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49.90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49.90 </w:t>
            </w:r>
          </w:p>
        </w:tc>
      </w:tr>
      <w:tr w:rsidR="008735CC" w:rsidRPr="008735CC" w:rsidTr="008735CC">
        <w:trPr>
          <w:trHeight w:val="43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Utensilios de cocina</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36.50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36.50 </w:t>
            </w:r>
          </w:p>
        </w:tc>
      </w:tr>
      <w:tr w:rsidR="008735CC" w:rsidRPr="008735CC" w:rsidTr="008735CC">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Vasos de whisky</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1.40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42.00 </w:t>
            </w:r>
          </w:p>
        </w:tc>
      </w:tr>
      <w:tr w:rsidR="008735CC" w:rsidRPr="008735CC" w:rsidTr="008735CC">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Vasos multiuso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50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4.98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249.00 </w:t>
            </w:r>
          </w:p>
        </w:tc>
      </w:tr>
      <w:tr w:rsidR="008735CC" w:rsidRPr="008735CC" w:rsidTr="008735CC">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Shots</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1.40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28.00 </w:t>
            </w:r>
          </w:p>
        </w:tc>
      </w:tr>
      <w:tr w:rsidR="008735CC" w:rsidRPr="008735CC" w:rsidTr="008735CC">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lastRenderedPageBreak/>
              <w:t>Copa de helado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1.40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42.00 </w:t>
            </w:r>
          </w:p>
        </w:tc>
      </w:tr>
      <w:tr w:rsidR="008735CC" w:rsidRPr="008735CC" w:rsidTr="008735CC">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Organizador de verduras</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30.60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61.20 </w:t>
            </w:r>
          </w:p>
        </w:tc>
      </w:tr>
      <w:tr w:rsidR="008735CC" w:rsidRPr="008735CC" w:rsidTr="008735CC">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Extractor de jugos</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53.76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107.52 </w:t>
            </w:r>
          </w:p>
        </w:tc>
      </w:tr>
      <w:tr w:rsidR="008735CC" w:rsidRPr="008735CC" w:rsidTr="008735CC">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Cuchareta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8.00 </w:t>
            </w:r>
          </w:p>
        </w:tc>
      </w:tr>
      <w:tr w:rsidR="008735CC" w:rsidRPr="008735CC" w:rsidTr="008735CC">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Cucharon</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8.00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1247E4"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Espátula</w:t>
            </w:r>
            <w:r w:rsidR="008735CC" w:rsidRPr="008735CC">
              <w:rPr>
                <w:rFonts w:ascii="Calibri" w:eastAsia="Times New Roman" w:hAnsi="Calibri" w:cs="Calibri"/>
                <w:color w:val="000000"/>
                <w:lang w:eastAsia="es-MX"/>
              </w:rPr>
              <w:t xml:space="preserve"> de aluminio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10.00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Rallador</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24.00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Juego de cucharas con medidas</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Tabla de picar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21.00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63.00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Bandeja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26.00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78.00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Jarra de vidrio para jugo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6.90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103.50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Jarra lechera</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50.00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500.00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Charol rectangular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47.00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282.00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Charol redondo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10.00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60.00 </w:t>
            </w:r>
          </w:p>
        </w:tc>
      </w:tr>
      <w:tr w:rsidR="008735CC" w:rsidRPr="008735CC" w:rsidTr="008735C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Salero y pimentero</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jc w:val="right"/>
              <w:rPr>
                <w:rFonts w:ascii="Calibri" w:eastAsia="Times New Roman" w:hAnsi="Calibri" w:cs="Calibri"/>
                <w:color w:val="000000"/>
                <w:lang w:eastAsia="es-MX"/>
              </w:rPr>
            </w:pPr>
            <w:r w:rsidRPr="008735CC">
              <w:rPr>
                <w:rFonts w:ascii="Calibri" w:eastAsia="Times New Roman" w:hAnsi="Calibri" w:cs="Calibri"/>
                <w:color w:val="000000"/>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5.60 </w:t>
            </w:r>
          </w:p>
        </w:tc>
        <w:tc>
          <w:tcPr>
            <w:tcW w:w="0" w:type="auto"/>
            <w:tcBorders>
              <w:top w:val="nil"/>
              <w:left w:val="nil"/>
              <w:bottom w:val="single" w:sz="4" w:space="0" w:color="auto"/>
              <w:right w:val="single" w:sz="4" w:space="0" w:color="auto"/>
            </w:tcBorders>
            <w:shd w:val="clear" w:color="auto" w:fill="auto"/>
            <w:noWrap/>
            <w:vAlign w:val="bottom"/>
            <w:hideMark/>
          </w:tcPr>
          <w:p w:rsidR="008735CC" w:rsidRPr="008735CC" w:rsidRDefault="008735CC" w:rsidP="008735CC">
            <w:pPr>
              <w:spacing w:after="0" w:line="240" w:lineRule="auto"/>
              <w:rPr>
                <w:rFonts w:ascii="Calibri" w:eastAsia="Times New Roman" w:hAnsi="Calibri" w:cs="Calibri"/>
                <w:color w:val="000000"/>
                <w:lang w:eastAsia="es-MX"/>
              </w:rPr>
            </w:pPr>
            <w:r w:rsidRPr="008735CC">
              <w:rPr>
                <w:rFonts w:ascii="Calibri" w:eastAsia="Times New Roman" w:hAnsi="Calibri" w:cs="Calibri"/>
                <w:color w:val="000000"/>
                <w:lang w:eastAsia="es-MX"/>
              </w:rPr>
              <w:t xml:space="preserve"> $             67.20 </w:t>
            </w:r>
          </w:p>
        </w:tc>
      </w:tr>
      <w:tr w:rsidR="008735CC" w:rsidRPr="008735CC" w:rsidTr="008735CC">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8735CC" w:rsidRPr="008735CC" w:rsidRDefault="008735CC" w:rsidP="008735CC">
            <w:pPr>
              <w:spacing w:after="0" w:line="240" w:lineRule="auto"/>
              <w:rPr>
                <w:rFonts w:ascii="Calibri" w:eastAsia="Times New Roman" w:hAnsi="Calibri" w:cs="Calibri"/>
                <w:b/>
                <w:bCs/>
                <w:color w:val="000000"/>
                <w:lang w:eastAsia="es-MX"/>
              </w:rPr>
            </w:pPr>
            <w:r w:rsidRPr="008735CC">
              <w:rPr>
                <w:rFonts w:ascii="Calibri" w:eastAsia="Times New Roman" w:hAnsi="Calibri" w:cs="Calibri"/>
                <w:b/>
                <w:bCs/>
                <w:color w:val="000000"/>
                <w:lang w:eastAsia="es-MX"/>
              </w:rPr>
              <w:t xml:space="preserve">TOTAL DE ACTIVOS DIFERIDOS </w:t>
            </w:r>
          </w:p>
        </w:tc>
        <w:tc>
          <w:tcPr>
            <w:tcW w:w="0" w:type="auto"/>
            <w:tcBorders>
              <w:top w:val="nil"/>
              <w:left w:val="nil"/>
              <w:bottom w:val="single" w:sz="4" w:space="0" w:color="auto"/>
              <w:right w:val="single" w:sz="4" w:space="0" w:color="auto"/>
            </w:tcBorders>
            <w:shd w:val="clear" w:color="000000" w:fill="D8E4BC"/>
            <w:noWrap/>
            <w:vAlign w:val="bottom"/>
            <w:hideMark/>
          </w:tcPr>
          <w:p w:rsidR="008735CC" w:rsidRPr="008735CC" w:rsidRDefault="008735CC" w:rsidP="008735CC">
            <w:pPr>
              <w:spacing w:after="0" w:line="240" w:lineRule="auto"/>
              <w:rPr>
                <w:rFonts w:ascii="Calibri" w:eastAsia="Times New Roman" w:hAnsi="Calibri" w:cs="Calibri"/>
                <w:b/>
                <w:bCs/>
                <w:color w:val="000000"/>
                <w:lang w:eastAsia="es-MX"/>
              </w:rPr>
            </w:pPr>
            <w:r w:rsidRPr="008735CC">
              <w:rPr>
                <w:rFonts w:ascii="Calibri" w:eastAsia="Times New Roman" w:hAnsi="Calibri" w:cs="Calibri"/>
                <w:b/>
                <w:bCs/>
                <w:color w:val="000000"/>
                <w:lang w:eastAsia="es-MX"/>
              </w:rPr>
              <w:t xml:space="preserve"> $     10,214.53 </w:t>
            </w:r>
          </w:p>
        </w:tc>
      </w:tr>
    </w:tbl>
    <w:p w:rsidR="008735CC" w:rsidRDefault="008735CC" w:rsidP="00424180">
      <w:pPr>
        <w:spacing w:line="360" w:lineRule="auto"/>
        <w:jc w:val="both"/>
        <w:rPr>
          <w:rFonts w:ascii="Arial" w:hAnsi="Arial" w:cs="Arial"/>
          <w:sz w:val="24"/>
          <w:szCs w:val="24"/>
        </w:rPr>
      </w:pPr>
    </w:p>
    <w:p w:rsidR="00C85986" w:rsidRPr="00B77A5B" w:rsidRDefault="00C85986" w:rsidP="00424180">
      <w:pPr>
        <w:spacing w:line="360" w:lineRule="auto"/>
        <w:jc w:val="both"/>
        <w:rPr>
          <w:rFonts w:ascii="Arial" w:hAnsi="Arial" w:cs="Arial"/>
          <w:b/>
          <w:sz w:val="24"/>
          <w:szCs w:val="24"/>
        </w:rPr>
      </w:pPr>
      <w:r w:rsidRPr="00B77A5B">
        <w:rPr>
          <w:rFonts w:ascii="Arial" w:hAnsi="Arial" w:cs="Arial"/>
          <w:b/>
          <w:sz w:val="24"/>
          <w:szCs w:val="24"/>
        </w:rPr>
        <w:t>Anexo E</w:t>
      </w:r>
    </w:p>
    <w:tbl>
      <w:tblPr>
        <w:tblW w:w="9178" w:type="dxa"/>
        <w:tblCellMar>
          <w:left w:w="0" w:type="dxa"/>
          <w:right w:w="0" w:type="dxa"/>
        </w:tblCellMar>
        <w:tblLook w:val="04A0"/>
      </w:tblPr>
      <w:tblGrid>
        <w:gridCol w:w="2774"/>
        <w:gridCol w:w="1863"/>
        <w:gridCol w:w="2434"/>
        <w:gridCol w:w="2107"/>
      </w:tblGrid>
      <w:tr w:rsidR="00C85986" w:rsidTr="00C85986">
        <w:trPr>
          <w:trHeight w:val="63"/>
        </w:trPr>
        <w:tc>
          <w:tcPr>
            <w:tcW w:w="0" w:type="auto"/>
            <w:gridSpan w:val="4"/>
            <w:tcBorders>
              <w:top w:val="single" w:sz="4" w:space="0" w:color="auto"/>
              <w:left w:val="single" w:sz="4" w:space="0" w:color="auto"/>
              <w:bottom w:val="single" w:sz="4" w:space="0" w:color="auto"/>
              <w:right w:val="single" w:sz="4" w:space="0" w:color="auto"/>
            </w:tcBorders>
            <w:shd w:val="clear" w:color="000000" w:fill="E6B8B7"/>
            <w:noWrap/>
            <w:tcMar>
              <w:top w:w="15" w:type="dxa"/>
              <w:left w:w="15" w:type="dxa"/>
              <w:bottom w:w="0" w:type="dxa"/>
              <w:right w:w="15" w:type="dxa"/>
            </w:tcMar>
            <w:vAlign w:val="bottom"/>
            <w:hideMark/>
          </w:tcPr>
          <w:p w:rsidR="00C85986" w:rsidRDefault="00C85986">
            <w:pPr>
              <w:jc w:val="center"/>
              <w:rPr>
                <w:rFonts w:ascii="Calibri" w:hAnsi="Calibri" w:cs="Calibri"/>
                <w:b/>
                <w:bCs/>
                <w:color w:val="000000"/>
              </w:rPr>
            </w:pPr>
            <w:r>
              <w:rPr>
                <w:rFonts w:ascii="Calibri" w:hAnsi="Calibri" w:cs="Calibri"/>
                <w:b/>
                <w:bCs/>
                <w:color w:val="000000"/>
              </w:rPr>
              <w:t>Equipo de Computación</w:t>
            </w:r>
          </w:p>
        </w:tc>
      </w:tr>
      <w:tr w:rsidR="00C85986" w:rsidTr="00C85986">
        <w:trPr>
          <w:trHeight w:val="263"/>
        </w:trPr>
        <w:tc>
          <w:tcPr>
            <w:tcW w:w="0" w:type="auto"/>
            <w:tcBorders>
              <w:top w:val="nil"/>
              <w:left w:val="single" w:sz="4" w:space="0" w:color="auto"/>
              <w:bottom w:val="single" w:sz="4" w:space="0" w:color="auto"/>
              <w:right w:val="single" w:sz="4" w:space="0" w:color="auto"/>
            </w:tcBorders>
            <w:shd w:val="clear" w:color="000000" w:fill="E6B8B7"/>
            <w:noWrap/>
            <w:tcMar>
              <w:top w:w="15" w:type="dxa"/>
              <w:left w:w="15" w:type="dxa"/>
              <w:bottom w:w="0" w:type="dxa"/>
              <w:right w:w="15" w:type="dxa"/>
            </w:tcMar>
            <w:vAlign w:val="bottom"/>
            <w:hideMark/>
          </w:tcPr>
          <w:p w:rsidR="00C85986" w:rsidRDefault="00C85986">
            <w:pPr>
              <w:rPr>
                <w:rFonts w:ascii="Calibri" w:hAnsi="Calibri" w:cs="Calibri"/>
                <w:b/>
                <w:bCs/>
                <w:color w:val="000000"/>
              </w:rPr>
            </w:pPr>
            <w:r>
              <w:rPr>
                <w:rFonts w:ascii="Calibri" w:hAnsi="Calibri" w:cs="Calibri"/>
                <w:b/>
                <w:bCs/>
                <w:color w:val="000000"/>
              </w:rPr>
              <w:t>Detalle</w:t>
            </w:r>
          </w:p>
        </w:tc>
        <w:tc>
          <w:tcPr>
            <w:tcW w:w="0" w:type="auto"/>
            <w:tcBorders>
              <w:top w:val="nil"/>
              <w:left w:val="nil"/>
              <w:bottom w:val="single" w:sz="4" w:space="0" w:color="auto"/>
              <w:right w:val="single" w:sz="4" w:space="0" w:color="auto"/>
            </w:tcBorders>
            <w:shd w:val="clear" w:color="000000" w:fill="E6B8B7"/>
            <w:noWrap/>
            <w:tcMar>
              <w:top w:w="15" w:type="dxa"/>
              <w:left w:w="15" w:type="dxa"/>
              <w:bottom w:w="0" w:type="dxa"/>
              <w:right w:w="15" w:type="dxa"/>
            </w:tcMar>
            <w:vAlign w:val="bottom"/>
            <w:hideMark/>
          </w:tcPr>
          <w:p w:rsidR="00C85986" w:rsidRDefault="00C85986">
            <w:pPr>
              <w:rPr>
                <w:rFonts w:ascii="Calibri" w:hAnsi="Calibri" w:cs="Calibri"/>
                <w:b/>
                <w:bCs/>
                <w:color w:val="000000"/>
              </w:rPr>
            </w:pPr>
            <w:r>
              <w:rPr>
                <w:rFonts w:ascii="Calibri" w:hAnsi="Calibri" w:cs="Calibri"/>
                <w:b/>
                <w:bCs/>
                <w:color w:val="000000"/>
              </w:rPr>
              <w:t>Cantidad</w:t>
            </w:r>
          </w:p>
        </w:tc>
        <w:tc>
          <w:tcPr>
            <w:tcW w:w="0" w:type="auto"/>
            <w:tcBorders>
              <w:top w:val="nil"/>
              <w:left w:val="nil"/>
              <w:bottom w:val="single" w:sz="4" w:space="0" w:color="auto"/>
              <w:right w:val="single" w:sz="4" w:space="0" w:color="auto"/>
            </w:tcBorders>
            <w:shd w:val="clear" w:color="000000" w:fill="E6B8B7"/>
            <w:noWrap/>
            <w:tcMar>
              <w:top w:w="15" w:type="dxa"/>
              <w:left w:w="15" w:type="dxa"/>
              <w:bottom w:w="0" w:type="dxa"/>
              <w:right w:w="15" w:type="dxa"/>
            </w:tcMar>
            <w:vAlign w:val="bottom"/>
            <w:hideMark/>
          </w:tcPr>
          <w:p w:rsidR="00C85986" w:rsidRDefault="00C85986">
            <w:pPr>
              <w:rPr>
                <w:rFonts w:ascii="Calibri" w:hAnsi="Calibri" w:cs="Calibri"/>
                <w:b/>
                <w:bCs/>
                <w:color w:val="000000"/>
              </w:rPr>
            </w:pPr>
            <w:r>
              <w:rPr>
                <w:rFonts w:ascii="Calibri" w:hAnsi="Calibri" w:cs="Calibri"/>
                <w:b/>
                <w:bCs/>
                <w:color w:val="000000"/>
              </w:rPr>
              <w:t>Costo Unitario</w:t>
            </w:r>
          </w:p>
        </w:tc>
        <w:tc>
          <w:tcPr>
            <w:tcW w:w="0" w:type="auto"/>
            <w:tcBorders>
              <w:top w:val="nil"/>
              <w:left w:val="nil"/>
              <w:bottom w:val="single" w:sz="4" w:space="0" w:color="auto"/>
              <w:right w:val="single" w:sz="4" w:space="0" w:color="auto"/>
            </w:tcBorders>
            <w:shd w:val="clear" w:color="000000" w:fill="E6B8B7"/>
            <w:noWrap/>
            <w:tcMar>
              <w:top w:w="15" w:type="dxa"/>
              <w:left w:w="15" w:type="dxa"/>
              <w:bottom w:w="0" w:type="dxa"/>
              <w:right w:w="15" w:type="dxa"/>
            </w:tcMar>
            <w:vAlign w:val="bottom"/>
            <w:hideMark/>
          </w:tcPr>
          <w:p w:rsidR="00C85986" w:rsidRDefault="00C85986">
            <w:pPr>
              <w:rPr>
                <w:rFonts w:ascii="Calibri" w:hAnsi="Calibri" w:cs="Calibri"/>
                <w:b/>
                <w:bCs/>
                <w:color w:val="000000"/>
              </w:rPr>
            </w:pPr>
            <w:r>
              <w:rPr>
                <w:rFonts w:ascii="Calibri" w:hAnsi="Calibri" w:cs="Calibri"/>
                <w:b/>
                <w:bCs/>
                <w:color w:val="000000"/>
              </w:rPr>
              <w:t xml:space="preserve">Costo Total </w:t>
            </w:r>
          </w:p>
        </w:tc>
      </w:tr>
      <w:tr w:rsidR="00C85986" w:rsidTr="00C85986">
        <w:trPr>
          <w:trHeight w:val="6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986" w:rsidRDefault="00C85986">
            <w:pPr>
              <w:rPr>
                <w:rFonts w:ascii="Calibri" w:hAnsi="Calibri" w:cs="Calibri"/>
                <w:color w:val="000000"/>
              </w:rPr>
            </w:pPr>
            <w:r>
              <w:rPr>
                <w:rFonts w:ascii="Calibri" w:hAnsi="Calibri" w:cs="Calibri"/>
                <w:color w:val="000000"/>
              </w:rPr>
              <w:t>Computadora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986" w:rsidRDefault="00C85986">
            <w:pPr>
              <w:jc w:val="right"/>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986" w:rsidRDefault="00C85986">
            <w:pPr>
              <w:rPr>
                <w:rFonts w:ascii="Calibri" w:hAnsi="Calibri" w:cs="Calibri"/>
                <w:color w:val="000000"/>
              </w:rPr>
            </w:pPr>
            <w:r>
              <w:rPr>
                <w:rFonts w:ascii="Calibri" w:hAnsi="Calibri" w:cs="Calibri"/>
                <w:color w:val="000000"/>
              </w:rPr>
              <w:t xml:space="preserve"> $             335.00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986" w:rsidRDefault="00C85986">
            <w:pPr>
              <w:rPr>
                <w:rFonts w:ascii="Calibri" w:hAnsi="Calibri" w:cs="Calibri"/>
                <w:color w:val="000000"/>
              </w:rPr>
            </w:pPr>
            <w:r>
              <w:rPr>
                <w:rFonts w:ascii="Calibri" w:hAnsi="Calibri" w:cs="Calibri"/>
                <w:color w:val="000000"/>
              </w:rPr>
              <w:t xml:space="preserve"> $         670.00 </w:t>
            </w:r>
          </w:p>
        </w:tc>
      </w:tr>
      <w:tr w:rsidR="00C85986" w:rsidTr="00C85986">
        <w:trPr>
          <w:trHeight w:val="6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986" w:rsidRDefault="00C85986">
            <w:pPr>
              <w:rPr>
                <w:rFonts w:ascii="Calibri" w:hAnsi="Calibri" w:cs="Calibri"/>
                <w:color w:val="000000"/>
              </w:rPr>
            </w:pPr>
            <w:r>
              <w:rPr>
                <w:rFonts w:ascii="Calibri" w:hAnsi="Calibri" w:cs="Calibri"/>
                <w:color w:val="000000"/>
              </w:rPr>
              <w:t>Impresora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986" w:rsidRDefault="00C85986">
            <w:pPr>
              <w:jc w:val="right"/>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986" w:rsidRDefault="00C85986">
            <w:pPr>
              <w:rPr>
                <w:rFonts w:ascii="Calibri" w:hAnsi="Calibri" w:cs="Calibri"/>
                <w:color w:val="000000"/>
              </w:rPr>
            </w:pPr>
            <w:r>
              <w:rPr>
                <w:rFonts w:ascii="Calibri" w:hAnsi="Calibri" w:cs="Calibri"/>
                <w:color w:val="000000"/>
              </w:rPr>
              <w:t xml:space="preserve"> $               90.00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986" w:rsidRDefault="00C85986">
            <w:pPr>
              <w:rPr>
                <w:rFonts w:ascii="Calibri" w:hAnsi="Calibri" w:cs="Calibri"/>
                <w:color w:val="000000"/>
              </w:rPr>
            </w:pPr>
            <w:r>
              <w:rPr>
                <w:rFonts w:ascii="Calibri" w:hAnsi="Calibri" w:cs="Calibri"/>
                <w:color w:val="000000"/>
              </w:rPr>
              <w:t xml:space="preserve"> $         180.00 </w:t>
            </w:r>
          </w:p>
        </w:tc>
      </w:tr>
      <w:tr w:rsidR="00C85986" w:rsidTr="00C85986">
        <w:trPr>
          <w:trHeight w:val="247"/>
        </w:trPr>
        <w:tc>
          <w:tcPr>
            <w:tcW w:w="0" w:type="auto"/>
            <w:gridSpan w:val="2"/>
            <w:tcBorders>
              <w:top w:val="single" w:sz="4" w:space="0" w:color="auto"/>
              <w:left w:val="single" w:sz="4" w:space="0" w:color="auto"/>
              <w:bottom w:val="single" w:sz="4" w:space="0" w:color="auto"/>
              <w:right w:val="nil"/>
            </w:tcBorders>
            <w:shd w:val="clear" w:color="000000" w:fill="E6B8B7"/>
            <w:noWrap/>
            <w:tcMar>
              <w:top w:w="15" w:type="dxa"/>
              <w:left w:w="15" w:type="dxa"/>
              <w:bottom w:w="0" w:type="dxa"/>
              <w:right w:w="15" w:type="dxa"/>
            </w:tcMar>
            <w:vAlign w:val="bottom"/>
            <w:hideMark/>
          </w:tcPr>
          <w:p w:rsidR="00C85986" w:rsidRDefault="00C85986">
            <w:pPr>
              <w:rPr>
                <w:rFonts w:ascii="Calibri" w:hAnsi="Calibri" w:cs="Calibri"/>
                <w:b/>
                <w:bCs/>
                <w:color w:val="000000"/>
              </w:rPr>
            </w:pPr>
            <w:r>
              <w:rPr>
                <w:rFonts w:ascii="Calibri" w:hAnsi="Calibri" w:cs="Calibri"/>
                <w:b/>
                <w:bCs/>
                <w:color w:val="000000"/>
              </w:rPr>
              <w:t>TOTAL EQ. DE COMPUTACIÓN</w:t>
            </w:r>
          </w:p>
        </w:tc>
        <w:tc>
          <w:tcPr>
            <w:tcW w:w="0" w:type="auto"/>
            <w:tcBorders>
              <w:top w:val="nil"/>
              <w:left w:val="nil"/>
              <w:bottom w:val="single" w:sz="4" w:space="0" w:color="auto"/>
              <w:right w:val="single" w:sz="4" w:space="0" w:color="auto"/>
            </w:tcBorders>
            <w:shd w:val="clear" w:color="000000" w:fill="E6B8B7"/>
            <w:noWrap/>
            <w:tcMar>
              <w:top w:w="15" w:type="dxa"/>
              <w:left w:w="15" w:type="dxa"/>
              <w:bottom w:w="0" w:type="dxa"/>
              <w:right w:w="15" w:type="dxa"/>
            </w:tcMar>
            <w:vAlign w:val="bottom"/>
            <w:hideMark/>
          </w:tcPr>
          <w:p w:rsidR="00C85986" w:rsidRDefault="00C85986">
            <w:pPr>
              <w:rPr>
                <w:rFonts w:ascii="Calibri" w:hAnsi="Calibri" w:cs="Calibri"/>
                <w:b/>
                <w:bCs/>
                <w:color w:val="000000"/>
              </w:rPr>
            </w:pPr>
            <w:r>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000000" w:fill="E6B8B7"/>
            <w:noWrap/>
            <w:tcMar>
              <w:top w:w="15" w:type="dxa"/>
              <w:left w:w="15" w:type="dxa"/>
              <w:bottom w:w="0" w:type="dxa"/>
              <w:right w:w="15" w:type="dxa"/>
            </w:tcMar>
            <w:vAlign w:val="bottom"/>
            <w:hideMark/>
          </w:tcPr>
          <w:p w:rsidR="00C85986" w:rsidRDefault="00C85986">
            <w:pPr>
              <w:rPr>
                <w:rFonts w:ascii="Calibri" w:hAnsi="Calibri" w:cs="Calibri"/>
                <w:b/>
                <w:bCs/>
                <w:color w:val="000000"/>
              </w:rPr>
            </w:pPr>
            <w:r>
              <w:rPr>
                <w:rFonts w:ascii="Calibri" w:hAnsi="Calibri" w:cs="Calibri"/>
                <w:b/>
                <w:bCs/>
                <w:color w:val="000000"/>
              </w:rPr>
              <w:t xml:space="preserve"> $         850.00 </w:t>
            </w:r>
          </w:p>
        </w:tc>
      </w:tr>
    </w:tbl>
    <w:p w:rsidR="008735CC" w:rsidRDefault="00C85986">
      <w:pPr>
        <w:rPr>
          <w:rFonts w:ascii="Arial" w:hAnsi="Arial" w:cs="Arial"/>
          <w:sz w:val="24"/>
          <w:szCs w:val="24"/>
        </w:rPr>
      </w:pPr>
      <w:r>
        <w:rPr>
          <w:rFonts w:ascii="Arial" w:hAnsi="Arial" w:cs="Arial"/>
          <w:sz w:val="24"/>
          <w:szCs w:val="24"/>
        </w:rPr>
        <w:t xml:space="preserve"> </w:t>
      </w:r>
      <w:r w:rsidR="008735CC">
        <w:rPr>
          <w:rFonts w:ascii="Arial" w:hAnsi="Arial" w:cs="Arial"/>
          <w:sz w:val="24"/>
          <w:szCs w:val="24"/>
        </w:rPr>
        <w:br w:type="page"/>
      </w:r>
    </w:p>
    <w:p w:rsidR="008735CC" w:rsidRPr="00B77A5B" w:rsidRDefault="00C85986" w:rsidP="00424180">
      <w:pPr>
        <w:spacing w:line="360" w:lineRule="auto"/>
        <w:jc w:val="both"/>
        <w:rPr>
          <w:rFonts w:ascii="Arial" w:hAnsi="Arial" w:cs="Arial"/>
          <w:b/>
          <w:sz w:val="24"/>
          <w:szCs w:val="24"/>
        </w:rPr>
      </w:pPr>
      <w:r w:rsidRPr="00B77A5B">
        <w:rPr>
          <w:rFonts w:ascii="Arial" w:hAnsi="Arial" w:cs="Arial"/>
          <w:b/>
          <w:sz w:val="24"/>
          <w:szCs w:val="24"/>
        </w:rPr>
        <w:lastRenderedPageBreak/>
        <w:t>Anexo F</w:t>
      </w:r>
    </w:p>
    <w:tbl>
      <w:tblPr>
        <w:tblW w:w="9040" w:type="dxa"/>
        <w:tblInd w:w="55" w:type="dxa"/>
        <w:tblCellMar>
          <w:left w:w="70" w:type="dxa"/>
          <w:right w:w="70" w:type="dxa"/>
        </w:tblCellMar>
        <w:tblLook w:val="04A0"/>
      </w:tblPr>
      <w:tblGrid>
        <w:gridCol w:w="3733"/>
        <w:gridCol w:w="1129"/>
        <w:gridCol w:w="882"/>
        <w:gridCol w:w="1826"/>
        <w:gridCol w:w="1485"/>
      </w:tblGrid>
      <w:tr w:rsidR="00C85986" w:rsidRPr="00C85986" w:rsidTr="00C85986">
        <w:trPr>
          <w:trHeight w:val="300"/>
        </w:trPr>
        <w:tc>
          <w:tcPr>
            <w:tcW w:w="9040" w:type="dxa"/>
            <w:gridSpan w:val="5"/>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Edificio (Costos de Construcción)</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000000" w:fill="FCD5B4"/>
            <w:noWrap/>
            <w:vAlign w:val="bottom"/>
            <w:hideMark/>
          </w:tcPr>
          <w:p w:rsidR="00C85986" w:rsidRPr="00C85986" w:rsidRDefault="00C85986" w:rsidP="00C85986">
            <w:pPr>
              <w:spacing w:after="0" w:line="240" w:lineRule="auto"/>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Detalle</w:t>
            </w:r>
          </w:p>
        </w:tc>
        <w:tc>
          <w:tcPr>
            <w:tcW w:w="1129" w:type="dxa"/>
            <w:tcBorders>
              <w:top w:val="nil"/>
              <w:left w:val="nil"/>
              <w:bottom w:val="single" w:sz="4" w:space="0" w:color="auto"/>
              <w:right w:val="single" w:sz="4" w:space="0" w:color="auto"/>
            </w:tcBorders>
            <w:shd w:val="clear" w:color="000000" w:fill="FCD5B4"/>
            <w:noWrap/>
            <w:vAlign w:val="bottom"/>
            <w:hideMark/>
          </w:tcPr>
          <w:p w:rsidR="00C85986" w:rsidRPr="00C85986" w:rsidRDefault="00C85986" w:rsidP="00C85986">
            <w:pPr>
              <w:spacing w:after="0" w:line="240" w:lineRule="auto"/>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Unidad</w:t>
            </w:r>
          </w:p>
        </w:tc>
        <w:tc>
          <w:tcPr>
            <w:tcW w:w="867" w:type="dxa"/>
            <w:tcBorders>
              <w:top w:val="nil"/>
              <w:left w:val="nil"/>
              <w:bottom w:val="single" w:sz="4" w:space="0" w:color="auto"/>
              <w:right w:val="single" w:sz="4" w:space="0" w:color="auto"/>
            </w:tcBorders>
            <w:shd w:val="clear" w:color="000000" w:fill="FCD5B4"/>
            <w:noWrap/>
            <w:vAlign w:val="bottom"/>
            <w:hideMark/>
          </w:tcPr>
          <w:p w:rsidR="00C85986" w:rsidRPr="00C85986" w:rsidRDefault="00C85986" w:rsidP="00C85986">
            <w:pPr>
              <w:spacing w:after="0" w:line="240" w:lineRule="auto"/>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 xml:space="preserve">Tamaño </w:t>
            </w:r>
          </w:p>
        </w:tc>
        <w:tc>
          <w:tcPr>
            <w:tcW w:w="1826" w:type="dxa"/>
            <w:tcBorders>
              <w:top w:val="nil"/>
              <w:left w:val="nil"/>
              <w:bottom w:val="single" w:sz="4" w:space="0" w:color="auto"/>
              <w:right w:val="single" w:sz="4" w:space="0" w:color="auto"/>
            </w:tcBorders>
            <w:shd w:val="clear" w:color="000000" w:fill="FCD5B4"/>
            <w:noWrap/>
            <w:vAlign w:val="bottom"/>
            <w:hideMark/>
          </w:tcPr>
          <w:p w:rsidR="00C85986" w:rsidRPr="00C85986" w:rsidRDefault="00C85986" w:rsidP="00C85986">
            <w:pPr>
              <w:spacing w:after="0" w:line="240" w:lineRule="auto"/>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Costo Unitario</w:t>
            </w:r>
          </w:p>
        </w:tc>
        <w:tc>
          <w:tcPr>
            <w:tcW w:w="1485" w:type="dxa"/>
            <w:tcBorders>
              <w:top w:val="nil"/>
              <w:left w:val="nil"/>
              <w:bottom w:val="single" w:sz="4" w:space="0" w:color="auto"/>
              <w:right w:val="single" w:sz="4" w:space="0" w:color="auto"/>
            </w:tcBorders>
            <w:shd w:val="clear" w:color="000000" w:fill="FCD5B4"/>
            <w:noWrap/>
            <w:vAlign w:val="bottom"/>
            <w:hideMark/>
          </w:tcPr>
          <w:p w:rsidR="00C85986" w:rsidRPr="00C85986" w:rsidRDefault="00C85986" w:rsidP="00C85986">
            <w:pPr>
              <w:spacing w:after="0" w:line="240" w:lineRule="auto"/>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 xml:space="preserve">Costo Total </w:t>
            </w:r>
          </w:p>
        </w:tc>
      </w:tr>
      <w:tr w:rsidR="00C85986" w:rsidRPr="00C85986" w:rsidTr="00C85986">
        <w:trPr>
          <w:trHeight w:val="600"/>
        </w:trPr>
        <w:tc>
          <w:tcPr>
            <w:tcW w:w="3733" w:type="dxa"/>
            <w:tcBorders>
              <w:top w:val="nil"/>
              <w:left w:val="single" w:sz="4" w:space="0" w:color="auto"/>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Limpieza, Nivelación y Relleno de Terreno </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2</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5,000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10.00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50,000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Cerramiento</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2</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300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90.00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27,000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Construcción Edificio Principal</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2</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900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450,000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Cabañas Familiares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2</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211.00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480.00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101,280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Canchas Deportivas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2</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427.50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49.12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21,000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Piscina</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3</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180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277.78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50,000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1247E4"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Áreas</w:t>
            </w:r>
            <w:r w:rsidR="00C85986" w:rsidRPr="00C85986">
              <w:rPr>
                <w:rFonts w:ascii="Calibri" w:eastAsia="Times New Roman" w:hAnsi="Calibri" w:cs="Calibri"/>
                <w:color w:val="000000"/>
                <w:lang w:eastAsia="es-MX"/>
              </w:rPr>
              <w:t xml:space="preserve"> Verdes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2</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1,348</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6,740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Piso áreas libres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2</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580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15.00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8,700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Adoquinamiento vía de Acceso</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2</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465</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20.00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9,300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Luminaria</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Unidad</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58</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150.00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8,700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Tuberías 2 pulgadas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300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2.00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600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Acometida medidor de luz</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300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1,500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Colocación de acometida</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100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Colocación de focos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Unidad</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174</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870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Colocación de luminarias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Unidad</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58</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290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Panel de Breakers</w:t>
            </w:r>
          </w:p>
        </w:tc>
        <w:tc>
          <w:tcPr>
            <w:tcW w:w="1129"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3,200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Tuberías hormigón (rec. De lluvias)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100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80.00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8,000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Mano de obra recolección de lluvias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300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10.00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3,000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Cajas recolección de lluvias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Unidad</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10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500 </w:t>
            </w:r>
          </w:p>
        </w:tc>
      </w:tr>
      <w:tr w:rsidR="00C85986" w:rsidRPr="00C85986" w:rsidTr="00C85986">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1247E4"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Tuberías</w:t>
            </w:r>
            <w:r w:rsidR="00C85986" w:rsidRPr="00C85986">
              <w:rPr>
                <w:rFonts w:ascii="Calibri" w:eastAsia="Times New Roman" w:hAnsi="Calibri" w:cs="Calibri"/>
                <w:color w:val="000000"/>
                <w:lang w:eastAsia="es-MX"/>
              </w:rPr>
              <w:t xml:space="preserve"> de 4 plg. Rejillas, m. o. d</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200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16.4</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3,280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Cisterna</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3</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20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300.00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6,000 </w:t>
            </w:r>
          </w:p>
        </w:tc>
      </w:tr>
      <w:tr w:rsidR="00C85986" w:rsidRPr="00C85986" w:rsidTr="00C85986">
        <w:trPr>
          <w:trHeight w:val="34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Cuarto de bomba, duchas y baños</w:t>
            </w:r>
          </w:p>
        </w:tc>
        <w:tc>
          <w:tcPr>
            <w:tcW w:w="1129" w:type="dxa"/>
            <w:tcBorders>
              <w:top w:val="nil"/>
              <w:left w:val="nil"/>
              <w:bottom w:val="single" w:sz="4" w:space="0" w:color="auto"/>
              <w:right w:val="single" w:sz="4" w:space="0" w:color="auto"/>
            </w:tcBorders>
            <w:shd w:val="clear" w:color="auto" w:fill="auto"/>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Mt</w:t>
            </w:r>
            <w:r w:rsidRPr="00C85986">
              <w:rPr>
                <w:rFonts w:ascii="Calibri" w:eastAsia="Times New Roman" w:hAnsi="Calibri" w:cs="Calibri"/>
                <w:color w:val="000000"/>
                <w:vertAlign w:val="superscript"/>
                <w:lang w:eastAsia="es-MX"/>
              </w:rPr>
              <w:t>2</w:t>
            </w:r>
          </w:p>
        </w:tc>
        <w:tc>
          <w:tcPr>
            <w:tcW w:w="867"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right"/>
              <w:rPr>
                <w:rFonts w:ascii="Calibri" w:eastAsia="Times New Roman" w:hAnsi="Calibri" w:cs="Calibri"/>
                <w:color w:val="000000"/>
                <w:lang w:eastAsia="es-MX"/>
              </w:rPr>
            </w:pPr>
            <w:r w:rsidRPr="00C85986">
              <w:rPr>
                <w:rFonts w:ascii="Calibri" w:eastAsia="Times New Roman" w:hAnsi="Calibri" w:cs="Calibri"/>
                <w:color w:val="000000"/>
                <w:lang w:eastAsia="es-MX"/>
              </w:rPr>
              <w:t>40</w:t>
            </w:r>
          </w:p>
        </w:tc>
        <w:tc>
          <w:tcPr>
            <w:tcW w:w="1826"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350.00 </w:t>
            </w:r>
          </w:p>
        </w:tc>
        <w:tc>
          <w:tcPr>
            <w:tcW w:w="1485" w:type="dxa"/>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rPr>
                <w:rFonts w:ascii="Calibri" w:eastAsia="Times New Roman" w:hAnsi="Calibri" w:cs="Calibri"/>
                <w:color w:val="000000"/>
                <w:lang w:eastAsia="es-MX"/>
              </w:rPr>
            </w:pPr>
            <w:r w:rsidRPr="00C85986">
              <w:rPr>
                <w:rFonts w:ascii="Calibri" w:eastAsia="Times New Roman" w:hAnsi="Calibri" w:cs="Calibri"/>
                <w:color w:val="000000"/>
                <w:lang w:eastAsia="es-MX"/>
              </w:rPr>
              <w:t xml:space="preserve"> $          14,000 </w:t>
            </w:r>
          </w:p>
        </w:tc>
      </w:tr>
      <w:tr w:rsidR="00C85986" w:rsidRPr="00C85986" w:rsidTr="00C85986">
        <w:trPr>
          <w:trHeight w:val="300"/>
        </w:trPr>
        <w:tc>
          <w:tcPr>
            <w:tcW w:w="7555" w:type="dxa"/>
            <w:gridSpan w:val="4"/>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85986" w:rsidRPr="00C85986" w:rsidRDefault="00C85986" w:rsidP="00C85986">
            <w:pPr>
              <w:spacing w:after="0" w:line="240" w:lineRule="auto"/>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TOTAL EDIFICIO</w:t>
            </w:r>
          </w:p>
        </w:tc>
        <w:tc>
          <w:tcPr>
            <w:tcW w:w="1485" w:type="dxa"/>
            <w:tcBorders>
              <w:top w:val="nil"/>
              <w:left w:val="nil"/>
              <w:bottom w:val="single" w:sz="4" w:space="0" w:color="auto"/>
              <w:right w:val="single" w:sz="4" w:space="0" w:color="auto"/>
            </w:tcBorders>
            <w:shd w:val="clear" w:color="000000" w:fill="FCD5B4"/>
            <w:noWrap/>
            <w:vAlign w:val="bottom"/>
            <w:hideMark/>
          </w:tcPr>
          <w:p w:rsidR="00C85986" w:rsidRPr="00C85986" w:rsidRDefault="00C85986" w:rsidP="00C85986">
            <w:pPr>
              <w:spacing w:after="0" w:line="240" w:lineRule="auto"/>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 xml:space="preserve"> $        774,460 </w:t>
            </w:r>
          </w:p>
        </w:tc>
      </w:tr>
    </w:tbl>
    <w:p w:rsidR="00C85986" w:rsidRDefault="00C85986" w:rsidP="00424180">
      <w:pPr>
        <w:spacing w:line="360" w:lineRule="auto"/>
        <w:jc w:val="both"/>
        <w:rPr>
          <w:rFonts w:ascii="Arial" w:hAnsi="Arial" w:cs="Arial"/>
          <w:sz w:val="24"/>
          <w:szCs w:val="24"/>
        </w:rPr>
      </w:pPr>
    </w:p>
    <w:p w:rsidR="00C85986" w:rsidRDefault="00C85986">
      <w:pPr>
        <w:rPr>
          <w:rFonts w:ascii="Arial" w:hAnsi="Arial" w:cs="Arial"/>
          <w:sz w:val="24"/>
          <w:szCs w:val="24"/>
        </w:rPr>
      </w:pPr>
      <w:r>
        <w:rPr>
          <w:rFonts w:ascii="Arial" w:hAnsi="Arial" w:cs="Arial"/>
          <w:sz w:val="24"/>
          <w:szCs w:val="24"/>
        </w:rPr>
        <w:br w:type="page"/>
      </w:r>
    </w:p>
    <w:p w:rsidR="00C85986" w:rsidRPr="00B77A5B" w:rsidRDefault="00C85986" w:rsidP="00424180">
      <w:pPr>
        <w:spacing w:line="360" w:lineRule="auto"/>
        <w:jc w:val="both"/>
        <w:rPr>
          <w:rFonts w:ascii="Arial" w:hAnsi="Arial" w:cs="Arial"/>
          <w:b/>
          <w:sz w:val="24"/>
          <w:szCs w:val="24"/>
        </w:rPr>
      </w:pPr>
      <w:r w:rsidRPr="00B77A5B">
        <w:rPr>
          <w:rFonts w:ascii="Arial" w:hAnsi="Arial" w:cs="Arial"/>
          <w:b/>
          <w:sz w:val="24"/>
          <w:szCs w:val="24"/>
        </w:rPr>
        <w:lastRenderedPageBreak/>
        <w:t>Anexo G</w:t>
      </w:r>
    </w:p>
    <w:tbl>
      <w:tblPr>
        <w:tblW w:w="4940" w:type="dxa"/>
        <w:jc w:val="center"/>
        <w:tblInd w:w="55" w:type="dxa"/>
        <w:tblCellMar>
          <w:left w:w="70" w:type="dxa"/>
          <w:right w:w="70" w:type="dxa"/>
        </w:tblCellMar>
        <w:tblLook w:val="04A0"/>
      </w:tblPr>
      <w:tblGrid>
        <w:gridCol w:w="2851"/>
        <w:gridCol w:w="1223"/>
        <w:gridCol w:w="866"/>
      </w:tblGrid>
      <w:tr w:rsidR="00225940" w:rsidRPr="00225940" w:rsidTr="00225940">
        <w:trPr>
          <w:trHeight w:val="300"/>
          <w:jc w:val="center"/>
        </w:trPr>
        <w:tc>
          <w:tcPr>
            <w:tcW w:w="494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225940" w:rsidRPr="00225940" w:rsidRDefault="00225940" w:rsidP="00225940">
            <w:pPr>
              <w:spacing w:after="0" w:line="240" w:lineRule="auto"/>
              <w:jc w:val="center"/>
              <w:rPr>
                <w:rFonts w:ascii="Calibri" w:eastAsia="Times New Roman" w:hAnsi="Calibri" w:cs="Calibri"/>
                <w:b/>
                <w:bCs/>
                <w:color w:val="000000"/>
                <w:lang w:eastAsia="es-MX"/>
              </w:rPr>
            </w:pPr>
            <w:r w:rsidRPr="00225940">
              <w:rPr>
                <w:rFonts w:ascii="Calibri" w:eastAsia="Times New Roman" w:hAnsi="Calibri" w:cs="Calibri"/>
                <w:b/>
                <w:bCs/>
                <w:color w:val="000000"/>
                <w:lang w:eastAsia="es-MX"/>
              </w:rPr>
              <w:t>Precio de las habitaciones</w:t>
            </w:r>
          </w:p>
        </w:tc>
      </w:tr>
      <w:tr w:rsidR="00225940" w:rsidRPr="00225940" w:rsidTr="00225940">
        <w:trPr>
          <w:trHeight w:val="300"/>
          <w:jc w:val="center"/>
        </w:trPr>
        <w:tc>
          <w:tcPr>
            <w:tcW w:w="2851" w:type="dxa"/>
            <w:tcBorders>
              <w:top w:val="nil"/>
              <w:left w:val="single" w:sz="4" w:space="0" w:color="auto"/>
              <w:bottom w:val="single" w:sz="4" w:space="0" w:color="auto"/>
              <w:right w:val="single" w:sz="4" w:space="0" w:color="auto"/>
            </w:tcBorders>
            <w:shd w:val="clear" w:color="000000" w:fill="B7DEE8"/>
            <w:noWrap/>
            <w:vAlign w:val="bottom"/>
            <w:hideMark/>
          </w:tcPr>
          <w:p w:rsidR="00225940" w:rsidRPr="00225940" w:rsidRDefault="00225940" w:rsidP="00225940">
            <w:pPr>
              <w:spacing w:after="0" w:line="240" w:lineRule="auto"/>
              <w:rPr>
                <w:rFonts w:ascii="Calibri" w:eastAsia="Times New Roman" w:hAnsi="Calibri" w:cs="Calibri"/>
                <w:b/>
                <w:bCs/>
                <w:color w:val="000000"/>
                <w:lang w:eastAsia="es-MX"/>
              </w:rPr>
            </w:pPr>
            <w:r w:rsidRPr="00225940">
              <w:rPr>
                <w:rFonts w:ascii="Calibri" w:eastAsia="Times New Roman" w:hAnsi="Calibri" w:cs="Calibri"/>
                <w:b/>
                <w:bCs/>
                <w:color w:val="000000"/>
                <w:lang w:eastAsia="es-MX"/>
              </w:rPr>
              <w:t>Habitación</w:t>
            </w:r>
          </w:p>
        </w:tc>
        <w:tc>
          <w:tcPr>
            <w:tcW w:w="1223" w:type="dxa"/>
            <w:tcBorders>
              <w:top w:val="nil"/>
              <w:left w:val="nil"/>
              <w:bottom w:val="single" w:sz="4" w:space="0" w:color="auto"/>
              <w:right w:val="single" w:sz="4" w:space="0" w:color="auto"/>
            </w:tcBorders>
            <w:shd w:val="clear" w:color="000000" w:fill="B7DEE8"/>
            <w:noWrap/>
            <w:vAlign w:val="bottom"/>
            <w:hideMark/>
          </w:tcPr>
          <w:p w:rsidR="00225940" w:rsidRPr="00225940" w:rsidRDefault="00225940" w:rsidP="00225940">
            <w:pPr>
              <w:spacing w:after="0" w:line="240" w:lineRule="auto"/>
              <w:rPr>
                <w:rFonts w:ascii="Calibri" w:eastAsia="Times New Roman" w:hAnsi="Calibri" w:cs="Calibri"/>
                <w:b/>
                <w:bCs/>
                <w:color w:val="000000"/>
                <w:lang w:eastAsia="es-MX"/>
              </w:rPr>
            </w:pPr>
            <w:r w:rsidRPr="00225940">
              <w:rPr>
                <w:rFonts w:ascii="Calibri" w:eastAsia="Times New Roman" w:hAnsi="Calibri" w:cs="Calibri"/>
                <w:b/>
                <w:bCs/>
                <w:color w:val="000000"/>
                <w:lang w:eastAsia="es-MX"/>
              </w:rPr>
              <w:t>Cantidad</w:t>
            </w:r>
          </w:p>
        </w:tc>
        <w:tc>
          <w:tcPr>
            <w:tcW w:w="866" w:type="dxa"/>
            <w:tcBorders>
              <w:top w:val="nil"/>
              <w:left w:val="nil"/>
              <w:bottom w:val="single" w:sz="4" w:space="0" w:color="auto"/>
              <w:right w:val="single" w:sz="4" w:space="0" w:color="auto"/>
            </w:tcBorders>
            <w:shd w:val="clear" w:color="000000" w:fill="B7DEE8"/>
            <w:noWrap/>
            <w:vAlign w:val="bottom"/>
            <w:hideMark/>
          </w:tcPr>
          <w:p w:rsidR="00225940" w:rsidRPr="00225940" w:rsidRDefault="00225940" w:rsidP="00225940">
            <w:pPr>
              <w:spacing w:after="0" w:line="240" w:lineRule="auto"/>
              <w:rPr>
                <w:rFonts w:ascii="Calibri" w:eastAsia="Times New Roman" w:hAnsi="Calibri" w:cs="Calibri"/>
                <w:b/>
                <w:bCs/>
                <w:color w:val="000000"/>
                <w:lang w:eastAsia="es-MX"/>
              </w:rPr>
            </w:pPr>
            <w:r w:rsidRPr="00225940">
              <w:rPr>
                <w:rFonts w:ascii="Calibri" w:eastAsia="Times New Roman" w:hAnsi="Calibri" w:cs="Calibri"/>
                <w:b/>
                <w:bCs/>
                <w:color w:val="000000"/>
                <w:lang w:eastAsia="es-MX"/>
              </w:rPr>
              <w:t>Precio</w:t>
            </w:r>
          </w:p>
        </w:tc>
      </w:tr>
      <w:tr w:rsidR="00225940" w:rsidRPr="00225940" w:rsidTr="00225940">
        <w:trPr>
          <w:trHeight w:val="300"/>
          <w:jc w:val="center"/>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rPr>
                <w:rFonts w:ascii="Calibri" w:eastAsia="Times New Roman" w:hAnsi="Calibri" w:cs="Calibri"/>
                <w:color w:val="000000"/>
                <w:lang w:eastAsia="es-MX"/>
              </w:rPr>
            </w:pPr>
            <w:r w:rsidRPr="00225940">
              <w:rPr>
                <w:rFonts w:ascii="Calibri" w:eastAsia="Times New Roman" w:hAnsi="Calibri" w:cs="Calibri"/>
                <w:color w:val="000000"/>
                <w:lang w:eastAsia="es-MX"/>
              </w:rPr>
              <w:t xml:space="preserve">Matrimonial </w:t>
            </w:r>
          </w:p>
        </w:tc>
        <w:tc>
          <w:tcPr>
            <w:tcW w:w="1223"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3</w:t>
            </w:r>
          </w:p>
        </w:tc>
        <w:tc>
          <w:tcPr>
            <w:tcW w:w="866"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80</w:t>
            </w:r>
          </w:p>
        </w:tc>
      </w:tr>
      <w:tr w:rsidR="00225940" w:rsidRPr="00225940" w:rsidTr="00225940">
        <w:trPr>
          <w:trHeight w:val="300"/>
          <w:jc w:val="center"/>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rPr>
                <w:rFonts w:ascii="Calibri" w:eastAsia="Times New Roman" w:hAnsi="Calibri" w:cs="Calibri"/>
                <w:color w:val="000000"/>
                <w:lang w:eastAsia="es-MX"/>
              </w:rPr>
            </w:pPr>
            <w:r w:rsidRPr="00225940">
              <w:rPr>
                <w:rFonts w:ascii="Calibri" w:eastAsia="Times New Roman" w:hAnsi="Calibri" w:cs="Calibri"/>
                <w:color w:val="000000"/>
                <w:lang w:eastAsia="es-MX"/>
              </w:rPr>
              <w:t>Triple</w:t>
            </w:r>
          </w:p>
        </w:tc>
        <w:tc>
          <w:tcPr>
            <w:tcW w:w="1223"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2</w:t>
            </w:r>
          </w:p>
        </w:tc>
        <w:tc>
          <w:tcPr>
            <w:tcW w:w="866"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95</w:t>
            </w:r>
          </w:p>
        </w:tc>
      </w:tr>
      <w:tr w:rsidR="00225940" w:rsidRPr="00225940" w:rsidTr="00225940">
        <w:trPr>
          <w:trHeight w:val="300"/>
          <w:jc w:val="center"/>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rPr>
                <w:rFonts w:ascii="Calibri" w:eastAsia="Times New Roman" w:hAnsi="Calibri" w:cs="Calibri"/>
                <w:color w:val="000000"/>
                <w:lang w:eastAsia="es-MX"/>
              </w:rPr>
            </w:pPr>
            <w:r w:rsidRPr="00225940">
              <w:rPr>
                <w:rFonts w:ascii="Calibri" w:eastAsia="Times New Roman" w:hAnsi="Calibri" w:cs="Calibri"/>
                <w:color w:val="000000"/>
                <w:lang w:eastAsia="es-MX"/>
              </w:rPr>
              <w:t>Cuádruple</w:t>
            </w:r>
          </w:p>
        </w:tc>
        <w:tc>
          <w:tcPr>
            <w:tcW w:w="1223"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3</w:t>
            </w:r>
          </w:p>
        </w:tc>
        <w:tc>
          <w:tcPr>
            <w:tcW w:w="866"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120</w:t>
            </w:r>
          </w:p>
        </w:tc>
      </w:tr>
      <w:tr w:rsidR="00225940" w:rsidRPr="00225940" w:rsidTr="00225940">
        <w:trPr>
          <w:trHeight w:val="300"/>
          <w:jc w:val="center"/>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rPr>
                <w:rFonts w:ascii="Calibri" w:eastAsia="Times New Roman" w:hAnsi="Calibri" w:cs="Calibri"/>
                <w:color w:val="000000"/>
                <w:lang w:eastAsia="es-MX"/>
              </w:rPr>
            </w:pPr>
            <w:r w:rsidRPr="00225940">
              <w:rPr>
                <w:rFonts w:ascii="Calibri" w:eastAsia="Times New Roman" w:hAnsi="Calibri" w:cs="Calibri"/>
                <w:color w:val="000000"/>
                <w:lang w:eastAsia="es-MX"/>
              </w:rPr>
              <w:t xml:space="preserve">Suite </w:t>
            </w:r>
          </w:p>
        </w:tc>
        <w:tc>
          <w:tcPr>
            <w:tcW w:w="1223"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1</w:t>
            </w:r>
          </w:p>
        </w:tc>
        <w:tc>
          <w:tcPr>
            <w:tcW w:w="866"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90</w:t>
            </w:r>
          </w:p>
        </w:tc>
      </w:tr>
      <w:tr w:rsidR="00225940" w:rsidRPr="00225940" w:rsidTr="00225940">
        <w:trPr>
          <w:trHeight w:val="300"/>
          <w:jc w:val="center"/>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rPr>
                <w:rFonts w:ascii="Calibri" w:eastAsia="Times New Roman" w:hAnsi="Calibri" w:cs="Calibri"/>
                <w:color w:val="000000"/>
                <w:lang w:eastAsia="es-MX"/>
              </w:rPr>
            </w:pPr>
            <w:r w:rsidRPr="00225940">
              <w:rPr>
                <w:rFonts w:ascii="Calibri" w:eastAsia="Times New Roman" w:hAnsi="Calibri" w:cs="Calibri"/>
                <w:color w:val="000000"/>
                <w:lang w:eastAsia="es-MX"/>
              </w:rPr>
              <w:t>Cabaña</w:t>
            </w:r>
          </w:p>
        </w:tc>
        <w:tc>
          <w:tcPr>
            <w:tcW w:w="1223"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2</w:t>
            </w:r>
          </w:p>
        </w:tc>
        <w:tc>
          <w:tcPr>
            <w:tcW w:w="866" w:type="dxa"/>
            <w:tcBorders>
              <w:top w:val="nil"/>
              <w:left w:val="nil"/>
              <w:bottom w:val="single" w:sz="4" w:space="0" w:color="auto"/>
              <w:right w:val="single" w:sz="4" w:space="0" w:color="auto"/>
            </w:tcBorders>
            <w:shd w:val="clear" w:color="auto" w:fill="auto"/>
            <w:noWrap/>
            <w:vAlign w:val="bottom"/>
            <w:hideMark/>
          </w:tcPr>
          <w:p w:rsidR="00225940" w:rsidRPr="00225940" w:rsidRDefault="00225940" w:rsidP="00225940">
            <w:pPr>
              <w:spacing w:after="0" w:line="240" w:lineRule="auto"/>
              <w:jc w:val="right"/>
              <w:rPr>
                <w:rFonts w:ascii="Calibri" w:eastAsia="Times New Roman" w:hAnsi="Calibri" w:cs="Calibri"/>
                <w:color w:val="000000"/>
                <w:lang w:eastAsia="es-MX"/>
              </w:rPr>
            </w:pPr>
            <w:r w:rsidRPr="00225940">
              <w:rPr>
                <w:rFonts w:ascii="Calibri" w:eastAsia="Times New Roman" w:hAnsi="Calibri" w:cs="Calibri"/>
                <w:color w:val="000000"/>
                <w:lang w:eastAsia="es-MX"/>
              </w:rPr>
              <w:t>175</w:t>
            </w:r>
          </w:p>
        </w:tc>
      </w:tr>
      <w:tr w:rsidR="00225940" w:rsidRPr="00225940" w:rsidTr="00225940">
        <w:trPr>
          <w:trHeight w:val="300"/>
          <w:jc w:val="center"/>
        </w:trPr>
        <w:tc>
          <w:tcPr>
            <w:tcW w:w="2851" w:type="dxa"/>
            <w:tcBorders>
              <w:top w:val="nil"/>
              <w:left w:val="single" w:sz="4" w:space="0" w:color="auto"/>
              <w:bottom w:val="single" w:sz="4" w:space="0" w:color="auto"/>
              <w:right w:val="single" w:sz="4" w:space="0" w:color="auto"/>
            </w:tcBorders>
            <w:shd w:val="clear" w:color="000000" w:fill="B7DEE8"/>
            <w:noWrap/>
            <w:vAlign w:val="bottom"/>
            <w:hideMark/>
          </w:tcPr>
          <w:p w:rsidR="00225940" w:rsidRPr="00225940" w:rsidRDefault="00225940" w:rsidP="00225940">
            <w:pPr>
              <w:spacing w:after="0" w:line="240" w:lineRule="auto"/>
              <w:rPr>
                <w:rFonts w:ascii="Calibri" w:eastAsia="Times New Roman" w:hAnsi="Calibri" w:cs="Calibri"/>
                <w:b/>
                <w:bCs/>
                <w:color w:val="000000"/>
                <w:lang w:eastAsia="es-MX"/>
              </w:rPr>
            </w:pPr>
            <w:r w:rsidRPr="00225940">
              <w:rPr>
                <w:rFonts w:ascii="Calibri" w:eastAsia="Times New Roman" w:hAnsi="Calibri" w:cs="Calibri"/>
                <w:b/>
                <w:bCs/>
                <w:color w:val="000000"/>
                <w:lang w:eastAsia="es-MX"/>
              </w:rPr>
              <w:t xml:space="preserve">Promedio Ponderado </w:t>
            </w:r>
          </w:p>
        </w:tc>
        <w:tc>
          <w:tcPr>
            <w:tcW w:w="1223" w:type="dxa"/>
            <w:tcBorders>
              <w:top w:val="nil"/>
              <w:left w:val="nil"/>
              <w:bottom w:val="single" w:sz="4" w:space="0" w:color="auto"/>
              <w:right w:val="single" w:sz="4" w:space="0" w:color="auto"/>
            </w:tcBorders>
            <w:shd w:val="clear" w:color="000000" w:fill="B7DEE8"/>
            <w:noWrap/>
            <w:vAlign w:val="bottom"/>
            <w:hideMark/>
          </w:tcPr>
          <w:p w:rsidR="00225940" w:rsidRPr="00225940" w:rsidRDefault="00225940" w:rsidP="00225940">
            <w:pPr>
              <w:spacing w:after="0" w:line="240" w:lineRule="auto"/>
              <w:rPr>
                <w:rFonts w:ascii="Calibri" w:eastAsia="Times New Roman" w:hAnsi="Calibri" w:cs="Calibri"/>
                <w:b/>
                <w:bCs/>
                <w:color w:val="000000"/>
                <w:lang w:eastAsia="es-MX"/>
              </w:rPr>
            </w:pPr>
            <w:r w:rsidRPr="00225940">
              <w:rPr>
                <w:rFonts w:ascii="Calibri" w:eastAsia="Times New Roman" w:hAnsi="Calibri" w:cs="Calibri"/>
                <w:b/>
                <w:bCs/>
                <w:color w:val="000000"/>
                <w:lang w:eastAsia="es-MX"/>
              </w:rPr>
              <w:t> </w:t>
            </w:r>
          </w:p>
        </w:tc>
        <w:tc>
          <w:tcPr>
            <w:tcW w:w="866" w:type="dxa"/>
            <w:tcBorders>
              <w:top w:val="nil"/>
              <w:left w:val="nil"/>
              <w:bottom w:val="single" w:sz="4" w:space="0" w:color="auto"/>
              <w:right w:val="single" w:sz="4" w:space="0" w:color="auto"/>
            </w:tcBorders>
            <w:shd w:val="clear" w:color="000000" w:fill="B7DEE8"/>
            <w:noWrap/>
            <w:vAlign w:val="bottom"/>
            <w:hideMark/>
          </w:tcPr>
          <w:p w:rsidR="00225940" w:rsidRPr="00225940" w:rsidRDefault="00225940" w:rsidP="00225940">
            <w:pPr>
              <w:spacing w:after="0" w:line="240" w:lineRule="auto"/>
              <w:jc w:val="right"/>
              <w:rPr>
                <w:rFonts w:ascii="Calibri" w:eastAsia="Times New Roman" w:hAnsi="Calibri" w:cs="Calibri"/>
                <w:b/>
                <w:bCs/>
                <w:color w:val="000000"/>
                <w:lang w:eastAsia="es-MX"/>
              </w:rPr>
            </w:pPr>
            <w:r w:rsidRPr="00225940">
              <w:rPr>
                <w:rFonts w:ascii="Calibri" w:eastAsia="Times New Roman" w:hAnsi="Calibri" w:cs="Calibri"/>
                <w:b/>
                <w:bCs/>
                <w:color w:val="000000"/>
                <w:lang w:eastAsia="es-MX"/>
              </w:rPr>
              <w:t>112</w:t>
            </w:r>
          </w:p>
        </w:tc>
      </w:tr>
    </w:tbl>
    <w:p w:rsidR="00225940" w:rsidRDefault="00225940" w:rsidP="00424180">
      <w:pPr>
        <w:spacing w:line="360" w:lineRule="auto"/>
        <w:jc w:val="both"/>
        <w:rPr>
          <w:rFonts w:ascii="Arial" w:hAnsi="Arial" w:cs="Arial"/>
          <w:sz w:val="24"/>
          <w:szCs w:val="24"/>
        </w:rPr>
      </w:pPr>
    </w:p>
    <w:p w:rsidR="00225940" w:rsidRPr="00B77A5B" w:rsidRDefault="00225940" w:rsidP="00424180">
      <w:pPr>
        <w:spacing w:line="360" w:lineRule="auto"/>
        <w:jc w:val="both"/>
        <w:rPr>
          <w:rFonts w:ascii="Arial" w:hAnsi="Arial" w:cs="Arial"/>
          <w:b/>
          <w:sz w:val="24"/>
          <w:szCs w:val="24"/>
        </w:rPr>
      </w:pPr>
      <w:r w:rsidRPr="00B77A5B">
        <w:rPr>
          <w:rFonts w:ascii="Arial" w:hAnsi="Arial" w:cs="Arial"/>
          <w:b/>
          <w:sz w:val="24"/>
          <w:szCs w:val="24"/>
        </w:rPr>
        <w:t>Anexo H</w:t>
      </w:r>
    </w:p>
    <w:tbl>
      <w:tblPr>
        <w:tblW w:w="5221" w:type="pct"/>
        <w:jc w:val="center"/>
        <w:tblCellMar>
          <w:left w:w="70" w:type="dxa"/>
          <w:right w:w="70" w:type="dxa"/>
        </w:tblCellMar>
        <w:tblLook w:val="04A0"/>
      </w:tblPr>
      <w:tblGrid>
        <w:gridCol w:w="3486"/>
        <w:gridCol w:w="641"/>
        <w:gridCol w:w="641"/>
        <w:gridCol w:w="641"/>
        <w:gridCol w:w="641"/>
        <w:gridCol w:w="641"/>
        <w:gridCol w:w="641"/>
        <w:gridCol w:w="641"/>
        <w:gridCol w:w="641"/>
        <w:gridCol w:w="641"/>
        <w:gridCol w:w="641"/>
      </w:tblGrid>
      <w:tr w:rsidR="00C85986" w:rsidRPr="00C85986" w:rsidTr="00C85986">
        <w:trPr>
          <w:trHeight w:val="302"/>
          <w:jc w:val="center"/>
        </w:trPr>
        <w:tc>
          <w:tcPr>
            <w:tcW w:w="1720" w:type="pct"/>
            <w:tcBorders>
              <w:top w:val="nil"/>
              <w:left w:val="nil"/>
              <w:bottom w:val="nil"/>
              <w:right w:val="nil"/>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p>
        </w:tc>
        <w:tc>
          <w:tcPr>
            <w:tcW w:w="65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2</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3</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4</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5</w:t>
            </w:r>
          </w:p>
        </w:tc>
      </w:tr>
      <w:tr w:rsidR="00C85986" w:rsidRPr="00C85986" w:rsidTr="00225940">
        <w:trPr>
          <w:trHeight w:val="302"/>
          <w:jc w:val="center"/>
        </w:trPr>
        <w:tc>
          <w:tcPr>
            <w:tcW w:w="1720"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
                <w:bCs/>
                <w:color w:val="000000"/>
                <w:lang w:eastAsia="es-MX"/>
              </w:rPr>
            </w:pP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r>
      <w:tr w:rsidR="00C85986" w:rsidRPr="00C85986" w:rsidTr="00225940">
        <w:trPr>
          <w:trHeight w:val="302"/>
          <w:jc w:val="center"/>
        </w:trPr>
        <w:tc>
          <w:tcPr>
            <w:tcW w:w="1720"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
                <w:color w:val="000000"/>
                <w:lang w:eastAsia="es-MX"/>
              </w:rPr>
            </w:pPr>
            <w:r w:rsidRPr="00225940">
              <w:rPr>
                <w:rFonts w:ascii="Calibri" w:eastAsia="Times New Roman" w:hAnsi="Calibri" w:cs="Calibri"/>
                <w:b/>
                <w:color w:val="000000"/>
                <w:lang w:eastAsia="es-MX"/>
              </w:rPr>
              <w:t>Demanda con el incremento del 14%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3,901</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1,170</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4,447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1,334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5,461</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1,638</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6,226</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1,868</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7,098</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2,129</w:t>
            </w:r>
          </w:p>
        </w:tc>
      </w:tr>
      <w:tr w:rsidR="00C85986" w:rsidRPr="00C85986" w:rsidTr="00225940">
        <w:trPr>
          <w:trHeight w:val="302"/>
          <w:jc w:val="center"/>
        </w:trPr>
        <w:tc>
          <w:tcPr>
            <w:tcW w:w="1720"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
                <w:color w:val="000000"/>
                <w:lang w:eastAsia="es-MX"/>
              </w:rPr>
            </w:pPr>
            <w:r w:rsidRPr="00225940">
              <w:rPr>
                <w:rFonts w:ascii="Calibri" w:eastAsia="Times New Roman" w:hAnsi="Calibri" w:cs="Calibri"/>
                <w:b/>
                <w:color w:val="000000"/>
                <w:lang w:eastAsia="es-MX"/>
              </w:rPr>
              <w:t>Precio Hospedaje</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r>
      <w:tr w:rsidR="00C85986" w:rsidRPr="00C85986" w:rsidTr="00225940">
        <w:trPr>
          <w:trHeight w:val="302"/>
          <w:jc w:val="center"/>
        </w:trPr>
        <w:tc>
          <w:tcPr>
            <w:tcW w:w="1720"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
                <w:color w:val="000000"/>
                <w:lang w:eastAsia="es-MX"/>
              </w:rPr>
            </w:pPr>
            <w:r w:rsidRPr="00225940">
              <w:rPr>
                <w:rFonts w:ascii="Calibri" w:eastAsia="Times New Roman" w:hAnsi="Calibri" w:cs="Calibri"/>
                <w:b/>
                <w:color w:val="000000"/>
                <w:lang w:eastAsia="es-MX"/>
              </w:rPr>
              <w:t>Precio Promedio Restaurante</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r>
      <w:tr w:rsidR="00C85986" w:rsidRPr="00C85986" w:rsidTr="00225940">
        <w:trPr>
          <w:trHeight w:val="302"/>
          <w:jc w:val="center"/>
        </w:trPr>
        <w:tc>
          <w:tcPr>
            <w:tcW w:w="1720"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
                <w:color w:val="000000"/>
                <w:lang w:eastAsia="es-MX"/>
              </w:rPr>
            </w:pPr>
            <w:r w:rsidRPr="00225940">
              <w:rPr>
                <w:rFonts w:ascii="Calibri" w:eastAsia="Times New Roman" w:hAnsi="Calibri" w:cs="Calibri"/>
                <w:b/>
                <w:color w:val="000000"/>
                <w:lang w:eastAsia="es-MX"/>
              </w:rPr>
              <w:t>Precio Promedio Bar</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r>
      <w:tr w:rsidR="00C85986" w:rsidRPr="00C85986" w:rsidTr="00225940">
        <w:trPr>
          <w:trHeight w:val="302"/>
          <w:jc w:val="center"/>
        </w:trPr>
        <w:tc>
          <w:tcPr>
            <w:tcW w:w="1720"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
                <w:color w:val="000000"/>
                <w:lang w:eastAsia="es-MX"/>
              </w:rPr>
            </w:pPr>
            <w:r w:rsidRPr="00225940">
              <w:rPr>
                <w:rFonts w:ascii="Calibri" w:eastAsia="Times New Roman" w:hAnsi="Calibri" w:cs="Calibri"/>
                <w:b/>
                <w:color w:val="000000"/>
                <w:lang w:eastAsia="es-MX"/>
              </w:rPr>
              <w:t>Costo Hospedaje</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r>
      <w:tr w:rsidR="00C85986" w:rsidRPr="00C85986" w:rsidTr="00225940">
        <w:trPr>
          <w:trHeight w:val="302"/>
          <w:jc w:val="center"/>
        </w:trPr>
        <w:tc>
          <w:tcPr>
            <w:tcW w:w="1720"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
                <w:color w:val="000000"/>
                <w:lang w:eastAsia="es-MX"/>
              </w:rPr>
            </w:pPr>
            <w:r w:rsidRPr="00225940">
              <w:rPr>
                <w:rFonts w:ascii="Calibri" w:eastAsia="Times New Roman" w:hAnsi="Calibri" w:cs="Calibri"/>
                <w:b/>
                <w:color w:val="000000"/>
                <w:lang w:eastAsia="es-MX"/>
              </w:rPr>
              <w:t>Costo Restaurante</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r>
      <w:tr w:rsidR="00C85986" w:rsidRPr="00C85986" w:rsidTr="00225940">
        <w:trPr>
          <w:trHeight w:val="302"/>
          <w:jc w:val="center"/>
        </w:trPr>
        <w:tc>
          <w:tcPr>
            <w:tcW w:w="1720"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
                <w:color w:val="000000"/>
                <w:lang w:eastAsia="es-MX"/>
              </w:rPr>
            </w:pPr>
            <w:r w:rsidRPr="00225940">
              <w:rPr>
                <w:rFonts w:ascii="Calibri" w:eastAsia="Times New Roman" w:hAnsi="Calibri" w:cs="Calibri"/>
                <w:b/>
                <w:color w:val="000000"/>
                <w:lang w:eastAsia="es-MX"/>
              </w:rPr>
              <w:t>Costo Bar</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1.90</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328" w:type="pct"/>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r>
    </w:tbl>
    <w:p w:rsidR="00C85986" w:rsidRDefault="00C85986" w:rsidP="00424180">
      <w:pPr>
        <w:spacing w:line="360" w:lineRule="auto"/>
        <w:jc w:val="both"/>
        <w:rPr>
          <w:rFonts w:ascii="Arial" w:hAnsi="Arial" w:cs="Arial"/>
          <w:sz w:val="24"/>
          <w:szCs w:val="24"/>
        </w:rPr>
      </w:pPr>
    </w:p>
    <w:tbl>
      <w:tblPr>
        <w:tblW w:w="9518" w:type="dxa"/>
        <w:jc w:val="center"/>
        <w:tblInd w:w="55" w:type="dxa"/>
        <w:tblCellMar>
          <w:left w:w="70" w:type="dxa"/>
          <w:right w:w="70" w:type="dxa"/>
        </w:tblCellMar>
        <w:tblLook w:val="04A0"/>
      </w:tblPr>
      <w:tblGrid>
        <w:gridCol w:w="3428"/>
        <w:gridCol w:w="641"/>
        <w:gridCol w:w="641"/>
        <w:gridCol w:w="641"/>
        <w:gridCol w:w="641"/>
        <w:gridCol w:w="753"/>
        <w:gridCol w:w="641"/>
        <w:gridCol w:w="753"/>
        <w:gridCol w:w="641"/>
        <w:gridCol w:w="753"/>
        <w:gridCol w:w="641"/>
      </w:tblGrid>
      <w:tr w:rsidR="00C85986" w:rsidRPr="00C85986" w:rsidTr="00C85986">
        <w:trPr>
          <w:trHeight w:val="320"/>
          <w:jc w:val="center"/>
        </w:trPr>
        <w:tc>
          <w:tcPr>
            <w:tcW w:w="0" w:type="auto"/>
            <w:tcBorders>
              <w:top w:val="nil"/>
              <w:left w:val="nil"/>
              <w:bottom w:val="nil"/>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7</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8</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9</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10</w:t>
            </w:r>
          </w:p>
        </w:tc>
      </w:tr>
      <w:tr w:rsidR="00C85986" w:rsidRPr="00C85986" w:rsidTr="00225940">
        <w:trPr>
          <w:trHeight w:val="320"/>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Cs/>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r>
      <w:tr w:rsidR="00C85986" w:rsidRPr="00C85986" w:rsidTr="00225940">
        <w:trPr>
          <w:trHeight w:val="32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Demanda con el incremento del 14%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8,091</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2,427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9,224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2,767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10,516</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3,155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11,988</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3,596</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13,666</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4,100</w:t>
            </w:r>
          </w:p>
        </w:tc>
      </w:tr>
      <w:tr w:rsidR="00C85986" w:rsidRPr="00C85986" w:rsidTr="00225940">
        <w:trPr>
          <w:trHeight w:val="32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Precio Hospedaje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r>
      <w:tr w:rsidR="00C85986" w:rsidRPr="00C85986" w:rsidTr="00225940">
        <w:trPr>
          <w:trHeight w:val="32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Precio Promedio Restaurante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r>
      <w:tr w:rsidR="00C85986" w:rsidRPr="00C85986" w:rsidTr="00225940">
        <w:trPr>
          <w:trHeight w:val="32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Precio Promedio Bar</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r>
      <w:tr w:rsidR="00C85986" w:rsidRPr="00C85986" w:rsidTr="00225940">
        <w:trPr>
          <w:trHeight w:val="32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Costo Hospedaje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r>
      <w:tr w:rsidR="00C85986" w:rsidRPr="00C85986" w:rsidTr="00225940">
        <w:trPr>
          <w:trHeight w:val="32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Costo Restaurante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r>
      <w:tr w:rsidR="00C85986" w:rsidRPr="00C85986" w:rsidTr="00225940">
        <w:trPr>
          <w:trHeight w:val="32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Costo Bar</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r>
    </w:tbl>
    <w:p w:rsidR="00C85986" w:rsidRDefault="00C85986" w:rsidP="00424180">
      <w:pPr>
        <w:spacing w:line="360" w:lineRule="auto"/>
        <w:jc w:val="both"/>
        <w:rPr>
          <w:rFonts w:ascii="Arial" w:hAnsi="Arial" w:cs="Arial"/>
          <w:sz w:val="24"/>
          <w:szCs w:val="24"/>
        </w:rPr>
      </w:pPr>
    </w:p>
    <w:p w:rsidR="00225940" w:rsidRDefault="00225940" w:rsidP="00424180">
      <w:pPr>
        <w:spacing w:line="360" w:lineRule="auto"/>
        <w:jc w:val="both"/>
        <w:rPr>
          <w:rFonts w:ascii="Arial" w:hAnsi="Arial" w:cs="Arial"/>
          <w:sz w:val="24"/>
          <w:szCs w:val="24"/>
        </w:rPr>
      </w:pPr>
    </w:p>
    <w:p w:rsidR="00225940" w:rsidRDefault="00225940" w:rsidP="00424180">
      <w:pPr>
        <w:spacing w:line="360" w:lineRule="auto"/>
        <w:jc w:val="both"/>
        <w:rPr>
          <w:rFonts w:ascii="Arial" w:hAnsi="Arial" w:cs="Arial"/>
          <w:sz w:val="24"/>
          <w:szCs w:val="24"/>
        </w:rPr>
      </w:pPr>
    </w:p>
    <w:p w:rsidR="00225940" w:rsidRDefault="00225940" w:rsidP="00424180">
      <w:pPr>
        <w:spacing w:line="360" w:lineRule="auto"/>
        <w:jc w:val="both"/>
        <w:rPr>
          <w:rFonts w:ascii="Arial" w:hAnsi="Arial" w:cs="Arial"/>
          <w:sz w:val="24"/>
          <w:szCs w:val="24"/>
        </w:rPr>
      </w:pPr>
    </w:p>
    <w:tbl>
      <w:tblPr>
        <w:tblW w:w="9497" w:type="dxa"/>
        <w:jc w:val="center"/>
        <w:tblInd w:w="55" w:type="dxa"/>
        <w:tblCellMar>
          <w:left w:w="70" w:type="dxa"/>
          <w:right w:w="70" w:type="dxa"/>
        </w:tblCellMar>
        <w:tblLook w:val="04A0"/>
      </w:tblPr>
      <w:tblGrid>
        <w:gridCol w:w="3428"/>
        <w:gridCol w:w="753"/>
        <w:gridCol w:w="641"/>
        <w:gridCol w:w="753"/>
        <w:gridCol w:w="641"/>
        <w:gridCol w:w="753"/>
        <w:gridCol w:w="641"/>
        <w:gridCol w:w="753"/>
        <w:gridCol w:w="641"/>
        <w:gridCol w:w="753"/>
        <w:gridCol w:w="641"/>
      </w:tblGrid>
      <w:tr w:rsidR="00C85986" w:rsidRPr="00C85986" w:rsidTr="00C85986">
        <w:trPr>
          <w:trHeight w:val="317"/>
          <w:jc w:val="center"/>
        </w:trPr>
        <w:tc>
          <w:tcPr>
            <w:tcW w:w="0" w:type="auto"/>
            <w:tcBorders>
              <w:top w:val="nil"/>
              <w:left w:val="nil"/>
              <w:bottom w:val="nil"/>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11</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12</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13</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14</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15</w:t>
            </w:r>
          </w:p>
        </w:tc>
      </w:tr>
      <w:tr w:rsidR="00C85986" w:rsidRPr="00C85986" w:rsidTr="00225940">
        <w:trPr>
          <w:trHeight w:val="317"/>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Cs/>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r>
      <w:tr w:rsidR="00C85986" w:rsidRPr="00C85986" w:rsidTr="00225940">
        <w:trPr>
          <w:trHeight w:val="317"/>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Demanda con el incremento del 14%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15,579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4,674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17,760</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5,328</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20,247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6,074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23,081</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6,924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26,313</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7,894</w:t>
            </w:r>
          </w:p>
        </w:tc>
      </w:tr>
      <w:tr w:rsidR="00C85986" w:rsidRPr="00C85986" w:rsidTr="00225940">
        <w:trPr>
          <w:trHeight w:val="317"/>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Precio Hospedaje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r>
      <w:tr w:rsidR="00C85986" w:rsidRPr="00C85986" w:rsidTr="00225940">
        <w:trPr>
          <w:trHeight w:val="317"/>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Precio Promedio Restaurante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r>
      <w:tr w:rsidR="00C85986" w:rsidRPr="00C85986" w:rsidTr="00225940">
        <w:trPr>
          <w:trHeight w:val="317"/>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Precio Promedio Bar</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r>
      <w:tr w:rsidR="00C85986" w:rsidRPr="00C85986" w:rsidTr="00225940">
        <w:trPr>
          <w:trHeight w:val="317"/>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Costo Hospedaje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r>
      <w:tr w:rsidR="00C85986" w:rsidRPr="00C85986" w:rsidTr="00225940">
        <w:trPr>
          <w:trHeight w:val="317"/>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Costo Restaurante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r>
      <w:tr w:rsidR="00C85986" w:rsidRPr="00C85986" w:rsidTr="00225940">
        <w:trPr>
          <w:trHeight w:val="317"/>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Costo Bar</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r>
    </w:tbl>
    <w:p w:rsidR="00C85986" w:rsidRDefault="00C85986" w:rsidP="00424180">
      <w:pPr>
        <w:spacing w:line="360" w:lineRule="auto"/>
        <w:jc w:val="both"/>
        <w:rPr>
          <w:rFonts w:ascii="Arial" w:hAnsi="Arial" w:cs="Arial"/>
          <w:sz w:val="24"/>
          <w:szCs w:val="24"/>
        </w:rPr>
      </w:pPr>
    </w:p>
    <w:p w:rsidR="00C85986" w:rsidRDefault="00C85986" w:rsidP="00424180">
      <w:pPr>
        <w:spacing w:line="360" w:lineRule="auto"/>
        <w:jc w:val="both"/>
        <w:rPr>
          <w:rFonts w:ascii="Arial" w:hAnsi="Arial" w:cs="Arial"/>
          <w:sz w:val="24"/>
          <w:szCs w:val="24"/>
        </w:rPr>
      </w:pPr>
    </w:p>
    <w:tbl>
      <w:tblPr>
        <w:tblW w:w="9144" w:type="dxa"/>
        <w:jc w:val="center"/>
        <w:tblInd w:w="55" w:type="dxa"/>
        <w:tblCellMar>
          <w:left w:w="70" w:type="dxa"/>
          <w:right w:w="70" w:type="dxa"/>
        </w:tblCellMar>
        <w:tblLook w:val="04A0"/>
      </w:tblPr>
      <w:tblGrid>
        <w:gridCol w:w="3428"/>
        <w:gridCol w:w="753"/>
        <w:gridCol w:w="641"/>
        <w:gridCol w:w="753"/>
        <w:gridCol w:w="753"/>
        <w:gridCol w:w="753"/>
        <w:gridCol w:w="753"/>
        <w:gridCol w:w="753"/>
        <w:gridCol w:w="753"/>
        <w:gridCol w:w="753"/>
        <w:gridCol w:w="753"/>
      </w:tblGrid>
      <w:tr w:rsidR="00C85986" w:rsidRPr="00C85986" w:rsidTr="00C85986">
        <w:trPr>
          <w:trHeight w:val="314"/>
          <w:jc w:val="center"/>
        </w:trPr>
        <w:tc>
          <w:tcPr>
            <w:tcW w:w="0" w:type="auto"/>
            <w:tcBorders>
              <w:top w:val="nil"/>
              <w:left w:val="nil"/>
              <w:bottom w:val="nil"/>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16</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17</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18</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19</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Año 20</w:t>
            </w:r>
          </w:p>
        </w:tc>
      </w:tr>
      <w:tr w:rsidR="00C85986" w:rsidRPr="00C85986" w:rsidTr="00225940">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bCs/>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T.A</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b/>
                <w:bCs/>
                <w:color w:val="000000"/>
                <w:lang w:eastAsia="es-MX"/>
              </w:rPr>
            </w:pPr>
            <w:r w:rsidRPr="00C85986">
              <w:rPr>
                <w:rFonts w:ascii="Calibri" w:eastAsia="Times New Roman" w:hAnsi="Calibri" w:cs="Calibri"/>
                <w:b/>
                <w:bCs/>
                <w:color w:val="000000"/>
                <w:lang w:eastAsia="es-MX"/>
              </w:rPr>
              <w:t>T.B</w:t>
            </w:r>
          </w:p>
        </w:tc>
      </w:tr>
      <w:tr w:rsidR="00C85986" w:rsidRPr="00C85986" w:rsidTr="00225940">
        <w:trPr>
          <w:trHeight w:val="314"/>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Demanda con el incremento del 14%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29,997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8,999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34,196</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10,259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38,984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11,695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44,441</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13,332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50,663</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15,199</w:t>
            </w:r>
          </w:p>
        </w:tc>
      </w:tr>
      <w:tr w:rsidR="00C85986" w:rsidRPr="00C85986" w:rsidTr="00225940">
        <w:trPr>
          <w:trHeight w:val="314"/>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Precio Hospedaje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112</w:t>
            </w:r>
          </w:p>
        </w:tc>
      </w:tr>
      <w:tr w:rsidR="00C85986" w:rsidRPr="00C85986" w:rsidTr="00225940">
        <w:trPr>
          <w:trHeight w:val="314"/>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Precio Promedio Restaurante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7.5</w:t>
            </w:r>
          </w:p>
        </w:tc>
      </w:tr>
      <w:tr w:rsidR="00C85986" w:rsidRPr="00C85986" w:rsidTr="00225940">
        <w:trPr>
          <w:trHeight w:val="314"/>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Precio Promedio Bar</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5.64</w:t>
            </w:r>
          </w:p>
        </w:tc>
      </w:tr>
      <w:tr w:rsidR="00C85986" w:rsidRPr="00C85986" w:rsidTr="00225940">
        <w:trPr>
          <w:trHeight w:val="314"/>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Costo Hospedaje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6.17</w:t>
            </w:r>
          </w:p>
        </w:tc>
      </w:tr>
      <w:tr w:rsidR="00C85986" w:rsidRPr="00C85986" w:rsidTr="00225940">
        <w:trPr>
          <w:trHeight w:val="314"/>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Costo Restaurante</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2.45</w:t>
            </w:r>
          </w:p>
        </w:tc>
      </w:tr>
      <w:tr w:rsidR="00C85986" w:rsidRPr="00C85986" w:rsidTr="00225940">
        <w:trPr>
          <w:trHeight w:val="314"/>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85986" w:rsidRPr="00225940" w:rsidRDefault="00C85986" w:rsidP="00C85986">
            <w:pPr>
              <w:spacing w:after="0" w:line="240" w:lineRule="auto"/>
              <w:jc w:val="center"/>
              <w:rPr>
                <w:rFonts w:ascii="Calibri" w:eastAsia="Times New Roman" w:hAnsi="Calibri" w:cs="Calibri"/>
                <w:color w:val="000000"/>
                <w:lang w:eastAsia="es-MX"/>
              </w:rPr>
            </w:pPr>
            <w:r w:rsidRPr="00225940">
              <w:rPr>
                <w:rFonts w:ascii="Calibri" w:eastAsia="Times New Roman" w:hAnsi="Calibri" w:cs="Calibri"/>
                <w:color w:val="000000"/>
                <w:lang w:eastAsia="es-MX"/>
              </w:rPr>
              <w:t>Costo Bar</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C85986" w:rsidRPr="00C85986" w:rsidRDefault="00C85986" w:rsidP="00C85986">
            <w:pPr>
              <w:spacing w:after="0" w:line="240" w:lineRule="auto"/>
              <w:jc w:val="center"/>
              <w:rPr>
                <w:rFonts w:ascii="Calibri" w:eastAsia="Times New Roman" w:hAnsi="Calibri" w:cs="Calibri"/>
                <w:color w:val="000000"/>
                <w:lang w:eastAsia="es-MX"/>
              </w:rPr>
            </w:pPr>
            <w:r w:rsidRPr="00C85986">
              <w:rPr>
                <w:rFonts w:ascii="Calibri" w:eastAsia="Times New Roman" w:hAnsi="Calibri" w:cs="Calibri"/>
                <w:color w:val="000000"/>
                <w:lang w:eastAsia="es-MX"/>
              </w:rPr>
              <w:t>1.9</w:t>
            </w:r>
          </w:p>
        </w:tc>
      </w:tr>
    </w:tbl>
    <w:p w:rsidR="00C85986" w:rsidRDefault="00C85986" w:rsidP="00424180">
      <w:pPr>
        <w:spacing w:line="360" w:lineRule="auto"/>
        <w:jc w:val="both"/>
        <w:rPr>
          <w:rFonts w:ascii="Arial" w:hAnsi="Arial" w:cs="Arial"/>
          <w:sz w:val="24"/>
          <w:szCs w:val="24"/>
        </w:rPr>
      </w:pPr>
    </w:p>
    <w:p w:rsidR="00225940" w:rsidRDefault="00225940">
      <w:pPr>
        <w:rPr>
          <w:rFonts w:ascii="Arial" w:hAnsi="Arial" w:cs="Arial"/>
          <w:sz w:val="24"/>
          <w:szCs w:val="24"/>
        </w:rPr>
      </w:pPr>
      <w:r>
        <w:rPr>
          <w:rFonts w:ascii="Arial" w:hAnsi="Arial" w:cs="Arial"/>
          <w:sz w:val="24"/>
          <w:szCs w:val="24"/>
        </w:rPr>
        <w:br w:type="page"/>
      </w:r>
    </w:p>
    <w:p w:rsidR="00225940" w:rsidRDefault="00225940" w:rsidP="00424180">
      <w:pPr>
        <w:spacing w:line="360" w:lineRule="auto"/>
        <w:jc w:val="both"/>
        <w:rPr>
          <w:rFonts w:ascii="Arial" w:hAnsi="Arial" w:cs="Arial"/>
          <w:sz w:val="24"/>
          <w:szCs w:val="24"/>
        </w:rPr>
        <w:sectPr w:rsidR="00225940" w:rsidSect="00245457">
          <w:footerReference w:type="default" r:id="rId58"/>
          <w:pgSz w:w="12240" w:h="15840"/>
          <w:pgMar w:top="1417" w:right="1701" w:bottom="1417" w:left="1701" w:header="708" w:footer="708" w:gutter="0"/>
          <w:cols w:space="708"/>
          <w:docGrid w:linePitch="360"/>
        </w:sectPr>
      </w:pPr>
    </w:p>
    <w:p w:rsidR="00225940" w:rsidRPr="00B77A5B" w:rsidRDefault="00225940" w:rsidP="00424180">
      <w:pPr>
        <w:spacing w:line="360" w:lineRule="auto"/>
        <w:jc w:val="both"/>
        <w:rPr>
          <w:rFonts w:ascii="Arial" w:hAnsi="Arial" w:cs="Arial"/>
          <w:b/>
          <w:sz w:val="24"/>
          <w:szCs w:val="24"/>
        </w:rPr>
      </w:pPr>
      <w:r w:rsidRPr="00B77A5B">
        <w:rPr>
          <w:rFonts w:ascii="Arial" w:hAnsi="Arial" w:cs="Arial"/>
          <w:b/>
          <w:sz w:val="24"/>
          <w:szCs w:val="24"/>
        </w:rPr>
        <w:lastRenderedPageBreak/>
        <w:t>Anexo I</w:t>
      </w:r>
    </w:p>
    <w:p w:rsidR="00225940" w:rsidRPr="00B77A5B" w:rsidRDefault="00225940" w:rsidP="00424180">
      <w:pPr>
        <w:spacing w:line="360" w:lineRule="auto"/>
        <w:jc w:val="both"/>
        <w:rPr>
          <w:rFonts w:ascii="Arial" w:hAnsi="Arial" w:cs="Arial"/>
          <w:b/>
          <w:sz w:val="24"/>
          <w:szCs w:val="24"/>
        </w:rPr>
      </w:pPr>
      <w:r w:rsidRPr="00B77A5B">
        <w:rPr>
          <w:rFonts w:ascii="Arial" w:hAnsi="Arial" w:cs="Arial"/>
          <w:b/>
          <w:sz w:val="24"/>
          <w:szCs w:val="24"/>
        </w:rPr>
        <w:t>Flujo de Caja por Temporadas</w:t>
      </w:r>
    </w:p>
    <w:tbl>
      <w:tblPr>
        <w:tblW w:w="0" w:type="auto"/>
        <w:tblInd w:w="55" w:type="dxa"/>
        <w:tblCellMar>
          <w:left w:w="70" w:type="dxa"/>
          <w:right w:w="70" w:type="dxa"/>
        </w:tblCellMar>
        <w:tblLook w:val="04A0"/>
      </w:tblPr>
      <w:tblGrid>
        <w:gridCol w:w="3771"/>
        <w:gridCol w:w="1164"/>
        <w:gridCol w:w="864"/>
        <w:gridCol w:w="886"/>
        <w:gridCol w:w="864"/>
        <w:gridCol w:w="864"/>
        <w:gridCol w:w="864"/>
        <w:gridCol w:w="864"/>
        <w:gridCol w:w="864"/>
        <w:gridCol w:w="864"/>
        <w:gridCol w:w="864"/>
      </w:tblGrid>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0</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2</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3</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436,209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130,863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567,072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497,279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149,184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646,462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610,693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183,208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793,901</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29,258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8,777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38,035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33,354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10,006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43,360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40,961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12,288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53,249</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5,503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1,651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7,154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6,274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1,882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8,156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7,705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2,311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10,016</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Ingresos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470,971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141,291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612,262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536,906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161,072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697,978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659,359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197,808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857,167</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24,070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7,221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31,290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27,439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8,232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35,671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33,697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10,109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43,807</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9,548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2,864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12,413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10,885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3,265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14,150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13,367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4,010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17,378</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2,410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2,114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2,748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779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3,375</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Mano Obra Directa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19,746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19,746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39,492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20,536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20,536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41,071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21,357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21,357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42,714</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23,907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23,907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47,814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24,863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24,863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49,727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25,858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25,858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51,716</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Costo de venta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79,125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54,294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133,419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85,837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57,530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143,367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96,876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62,113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158,989</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Bruta En Ventas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391,846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86,997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478,843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451,070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103,542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554,611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562,483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135,695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698,178</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11,615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11,615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23,230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12,079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12,079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24,159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12,563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12,563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25,125</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21,187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7,956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29,143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22,035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8,274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30,309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22,916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8,605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31,521</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Gastos Operacionales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56,505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43,274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99,780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57,817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44,057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101,875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59,182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44,871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104,053</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Operacional</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335,340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43,722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379,063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393,252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59,484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452,737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503,301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90,823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594,124</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lastRenderedPageBreak/>
              <w:t>(-) Gastos no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Financieros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44,175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41,966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86,141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39,758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37,549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77,306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35,340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33,131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68,471</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U. A. I. P.</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291,165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1,756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292,922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353,495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21,936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375,430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467,961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57,692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525,653</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15% Trabajadores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43,675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43,938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53,024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3,290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56,315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70,194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8,654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78,848</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 A. I</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247,491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1,493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248,983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300,470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18,645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319,116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397,767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49,038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446,805</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Impuesto a la Renta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54,448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54,776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63,099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3,916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67,014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79,553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9,808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89,361</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Neta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193,043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1,164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194,207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237,372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14,730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252,101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318,214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39,231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357,444</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Depreciación Eq.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Pago Capital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Inversiones Inicial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(1,335,483)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(94,517)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850</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de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10,215</w:t>
            </w: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Muebles y Ens.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Valor Salv.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Salv.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Recup.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15"/>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Saldo Final de Caja</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(1,430,000)</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170,246</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(21,632)</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148,614</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214,575</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(8,067)</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206,508</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295,417</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16,434</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321,215</w:t>
            </w:r>
          </w:p>
        </w:tc>
      </w:tr>
    </w:tbl>
    <w:p w:rsidR="00225940" w:rsidRDefault="00225940" w:rsidP="00424180">
      <w:pPr>
        <w:spacing w:line="360" w:lineRule="auto"/>
        <w:jc w:val="both"/>
        <w:rPr>
          <w:rFonts w:ascii="Arial" w:hAnsi="Arial" w:cs="Arial"/>
          <w:sz w:val="24"/>
          <w:szCs w:val="24"/>
        </w:rPr>
      </w:pPr>
    </w:p>
    <w:p w:rsidR="00225940" w:rsidRDefault="00225940" w:rsidP="00424180">
      <w:pPr>
        <w:spacing w:line="360" w:lineRule="auto"/>
        <w:jc w:val="both"/>
        <w:rPr>
          <w:rFonts w:ascii="Arial" w:hAnsi="Arial" w:cs="Arial"/>
          <w:sz w:val="24"/>
          <w:szCs w:val="24"/>
        </w:rPr>
      </w:pPr>
    </w:p>
    <w:tbl>
      <w:tblPr>
        <w:tblW w:w="0" w:type="auto"/>
        <w:jc w:val="center"/>
        <w:tblInd w:w="55" w:type="dxa"/>
        <w:tblCellMar>
          <w:left w:w="70" w:type="dxa"/>
          <w:right w:w="70" w:type="dxa"/>
        </w:tblCellMar>
        <w:tblLook w:val="04A0"/>
      </w:tblPr>
      <w:tblGrid>
        <w:gridCol w:w="3771"/>
        <w:gridCol w:w="864"/>
        <w:gridCol w:w="864"/>
        <w:gridCol w:w="864"/>
        <w:gridCol w:w="864"/>
        <w:gridCol w:w="864"/>
        <w:gridCol w:w="1031"/>
        <w:gridCol w:w="864"/>
        <w:gridCol w:w="864"/>
        <w:gridCol w:w="1031"/>
      </w:tblGrid>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4</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5</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696,190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208,857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905,047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793,657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238,097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1,031,754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904,769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271,431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1,176,199</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46,696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14,009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60,704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53,233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15,970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69,203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60,686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18,206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78,891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8,783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2,635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11,418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10,013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13,017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11,415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14,839</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Ingresos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751,669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225,501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977,170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856,903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257,071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1,113,974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976,869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293,061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1,269,930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38,415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11,524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49,939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43,793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13,138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56,931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49,924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14,977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64,901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15,239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19,811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17,372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5,212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22,584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19,804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5,941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25,746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2,959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3,847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3,374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1,012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4,386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3,846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5,000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Mano Obra Directa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22,211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22,211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44,423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23,100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23,100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46,200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24,024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24,024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48,048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26,892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26,892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53,784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27,968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27,968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55,936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29,087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29,087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58,173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Costo de venta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105,717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66,087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171,804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115,607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70,429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186,036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126,685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75,183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201,867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Bruta En Ventas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645,952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159,413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805,366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741,296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186,641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927,938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850,184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217,878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1,068,062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13,065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13,065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26,130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13,588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13,588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27,176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14,131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14,131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28,263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23,833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8,950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32,782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24,786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34,094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25,777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9,680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35,457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Gastos Operacionales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60,601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45,718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106,319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62,077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46,599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108,676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63,612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47,514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111,127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Operacional</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585,351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113,695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699,046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679,219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140,043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819,262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786,572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170,364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956,936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no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Financieros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30,923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28,714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59,636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26,505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24,296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50,801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22,088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19,879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41,966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U. A. I. P.</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554,429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84,981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639,410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652,714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115,747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768,461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764,485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150,485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914,970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15% Trabajadores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83,164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12,747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95,912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97,907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115,269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114,673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22,573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137,245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lastRenderedPageBreak/>
              <w:t>U. A. I</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471,264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72,234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543,499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554,807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98,385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653,192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649,812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127,912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777,724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Impuesto a la Renta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94,253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14,447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108,700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110,961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19,677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130,638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129,962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25,582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155,545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Neta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377,012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57,787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434,799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443,846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78,708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522,553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519,850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102,330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622,179</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Depreciación Eq.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Pago Capital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Inversiones Inicial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de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10,215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Muebles y Ens.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Valor Salv.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Salv.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Recup.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15"/>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Saldo Final de Caja</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354,215</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34,991</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389,206</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421,049</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55,911</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476,960</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497,053</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79,533</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585,951</w:t>
            </w:r>
          </w:p>
        </w:tc>
      </w:tr>
    </w:tbl>
    <w:p w:rsidR="00225940" w:rsidRDefault="0022594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tbl>
      <w:tblPr>
        <w:tblW w:w="0" w:type="auto"/>
        <w:jc w:val="center"/>
        <w:tblInd w:w="55" w:type="dxa"/>
        <w:tblCellMar>
          <w:left w:w="70" w:type="dxa"/>
          <w:right w:w="70" w:type="dxa"/>
        </w:tblCellMar>
        <w:tblLook w:val="04A0"/>
      </w:tblPr>
      <w:tblGrid>
        <w:gridCol w:w="3771"/>
        <w:gridCol w:w="1031"/>
        <w:gridCol w:w="864"/>
        <w:gridCol w:w="1031"/>
        <w:gridCol w:w="1031"/>
        <w:gridCol w:w="864"/>
        <w:gridCol w:w="1031"/>
        <w:gridCol w:w="1031"/>
        <w:gridCol w:w="864"/>
        <w:gridCol w:w="1031"/>
      </w:tblGrid>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7</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8</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9</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1,031,436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309,431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1,340,867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1,175,837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352,751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1,528,589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1,340,455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402,136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1,742,591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69,182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20,755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89,936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78,867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23,660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102,527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89,909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26,973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116,881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16,917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14,835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4,450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19,285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16,911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5,073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21,985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Ingresos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1,113,631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334,089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1,447,720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1,269,539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380,862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1,650,401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1,447,275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434,182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1,881,457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56,913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17,074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73,988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64,881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19,464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84,346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73,965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22,189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96,154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22,577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6,773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29,350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25,738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7,721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33,459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29,341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8,802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38,143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1,315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5,700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1,499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6,497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7,407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Mano Obra Directa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24,985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24,985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49,970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25,984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25,984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51,968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27,024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27,024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54,047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30,250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30,250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31,460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31,460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62,920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32,718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32,718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65,437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Costo de venta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139,110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80,397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219,507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153,061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86,129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239,191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168,746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92,443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261,189</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Bruta En Ventas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974,521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253,692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1,228,213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1,116,478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294,732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1,411,210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1,278,529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341,739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1,620,268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14,697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14,697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29,393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15,284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15,284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30,569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15,896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15,896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31,791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26,809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10,067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36,876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27,881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10,470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38,351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28,996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10,889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39,885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Gastos Operacionales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65,208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48,467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113,675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66,869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49,457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116,326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68,595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50,488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119,083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Operacional</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909,313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205,225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1,114,538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1,049,609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245,275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1,294,884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1,209,934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291,252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1,501,185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no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Financieros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17,670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15,461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33,131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13,253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11,044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24,296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8,835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6,626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15,461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U. A. I. P.</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891,643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189,764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1,081,407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1,036,357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234,231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1,270,588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1,201,099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284,625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1,485,724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15% Trabajadores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133,746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28,465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162,211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155,453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35,135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190,588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180,165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42,694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222,859</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lastRenderedPageBreak/>
              <w:t>U. A. I</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757,896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161,299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919,196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880,903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199,096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1,080,000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1,020,934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241,932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1,262,866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Impuesto a la Renta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151,579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32,260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183,839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176,181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39,819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216,000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204,187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48,386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252,573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Neta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606,317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129,039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735,357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704,722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159,277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864,000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816,747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193,545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1,010,292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Depreciación Eq.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Pago Capital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Inversiones Inicial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de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10,215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Muebles y Ens.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Valor Salv.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Salv.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Recup.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15"/>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Saldo Final de Caja</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583,520</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106,243</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689,763</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681,926</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136,481</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818,406</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793,951</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170,749</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974,064</w:t>
            </w:r>
          </w:p>
        </w:tc>
      </w:tr>
    </w:tbl>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tbl>
      <w:tblPr>
        <w:tblW w:w="0" w:type="auto"/>
        <w:jc w:val="center"/>
        <w:tblInd w:w="55" w:type="dxa"/>
        <w:tblCellMar>
          <w:left w:w="70" w:type="dxa"/>
          <w:right w:w="70" w:type="dxa"/>
        </w:tblCellMar>
        <w:tblLook w:val="04A0"/>
      </w:tblPr>
      <w:tblGrid>
        <w:gridCol w:w="3771"/>
        <w:gridCol w:w="1031"/>
        <w:gridCol w:w="864"/>
        <w:gridCol w:w="1031"/>
        <w:gridCol w:w="1031"/>
        <w:gridCol w:w="864"/>
        <w:gridCol w:w="1031"/>
        <w:gridCol w:w="1031"/>
        <w:gridCol w:w="864"/>
        <w:gridCol w:w="1031"/>
      </w:tblGrid>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10</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11</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1,528,118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458,436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1,986,554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1,742,055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522,616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2,264,671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1,985,943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595,783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2,581,725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102,496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30,749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133,244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116,845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35,054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151,899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133,203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39,961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173,165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19,279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5,784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25,063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21,978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6,593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28,571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25,055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7,516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32,571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Ingresos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1,649,893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494,968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2,144,861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1,880,878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564,263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2,445,142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2,144,201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643,260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2,787,461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84,320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25,296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109,616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96,125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28,837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124,962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109,582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32,875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142,457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33,449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10,035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43,484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38,132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11,440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49,571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43,470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13,041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56,511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6,495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1,949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8,444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2,221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9,626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8,442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2,532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10,974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Mano Obra Directa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28,104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28,104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56,209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29,229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29,229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58,457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30,398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30,398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60,796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34,027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34,027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68,054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35,388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35,388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70,776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36,804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36,804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73,608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Costo de venta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186,396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99,411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285,807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206,278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107,115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313,393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228,695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115,650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344,345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Bruta En Ventas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1,463,497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395,557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1,859,054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1,674,600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457,148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2,131,748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1,915,506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527,611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2,443,116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16,532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16,532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33,063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17,193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17,193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34,386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17,881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17,881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35,761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30,156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11,324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41,480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11,777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43,139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32,617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12,248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44,865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Gastos Operacionales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70,391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51,559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121,950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72,258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52,673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124,932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74,201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53,832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128,033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Operacional</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1,393,106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343,998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1,737,104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1,602,342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404,475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2,006,817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1,841,305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473,779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2,315,084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no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Financieros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4,418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6,626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U. A. I. P.</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1,388,689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341,789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1,730,478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1,602,342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404,475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2,006,817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1,841,305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473,779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2,315,084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15% Trabajadores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208,303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51,268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259,572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240,351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60,671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301,022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276,196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71,067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347,263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lastRenderedPageBreak/>
              <w:t>U. A. I</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1,180,386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290,521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1,470,906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1,361,990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343,804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1,705,794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1,565,109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402,712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1,967,821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Impuesto a la Renta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236,077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58,104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294,181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272,398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68,761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341,159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313,022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80,542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393,564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Neta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944,308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232,417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1,176,725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1,089,592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275,043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1,364,635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1,252,088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322,169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1,574,257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Depreciación Eq.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Pago Capital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93,000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Inversiones Inicial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20,516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de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10,215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Muebles y Ens.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Valor Salv.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Salv.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Recup.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15"/>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Saldo Final de Caja</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921,512</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209,620</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1,081,173</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1,113,296</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298,746</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1,412,042</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1,275,791</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345,873</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1,631,028</w:t>
            </w:r>
          </w:p>
        </w:tc>
      </w:tr>
    </w:tbl>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tbl>
      <w:tblPr>
        <w:tblW w:w="0" w:type="auto"/>
        <w:jc w:val="center"/>
        <w:tblInd w:w="55" w:type="dxa"/>
        <w:tblCellMar>
          <w:left w:w="70" w:type="dxa"/>
          <w:right w:w="70" w:type="dxa"/>
        </w:tblCellMar>
        <w:tblLook w:val="04A0"/>
      </w:tblPr>
      <w:tblGrid>
        <w:gridCol w:w="3771"/>
        <w:gridCol w:w="1031"/>
        <w:gridCol w:w="864"/>
        <w:gridCol w:w="1031"/>
        <w:gridCol w:w="1031"/>
        <w:gridCol w:w="864"/>
        <w:gridCol w:w="1031"/>
        <w:gridCol w:w="1031"/>
        <w:gridCol w:w="864"/>
        <w:gridCol w:w="1031"/>
      </w:tblGrid>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13</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14</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2,263,975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679,192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2,943,167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2,580,931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774,279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3,355,210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2,942,261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882,678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3,824,940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151,852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45,556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197,408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173,111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51,933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225,045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197,347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59,204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256,551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28,563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8,569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37,131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32,561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9,768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42,330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37,120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11,136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48,256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Ingresos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2,444,389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733,317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3,177,706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2,786,604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835,981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3,622,585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3,176,728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953,018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4,129,747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124,924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37,477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162,401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142,413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42,724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185,137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162,351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48,705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211,056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49,556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14,867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64,423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56,494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16,948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73,442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64,403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19,321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83,724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9,623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2,887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12,510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10,971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3,291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12,506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16,258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Mano Obra Directa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31,614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31,614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63,227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32,878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32,878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65,757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34,193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34,193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68,387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38,276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38,276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76,552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39,807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39,807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79,614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41,399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41,399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82,798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Costo de venta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253,992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125,120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379,113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282,562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135,648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418,211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314,853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147,371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462,223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Bruta En Ventas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2,190,397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608,196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2,798,593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2,504,041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700,333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3,204,374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2,861,876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805,648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3,667,523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18,596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18,596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37,192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19,340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19,340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38,679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20,113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20,113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40,226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33,921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12,738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46,659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35,278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13,248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48,526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36,689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13,777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50,467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Gastos Operacionales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76,220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55,037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131,258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78,321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56,291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134,612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80,506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57,594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138,100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Operacional</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2,114,176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553,159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2,667,335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2,425,720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644,042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3,069,762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2,781,370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748,054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3,529,423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no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Financieros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U. A. I. P.</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2,114,176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553,159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2,667,335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2,425,720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644,042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3,069,762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2,781,370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748,054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3,529,423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15% Trabajadores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317,126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82,974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400,100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363,858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96,606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460,464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417,205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112,208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529,414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lastRenderedPageBreak/>
              <w:t>U. A. I</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1,797,050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470,185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2,267,235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2,061,862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547,436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2,609,298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2,364,164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635,846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3,000,010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Impuesto a la Renta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359,410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94,037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453,447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412,372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109,487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521,860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472,833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127,169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600,002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Neta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1,437,640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376,148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1,813,788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1,649,490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437,949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2,087,438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1,891,331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508,677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2,400,008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Depreciación Eq.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Pago Capital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Inversiones Inicial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de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10,215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Muebles y Ens.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Valor Salv.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Salv.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Recup.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15"/>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Saldo Final de Caja</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1,461,343</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399,852</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1,861,195</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1,673,193</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461,652</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2,134,845</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1,915,035</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532,380</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2,456,779</w:t>
            </w:r>
          </w:p>
        </w:tc>
      </w:tr>
    </w:tbl>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tbl>
      <w:tblPr>
        <w:tblW w:w="0" w:type="auto"/>
        <w:jc w:val="center"/>
        <w:tblInd w:w="55" w:type="dxa"/>
        <w:tblCellMar>
          <w:left w:w="70" w:type="dxa"/>
          <w:right w:w="70" w:type="dxa"/>
        </w:tblCellMar>
        <w:tblLook w:val="04A0"/>
      </w:tblPr>
      <w:tblGrid>
        <w:gridCol w:w="3771"/>
        <w:gridCol w:w="1031"/>
        <w:gridCol w:w="1031"/>
        <w:gridCol w:w="1031"/>
        <w:gridCol w:w="1031"/>
        <w:gridCol w:w="1031"/>
        <w:gridCol w:w="1031"/>
        <w:gridCol w:w="1031"/>
        <w:gridCol w:w="1031"/>
        <w:gridCol w:w="1031"/>
      </w:tblGrid>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16</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17</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3,354,178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1,006,253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4,360,431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3,823,763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1,147,129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4,970,892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4,359,090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1,307,727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5,666,817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224,975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67,493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292,468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256,472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76,942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333,413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292,378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87,713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380,091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42,317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12,695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55,012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48,241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62,713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54,995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16,498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71,493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Ingresos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3,621,470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1,086,441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4,707,911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4,128,476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1,238,543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5,367,019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4,706,463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1,411,939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6,118,401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185,080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55,524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240,604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210,991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63,297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274,288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240,530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72,159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312,688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73,419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95,445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83,698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25,109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108,808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95,416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28,625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124,041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14,257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18,535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16,253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4,876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21,129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18,529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5,559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24,088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Mano Obra Directa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35,561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35,561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71,122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36,984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36,984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73,967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38,463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38,463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76,926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43,055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43,055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86,110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44,777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44,777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89,555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93,137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Costo de venta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351,373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160,443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511,816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392,703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175,044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567,747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439,506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191,374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630,879</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Bruta En Ventas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3,270,097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925,998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4,196,095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3,735,773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1,063,499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4,799,272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4,266,957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1,220,565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5,487,522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20,918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20,918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41,835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21,754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21,754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43,509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22,625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22,625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45,249</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38,157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14,329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52,485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39,683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14,902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54,585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41,271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15,498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56,768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Gastos Operacionales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82,778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58,950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141,728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85,141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60,360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145,500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87,598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61,826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149,424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Operacional</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3,187,319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867,048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4,054,367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3,650,632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1,003,140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4,653,771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4,179,358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1,158,739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5,338,098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no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Financieros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U. A. I. P.</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3,187,319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867,048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4,054,367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3,650,632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1,003,140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4,653,771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4,179,358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1,158,739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5,338,098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15% Trabajadores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478,098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130,057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608,155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547,595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150,471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698,066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626,904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173,811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800,715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lastRenderedPageBreak/>
              <w:t>U. A. I</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2,709,221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736,991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3,446,212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3,103,037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852,669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3,955,706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3,552,455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984,928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4,537,383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Impuesto a la Renta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541,844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147,398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689,242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620,607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170,534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791,141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710,491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196,986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907,477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Neta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2,167,377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589,593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2,756,970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2,482,430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682,135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3,164,564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2,841,964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787,943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3,629,906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Depreciación Eq.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Pago Capital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Inversiones Inicial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850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de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10,215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Muebles y Ens.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Valor Salv.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Salv.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Recup.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15"/>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Saldo Final de Caja</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2,191,081</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613,296</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2,804,377</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2,506,133</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705,838</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3,211,971</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2,865,667</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811,646</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3,686,678</w:t>
            </w:r>
          </w:p>
        </w:tc>
      </w:tr>
    </w:tbl>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p w:rsidR="00094FE0" w:rsidRDefault="00094FE0" w:rsidP="00424180">
      <w:pPr>
        <w:spacing w:line="360" w:lineRule="auto"/>
        <w:jc w:val="both"/>
        <w:rPr>
          <w:rFonts w:ascii="Arial" w:hAnsi="Arial" w:cs="Arial"/>
          <w:sz w:val="24"/>
          <w:szCs w:val="24"/>
        </w:rPr>
      </w:pPr>
    </w:p>
    <w:tbl>
      <w:tblPr>
        <w:tblW w:w="0" w:type="auto"/>
        <w:jc w:val="center"/>
        <w:tblInd w:w="55" w:type="dxa"/>
        <w:tblCellMar>
          <w:left w:w="70" w:type="dxa"/>
          <w:right w:w="70" w:type="dxa"/>
        </w:tblCellMar>
        <w:tblLook w:val="04A0"/>
      </w:tblPr>
      <w:tblGrid>
        <w:gridCol w:w="3771"/>
        <w:gridCol w:w="1031"/>
        <w:gridCol w:w="1031"/>
        <w:gridCol w:w="1031"/>
        <w:gridCol w:w="1031"/>
        <w:gridCol w:w="1031"/>
        <w:gridCol w:w="1031"/>
      </w:tblGrid>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19</w:t>
            </w:r>
          </w:p>
        </w:tc>
        <w:tc>
          <w:tcPr>
            <w:tcW w:w="0" w:type="auto"/>
            <w:gridSpan w:val="3"/>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Año 20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T.B</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Ingresos: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4,969,362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1,490,809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6,460,171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5,665,073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1,699,522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7,364,595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333,311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99,993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433,304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379,974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113,992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493,967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62,694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18,808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81,502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71,471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21,441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92,913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Ingresos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5,365,367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1,609,610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6,974,978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6,116,519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1,834,956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7,951,474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Costos de venta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Hospedaje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274,204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82,261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356,465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312,592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93,778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406,370</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Restaurante</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108,774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32,632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141,406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124,002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37,201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161,203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Bar</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21,123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6,337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27,460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24,080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7,224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31,304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Mano Obra Directa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40,001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40,001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80,003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41,601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41,601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83,203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Costos indirectos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48,431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48,431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96,862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50,368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50,368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100,737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Costo de venta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492,533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209,663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702,196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552,645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230,172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782,817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Bruta En Ventas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4,872,834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1,399,947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6,272,781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5,563,874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1,604,783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7,168,657</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Administrativos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23,530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23,530</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47,059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24,471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24,471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48,942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de Ventas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42,921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16,118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59,039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44,638</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16,762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61,401</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6,809</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Total Gastos Operacionales</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90,154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63,351</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153,505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94,515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66,639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161,153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Operacional</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4,782,680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1,336,597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6,119,276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5,469,359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1,538,144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7,007,504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u w:val="single"/>
                <w:lang w:eastAsia="es-MX"/>
              </w:rPr>
            </w:pPr>
            <w:r w:rsidRPr="00094FE0">
              <w:rPr>
                <w:rFonts w:ascii="Calibri" w:eastAsia="Times New Roman" w:hAnsi="Calibri" w:cs="Calibri"/>
                <w:b/>
                <w:bCs/>
                <w:color w:val="000000"/>
                <w:u w:val="single"/>
                <w:lang w:eastAsia="es-MX"/>
              </w:rPr>
              <w:t>(-) Gastos no Operacionales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Gastos Financieros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U. A. I. P.</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4,782,680</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1,336,597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6,119,276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5,469,359</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1,538,144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7,007,504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15% Trabajadores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717,402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200,489</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917,891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820,404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230,722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1,051,126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lastRenderedPageBreak/>
              <w:t>U. A. I</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4,065,278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1,136,107</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5,201,385</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4,648,956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1,307,423</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5,956,378</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Impuesto a la Renta</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813,056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227,221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1,040,277</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929,791</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261,485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1,191,276</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Utilidad Neta</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3,252,222</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908,886</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4,161,108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3,719,164</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1,045,938</w:t>
            </w:r>
          </w:p>
        </w:tc>
        <w:tc>
          <w:tcPr>
            <w:tcW w:w="0" w:type="auto"/>
            <w:tcBorders>
              <w:top w:val="single" w:sz="4" w:space="0" w:color="auto"/>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4,765,103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b/>
                <w:bCs/>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1,026</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2,052</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Maquinarias y Equipos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1,472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2,944</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Depreciación Eq.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)Depreciación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19,362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38,723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)Amortización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1,702</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3,405</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Pago Capital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Inversiones Inicial</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Muebles y Enseres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Compra de Activos Diferidos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Muebles y Ens.</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Valor Salv. Maquinaria y Equipo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de Salvamento Edificio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Valor Salv. Equipos de Computación</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283</w:t>
            </w:r>
          </w:p>
        </w:tc>
      </w:tr>
      <w:tr w:rsidR="00094FE0" w:rsidRPr="00094FE0" w:rsidTr="00094FE0">
        <w:trPr>
          <w:trHeight w:val="300"/>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 + ) Recup. Capital de Trabajo</w:t>
            </w: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94,517</w:t>
            </w:r>
          </w:p>
        </w:tc>
      </w:tr>
      <w:tr w:rsidR="00094FE0" w:rsidRPr="00094FE0" w:rsidTr="00094FE0">
        <w:trPr>
          <w:trHeight w:val="315"/>
          <w:jc w:val="center"/>
        </w:trPr>
        <w:tc>
          <w:tcPr>
            <w:tcW w:w="0" w:type="auto"/>
            <w:tcBorders>
              <w:top w:val="nil"/>
              <w:left w:val="nil"/>
              <w:bottom w:val="nil"/>
              <w:right w:val="nil"/>
            </w:tcBorders>
            <w:shd w:val="clear" w:color="auto" w:fill="auto"/>
            <w:noWrap/>
            <w:vAlign w:val="bottom"/>
            <w:hideMark/>
          </w:tcPr>
          <w:p w:rsidR="00094FE0" w:rsidRPr="00094FE0" w:rsidRDefault="00094FE0" w:rsidP="00B77A5B">
            <w:pPr>
              <w:spacing w:after="0" w:line="240" w:lineRule="auto"/>
              <w:rPr>
                <w:rFonts w:ascii="Calibri" w:eastAsia="Times New Roman" w:hAnsi="Calibri" w:cs="Calibri"/>
                <w:color w:val="000000"/>
                <w:lang w:eastAsia="es-MX"/>
              </w:rPr>
            </w:pPr>
            <w:r w:rsidRPr="00094FE0">
              <w:rPr>
                <w:rFonts w:ascii="Calibri" w:eastAsia="Times New Roman" w:hAnsi="Calibri" w:cs="Calibri"/>
                <w:color w:val="000000"/>
                <w:lang w:eastAsia="es-MX"/>
              </w:rPr>
              <w:t>Saldo Final de Caja</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3,275,926</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932,589</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4,208,515</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3,742,868</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1,069,642</w:t>
            </w:r>
          </w:p>
        </w:tc>
        <w:tc>
          <w:tcPr>
            <w:tcW w:w="0" w:type="auto"/>
            <w:tcBorders>
              <w:top w:val="single" w:sz="4" w:space="0" w:color="auto"/>
              <w:left w:val="nil"/>
              <w:bottom w:val="double" w:sz="6" w:space="0" w:color="auto"/>
              <w:right w:val="nil"/>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4,907,310</w:t>
            </w:r>
          </w:p>
        </w:tc>
      </w:tr>
    </w:tbl>
    <w:p w:rsidR="00094FE0" w:rsidRDefault="00094FE0" w:rsidP="00424180">
      <w:pPr>
        <w:spacing w:line="360" w:lineRule="auto"/>
        <w:jc w:val="both"/>
        <w:rPr>
          <w:rFonts w:ascii="Arial" w:hAnsi="Arial" w:cs="Arial"/>
          <w:sz w:val="24"/>
          <w:szCs w:val="24"/>
        </w:rPr>
      </w:pPr>
    </w:p>
    <w:p w:rsidR="00094FE0" w:rsidRDefault="00094FE0">
      <w:pPr>
        <w:rPr>
          <w:rFonts w:ascii="Arial" w:hAnsi="Arial" w:cs="Arial"/>
          <w:sz w:val="24"/>
          <w:szCs w:val="24"/>
        </w:rPr>
      </w:pPr>
      <w:r>
        <w:rPr>
          <w:rFonts w:ascii="Arial" w:hAnsi="Arial" w:cs="Arial"/>
          <w:sz w:val="24"/>
          <w:szCs w:val="24"/>
        </w:rPr>
        <w:br w:type="page"/>
      </w:r>
    </w:p>
    <w:p w:rsidR="00094FE0" w:rsidRDefault="00094FE0" w:rsidP="00424180">
      <w:pPr>
        <w:spacing w:line="360" w:lineRule="auto"/>
        <w:jc w:val="both"/>
        <w:rPr>
          <w:rFonts w:ascii="Arial" w:hAnsi="Arial" w:cs="Arial"/>
          <w:sz w:val="24"/>
          <w:szCs w:val="24"/>
        </w:rPr>
        <w:sectPr w:rsidR="00094FE0" w:rsidSect="00225940">
          <w:pgSz w:w="15840" w:h="12240" w:orient="landscape"/>
          <w:pgMar w:top="1701" w:right="1417" w:bottom="1701" w:left="1417" w:header="708" w:footer="708" w:gutter="0"/>
          <w:cols w:space="708"/>
          <w:docGrid w:linePitch="360"/>
        </w:sectPr>
      </w:pPr>
    </w:p>
    <w:p w:rsidR="00094FE0" w:rsidRPr="00B77A5B" w:rsidRDefault="00094FE0" w:rsidP="00424180">
      <w:pPr>
        <w:spacing w:line="360" w:lineRule="auto"/>
        <w:jc w:val="both"/>
        <w:rPr>
          <w:rFonts w:ascii="Arial" w:hAnsi="Arial" w:cs="Arial"/>
          <w:b/>
          <w:sz w:val="24"/>
          <w:szCs w:val="24"/>
        </w:rPr>
      </w:pPr>
      <w:r w:rsidRPr="00B77A5B">
        <w:rPr>
          <w:rFonts w:ascii="Arial" w:hAnsi="Arial" w:cs="Arial"/>
          <w:b/>
          <w:sz w:val="24"/>
          <w:szCs w:val="24"/>
        </w:rPr>
        <w:lastRenderedPageBreak/>
        <w:t>Anexo J</w:t>
      </w:r>
    </w:p>
    <w:tbl>
      <w:tblPr>
        <w:tblW w:w="0" w:type="auto"/>
        <w:jc w:val="center"/>
        <w:tblInd w:w="55" w:type="dxa"/>
        <w:tblCellMar>
          <w:left w:w="70" w:type="dxa"/>
          <w:right w:w="70" w:type="dxa"/>
        </w:tblCellMar>
        <w:tblLook w:val="04A0"/>
      </w:tblPr>
      <w:tblGrid>
        <w:gridCol w:w="1869"/>
        <w:gridCol w:w="1325"/>
        <w:gridCol w:w="1083"/>
        <w:gridCol w:w="4646"/>
      </w:tblGrid>
      <w:tr w:rsidR="00094FE0" w:rsidRPr="00094FE0" w:rsidTr="00094FE0">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INVENTARIO DE LAS HABITACIONES</w:t>
            </w:r>
          </w:p>
        </w:tc>
      </w:tr>
      <w:tr w:rsidR="00094FE0" w:rsidRPr="00094FE0" w:rsidTr="00094FE0">
        <w:trPr>
          <w:trHeight w:val="300"/>
          <w:jc w:val="center"/>
        </w:trPr>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Cant.</w:t>
            </w:r>
          </w:p>
        </w:tc>
        <w:tc>
          <w:tcPr>
            <w:tcW w:w="0" w:type="auto"/>
            <w:tcBorders>
              <w:top w:val="nil"/>
              <w:left w:val="nil"/>
              <w:bottom w:val="single" w:sz="4" w:space="0" w:color="auto"/>
              <w:right w:val="single" w:sz="4" w:space="0" w:color="auto"/>
            </w:tcBorders>
            <w:shd w:val="clear" w:color="000000" w:fill="C4D79B"/>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Habitación</w:t>
            </w:r>
          </w:p>
        </w:tc>
        <w:tc>
          <w:tcPr>
            <w:tcW w:w="0" w:type="auto"/>
            <w:tcBorders>
              <w:top w:val="nil"/>
              <w:left w:val="nil"/>
              <w:bottom w:val="single" w:sz="4" w:space="0" w:color="auto"/>
              <w:right w:val="single" w:sz="4" w:space="0" w:color="auto"/>
            </w:tcBorders>
            <w:shd w:val="clear" w:color="000000" w:fill="C4D79B"/>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Capacidad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Detalle</w:t>
            </w:r>
          </w:p>
        </w:tc>
      </w:tr>
      <w:tr w:rsidR="00094FE0" w:rsidRPr="00094FE0" w:rsidTr="00094FE0">
        <w:trPr>
          <w:trHeight w:val="67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Matrimonial</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Cama Queen, a/c, televisión por cable, mini bar, baño completo</w:t>
            </w:r>
          </w:p>
        </w:tc>
      </w:tr>
      <w:tr w:rsidR="00094FE0" w:rsidRPr="00094FE0" w:rsidTr="00094FE0">
        <w:trPr>
          <w:trHeight w:val="5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Triple</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Cama Queen, Sofá-cama, a/c, televisión por cable, mini-bar, baño completo</w:t>
            </w:r>
          </w:p>
        </w:tc>
      </w:tr>
      <w:tr w:rsidR="00094FE0" w:rsidRPr="00094FE0" w:rsidTr="00094FE0">
        <w:trPr>
          <w:trHeight w:val="6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Cuádruple</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Cama Queen, litera 1,5 plazas, a/c, televisión por cable, mini-bar, baño completo</w:t>
            </w:r>
          </w:p>
        </w:tc>
      </w:tr>
      <w:tr w:rsidR="00094FE0" w:rsidRPr="00094FE0" w:rsidTr="00094FE0">
        <w:trPr>
          <w:trHeight w:val="5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Suite</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Cama King, jacuzzi, a/c, televisión por cable, mini-bar, baño completo</w:t>
            </w:r>
          </w:p>
        </w:tc>
      </w:tr>
      <w:tr w:rsidR="00094FE0" w:rsidRPr="00094FE0" w:rsidTr="00094FE0">
        <w:trPr>
          <w:trHeight w:val="5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Cabañas</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14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Cama Queen, litera 1,5 plazas, 3 camas de 1,5 plazas, cocineta, a/c, televisión por cable, mini-bar, baño completo</w:t>
            </w:r>
          </w:p>
        </w:tc>
      </w:tr>
      <w:tr w:rsidR="00094FE0" w:rsidRPr="00094FE0" w:rsidTr="00094FE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Camas Extras</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r w:rsidRPr="00094FE0">
              <w:rPr>
                <w:rFonts w:ascii="Calibri" w:eastAsia="Times New Roman" w:hAnsi="Calibri" w:cs="Calibri"/>
                <w:color w:val="000000"/>
                <w:lang w:eastAsia="es-MX"/>
              </w:rPr>
              <w:t>Camas adicionales en caso de ser solicitadas</w:t>
            </w:r>
          </w:p>
        </w:tc>
      </w:tr>
      <w:tr w:rsidR="00094FE0" w:rsidRPr="00094FE0" w:rsidTr="00094FE0">
        <w:trPr>
          <w:trHeight w:val="300"/>
          <w:jc w:val="center"/>
        </w:trPr>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CAPACIDAD TOTAL</w:t>
            </w:r>
          </w:p>
        </w:tc>
        <w:tc>
          <w:tcPr>
            <w:tcW w:w="0" w:type="auto"/>
            <w:tcBorders>
              <w:top w:val="nil"/>
              <w:left w:val="nil"/>
              <w:bottom w:val="single" w:sz="4" w:space="0" w:color="auto"/>
              <w:right w:val="single" w:sz="4" w:space="0" w:color="auto"/>
            </w:tcBorders>
            <w:shd w:val="clear" w:color="000000" w:fill="C4D79B"/>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p>
        </w:tc>
        <w:tc>
          <w:tcPr>
            <w:tcW w:w="0" w:type="auto"/>
            <w:tcBorders>
              <w:top w:val="nil"/>
              <w:left w:val="nil"/>
              <w:bottom w:val="single" w:sz="4" w:space="0" w:color="auto"/>
              <w:right w:val="single" w:sz="4" w:space="0" w:color="auto"/>
            </w:tcBorders>
            <w:shd w:val="clear" w:color="000000" w:fill="C4D79B"/>
            <w:noWrap/>
            <w:vAlign w:val="bottom"/>
            <w:hideMark/>
          </w:tcPr>
          <w:p w:rsidR="00094FE0" w:rsidRPr="00094FE0" w:rsidRDefault="00094FE0" w:rsidP="00094FE0">
            <w:pPr>
              <w:spacing w:after="0" w:line="240" w:lineRule="auto"/>
              <w:jc w:val="center"/>
              <w:rPr>
                <w:rFonts w:ascii="Calibri" w:eastAsia="Times New Roman" w:hAnsi="Calibri" w:cs="Calibri"/>
                <w:b/>
                <w:bCs/>
                <w:color w:val="000000"/>
                <w:lang w:eastAsia="es-MX"/>
              </w:rPr>
            </w:pPr>
            <w:r w:rsidRPr="00094FE0">
              <w:rPr>
                <w:rFonts w:ascii="Calibri" w:eastAsia="Times New Roman" w:hAnsi="Calibri" w:cs="Calibri"/>
                <w:b/>
                <w:bCs/>
                <w:color w:val="000000"/>
                <w:lang w:eastAsia="es-MX"/>
              </w:rPr>
              <w:t>44</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094FE0" w:rsidRPr="00094FE0" w:rsidRDefault="00094FE0" w:rsidP="00094FE0">
            <w:pPr>
              <w:spacing w:after="0" w:line="240" w:lineRule="auto"/>
              <w:jc w:val="center"/>
              <w:rPr>
                <w:rFonts w:ascii="Calibri" w:eastAsia="Times New Roman" w:hAnsi="Calibri" w:cs="Calibri"/>
                <w:color w:val="000000"/>
                <w:lang w:eastAsia="es-MX"/>
              </w:rPr>
            </w:pPr>
          </w:p>
        </w:tc>
      </w:tr>
    </w:tbl>
    <w:p w:rsidR="00094FE0" w:rsidRDefault="00094FE0" w:rsidP="00424180">
      <w:pPr>
        <w:spacing w:line="360" w:lineRule="auto"/>
        <w:jc w:val="both"/>
        <w:rPr>
          <w:rFonts w:ascii="Arial" w:hAnsi="Arial" w:cs="Arial"/>
          <w:sz w:val="24"/>
          <w:szCs w:val="24"/>
        </w:rPr>
      </w:pPr>
    </w:p>
    <w:p w:rsidR="00094FE0" w:rsidRPr="00B77A5B" w:rsidRDefault="00094FE0" w:rsidP="00424180">
      <w:pPr>
        <w:spacing w:line="360" w:lineRule="auto"/>
        <w:jc w:val="both"/>
        <w:rPr>
          <w:rFonts w:ascii="Arial" w:hAnsi="Arial" w:cs="Arial"/>
          <w:b/>
          <w:sz w:val="24"/>
          <w:szCs w:val="24"/>
        </w:rPr>
      </w:pPr>
      <w:r w:rsidRPr="00B77A5B">
        <w:rPr>
          <w:rFonts w:ascii="Arial" w:hAnsi="Arial" w:cs="Arial"/>
          <w:b/>
          <w:sz w:val="24"/>
          <w:szCs w:val="24"/>
        </w:rPr>
        <w:t>Anexo K</w:t>
      </w:r>
    </w:p>
    <w:p w:rsidR="00094FE0" w:rsidRPr="00B77A5B" w:rsidRDefault="00094FE0" w:rsidP="00424180">
      <w:pPr>
        <w:spacing w:line="360" w:lineRule="auto"/>
        <w:jc w:val="both"/>
        <w:rPr>
          <w:rFonts w:ascii="Arial" w:hAnsi="Arial" w:cs="Arial"/>
          <w:b/>
          <w:sz w:val="24"/>
          <w:szCs w:val="24"/>
        </w:rPr>
      </w:pPr>
      <w:r w:rsidRPr="00B77A5B">
        <w:rPr>
          <w:rFonts w:ascii="Arial" w:hAnsi="Arial" w:cs="Arial"/>
          <w:b/>
          <w:sz w:val="24"/>
          <w:szCs w:val="24"/>
        </w:rPr>
        <w:t>Empresas Comparables</w:t>
      </w:r>
      <w:r w:rsidR="00B77A5B" w:rsidRPr="00B77A5B">
        <w:rPr>
          <w:rFonts w:ascii="Arial" w:hAnsi="Arial" w:cs="Arial"/>
          <w:b/>
          <w:sz w:val="24"/>
          <w:szCs w:val="24"/>
        </w:rPr>
        <w:t xml:space="preserve"> Y Beta</w:t>
      </w:r>
    </w:p>
    <w:tbl>
      <w:tblPr>
        <w:tblW w:w="8456"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2975"/>
        <w:gridCol w:w="901"/>
        <w:gridCol w:w="1557"/>
        <w:gridCol w:w="1557"/>
        <w:gridCol w:w="1466"/>
      </w:tblGrid>
      <w:tr w:rsidR="00094FE0" w:rsidRPr="00094FE0" w:rsidTr="00B77A5B">
        <w:trPr>
          <w:trHeight w:val="264"/>
          <w:jc w:val="center"/>
        </w:trPr>
        <w:tc>
          <w:tcPr>
            <w:tcW w:w="0" w:type="auto"/>
            <w:tcBorders>
              <w:top w:val="double" w:sz="12" w:space="0" w:color="auto"/>
              <w:bottom w:val="single" w:sz="4" w:space="0" w:color="auto"/>
            </w:tcBorders>
            <w:shd w:val="clear" w:color="auto" w:fill="auto"/>
            <w:noWrap/>
            <w:vAlign w:val="bottom"/>
            <w:hideMark/>
          </w:tcPr>
          <w:p w:rsidR="00094FE0" w:rsidRPr="00094FE0" w:rsidRDefault="00094FE0" w:rsidP="00B77A5B">
            <w:pPr>
              <w:spacing w:after="0" w:line="240" w:lineRule="auto"/>
              <w:jc w:val="center"/>
              <w:rPr>
                <w:rFonts w:ascii="Arial" w:eastAsia="Times New Roman" w:hAnsi="Arial" w:cs="Arial"/>
                <w:b/>
                <w:bCs/>
                <w:color w:val="000000"/>
                <w:sz w:val="24"/>
                <w:szCs w:val="24"/>
                <w:lang w:eastAsia="es-MX"/>
              </w:rPr>
            </w:pPr>
            <w:r w:rsidRPr="00094FE0">
              <w:rPr>
                <w:rFonts w:ascii="Arial" w:eastAsia="Times New Roman" w:hAnsi="Arial" w:cs="Arial"/>
                <w:b/>
                <w:bCs/>
                <w:color w:val="000000"/>
                <w:sz w:val="24"/>
                <w:szCs w:val="24"/>
                <w:lang w:eastAsia="es-MX"/>
              </w:rPr>
              <w:t>Empresa</w:t>
            </w:r>
          </w:p>
        </w:tc>
        <w:tc>
          <w:tcPr>
            <w:tcW w:w="0" w:type="auto"/>
            <w:tcBorders>
              <w:top w:val="double" w:sz="12" w:space="0" w:color="auto"/>
              <w:bottom w:val="single" w:sz="4" w:space="0" w:color="auto"/>
            </w:tcBorders>
            <w:shd w:val="clear" w:color="auto" w:fill="auto"/>
            <w:noWrap/>
            <w:vAlign w:val="bottom"/>
            <w:hideMark/>
          </w:tcPr>
          <w:p w:rsidR="00094FE0" w:rsidRPr="00094FE0" w:rsidRDefault="00094FE0" w:rsidP="00B77A5B">
            <w:pPr>
              <w:spacing w:after="0" w:line="240" w:lineRule="auto"/>
              <w:jc w:val="center"/>
              <w:rPr>
                <w:rFonts w:ascii="Arial" w:eastAsia="Times New Roman" w:hAnsi="Arial" w:cs="Arial"/>
                <w:b/>
                <w:bCs/>
                <w:color w:val="000000"/>
                <w:sz w:val="24"/>
                <w:szCs w:val="24"/>
                <w:lang w:eastAsia="es-MX"/>
              </w:rPr>
            </w:pPr>
            <w:r w:rsidRPr="00094FE0">
              <w:rPr>
                <w:rFonts w:ascii="Arial" w:eastAsia="Times New Roman" w:hAnsi="Arial" w:cs="Arial"/>
                <w:b/>
                <w:bCs/>
                <w:color w:val="000000"/>
                <w:sz w:val="24"/>
                <w:szCs w:val="24"/>
                <w:lang w:eastAsia="es-MX"/>
              </w:rPr>
              <w:t>Beta</w:t>
            </w:r>
          </w:p>
        </w:tc>
        <w:tc>
          <w:tcPr>
            <w:tcW w:w="0" w:type="auto"/>
            <w:tcBorders>
              <w:top w:val="double" w:sz="12" w:space="0" w:color="auto"/>
              <w:bottom w:val="single" w:sz="4" w:space="0" w:color="auto"/>
            </w:tcBorders>
            <w:shd w:val="clear" w:color="auto" w:fill="auto"/>
            <w:noWrap/>
            <w:vAlign w:val="bottom"/>
            <w:hideMark/>
          </w:tcPr>
          <w:p w:rsidR="00094FE0" w:rsidRPr="00094FE0" w:rsidRDefault="00094FE0" w:rsidP="00B77A5B">
            <w:pPr>
              <w:spacing w:after="0" w:line="240" w:lineRule="auto"/>
              <w:jc w:val="center"/>
              <w:rPr>
                <w:rFonts w:ascii="Arial" w:eastAsia="Times New Roman" w:hAnsi="Arial" w:cs="Arial"/>
                <w:b/>
                <w:bCs/>
                <w:color w:val="000000"/>
                <w:sz w:val="24"/>
                <w:szCs w:val="24"/>
                <w:lang w:eastAsia="es-MX"/>
              </w:rPr>
            </w:pPr>
            <w:r w:rsidRPr="00094FE0">
              <w:rPr>
                <w:rFonts w:ascii="Arial" w:eastAsia="Times New Roman" w:hAnsi="Arial" w:cs="Arial"/>
                <w:b/>
                <w:bCs/>
                <w:color w:val="000000"/>
                <w:sz w:val="24"/>
                <w:szCs w:val="24"/>
                <w:lang w:eastAsia="es-MX"/>
              </w:rPr>
              <w:t>Deuda</w:t>
            </w:r>
          </w:p>
        </w:tc>
        <w:tc>
          <w:tcPr>
            <w:tcW w:w="0" w:type="auto"/>
            <w:tcBorders>
              <w:top w:val="double" w:sz="12" w:space="0" w:color="auto"/>
              <w:bottom w:val="single" w:sz="4" w:space="0" w:color="auto"/>
            </w:tcBorders>
            <w:shd w:val="clear" w:color="auto" w:fill="auto"/>
            <w:noWrap/>
            <w:vAlign w:val="bottom"/>
            <w:hideMark/>
          </w:tcPr>
          <w:p w:rsidR="00094FE0" w:rsidRPr="00094FE0" w:rsidRDefault="00094FE0" w:rsidP="00B77A5B">
            <w:pPr>
              <w:spacing w:after="0" w:line="240" w:lineRule="auto"/>
              <w:jc w:val="center"/>
              <w:rPr>
                <w:rFonts w:ascii="Arial" w:eastAsia="Times New Roman" w:hAnsi="Arial" w:cs="Arial"/>
                <w:b/>
                <w:bCs/>
                <w:color w:val="000000"/>
                <w:sz w:val="24"/>
                <w:szCs w:val="24"/>
                <w:lang w:eastAsia="es-MX"/>
              </w:rPr>
            </w:pPr>
            <w:r w:rsidRPr="00094FE0">
              <w:rPr>
                <w:rFonts w:ascii="Arial" w:eastAsia="Times New Roman" w:hAnsi="Arial" w:cs="Arial"/>
                <w:b/>
                <w:bCs/>
                <w:color w:val="000000"/>
                <w:sz w:val="24"/>
                <w:szCs w:val="24"/>
                <w:lang w:eastAsia="es-MX"/>
              </w:rPr>
              <w:t>TC</w:t>
            </w:r>
          </w:p>
        </w:tc>
        <w:tc>
          <w:tcPr>
            <w:tcW w:w="0" w:type="auto"/>
            <w:tcBorders>
              <w:top w:val="double" w:sz="12" w:space="0" w:color="auto"/>
              <w:bottom w:val="single" w:sz="4" w:space="0" w:color="auto"/>
            </w:tcBorders>
            <w:shd w:val="clear" w:color="auto" w:fill="auto"/>
            <w:noWrap/>
            <w:vAlign w:val="bottom"/>
            <w:hideMark/>
          </w:tcPr>
          <w:p w:rsidR="00094FE0" w:rsidRPr="00094FE0" w:rsidRDefault="00094FE0" w:rsidP="00B77A5B">
            <w:pPr>
              <w:spacing w:after="0" w:line="240" w:lineRule="auto"/>
              <w:jc w:val="center"/>
              <w:rPr>
                <w:rFonts w:ascii="Arial" w:eastAsia="Times New Roman" w:hAnsi="Arial" w:cs="Arial"/>
                <w:b/>
                <w:bCs/>
                <w:color w:val="000000"/>
                <w:sz w:val="24"/>
                <w:szCs w:val="24"/>
                <w:lang w:eastAsia="es-MX"/>
              </w:rPr>
            </w:pPr>
            <w:r w:rsidRPr="00094FE0">
              <w:rPr>
                <w:rFonts w:ascii="Arial" w:eastAsia="Times New Roman" w:hAnsi="Arial" w:cs="Arial"/>
                <w:b/>
                <w:bCs/>
                <w:color w:val="000000"/>
                <w:sz w:val="24"/>
                <w:szCs w:val="24"/>
                <w:lang w:eastAsia="es-MX"/>
              </w:rPr>
              <w:t>Activos</w:t>
            </w:r>
          </w:p>
        </w:tc>
      </w:tr>
      <w:tr w:rsidR="00094FE0" w:rsidRPr="00094FE0" w:rsidTr="00B77A5B">
        <w:trPr>
          <w:trHeight w:val="264"/>
          <w:jc w:val="center"/>
        </w:trPr>
        <w:tc>
          <w:tcPr>
            <w:tcW w:w="0" w:type="auto"/>
            <w:tcBorders>
              <w:top w:val="single" w:sz="4" w:space="0" w:color="auto"/>
            </w:tcBorders>
            <w:shd w:val="clear" w:color="auto" w:fill="auto"/>
            <w:noWrap/>
            <w:vAlign w:val="bottom"/>
            <w:hideMark/>
          </w:tcPr>
          <w:p w:rsidR="00094FE0" w:rsidRPr="00094FE0" w:rsidRDefault="00094FE0" w:rsidP="00094FE0">
            <w:pPr>
              <w:spacing w:after="0" w:line="240" w:lineRule="auto"/>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Vail Resorts Inc.</w:t>
            </w:r>
          </w:p>
        </w:tc>
        <w:tc>
          <w:tcPr>
            <w:tcW w:w="0" w:type="auto"/>
            <w:tcBorders>
              <w:top w:val="single" w:sz="4" w:space="0" w:color="auto"/>
            </w:tcBorders>
            <w:shd w:val="clear" w:color="auto" w:fill="auto"/>
            <w:noWrap/>
            <w:vAlign w:val="bottom"/>
            <w:hideMark/>
          </w:tcPr>
          <w:p w:rsidR="00094FE0" w:rsidRPr="00094FE0" w:rsidRDefault="00094FE0" w:rsidP="00094FE0">
            <w:pPr>
              <w:spacing w:after="0" w:line="240" w:lineRule="auto"/>
              <w:jc w:val="right"/>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1.74</w:t>
            </w:r>
          </w:p>
        </w:tc>
        <w:tc>
          <w:tcPr>
            <w:tcW w:w="0" w:type="auto"/>
            <w:tcBorders>
              <w:top w:val="single" w:sz="4" w:space="0" w:color="auto"/>
            </w:tcBorders>
            <w:shd w:val="clear" w:color="auto" w:fill="auto"/>
            <w:noWrap/>
            <w:vAlign w:val="bottom"/>
            <w:hideMark/>
          </w:tcPr>
          <w:p w:rsidR="00094FE0" w:rsidRPr="00094FE0" w:rsidRDefault="00094FE0" w:rsidP="00094FE0">
            <w:pPr>
              <w:spacing w:after="0" w:line="240" w:lineRule="auto"/>
              <w:jc w:val="right"/>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0.57368</w:t>
            </w:r>
          </w:p>
        </w:tc>
        <w:tc>
          <w:tcPr>
            <w:tcW w:w="0" w:type="auto"/>
            <w:tcBorders>
              <w:top w:val="single" w:sz="4" w:space="0" w:color="auto"/>
            </w:tcBorders>
            <w:shd w:val="clear" w:color="auto" w:fill="auto"/>
            <w:noWrap/>
            <w:vAlign w:val="bottom"/>
            <w:hideMark/>
          </w:tcPr>
          <w:p w:rsidR="00094FE0" w:rsidRPr="00094FE0" w:rsidRDefault="00094FE0" w:rsidP="00094FE0">
            <w:pPr>
              <w:spacing w:after="0" w:line="240" w:lineRule="auto"/>
              <w:jc w:val="right"/>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0.380007</w:t>
            </w:r>
          </w:p>
        </w:tc>
        <w:tc>
          <w:tcPr>
            <w:tcW w:w="0" w:type="auto"/>
            <w:tcBorders>
              <w:top w:val="single" w:sz="4" w:space="0" w:color="auto"/>
            </w:tcBorders>
            <w:shd w:val="clear" w:color="auto" w:fill="auto"/>
            <w:noWrap/>
            <w:vAlign w:val="bottom"/>
            <w:hideMark/>
          </w:tcPr>
          <w:p w:rsidR="00094FE0" w:rsidRPr="00094FE0" w:rsidRDefault="00094FE0" w:rsidP="00094FE0">
            <w:pPr>
              <w:spacing w:after="0" w:line="240" w:lineRule="auto"/>
              <w:jc w:val="right"/>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1946236</w:t>
            </w:r>
          </w:p>
        </w:tc>
      </w:tr>
      <w:tr w:rsidR="00094FE0" w:rsidRPr="00094FE0" w:rsidTr="00B77A5B">
        <w:trPr>
          <w:trHeight w:val="264"/>
          <w:jc w:val="center"/>
        </w:trPr>
        <w:tc>
          <w:tcPr>
            <w:tcW w:w="0" w:type="auto"/>
            <w:shd w:val="clear" w:color="auto" w:fill="auto"/>
            <w:noWrap/>
            <w:vAlign w:val="bottom"/>
            <w:hideMark/>
          </w:tcPr>
          <w:p w:rsidR="00094FE0" w:rsidRPr="00094FE0" w:rsidRDefault="00094FE0" w:rsidP="00094FE0">
            <w:pPr>
              <w:spacing w:after="0" w:line="240" w:lineRule="auto"/>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Full House Resorts</w:t>
            </w:r>
          </w:p>
        </w:tc>
        <w:tc>
          <w:tcPr>
            <w:tcW w:w="0" w:type="auto"/>
            <w:shd w:val="clear" w:color="auto" w:fill="auto"/>
            <w:noWrap/>
            <w:vAlign w:val="bottom"/>
            <w:hideMark/>
          </w:tcPr>
          <w:p w:rsidR="00094FE0" w:rsidRPr="00094FE0" w:rsidRDefault="00094FE0" w:rsidP="00094FE0">
            <w:pPr>
              <w:spacing w:after="0" w:line="240" w:lineRule="auto"/>
              <w:jc w:val="right"/>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1.6</w:t>
            </w:r>
          </w:p>
        </w:tc>
        <w:tc>
          <w:tcPr>
            <w:tcW w:w="0" w:type="auto"/>
            <w:shd w:val="clear" w:color="auto" w:fill="auto"/>
            <w:noWrap/>
            <w:vAlign w:val="bottom"/>
            <w:hideMark/>
          </w:tcPr>
          <w:p w:rsidR="00094FE0" w:rsidRPr="00094FE0" w:rsidRDefault="00094FE0" w:rsidP="00094FE0">
            <w:pPr>
              <w:spacing w:after="0" w:line="240" w:lineRule="auto"/>
              <w:jc w:val="right"/>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0.163646</w:t>
            </w:r>
          </w:p>
        </w:tc>
        <w:tc>
          <w:tcPr>
            <w:tcW w:w="0" w:type="auto"/>
            <w:shd w:val="clear" w:color="auto" w:fill="auto"/>
            <w:noWrap/>
            <w:vAlign w:val="bottom"/>
            <w:hideMark/>
          </w:tcPr>
          <w:p w:rsidR="00094FE0" w:rsidRPr="00094FE0" w:rsidRDefault="00094FE0" w:rsidP="00094FE0">
            <w:pPr>
              <w:spacing w:after="0" w:line="240" w:lineRule="auto"/>
              <w:jc w:val="right"/>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0.243168</w:t>
            </w:r>
          </w:p>
        </w:tc>
        <w:tc>
          <w:tcPr>
            <w:tcW w:w="0" w:type="auto"/>
            <w:shd w:val="clear" w:color="auto" w:fill="auto"/>
            <w:noWrap/>
            <w:vAlign w:val="bottom"/>
            <w:hideMark/>
          </w:tcPr>
          <w:p w:rsidR="00094FE0" w:rsidRPr="00094FE0" w:rsidRDefault="00094FE0" w:rsidP="00094FE0">
            <w:pPr>
              <w:spacing w:after="0" w:line="240" w:lineRule="auto"/>
              <w:jc w:val="right"/>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56451</w:t>
            </w:r>
          </w:p>
        </w:tc>
      </w:tr>
      <w:tr w:rsidR="00094FE0" w:rsidRPr="00094FE0" w:rsidTr="00B77A5B">
        <w:trPr>
          <w:trHeight w:val="264"/>
          <w:jc w:val="center"/>
        </w:trPr>
        <w:tc>
          <w:tcPr>
            <w:tcW w:w="0" w:type="auto"/>
            <w:shd w:val="clear" w:color="auto" w:fill="auto"/>
            <w:noWrap/>
            <w:vAlign w:val="bottom"/>
            <w:hideMark/>
          </w:tcPr>
          <w:p w:rsidR="00094FE0" w:rsidRPr="00094FE0" w:rsidRDefault="00094FE0" w:rsidP="00094FE0">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094FE0" w:rsidRPr="00094FE0" w:rsidRDefault="00094FE0" w:rsidP="00094FE0">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094FE0" w:rsidRPr="00094FE0" w:rsidRDefault="00094FE0" w:rsidP="00094FE0">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094FE0" w:rsidRPr="00094FE0" w:rsidRDefault="00094FE0" w:rsidP="00094FE0">
            <w:pPr>
              <w:spacing w:after="0" w:line="240" w:lineRule="auto"/>
              <w:rPr>
                <w:rFonts w:ascii="Arial" w:eastAsia="Times New Roman" w:hAnsi="Arial" w:cs="Arial"/>
                <w:color w:val="000000"/>
                <w:sz w:val="24"/>
                <w:szCs w:val="24"/>
                <w:lang w:eastAsia="es-MX"/>
              </w:rPr>
            </w:pPr>
          </w:p>
        </w:tc>
        <w:tc>
          <w:tcPr>
            <w:tcW w:w="0" w:type="auto"/>
            <w:shd w:val="clear" w:color="auto" w:fill="auto"/>
            <w:noWrap/>
            <w:vAlign w:val="bottom"/>
            <w:hideMark/>
          </w:tcPr>
          <w:p w:rsidR="00094FE0" w:rsidRPr="00094FE0" w:rsidRDefault="00094FE0" w:rsidP="00094FE0">
            <w:pPr>
              <w:spacing w:after="0" w:line="240" w:lineRule="auto"/>
              <w:jc w:val="right"/>
              <w:rPr>
                <w:rFonts w:ascii="Arial" w:eastAsia="Times New Roman" w:hAnsi="Arial" w:cs="Arial"/>
                <w:color w:val="000000"/>
                <w:sz w:val="24"/>
                <w:szCs w:val="24"/>
                <w:lang w:eastAsia="es-MX"/>
              </w:rPr>
            </w:pPr>
            <w:r w:rsidRPr="00094FE0">
              <w:rPr>
                <w:rFonts w:ascii="Arial" w:eastAsia="Times New Roman" w:hAnsi="Arial" w:cs="Arial"/>
                <w:color w:val="000000"/>
                <w:sz w:val="24"/>
                <w:szCs w:val="24"/>
                <w:lang w:eastAsia="es-MX"/>
              </w:rPr>
              <w:t>2002687</w:t>
            </w:r>
          </w:p>
        </w:tc>
      </w:tr>
    </w:tbl>
    <w:p w:rsidR="00094FE0" w:rsidRDefault="00094FE0" w:rsidP="00424180">
      <w:pPr>
        <w:spacing w:line="360" w:lineRule="auto"/>
        <w:jc w:val="both"/>
        <w:rPr>
          <w:rFonts w:ascii="Arial" w:hAnsi="Arial" w:cs="Arial"/>
          <w:sz w:val="24"/>
          <w:szCs w:val="24"/>
        </w:rPr>
      </w:pPr>
    </w:p>
    <w:tbl>
      <w:tblPr>
        <w:tblW w:w="4883"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3169"/>
        <w:gridCol w:w="1714"/>
      </w:tblGrid>
      <w:tr w:rsidR="00B77A5B" w:rsidRPr="00B77A5B" w:rsidTr="00B77A5B">
        <w:trPr>
          <w:trHeight w:val="374"/>
          <w:jc w:val="center"/>
        </w:trPr>
        <w:tc>
          <w:tcPr>
            <w:tcW w:w="0" w:type="auto"/>
            <w:gridSpan w:val="2"/>
            <w:tcBorders>
              <w:top w:val="double" w:sz="12" w:space="0" w:color="auto"/>
              <w:bottom w:val="single" w:sz="4" w:space="0" w:color="auto"/>
            </w:tcBorders>
            <w:shd w:val="clear" w:color="auto" w:fill="auto"/>
            <w:noWrap/>
            <w:vAlign w:val="bottom"/>
            <w:hideMark/>
          </w:tcPr>
          <w:p w:rsidR="00B77A5B" w:rsidRPr="00B77A5B" w:rsidRDefault="00B77A5B" w:rsidP="00B77A5B">
            <w:pPr>
              <w:spacing w:after="0" w:line="240" w:lineRule="auto"/>
              <w:jc w:val="center"/>
              <w:rPr>
                <w:rFonts w:ascii="Arial" w:eastAsia="Times New Roman" w:hAnsi="Arial" w:cs="Arial"/>
                <w:b/>
                <w:color w:val="000000"/>
                <w:sz w:val="24"/>
                <w:szCs w:val="24"/>
                <w:lang w:eastAsia="es-MX"/>
              </w:rPr>
            </w:pPr>
            <w:r w:rsidRPr="00B77A5B">
              <w:rPr>
                <w:rFonts w:ascii="Arial" w:eastAsia="Times New Roman" w:hAnsi="Arial" w:cs="Arial"/>
                <w:b/>
                <w:color w:val="000000"/>
                <w:sz w:val="24"/>
                <w:szCs w:val="24"/>
                <w:lang w:eastAsia="es-MX"/>
              </w:rPr>
              <w:t>Betas Desapalancados</w:t>
            </w:r>
          </w:p>
        </w:tc>
      </w:tr>
      <w:tr w:rsidR="00B77A5B" w:rsidRPr="00B77A5B" w:rsidTr="00B77A5B">
        <w:trPr>
          <w:trHeight w:val="374"/>
          <w:jc w:val="center"/>
        </w:trPr>
        <w:tc>
          <w:tcPr>
            <w:tcW w:w="0" w:type="auto"/>
            <w:tcBorders>
              <w:top w:val="single" w:sz="4" w:space="0" w:color="auto"/>
            </w:tcBorders>
            <w:shd w:val="clear" w:color="auto" w:fill="auto"/>
            <w:noWrap/>
            <w:vAlign w:val="bottom"/>
            <w:hideMark/>
          </w:tcPr>
          <w:p w:rsidR="00B77A5B" w:rsidRPr="00B77A5B" w:rsidRDefault="00B77A5B" w:rsidP="00B77A5B">
            <w:pPr>
              <w:spacing w:after="0" w:line="240" w:lineRule="auto"/>
              <w:jc w:val="center"/>
              <w:rPr>
                <w:rFonts w:ascii="Arial" w:eastAsia="Times New Roman" w:hAnsi="Arial" w:cs="Arial"/>
                <w:color w:val="000000"/>
                <w:sz w:val="24"/>
                <w:szCs w:val="24"/>
                <w:lang w:eastAsia="es-MX"/>
              </w:rPr>
            </w:pPr>
            <w:r w:rsidRPr="00B77A5B">
              <w:rPr>
                <w:rFonts w:ascii="Arial" w:eastAsia="Times New Roman" w:hAnsi="Arial" w:cs="Arial"/>
                <w:color w:val="000000"/>
                <w:sz w:val="24"/>
                <w:szCs w:val="24"/>
                <w:lang w:eastAsia="es-MX"/>
              </w:rPr>
              <w:t>Vail Resorts Inc.</w:t>
            </w:r>
          </w:p>
        </w:tc>
        <w:tc>
          <w:tcPr>
            <w:tcW w:w="0" w:type="auto"/>
            <w:tcBorders>
              <w:top w:val="single" w:sz="4" w:space="0" w:color="auto"/>
            </w:tcBorders>
            <w:shd w:val="clear" w:color="auto" w:fill="auto"/>
            <w:noWrap/>
            <w:vAlign w:val="bottom"/>
            <w:hideMark/>
          </w:tcPr>
          <w:p w:rsidR="00B77A5B" w:rsidRPr="00B77A5B" w:rsidRDefault="00B77A5B" w:rsidP="00B77A5B">
            <w:pPr>
              <w:spacing w:after="0" w:line="240" w:lineRule="auto"/>
              <w:jc w:val="center"/>
              <w:rPr>
                <w:rFonts w:ascii="Arial" w:eastAsia="Times New Roman" w:hAnsi="Arial" w:cs="Arial"/>
                <w:color w:val="000000"/>
                <w:lang w:eastAsia="es-MX"/>
              </w:rPr>
            </w:pPr>
            <w:r w:rsidRPr="00B77A5B">
              <w:rPr>
                <w:rFonts w:ascii="Arial" w:eastAsia="Times New Roman" w:hAnsi="Arial" w:cs="Arial"/>
                <w:color w:val="000000"/>
                <w:lang w:eastAsia="es-MX"/>
              </w:rPr>
              <w:t>0.9485929</w:t>
            </w:r>
          </w:p>
        </w:tc>
      </w:tr>
      <w:tr w:rsidR="00B77A5B" w:rsidRPr="00B77A5B" w:rsidTr="00B77A5B">
        <w:trPr>
          <w:trHeight w:val="374"/>
          <w:jc w:val="center"/>
        </w:trPr>
        <w:tc>
          <w:tcPr>
            <w:tcW w:w="0" w:type="auto"/>
            <w:shd w:val="clear" w:color="auto" w:fill="auto"/>
            <w:noWrap/>
            <w:vAlign w:val="bottom"/>
            <w:hideMark/>
          </w:tcPr>
          <w:p w:rsidR="00B77A5B" w:rsidRPr="00B77A5B" w:rsidRDefault="00B77A5B" w:rsidP="00B77A5B">
            <w:pPr>
              <w:spacing w:after="0" w:line="240" w:lineRule="auto"/>
              <w:jc w:val="center"/>
              <w:rPr>
                <w:rFonts w:ascii="Arial" w:eastAsia="Times New Roman" w:hAnsi="Arial" w:cs="Arial"/>
                <w:color w:val="000000"/>
                <w:sz w:val="24"/>
                <w:szCs w:val="24"/>
                <w:lang w:eastAsia="es-MX"/>
              </w:rPr>
            </w:pPr>
            <w:r w:rsidRPr="00B77A5B">
              <w:rPr>
                <w:rFonts w:ascii="Arial" w:eastAsia="Times New Roman" w:hAnsi="Arial" w:cs="Arial"/>
                <w:color w:val="000000"/>
                <w:sz w:val="24"/>
                <w:szCs w:val="24"/>
                <w:lang w:eastAsia="es-MX"/>
              </w:rPr>
              <w:t>Full House Resorts</w:t>
            </w:r>
          </w:p>
        </w:tc>
        <w:tc>
          <w:tcPr>
            <w:tcW w:w="0" w:type="auto"/>
            <w:shd w:val="clear" w:color="auto" w:fill="auto"/>
            <w:noWrap/>
            <w:vAlign w:val="bottom"/>
            <w:hideMark/>
          </w:tcPr>
          <w:p w:rsidR="00B77A5B" w:rsidRPr="00B77A5B" w:rsidRDefault="00B77A5B" w:rsidP="00B77A5B">
            <w:pPr>
              <w:spacing w:after="0" w:line="240" w:lineRule="auto"/>
              <w:jc w:val="center"/>
              <w:rPr>
                <w:rFonts w:ascii="Arial" w:eastAsia="Times New Roman" w:hAnsi="Arial" w:cs="Arial"/>
                <w:color w:val="000000"/>
                <w:lang w:eastAsia="es-MX"/>
              </w:rPr>
            </w:pPr>
            <w:r w:rsidRPr="00B77A5B">
              <w:rPr>
                <w:rFonts w:ascii="Arial" w:eastAsia="Times New Roman" w:hAnsi="Arial" w:cs="Arial"/>
                <w:color w:val="000000"/>
                <w:lang w:eastAsia="es-MX"/>
              </w:rPr>
              <w:t>1.393623</w:t>
            </w:r>
          </w:p>
        </w:tc>
      </w:tr>
    </w:tbl>
    <w:p w:rsidR="00B77A5B" w:rsidRDefault="00B77A5B" w:rsidP="00424180">
      <w:pPr>
        <w:spacing w:line="360" w:lineRule="auto"/>
        <w:jc w:val="both"/>
        <w:rPr>
          <w:rFonts w:ascii="Arial" w:hAnsi="Arial" w:cs="Arial"/>
          <w:sz w:val="24"/>
          <w:szCs w:val="24"/>
        </w:rPr>
      </w:pPr>
    </w:p>
    <w:tbl>
      <w:tblPr>
        <w:tblW w:w="7517" w:type="dxa"/>
        <w:jc w:val="center"/>
        <w:tblInd w:w="55" w:type="dxa"/>
        <w:tblBorders>
          <w:top w:val="double" w:sz="12" w:space="0" w:color="auto"/>
          <w:left w:val="double" w:sz="12" w:space="0" w:color="auto"/>
          <w:bottom w:val="double" w:sz="12" w:space="0" w:color="auto"/>
          <w:right w:val="double" w:sz="12" w:space="0" w:color="auto"/>
        </w:tblBorders>
        <w:tblCellMar>
          <w:left w:w="70" w:type="dxa"/>
          <w:right w:w="70" w:type="dxa"/>
        </w:tblCellMar>
        <w:tblLook w:val="04A0"/>
      </w:tblPr>
      <w:tblGrid>
        <w:gridCol w:w="5730"/>
        <w:gridCol w:w="1787"/>
      </w:tblGrid>
      <w:tr w:rsidR="00B77A5B" w:rsidRPr="00B77A5B" w:rsidTr="00B77A5B">
        <w:trPr>
          <w:trHeight w:val="458"/>
          <w:jc w:val="center"/>
        </w:trPr>
        <w:tc>
          <w:tcPr>
            <w:tcW w:w="0" w:type="auto"/>
            <w:shd w:val="clear" w:color="auto" w:fill="auto"/>
            <w:noWrap/>
            <w:vAlign w:val="bottom"/>
            <w:hideMark/>
          </w:tcPr>
          <w:p w:rsidR="00B77A5B" w:rsidRPr="00B77A5B" w:rsidRDefault="00B77A5B" w:rsidP="00B77A5B">
            <w:pPr>
              <w:spacing w:after="0" w:line="240" w:lineRule="auto"/>
              <w:jc w:val="center"/>
              <w:rPr>
                <w:rFonts w:ascii="Arial" w:eastAsia="Times New Roman" w:hAnsi="Arial" w:cs="Arial"/>
                <w:b/>
                <w:color w:val="000000"/>
                <w:sz w:val="24"/>
                <w:szCs w:val="24"/>
                <w:lang w:eastAsia="es-MX"/>
              </w:rPr>
            </w:pPr>
            <w:r w:rsidRPr="00B77A5B">
              <w:rPr>
                <w:rFonts w:ascii="Arial" w:eastAsia="Times New Roman" w:hAnsi="Arial" w:cs="Arial"/>
                <w:b/>
                <w:color w:val="000000"/>
                <w:sz w:val="24"/>
                <w:szCs w:val="24"/>
                <w:lang w:eastAsia="es-MX"/>
              </w:rPr>
              <w:t>Beta Desapalancado Promedio</w:t>
            </w:r>
          </w:p>
        </w:tc>
        <w:tc>
          <w:tcPr>
            <w:tcW w:w="0" w:type="auto"/>
            <w:shd w:val="clear" w:color="auto" w:fill="auto"/>
            <w:noWrap/>
            <w:vAlign w:val="bottom"/>
            <w:hideMark/>
          </w:tcPr>
          <w:p w:rsidR="00B77A5B" w:rsidRPr="00B77A5B" w:rsidRDefault="00B77A5B" w:rsidP="00B77A5B">
            <w:pPr>
              <w:spacing w:after="0" w:line="240" w:lineRule="auto"/>
              <w:jc w:val="center"/>
              <w:rPr>
                <w:rFonts w:ascii="Arial" w:eastAsia="Times New Roman" w:hAnsi="Arial" w:cs="Arial"/>
                <w:color w:val="000000"/>
                <w:sz w:val="24"/>
                <w:szCs w:val="24"/>
                <w:lang w:eastAsia="es-MX"/>
              </w:rPr>
            </w:pPr>
            <w:r w:rsidRPr="00B77A5B">
              <w:rPr>
                <w:rFonts w:ascii="Arial" w:eastAsia="Times New Roman" w:hAnsi="Arial" w:cs="Arial"/>
                <w:color w:val="000000"/>
                <w:sz w:val="24"/>
                <w:szCs w:val="24"/>
                <w:lang w:eastAsia="es-MX"/>
              </w:rPr>
              <w:t>0.961137</w:t>
            </w:r>
          </w:p>
        </w:tc>
      </w:tr>
      <w:tr w:rsidR="00B77A5B" w:rsidRPr="00B77A5B" w:rsidTr="00B77A5B">
        <w:trPr>
          <w:trHeight w:val="458"/>
          <w:jc w:val="center"/>
        </w:trPr>
        <w:tc>
          <w:tcPr>
            <w:tcW w:w="0" w:type="auto"/>
            <w:tcBorders>
              <w:top w:val="double" w:sz="12" w:space="0" w:color="auto"/>
              <w:left w:val="double" w:sz="12" w:space="0" w:color="auto"/>
              <w:bottom w:val="double" w:sz="12" w:space="0" w:color="auto"/>
            </w:tcBorders>
            <w:shd w:val="clear" w:color="auto" w:fill="auto"/>
            <w:noWrap/>
            <w:vAlign w:val="bottom"/>
            <w:hideMark/>
          </w:tcPr>
          <w:p w:rsidR="00B77A5B" w:rsidRPr="00B77A5B" w:rsidRDefault="00B77A5B" w:rsidP="00B77A5B">
            <w:pPr>
              <w:spacing w:after="0" w:line="240" w:lineRule="auto"/>
              <w:jc w:val="center"/>
              <w:rPr>
                <w:rFonts w:ascii="Arial" w:eastAsia="Times New Roman" w:hAnsi="Arial" w:cs="Arial"/>
                <w:b/>
                <w:color w:val="000000"/>
                <w:sz w:val="24"/>
                <w:szCs w:val="24"/>
                <w:lang w:eastAsia="es-MX"/>
              </w:rPr>
            </w:pPr>
            <w:r w:rsidRPr="00B77A5B">
              <w:rPr>
                <w:rFonts w:ascii="Arial" w:eastAsia="Times New Roman" w:hAnsi="Arial" w:cs="Arial"/>
                <w:b/>
                <w:color w:val="000000"/>
                <w:sz w:val="24"/>
                <w:szCs w:val="24"/>
                <w:lang w:eastAsia="es-MX"/>
              </w:rPr>
              <w:t>Beta Apalancado</w:t>
            </w:r>
          </w:p>
        </w:tc>
        <w:tc>
          <w:tcPr>
            <w:tcW w:w="0" w:type="auto"/>
            <w:tcBorders>
              <w:top w:val="double" w:sz="12" w:space="0" w:color="auto"/>
              <w:bottom w:val="double" w:sz="12" w:space="0" w:color="auto"/>
              <w:right w:val="double" w:sz="12" w:space="0" w:color="auto"/>
            </w:tcBorders>
            <w:shd w:val="clear" w:color="auto" w:fill="auto"/>
            <w:noWrap/>
            <w:vAlign w:val="bottom"/>
            <w:hideMark/>
          </w:tcPr>
          <w:p w:rsidR="00B77A5B" w:rsidRPr="00B77A5B" w:rsidRDefault="00B77A5B" w:rsidP="00B77A5B">
            <w:pPr>
              <w:spacing w:after="0" w:line="240" w:lineRule="auto"/>
              <w:jc w:val="center"/>
              <w:rPr>
                <w:rFonts w:ascii="Arial" w:eastAsia="Times New Roman" w:hAnsi="Arial" w:cs="Arial"/>
                <w:color w:val="000000"/>
                <w:sz w:val="24"/>
                <w:szCs w:val="24"/>
                <w:lang w:eastAsia="es-MX"/>
              </w:rPr>
            </w:pPr>
            <w:r w:rsidRPr="00B77A5B">
              <w:rPr>
                <w:rFonts w:ascii="Arial" w:eastAsia="Times New Roman" w:hAnsi="Arial" w:cs="Arial"/>
                <w:color w:val="000000"/>
                <w:sz w:val="24"/>
                <w:szCs w:val="24"/>
                <w:lang w:eastAsia="es-MX"/>
              </w:rPr>
              <w:t>2.007491</w:t>
            </w:r>
          </w:p>
        </w:tc>
      </w:tr>
    </w:tbl>
    <w:p w:rsidR="00B77A5B" w:rsidRDefault="00B77A5B" w:rsidP="00424180">
      <w:pPr>
        <w:spacing w:line="360" w:lineRule="auto"/>
        <w:jc w:val="both"/>
        <w:rPr>
          <w:rFonts w:ascii="Arial" w:hAnsi="Arial" w:cs="Arial"/>
          <w:sz w:val="24"/>
          <w:szCs w:val="24"/>
        </w:rPr>
      </w:pPr>
    </w:p>
    <w:p w:rsidR="00B77A5B" w:rsidRPr="00026ADF" w:rsidRDefault="00B77A5B" w:rsidP="00424180">
      <w:pPr>
        <w:spacing w:line="360" w:lineRule="auto"/>
        <w:jc w:val="both"/>
        <w:rPr>
          <w:rFonts w:ascii="Arial" w:hAnsi="Arial" w:cs="Arial"/>
          <w:sz w:val="24"/>
          <w:szCs w:val="24"/>
        </w:rPr>
      </w:pPr>
    </w:p>
    <w:sectPr w:rsidR="00B77A5B" w:rsidRPr="00026ADF" w:rsidSect="00B77A5B">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D73" w:rsidRDefault="00556D73" w:rsidP="001C6823">
      <w:pPr>
        <w:spacing w:after="0" w:line="240" w:lineRule="auto"/>
      </w:pPr>
      <w:r>
        <w:separator/>
      </w:r>
    </w:p>
  </w:endnote>
  <w:endnote w:type="continuationSeparator" w:id="0">
    <w:p w:rsidR="00556D73" w:rsidRDefault="00556D73" w:rsidP="001C68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altName w:val="Gabriola"/>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Geneva">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8CE" w:rsidRDefault="004138CE">
    <w:pPr>
      <w:pStyle w:val="Piedepgina"/>
      <w:jc w:val="right"/>
    </w:pPr>
  </w:p>
  <w:p w:rsidR="004138CE" w:rsidRDefault="004138CE" w:rsidP="006B7109">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967678"/>
      <w:docPartObj>
        <w:docPartGallery w:val="Page Numbers (Bottom of Page)"/>
        <w:docPartUnique/>
      </w:docPartObj>
    </w:sdtPr>
    <w:sdtContent>
      <w:p w:rsidR="004138CE" w:rsidRDefault="00564B9D">
        <w:pPr>
          <w:pStyle w:val="Piedepgina"/>
          <w:jc w:val="right"/>
        </w:pPr>
        <w:r>
          <w:fldChar w:fldCharType="begin"/>
        </w:r>
        <w:r w:rsidR="004138CE">
          <w:instrText>PAGE   \* MERGEFORMAT</w:instrText>
        </w:r>
        <w:r>
          <w:fldChar w:fldCharType="separate"/>
        </w:r>
        <w:r w:rsidR="006574AD" w:rsidRPr="006574AD">
          <w:rPr>
            <w:noProof/>
            <w:lang w:val="es-ES"/>
          </w:rPr>
          <w:t>I</w:t>
        </w:r>
        <w:r>
          <w:fldChar w:fldCharType="end"/>
        </w:r>
      </w:p>
    </w:sdtContent>
  </w:sdt>
  <w:p w:rsidR="004138CE" w:rsidRDefault="004138CE" w:rsidP="006B7109">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240532"/>
      <w:docPartObj>
        <w:docPartGallery w:val="Page Numbers (Bottom of Page)"/>
        <w:docPartUnique/>
      </w:docPartObj>
    </w:sdtPr>
    <w:sdtContent>
      <w:p w:rsidR="004138CE" w:rsidRDefault="00564B9D">
        <w:pPr>
          <w:pStyle w:val="Piedepgina"/>
          <w:jc w:val="right"/>
        </w:pPr>
        <w:r>
          <w:fldChar w:fldCharType="begin"/>
        </w:r>
        <w:r w:rsidR="004138CE">
          <w:instrText>PAGE   \* MERGEFORMAT</w:instrText>
        </w:r>
        <w:r>
          <w:fldChar w:fldCharType="separate"/>
        </w:r>
        <w:r w:rsidR="003D5008" w:rsidRPr="003D5008">
          <w:rPr>
            <w:noProof/>
            <w:lang w:val="es-ES"/>
          </w:rPr>
          <w:t>38</w:t>
        </w:r>
        <w:r>
          <w:fldChar w:fldCharType="end"/>
        </w:r>
      </w:p>
    </w:sdtContent>
  </w:sdt>
  <w:p w:rsidR="004138CE" w:rsidRDefault="004138CE" w:rsidP="006B7109">
    <w:pPr>
      <w:pStyle w:val="Piedepgina"/>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853381"/>
      <w:docPartObj>
        <w:docPartGallery w:val="Page Numbers (Bottom of Page)"/>
        <w:docPartUnique/>
      </w:docPartObj>
    </w:sdtPr>
    <w:sdtContent>
      <w:p w:rsidR="004138CE" w:rsidRDefault="00564B9D">
        <w:pPr>
          <w:pStyle w:val="Piedepgina"/>
          <w:jc w:val="right"/>
        </w:pPr>
        <w:r>
          <w:fldChar w:fldCharType="begin"/>
        </w:r>
        <w:r w:rsidR="004138CE">
          <w:instrText>PAGE   \* MERGEFORMAT</w:instrText>
        </w:r>
        <w:r>
          <w:fldChar w:fldCharType="separate"/>
        </w:r>
        <w:r w:rsidR="003D5008" w:rsidRPr="003D5008">
          <w:rPr>
            <w:noProof/>
            <w:lang w:val="es-ES"/>
          </w:rPr>
          <w:t>128</w:t>
        </w:r>
        <w:r>
          <w:fldChar w:fldCharType="end"/>
        </w:r>
      </w:p>
    </w:sdtContent>
  </w:sdt>
  <w:p w:rsidR="004138CE" w:rsidRDefault="004138CE" w:rsidP="006B7109">
    <w:pPr>
      <w:pStyle w:val="Piedepgina"/>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8CE" w:rsidRDefault="004138CE">
    <w:pPr>
      <w:pStyle w:val="Piedepgina"/>
      <w:jc w:val="right"/>
    </w:pPr>
  </w:p>
  <w:p w:rsidR="004138CE" w:rsidRDefault="004138CE" w:rsidP="006B7109">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D73" w:rsidRDefault="00556D73" w:rsidP="001C6823">
      <w:pPr>
        <w:spacing w:after="0" w:line="240" w:lineRule="auto"/>
      </w:pPr>
      <w:r>
        <w:separator/>
      </w:r>
    </w:p>
  </w:footnote>
  <w:footnote w:type="continuationSeparator" w:id="0">
    <w:p w:rsidR="00556D73" w:rsidRDefault="00556D73" w:rsidP="001C68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548"/>
      </v:shape>
    </w:pict>
  </w:numPicBullet>
  <w:numPicBullet w:numPicBulletId="1">
    <w:pict>
      <v:shape id="_x0000_i1027" type="#_x0000_t75" style="width:9pt;height:9pt" o:bullet="t">
        <v:imagedata r:id="rId2" o:title="BD21399_"/>
      </v:shape>
    </w:pict>
  </w:numPicBullet>
  <w:numPicBullet w:numPicBulletId="2">
    <w:pict>
      <v:shape id="_x0000_i1028" type="#_x0000_t75" style="width:11.25pt;height:11.25pt" o:bullet="t">
        <v:imagedata r:id="rId3" o:title="BD14565_"/>
      </v:shape>
    </w:pict>
  </w:numPicBullet>
  <w:abstractNum w:abstractNumId="0">
    <w:nsid w:val="034405BF"/>
    <w:multiLevelType w:val="hybridMultilevel"/>
    <w:tmpl w:val="5E10ED56"/>
    <w:lvl w:ilvl="0" w:tplc="97EA9C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E659C"/>
    <w:multiLevelType w:val="hybridMultilevel"/>
    <w:tmpl w:val="9B12845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1D720C"/>
    <w:multiLevelType w:val="hybridMultilevel"/>
    <w:tmpl w:val="F1B8A1E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9B6D82"/>
    <w:multiLevelType w:val="hybridMultilevel"/>
    <w:tmpl w:val="B100DB4C"/>
    <w:lvl w:ilvl="0" w:tplc="97EA9C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923B5E"/>
    <w:multiLevelType w:val="hybridMultilevel"/>
    <w:tmpl w:val="7E1A1EF2"/>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0E5D3A44"/>
    <w:multiLevelType w:val="hybridMultilevel"/>
    <w:tmpl w:val="E19EF8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2C73A7"/>
    <w:multiLevelType w:val="hybridMultilevel"/>
    <w:tmpl w:val="B984755E"/>
    <w:lvl w:ilvl="0" w:tplc="080A000D">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32B10E0"/>
    <w:multiLevelType w:val="hybridMultilevel"/>
    <w:tmpl w:val="11DA3EF8"/>
    <w:lvl w:ilvl="0" w:tplc="0C0A0003">
      <w:start w:val="1"/>
      <w:numFmt w:val="bullet"/>
      <w:lvlText w:val="o"/>
      <w:lvlJc w:val="left"/>
      <w:pPr>
        <w:ind w:left="720" w:hanging="360"/>
      </w:pPr>
      <w:rPr>
        <w:rFonts w:ascii="Courier New" w:hAnsi="Courier New" w:cs="Courier New"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0B70C5"/>
    <w:multiLevelType w:val="hybridMultilevel"/>
    <w:tmpl w:val="1E8069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0043A3"/>
    <w:multiLevelType w:val="hybridMultilevel"/>
    <w:tmpl w:val="2D6866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713F0A"/>
    <w:multiLevelType w:val="hybridMultilevel"/>
    <w:tmpl w:val="06A64AB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0BD2F2E"/>
    <w:multiLevelType w:val="hybridMultilevel"/>
    <w:tmpl w:val="469E8E6A"/>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59C17E2"/>
    <w:multiLevelType w:val="hybridMultilevel"/>
    <w:tmpl w:val="EB407F8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AD709A"/>
    <w:multiLevelType w:val="hybridMultilevel"/>
    <w:tmpl w:val="3C3EA494"/>
    <w:lvl w:ilvl="0" w:tplc="942A71F0">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5B813F5"/>
    <w:multiLevelType w:val="hybridMultilevel"/>
    <w:tmpl w:val="8D8A5A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1B70A6"/>
    <w:multiLevelType w:val="hybridMultilevel"/>
    <w:tmpl w:val="C3BA399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7130CE1"/>
    <w:multiLevelType w:val="hybridMultilevel"/>
    <w:tmpl w:val="8DE889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F334627"/>
    <w:multiLevelType w:val="hybridMultilevel"/>
    <w:tmpl w:val="EDB0056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FD644C3"/>
    <w:multiLevelType w:val="hybridMultilevel"/>
    <w:tmpl w:val="5BF2E176"/>
    <w:lvl w:ilvl="0" w:tplc="080A0009">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nsid w:val="439F7F07"/>
    <w:multiLevelType w:val="hybridMultilevel"/>
    <w:tmpl w:val="F57A1296"/>
    <w:lvl w:ilvl="0" w:tplc="080A0009">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nsid w:val="44814F40"/>
    <w:multiLevelType w:val="hybridMultilevel"/>
    <w:tmpl w:val="1C64B158"/>
    <w:lvl w:ilvl="0" w:tplc="080A0007">
      <w:start w:val="1"/>
      <w:numFmt w:val="bullet"/>
      <w:lvlText w:val=""/>
      <w:lvlPicBulletId w:val="0"/>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nsid w:val="45602DE2"/>
    <w:multiLevelType w:val="hybridMultilevel"/>
    <w:tmpl w:val="FE523EB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E1413E"/>
    <w:multiLevelType w:val="hybridMultilevel"/>
    <w:tmpl w:val="3864AF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F460140"/>
    <w:multiLevelType w:val="hybridMultilevel"/>
    <w:tmpl w:val="2110DAA6"/>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59406B"/>
    <w:multiLevelType w:val="hybridMultilevel"/>
    <w:tmpl w:val="0526CD42"/>
    <w:lvl w:ilvl="0" w:tplc="942A71F0">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3B0605"/>
    <w:multiLevelType w:val="hybridMultilevel"/>
    <w:tmpl w:val="5072A7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53B752D"/>
    <w:multiLevelType w:val="hybridMultilevel"/>
    <w:tmpl w:val="BA8E5A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9795323"/>
    <w:multiLevelType w:val="hybridMultilevel"/>
    <w:tmpl w:val="7534BAD2"/>
    <w:lvl w:ilvl="0" w:tplc="CF7A1622">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AC8615F"/>
    <w:multiLevelType w:val="hybridMultilevel"/>
    <w:tmpl w:val="18A282CA"/>
    <w:lvl w:ilvl="0" w:tplc="30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FA34B68"/>
    <w:multiLevelType w:val="multilevel"/>
    <w:tmpl w:val="18E08F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610F5139"/>
    <w:multiLevelType w:val="hybridMultilevel"/>
    <w:tmpl w:val="882A19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B3E6F62"/>
    <w:multiLevelType w:val="hybridMultilevel"/>
    <w:tmpl w:val="D26861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536B6B"/>
    <w:multiLevelType w:val="hybridMultilevel"/>
    <w:tmpl w:val="50BED8D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891185F"/>
    <w:multiLevelType w:val="hybridMultilevel"/>
    <w:tmpl w:val="AAF61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AA7277A"/>
    <w:multiLevelType w:val="hybridMultilevel"/>
    <w:tmpl w:val="6A3E366A"/>
    <w:lvl w:ilvl="0" w:tplc="2FA88BB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D655E14"/>
    <w:multiLevelType w:val="hybridMultilevel"/>
    <w:tmpl w:val="A23420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F996883"/>
    <w:multiLevelType w:val="multilevel"/>
    <w:tmpl w:val="18E08F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6"/>
  </w:num>
  <w:num w:numId="2">
    <w:abstractNumId w:val="29"/>
  </w:num>
  <w:num w:numId="3">
    <w:abstractNumId w:val="11"/>
  </w:num>
  <w:num w:numId="4">
    <w:abstractNumId w:val="35"/>
  </w:num>
  <w:num w:numId="5">
    <w:abstractNumId w:val="25"/>
  </w:num>
  <w:num w:numId="6">
    <w:abstractNumId w:val="16"/>
  </w:num>
  <w:num w:numId="7">
    <w:abstractNumId w:val="6"/>
  </w:num>
  <w:num w:numId="8">
    <w:abstractNumId w:val="23"/>
  </w:num>
  <w:num w:numId="9">
    <w:abstractNumId w:val="20"/>
  </w:num>
  <w:num w:numId="10">
    <w:abstractNumId w:val="27"/>
  </w:num>
  <w:num w:numId="11">
    <w:abstractNumId w:val="22"/>
  </w:num>
  <w:num w:numId="12">
    <w:abstractNumId w:val="1"/>
  </w:num>
  <w:num w:numId="13">
    <w:abstractNumId w:val="4"/>
  </w:num>
  <w:num w:numId="14">
    <w:abstractNumId w:val="19"/>
  </w:num>
  <w:num w:numId="15">
    <w:abstractNumId w:val="15"/>
  </w:num>
  <w:num w:numId="16">
    <w:abstractNumId w:val="18"/>
  </w:num>
  <w:num w:numId="17">
    <w:abstractNumId w:val="33"/>
  </w:num>
  <w:num w:numId="18">
    <w:abstractNumId w:val="7"/>
  </w:num>
  <w:num w:numId="19">
    <w:abstractNumId w:val="17"/>
  </w:num>
  <w:num w:numId="20">
    <w:abstractNumId w:val="14"/>
  </w:num>
  <w:num w:numId="21">
    <w:abstractNumId w:val="9"/>
  </w:num>
  <w:num w:numId="22">
    <w:abstractNumId w:val="2"/>
  </w:num>
  <w:num w:numId="23">
    <w:abstractNumId w:val="5"/>
  </w:num>
  <w:num w:numId="24">
    <w:abstractNumId w:val="32"/>
  </w:num>
  <w:num w:numId="25">
    <w:abstractNumId w:val="21"/>
  </w:num>
  <w:num w:numId="26">
    <w:abstractNumId w:val="3"/>
  </w:num>
  <w:num w:numId="27">
    <w:abstractNumId w:val="31"/>
  </w:num>
  <w:num w:numId="28">
    <w:abstractNumId w:val="0"/>
  </w:num>
  <w:num w:numId="29">
    <w:abstractNumId w:val="34"/>
  </w:num>
  <w:num w:numId="30">
    <w:abstractNumId w:val="12"/>
  </w:num>
  <w:num w:numId="31">
    <w:abstractNumId w:val="13"/>
  </w:num>
  <w:num w:numId="32">
    <w:abstractNumId w:val="26"/>
  </w:num>
  <w:num w:numId="33">
    <w:abstractNumId w:val="10"/>
  </w:num>
  <w:num w:numId="34">
    <w:abstractNumId w:val="24"/>
  </w:num>
  <w:num w:numId="35">
    <w:abstractNumId w:val="30"/>
  </w:num>
  <w:num w:numId="36">
    <w:abstractNumId w:val="28"/>
  </w:num>
  <w:num w:numId="3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743E4E"/>
    <w:rsid w:val="00007697"/>
    <w:rsid w:val="0002075B"/>
    <w:rsid w:val="00026ADF"/>
    <w:rsid w:val="000328BC"/>
    <w:rsid w:val="000457E5"/>
    <w:rsid w:val="00085369"/>
    <w:rsid w:val="000929C3"/>
    <w:rsid w:val="00094FE0"/>
    <w:rsid w:val="0009752B"/>
    <w:rsid w:val="000A7558"/>
    <w:rsid w:val="000D1CAE"/>
    <w:rsid w:val="000E3007"/>
    <w:rsid w:val="000F3BBF"/>
    <w:rsid w:val="000F5128"/>
    <w:rsid w:val="001247E4"/>
    <w:rsid w:val="00133209"/>
    <w:rsid w:val="00137378"/>
    <w:rsid w:val="00145DF1"/>
    <w:rsid w:val="001469B5"/>
    <w:rsid w:val="00163EA3"/>
    <w:rsid w:val="001B68BD"/>
    <w:rsid w:val="001C6823"/>
    <w:rsid w:val="001D76AC"/>
    <w:rsid w:val="001E7200"/>
    <w:rsid w:val="001F6A14"/>
    <w:rsid w:val="00212642"/>
    <w:rsid w:val="002227D4"/>
    <w:rsid w:val="00225940"/>
    <w:rsid w:val="00245457"/>
    <w:rsid w:val="002468C0"/>
    <w:rsid w:val="002604EE"/>
    <w:rsid w:val="00277D57"/>
    <w:rsid w:val="002828FD"/>
    <w:rsid w:val="002B402F"/>
    <w:rsid w:val="002C1717"/>
    <w:rsid w:val="002C25C5"/>
    <w:rsid w:val="002F3A57"/>
    <w:rsid w:val="00320D1A"/>
    <w:rsid w:val="003805F2"/>
    <w:rsid w:val="003B56DC"/>
    <w:rsid w:val="003D5008"/>
    <w:rsid w:val="003E0A0A"/>
    <w:rsid w:val="004107C3"/>
    <w:rsid w:val="00411FD8"/>
    <w:rsid w:val="004138CE"/>
    <w:rsid w:val="00424180"/>
    <w:rsid w:val="00430789"/>
    <w:rsid w:val="00447046"/>
    <w:rsid w:val="00453EB9"/>
    <w:rsid w:val="004656BB"/>
    <w:rsid w:val="00470FD5"/>
    <w:rsid w:val="004A402D"/>
    <w:rsid w:val="004B4646"/>
    <w:rsid w:val="004C24B6"/>
    <w:rsid w:val="004E0225"/>
    <w:rsid w:val="004F40D9"/>
    <w:rsid w:val="00502FB1"/>
    <w:rsid w:val="00504032"/>
    <w:rsid w:val="0050704B"/>
    <w:rsid w:val="00513ED2"/>
    <w:rsid w:val="00523E6E"/>
    <w:rsid w:val="0052709C"/>
    <w:rsid w:val="00527B83"/>
    <w:rsid w:val="00527D5C"/>
    <w:rsid w:val="00556D73"/>
    <w:rsid w:val="00564B9D"/>
    <w:rsid w:val="0056534A"/>
    <w:rsid w:val="00586B41"/>
    <w:rsid w:val="005D42EF"/>
    <w:rsid w:val="005D7788"/>
    <w:rsid w:val="00605DA9"/>
    <w:rsid w:val="00615836"/>
    <w:rsid w:val="00634E75"/>
    <w:rsid w:val="0064238C"/>
    <w:rsid w:val="006574AD"/>
    <w:rsid w:val="0066402F"/>
    <w:rsid w:val="006717C0"/>
    <w:rsid w:val="006812C1"/>
    <w:rsid w:val="0068409F"/>
    <w:rsid w:val="00690E77"/>
    <w:rsid w:val="006A0664"/>
    <w:rsid w:val="006B7109"/>
    <w:rsid w:val="006D2C93"/>
    <w:rsid w:val="006D5E08"/>
    <w:rsid w:val="0071280D"/>
    <w:rsid w:val="00724075"/>
    <w:rsid w:val="00743E4E"/>
    <w:rsid w:val="00747EBC"/>
    <w:rsid w:val="007B7015"/>
    <w:rsid w:val="007C50A4"/>
    <w:rsid w:val="00824A95"/>
    <w:rsid w:val="00827A8F"/>
    <w:rsid w:val="008735CC"/>
    <w:rsid w:val="0088120F"/>
    <w:rsid w:val="008B554E"/>
    <w:rsid w:val="008D1F86"/>
    <w:rsid w:val="00907297"/>
    <w:rsid w:val="00911259"/>
    <w:rsid w:val="009173B8"/>
    <w:rsid w:val="00940949"/>
    <w:rsid w:val="009A55CA"/>
    <w:rsid w:val="009D6C7D"/>
    <w:rsid w:val="00A32469"/>
    <w:rsid w:val="00A80679"/>
    <w:rsid w:val="00AA4460"/>
    <w:rsid w:val="00AC6FAB"/>
    <w:rsid w:val="00AE72E2"/>
    <w:rsid w:val="00B05839"/>
    <w:rsid w:val="00B34999"/>
    <w:rsid w:val="00B351C2"/>
    <w:rsid w:val="00B60E43"/>
    <w:rsid w:val="00B70A05"/>
    <w:rsid w:val="00B77A5B"/>
    <w:rsid w:val="00BA1CC5"/>
    <w:rsid w:val="00BA4866"/>
    <w:rsid w:val="00BC16B7"/>
    <w:rsid w:val="00BD6541"/>
    <w:rsid w:val="00BE29D0"/>
    <w:rsid w:val="00BF7272"/>
    <w:rsid w:val="00C00286"/>
    <w:rsid w:val="00C075DB"/>
    <w:rsid w:val="00C14E75"/>
    <w:rsid w:val="00C213E7"/>
    <w:rsid w:val="00C25C28"/>
    <w:rsid w:val="00C41373"/>
    <w:rsid w:val="00C4168A"/>
    <w:rsid w:val="00C5676B"/>
    <w:rsid w:val="00C633AF"/>
    <w:rsid w:val="00C8081B"/>
    <w:rsid w:val="00C85986"/>
    <w:rsid w:val="00CB06A5"/>
    <w:rsid w:val="00CD09B9"/>
    <w:rsid w:val="00CF1588"/>
    <w:rsid w:val="00CF2181"/>
    <w:rsid w:val="00D224E0"/>
    <w:rsid w:val="00D25E26"/>
    <w:rsid w:val="00D86457"/>
    <w:rsid w:val="00DA36CF"/>
    <w:rsid w:val="00DE2E14"/>
    <w:rsid w:val="00DE4416"/>
    <w:rsid w:val="00DE575B"/>
    <w:rsid w:val="00DF7699"/>
    <w:rsid w:val="00E02FA2"/>
    <w:rsid w:val="00E60B7F"/>
    <w:rsid w:val="00EF578E"/>
    <w:rsid w:val="00F00D89"/>
    <w:rsid w:val="00F15EF9"/>
    <w:rsid w:val="00F3564D"/>
    <w:rsid w:val="00F545E5"/>
    <w:rsid w:val="00F54C1D"/>
    <w:rsid w:val="00F630B5"/>
    <w:rsid w:val="00F75138"/>
    <w:rsid w:val="00F86287"/>
    <w:rsid w:val="00FA6963"/>
    <w:rsid w:val="00FC345B"/>
    <w:rsid w:val="00FD5C6D"/>
    <w:rsid w:val="00FD640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7" type="connector" idref="#Conector recto de flecha 87"/>
        <o:r id="V:Rule8" type="connector" idref="#AutoShape 5"/>
        <o:r id="V:Rule9" type="connector" idref="#Conector recto de flecha 85"/>
        <o:r id="V:Rule10" type="connector" idref="#AutoShape 4"/>
        <o:r id="V:Rule11" type="connector" idref="#Conector recto de flecha 84"/>
        <o:r id="V:Rule12" type="connector" idref="#Conector recto de flecha 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38"/>
  </w:style>
  <w:style w:type="paragraph" w:styleId="Ttulo1">
    <w:name w:val="heading 1"/>
    <w:basedOn w:val="Normal"/>
    <w:next w:val="Normal"/>
    <w:link w:val="Ttulo1Car"/>
    <w:uiPriority w:val="9"/>
    <w:qFormat/>
    <w:rsid w:val="00743E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43E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43E4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567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3E4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743E4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43E4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C5676B"/>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743E4E"/>
    <w:pPr>
      <w:ind w:left="720"/>
      <w:contextualSpacing/>
    </w:pPr>
  </w:style>
  <w:style w:type="paragraph" w:styleId="Textodeglobo">
    <w:name w:val="Balloon Text"/>
    <w:basedOn w:val="Normal"/>
    <w:link w:val="TextodegloboCar"/>
    <w:uiPriority w:val="99"/>
    <w:semiHidden/>
    <w:unhideWhenUsed/>
    <w:rsid w:val="000975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752B"/>
    <w:rPr>
      <w:rFonts w:ascii="Tahoma" w:hAnsi="Tahoma" w:cs="Tahoma"/>
      <w:sz w:val="16"/>
      <w:szCs w:val="16"/>
    </w:rPr>
  </w:style>
  <w:style w:type="paragraph" w:styleId="Sinespaciado">
    <w:name w:val="No Spacing"/>
    <w:uiPriority w:val="1"/>
    <w:qFormat/>
    <w:rsid w:val="006D5E08"/>
    <w:pPr>
      <w:spacing w:after="0" w:line="240" w:lineRule="auto"/>
    </w:pPr>
    <w:rPr>
      <w:lang w:val="es-ES"/>
    </w:rPr>
  </w:style>
  <w:style w:type="table" w:styleId="Tablaconcuadrcula">
    <w:name w:val="Table Grid"/>
    <w:basedOn w:val="Tablanormal"/>
    <w:uiPriority w:val="59"/>
    <w:rsid w:val="009173B8"/>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C68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6823"/>
  </w:style>
  <w:style w:type="paragraph" w:styleId="Piedepgina">
    <w:name w:val="footer"/>
    <w:basedOn w:val="Normal"/>
    <w:link w:val="PiedepginaCar"/>
    <w:uiPriority w:val="99"/>
    <w:unhideWhenUsed/>
    <w:rsid w:val="001C68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6823"/>
  </w:style>
  <w:style w:type="character" w:styleId="Textodelmarcadordeposicin">
    <w:name w:val="Placeholder Text"/>
    <w:basedOn w:val="Fuentedeprrafopredeter"/>
    <w:uiPriority w:val="99"/>
    <w:semiHidden/>
    <w:rsid w:val="00B05839"/>
    <w:rPr>
      <w:color w:val="808080"/>
    </w:rPr>
  </w:style>
  <w:style w:type="character" w:styleId="Hipervnculo">
    <w:name w:val="Hyperlink"/>
    <w:basedOn w:val="Fuentedeprrafopredeter"/>
    <w:uiPriority w:val="99"/>
    <w:unhideWhenUsed/>
    <w:rsid w:val="00026ADF"/>
    <w:rPr>
      <w:color w:val="0000FF" w:themeColor="hyperlink"/>
      <w:u w:val="single"/>
    </w:rPr>
  </w:style>
  <w:style w:type="paragraph" w:styleId="TtulodeTDC">
    <w:name w:val="TOC Heading"/>
    <w:basedOn w:val="Ttulo1"/>
    <w:next w:val="Normal"/>
    <w:uiPriority w:val="39"/>
    <w:unhideWhenUsed/>
    <w:qFormat/>
    <w:rsid w:val="00D25E26"/>
    <w:pPr>
      <w:outlineLvl w:val="9"/>
    </w:pPr>
    <w:rPr>
      <w:lang w:eastAsia="es-MX"/>
    </w:rPr>
  </w:style>
  <w:style w:type="paragraph" w:styleId="TDC1">
    <w:name w:val="toc 1"/>
    <w:basedOn w:val="Normal"/>
    <w:next w:val="Normal"/>
    <w:autoRedefine/>
    <w:uiPriority w:val="39"/>
    <w:unhideWhenUsed/>
    <w:qFormat/>
    <w:rsid w:val="00D25E26"/>
    <w:pPr>
      <w:spacing w:after="100"/>
    </w:pPr>
  </w:style>
  <w:style w:type="paragraph" w:styleId="TDC2">
    <w:name w:val="toc 2"/>
    <w:basedOn w:val="Normal"/>
    <w:next w:val="Normal"/>
    <w:autoRedefine/>
    <w:uiPriority w:val="39"/>
    <w:unhideWhenUsed/>
    <w:qFormat/>
    <w:rsid w:val="00D25E26"/>
    <w:pPr>
      <w:spacing w:after="100"/>
      <w:ind w:left="220"/>
    </w:pPr>
  </w:style>
  <w:style w:type="paragraph" w:styleId="TDC3">
    <w:name w:val="toc 3"/>
    <w:basedOn w:val="Normal"/>
    <w:next w:val="Normal"/>
    <w:autoRedefine/>
    <w:uiPriority w:val="39"/>
    <w:unhideWhenUsed/>
    <w:qFormat/>
    <w:rsid w:val="00D25E26"/>
    <w:pPr>
      <w:spacing w:after="100"/>
      <w:ind w:left="440"/>
    </w:pPr>
  </w:style>
  <w:style w:type="paragraph" w:styleId="Epgrafe">
    <w:name w:val="caption"/>
    <w:basedOn w:val="Normal"/>
    <w:next w:val="Normal"/>
    <w:uiPriority w:val="35"/>
    <w:unhideWhenUsed/>
    <w:qFormat/>
    <w:rsid w:val="00BD654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805F2"/>
    <w:pPr>
      <w:spacing w:after="0"/>
    </w:pPr>
  </w:style>
  <w:style w:type="paragraph" w:styleId="TDC4">
    <w:name w:val="toc 4"/>
    <w:basedOn w:val="Normal"/>
    <w:next w:val="Normal"/>
    <w:autoRedefine/>
    <w:uiPriority w:val="39"/>
    <w:unhideWhenUsed/>
    <w:rsid w:val="00D86457"/>
    <w:pPr>
      <w:spacing w:after="100"/>
      <w:ind w:left="660"/>
    </w:pPr>
    <w:rPr>
      <w:rFonts w:eastAsiaTheme="minorEastAsia"/>
      <w:lang w:eastAsia="es-MX"/>
    </w:rPr>
  </w:style>
  <w:style w:type="paragraph" w:styleId="TDC5">
    <w:name w:val="toc 5"/>
    <w:basedOn w:val="Normal"/>
    <w:next w:val="Normal"/>
    <w:autoRedefine/>
    <w:uiPriority w:val="39"/>
    <w:unhideWhenUsed/>
    <w:rsid w:val="00D86457"/>
    <w:pPr>
      <w:spacing w:after="100"/>
      <w:ind w:left="880"/>
    </w:pPr>
    <w:rPr>
      <w:rFonts w:eastAsiaTheme="minorEastAsia"/>
      <w:lang w:eastAsia="es-MX"/>
    </w:rPr>
  </w:style>
  <w:style w:type="paragraph" w:styleId="TDC6">
    <w:name w:val="toc 6"/>
    <w:basedOn w:val="Normal"/>
    <w:next w:val="Normal"/>
    <w:autoRedefine/>
    <w:uiPriority w:val="39"/>
    <w:unhideWhenUsed/>
    <w:rsid w:val="00D86457"/>
    <w:pPr>
      <w:spacing w:after="100"/>
      <w:ind w:left="1100"/>
    </w:pPr>
    <w:rPr>
      <w:rFonts w:eastAsiaTheme="minorEastAsia"/>
      <w:lang w:eastAsia="es-MX"/>
    </w:rPr>
  </w:style>
  <w:style w:type="paragraph" w:styleId="TDC7">
    <w:name w:val="toc 7"/>
    <w:basedOn w:val="Normal"/>
    <w:next w:val="Normal"/>
    <w:autoRedefine/>
    <w:uiPriority w:val="39"/>
    <w:unhideWhenUsed/>
    <w:rsid w:val="00D86457"/>
    <w:pPr>
      <w:spacing w:after="100"/>
      <w:ind w:left="1320"/>
    </w:pPr>
    <w:rPr>
      <w:rFonts w:eastAsiaTheme="minorEastAsia"/>
      <w:lang w:eastAsia="es-MX"/>
    </w:rPr>
  </w:style>
  <w:style w:type="paragraph" w:styleId="TDC8">
    <w:name w:val="toc 8"/>
    <w:basedOn w:val="Normal"/>
    <w:next w:val="Normal"/>
    <w:autoRedefine/>
    <w:uiPriority w:val="39"/>
    <w:unhideWhenUsed/>
    <w:rsid w:val="00D86457"/>
    <w:pPr>
      <w:spacing w:after="100"/>
      <w:ind w:left="1540"/>
    </w:pPr>
    <w:rPr>
      <w:rFonts w:eastAsiaTheme="minorEastAsia"/>
      <w:lang w:eastAsia="es-MX"/>
    </w:rPr>
  </w:style>
  <w:style w:type="paragraph" w:styleId="TDC9">
    <w:name w:val="toc 9"/>
    <w:basedOn w:val="Normal"/>
    <w:next w:val="Normal"/>
    <w:autoRedefine/>
    <w:uiPriority w:val="39"/>
    <w:unhideWhenUsed/>
    <w:rsid w:val="00D86457"/>
    <w:pPr>
      <w:spacing w:after="100"/>
      <w:ind w:left="1760"/>
    </w:pPr>
    <w:rPr>
      <w:rFonts w:eastAsiaTheme="minorEastAsia"/>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43E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43E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43E4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567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3E4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743E4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43E4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C5676B"/>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743E4E"/>
    <w:pPr>
      <w:ind w:left="720"/>
      <w:contextualSpacing/>
    </w:pPr>
  </w:style>
  <w:style w:type="paragraph" w:styleId="Textodeglobo">
    <w:name w:val="Balloon Text"/>
    <w:basedOn w:val="Normal"/>
    <w:link w:val="TextodegloboCar"/>
    <w:uiPriority w:val="99"/>
    <w:semiHidden/>
    <w:unhideWhenUsed/>
    <w:rsid w:val="000975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752B"/>
    <w:rPr>
      <w:rFonts w:ascii="Tahoma" w:hAnsi="Tahoma" w:cs="Tahoma"/>
      <w:sz w:val="16"/>
      <w:szCs w:val="16"/>
    </w:rPr>
  </w:style>
  <w:style w:type="paragraph" w:styleId="Sinespaciado">
    <w:name w:val="No Spacing"/>
    <w:uiPriority w:val="1"/>
    <w:qFormat/>
    <w:rsid w:val="006D5E08"/>
    <w:pPr>
      <w:spacing w:after="0" w:line="240" w:lineRule="auto"/>
    </w:pPr>
    <w:rPr>
      <w:lang w:val="es-ES"/>
    </w:rPr>
  </w:style>
  <w:style w:type="table" w:styleId="Tablaconcuadrcula">
    <w:name w:val="Table Grid"/>
    <w:basedOn w:val="Tablanormal"/>
    <w:uiPriority w:val="59"/>
    <w:rsid w:val="009173B8"/>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C68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6823"/>
  </w:style>
  <w:style w:type="paragraph" w:styleId="Piedepgina">
    <w:name w:val="footer"/>
    <w:basedOn w:val="Normal"/>
    <w:link w:val="PiedepginaCar"/>
    <w:uiPriority w:val="99"/>
    <w:unhideWhenUsed/>
    <w:rsid w:val="001C68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6823"/>
  </w:style>
  <w:style w:type="character" w:styleId="Textodelmarcadordeposicin">
    <w:name w:val="Placeholder Text"/>
    <w:basedOn w:val="Fuentedeprrafopredeter"/>
    <w:uiPriority w:val="99"/>
    <w:semiHidden/>
    <w:rsid w:val="00B05839"/>
    <w:rPr>
      <w:color w:val="808080"/>
    </w:rPr>
  </w:style>
  <w:style w:type="character" w:styleId="Hipervnculo">
    <w:name w:val="Hyperlink"/>
    <w:basedOn w:val="Fuentedeprrafopredeter"/>
    <w:uiPriority w:val="99"/>
    <w:unhideWhenUsed/>
    <w:rsid w:val="00026ADF"/>
    <w:rPr>
      <w:color w:val="0000FF" w:themeColor="hyperlink"/>
      <w:u w:val="single"/>
    </w:rPr>
  </w:style>
  <w:style w:type="paragraph" w:styleId="TtulodeTDC">
    <w:name w:val="TOC Heading"/>
    <w:basedOn w:val="Ttulo1"/>
    <w:next w:val="Normal"/>
    <w:uiPriority w:val="39"/>
    <w:unhideWhenUsed/>
    <w:qFormat/>
    <w:rsid w:val="00D25E26"/>
    <w:pPr>
      <w:outlineLvl w:val="9"/>
    </w:pPr>
    <w:rPr>
      <w:lang w:eastAsia="es-MX"/>
    </w:rPr>
  </w:style>
  <w:style w:type="paragraph" w:styleId="TDC1">
    <w:name w:val="toc 1"/>
    <w:basedOn w:val="Normal"/>
    <w:next w:val="Normal"/>
    <w:autoRedefine/>
    <w:uiPriority w:val="39"/>
    <w:unhideWhenUsed/>
    <w:qFormat/>
    <w:rsid w:val="00D25E26"/>
    <w:pPr>
      <w:spacing w:after="100"/>
    </w:pPr>
  </w:style>
  <w:style w:type="paragraph" w:styleId="TDC2">
    <w:name w:val="toc 2"/>
    <w:basedOn w:val="Normal"/>
    <w:next w:val="Normal"/>
    <w:autoRedefine/>
    <w:uiPriority w:val="39"/>
    <w:unhideWhenUsed/>
    <w:qFormat/>
    <w:rsid w:val="00D25E26"/>
    <w:pPr>
      <w:spacing w:after="100"/>
      <w:ind w:left="220"/>
    </w:pPr>
  </w:style>
  <w:style w:type="paragraph" w:styleId="TDC3">
    <w:name w:val="toc 3"/>
    <w:basedOn w:val="Normal"/>
    <w:next w:val="Normal"/>
    <w:autoRedefine/>
    <w:uiPriority w:val="39"/>
    <w:unhideWhenUsed/>
    <w:qFormat/>
    <w:rsid w:val="00D25E26"/>
    <w:pPr>
      <w:spacing w:after="100"/>
      <w:ind w:left="440"/>
    </w:pPr>
  </w:style>
  <w:style w:type="paragraph" w:styleId="Epgrafe">
    <w:name w:val="caption"/>
    <w:basedOn w:val="Normal"/>
    <w:next w:val="Normal"/>
    <w:uiPriority w:val="35"/>
    <w:unhideWhenUsed/>
    <w:qFormat/>
    <w:rsid w:val="00BD654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805F2"/>
    <w:pPr>
      <w:spacing w:after="0"/>
    </w:pPr>
  </w:style>
  <w:style w:type="paragraph" w:styleId="TDC4">
    <w:name w:val="toc 4"/>
    <w:basedOn w:val="Normal"/>
    <w:next w:val="Normal"/>
    <w:autoRedefine/>
    <w:uiPriority w:val="39"/>
    <w:unhideWhenUsed/>
    <w:rsid w:val="00D86457"/>
    <w:pPr>
      <w:spacing w:after="100"/>
      <w:ind w:left="660"/>
    </w:pPr>
    <w:rPr>
      <w:rFonts w:eastAsiaTheme="minorEastAsia"/>
      <w:lang w:eastAsia="es-MX"/>
    </w:rPr>
  </w:style>
  <w:style w:type="paragraph" w:styleId="TDC5">
    <w:name w:val="toc 5"/>
    <w:basedOn w:val="Normal"/>
    <w:next w:val="Normal"/>
    <w:autoRedefine/>
    <w:uiPriority w:val="39"/>
    <w:unhideWhenUsed/>
    <w:rsid w:val="00D86457"/>
    <w:pPr>
      <w:spacing w:after="100"/>
      <w:ind w:left="880"/>
    </w:pPr>
    <w:rPr>
      <w:rFonts w:eastAsiaTheme="minorEastAsia"/>
      <w:lang w:eastAsia="es-MX"/>
    </w:rPr>
  </w:style>
  <w:style w:type="paragraph" w:styleId="TDC6">
    <w:name w:val="toc 6"/>
    <w:basedOn w:val="Normal"/>
    <w:next w:val="Normal"/>
    <w:autoRedefine/>
    <w:uiPriority w:val="39"/>
    <w:unhideWhenUsed/>
    <w:rsid w:val="00D86457"/>
    <w:pPr>
      <w:spacing w:after="100"/>
      <w:ind w:left="1100"/>
    </w:pPr>
    <w:rPr>
      <w:rFonts w:eastAsiaTheme="minorEastAsia"/>
      <w:lang w:eastAsia="es-MX"/>
    </w:rPr>
  </w:style>
  <w:style w:type="paragraph" w:styleId="TDC7">
    <w:name w:val="toc 7"/>
    <w:basedOn w:val="Normal"/>
    <w:next w:val="Normal"/>
    <w:autoRedefine/>
    <w:uiPriority w:val="39"/>
    <w:unhideWhenUsed/>
    <w:rsid w:val="00D86457"/>
    <w:pPr>
      <w:spacing w:after="100"/>
      <w:ind w:left="1320"/>
    </w:pPr>
    <w:rPr>
      <w:rFonts w:eastAsiaTheme="minorEastAsia"/>
      <w:lang w:eastAsia="es-MX"/>
    </w:rPr>
  </w:style>
  <w:style w:type="paragraph" w:styleId="TDC8">
    <w:name w:val="toc 8"/>
    <w:basedOn w:val="Normal"/>
    <w:next w:val="Normal"/>
    <w:autoRedefine/>
    <w:uiPriority w:val="39"/>
    <w:unhideWhenUsed/>
    <w:rsid w:val="00D86457"/>
    <w:pPr>
      <w:spacing w:after="100"/>
      <w:ind w:left="1540"/>
    </w:pPr>
    <w:rPr>
      <w:rFonts w:eastAsiaTheme="minorEastAsia"/>
      <w:lang w:eastAsia="es-MX"/>
    </w:rPr>
  </w:style>
  <w:style w:type="paragraph" w:styleId="TDC9">
    <w:name w:val="toc 9"/>
    <w:basedOn w:val="Normal"/>
    <w:next w:val="Normal"/>
    <w:autoRedefine/>
    <w:uiPriority w:val="39"/>
    <w:unhideWhenUsed/>
    <w:rsid w:val="00D86457"/>
    <w:pPr>
      <w:spacing w:after="100"/>
      <w:ind w:left="1760"/>
    </w:pPr>
    <w:rPr>
      <w:rFonts w:eastAsiaTheme="minorEastAsia"/>
      <w:lang w:eastAsia="es-MX"/>
    </w:rPr>
  </w:style>
</w:styles>
</file>

<file path=word/webSettings.xml><?xml version="1.0" encoding="utf-8"?>
<w:webSettings xmlns:r="http://schemas.openxmlformats.org/officeDocument/2006/relationships" xmlns:w="http://schemas.openxmlformats.org/wordprocessingml/2006/main">
  <w:divs>
    <w:div w:id="21132239">
      <w:bodyDiv w:val="1"/>
      <w:marLeft w:val="0"/>
      <w:marRight w:val="0"/>
      <w:marTop w:val="0"/>
      <w:marBottom w:val="0"/>
      <w:divBdr>
        <w:top w:val="none" w:sz="0" w:space="0" w:color="auto"/>
        <w:left w:val="none" w:sz="0" w:space="0" w:color="auto"/>
        <w:bottom w:val="none" w:sz="0" w:space="0" w:color="auto"/>
        <w:right w:val="none" w:sz="0" w:space="0" w:color="auto"/>
      </w:divBdr>
    </w:div>
    <w:div w:id="23336005">
      <w:bodyDiv w:val="1"/>
      <w:marLeft w:val="0"/>
      <w:marRight w:val="0"/>
      <w:marTop w:val="0"/>
      <w:marBottom w:val="0"/>
      <w:divBdr>
        <w:top w:val="none" w:sz="0" w:space="0" w:color="auto"/>
        <w:left w:val="none" w:sz="0" w:space="0" w:color="auto"/>
        <w:bottom w:val="none" w:sz="0" w:space="0" w:color="auto"/>
        <w:right w:val="none" w:sz="0" w:space="0" w:color="auto"/>
      </w:divBdr>
    </w:div>
    <w:div w:id="82381182">
      <w:bodyDiv w:val="1"/>
      <w:marLeft w:val="0"/>
      <w:marRight w:val="0"/>
      <w:marTop w:val="0"/>
      <w:marBottom w:val="0"/>
      <w:divBdr>
        <w:top w:val="none" w:sz="0" w:space="0" w:color="auto"/>
        <w:left w:val="none" w:sz="0" w:space="0" w:color="auto"/>
        <w:bottom w:val="none" w:sz="0" w:space="0" w:color="auto"/>
        <w:right w:val="none" w:sz="0" w:space="0" w:color="auto"/>
      </w:divBdr>
    </w:div>
    <w:div w:id="208303876">
      <w:bodyDiv w:val="1"/>
      <w:marLeft w:val="0"/>
      <w:marRight w:val="0"/>
      <w:marTop w:val="0"/>
      <w:marBottom w:val="0"/>
      <w:divBdr>
        <w:top w:val="none" w:sz="0" w:space="0" w:color="auto"/>
        <w:left w:val="none" w:sz="0" w:space="0" w:color="auto"/>
        <w:bottom w:val="none" w:sz="0" w:space="0" w:color="auto"/>
        <w:right w:val="none" w:sz="0" w:space="0" w:color="auto"/>
      </w:divBdr>
    </w:div>
    <w:div w:id="214047080">
      <w:bodyDiv w:val="1"/>
      <w:marLeft w:val="0"/>
      <w:marRight w:val="0"/>
      <w:marTop w:val="0"/>
      <w:marBottom w:val="0"/>
      <w:divBdr>
        <w:top w:val="none" w:sz="0" w:space="0" w:color="auto"/>
        <w:left w:val="none" w:sz="0" w:space="0" w:color="auto"/>
        <w:bottom w:val="none" w:sz="0" w:space="0" w:color="auto"/>
        <w:right w:val="none" w:sz="0" w:space="0" w:color="auto"/>
      </w:divBdr>
    </w:div>
    <w:div w:id="226379077">
      <w:bodyDiv w:val="1"/>
      <w:marLeft w:val="0"/>
      <w:marRight w:val="0"/>
      <w:marTop w:val="0"/>
      <w:marBottom w:val="0"/>
      <w:divBdr>
        <w:top w:val="none" w:sz="0" w:space="0" w:color="auto"/>
        <w:left w:val="none" w:sz="0" w:space="0" w:color="auto"/>
        <w:bottom w:val="none" w:sz="0" w:space="0" w:color="auto"/>
        <w:right w:val="none" w:sz="0" w:space="0" w:color="auto"/>
      </w:divBdr>
    </w:div>
    <w:div w:id="291863051">
      <w:bodyDiv w:val="1"/>
      <w:marLeft w:val="0"/>
      <w:marRight w:val="0"/>
      <w:marTop w:val="0"/>
      <w:marBottom w:val="0"/>
      <w:divBdr>
        <w:top w:val="none" w:sz="0" w:space="0" w:color="auto"/>
        <w:left w:val="none" w:sz="0" w:space="0" w:color="auto"/>
        <w:bottom w:val="none" w:sz="0" w:space="0" w:color="auto"/>
        <w:right w:val="none" w:sz="0" w:space="0" w:color="auto"/>
      </w:divBdr>
    </w:div>
    <w:div w:id="335763888">
      <w:bodyDiv w:val="1"/>
      <w:marLeft w:val="0"/>
      <w:marRight w:val="0"/>
      <w:marTop w:val="0"/>
      <w:marBottom w:val="0"/>
      <w:divBdr>
        <w:top w:val="none" w:sz="0" w:space="0" w:color="auto"/>
        <w:left w:val="none" w:sz="0" w:space="0" w:color="auto"/>
        <w:bottom w:val="none" w:sz="0" w:space="0" w:color="auto"/>
        <w:right w:val="none" w:sz="0" w:space="0" w:color="auto"/>
      </w:divBdr>
    </w:div>
    <w:div w:id="336150699">
      <w:bodyDiv w:val="1"/>
      <w:marLeft w:val="0"/>
      <w:marRight w:val="0"/>
      <w:marTop w:val="0"/>
      <w:marBottom w:val="0"/>
      <w:divBdr>
        <w:top w:val="none" w:sz="0" w:space="0" w:color="auto"/>
        <w:left w:val="none" w:sz="0" w:space="0" w:color="auto"/>
        <w:bottom w:val="none" w:sz="0" w:space="0" w:color="auto"/>
        <w:right w:val="none" w:sz="0" w:space="0" w:color="auto"/>
      </w:divBdr>
    </w:div>
    <w:div w:id="340015022">
      <w:bodyDiv w:val="1"/>
      <w:marLeft w:val="0"/>
      <w:marRight w:val="0"/>
      <w:marTop w:val="0"/>
      <w:marBottom w:val="0"/>
      <w:divBdr>
        <w:top w:val="none" w:sz="0" w:space="0" w:color="auto"/>
        <w:left w:val="none" w:sz="0" w:space="0" w:color="auto"/>
        <w:bottom w:val="none" w:sz="0" w:space="0" w:color="auto"/>
        <w:right w:val="none" w:sz="0" w:space="0" w:color="auto"/>
      </w:divBdr>
    </w:div>
    <w:div w:id="380178513">
      <w:bodyDiv w:val="1"/>
      <w:marLeft w:val="0"/>
      <w:marRight w:val="0"/>
      <w:marTop w:val="0"/>
      <w:marBottom w:val="0"/>
      <w:divBdr>
        <w:top w:val="none" w:sz="0" w:space="0" w:color="auto"/>
        <w:left w:val="none" w:sz="0" w:space="0" w:color="auto"/>
        <w:bottom w:val="none" w:sz="0" w:space="0" w:color="auto"/>
        <w:right w:val="none" w:sz="0" w:space="0" w:color="auto"/>
      </w:divBdr>
    </w:div>
    <w:div w:id="418137217">
      <w:bodyDiv w:val="1"/>
      <w:marLeft w:val="0"/>
      <w:marRight w:val="0"/>
      <w:marTop w:val="0"/>
      <w:marBottom w:val="0"/>
      <w:divBdr>
        <w:top w:val="none" w:sz="0" w:space="0" w:color="auto"/>
        <w:left w:val="none" w:sz="0" w:space="0" w:color="auto"/>
        <w:bottom w:val="none" w:sz="0" w:space="0" w:color="auto"/>
        <w:right w:val="none" w:sz="0" w:space="0" w:color="auto"/>
      </w:divBdr>
    </w:div>
    <w:div w:id="423451945">
      <w:bodyDiv w:val="1"/>
      <w:marLeft w:val="0"/>
      <w:marRight w:val="0"/>
      <w:marTop w:val="0"/>
      <w:marBottom w:val="0"/>
      <w:divBdr>
        <w:top w:val="none" w:sz="0" w:space="0" w:color="auto"/>
        <w:left w:val="none" w:sz="0" w:space="0" w:color="auto"/>
        <w:bottom w:val="none" w:sz="0" w:space="0" w:color="auto"/>
        <w:right w:val="none" w:sz="0" w:space="0" w:color="auto"/>
      </w:divBdr>
    </w:div>
    <w:div w:id="530534456">
      <w:bodyDiv w:val="1"/>
      <w:marLeft w:val="0"/>
      <w:marRight w:val="0"/>
      <w:marTop w:val="0"/>
      <w:marBottom w:val="0"/>
      <w:divBdr>
        <w:top w:val="none" w:sz="0" w:space="0" w:color="auto"/>
        <w:left w:val="none" w:sz="0" w:space="0" w:color="auto"/>
        <w:bottom w:val="none" w:sz="0" w:space="0" w:color="auto"/>
        <w:right w:val="none" w:sz="0" w:space="0" w:color="auto"/>
      </w:divBdr>
    </w:div>
    <w:div w:id="597641262">
      <w:bodyDiv w:val="1"/>
      <w:marLeft w:val="0"/>
      <w:marRight w:val="0"/>
      <w:marTop w:val="0"/>
      <w:marBottom w:val="0"/>
      <w:divBdr>
        <w:top w:val="none" w:sz="0" w:space="0" w:color="auto"/>
        <w:left w:val="none" w:sz="0" w:space="0" w:color="auto"/>
        <w:bottom w:val="none" w:sz="0" w:space="0" w:color="auto"/>
        <w:right w:val="none" w:sz="0" w:space="0" w:color="auto"/>
      </w:divBdr>
    </w:div>
    <w:div w:id="602345845">
      <w:bodyDiv w:val="1"/>
      <w:marLeft w:val="0"/>
      <w:marRight w:val="0"/>
      <w:marTop w:val="0"/>
      <w:marBottom w:val="0"/>
      <w:divBdr>
        <w:top w:val="none" w:sz="0" w:space="0" w:color="auto"/>
        <w:left w:val="none" w:sz="0" w:space="0" w:color="auto"/>
        <w:bottom w:val="none" w:sz="0" w:space="0" w:color="auto"/>
        <w:right w:val="none" w:sz="0" w:space="0" w:color="auto"/>
      </w:divBdr>
    </w:div>
    <w:div w:id="608898187">
      <w:bodyDiv w:val="1"/>
      <w:marLeft w:val="0"/>
      <w:marRight w:val="0"/>
      <w:marTop w:val="0"/>
      <w:marBottom w:val="0"/>
      <w:divBdr>
        <w:top w:val="none" w:sz="0" w:space="0" w:color="auto"/>
        <w:left w:val="none" w:sz="0" w:space="0" w:color="auto"/>
        <w:bottom w:val="none" w:sz="0" w:space="0" w:color="auto"/>
        <w:right w:val="none" w:sz="0" w:space="0" w:color="auto"/>
      </w:divBdr>
    </w:div>
    <w:div w:id="625239064">
      <w:bodyDiv w:val="1"/>
      <w:marLeft w:val="0"/>
      <w:marRight w:val="0"/>
      <w:marTop w:val="0"/>
      <w:marBottom w:val="0"/>
      <w:divBdr>
        <w:top w:val="none" w:sz="0" w:space="0" w:color="auto"/>
        <w:left w:val="none" w:sz="0" w:space="0" w:color="auto"/>
        <w:bottom w:val="none" w:sz="0" w:space="0" w:color="auto"/>
        <w:right w:val="none" w:sz="0" w:space="0" w:color="auto"/>
      </w:divBdr>
    </w:div>
    <w:div w:id="718239740">
      <w:bodyDiv w:val="1"/>
      <w:marLeft w:val="0"/>
      <w:marRight w:val="0"/>
      <w:marTop w:val="0"/>
      <w:marBottom w:val="0"/>
      <w:divBdr>
        <w:top w:val="none" w:sz="0" w:space="0" w:color="auto"/>
        <w:left w:val="none" w:sz="0" w:space="0" w:color="auto"/>
        <w:bottom w:val="none" w:sz="0" w:space="0" w:color="auto"/>
        <w:right w:val="none" w:sz="0" w:space="0" w:color="auto"/>
      </w:divBdr>
    </w:div>
    <w:div w:id="771778259">
      <w:bodyDiv w:val="1"/>
      <w:marLeft w:val="0"/>
      <w:marRight w:val="0"/>
      <w:marTop w:val="0"/>
      <w:marBottom w:val="0"/>
      <w:divBdr>
        <w:top w:val="none" w:sz="0" w:space="0" w:color="auto"/>
        <w:left w:val="none" w:sz="0" w:space="0" w:color="auto"/>
        <w:bottom w:val="none" w:sz="0" w:space="0" w:color="auto"/>
        <w:right w:val="none" w:sz="0" w:space="0" w:color="auto"/>
      </w:divBdr>
    </w:div>
    <w:div w:id="773784887">
      <w:bodyDiv w:val="1"/>
      <w:marLeft w:val="0"/>
      <w:marRight w:val="0"/>
      <w:marTop w:val="0"/>
      <w:marBottom w:val="0"/>
      <w:divBdr>
        <w:top w:val="none" w:sz="0" w:space="0" w:color="auto"/>
        <w:left w:val="none" w:sz="0" w:space="0" w:color="auto"/>
        <w:bottom w:val="none" w:sz="0" w:space="0" w:color="auto"/>
        <w:right w:val="none" w:sz="0" w:space="0" w:color="auto"/>
      </w:divBdr>
    </w:div>
    <w:div w:id="776800245">
      <w:bodyDiv w:val="1"/>
      <w:marLeft w:val="0"/>
      <w:marRight w:val="0"/>
      <w:marTop w:val="0"/>
      <w:marBottom w:val="0"/>
      <w:divBdr>
        <w:top w:val="none" w:sz="0" w:space="0" w:color="auto"/>
        <w:left w:val="none" w:sz="0" w:space="0" w:color="auto"/>
        <w:bottom w:val="none" w:sz="0" w:space="0" w:color="auto"/>
        <w:right w:val="none" w:sz="0" w:space="0" w:color="auto"/>
      </w:divBdr>
    </w:div>
    <w:div w:id="792215203">
      <w:bodyDiv w:val="1"/>
      <w:marLeft w:val="0"/>
      <w:marRight w:val="0"/>
      <w:marTop w:val="0"/>
      <w:marBottom w:val="0"/>
      <w:divBdr>
        <w:top w:val="none" w:sz="0" w:space="0" w:color="auto"/>
        <w:left w:val="none" w:sz="0" w:space="0" w:color="auto"/>
        <w:bottom w:val="none" w:sz="0" w:space="0" w:color="auto"/>
        <w:right w:val="none" w:sz="0" w:space="0" w:color="auto"/>
      </w:divBdr>
    </w:div>
    <w:div w:id="834344156">
      <w:bodyDiv w:val="1"/>
      <w:marLeft w:val="0"/>
      <w:marRight w:val="0"/>
      <w:marTop w:val="0"/>
      <w:marBottom w:val="0"/>
      <w:divBdr>
        <w:top w:val="none" w:sz="0" w:space="0" w:color="auto"/>
        <w:left w:val="none" w:sz="0" w:space="0" w:color="auto"/>
        <w:bottom w:val="none" w:sz="0" w:space="0" w:color="auto"/>
        <w:right w:val="none" w:sz="0" w:space="0" w:color="auto"/>
      </w:divBdr>
    </w:div>
    <w:div w:id="834808634">
      <w:bodyDiv w:val="1"/>
      <w:marLeft w:val="0"/>
      <w:marRight w:val="0"/>
      <w:marTop w:val="0"/>
      <w:marBottom w:val="0"/>
      <w:divBdr>
        <w:top w:val="none" w:sz="0" w:space="0" w:color="auto"/>
        <w:left w:val="none" w:sz="0" w:space="0" w:color="auto"/>
        <w:bottom w:val="none" w:sz="0" w:space="0" w:color="auto"/>
        <w:right w:val="none" w:sz="0" w:space="0" w:color="auto"/>
      </w:divBdr>
    </w:div>
    <w:div w:id="864290212">
      <w:bodyDiv w:val="1"/>
      <w:marLeft w:val="0"/>
      <w:marRight w:val="0"/>
      <w:marTop w:val="0"/>
      <w:marBottom w:val="0"/>
      <w:divBdr>
        <w:top w:val="none" w:sz="0" w:space="0" w:color="auto"/>
        <w:left w:val="none" w:sz="0" w:space="0" w:color="auto"/>
        <w:bottom w:val="none" w:sz="0" w:space="0" w:color="auto"/>
        <w:right w:val="none" w:sz="0" w:space="0" w:color="auto"/>
      </w:divBdr>
    </w:div>
    <w:div w:id="911962835">
      <w:bodyDiv w:val="1"/>
      <w:marLeft w:val="0"/>
      <w:marRight w:val="0"/>
      <w:marTop w:val="0"/>
      <w:marBottom w:val="0"/>
      <w:divBdr>
        <w:top w:val="none" w:sz="0" w:space="0" w:color="auto"/>
        <w:left w:val="none" w:sz="0" w:space="0" w:color="auto"/>
        <w:bottom w:val="none" w:sz="0" w:space="0" w:color="auto"/>
        <w:right w:val="none" w:sz="0" w:space="0" w:color="auto"/>
      </w:divBdr>
    </w:div>
    <w:div w:id="921834644">
      <w:bodyDiv w:val="1"/>
      <w:marLeft w:val="0"/>
      <w:marRight w:val="0"/>
      <w:marTop w:val="0"/>
      <w:marBottom w:val="0"/>
      <w:divBdr>
        <w:top w:val="none" w:sz="0" w:space="0" w:color="auto"/>
        <w:left w:val="none" w:sz="0" w:space="0" w:color="auto"/>
        <w:bottom w:val="none" w:sz="0" w:space="0" w:color="auto"/>
        <w:right w:val="none" w:sz="0" w:space="0" w:color="auto"/>
      </w:divBdr>
    </w:div>
    <w:div w:id="931863110">
      <w:bodyDiv w:val="1"/>
      <w:marLeft w:val="0"/>
      <w:marRight w:val="0"/>
      <w:marTop w:val="0"/>
      <w:marBottom w:val="0"/>
      <w:divBdr>
        <w:top w:val="none" w:sz="0" w:space="0" w:color="auto"/>
        <w:left w:val="none" w:sz="0" w:space="0" w:color="auto"/>
        <w:bottom w:val="none" w:sz="0" w:space="0" w:color="auto"/>
        <w:right w:val="none" w:sz="0" w:space="0" w:color="auto"/>
      </w:divBdr>
    </w:div>
    <w:div w:id="931863223">
      <w:bodyDiv w:val="1"/>
      <w:marLeft w:val="0"/>
      <w:marRight w:val="0"/>
      <w:marTop w:val="0"/>
      <w:marBottom w:val="0"/>
      <w:divBdr>
        <w:top w:val="none" w:sz="0" w:space="0" w:color="auto"/>
        <w:left w:val="none" w:sz="0" w:space="0" w:color="auto"/>
        <w:bottom w:val="none" w:sz="0" w:space="0" w:color="auto"/>
        <w:right w:val="none" w:sz="0" w:space="0" w:color="auto"/>
      </w:divBdr>
    </w:div>
    <w:div w:id="956331522">
      <w:bodyDiv w:val="1"/>
      <w:marLeft w:val="0"/>
      <w:marRight w:val="0"/>
      <w:marTop w:val="0"/>
      <w:marBottom w:val="0"/>
      <w:divBdr>
        <w:top w:val="none" w:sz="0" w:space="0" w:color="auto"/>
        <w:left w:val="none" w:sz="0" w:space="0" w:color="auto"/>
        <w:bottom w:val="none" w:sz="0" w:space="0" w:color="auto"/>
        <w:right w:val="none" w:sz="0" w:space="0" w:color="auto"/>
      </w:divBdr>
    </w:div>
    <w:div w:id="957831556">
      <w:bodyDiv w:val="1"/>
      <w:marLeft w:val="0"/>
      <w:marRight w:val="0"/>
      <w:marTop w:val="0"/>
      <w:marBottom w:val="0"/>
      <w:divBdr>
        <w:top w:val="none" w:sz="0" w:space="0" w:color="auto"/>
        <w:left w:val="none" w:sz="0" w:space="0" w:color="auto"/>
        <w:bottom w:val="none" w:sz="0" w:space="0" w:color="auto"/>
        <w:right w:val="none" w:sz="0" w:space="0" w:color="auto"/>
      </w:divBdr>
    </w:div>
    <w:div w:id="959648099">
      <w:bodyDiv w:val="1"/>
      <w:marLeft w:val="0"/>
      <w:marRight w:val="0"/>
      <w:marTop w:val="0"/>
      <w:marBottom w:val="0"/>
      <w:divBdr>
        <w:top w:val="none" w:sz="0" w:space="0" w:color="auto"/>
        <w:left w:val="none" w:sz="0" w:space="0" w:color="auto"/>
        <w:bottom w:val="none" w:sz="0" w:space="0" w:color="auto"/>
        <w:right w:val="none" w:sz="0" w:space="0" w:color="auto"/>
      </w:divBdr>
    </w:div>
    <w:div w:id="977495048">
      <w:bodyDiv w:val="1"/>
      <w:marLeft w:val="0"/>
      <w:marRight w:val="0"/>
      <w:marTop w:val="0"/>
      <w:marBottom w:val="0"/>
      <w:divBdr>
        <w:top w:val="none" w:sz="0" w:space="0" w:color="auto"/>
        <w:left w:val="none" w:sz="0" w:space="0" w:color="auto"/>
        <w:bottom w:val="none" w:sz="0" w:space="0" w:color="auto"/>
        <w:right w:val="none" w:sz="0" w:space="0" w:color="auto"/>
      </w:divBdr>
    </w:div>
    <w:div w:id="996148446">
      <w:bodyDiv w:val="1"/>
      <w:marLeft w:val="0"/>
      <w:marRight w:val="0"/>
      <w:marTop w:val="0"/>
      <w:marBottom w:val="0"/>
      <w:divBdr>
        <w:top w:val="none" w:sz="0" w:space="0" w:color="auto"/>
        <w:left w:val="none" w:sz="0" w:space="0" w:color="auto"/>
        <w:bottom w:val="none" w:sz="0" w:space="0" w:color="auto"/>
        <w:right w:val="none" w:sz="0" w:space="0" w:color="auto"/>
      </w:divBdr>
    </w:div>
    <w:div w:id="1015109680">
      <w:bodyDiv w:val="1"/>
      <w:marLeft w:val="0"/>
      <w:marRight w:val="0"/>
      <w:marTop w:val="0"/>
      <w:marBottom w:val="0"/>
      <w:divBdr>
        <w:top w:val="none" w:sz="0" w:space="0" w:color="auto"/>
        <w:left w:val="none" w:sz="0" w:space="0" w:color="auto"/>
        <w:bottom w:val="none" w:sz="0" w:space="0" w:color="auto"/>
        <w:right w:val="none" w:sz="0" w:space="0" w:color="auto"/>
      </w:divBdr>
    </w:div>
    <w:div w:id="1034502216">
      <w:bodyDiv w:val="1"/>
      <w:marLeft w:val="0"/>
      <w:marRight w:val="0"/>
      <w:marTop w:val="0"/>
      <w:marBottom w:val="0"/>
      <w:divBdr>
        <w:top w:val="none" w:sz="0" w:space="0" w:color="auto"/>
        <w:left w:val="none" w:sz="0" w:space="0" w:color="auto"/>
        <w:bottom w:val="none" w:sz="0" w:space="0" w:color="auto"/>
        <w:right w:val="none" w:sz="0" w:space="0" w:color="auto"/>
      </w:divBdr>
    </w:div>
    <w:div w:id="1043602899">
      <w:bodyDiv w:val="1"/>
      <w:marLeft w:val="0"/>
      <w:marRight w:val="0"/>
      <w:marTop w:val="0"/>
      <w:marBottom w:val="0"/>
      <w:divBdr>
        <w:top w:val="none" w:sz="0" w:space="0" w:color="auto"/>
        <w:left w:val="none" w:sz="0" w:space="0" w:color="auto"/>
        <w:bottom w:val="none" w:sz="0" w:space="0" w:color="auto"/>
        <w:right w:val="none" w:sz="0" w:space="0" w:color="auto"/>
      </w:divBdr>
    </w:div>
    <w:div w:id="1046638623">
      <w:bodyDiv w:val="1"/>
      <w:marLeft w:val="0"/>
      <w:marRight w:val="0"/>
      <w:marTop w:val="0"/>
      <w:marBottom w:val="0"/>
      <w:divBdr>
        <w:top w:val="none" w:sz="0" w:space="0" w:color="auto"/>
        <w:left w:val="none" w:sz="0" w:space="0" w:color="auto"/>
        <w:bottom w:val="none" w:sz="0" w:space="0" w:color="auto"/>
        <w:right w:val="none" w:sz="0" w:space="0" w:color="auto"/>
      </w:divBdr>
    </w:div>
    <w:div w:id="1047875486">
      <w:bodyDiv w:val="1"/>
      <w:marLeft w:val="0"/>
      <w:marRight w:val="0"/>
      <w:marTop w:val="0"/>
      <w:marBottom w:val="0"/>
      <w:divBdr>
        <w:top w:val="none" w:sz="0" w:space="0" w:color="auto"/>
        <w:left w:val="none" w:sz="0" w:space="0" w:color="auto"/>
        <w:bottom w:val="none" w:sz="0" w:space="0" w:color="auto"/>
        <w:right w:val="none" w:sz="0" w:space="0" w:color="auto"/>
      </w:divBdr>
    </w:div>
    <w:div w:id="1053431644">
      <w:bodyDiv w:val="1"/>
      <w:marLeft w:val="0"/>
      <w:marRight w:val="0"/>
      <w:marTop w:val="0"/>
      <w:marBottom w:val="0"/>
      <w:divBdr>
        <w:top w:val="none" w:sz="0" w:space="0" w:color="auto"/>
        <w:left w:val="none" w:sz="0" w:space="0" w:color="auto"/>
        <w:bottom w:val="none" w:sz="0" w:space="0" w:color="auto"/>
        <w:right w:val="none" w:sz="0" w:space="0" w:color="auto"/>
      </w:divBdr>
    </w:div>
    <w:div w:id="1058742051">
      <w:bodyDiv w:val="1"/>
      <w:marLeft w:val="0"/>
      <w:marRight w:val="0"/>
      <w:marTop w:val="0"/>
      <w:marBottom w:val="0"/>
      <w:divBdr>
        <w:top w:val="none" w:sz="0" w:space="0" w:color="auto"/>
        <w:left w:val="none" w:sz="0" w:space="0" w:color="auto"/>
        <w:bottom w:val="none" w:sz="0" w:space="0" w:color="auto"/>
        <w:right w:val="none" w:sz="0" w:space="0" w:color="auto"/>
      </w:divBdr>
    </w:div>
    <w:div w:id="1061178313">
      <w:bodyDiv w:val="1"/>
      <w:marLeft w:val="0"/>
      <w:marRight w:val="0"/>
      <w:marTop w:val="0"/>
      <w:marBottom w:val="0"/>
      <w:divBdr>
        <w:top w:val="none" w:sz="0" w:space="0" w:color="auto"/>
        <w:left w:val="none" w:sz="0" w:space="0" w:color="auto"/>
        <w:bottom w:val="none" w:sz="0" w:space="0" w:color="auto"/>
        <w:right w:val="none" w:sz="0" w:space="0" w:color="auto"/>
      </w:divBdr>
    </w:div>
    <w:div w:id="1076240824">
      <w:bodyDiv w:val="1"/>
      <w:marLeft w:val="0"/>
      <w:marRight w:val="0"/>
      <w:marTop w:val="0"/>
      <w:marBottom w:val="0"/>
      <w:divBdr>
        <w:top w:val="none" w:sz="0" w:space="0" w:color="auto"/>
        <w:left w:val="none" w:sz="0" w:space="0" w:color="auto"/>
        <w:bottom w:val="none" w:sz="0" w:space="0" w:color="auto"/>
        <w:right w:val="none" w:sz="0" w:space="0" w:color="auto"/>
      </w:divBdr>
    </w:div>
    <w:div w:id="1081373024">
      <w:bodyDiv w:val="1"/>
      <w:marLeft w:val="0"/>
      <w:marRight w:val="0"/>
      <w:marTop w:val="0"/>
      <w:marBottom w:val="0"/>
      <w:divBdr>
        <w:top w:val="none" w:sz="0" w:space="0" w:color="auto"/>
        <w:left w:val="none" w:sz="0" w:space="0" w:color="auto"/>
        <w:bottom w:val="none" w:sz="0" w:space="0" w:color="auto"/>
        <w:right w:val="none" w:sz="0" w:space="0" w:color="auto"/>
      </w:divBdr>
    </w:div>
    <w:div w:id="1120150588">
      <w:bodyDiv w:val="1"/>
      <w:marLeft w:val="0"/>
      <w:marRight w:val="0"/>
      <w:marTop w:val="0"/>
      <w:marBottom w:val="0"/>
      <w:divBdr>
        <w:top w:val="none" w:sz="0" w:space="0" w:color="auto"/>
        <w:left w:val="none" w:sz="0" w:space="0" w:color="auto"/>
        <w:bottom w:val="none" w:sz="0" w:space="0" w:color="auto"/>
        <w:right w:val="none" w:sz="0" w:space="0" w:color="auto"/>
      </w:divBdr>
    </w:div>
    <w:div w:id="1133135984">
      <w:bodyDiv w:val="1"/>
      <w:marLeft w:val="0"/>
      <w:marRight w:val="0"/>
      <w:marTop w:val="0"/>
      <w:marBottom w:val="0"/>
      <w:divBdr>
        <w:top w:val="none" w:sz="0" w:space="0" w:color="auto"/>
        <w:left w:val="none" w:sz="0" w:space="0" w:color="auto"/>
        <w:bottom w:val="none" w:sz="0" w:space="0" w:color="auto"/>
        <w:right w:val="none" w:sz="0" w:space="0" w:color="auto"/>
      </w:divBdr>
    </w:div>
    <w:div w:id="1164391761">
      <w:bodyDiv w:val="1"/>
      <w:marLeft w:val="0"/>
      <w:marRight w:val="0"/>
      <w:marTop w:val="0"/>
      <w:marBottom w:val="0"/>
      <w:divBdr>
        <w:top w:val="none" w:sz="0" w:space="0" w:color="auto"/>
        <w:left w:val="none" w:sz="0" w:space="0" w:color="auto"/>
        <w:bottom w:val="none" w:sz="0" w:space="0" w:color="auto"/>
        <w:right w:val="none" w:sz="0" w:space="0" w:color="auto"/>
      </w:divBdr>
    </w:div>
    <w:div w:id="1243761173">
      <w:bodyDiv w:val="1"/>
      <w:marLeft w:val="0"/>
      <w:marRight w:val="0"/>
      <w:marTop w:val="0"/>
      <w:marBottom w:val="0"/>
      <w:divBdr>
        <w:top w:val="none" w:sz="0" w:space="0" w:color="auto"/>
        <w:left w:val="none" w:sz="0" w:space="0" w:color="auto"/>
        <w:bottom w:val="none" w:sz="0" w:space="0" w:color="auto"/>
        <w:right w:val="none" w:sz="0" w:space="0" w:color="auto"/>
      </w:divBdr>
    </w:div>
    <w:div w:id="1279683400">
      <w:bodyDiv w:val="1"/>
      <w:marLeft w:val="0"/>
      <w:marRight w:val="0"/>
      <w:marTop w:val="0"/>
      <w:marBottom w:val="0"/>
      <w:divBdr>
        <w:top w:val="none" w:sz="0" w:space="0" w:color="auto"/>
        <w:left w:val="none" w:sz="0" w:space="0" w:color="auto"/>
        <w:bottom w:val="none" w:sz="0" w:space="0" w:color="auto"/>
        <w:right w:val="none" w:sz="0" w:space="0" w:color="auto"/>
      </w:divBdr>
    </w:div>
    <w:div w:id="1287159756">
      <w:bodyDiv w:val="1"/>
      <w:marLeft w:val="0"/>
      <w:marRight w:val="0"/>
      <w:marTop w:val="0"/>
      <w:marBottom w:val="0"/>
      <w:divBdr>
        <w:top w:val="none" w:sz="0" w:space="0" w:color="auto"/>
        <w:left w:val="none" w:sz="0" w:space="0" w:color="auto"/>
        <w:bottom w:val="none" w:sz="0" w:space="0" w:color="auto"/>
        <w:right w:val="none" w:sz="0" w:space="0" w:color="auto"/>
      </w:divBdr>
    </w:div>
    <w:div w:id="1312296195">
      <w:bodyDiv w:val="1"/>
      <w:marLeft w:val="0"/>
      <w:marRight w:val="0"/>
      <w:marTop w:val="0"/>
      <w:marBottom w:val="0"/>
      <w:divBdr>
        <w:top w:val="none" w:sz="0" w:space="0" w:color="auto"/>
        <w:left w:val="none" w:sz="0" w:space="0" w:color="auto"/>
        <w:bottom w:val="none" w:sz="0" w:space="0" w:color="auto"/>
        <w:right w:val="none" w:sz="0" w:space="0" w:color="auto"/>
      </w:divBdr>
    </w:div>
    <w:div w:id="1312323346">
      <w:bodyDiv w:val="1"/>
      <w:marLeft w:val="0"/>
      <w:marRight w:val="0"/>
      <w:marTop w:val="0"/>
      <w:marBottom w:val="0"/>
      <w:divBdr>
        <w:top w:val="none" w:sz="0" w:space="0" w:color="auto"/>
        <w:left w:val="none" w:sz="0" w:space="0" w:color="auto"/>
        <w:bottom w:val="none" w:sz="0" w:space="0" w:color="auto"/>
        <w:right w:val="none" w:sz="0" w:space="0" w:color="auto"/>
      </w:divBdr>
    </w:div>
    <w:div w:id="1332442558">
      <w:bodyDiv w:val="1"/>
      <w:marLeft w:val="0"/>
      <w:marRight w:val="0"/>
      <w:marTop w:val="0"/>
      <w:marBottom w:val="0"/>
      <w:divBdr>
        <w:top w:val="none" w:sz="0" w:space="0" w:color="auto"/>
        <w:left w:val="none" w:sz="0" w:space="0" w:color="auto"/>
        <w:bottom w:val="none" w:sz="0" w:space="0" w:color="auto"/>
        <w:right w:val="none" w:sz="0" w:space="0" w:color="auto"/>
      </w:divBdr>
    </w:div>
    <w:div w:id="1414932058">
      <w:bodyDiv w:val="1"/>
      <w:marLeft w:val="0"/>
      <w:marRight w:val="0"/>
      <w:marTop w:val="0"/>
      <w:marBottom w:val="0"/>
      <w:divBdr>
        <w:top w:val="none" w:sz="0" w:space="0" w:color="auto"/>
        <w:left w:val="none" w:sz="0" w:space="0" w:color="auto"/>
        <w:bottom w:val="none" w:sz="0" w:space="0" w:color="auto"/>
        <w:right w:val="none" w:sz="0" w:space="0" w:color="auto"/>
      </w:divBdr>
    </w:div>
    <w:div w:id="1496412528">
      <w:bodyDiv w:val="1"/>
      <w:marLeft w:val="0"/>
      <w:marRight w:val="0"/>
      <w:marTop w:val="0"/>
      <w:marBottom w:val="0"/>
      <w:divBdr>
        <w:top w:val="none" w:sz="0" w:space="0" w:color="auto"/>
        <w:left w:val="none" w:sz="0" w:space="0" w:color="auto"/>
        <w:bottom w:val="none" w:sz="0" w:space="0" w:color="auto"/>
        <w:right w:val="none" w:sz="0" w:space="0" w:color="auto"/>
      </w:divBdr>
    </w:div>
    <w:div w:id="1496873569">
      <w:bodyDiv w:val="1"/>
      <w:marLeft w:val="0"/>
      <w:marRight w:val="0"/>
      <w:marTop w:val="0"/>
      <w:marBottom w:val="0"/>
      <w:divBdr>
        <w:top w:val="none" w:sz="0" w:space="0" w:color="auto"/>
        <w:left w:val="none" w:sz="0" w:space="0" w:color="auto"/>
        <w:bottom w:val="none" w:sz="0" w:space="0" w:color="auto"/>
        <w:right w:val="none" w:sz="0" w:space="0" w:color="auto"/>
      </w:divBdr>
    </w:div>
    <w:div w:id="1497769822">
      <w:bodyDiv w:val="1"/>
      <w:marLeft w:val="0"/>
      <w:marRight w:val="0"/>
      <w:marTop w:val="0"/>
      <w:marBottom w:val="0"/>
      <w:divBdr>
        <w:top w:val="none" w:sz="0" w:space="0" w:color="auto"/>
        <w:left w:val="none" w:sz="0" w:space="0" w:color="auto"/>
        <w:bottom w:val="none" w:sz="0" w:space="0" w:color="auto"/>
        <w:right w:val="none" w:sz="0" w:space="0" w:color="auto"/>
      </w:divBdr>
    </w:div>
    <w:div w:id="1502502366">
      <w:bodyDiv w:val="1"/>
      <w:marLeft w:val="0"/>
      <w:marRight w:val="0"/>
      <w:marTop w:val="0"/>
      <w:marBottom w:val="0"/>
      <w:divBdr>
        <w:top w:val="none" w:sz="0" w:space="0" w:color="auto"/>
        <w:left w:val="none" w:sz="0" w:space="0" w:color="auto"/>
        <w:bottom w:val="none" w:sz="0" w:space="0" w:color="auto"/>
        <w:right w:val="none" w:sz="0" w:space="0" w:color="auto"/>
      </w:divBdr>
    </w:div>
    <w:div w:id="1513645882">
      <w:bodyDiv w:val="1"/>
      <w:marLeft w:val="0"/>
      <w:marRight w:val="0"/>
      <w:marTop w:val="0"/>
      <w:marBottom w:val="0"/>
      <w:divBdr>
        <w:top w:val="none" w:sz="0" w:space="0" w:color="auto"/>
        <w:left w:val="none" w:sz="0" w:space="0" w:color="auto"/>
        <w:bottom w:val="none" w:sz="0" w:space="0" w:color="auto"/>
        <w:right w:val="none" w:sz="0" w:space="0" w:color="auto"/>
      </w:divBdr>
    </w:div>
    <w:div w:id="1537045197">
      <w:bodyDiv w:val="1"/>
      <w:marLeft w:val="0"/>
      <w:marRight w:val="0"/>
      <w:marTop w:val="0"/>
      <w:marBottom w:val="0"/>
      <w:divBdr>
        <w:top w:val="none" w:sz="0" w:space="0" w:color="auto"/>
        <w:left w:val="none" w:sz="0" w:space="0" w:color="auto"/>
        <w:bottom w:val="none" w:sz="0" w:space="0" w:color="auto"/>
        <w:right w:val="none" w:sz="0" w:space="0" w:color="auto"/>
      </w:divBdr>
    </w:div>
    <w:div w:id="1585337768">
      <w:bodyDiv w:val="1"/>
      <w:marLeft w:val="0"/>
      <w:marRight w:val="0"/>
      <w:marTop w:val="0"/>
      <w:marBottom w:val="0"/>
      <w:divBdr>
        <w:top w:val="none" w:sz="0" w:space="0" w:color="auto"/>
        <w:left w:val="none" w:sz="0" w:space="0" w:color="auto"/>
        <w:bottom w:val="none" w:sz="0" w:space="0" w:color="auto"/>
        <w:right w:val="none" w:sz="0" w:space="0" w:color="auto"/>
      </w:divBdr>
    </w:div>
    <w:div w:id="1589845693">
      <w:bodyDiv w:val="1"/>
      <w:marLeft w:val="0"/>
      <w:marRight w:val="0"/>
      <w:marTop w:val="0"/>
      <w:marBottom w:val="0"/>
      <w:divBdr>
        <w:top w:val="none" w:sz="0" w:space="0" w:color="auto"/>
        <w:left w:val="none" w:sz="0" w:space="0" w:color="auto"/>
        <w:bottom w:val="none" w:sz="0" w:space="0" w:color="auto"/>
        <w:right w:val="none" w:sz="0" w:space="0" w:color="auto"/>
      </w:divBdr>
    </w:div>
    <w:div w:id="1618826489">
      <w:bodyDiv w:val="1"/>
      <w:marLeft w:val="0"/>
      <w:marRight w:val="0"/>
      <w:marTop w:val="0"/>
      <w:marBottom w:val="0"/>
      <w:divBdr>
        <w:top w:val="none" w:sz="0" w:space="0" w:color="auto"/>
        <w:left w:val="none" w:sz="0" w:space="0" w:color="auto"/>
        <w:bottom w:val="none" w:sz="0" w:space="0" w:color="auto"/>
        <w:right w:val="none" w:sz="0" w:space="0" w:color="auto"/>
      </w:divBdr>
    </w:div>
    <w:div w:id="1652563435">
      <w:bodyDiv w:val="1"/>
      <w:marLeft w:val="0"/>
      <w:marRight w:val="0"/>
      <w:marTop w:val="0"/>
      <w:marBottom w:val="0"/>
      <w:divBdr>
        <w:top w:val="none" w:sz="0" w:space="0" w:color="auto"/>
        <w:left w:val="none" w:sz="0" w:space="0" w:color="auto"/>
        <w:bottom w:val="none" w:sz="0" w:space="0" w:color="auto"/>
        <w:right w:val="none" w:sz="0" w:space="0" w:color="auto"/>
      </w:divBdr>
    </w:div>
    <w:div w:id="1666547318">
      <w:bodyDiv w:val="1"/>
      <w:marLeft w:val="0"/>
      <w:marRight w:val="0"/>
      <w:marTop w:val="0"/>
      <w:marBottom w:val="0"/>
      <w:divBdr>
        <w:top w:val="none" w:sz="0" w:space="0" w:color="auto"/>
        <w:left w:val="none" w:sz="0" w:space="0" w:color="auto"/>
        <w:bottom w:val="none" w:sz="0" w:space="0" w:color="auto"/>
        <w:right w:val="none" w:sz="0" w:space="0" w:color="auto"/>
      </w:divBdr>
    </w:div>
    <w:div w:id="1692301050">
      <w:bodyDiv w:val="1"/>
      <w:marLeft w:val="0"/>
      <w:marRight w:val="0"/>
      <w:marTop w:val="0"/>
      <w:marBottom w:val="0"/>
      <w:divBdr>
        <w:top w:val="none" w:sz="0" w:space="0" w:color="auto"/>
        <w:left w:val="none" w:sz="0" w:space="0" w:color="auto"/>
        <w:bottom w:val="none" w:sz="0" w:space="0" w:color="auto"/>
        <w:right w:val="none" w:sz="0" w:space="0" w:color="auto"/>
      </w:divBdr>
    </w:div>
    <w:div w:id="1693801773">
      <w:bodyDiv w:val="1"/>
      <w:marLeft w:val="0"/>
      <w:marRight w:val="0"/>
      <w:marTop w:val="0"/>
      <w:marBottom w:val="0"/>
      <w:divBdr>
        <w:top w:val="none" w:sz="0" w:space="0" w:color="auto"/>
        <w:left w:val="none" w:sz="0" w:space="0" w:color="auto"/>
        <w:bottom w:val="none" w:sz="0" w:space="0" w:color="auto"/>
        <w:right w:val="none" w:sz="0" w:space="0" w:color="auto"/>
      </w:divBdr>
    </w:div>
    <w:div w:id="1695033931">
      <w:bodyDiv w:val="1"/>
      <w:marLeft w:val="0"/>
      <w:marRight w:val="0"/>
      <w:marTop w:val="0"/>
      <w:marBottom w:val="0"/>
      <w:divBdr>
        <w:top w:val="none" w:sz="0" w:space="0" w:color="auto"/>
        <w:left w:val="none" w:sz="0" w:space="0" w:color="auto"/>
        <w:bottom w:val="none" w:sz="0" w:space="0" w:color="auto"/>
        <w:right w:val="none" w:sz="0" w:space="0" w:color="auto"/>
      </w:divBdr>
    </w:div>
    <w:div w:id="1711030788">
      <w:bodyDiv w:val="1"/>
      <w:marLeft w:val="0"/>
      <w:marRight w:val="0"/>
      <w:marTop w:val="0"/>
      <w:marBottom w:val="0"/>
      <w:divBdr>
        <w:top w:val="none" w:sz="0" w:space="0" w:color="auto"/>
        <w:left w:val="none" w:sz="0" w:space="0" w:color="auto"/>
        <w:bottom w:val="none" w:sz="0" w:space="0" w:color="auto"/>
        <w:right w:val="none" w:sz="0" w:space="0" w:color="auto"/>
      </w:divBdr>
    </w:div>
    <w:div w:id="1770813556">
      <w:bodyDiv w:val="1"/>
      <w:marLeft w:val="0"/>
      <w:marRight w:val="0"/>
      <w:marTop w:val="0"/>
      <w:marBottom w:val="0"/>
      <w:divBdr>
        <w:top w:val="none" w:sz="0" w:space="0" w:color="auto"/>
        <w:left w:val="none" w:sz="0" w:space="0" w:color="auto"/>
        <w:bottom w:val="none" w:sz="0" w:space="0" w:color="auto"/>
        <w:right w:val="none" w:sz="0" w:space="0" w:color="auto"/>
      </w:divBdr>
    </w:div>
    <w:div w:id="1802188682">
      <w:bodyDiv w:val="1"/>
      <w:marLeft w:val="0"/>
      <w:marRight w:val="0"/>
      <w:marTop w:val="0"/>
      <w:marBottom w:val="0"/>
      <w:divBdr>
        <w:top w:val="none" w:sz="0" w:space="0" w:color="auto"/>
        <w:left w:val="none" w:sz="0" w:space="0" w:color="auto"/>
        <w:bottom w:val="none" w:sz="0" w:space="0" w:color="auto"/>
        <w:right w:val="none" w:sz="0" w:space="0" w:color="auto"/>
      </w:divBdr>
    </w:div>
    <w:div w:id="1868325404">
      <w:bodyDiv w:val="1"/>
      <w:marLeft w:val="0"/>
      <w:marRight w:val="0"/>
      <w:marTop w:val="0"/>
      <w:marBottom w:val="0"/>
      <w:divBdr>
        <w:top w:val="none" w:sz="0" w:space="0" w:color="auto"/>
        <w:left w:val="none" w:sz="0" w:space="0" w:color="auto"/>
        <w:bottom w:val="none" w:sz="0" w:space="0" w:color="auto"/>
        <w:right w:val="none" w:sz="0" w:space="0" w:color="auto"/>
      </w:divBdr>
    </w:div>
    <w:div w:id="1873960189">
      <w:bodyDiv w:val="1"/>
      <w:marLeft w:val="0"/>
      <w:marRight w:val="0"/>
      <w:marTop w:val="0"/>
      <w:marBottom w:val="0"/>
      <w:divBdr>
        <w:top w:val="none" w:sz="0" w:space="0" w:color="auto"/>
        <w:left w:val="none" w:sz="0" w:space="0" w:color="auto"/>
        <w:bottom w:val="none" w:sz="0" w:space="0" w:color="auto"/>
        <w:right w:val="none" w:sz="0" w:space="0" w:color="auto"/>
      </w:divBdr>
    </w:div>
    <w:div w:id="1898930637">
      <w:bodyDiv w:val="1"/>
      <w:marLeft w:val="0"/>
      <w:marRight w:val="0"/>
      <w:marTop w:val="0"/>
      <w:marBottom w:val="0"/>
      <w:divBdr>
        <w:top w:val="none" w:sz="0" w:space="0" w:color="auto"/>
        <w:left w:val="none" w:sz="0" w:space="0" w:color="auto"/>
        <w:bottom w:val="none" w:sz="0" w:space="0" w:color="auto"/>
        <w:right w:val="none" w:sz="0" w:space="0" w:color="auto"/>
      </w:divBdr>
    </w:div>
    <w:div w:id="1988895074">
      <w:bodyDiv w:val="1"/>
      <w:marLeft w:val="0"/>
      <w:marRight w:val="0"/>
      <w:marTop w:val="0"/>
      <w:marBottom w:val="0"/>
      <w:divBdr>
        <w:top w:val="none" w:sz="0" w:space="0" w:color="auto"/>
        <w:left w:val="none" w:sz="0" w:space="0" w:color="auto"/>
        <w:bottom w:val="none" w:sz="0" w:space="0" w:color="auto"/>
        <w:right w:val="none" w:sz="0" w:space="0" w:color="auto"/>
      </w:divBdr>
    </w:div>
    <w:div w:id="2013488686">
      <w:bodyDiv w:val="1"/>
      <w:marLeft w:val="0"/>
      <w:marRight w:val="0"/>
      <w:marTop w:val="0"/>
      <w:marBottom w:val="0"/>
      <w:divBdr>
        <w:top w:val="none" w:sz="0" w:space="0" w:color="auto"/>
        <w:left w:val="none" w:sz="0" w:space="0" w:color="auto"/>
        <w:bottom w:val="none" w:sz="0" w:space="0" w:color="auto"/>
        <w:right w:val="none" w:sz="0" w:space="0" w:color="auto"/>
      </w:divBdr>
    </w:div>
    <w:div w:id="2028560219">
      <w:bodyDiv w:val="1"/>
      <w:marLeft w:val="0"/>
      <w:marRight w:val="0"/>
      <w:marTop w:val="0"/>
      <w:marBottom w:val="0"/>
      <w:divBdr>
        <w:top w:val="none" w:sz="0" w:space="0" w:color="auto"/>
        <w:left w:val="none" w:sz="0" w:space="0" w:color="auto"/>
        <w:bottom w:val="none" w:sz="0" w:space="0" w:color="auto"/>
        <w:right w:val="none" w:sz="0" w:space="0" w:color="auto"/>
      </w:divBdr>
    </w:div>
    <w:div w:id="2036880595">
      <w:bodyDiv w:val="1"/>
      <w:marLeft w:val="0"/>
      <w:marRight w:val="0"/>
      <w:marTop w:val="0"/>
      <w:marBottom w:val="0"/>
      <w:divBdr>
        <w:top w:val="none" w:sz="0" w:space="0" w:color="auto"/>
        <w:left w:val="none" w:sz="0" w:space="0" w:color="auto"/>
        <w:bottom w:val="none" w:sz="0" w:space="0" w:color="auto"/>
        <w:right w:val="none" w:sz="0" w:space="0" w:color="auto"/>
      </w:divBdr>
    </w:div>
    <w:div w:id="2122721821">
      <w:bodyDiv w:val="1"/>
      <w:marLeft w:val="0"/>
      <w:marRight w:val="0"/>
      <w:marTop w:val="0"/>
      <w:marBottom w:val="0"/>
      <w:divBdr>
        <w:top w:val="none" w:sz="0" w:space="0" w:color="auto"/>
        <w:left w:val="none" w:sz="0" w:space="0" w:color="auto"/>
        <w:bottom w:val="none" w:sz="0" w:space="0" w:color="auto"/>
        <w:right w:val="none" w:sz="0" w:space="0" w:color="auto"/>
      </w:divBdr>
    </w:div>
    <w:div w:id="213891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5.xml"/><Relationship Id="rId39"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chart" Target="charts/chart13.xml"/><Relationship Id="rId42" Type="http://schemas.openxmlformats.org/officeDocument/2006/relationships/image" Target="media/image20.jpeg"/><Relationship Id="rId47" Type="http://schemas.openxmlformats.org/officeDocument/2006/relationships/diagramColors" Target="diagrams/colors1.xml"/><Relationship Id="rId50" Type="http://schemas.openxmlformats.org/officeDocument/2006/relationships/hyperlink" Target="http://www.turismo.gob.ec" TargetMode="External"/><Relationship Id="rId55" Type="http://schemas.openxmlformats.org/officeDocument/2006/relationships/hyperlink" Target="http://www.ecuadorcostaaventura.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chart" Target="charts/chart8.xml"/><Relationship Id="rId41" Type="http://schemas.openxmlformats.org/officeDocument/2006/relationships/image" Target="media/image19.jpeg"/><Relationship Id="rId54" Type="http://schemas.openxmlformats.org/officeDocument/2006/relationships/hyperlink" Target="http://www.supercias.gov.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Bryan%20N&#250;&#241;ez%20DelaCruz\Documents\College\Proyecto%20Aplicado\Proyecto\DelaMar%20Resort.docx" TargetMode="Externa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diagramLayout" Target="diagrams/layout1.xml"/><Relationship Id="rId53" Type="http://schemas.openxmlformats.org/officeDocument/2006/relationships/hyperlink" Target="http://www.bce.gob.ec" TargetMode="Externa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footer" Target="footer4.xml"/><Relationship Id="rId57" Type="http://schemas.openxmlformats.org/officeDocument/2006/relationships/hyperlink" Target="http://www.finance.yahoo.com" TargetMode="External"/><Relationship Id="rId61"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10.xml"/><Relationship Id="rId44" Type="http://schemas.openxmlformats.org/officeDocument/2006/relationships/diagramData" Target="diagrams/data1.xml"/><Relationship Id="rId52" Type="http://schemas.openxmlformats.org/officeDocument/2006/relationships/hyperlink" Target="http://www.inec.gov.ec"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footer" Target="footer3.xml"/><Relationship Id="rId48" Type="http://schemas.microsoft.com/office/2007/relationships/diagramDrawing" Target="diagrams/drawing1.xml"/><Relationship Id="rId56" Type="http://schemas.openxmlformats.org/officeDocument/2006/relationships/hyperlink" Target="http://www.eluniverso.com" TargetMode="External"/><Relationship Id="rId8" Type="http://schemas.openxmlformats.org/officeDocument/2006/relationships/image" Target="media/image4.jpeg"/><Relationship Id="rId51" Type="http://schemas.openxmlformats.org/officeDocument/2006/relationships/hyperlink" Target="http://www.hotelesecuador.com.e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image" Target="media/image16.jpeg"/><Relationship Id="rId46" Type="http://schemas.openxmlformats.org/officeDocument/2006/relationships/diagramQuickStyle" Target="diagrams/quickStyle1.xml"/><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Bryan%20N&#250;&#241;ez%20DelaCruz\Downloads\Diciembre_(P)V02.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ryan%20N&#250;&#241;ez%20DelaCruz\Documents\College\Proyecto%20Aplicado\Encuestas%20Tabulad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MX"/>
  <c:style val="26"/>
  <c:chart>
    <c:title>
      <c:tx>
        <c:rich>
          <a:bodyPr/>
          <a:lstStyle/>
          <a:p>
            <a:pPr>
              <a:defRPr lang="es-ES" sz="1400"/>
            </a:pPr>
            <a:r>
              <a:rPr lang="es-ES" sz="1400"/>
              <a:t>ENTRADA DE EXTRANJEROS AL ECUADOR 2010-2011</a:t>
            </a:r>
          </a:p>
          <a:p>
            <a:pPr>
              <a:defRPr lang="es-ES" sz="1400"/>
            </a:pPr>
            <a:endParaRPr lang="es-ES" sz="1400"/>
          </a:p>
        </c:rich>
      </c:tx>
      <c:layout>
        <c:manualLayout>
          <c:xMode val="edge"/>
          <c:yMode val="edge"/>
          <c:x val="0.19172463083550653"/>
          <c:y val="1.1373902336282054E-2"/>
        </c:manualLayout>
      </c:layout>
    </c:title>
    <c:plotArea>
      <c:layout>
        <c:manualLayout>
          <c:layoutTarget val="inner"/>
          <c:xMode val="edge"/>
          <c:yMode val="edge"/>
          <c:x val="0.11507958806033769"/>
          <c:y val="0.15909090909091059"/>
          <c:w val="0.86677599617462553"/>
          <c:h val="0.70779220779220753"/>
        </c:manualLayout>
      </c:layout>
      <c:lineChart>
        <c:grouping val="standard"/>
        <c:ser>
          <c:idx val="0"/>
          <c:order val="0"/>
          <c:tx>
            <c:strRef>
              <c:f>'[Diciembre_(P)V02.xlsm]MOVIMIENTOS - LLEGADAS'!$N$29</c:f>
              <c:strCache>
                <c:ptCount val="1"/>
                <c:pt idx="0">
                  <c:v>2010</c:v>
                </c:pt>
              </c:strCache>
            </c:strRef>
          </c:tx>
          <c:spPr>
            <a:ln w="28575"/>
          </c:spPr>
          <c:marker>
            <c:symbol val="diamond"/>
            <c:size val="7"/>
          </c:marker>
          <c:cat>
            <c:strRef>
              <c:f>'[Diciembre_(P)V02.xlsm]MOVIMIENTOS - LLEGADAS'!$M$30:$M$41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'[Diciembre_(P)V02.xlsm]MOVIMIENTOS - LLEGADAS'!$N$30:$N$41</c:f>
              <c:numCache>
                <c:formatCode>#,##0</c:formatCode>
                <c:ptCount val="12"/>
                <c:pt idx="0">
                  <c:v>96109</c:v>
                </c:pt>
                <c:pt idx="1">
                  <c:v>89924</c:v>
                </c:pt>
                <c:pt idx="2">
                  <c:v>82452</c:v>
                </c:pt>
                <c:pt idx="3">
                  <c:v>70540</c:v>
                </c:pt>
                <c:pt idx="4">
                  <c:v>77618</c:v>
                </c:pt>
                <c:pt idx="5">
                  <c:v>91602</c:v>
                </c:pt>
                <c:pt idx="6">
                  <c:v>110545</c:v>
                </c:pt>
                <c:pt idx="7">
                  <c:v>95219</c:v>
                </c:pt>
                <c:pt idx="8">
                  <c:v>71776</c:v>
                </c:pt>
                <c:pt idx="9">
                  <c:v>83701</c:v>
                </c:pt>
                <c:pt idx="10">
                  <c:v>81253</c:v>
                </c:pt>
                <c:pt idx="11">
                  <c:v>96359</c:v>
                </c:pt>
              </c:numCache>
            </c:numRef>
          </c:val>
          <c:smooth val="1"/>
        </c:ser>
        <c:ser>
          <c:idx val="1"/>
          <c:order val="1"/>
          <c:tx>
            <c:strRef>
              <c:f>'[Diciembre_(P)V02.xlsm]MOVIMIENTOS - LLEGADAS'!$O$29</c:f>
              <c:strCache>
                <c:ptCount val="1"/>
                <c:pt idx="0">
                  <c:v>2011</c:v>
                </c:pt>
              </c:strCache>
            </c:strRef>
          </c:tx>
          <c:spPr>
            <a:ln w="28575"/>
          </c:spPr>
          <c:marker>
            <c:symbol val="square"/>
            <c:size val="6"/>
            <c:spPr>
              <a:ln w="3175"/>
            </c:spPr>
          </c:marker>
          <c:cat>
            <c:strRef>
              <c:f>'[Diciembre_(P)V02.xlsm]MOVIMIENTOS - LLEGADAS'!$M$30:$M$41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'[Diciembre_(P)V02.xlsm]MOVIMIENTOS - LLEGADAS'!$O$30:$O$41</c:f>
              <c:numCache>
                <c:formatCode>#,##0</c:formatCode>
                <c:ptCount val="12"/>
                <c:pt idx="0">
                  <c:v>105541</c:v>
                </c:pt>
                <c:pt idx="1">
                  <c:v>86424</c:v>
                </c:pt>
                <c:pt idx="2">
                  <c:v>87486</c:v>
                </c:pt>
                <c:pt idx="3">
                  <c:v>87509</c:v>
                </c:pt>
                <c:pt idx="4">
                  <c:v>82811</c:v>
                </c:pt>
                <c:pt idx="5">
                  <c:v>99944</c:v>
                </c:pt>
                <c:pt idx="6">
                  <c:v>117997</c:v>
                </c:pt>
                <c:pt idx="7">
                  <c:v>98987</c:v>
                </c:pt>
                <c:pt idx="8">
                  <c:v>80083</c:v>
                </c:pt>
                <c:pt idx="9">
                  <c:v>88338</c:v>
                </c:pt>
                <c:pt idx="10">
                  <c:v>92566</c:v>
                </c:pt>
                <c:pt idx="11">
                  <c:v>113292</c:v>
                </c:pt>
              </c:numCache>
            </c:numRef>
          </c:val>
          <c:smooth val="1"/>
        </c:ser>
        <c:marker val="1"/>
        <c:axId val="32658176"/>
        <c:axId val="32660096"/>
      </c:lineChart>
      <c:catAx>
        <c:axId val="32658176"/>
        <c:scaling>
          <c:orientation val="minMax"/>
        </c:scaling>
        <c:axPos val="b"/>
        <c:numFmt formatCode="General" sourceLinked="1"/>
        <c:tickLblPos val="nextTo"/>
        <c:txPr>
          <a:bodyPr rot="-5400000" vert="horz"/>
          <a:lstStyle/>
          <a:p>
            <a:pPr>
              <a:defRPr lang="es-ES" sz="800"/>
            </a:pPr>
            <a:endParaRPr lang="es-MX"/>
          </a:p>
        </c:txPr>
        <c:crossAx val="32660096"/>
        <c:crosses val="autoZero"/>
        <c:auto val="1"/>
        <c:lblAlgn val="ctr"/>
        <c:lblOffset val="100"/>
        <c:tickLblSkip val="1"/>
        <c:tickMarkSkip val="1"/>
      </c:catAx>
      <c:valAx>
        <c:axId val="32660096"/>
        <c:scaling>
          <c:orientation val="minMax"/>
        </c:scaling>
        <c:axPos val="l"/>
        <c:majorGridlines>
          <c:spPr>
            <a:ln>
              <a:solidFill>
                <a:schemeClr val="bg1">
                  <a:lumMod val="85000"/>
                </a:schemeClr>
              </a:solidFill>
              <a:prstDash val="sysDot"/>
            </a:ln>
          </c:spPr>
        </c:majorGridlines>
        <c:numFmt formatCode="#,##0" sourceLinked="1"/>
        <c:tickLblPos val="nextTo"/>
        <c:txPr>
          <a:bodyPr rot="0" vert="horz"/>
          <a:lstStyle/>
          <a:p>
            <a:pPr>
              <a:defRPr lang="es-ES"/>
            </a:pPr>
            <a:endParaRPr lang="es-MX"/>
          </a:p>
        </c:txPr>
        <c:crossAx val="32658176"/>
        <c:crosses val="autoZero"/>
        <c:crossBetween val="between"/>
      </c:valAx>
    </c:plotArea>
    <c:legend>
      <c:legendPos val="t"/>
      <c:layout>
        <c:manualLayout>
          <c:xMode val="edge"/>
          <c:yMode val="edge"/>
          <c:x val="0.37490238220179362"/>
          <c:y val="0.17769547325102891"/>
          <c:w val="0.24557362874741354"/>
          <c:h val="7.2187278985336903E-2"/>
        </c:manualLayout>
      </c:layout>
      <c:txPr>
        <a:bodyPr/>
        <a:lstStyle/>
        <a:p>
          <a:pPr>
            <a:defRPr lang="es-ES"/>
          </a:pPr>
          <a:endParaRPr lang="es-MX"/>
        </a:p>
      </c:txP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Pregunta 6</a:t>
            </a:r>
          </a:p>
        </c:rich>
      </c:tx>
      <c:layout/>
    </c:title>
    <c:plotArea>
      <c:layout/>
      <c:pieChart>
        <c:varyColors val="1"/>
        <c:ser>
          <c:idx val="0"/>
          <c:order val="0"/>
          <c:dLbls>
            <c:txPr>
              <a:bodyPr/>
              <a:lstStyle/>
              <a:p>
                <a:pPr>
                  <a:defRPr sz="2400"/>
                </a:pPr>
                <a:endParaRPr lang="es-MX"/>
              </a:p>
            </c:txPr>
            <c:showPercent val="1"/>
            <c:showLeaderLines val="1"/>
          </c:dLbls>
          <c:cat>
            <c:strRef>
              <c:f>Hoja3!$AB$2:$AB$3</c:f>
              <c:strCache>
                <c:ptCount val="2"/>
                <c:pt idx="0">
                  <c:v>Si</c:v>
                </c:pt>
                <c:pt idx="1">
                  <c:v>No</c:v>
                </c:pt>
              </c:strCache>
            </c:strRef>
          </c:cat>
          <c:val>
            <c:numRef>
              <c:f>Hoja3!$AC$2:$AC$3</c:f>
              <c:numCache>
                <c:formatCode>General</c:formatCode>
                <c:ptCount val="2"/>
                <c:pt idx="0">
                  <c:v>86</c:v>
                </c:pt>
                <c:pt idx="1">
                  <c:v>287</c:v>
                </c:pt>
              </c:numCache>
            </c:numRef>
          </c:val>
        </c:ser>
        <c:dLbls>
          <c:showPercent val="1"/>
        </c:dLbls>
        <c:firstSliceAng val="0"/>
      </c:pieChart>
    </c:plotArea>
    <c:legend>
      <c:legendPos val="r"/>
      <c:layout/>
      <c:txPr>
        <a:bodyPr/>
        <a:lstStyle/>
        <a:p>
          <a:pPr>
            <a:defRPr sz="1600"/>
          </a:pPr>
          <a:endParaRPr lang="es-MX"/>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Pregunta 7</a:t>
            </a:r>
          </a:p>
        </c:rich>
      </c:tx>
      <c:layout/>
    </c:title>
    <c:plotArea>
      <c:layout/>
      <c:pieChart>
        <c:varyColors val="1"/>
        <c:ser>
          <c:idx val="0"/>
          <c:order val="0"/>
          <c:dLbls>
            <c:txPr>
              <a:bodyPr/>
              <a:lstStyle/>
              <a:p>
                <a:pPr>
                  <a:defRPr sz="2400"/>
                </a:pPr>
                <a:endParaRPr lang="es-MX"/>
              </a:p>
            </c:txPr>
            <c:showPercent val="1"/>
            <c:showLeaderLines val="1"/>
          </c:dLbls>
          <c:cat>
            <c:strRef>
              <c:f>Hoja3!$AB$26:$AB$27</c:f>
              <c:strCache>
                <c:ptCount val="2"/>
                <c:pt idx="0">
                  <c:v>&lt; $50</c:v>
                </c:pt>
                <c:pt idx="1">
                  <c:v>&gt;= $50</c:v>
                </c:pt>
              </c:strCache>
            </c:strRef>
          </c:cat>
          <c:val>
            <c:numRef>
              <c:f>Hoja3!$AC$26:$AC$27</c:f>
              <c:numCache>
                <c:formatCode>General</c:formatCode>
                <c:ptCount val="2"/>
                <c:pt idx="0">
                  <c:v>110</c:v>
                </c:pt>
                <c:pt idx="1">
                  <c:v>263</c:v>
                </c:pt>
              </c:numCache>
            </c:numRef>
          </c:val>
        </c:ser>
        <c:dLbls>
          <c:showPercent val="1"/>
        </c:dLbls>
        <c:firstSliceAng val="0"/>
      </c:pieChart>
    </c:plotArea>
    <c:legend>
      <c:legendPos val="r"/>
      <c:layout/>
      <c:txPr>
        <a:bodyPr/>
        <a:lstStyle/>
        <a:p>
          <a:pPr>
            <a:defRPr sz="1400"/>
          </a:pPr>
          <a:endParaRPr lang="es-MX"/>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Pregunta 8</a:t>
            </a:r>
          </a:p>
        </c:rich>
      </c:tx>
      <c:layout/>
    </c:title>
    <c:plotArea>
      <c:layout/>
      <c:pieChart>
        <c:varyColors val="1"/>
        <c:ser>
          <c:idx val="0"/>
          <c:order val="0"/>
          <c:dLbls>
            <c:txPr>
              <a:bodyPr/>
              <a:lstStyle/>
              <a:p>
                <a:pPr>
                  <a:defRPr sz="2400"/>
                </a:pPr>
                <a:endParaRPr lang="es-MX"/>
              </a:p>
            </c:txPr>
            <c:showPercent val="1"/>
            <c:showLeaderLines val="1"/>
          </c:dLbls>
          <c:cat>
            <c:strRef>
              <c:f>Hoja3!$AI$2:$AI$3</c:f>
              <c:strCache>
                <c:ptCount val="2"/>
                <c:pt idx="0">
                  <c:v>Si</c:v>
                </c:pt>
                <c:pt idx="1">
                  <c:v>No</c:v>
                </c:pt>
              </c:strCache>
            </c:strRef>
          </c:cat>
          <c:val>
            <c:numRef>
              <c:f>Hoja3!$AJ$2:$AJ$3</c:f>
              <c:numCache>
                <c:formatCode>General</c:formatCode>
                <c:ptCount val="2"/>
                <c:pt idx="0">
                  <c:v>221</c:v>
                </c:pt>
                <c:pt idx="1">
                  <c:v>152</c:v>
                </c:pt>
              </c:numCache>
            </c:numRef>
          </c:val>
        </c:ser>
        <c:dLbls>
          <c:showPercent val="1"/>
        </c:dLbls>
        <c:firstSliceAng val="0"/>
      </c:pieChart>
    </c:plotArea>
    <c:legend>
      <c:legendPos val="r"/>
      <c:layout/>
      <c:txPr>
        <a:bodyPr/>
        <a:lstStyle/>
        <a:p>
          <a:pPr>
            <a:defRPr sz="1600"/>
          </a:pPr>
          <a:endParaRPr lang="es-MX"/>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a:t>Pregunta 9</a:t>
            </a:r>
          </a:p>
        </c:rich>
      </c:tx>
      <c:layout/>
    </c:title>
    <c:plotArea>
      <c:layout/>
      <c:pieChart>
        <c:varyColors val="1"/>
        <c:ser>
          <c:idx val="0"/>
          <c:order val="0"/>
          <c:dLbls>
            <c:dLbl>
              <c:idx val="2"/>
              <c:layout>
                <c:manualLayout>
                  <c:x val="0.12003236145333759"/>
                  <c:y val="0.1809710226899604"/>
                </c:manualLayout>
              </c:layout>
              <c:showPercent val="1"/>
            </c:dLbl>
            <c:txPr>
              <a:bodyPr/>
              <a:lstStyle/>
              <a:p>
                <a:pPr>
                  <a:defRPr sz="2400"/>
                </a:pPr>
                <a:endParaRPr lang="es-MX"/>
              </a:p>
            </c:txPr>
            <c:showPercent val="1"/>
            <c:showLeaderLines val="1"/>
          </c:dLbls>
          <c:cat>
            <c:strRef>
              <c:f>Hoja3!$AI$26:$AI$28</c:f>
              <c:strCache>
                <c:ptCount val="3"/>
                <c:pt idx="0">
                  <c:v>De Acuerdo</c:v>
                </c:pt>
                <c:pt idx="1">
                  <c:v>En Desacuerdo</c:v>
                </c:pt>
                <c:pt idx="2">
                  <c:v>Indiferente</c:v>
                </c:pt>
              </c:strCache>
            </c:strRef>
          </c:cat>
          <c:val>
            <c:numRef>
              <c:f>Hoja3!$AJ$26:$AJ$28</c:f>
              <c:numCache>
                <c:formatCode>General</c:formatCode>
                <c:ptCount val="3"/>
                <c:pt idx="0">
                  <c:v>291</c:v>
                </c:pt>
                <c:pt idx="1">
                  <c:v>0</c:v>
                </c:pt>
                <c:pt idx="2">
                  <c:v>82</c:v>
                </c:pt>
              </c:numCache>
            </c:numRef>
          </c:val>
        </c:ser>
        <c:dLbls>
          <c:showPercent val="1"/>
        </c:dLbls>
        <c:firstSliceAng val="0"/>
      </c:pieChart>
    </c:plotArea>
    <c:legend>
      <c:legendPos val="r"/>
      <c:layout/>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a:t>Pregunta</a:t>
            </a:r>
            <a:r>
              <a:rPr lang="es-MX" baseline="0"/>
              <a:t> 10</a:t>
            </a:r>
            <a:endParaRPr lang="es-MX"/>
          </a:p>
        </c:rich>
      </c:tx>
      <c:layout/>
    </c:title>
    <c:plotArea>
      <c:layout/>
      <c:pieChart>
        <c:varyColors val="1"/>
        <c:ser>
          <c:idx val="0"/>
          <c:order val="0"/>
          <c:dLbls>
            <c:txPr>
              <a:bodyPr/>
              <a:lstStyle/>
              <a:p>
                <a:pPr>
                  <a:defRPr sz="2400"/>
                </a:pPr>
                <a:endParaRPr lang="es-MX"/>
              </a:p>
            </c:txPr>
            <c:showPercent val="1"/>
            <c:showLeaderLines val="1"/>
          </c:dLbls>
          <c:cat>
            <c:strRef>
              <c:f>Hoja3!$AP$2:$AP$3</c:f>
              <c:strCache>
                <c:ptCount val="2"/>
                <c:pt idx="0">
                  <c:v>Si</c:v>
                </c:pt>
                <c:pt idx="1">
                  <c:v>No</c:v>
                </c:pt>
              </c:strCache>
            </c:strRef>
          </c:cat>
          <c:val>
            <c:numRef>
              <c:f>Hoja3!$AQ$2:$AQ$3</c:f>
              <c:numCache>
                <c:formatCode>General</c:formatCode>
                <c:ptCount val="2"/>
                <c:pt idx="0">
                  <c:v>294</c:v>
                </c:pt>
                <c:pt idx="1">
                  <c:v>79</c:v>
                </c:pt>
              </c:numCache>
            </c:numRef>
          </c:val>
        </c:ser>
        <c:dLbls>
          <c:showPercent val="1"/>
        </c:dLbls>
        <c:firstSliceAng val="0"/>
      </c:pieChart>
    </c:plotArea>
    <c:legend>
      <c:legendPos val="r"/>
      <c:layout/>
      <c:txPr>
        <a:bodyPr/>
        <a:lstStyle/>
        <a:p>
          <a:pPr>
            <a:defRPr sz="1800"/>
          </a:pPr>
          <a:endParaRPr lang="es-MX"/>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Pregunta 11</a:t>
            </a:r>
          </a:p>
        </c:rich>
      </c:tx>
      <c:layout/>
    </c:title>
    <c:plotArea>
      <c:layout/>
      <c:pieChart>
        <c:varyColors val="1"/>
        <c:ser>
          <c:idx val="0"/>
          <c:order val="0"/>
          <c:dLbls>
            <c:dLbl>
              <c:idx val="2"/>
              <c:layout>
                <c:manualLayout>
                  <c:x val="4.9239938757655304E-2"/>
                  <c:y val="0.14577755905511811"/>
                </c:manualLayout>
              </c:layout>
              <c:showPercent val="1"/>
            </c:dLbl>
            <c:dLbl>
              <c:idx val="3"/>
              <c:layout>
                <c:manualLayout>
                  <c:x val="9.1374671916010508E-3"/>
                  <c:y val="2.3953412073490814E-2"/>
                </c:manualLayout>
              </c:layout>
              <c:showPercent val="1"/>
            </c:dLbl>
            <c:txPr>
              <a:bodyPr/>
              <a:lstStyle/>
              <a:p>
                <a:pPr>
                  <a:defRPr sz="2000"/>
                </a:pPr>
                <a:endParaRPr lang="es-MX"/>
              </a:p>
            </c:txPr>
            <c:showPercent val="1"/>
            <c:showLeaderLines val="1"/>
          </c:dLbls>
          <c:cat>
            <c:strRef>
              <c:f>Hoja3!$AP$26:$AP$29</c:f>
              <c:strCache>
                <c:ptCount val="4"/>
                <c:pt idx="0">
                  <c:v>1 Vez</c:v>
                </c:pt>
                <c:pt idx="1">
                  <c:v>2 a 3 Veces</c:v>
                </c:pt>
                <c:pt idx="2">
                  <c:v>4 a 6 Veces</c:v>
                </c:pt>
                <c:pt idx="3">
                  <c:v>Más de 6 Veces</c:v>
                </c:pt>
              </c:strCache>
            </c:strRef>
          </c:cat>
          <c:val>
            <c:numRef>
              <c:f>Hoja3!$AQ$26:$AQ$29</c:f>
              <c:numCache>
                <c:formatCode>General</c:formatCode>
                <c:ptCount val="4"/>
                <c:pt idx="0">
                  <c:v>117</c:v>
                </c:pt>
                <c:pt idx="1">
                  <c:v>154</c:v>
                </c:pt>
                <c:pt idx="2">
                  <c:v>23</c:v>
                </c:pt>
                <c:pt idx="3">
                  <c:v>0</c:v>
                </c:pt>
              </c:numCache>
            </c:numRef>
          </c:val>
        </c:ser>
        <c:dLbls>
          <c:showPercent val="1"/>
        </c:dLbls>
        <c:firstSliceAng val="0"/>
      </c:pieChart>
    </c:plotArea>
    <c:legend>
      <c:legendPos val="r"/>
      <c:layout/>
      <c:txPr>
        <a:bodyPr/>
        <a:lstStyle/>
        <a:p>
          <a:pPr>
            <a:defRPr sz="1100"/>
          </a:pPr>
          <a:endParaRPr lang="es-MX"/>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Género</a:t>
            </a:r>
          </a:p>
        </c:rich>
      </c:tx>
      <c:layout/>
    </c:title>
    <c:plotArea>
      <c:layout/>
      <c:pieChart>
        <c:varyColors val="1"/>
        <c:ser>
          <c:idx val="0"/>
          <c:order val="0"/>
          <c:dLbls>
            <c:txPr>
              <a:bodyPr/>
              <a:lstStyle/>
              <a:p>
                <a:pPr>
                  <a:defRPr sz="2800"/>
                </a:pPr>
                <a:endParaRPr lang="es-MX"/>
              </a:p>
            </c:txPr>
            <c:showPercent val="1"/>
            <c:showLeaderLines val="1"/>
          </c:dLbls>
          <c:cat>
            <c:strRef>
              <c:f>Hoja3!$A$2:$A$3</c:f>
              <c:strCache>
                <c:ptCount val="2"/>
                <c:pt idx="0">
                  <c:v>Masculino</c:v>
                </c:pt>
                <c:pt idx="1">
                  <c:v>Femenino</c:v>
                </c:pt>
              </c:strCache>
            </c:strRef>
          </c:cat>
          <c:val>
            <c:numRef>
              <c:f>Hoja3!$B$2:$B$3</c:f>
              <c:numCache>
                <c:formatCode>General</c:formatCode>
                <c:ptCount val="2"/>
                <c:pt idx="0">
                  <c:v>217</c:v>
                </c:pt>
                <c:pt idx="1">
                  <c:v>168</c:v>
                </c:pt>
              </c:numCache>
            </c:numRef>
          </c:val>
        </c:ser>
        <c:dLbls>
          <c:showPercent val="1"/>
        </c:dLbls>
        <c:firstSliceAng val="0"/>
      </c:pieChart>
    </c:plotArea>
    <c:legend>
      <c:legendPos val="r"/>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Edad</a:t>
            </a:r>
          </a:p>
        </c:rich>
      </c:tx>
      <c:layout/>
    </c:title>
    <c:plotArea>
      <c:layout/>
      <c:pieChart>
        <c:varyColors val="1"/>
        <c:ser>
          <c:idx val="0"/>
          <c:order val="0"/>
          <c:dLbls>
            <c:txPr>
              <a:bodyPr/>
              <a:lstStyle/>
              <a:p>
                <a:pPr>
                  <a:defRPr sz="1800"/>
                </a:pPr>
                <a:endParaRPr lang="es-MX"/>
              </a:p>
            </c:txPr>
            <c:showPercent val="1"/>
            <c:showLeaderLines val="1"/>
          </c:dLbls>
          <c:cat>
            <c:strRef>
              <c:f>Hoja3!$A$22:$A$25</c:f>
              <c:strCache>
                <c:ptCount val="4"/>
                <c:pt idx="0">
                  <c:v>20&lt;=X&lt;=30</c:v>
                </c:pt>
                <c:pt idx="1">
                  <c:v>30&lt;X&lt;=40</c:v>
                </c:pt>
                <c:pt idx="2">
                  <c:v>40&lt;X&lt;=50</c:v>
                </c:pt>
                <c:pt idx="3">
                  <c:v>50&lt;X</c:v>
                </c:pt>
              </c:strCache>
            </c:strRef>
          </c:cat>
          <c:val>
            <c:numRef>
              <c:f>Hoja3!$B$22:$B$25</c:f>
              <c:numCache>
                <c:formatCode>General</c:formatCode>
                <c:ptCount val="4"/>
                <c:pt idx="0">
                  <c:v>242</c:v>
                </c:pt>
                <c:pt idx="1">
                  <c:v>90</c:v>
                </c:pt>
                <c:pt idx="2">
                  <c:v>36</c:v>
                </c:pt>
                <c:pt idx="3">
                  <c:v>17</c:v>
                </c:pt>
              </c:numCache>
            </c:numRef>
          </c:val>
        </c:ser>
        <c:dLbls>
          <c:showPercent val="1"/>
        </c:dLbls>
        <c:firstSliceAng val="0"/>
      </c:pieChart>
    </c:plotArea>
    <c:legend>
      <c:legendPos val="r"/>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MX"/>
  <c:chart>
    <c:autoTitleDeleted val="1"/>
    <c:plotArea>
      <c:layout/>
      <c:pieChart>
        <c:varyColors val="1"/>
        <c:ser>
          <c:idx val="0"/>
          <c:order val="0"/>
          <c:dLbls>
            <c:dLbl>
              <c:idx val="1"/>
              <c:layout>
                <c:manualLayout>
                  <c:x val="-0.17607294400699922"/>
                  <c:y val="-5.472003499562561E-2"/>
                </c:manualLayout>
              </c:layout>
              <c:showPercent val="1"/>
            </c:dLbl>
            <c:dLbl>
              <c:idx val="2"/>
              <c:layout>
                <c:manualLayout>
                  <c:x val="-0.11098840769903752"/>
                  <c:y val="-8.5264654418197694E-2"/>
                </c:manualLayout>
              </c:layout>
              <c:showPercent val="1"/>
            </c:dLbl>
            <c:dLbl>
              <c:idx val="3"/>
              <c:layout>
                <c:manualLayout>
                  <c:x val="-4.8558617672790898E-2"/>
                  <c:y val="-7.9438247302420578E-2"/>
                </c:manualLayout>
              </c:layout>
              <c:showPercent val="1"/>
            </c:dLbl>
            <c:dLbl>
              <c:idx val="4"/>
              <c:layout>
                <c:manualLayout>
                  <c:x val="-4.1272965879265095E-3"/>
                  <c:y val="-3.9399241761446484E-2"/>
                </c:manualLayout>
              </c:layout>
              <c:showPercent val="1"/>
            </c:dLbl>
            <c:dLbl>
              <c:idx val="5"/>
              <c:layout>
                <c:manualLayout>
                  <c:x val="5.2794619422572277E-2"/>
                  <c:y val="-4.6213546223388753E-2"/>
                </c:manualLayout>
              </c:layout>
              <c:showPercent val="1"/>
            </c:dLbl>
            <c:dLbl>
              <c:idx val="6"/>
              <c:layout>
                <c:manualLayout>
                  <c:x val="0.24061373578302722"/>
                  <c:y val="1.7014435695538069E-2"/>
                </c:manualLayout>
              </c:layout>
              <c:showPercent val="1"/>
            </c:dLbl>
            <c:txPr>
              <a:bodyPr/>
              <a:lstStyle/>
              <a:p>
                <a:pPr>
                  <a:defRPr sz="1400"/>
                </a:pPr>
                <a:endParaRPr lang="es-MX"/>
              </a:p>
            </c:txPr>
            <c:showPercent val="1"/>
            <c:showLeaderLines val="1"/>
          </c:dLbls>
          <c:cat>
            <c:strRef>
              <c:f>Hoja3!$H$2:$H$8</c:f>
              <c:strCache>
                <c:ptCount val="7"/>
                <c:pt idx="0">
                  <c:v>Ecuatoriana</c:v>
                </c:pt>
                <c:pt idx="1">
                  <c:v>Argentina</c:v>
                </c:pt>
                <c:pt idx="2">
                  <c:v>Alemana</c:v>
                </c:pt>
                <c:pt idx="3">
                  <c:v>Paraguaya</c:v>
                </c:pt>
                <c:pt idx="4">
                  <c:v>Estadounidense</c:v>
                </c:pt>
                <c:pt idx="5">
                  <c:v>Peruana</c:v>
                </c:pt>
                <c:pt idx="6">
                  <c:v>Colombiana</c:v>
                </c:pt>
              </c:strCache>
            </c:strRef>
          </c:cat>
          <c:val>
            <c:numRef>
              <c:f>Hoja3!$I$2:$I$8</c:f>
              <c:numCache>
                <c:formatCode>General</c:formatCode>
                <c:ptCount val="7"/>
                <c:pt idx="0">
                  <c:v>360</c:v>
                </c:pt>
                <c:pt idx="1">
                  <c:v>9</c:v>
                </c:pt>
                <c:pt idx="2">
                  <c:v>6</c:v>
                </c:pt>
                <c:pt idx="3">
                  <c:v>1</c:v>
                </c:pt>
                <c:pt idx="4">
                  <c:v>4</c:v>
                </c:pt>
                <c:pt idx="5">
                  <c:v>1</c:v>
                </c:pt>
                <c:pt idx="6">
                  <c:v>4</c:v>
                </c:pt>
              </c:numCache>
            </c:numRef>
          </c:val>
        </c:ser>
        <c:dLbls>
          <c:showPercent val="1"/>
        </c:dLbls>
        <c:firstSliceAng val="0"/>
      </c:pieChart>
    </c:plotArea>
    <c:legend>
      <c:legendPos val="r"/>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Pregunta 1</a:t>
            </a:r>
          </a:p>
        </c:rich>
      </c:tx>
      <c:layout/>
    </c:title>
    <c:plotArea>
      <c:layout/>
      <c:pieChart>
        <c:varyColors val="1"/>
        <c:ser>
          <c:idx val="0"/>
          <c:order val="0"/>
          <c:dLbls>
            <c:txPr>
              <a:bodyPr/>
              <a:lstStyle/>
              <a:p>
                <a:pPr>
                  <a:defRPr sz="1800"/>
                </a:pPr>
                <a:endParaRPr lang="es-MX"/>
              </a:p>
            </c:txPr>
            <c:showPercent val="1"/>
            <c:showLeaderLines val="1"/>
          </c:dLbls>
          <c:cat>
            <c:strRef>
              <c:f>Hoja3!$H$28:$H$32</c:f>
              <c:strCache>
                <c:ptCount val="5"/>
                <c:pt idx="0">
                  <c:v>1 Vez</c:v>
                </c:pt>
                <c:pt idx="1">
                  <c:v>2 a 3 Veces</c:v>
                </c:pt>
                <c:pt idx="2">
                  <c:v>4 a 6 Veces</c:v>
                </c:pt>
                <c:pt idx="3">
                  <c:v>Más de 6 Veces</c:v>
                </c:pt>
                <c:pt idx="4">
                  <c:v>Nunca</c:v>
                </c:pt>
              </c:strCache>
            </c:strRef>
          </c:cat>
          <c:val>
            <c:numRef>
              <c:f>Hoja3!$I$28:$I$32</c:f>
              <c:numCache>
                <c:formatCode>General</c:formatCode>
                <c:ptCount val="5"/>
                <c:pt idx="0">
                  <c:v>0</c:v>
                </c:pt>
                <c:pt idx="1">
                  <c:v>51</c:v>
                </c:pt>
                <c:pt idx="2">
                  <c:v>202</c:v>
                </c:pt>
                <c:pt idx="3">
                  <c:v>120</c:v>
                </c:pt>
                <c:pt idx="4">
                  <c:v>12</c:v>
                </c:pt>
              </c:numCache>
            </c:numRef>
          </c:val>
        </c:ser>
        <c:dLbls>
          <c:showPercent val="1"/>
        </c:dLbls>
        <c:firstSliceAng val="0"/>
      </c:pieChart>
    </c:plotArea>
    <c:legend>
      <c:legendPos val="r"/>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Pregunta 2</a:t>
            </a:r>
          </a:p>
        </c:rich>
      </c:tx>
      <c:layout/>
    </c:title>
    <c:plotArea>
      <c:layout/>
      <c:pieChart>
        <c:varyColors val="1"/>
        <c:ser>
          <c:idx val="0"/>
          <c:order val="0"/>
          <c:dLbls>
            <c:txPr>
              <a:bodyPr/>
              <a:lstStyle/>
              <a:p>
                <a:pPr>
                  <a:defRPr sz="1800"/>
                </a:pPr>
                <a:endParaRPr lang="es-MX"/>
              </a:p>
            </c:txPr>
            <c:showPercent val="1"/>
            <c:showLeaderLines val="1"/>
          </c:dLbls>
          <c:cat>
            <c:strRef>
              <c:f>Hoja3!$O$2:$O$6</c:f>
              <c:strCache>
                <c:ptCount val="5"/>
                <c:pt idx="0">
                  <c:v>1 Vez</c:v>
                </c:pt>
                <c:pt idx="1">
                  <c:v>2 a 3 Veces</c:v>
                </c:pt>
                <c:pt idx="2">
                  <c:v>4 a 6 Veces</c:v>
                </c:pt>
                <c:pt idx="3">
                  <c:v>Más de 6 Veces</c:v>
                </c:pt>
                <c:pt idx="4">
                  <c:v>Nunca</c:v>
                </c:pt>
              </c:strCache>
            </c:strRef>
          </c:cat>
          <c:val>
            <c:numRef>
              <c:f>Hoja3!$P$2:$P$6</c:f>
              <c:numCache>
                <c:formatCode>General</c:formatCode>
                <c:ptCount val="5"/>
                <c:pt idx="0">
                  <c:v>23</c:v>
                </c:pt>
                <c:pt idx="1">
                  <c:v>172</c:v>
                </c:pt>
                <c:pt idx="2">
                  <c:v>129</c:v>
                </c:pt>
                <c:pt idx="3">
                  <c:v>42</c:v>
                </c:pt>
                <c:pt idx="4">
                  <c:v>19</c:v>
                </c:pt>
              </c:numCache>
            </c:numRef>
          </c:val>
        </c:ser>
        <c:dLbls>
          <c:showPercent val="1"/>
        </c:dLbls>
        <c:firstSliceAng val="0"/>
      </c:pieChart>
    </c:plotArea>
    <c:legend>
      <c:legendPos val="r"/>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Pregunta 3</a:t>
            </a:r>
          </a:p>
        </c:rich>
      </c:tx>
      <c:layout/>
    </c:title>
    <c:plotArea>
      <c:layout/>
      <c:pieChart>
        <c:varyColors val="1"/>
        <c:ser>
          <c:idx val="0"/>
          <c:order val="0"/>
          <c:dLbls>
            <c:txPr>
              <a:bodyPr/>
              <a:lstStyle/>
              <a:p>
                <a:pPr>
                  <a:defRPr sz="2400"/>
                </a:pPr>
                <a:endParaRPr lang="es-MX"/>
              </a:p>
            </c:txPr>
            <c:showPercent val="1"/>
            <c:showLeaderLines val="1"/>
          </c:dLbls>
          <c:cat>
            <c:strRef>
              <c:f>Hoja3!$O$27:$O$29</c:f>
              <c:strCache>
                <c:ptCount val="3"/>
                <c:pt idx="0">
                  <c:v>Para Relajarse</c:v>
                </c:pt>
                <c:pt idx="1">
                  <c:v>Por los Hijos</c:v>
                </c:pt>
                <c:pt idx="2">
                  <c:v>Para Diversión (Farra)</c:v>
                </c:pt>
              </c:strCache>
            </c:strRef>
          </c:cat>
          <c:val>
            <c:numRef>
              <c:f>Hoja3!$P$27:$P$29</c:f>
              <c:numCache>
                <c:formatCode>General</c:formatCode>
                <c:ptCount val="3"/>
                <c:pt idx="0">
                  <c:v>128</c:v>
                </c:pt>
                <c:pt idx="1">
                  <c:v>95</c:v>
                </c:pt>
                <c:pt idx="2">
                  <c:v>150</c:v>
                </c:pt>
              </c:numCache>
            </c:numRef>
          </c:val>
        </c:ser>
        <c:dLbls>
          <c:showPercent val="1"/>
        </c:dLbls>
        <c:firstSliceAng val="0"/>
      </c:pieChart>
    </c:plotArea>
    <c:legend>
      <c:legendPos val="r"/>
      <c:layou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a:t>Pregunta 4</a:t>
            </a:r>
          </a:p>
        </c:rich>
      </c:tx>
      <c:layout/>
    </c:title>
    <c:plotArea>
      <c:layout/>
      <c:pieChart>
        <c:varyColors val="1"/>
        <c:ser>
          <c:idx val="0"/>
          <c:order val="0"/>
          <c:dLbls>
            <c:txPr>
              <a:bodyPr/>
              <a:lstStyle/>
              <a:p>
                <a:pPr>
                  <a:defRPr sz="2000"/>
                </a:pPr>
                <a:endParaRPr lang="es-MX"/>
              </a:p>
            </c:txPr>
            <c:showPercent val="1"/>
            <c:showLeaderLines val="1"/>
          </c:dLbls>
          <c:cat>
            <c:strRef>
              <c:f>Hoja3!$U$2:$U$7</c:f>
              <c:strCache>
                <c:ptCount val="6"/>
                <c:pt idx="0">
                  <c:v>Playas</c:v>
                </c:pt>
                <c:pt idx="1">
                  <c:v>Salinas</c:v>
                </c:pt>
                <c:pt idx="2">
                  <c:v>Spondylus</c:v>
                </c:pt>
                <c:pt idx="3">
                  <c:v>Manta</c:v>
                </c:pt>
                <c:pt idx="4">
                  <c:v>Esmeraldas</c:v>
                </c:pt>
                <c:pt idx="5">
                  <c:v>Otros: Canoa</c:v>
                </c:pt>
              </c:strCache>
            </c:strRef>
          </c:cat>
          <c:val>
            <c:numRef>
              <c:f>Hoja3!$V$2:$V$7</c:f>
              <c:numCache>
                <c:formatCode>General</c:formatCode>
                <c:ptCount val="6"/>
                <c:pt idx="0">
                  <c:v>43</c:v>
                </c:pt>
                <c:pt idx="1">
                  <c:v>160</c:v>
                </c:pt>
                <c:pt idx="2">
                  <c:v>150</c:v>
                </c:pt>
                <c:pt idx="3">
                  <c:v>0</c:v>
                </c:pt>
                <c:pt idx="4">
                  <c:v>6</c:v>
                </c:pt>
                <c:pt idx="5">
                  <c:v>14</c:v>
                </c:pt>
              </c:numCache>
            </c:numRef>
          </c:val>
        </c:ser>
        <c:dLbls>
          <c:showPercent val="1"/>
        </c:dLbls>
        <c:firstSliceAng val="0"/>
      </c:pieChart>
    </c:plotArea>
    <c:legend>
      <c:legendPos val="r"/>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a:pPr>
            <a:r>
              <a:rPr lang="es-MX"/>
              <a:t>Pregunta 5</a:t>
            </a:r>
          </a:p>
        </c:rich>
      </c:tx>
      <c:layout/>
    </c:title>
    <c:plotArea>
      <c:layout/>
      <c:pieChart>
        <c:varyColors val="1"/>
        <c:ser>
          <c:idx val="0"/>
          <c:order val="0"/>
          <c:dLbls>
            <c:txPr>
              <a:bodyPr/>
              <a:lstStyle/>
              <a:p>
                <a:pPr>
                  <a:defRPr sz="2000"/>
                </a:pPr>
                <a:endParaRPr lang="es-MX"/>
              </a:p>
            </c:txPr>
            <c:showPercent val="1"/>
            <c:showLeaderLines val="1"/>
          </c:dLbls>
          <c:cat>
            <c:strRef>
              <c:f>Hoja3!$U$27:$U$31</c:f>
              <c:strCache>
                <c:ptCount val="5"/>
                <c:pt idx="0">
                  <c:v>1 Día</c:v>
                </c:pt>
                <c:pt idx="1">
                  <c:v>2 Días</c:v>
                </c:pt>
                <c:pt idx="2">
                  <c:v>3 Días</c:v>
                </c:pt>
                <c:pt idx="3">
                  <c:v>4 Días</c:v>
                </c:pt>
                <c:pt idx="4">
                  <c:v>Viven en la Playa</c:v>
                </c:pt>
              </c:strCache>
            </c:strRef>
          </c:cat>
          <c:val>
            <c:numRef>
              <c:f>Hoja3!$V$27:$V$31</c:f>
              <c:numCache>
                <c:formatCode>General</c:formatCode>
                <c:ptCount val="5"/>
                <c:pt idx="0">
                  <c:v>19</c:v>
                </c:pt>
                <c:pt idx="1">
                  <c:v>155</c:v>
                </c:pt>
                <c:pt idx="2">
                  <c:v>178</c:v>
                </c:pt>
                <c:pt idx="3">
                  <c:v>2</c:v>
                </c:pt>
                <c:pt idx="4">
                  <c:v>19</c:v>
                </c:pt>
              </c:numCache>
            </c:numRef>
          </c:val>
        </c:ser>
        <c:dLbls>
          <c:showPercent val="1"/>
        </c:dLbls>
        <c:firstSliceAng val="0"/>
      </c:pieChart>
    </c:plotArea>
    <c:legend>
      <c:legendPos val="r"/>
      <c:layout/>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FD7630-D96E-4F06-A234-54F13FDF2C27}" type="doc">
      <dgm:prSet loTypeId="urn:microsoft.com/office/officeart/2005/8/layout/hierarchy1" loCatId="hierarchy" qsTypeId="urn:microsoft.com/office/officeart/2005/8/quickstyle/simple4" qsCatId="simple" csTypeId="urn:microsoft.com/office/officeart/2005/8/colors/colorful1#2" csCatId="colorful" phldr="1"/>
      <dgm:spPr/>
      <dgm:t>
        <a:bodyPr/>
        <a:lstStyle/>
        <a:p>
          <a:endParaRPr lang="es-EC"/>
        </a:p>
      </dgm:t>
    </dgm:pt>
    <dgm:pt modelId="{A3A3F062-E3FF-415C-B487-19128A9784F7}">
      <dgm:prSet phldrT="[Texto]" custT="1"/>
      <dgm:spPr/>
      <dgm:t>
        <a:bodyPr/>
        <a:lstStyle/>
        <a:p>
          <a:pPr algn="ctr"/>
          <a:r>
            <a:rPr lang="es-EC" sz="1200" b="1"/>
            <a:t>Gerente General</a:t>
          </a:r>
        </a:p>
      </dgm:t>
    </dgm:pt>
    <dgm:pt modelId="{B98AF939-EC6C-44F9-ADB2-D3642D3F6838}" type="parTrans" cxnId="{20DADC98-77ED-4DE9-A8DC-4005697C0FBB}">
      <dgm:prSet/>
      <dgm:spPr/>
      <dgm:t>
        <a:bodyPr/>
        <a:lstStyle/>
        <a:p>
          <a:pPr algn="ctr"/>
          <a:endParaRPr lang="es-EC"/>
        </a:p>
      </dgm:t>
    </dgm:pt>
    <dgm:pt modelId="{8BC8CAA4-BD70-4DC9-B770-B11EA124D8BA}" type="sibTrans" cxnId="{20DADC98-77ED-4DE9-A8DC-4005697C0FBB}">
      <dgm:prSet/>
      <dgm:spPr/>
      <dgm:t>
        <a:bodyPr/>
        <a:lstStyle/>
        <a:p>
          <a:pPr algn="ctr"/>
          <a:endParaRPr lang="es-EC"/>
        </a:p>
      </dgm:t>
    </dgm:pt>
    <dgm:pt modelId="{9676BF1E-0DEC-487E-BE29-142439FF6C44}">
      <dgm:prSet phldrT="[Texto]" custT="1"/>
      <dgm:spPr/>
      <dgm:t>
        <a:bodyPr/>
        <a:lstStyle/>
        <a:p>
          <a:pPr algn="ctr"/>
          <a:r>
            <a:rPr lang="es-EC" sz="1200" b="1"/>
            <a:t>Administrador</a:t>
          </a:r>
          <a:endParaRPr lang="es-EC" sz="800" b="1"/>
        </a:p>
      </dgm:t>
    </dgm:pt>
    <dgm:pt modelId="{A3E1CD08-0043-448E-B398-D3A020A0C1D1}" type="parTrans" cxnId="{C5F93CE7-ECBC-41EB-94BA-42F39E5E2597}">
      <dgm:prSet/>
      <dgm:spPr/>
      <dgm:t>
        <a:bodyPr/>
        <a:lstStyle/>
        <a:p>
          <a:pPr algn="ctr"/>
          <a:endParaRPr lang="es-EC"/>
        </a:p>
      </dgm:t>
    </dgm:pt>
    <dgm:pt modelId="{22FB9D80-D046-42B5-BD39-B0EB65DE224C}" type="sibTrans" cxnId="{C5F93CE7-ECBC-41EB-94BA-42F39E5E2597}">
      <dgm:prSet/>
      <dgm:spPr/>
      <dgm:t>
        <a:bodyPr/>
        <a:lstStyle/>
        <a:p>
          <a:pPr algn="ctr"/>
          <a:endParaRPr lang="es-EC"/>
        </a:p>
      </dgm:t>
    </dgm:pt>
    <dgm:pt modelId="{9980D9E1-54F9-4CC6-B095-9F0671C290D2}">
      <dgm:prSet phldrT="[Texto]" custT="1"/>
      <dgm:spPr/>
      <dgm:t>
        <a:bodyPr/>
        <a:lstStyle/>
        <a:p>
          <a:pPr algn="ctr"/>
          <a:r>
            <a:rPr lang="es-EC" sz="1200"/>
            <a:t>Recepcionista</a:t>
          </a:r>
          <a:endParaRPr lang="es-EC" sz="900"/>
        </a:p>
      </dgm:t>
    </dgm:pt>
    <dgm:pt modelId="{513F7299-B10B-4353-B544-B85AFC3DD6CE}" type="parTrans" cxnId="{AA117C3F-A329-41A5-B7C3-4B049075699A}">
      <dgm:prSet/>
      <dgm:spPr/>
      <dgm:t>
        <a:bodyPr/>
        <a:lstStyle/>
        <a:p>
          <a:pPr algn="ctr"/>
          <a:endParaRPr lang="es-EC"/>
        </a:p>
      </dgm:t>
    </dgm:pt>
    <dgm:pt modelId="{27AEFF8A-BB20-4FF3-A05F-4790AC2C7C33}" type="sibTrans" cxnId="{AA117C3F-A329-41A5-B7C3-4B049075699A}">
      <dgm:prSet/>
      <dgm:spPr/>
      <dgm:t>
        <a:bodyPr/>
        <a:lstStyle/>
        <a:p>
          <a:pPr algn="ctr"/>
          <a:endParaRPr lang="es-EC"/>
        </a:p>
      </dgm:t>
    </dgm:pt>
    <dgm:pt modelId="{91CEC148-A8D2-4764-9601-FA0E01F7ED7F}">
      <dgm:prSet phldrT="[Texto]" custT="1"/>
      <dgm:spPr/>
      <dgm:t>
        <a:bodyPr/>
        <a:lstStyle/>
        <a:p>
          <a:pPr algn="ctr"/>
          <a:r>
            <a:rPr lang="es-EC" sz="1200"/>
            <a:t>Seguridad</a:t>
          </a:r>
          <a:endParaRPr lang="es-EC" sz="800"/>
        </a:p>
      </dgm:t>
    </dgm:pt>
    <dgm:pt modelId="{C63B2003-B180-4C5C-BFD5-3BA6D53FAEC8}" type="parTrans" cxnId="{39BEDF2E-03EA-4119-8F98-60E94749E705}">
      <dgm:prSet/>
      <dgm:spPr/>
      <dgm:t>
        <a:bodyPr/>
        <a:lstStyle/>
        <a:p>
          <a:pPr algn="ctr"/>
          <a:endParaRPr lang="es-EC"/>
        </a:p>
      </dgm:t>
    </dgm:pt>
    <dgm:pt modelId="{3EE65A31-9D1A-4DF7-AE56-DDA7086D8CB4}" type="sibTrans" cxnId="{39BEDF2E-03EA-4119-8F98-60E94749E705}">
      <dgm:prSet/>
      <dgm:spPr/>
      <dgm:t>
        <a:bodyPr/>
        <a:lstStyle/>
        <a:p>
          <a:pPr algn="ctr"/>
          <a:endParaRPr lang="es-EC"/>
        </a:p>
      </dgm:t>
    </dgm:pt>
    <dgm:pt modelId="{B8282724-E77B-45C1-B63E-BB54F71D1144}">
      <dgm:prSet phldrT="[Texto]" custT="1"/>
      <dgm:spPr/>
      <dgm:t>
        <a:bodyPr/>
        <a:lstStyle/>
        <a:p>
          <a:pPr algn="ctr"/>
          <a:r>
            <a:rPr lang="es-EC" sz="1200" b="1"/>
            <a:t>Chef</a:t>
          </a:r>
        </a:p>
      </dgm:t>
    </dgm:pt>
    <dgm:pt modelId="{CFB22F1C-0D38-40B9-AB69-2D123D1BB1EF}" type="parTrans" cxnId="{16F518EF-7D3B-4CA6-A650-73CA876F5086}">
      <dgm:prSet/>
      <dgm:spPr/>
      <dgm:t>
        <a:bodyPr/>
        <a:lstStyle/>
        <a:p>
          <a:pPr algn="ctr"/>
          <a:endParaRPr lang="es-EC"/>
        </a:p>
      </dgm:t>
    </dgm:pt>
    <dgm:pt modelId="{A80F6087-30C3-4A26-B19B-6DDDBC4656FC}" type="sibTrans" cxnId="{16F518EF-7D3B-4CA6-A650-73CA876F5086}">
      <dgm:prSet/>
      <dgm:spPr/>
      <dgm:t>
        <a:bodyPr/>
        <a:lstStyle/>
        <a:p>
          <a:pPr algn="ctr"/>
          <a:endParaRPr lang="es-EC"/>
        </a:p>
      </dgm:t>
    </dgm:pt>
    <dgm:pt modelId="{9AB8BAB3-EA10-443A-9F0A-E6F2B9D18CE3}">
      <dgm:prSet/>
      <dgm:spPr/>
      <dgm:t>
        <a:bodyPr/>
        <a:lstStyle/>
        <a:p>
          <a:pPr algn="ctr"/>
          <a:r>
            <a:rPr lang="es-EC"/>
            <a:t>Barman</a:t>
          </a:r>
        </a:p>
      </dgm:t>
    </dgm:pt>
    <dgm:pt modelId="{427C556C-CDD9-468E-ACF7-88191A871BF2}" type="parTrans" cxnId="{4DEEA4A0-8B2F-4365-9F21-796F5FE15411}">
      <dgm:prSet/>
      <dgm:spPr/>
      <dgm:t>
        <a:bodyPr/>
        <a:lstStyle/>
        <a:p>
          <a:pPr algn="ctr"/>
          <a:endParaRPr lang="es-EC"/>
        </a:p>
      </dgm:t>
    </dgm:pt>
    <dgm:pt modelId="{7AC0AE31-D0E9-4F72-80C9-E872959FAC5C}" type="sibTrans" cxnId="{4DEEA4A0-8B2F-4365-9F21-796F5FE15411}">
      <dgm:prSet/>
      <dgm:spPr/>
      <dgm:t>
        <a:bodyPr/>
        <a:lstStyle/>
        <a:p>
          <a:pPr algn="ctr"/>
          <a:endParaRPr lang="es-EC"/>
        </a:p>
      </dgm:t>
    </dgm:pt>
    <dgm:pt modelId="{191D1F90-C7B8-4911-80C3-FF4A3BD7C14B}">
      <dgm:prSet/>
      <dgm:spPr/>
      <dgm:t>
        <a:bodyPr/>
        <a:lstStyle/>
        <a:p>
          <a:pPr algn="ctr"/>
          <a:r>
            <a:rPr lang="es-EC"/>
            <a:t>Meseros</a:t>
          </a:r>
        </a:p>
      </dgm:t>
    </dgm:pt>
    <dgm:pt modelId="{C534D994-9421-48E9-83CF-9332AFDC5277}" type="parTrans" cxnId="{3E55BD78-2AB1-41E0-A5B1-1BE0EDD8CC87}">
      <dgm:prSet/>
      <dgm:spPr/>
      <dgm:t>
        <a:bodyPr/>
        <a:lstStyle/>
        <a:p>
          <a:pPr algn="ctr"/>
          <a:endParaRPr lang="es-EC"/>
        </a:p>
      </dgm:t>
    </dgm:pt>
    <dgm:pt modelId="{7789022D-AD29-4425-BC00-2A7B2103659C}" type="sibTrans" cxnId="{3E55BD78-2AB1-41E0-A5B1-1BE0EDD8CC87}">
      <dgm:prSet/>
      <dgm:spPr/>
      <dgm:t>
        <a:bodyPr/>
        <a:lstStyle/>
        <a:p>
          <a:pPr algn="ctr"/>
          <a:endParaRPr lang="es-EC"/>
        </a:p>
      </dgm:t>
    </dgm:pt>
    <dgm:pt modelId="{7D5F45AC-53C2-45AC-85C0-EDE0A0279F9D}">
      <dgm:prSet/>
      <dgm:spPr/>
      <dgm:t>
        <a:bodyPr/>
        <a:lstStyle/>
        <a:p>
          <a:pPr algn="ctr"/>
          <a:r>
            <a:rPr lang="es-EC"/>
            <a:t>Conserje</a:t>
          </a:r>
        </a:p>
      </dgm:t>
    </dgm:pt>
    <dgm:pt modelId="{5188C8AB-4193-43D4-97F3-33B19E2614BA}" type="parTrans" cxnId="{0334F64B-2960-4158-92A0-2560BC80E61B}">
      <dgm:prSet/>
      <dgm:spPr/>
      <dgm:t>
        <a:bodyPr/>
        <a:lstStyle/>
        <a:p>
          <a:pPr algn="ctr"/>
          <a:endParaRPr lang="es-EC"/>
        </a:p>
      </dgm:t>
    </dgm:pt>
    <dgm:pt modelId="{333FD679-3668-48C6-ADD3-6F773720A250}" type="sibTrans" cxnId="{0334F64B-2960-4158-92A0-2560BC80E61B}">
      <dgm:prSet/>
      <dgm:spPr/>
      <dgm:t>
        <a:bodyPr/>
        <a:lstStyle/>
        <a:p>
          <a:pPr algn="ctr"/>
          <a:endParaRPr lang="es-EC"/>
        </a:p>
      </dgm:t>
    </dgm:pt>
    <dgm:pt modelId="{457EF29B-A476-4BD4-9858-90AC54B25CA3}">
      <dgm:prSet/>
      <dgm:spPr/>
      <dgm:t>
        <a:bodyPr/>
        <a:lstStyle/>
        <a:p>
          <a:pPr algn="ctr"/>
          <a:r>
            <a:rPr lang="es-EC"/>
            <a:t>Camareras</a:t>
          </a:r>
        </a:p>
      </dgm:t>
    </dgm:pt>
    <dgm:pt modelId="{F607C9FB-043A-4C4F-8BED-DD1E66545683}" type="parTrans" cxnId="{4F0B678F-5326-4E05-927C-3DED7F92F70A}">
      <dgm:prSet/>
      <dgm:spPr/>
      <dgm:t>
        <a:bodyPr/>
        <a:lstStyle/>
        <a:p>
          <a:pPr algn="ctr"/>
          <a:endParaRPr lang="es-EC"/>
        </a:p>
      </dgm:t>
    </dgm:pt>
    <dgm:pt modelId="{A5DAEDD5-7E29-4CD2-A190-2CF4EC0BBA20}" type="sibTrans" cxnId="{4F0B678F-5326-4E05-927C-3DED7F92F70A}">
      <dgm:prSet/>
      <dgm:spPr/>
      <dgm:t>
        <a:bodyPr/>
        <a:lstStyle/>
        <a:p>
          <a:pPr algn="ctr"/>
          <a:endParaRPr lang="es-EC"/>
        </a:p>
      </dgm:t>
    </dgm:pt>
    <dgm:pt modelId="{16FABDD6-90F1-45F8-8E30-D2284AF85BA5}">
      <dgm:prSet custT="1"/>
      <dgm:spPr/>
      <dgm:t>
        <a:bodyPr/>
        <a:lstStyle/>
        <a:p>
          <a:pPr algn="ctr"/>
          <a:r>
            <a:rPr lang="es-EC" sz="1200" b="1"/>
            <a:t>Jefe de Mantenimiento</a:t>
          </a:r>
        </a:p>
      </dgm:t>
    </dgm:pt>
    <dgm:pt modelId="{5E907EE9-9DE5-4BDA-95AB-B0888AEB9939}" type="sibTrans" cxnId="{B3AFA0B9-2992-4C35-81F9-DE0A0C973A90}">
      <dgm:prSet/>
      <dgm:spPr/>
      <dgm:t>
        <a:bodyPr/>
        <a:lstStyle/>
        <a:p>
          <a:pPr algn="ctr"/>
          <a:endParaRPr lang="es-EC"/>
        </a:p>
      </dgm:t>
    </dgm:pt>
    <dgm:pt modelId="{25DA728B-66BC-40D5-A89B-E23390D7DF05}" type="parTrans" cxnId="{B3AFA0B9-2992-4C35-81F9-DE0A0C973A90}">
      <dgm:prSet/>
      <dgm:spPr/>
      <dgm:t>
        <a:bodyPr/>
        <a:lstStyle/>
        <a:p>
          <a:pPr algn="ctr"/>
          <a:endParaRPr lang="es-EC"/>
        </a:p>
      </dgm:t>
    </dgm:pt>
    <dgm:pt modelId="{13A061A6-A1D6-4FF2-960E-3AFB1175CFBA}">
      <dgm:prSet/>
      <dgm:spPr/>
      <dgm:t>
        <a:bodyPr/>
        <a:lstStyle/>
        <a:p>
          <a:pPr algn="ctr"/>
          <a:r>
            <a:rPr lang="es-EC"/>
            <a:t>Ayudantes</a:t>
          </a:r>
        </a:p>
      </dgm:t>
    </dgm:pt>
    <dgm:pt modelId="{14548EE5-D69C-44EB-B8E9-0C5C68AE7D4D}" type="parTrans" cxnId="{B4C5FACB-291D-4CAF-997B-71EC9FA49B66}">
      <dgm:prSet/>
      <dgm:spPr/>
      <dgm:t>
        <a:bodyPr/>
        <a:lstStyle/>
        <a:p>
          <a:pPr algn="ctr"/>
          <a:endParaRPr lang="es-MX"/>
        </a:p>
      </dgm:t>
    </dgm:pt>
    <dgm:pt modelId="{BAF08697-C827-45E0-90FF-08B3FAD894EA}" type="sibTrans" cxnId="{B4C5FACB-291D-4CAF-997B-71EC9FA49B66}">
      <dgm:prSet/>
      <dgm:spPr/>
      <dgm:t>
        <a:bodyPr/>
        <a:lstStyle/>
        <a:p>
          <a:pPr algn="ctr"/>
          <a:endParaRPr lang="es-MX"/>
        </a:p>
      </dgm:t>
    </dgm:pt>
    <dgm:pt modelId="{A0AB0F75-D285-444A-9CFD-D02F4898E4EC}" type="pres">
      <dgm:prSet presAssocID="{91FD7630-D96E-4F06-A234-54F13FDF2C27}" presName="hierChild1" presStyleCnt="0">
        <dgm:presLayoutVars>
          <dgm:chPref val="1"/>
          <dgm:dir/>
          <dgm:animOne val="branch"/>
          <dgm:animLvl val="lvl"/>
          <dgm:resizeHandles/>
        </dgm:presLayoutVars>
      </dgm:prSet>
      <dgm:spPr/>
      <dgm:t>
        <a:bodyPr/>
        <a:lstStyle/>
        <a:p>
          <a:endParaRPr lang="es-EC"/>
        </a:p>
      </dgm:t>
    </dgm:pt>
    <dgm:pt modelId="{8B507623-7585-4EDA-842D-B1F98F318C44}" type="pres">
      <dgm:prSet presAssocID="{A3A3F062-E3FF-415C-B487-19128A9784F7}" presName="hierRoot1" presStyleCnt="0"/>
      <dgm:spPr/>
    </dgm:pt>
    <dgm:pt modelId="{12BF352D-9137-4E5B-A209-845F44747A02}" type="pres">
      <dgm:prSet presAssocID="{A3A3F062-E3FF-415C-B487-19128A9784F7}" presName="composite" presStyleCnt="0"/>
      <dgm:spPr/>
    </dgm:pt>
    <dgm:pt modelId="{B71FE72F-B61A-4F07-9FB6-B71F6781CD56}" type="pres">
      <dgm:prSet presAssocID="{A3A3F062-E3FF-415C-B487-19128A9784F7}" presName="background" presStyleLbl="node0" presStyleIdx="0" presStyleCnt="1"/>
      <dgm:spPr/>
    </dgm:pt>
    <dgm:pt modelId="{F87F395E-F2C7-4A9C-B224-9D0299CAC0A2}" type="pres">
      <dgm:prSet presAssocID="{A3A3F062-E3FF-415C-B487-19128A9784F7}" presName="text" presStyleLbl="fgAcc0" presStyleIdx="0" presStyleCnt="1" custScaleX="171561" custScaleY="163342">
        <dgm:presLayoutVars>
          <dgm:chPref val="3"/>
        </dgm:presLayoutVars>
      </dgm:prSet>
      <dgm:spPr/>
      <dgm:t>
        <a:bodyPr/>
        <a:lstStyle/>
        <a:p>
          <a:endParaRPr lang="es-EC"/>
        </a:p>
      </dgm:t>
    </dgm:pt>
    <dgm:pt modelId="{9F517DC4-8074-45B1-8431-E11CECFAB48D}" type="pres">
      <dgm:prSet presAssocID="{A3A3F062-E3FF-415C-B487-19128A9784F7}" presName="hierChild2" presStyleCnt="0"/>
      <dgm:spPr/>
    </dgm:pt>
    <dgm:pt modelId="{8CC68B49-2609-4853-A9B0-7A71673A186E}" type="pres">
      <dgm:prSet presAssocID="{A3E1CD08-0043-448E-B398-D3A020A0C1D1}" presName="Name10" presStyleLbl="parChTrans1D2" presStyleIdx="0" presStyleCnt="3"/>
      <dgm:spPr/>
      <dgm:t>
        <a:bodyPr/>
        <a:lstStyle/>
        <a:p>
          <a:endParaRPr lang="es-EC"/>
        </a:p>
      </dgm:t>
    </dgm:pt>
    <dgm:pt modelId="{7111BE7B-1D66-40F5-B2E5-B6AFDD3E61C5}" type="pres">
      <dgm:prSet presAssocID="{9676BF1E-0DEC-487E-BE29-142439FF6C44}" presName="hierRoot2" presStyleCnt="0"/>
      <dgm:spPr/>
    </dgm:pt>
    <dgm:pt modelId="{248860B5-43D6-4011-9F94-1639A7A6B8E1}" type="pres">
      <dgm:prSet presAssocID="{9676BF1E-0DEC-487E-BE29-142439FF6C44}" presName="composite2" presStyleCnt="0"/>
      <dgm:spPr/>
    </dgm:pt>
    <dgm:pt modelId="{5AB71295-85B3-40B0-B755-8B2C0F7EC5C5}" type="pres">
      <dgm:prSet presAssocID="{9676BF1E-0DEC-487E-BE29-142439FF6C44}" presName="background2" presStyleLbl="node2" presStyleIdx="0" presStyleCnt="3"/>
      <dgm:spPr/>
    </dgm:pt>
    <dgm:pt modelId="{9E11AE37-9035-4822-BCB1-A726C67DAAC2}" type="pres">
      <dgm:prSet presAssocID="{9676BF1E-0DEC-487E-BE29-142439FF6C44}" presName="text2" presStyleLbl="fgAcc2" presStyleIdx="0" presStyleCnt="3" custScaleX="178584" custScaleY="104405">
        <dgm:presLayoutVars>
          <dgm:chPref val="3"/>
        </dgm:presLayoutVars>
      </dgm:prSet>
      <dgm:spPr/>
      <dgm:t>
        <a:bodyPr/>
        <a:lstStyle/>
        <a:p>
          <a:endParaRPr lang="es-EC"/>
        </a:p>
      </dgm:t>
    </dgm:pt>
    <dgm:pt modelId="{2E65CCC8-EB5B-4C42-8223-CA5413DABA2D}" type="pres">
      <dgm:prSet presAssocID="{9676BF1E-0DEC-487E-BE29-142439FF6C44}" presName="hierChild3" presStyleCnt="0"/>
      <dgm:spPr/>
    </dgm:pt>
    <dgm:pt modelId="{60368002-7706-4AA9-BC75-2CA958ACC7C9}" type="pres">
      <dgm:prSet presAssocID="{513F7299-B10B-4353-B544-B85AFC3DD6CE}" presName="Name17" presStyleLbl="parChTrans1D3" presStyleIdx="0" presStyleCnt="7"/>
      <dgm:spPr/>
      <dgm:t>
        <a:bodyPr/>
        <a:lstStyle/>
        <a:p>
          <a:endParaRPr lang="es-EC"/>
        </a:p>
      </dgm:t>
    </dgm:pt>
    <dgm:pt modelId="{D50C7888-7A33-498B-8DB2-6FB4834B4D4A}" type="pres">
      <dgm:prSet presAssocID="{9980D9E1-54F9-4CC6-B095-9F0671C290D2}" presName="hierRoot3" presStyleCnt="0"/>
      <dgm:spPr/>
    </dgm:pt>
    <dgm:pt modelId="{E3624690-3F17-49CB-8367-3A6B6E204001}" type="pres">
      <dgm:prSet presAssocID="{9980D9E1-54F9-4CC6-B095-9F0671C290D2}" presName="composite3" presStyleCnt="0"/>
      <dgm:spPr/>
    </dgm:pt>
    <dgm:pt modelId="{A62BFE11-0DC5-432A-95D2-D773FE593535}" type="pres">
      <dgm:prSet presAssocID="{9980D9E1-54F9-4CC6-B095-9F0671C290D2}" presName="background3" presStyleLbl="node3" presStyleIdx="0" presStyleCnt="7"/>
      <dgm:spPr/>
    </dgm:pt>
    <dgm:pt modelId="{57A478CE-97C5-4171-B401-20D9170E9B2A}" type="pres">
      <dgm:prSet presAssocID="{9980D9E1-54F9-4CC6-B095-9F0671C290D2}" presName="text3" presStyleLbl="fgAcc3" presStyleIdx="0" presStyleCnt="7" custScaleX="140510" custScaleY="95810">
        <dgm:presLayoutVars>
          <dgm:chPref val="3"/>
        </dgm:presLayoutVars>
      </dgm:prSet>
      <dgm:spPr/>
      <dgm:t>
        <a:bodyPr/>
        <a:lstStyle/>
        <a:p>
          <a:endParaRPr lang="es-EC"/>
        </a:p>
      </dgm:t>
    </dgm:pt>
    <dgm:pt modelId="{06CA6111-33EF-4323-8068-DCB6CA979A23}" type="pres">
      <dgm:prSet presAssocID="{9980D9E1-54F9-4CC6-B095-9F0671C290D2}" presName="hierChild4" presStyleCnt="0"/>
      <dgm:spPr/>
    </dgm:pt>
    <dgm:pt modelId="{6B86725F-ECCC-4AF6-AB95-4DE809C6CFA1}" type="pres">
      <dgm:prSet presAssocID="{C63B2003-B180-4C5C-BFD5-3BA6D53FAEC8}" presName="Name17" presStyleLbl="parChTrans1D3" presStyleIdx="1" presStyleCnt="7"/>
      <dgm:spPr/>
      <dgm:t>
        <a:bodyPr/>
        <a:lstStyle/>
        <a:p>
          <a:endParaRPr lang="es-EC"/>
        </a:p>
      </dgm:t>
    </dgm:pt>
    <dgm:pt modelId="{3ADFDB2B-B2CB-40BE-8637-FAE776C4E3B8}" type="pres">
      <dgm:prSet presAssocID="{91CEC148-A8D2-4764-9601-FA0E01F7ED7F}" presName="hierRoot3" presStyleCnt="0"/>
      <dgm:spPr/>
    </dgm:pt>
    <dgm:pt modelId="{FD0E3D34-CA36-48CD-B4C9-08B6DDA2CE9A}" type="pres">
      <dgm:prSet presAssocID="{91CEC148-A8D2-4764-9601-FA0E01F7ED7F}" presName="composite3" presStyleCnt="0"/>
      <dgm:spPr/>
    </dgm:pt>
    <dgm:pt modelId="{77ED7988-0373-49F6-9F76-AF8810C54DFA}" type="pres">
      <dgm:prSet presAssocID="{91CEC148-A8D2-4764-9601-FA0E01F7ED7F}" presName="background3" presStyleLbl="node3" presStyleIdx="1" presStyleCnt="7"/>
      <dgm:spPr/>
    </dgm:pt>
    <dgm:pt modelId="{23D3F721-487B-4273-A703-6D258B94ADEC}" type="pres">
      <dgm:prSet presAssocID="{91CEC148-A8D2-4764-9601-FA0E01F7ED7F}" presName="text3" presStyleLbl="fgAcc3" presStyleIdx="1" presStyleCnt="7" custScaleX="113246" custScaleY="86973">
        <dgm:presLayoutVars>
          <dgm:chPref val="3"/>
        </dgm:presLayoutVars>
      </dgm:prSet>
      <dgm:spPr/>
      <dgm:t>
        <a:bodyPr/>
        <a:lstStyle/>
        <a:p>
          <a:endParaRPr lang="es-EC"/>
        </a:p>
      </dgm:t>
    </dgm:pt>
    <dgm:pt modelId="{0E0E2429-C505-4772-A3E6-DF3B35248C91}" type="pres">
      <dgm:prSet presAssocID="{91CEC148-A8D2-4764-9601-FA0E01F7ED7F}" presName="hierChild4" presStyleCnt="0"/>
      <dgm:spPr/>
    </dgm:pt>
    <dgm:pt modelId="{6C7627DF-69CE-40F5-BAD9-91E921160BD6}" type="pres">
      <dgm:prSet presAssocID="{25DA728B-66BC-40D5-A89B-E23390D7DF05}" presName="Name10" presStyleLbl="parChTrans1D2" presStyleIdx="1" presStyleCnt="3"/>
      <dgm:spPr/>
      <dgm:t>
        <a:bodyPr/>
        <a:lstStyle/>
        <a:p>
          <a:endParaRPr lang="es-EC"/>
        </a:p>
      </dgm:t>
    </dgm:pt>
    <dgm:pt modelId="{180CFBB3-B6AD-44FA-9AE1-EDF0802FEE84}" type="pres">
      <dgm:prSet presAssocID="{16FABDD6-90F1-45F8-8E30-D2284AF85BA5}" presName="hierRoot2" presStyleCnt="0"/>
      <dgm:spPr/>
    </dgm:pt>
    <dgm:pt modelId="{D13EA06B-B3DF-4D3C-B2A7-8D82E5DA9B0F}" type="pres">
      <dgm:prSet presAssocID="{16FABDD6-90F1-45F8-8E30-D2284AF85BA5}" presName="composite2" presStyleCnt="0"/>
      <dgm:spPr/>
    </dgm:pt>
    <dgm:pt modelId="{D08A15F1-989F-4D79-AEAD-D1600FACB8FA}" type="pres">
      <dgm:prSet presAssocID="{16FABDD6-90F1-45F8-8E30-D2284AF85BA5}" presName="background2" presStyleLbl="node2" presStyleIdx="1" presStyleCnt="3"/>
      <dgm:spPr/>
    </dgm:pt>
    <dgm:pt modelId="{3ED66E09-8CBA-4526-A46F-657FCF5796E3}" type="pres">
      <dgm:prSet presAssocID="{16FABDD6-90F1-45F8-8E30-D2284AF85BA5}" presName="text2" presStyleLbl="fgAcc2" presStyleIdx="1" presStyleCnt="3" custScaleX="152932" custScaleY="104768">
        <dgm:presLayoutVars>
          <dgm:chPref val="3"/>
        </dgm:presLayoutVars>
      </dgm:prSet>
      <dgm:spPr/>
      <dgm:t>
        <a:bodyPr/>
        <a:lstStyle/>
        <a:p>
          <a:endParaRPr lang="es-EC"/>
        </a:p>
      </dgm:t>
    </dgm:pt>
    <dgm:pt modelId="{EB277F17-1622-4913-A916-5D4FD0296984}" type="pres">
      <dgm:prSet presAssocID="{16FABDD6-90F1-45F8-8E30-D2284AF85BA5}" presName="hierChild3" presStyleCnt="0"/>
      <dgm:spPr/>
    </dgm:pt>
    <dgm:pt modelId="{DCF3C171-62FA-462A-8257-BA9473A7F78A}" type="pres">
      <dgm:prSet presAssocID="{5188C8AB-4193-43D4-97F3-33B19E2614BA}" presName="Name17" presStyleLbl="parChTrans1D3" presStyleIdx="2" presStyleCnt="7"/>
      <dgm:spPr/>
      <dgm:t>
        <a:bodyPr/>
        <a:lstStyle/>
        <a:p>
          <a:endParaRPr lang="es-EC"/>
        </a:p>
      </dgm:t>
    </dgm:pt>
    <dgm:pt modelId="{09B23E51-02B6-435F-8B4A-E82DE87561BE}" type="pres">
      <dgm:prSet presAssocID="{7D5F45AC-53C2-45AC-85C0-EDE0A0279F9D}" presName="hierRoot3" presStyleCnt="0"/>
      <dgm:spPr/>
    </dgm:pt>
    <dgm:pt modelId="{FAFAEDB2-7DEC-45DA-A563-0CE31F933399}" type="pres">
      <dgm:prSet presAssocID="{7D5F45AC-53C2-45AC-85C0-EDE0A0279F9D}" presName="composite3" presStyleCnt="0"/>
      <dgm:spPr/>
    </dgm:pt>
    <dgm:pt modelId="{B87CDA32-5DF0-45E2-9DD1-573AC66972AD}" type="pres">
      <dgm:prSet presAssocID="{7D5F45AC-53C2-45AC-85C0-EDE0A0279F9D}" presName="background3" presStyleLbl="node3" presStyleIdx="2" presStyleCnt="7"/>
      <dgm:spPr/>
    </dgm:pt>
    <dgm:pt modelId="{885AB87C-5FEF-4247-B9EE-BFB17E22C2E1}" type="pres">
      <dgm:prSet presAssocID="{7D5F45AC-53C2-45AC-85C0-EDE0A0279F9D}" presName="text3" presStyleLbl="fgAcc3" presStyleIdx="2" presStyleCnt="7">
        <dgm:presLayoutVars>
          <dgm:chPref val="3"/>
        </dgm:presLayoutVars>
      </dgm:prSet>
      <dgm:spPr/>
      <dgm:t>
        <a:bodyPr/>
        <a:lstStyle/>
        <a:p>
          <a:endParaRPr lang="es-EC"/>
        </a:p>
      </dgm:t>
    </dgm:pt>
    <dgm:pt modelId="{1BE573A8-C24A-42CA-933C-A6257CD78890}" type="pres">
      <dgm:prSet presAssocID="{7D5F45AC-53C2-45AC-85C0-EDE0A0279F9D}" presName="hierChild4" presStyleCnt="0"/>
      <dgm:spPr/>
    </dgm:pt>
    <dgm:pt modelId="{7869B3EB-54B0-43FE-9C67-B13A041B8219}" type="pres">
      <dgm:prSet presAssocID="{F607C9FB-043A-4C4F-8BED-DD1E66545683}" presName="Name17" presStyleLbl="parChTrans1D3" presStyleIdx="3" presStyleCnt="7"/>
      <dgm:spPr/>
      <dgm:t>
        <a:bodyPr/>
        <a:lstStyle/>
        <a:p>
          <a:endParaRPr lang="es-EC"/>
        </a:p>
      </dgm:t>
    </dgm:pt>
    <dgm:pt modelId="{2FCC501C-1685-485B-9B5D-483821D218CF}" type="pres">
      <dgm:prSet presAssocID="{457EF29B-A476-4BD4-9858-90AC54B25CA3}" presName="hierRoot3" presStyleCnt="0"/>
      <dgm:spPr/>
    </dgm:pt>
    <dgm:pt modelId="{EA63F57E-A331-4A7F-864A-C25C9BB971AE}" type="pres">
      <dgm:prSet presAssocID="{457EF29B-A476-4BD4-9858-90AC54B25CA3}" presName="composite3" presStyleCnt="0"/>
      <dgm:spPr/>
    </dgm:pt>
    <dgm:pt modelId="{AC66AE5B-3279-4D51-AB14-D50460AFC47F}" type="pres">
      <dgm:prSet presAssocID="{457EF29B-A476-4BD4-9858-90AC54B25CA3}" presName="background3" presStyleLbl="node3" presStyleIdx="3" presStyleCnt="7"/>
      <dgm:spPr/>
    </dgm:pt>
    <dgm:pt modelId="{B652D9C0-8A4B-4368-ACCE-F6C9A48E3AF4}" type="pres">
      <dgm:prSet presAssocID="{457EF29B-A476-4BD4-9858-90AC54B25CA3}" presName="text3" presStyleLbl="fgAcc3" presStyleIdx="3" presStyleCnt="7">
        <dgm:presLayoutVars>
          <dgm:chPref val="3"/>
        </dgm:presLayoutVars>
      </dgm:prSet>
      <dgm:spPr/>
      <dgm:t>
        <a:bodyPr/>
        <a:lstStyle/>
        <a:p>
          <a:endParaRPr lang="es-EC"/>
        </a:p>
      </dgm:t>
    </dgm:pt>
    <dgm:pt modelId="{F026A864-A589-4FAB-91BD-1F1FE76E9F11}" type="pres">
      <dgm:prSet presAssocID="{457EF29B-A476-4BD4-9858-90AC54B25CA3}" presName="hierChild4" presStyleCnt="0"/>
      <dgm:spPr/>
    </dgm:pt>
    <dgm:pt modelId="{023C63FA-5E8B-4572-BB83-76C97A75555E}" type="pres">
      <dgm:prSet presAssocID="{CFB22F1C-0D38-40B9-AB69-2D123D1BB1EF}" presName="Name10" presStyleLbl="parChTrans1D2" presStyleIdx="2" presStyleCnt="3"/>
      <dgm:spPr/>
      <dgm:t>
        <a:bodyPr/>
        <a:lstStyle/>
        <a:p>
          <a:endParaRPr lang="es-EC"/>
        </a:p>
      </dgm:t>
    </dgm:pt>
    <dgm:pt modelId="{F7329A65-684A-4EC1-9B91-04630AE61BF5}" type="pres">
      <dgm:prSet presAssocID="{B8282724-E77B-45C1-B63E-BB54F71D1144}" presName="hierRoot2" presStyleCnt="0"/>
      <dgm:spPr/>
    </dgm:pt>
    <dgm:pt modelId="{26A7A705-5BE5-4291-AB41-184DB5E9817A}" type="pres">
      <dgm:prSet presAssocID="{B8282724-E77B-45C1-B63E-BB54F71D1144}" presName="composite2" presStyleCnt="0"/>
      <dgm:spPr/>
    </dgm:pt>
    <dgm:pt modelId="{20A3FB86-1A08-4629-A6BE-6EFEFEC042C1}" type="pres">
      <dgm:prSet presAssocID="{B8282724-E77B-45C1-B63E-BB54F71D1144}" presName="background2" presStyleLbl="node2" presStyleIdx="2" presStyleCnt="3"/>
      <dgm:spPr/>
    </dgm:pt>
    <dgm:pt modelId="{C430F431-4743-4E5E-8C48-7F170DCF75CF}" type="pres">
      <dgm:prSet presAssocID="{B8282724-E77B-45C1-B63E-BB54F71D1144}" presName="text2" presStyleLbl="fgAcc2" presStyleIdx="2" presStyleCnt="3" custScaleX="144992" custScaleY="104238">
        <dgm:presLayoutVars>
          <dgm:chPref val="3"/>
        </dgm:presLayoutVars>
      </dgm:prSet>
      <dgm:spPr/>
      <dgm:t>
        <a:bodyPr/>
        <a:lstStyle/>
        <a:p>
          <a:endParaRPr lang="es-EC"/>
        </a:p>
      </dgm:t>
    </dgm:pt>
    <dgm:pt modelId="{38092CA5-1C2D-452B-B2E1-054F9504ABE8}" type="pres">
      <dgm:prSet presAssocID="{B8282724-E77B-45C1-B63E-BB54F71D1144}" presName="hierChild3" presStyleCnt="0"/>
      <dgm:spPr/>
    </dgm:pt>
    <dgm:pt modelId="{9CBC2731-CE16-4860-867A-284549352EAC}" type="pres">
      <dgm:prSet presAssocID="{427C556C-CDD9-468E-ACF7-88191A871BF2}" presName="Name17" presStyleLbl="parChTrans1D3" presStyleIdx="4" presStyleCnt="7"/>
      <dgm:spPr/>
      <dgm:t>
        <a:bodyPr/>
        <a:lstStyle/>
        <a:p>
          <a:endParaRPr lang="es-EC"/>
        </a:p>
      </dgm:t>
    </dgm:pt>
    <dgm:pt modelId="{45588E8A-6E37-4F78-9A28-F40735CFB9D9}" type="pres">
      <dgm:prSet presAssocID="{9AB8BAB3-EA10-443A-9F0A-E6F2B9D18CE3}" presName="hierRoot3" presStyleCnt="0"/>
      <dgm:spPr/>
    </dgm:pt>
    <dgm:pt modelId="{D02140AD-A108-441D-BDB1-4D6D36E50951}" type="pres">
      <dgm:prSet presAssocID="{9AB8BAB3-EA10-443A-9F0A-E6F2B9D18CE3}" presName="composite3" presStyleCnt="0"/>
      <dgm:spPr/>
    </dgm:pt>
    <dgm:pt modelId="{46240374-3D39-4858-BA1F-56BCEBF0AF30}" type="pres">
      <dgm:prSet presAssocID="{9AB8BAB3-EA10-443A-9F0A-E6F2B9D18CE3}" presName="background3" presStyleLbl="node3" presStyleIdx="4" presStyleCnt="7"/>
      <dgm:spPr/>
    </dgm:pt>
    <dgm:pt modelId="{3BE262B0-2897-42BE-A3AF-FFB5151065B2}" type="pres">
      <dgm:prSet presAssocID="{9AB8BAB3-EA10-443A-9F0A-E6F2B9D18CE3}" presName="text3" presStyleLbl="fgAcc3" presStyleIdx="4" presStyleCnt="7">
        <dgm:presLayoutVars>
          <dgm:chPref val="3"/>
        </dgm:presLayoutVars>
      </dgm:prSet>
      <dgm:spPr/>
      <dgm:t>
        <a:bodyPr/>
        <a:lstStyle/>
        <a:p>
          <a:endParaRPr lang="es-EC"/>
        </a:p>
      </dgm:t>
    </dgm:pt>
    <dgm:pt modelId="{33DFD556-4949-442B-B407-E76B4B96558A}" type="pres">
      <dgm:prSet presAssocID="{9AB8BAB3-EA10-443A-9F0A-E6F2B9D18CE3}" presName="hierChild4" presStyleCnt="0"/>
      <dgm:spPr/>
    </dgm:pt>
    <dgm:pt modelId="{751BB863-4EA4-40D2-A945-D4337EF5C965}" type="pres">
      <dgm:prSet presAssocID="{C534D994-9421-48E9-83CF-9332AFDC5277}" presName="Name17" presStyleLbl="parChTrans1D3" presStyleIdx="5" presStyleCnt="7"/>
      <dgm:spPr/>
      <dgm:t>
        <a:bodyPr/>
        <a:lstStyle/>
        <a:p>
          <a:endParaRPr lang="es-EC"/>
        </a:p>
      </dgm:t>
    </dgm:pt>
    <dgm:pt modelId="{4994805F-542D-4316-BC57-F1728B53FB5A}" type="pres">
      <dgm:prSet presAssocID="{191D1F90-C7B8-4911-80C3-FF4A3BD7C14B}" presName="hierRoot3" presStyleCnt="0"/>
      <dgm:spPr/>
    </dgm:pt>
    <dgm:pt modelId="{E0EA7C41-3C6A-4845-9663-270D1779FE4F}" type="pres">
      <dgm:prSet presAssocID="{191D1F90-C7B8-4911-80C3-FF4A3BD7C14B}" presName="composite3" presStyleCnt="0"/>
      <dgm:spPr/>
    </dgm:pt>
    <dgm:pt modelId="{C250D6C0-80DD-434A-AF1D-4DC02EB5001F}" type="pres">
      <dgm:prSet presAssocID="{191D1F90-C7B8-4911-80C3-FF4A3BD7C14B}" presName="background3" presStyleLbl="node3" presStyleIdx="5" presStyleCnt="7"/>
      <dgm:spPr/>
    </dgm:pt>
    <dgm:pt modelId="{2272D16D-28C9-4555-BCA0-50B669AB3EC9}" type="pres">
      <dgm:prSet presAssocID="{191D1F90-C7B8-4911-80C3-FF4A3BD7C14B}" presName="text3" presStyleLbl="fgAcc3" presStyleIdx="5" presStyleCnt="7">
        <dgm:presLayoutVars>
          <dgm:chPref val="3"/>
        </dgm:presLayoutVars>
      </dgm:prSet>
      <dgm:spPr/>
      <dgm:t>
        <a:bodyPr/>
        <a:lstStyle/>
        <a:p>
          <a:endParaRPr lang="es-EC"/>
        </a:p>
      </dgm:t>
    </dgm:pt>
    <dgm:pt modelId="{3CDF9655-26AD-48D6-87A7-CA9E722032BB}" type="pres">
      <dgm:prSet presAssocID="{191D1F90-C7B8-4911-80C3-FF4A3BD7C14B}" presName="hierChild4" presStyleCnt="0"/>
      <dgm:spPr/>
    </dgm:pt>
    <dgm:pt modelId="{E048C9B4-047B-41CF-B1A1-5003D3112161}" type="pres">
      <dgm:prSet presAssocID="{14548EE5-D69C-44EB-B8E9-0C5C68AE7D4D}" presName="Name17" presStyleLbl="parChTrans1D3" presStyleIdx="6" presStyleCnt="7"/>
      <dgm:spPr/>
      <dgm:t>
        <a:bodyPr/>
        <a:lstStyle/>
        <a:p>
          <a:endParaRPr lang="es-MX"/>
        </a:p>
      </dgm:t>
    </dgm:pt>
    <dgm:pt modelId="{2F31E5DB-7CE2-448F-B82B-36E152E381CD}" type="pres">
      <dgm:prSet presAssocID="{13A061A6-A1D6-4FF2-960E-3AFB1175CFBA}" presName="hierRoot3" presStyleCnt="0"/>
      <dgm:spPr/>
    </dgm:pt>
    <dgm:pt modelId="{2B00FC8E-EB2C-4541-B5B2-A7729F8F9B4D}" type="pres">
      <dgm:prSet presAssocID="{13A061A6-A1D6-4FF2-960E-3AFB1175CFBA}" presName="composite3" presStyleCnt="0"/>
      <dgm:spPr/>
    </dgm:pt>
    <dgm:pt modelId="{D26BE554-2B6F-4D5B-AD7D-4809176F2A95}" type="pres">
      <dgm:prSet presAssocID="{13A061A6-A1D6-4FF2-960E-3AFB1175CFBA}" presName="background3" presStyleLbl="node3" presStyleIdx="6" presStyleCnt="7"/>
      <dgm:spPr/>
    </dgm:pt>
    <dgm:pt modelId="{D14E2B70-30EE-4789-99DB-C2CD87DD272B}" type="pres">
      <dgm:prSet presAssocID="{13A061A6-A1D6-4FF2-960E-3AFB1175CFBA}" presName="text3" presStyleLbl="fgAcc3" presStyleIdx="6" presStyleCnt="7">
        <dgm:presLayoutVars>
          <dgm:chPref val="3"/>
        </dgm:presLayoutVars>
      </dgm:prSet>
      <dgm:spPr/>
      <dgm:t>
        <a:bodyPr/>
        <a:lstStyle/>
        <a:p>
          <a:endParaRPr lang="es-EC"/>
        </a:p>
      </dgm:t>
    </dgm:pt>
    <dgm:pt modelId="{140DE5AA-ADF7-48E0-B881-550AD173F8C8}" type="pres">
      <dgm:prSet presAssocID="{13A061A6-A1D6-4FF2-960E-3AFB1175CFBA}" presName="hierChild4" presStyleCnt="0"/>
      <dgm:spPr/>
    </dgm:pt>
  </dgm:ptLst>
  <dgm:cxnLst>
    <dgm:cxn modelId="{B61A7A60-709C-452D-9084-A307524BF199}" type="presOf" srcId="{13A061A6-A1D6-4FF2-960E-3AFB1175CFBA}" destId="{D14E2B70-30EE-4789-99DB-C2CD87DD272B}" srcOrd="0" destOrd="0" presId="urn:microsoft.com/office/officeart/2005/8/layout/hierarchy1"/>
    <dgm:cxn modelId="{B4C5FACB-291D-4CAF-997B-71EC9FA49B66}" srcId="{B8282724-E77B-45C1-B63E-BB54F71D1144}" destId="{13A061A6-A1D6-4FF2-960E-3AFB1175CFBA}" srcOrd="2" destOrd="0" parTransId="{14548EE5-D69C-44EB-B8E9-0C5C68AE7D4D}" sibTransId="{BAF08697-C827-45E0-90FF-08B3FAD894EA}"/>
    <dgm:cxn modelId="{20DADC98-77ED-4DE9-A8DC-4005697C0FBB}" srcId="{91FD7630-D96E-4F06-A234-54F13FDF2C27}" destId="{A3A3F062-E3FF-415C-B487-19128A9784F7}" srcOrd="0" destOrd="0" parTransId="{B98AF939-EC6C-44F9-ADB2-D3642D3F6838}" sibTransId="{8BC8CAA4-BD70-4DC9-B770-B11EA124D8BA}"/>
    <dgm:cxn modelId="{7D23B10F-35F9-46C2-9805-93BE153DB808}" type="presOf" srcId="{91CEC148-A8D2-4764-9601-FA0E01F7ED7F}" destId="{23D3F721-487B-4273-A703-6D258B94ADEC}" srcOrd="0" destOrd="0" presId="urn:microsoft.com/office/officeart/2005/8/layout/hierarchy1"/>
    <dgm:cxn modelId="{5A4AA620-0B87-42A4-9C53-59780E94B533}" type="presOf" srcId="{513F7299-B10B-4353-B544-B85AFC3DD6CE}" destId="{60368002-7706-4AA9-BC75-2CA958ACC7C9}" srcOrd="0" destOrd="0" presId="urn:microsoft.com/office/officeart/2005/8/layout/hierarchy1"/>
    <dgm:cxn modelId="{080557C6-7400-499E-B844-176C539FE66E}" type="presOf" srcId="{5188C8AB-4193-43D4-97F3-33B19E2614BA}" destId="{DCF3C171-62FA-462A-8257-BA9473A7F78A}" srcOrd="0" destOrd="0" presId="urn:microsoft.com/office/officeart/2005/8/layout/hierarchy1"/>
    <dgm:cxn modelId="{BDCFF835-ED5E-4974-AB8D-0E6DA442B37F}" type="presOf" srcId="{7D5F45AC-53C2-45AC-85C0-EDE0A0279F9D}" destId="{885AB87C-5FEF-4247-B9EE-BFB17E22C2E1}" srcOrd="0" destOrd="0" presId="urn:microsoft.com/office/officeart/2005/8/layout/hierarchy1"/>
    <dgm:cxn modelId="{4F0B678F-5326-4E05-927C-3DED7F92F70A}" srcId="{16FABDD6-90F1-45F8-8E30-D2284AF85BA5}" destId="{457EF29B-A476-4BD4-9858-90AC54B25CA3}" srcOrd="1" destOrd="0" parTransId="{F607C9FB-043A-4C4F-8BED-DD1E66545683}" sibTransId="{A5DAEDD5-7E29-4CD2-A190-2CF4EC0BBA20}"/>
    <dgm:cxn modelId="{2A2B18EC-21CB-42BF-BB50-D6321365045F}" type="presOf" srcId="{A3A3F062-E3FF-415C-B487-19128A9784F7}" destId="{F87F395E-F2C7-4A9C-B224-9D0299CAC0A2}" srcOrd="0" destOrd="0" presId="urn:microsoft.com/office/officeart/2005/8/layout/hierarchy1"/>
    <dgm:cxn modelId="{B5021342-C5CC-4FE9-AF4B-F19506203CBA}" type="presOf" srcId="{14548EE5-D69C-44EB-B8E9-0C5C68AE7D4D}" destId="{E048C9B4-047B-41CF-B1A1-5003D3112161}" srcOrd="0" destOrd="0" presId="urn:microsoft.com/office/officeart/2005/8/layout/hierarchy1"/>
    <dgm:cxn modelId="{AA117C3F-A329-41A5-B7C3-4B049075699A}" srcId="{9676BF1E-0DEC-487E-BE29-142439FF6C44}" destId="{9980D9E1-54F9-4CC6-B095-9F0671C290D2}" srcOrd="0" destOrd="0" parTransId="{513F7299-B10B-4353-B544-B85AFC3DD6CE}" sibTransId="{27AEFF8A-BB20-4FF3-A05F-4790AC2C7C33}"/>
    <dgm:cxn modelId="{39BEDF2E-03EA-4119-8F98-60E94749E705}" srcId="{9676BF1E-0DEC-487E-BE29-142439FF6C44}" destId="{91CEC148-A8D2-4764-9601-FA0E01F7ED7F}" srcOrd="1" destOrd="0" parTransId="{C63B2003-B180-4C5C-BFD5-3BA6D53FAEC8}" sibTransId="{3EE65A31-9D1A-4DF7-AE56-DDA7086D8CB4}"/>
    <dgm:cxn modelId="{3E55BD78-2AB1-41E0-A5B1-1BE0EDD8CC87}" srcId="{B8282724-E77B-45C1-B63E-BB54F71D1144}" destId="{191D1F90-C7B8-4911-80C3-FF4A3BD7C14B}" srcOrd="1" destOrd="0" parTransId="{C534D994-9421-48E9-83CF-9332AFDC5277}" sibTransId="{7789022D-AD29-4425-BC00-2A7B2103659C}"/>
    <dgm:cxn modelId="{D0FFD78D-8BA7-4A20-8C2B-26F099497831}" type="presOf" srcId="{457EF29B-A476-4BD4-9858-90AC54B25CA3}" destId="{B652D9C0-8A4B-4368-ACCE-F6C9A48E3AF4}" srcOrd="0" destOrd="0" presId="urn:microsoft.com/office/officeart/2005/8/layout/hierarchy1"/>
    <dgm:cxn modelId="{F5F16676-C21F-4FD6-A224-0F10199B153A}" type="presOf" srcId="{91FD7630-D96E-4F06-A234-54F13FDF2C27}" destId="{A0AB0F75-D285-444A-9CFD-D02F4898E4EC}" srcOrd="0" destOrd="0" presId="urn:microsoft.com/office/officeart/2005/8/layout/hierarchy1"/>
    <dgm:cxn modelId="{16F518EF-7D3B-4CA6-A650-73CA876F5086}" srcId="{A3A3F062-E3FF-415C-B487-19128A9784F7}" destId="{B8282724-E77B-45C1-B63E-BB54F71D1144}" srcOrd="2" destOrd="0" parTransId="{CFB22F1C-0D38-40B9-AB69-2D123D1BB1EF}" sibTransId="{A80F6087-30C3-4A26-B19B-6DDDBC4656FC}"/>
    <dgm:cxn modelId="{9E37B89B-F6B3-4EC1-9453-44B416BBB610}" type="presOf" srcId="{CFB22F1C-0D38-40B9-AB69-2D123D1BB1EF}" destId="{023C63FA-5E8B-4572-BB83-76C97A75555E}" srcOrd="0" destOrd="0" presId="urn:microsoft.com/office/officeart/2005/8/layout/hierarchy1"/>
    <dgm:cxn modelId="{A64C3929-C7AD-496B-8C61-FBCBCFB62412}" type="presOf" srcId="{16FABDD6-90F1-45F8-8E30-D2284AF85BA5}" destId="{3ED66E09-8CBA-4526-A46F-657FCF5796E3}" srcOrd="0" destOrd="0" presId="urn:microsoft.com/office/officeart/2005/8/layout/hierarchy1"/>
    <dgm:cxn modelId="{630EFBB1-4C21-412D-BC9C-6EB69F45239E}" type="presOf" srcId="{C534D994-9421-48E9-83CF-9332AFDC5277}" destId="{751BB863-4EA4-40D2-A945-D4337EF5C965}" srcOrd="0" destOrd="0" presId="urn:microsoft.com/office/officeart/2005/8/layout/hierarchy1"/>
    <dgm:cxn modelId="{8CCFAF7E-ABB5-458A-A53E-14B5D267A699}" type="presOf" srcId="{25DA728B-66BC-40D5-A89B-E23390D7DF05}" destId="{6C7627DF-69CE-40F5-BAD9-91E921160BD6}" srcOrd="0" destOrd="0" presId="urn:microsoft.com/office/officeart/2005/8/layout/hierarchy1"/>
    <dgm:cxn modelId="{A8AE94D2-FFFA-4C4F-9F60-8A686B1C73AB}" type="presOf" srcId="{427C556C-CDD9-468E-ACF7-88191A871BF2}" destId="{9CBC2731-CE16-4860-867A-284549352EAC}" srcOrd="0" destOrd="0" presId="urn:microsoft.com/office/officeart/2005/8/layout/hierarchy1"/>
    <dgm:cxn modelId="{A6D2D871-66B0-4AA0-B77A-ECCC486503C9}" type="presOf" srcId="{9676BF1E-0DEC-487E-BE29-142439FF6C44}" destId="{9E11AE37-9035-4822-BCB1-A726C67DAAC2}" srcOrd="0" destOrd="0" presId="urn:microsoft.com/office/officeart/2005/8/layout/hierarchy1"/>
    <dgm:cxn modelId="{9668FB6F-2017-4D08-B549-51C7FC9E0A54}" type="presOf" srcId="{A3E1CD08-0043-448E-B398-D3A020A0C1D1}" destId="{8CC68B49-2609-4853-A9B0-7A71673A186E}" srcOrd="0" destOrd="0" presId="urn:microsoft.com/office/officeart/2005/8/layout/hierarchy1"/>
    <dgm:cxn modelId="{19EB00AC-ADF4-480D-9AF4-523045675257}" type="presOf" srcId="{9AB8BAB3-EA10-443A-9F0A-E6F2B9D18CE3}" destId="{3BE262B0-2897-42BE-A3AF-FFB5151065B2}" srcOrd="0" destOrd="0" presId="urn:microsoft.com/office/officeart/2005/8/layout/hierarchy1"/>
    <dgm:cxn modelId="{6319A336-47B3-4609-B380-F808BFC85624}" type="presOf" srcId="{C63B2003-B180-4C5C-BFD5-3BA6D53FAEC8}" destId="{6B86725F-ECCC-4AF6-AB95-4DE809C6CFA1}" srcOrd="0" destOrd="0" presId="urn:microsoft.com/office/officeart/2005/8/layout/hierarchy1"/>
    <dgm:cxn modelId="{68B3A4DF-E9EA-436E-9DB7-758124745911}" type="presOf" srcId="{191D1F90-C7B8-4911-80C3-FF4A3BD7C14B}" destId="{2272D16D-28C9-4555-BCA0-50B669AB3EC9}" srcOrd="0" destOrd="0" presId="urn:microsoft.com/office/officeart/2005/8/layout/hierarchy1"/>
    <dgm:cxn modelId="{4DEEA4A0-8B2F-4365-9F21-796F5FE15411}" srcId="{B8282724-E77B-45C1-B63E-BB54F71D1144}" destId="{9AB8BAB3-EA10-443A-9F0A-E6F2B9D18CE3}" srcOrd="0" destOrd="0" parTransId="{427C556C-CDD9-468E-ACF7-88191A871BF2}" sibTransId="{7AC0AE31-D0E9-4F72-80C9-E872959FAC5C}"/>
    <dgm:cxn modelId="{B3AFA0B9-2992-4C35-81F9-DE0A0C973A90}" srcId="{A3A3F062-E3FF-415C-B487-19128A9784F7}" destId="{16FABDD6-90F1-45F8-8E30-D2284AF85BA5}" srcOrd="1" destOrd="0" parTransId="{25DA728B-66BC-40D5-A89B-E23390D7DF05}" sibTransId="{5E907EE9-9DE5-4BDA-95AB-B0888AEB9939}"/>
    <dgm:cxn modelId="{65A04686-2346-4259-94FF-3EEC898173BD}" type="presOf" srcId="{B8282724-E77B-45C1-B63E-BB54F71D1144}" destId="{C430F431-4743-4E5E-8C48-7F170DCF75CF}" srcOrd="0" destOrd="0" presId="urn:microsoft.com/office/officeart/2005/8/layout/hierarchy1"/>
    <dgm:cxn modelId="{5055A182-F800-4785-B0B5-BC525A7332BF}" type="presOf" srcId="{F607C9FB-043A-4C4F-8BED-DD1E66545683}" destId="{7869B3EB-54B0-43FE-9C67-B13A041B8219}" srcOrd="0" destOrd="0" presId="urn:microsoft.com/office/officeart/2005/8/layout/hierarchy1"/>
    <dgm:cxn modelId="{366A5D99-5102-4E64-AD82-17114265E385}" type="presOf" srcId="{9980D9E1-54F9-4CC6-B095-9F0671C290D2}" destId="{57A478CE-97C5-4171-B401-20D9170E9B2A}" srcOrd="0" destOrd="0" presId="urn:microsoft.com/office/officeart/2005/8/layout/hierarchy1"/>
    <dgm:cxn modelId="{0334F64B-2960-4158-92A0-2560BC80E61B}" srcId="{16FABDD6-90F1-45F8-8E30-D2284AF85BA5}" destId="{7D5F45AC-53C2-45AC-85C0-EDE0A0279F9D}" srcOrd="0" destOrd="0" parTransId="{5188C8AB-4193-43D4-97F3-33B19E2614BA}" sibTransId="{333FD679-3668-48C6-ADD3-6F773720A250}"/>
    <dgm:cxn modelId="{C5F93CE7-ECBC-41EB-94BA-42F39E5E2597}" srcId="{A3A3F062-E3FF-415C-B487-19128A9784F7}" destId="{9676BF1E-0DEC-487E-BE29-142439FF6C44}" srcOrd="0" destOrd="0" parTransId="{A3E1CD08-0043-448E-B398-D3A020A0C1D1}" sibTransId="{22FB9D80-D046-42B5-BD39-B0EB65DE224C}"/>
    <dgm:cxn modelId="{5BEDB22E-4A10-4563-9F54-0E7C0D0F5DF0}" type="presParOf" srcId="{A0AB0F75-D285-444A-9CFD-D02F4898E4EC}" destId="{8B507623-7585-4EDA-842D-B1F98F318C44}" srcOrd="0" destOrd="0" presId="urn:microsoft.com/office/officeart/2005/8/layout/hierarchy1"/>
    <dgm:cxn modelId="{0F8E8EBA-BFD6-437F-9B45-F41735F12D1B}" type="presParOf" srcId="{8B507623-7585-4EDA-842D-B1F98F318C44}" destId="{12BF352D-9137-4E5B-A209-845F44747A02}" srcOrd="0" destOrd="0" presId="urn:microsoft.com/office/officeart/2005/8/layout/hierarchy1"/>
    <dgm:cxn modelId="{D9E9FCE9-410C-40AA-80DC-AA6DDD708EDB}" type="presParOf" srcId="{12BF352D-9137-4E5B-A209-845F44747A02}" destId="{B71FE72F-B61A-4F07-9FB6-B71F6781CD56}" srcOrd="0" destOrd="0" presId="urn:microsoft.com/office/officeart/2005/8/layout/hierarchy1"/>
    <dgm:cxn modelId="{35D0E7FA-902A-4F85-B499-434EAA468400}" type="presParOf" srcId="{12BF352D-9137-4E5B-A209-845F44747A02}" destId="{F87F395E-F2C7-4A9C-B224-9D0299CAC0A2}" srcOrd="1" destOrd="0" presId="urn:microsoft.com/office/officeart/2005/8/layout/hierarchy1"/>
    <dgm:cxn modelId="{3EE049D6-9B6C-445B-A775-C955F4A0E705}" type="presParOf" srcId="{8B507623-7585-4EDA-842D-B1F98F318C44}" destId="{9F517DC4-8074-45B1-8431-E11CECFAB48D}" srcOrd="1" destOrd="0" presId="urn:microsoft.com/office/officeart/2005/8/layout/hierarchy1"/>
    <dgm:cxn modelId="{92C588FF-49F0-4B4A-9133-8E5E12891426}" type="presParOf" srcId="{9F517DC4-8074-45B1-8431-E11CECFAB48D}" destId="{8CC68B49-2609-4853-A9B0-7A71673A186E}" srcOrd="0" destOrd="0" presId="urn:microsoft.com/office/officeart/2005/8/layout/hierarchy1"/>
    <dgm:cxn modelId="{3649762E-3849-4798-AD08-7D7E148C686B}" type="presParOf" srcId="{9F517DC4-8074-45B1-8431-E11CECFAB48D}" destId="{7111BE7B-1D66-40F5-B2E5-B6AFDD3E61C5}" srcOrd="1" destOrd="0" presId="urn:microsoft.com/office/officeart/2005/8/layout/hierarchy1"/>
    <dgm:cxn modelId="{C2FF164D-DFE0-4D33-B2D1-C58975FA5415}" type="presParOf" srcId="{7111BE7B-1D66-40F5-B2E5-B6AFDD3E61C5}" destId="{248860B5-43D6-4011-9F94-1639A7A6B8E1}" srcOrd="0" destOrd="0" presId="urn:microsoft.com/office/officeart/2005/8/layout/hierarchy1"/>
    <dgm:cxn modelId="{935D2FAC-9E52-4A3E-85C5-06FE49555DBF}" type="presParOf" srcId="{248860B5-43D6-4011-9F94-1639A7A6B8E1}" destId="{5AB71295-85B3-40B0-B755-8B2C0F7EC5C5}" srcOrd="0" destOrd="0" presId="urn:microsoft.com/office/officeart/2005/8/layout/hierarchy1"/>
    <dgm:cxn modelId="{9F746AD7-F634-449B-B5E7-29B678ACD2C5}" type="presParOf" srcId="{248860B5-43D6-4011-9F94-1639A7A6B8E1}" destId="{9E11AE37-9035-4822-BCB1-A726C67DAAC2}" srcOrd="1" destOrd="0" presId="urn:microsoft.com/office/officeart/2005/8/layout/hierarchy1"/>
    <dgm:cxn modelId="{98076321-B410-4FE4-A402-59D9312EBF0C}" type="presParOf" srcId="{7111BE7B-1D66-40F5-B2E5-B6AFDD3E61C5}" destId="{2E65CCC8-EB5B-4C42-8223-CA5413DABA2D}" srcOrd="1" destOrd="0" presId="urn:microsoft.com/office/officeart/2005/8/layout/hierarchy1"/>
    <dgm:cxn modelId="{DF690273-8E2A-40D4-B637-86A7339D7E3E}" type="presParOf" srcId="{2E65CCC8-EB5B-4C42-8223-CA5413DABA2D}" destId="{60368002-7706-4AA9-BC75-2CA958ACC7C9}" srcOrd="0" destOrd="0" presId="urn:microsoft.com/office/officeart/2005/8/layout/hierarchy1"/>
    <dgm:cxn modelId="{A3401CDB-6CBE-485B-B1CF-05F6588DFB3B}" type="presParOf" srcId="{2E65CCC8-EB5B-4C42-8223-CA5413DABA2D}" destId="{D50C7888-7A33-498B-8DB2-6FB4834B4D4A}" srcOrd="1" destOrd="0" presId="urn:microsoft.com/office/officeart/2005/8/layout/hierarchy1"/>
    <dgm:cxn modelId="{432C2CC6-516F-4C61-9CD9-7E8A05D79CA6}" type="presParOf" srcId="{D50C7888-7A33-498B-8DB2-6FB4834B4D4A}" destId="{E3624690-3F17-49CB-8367-3A6B6E204001}" srcOrd="0" destOrd="0" presId="urn:microsoft.com/office/officeart/2005/8/layout/hierarchy1"/>
    <dgm:cxn modelId="{67D58DCA-551C-4C23-A922-D2DCCFB474C3}" type="presParOf" srcId="{E3624690-3F17-49CB-8367-3A6B6E204001}" destId="{A62BFE11-0DC5-432A-95D2-D773FE593535}" srcOrd="0" destOrd="0" presId="urn:microsoft.com/office/officeart/2005/8/layout/hierarchy1"/>
    <dgm:cxn modelId="{A4817D28-41FA-4394-AE40-0B21EA88EE8F}" type="presParOf" srcId="{E3624690-3F17-49CB-8367-3A6B6E204001}" destId="{57A478CE-97C5-4171-B401-20D9170E9B2A}" srcOrd="1" destOrd="0" presId="urn:microsoft.com/office/officeart/2005/8/layout/hierarchy1"/>
    <dgm:cxn modelId="{E83273B4-D5B0-459E-8186-36040046845C}" type="presParOf" srcId="{D50C7888-7A33-498B-8DB2-6FB4834B4D4A}" destId="{06CA6111-33EF-4323-8068-DCB6CA979A23}" srcOrd="1" destOrd="0" presId="urn:microsoft.com/office/officeart/2005/8/layout/hierarchy1"/>
    <dgm:cxn modelId="{1EC2B668-6A97-47FA-A9B3-B9C79FBBE44C}" type="presParOf" srcId="{2E65CCC8-EB5B-4C42-8223-CA5413DABA2D}" destId="{6B86725F-ECCC-4AF6-AB95-4DE809C6CFA1}" srcOrd="2" destOrd="0" presId="urn:microsoft.com/office/officeart/2005/8/layout/hierarchy1"/>
    <dgm:cxn modelId="{FB563B86-F450-4786-A2D5-CE3CCFDD1EDE}" type="presParOf" srcId="{2E65CCC8-EB5B-4C42-8223-CA5413DABA2D}" destId="{3ADFDB2B-B2CB-40BE-8637-FAE776C4E3B8}" srcOrd="3" destOrd="0" presId="urn:microsoft.com/office/officeart/2005/8/layout/hierarchy1"/>
    <dgm:cxn modelId="{179B5057-3B2D-4748-B632-758876948044}" type="presParOf" srcId="{3ADFDB2B-B2CB-40BE-8637-FAE776C4E3B8}" destId="{FD0E3D34-CA36-48CD-B4C9-08B6DDA2CE9A}" srcOrd="0" destOrd="0" presId="urn:microsoft.com/office/officeart/2005/8/layout/hierarchy1"/>
    <dgm:cxn modelId="{E8592957-2FEB-43DB-9C30-39422DCF56AC}" type="presParOf" srcId="{FD0E3D34-CA36-48CD-B4C9-08B6DDA2CE9A}" destId="{77ED7988-0373-49F6-9F76-AF8810C54DFA}" srcOrd="0" destOrd="0" presId="urn:microsoft.com/office/officeart/2005/8/layout/hierarchy1"/>
    <dgm:cxn modelId="{B7FDB241-8C62-4A49-87FA-911B1F499FCD}" type="presParOf" srcId="{FD0E3D34-CA36-48CD-B4C9-08B6DDA2CE9A}" destId="{23D3F721-487B-4273-A703-6D258B94ADEC}" srcOrd="1" destOrd="0" presId="urn:microsoft.com/office/officeart/2005/8/layout/hierarchy1"/>
    <dgm:cxn modelId="{059DE847-E811-4DC8-BD11-7870F8CCD379}" type="presParOf" srcId="{3ADFDB2B-B2CB-40BE-8637-FAE776C4E3B8}" destId="{0E0E2429-C505-4772-A3E6-DF3B35248C91}" srcOrd="1" destOrd="0" presId="urn:microsoft.com/office/officeart/2005/8/layout/hierarchy1"/>
    <dgm:cxn modelId="{C494F7DC-E6CB-4F5F-AEAC-15A1A3BB7741}" type="presParOf" srcId="{9F517DC4-8074-45B1-8431-E11CECFAB48D}" destId="{6C7627DF-69CE-40F5-BAD9-91E921160BD6}" srcOrd="2" destOrd="0" presId="urn:microsoft.com/office/officeart/2005/8/layout/hierarchy1"/>
    <dgm:cxn modelId="{2C963840-F8BA-4C6D-9A29-FEBB626FC707}" type="presParOf" srcId="{9F517DC4-8074-45B1-8431-E11CECFAB48D}" destId="{180CFBB3-B6AD-44FA-9AE1-EDF0802FEE84}" srcOrd="3" destOrd="0" presId="urn:microsoft.com/office/officeart/2005/8/layout/hierarchy1"/>
    <dgm:cxn modelId="{0E10BEF6-6473-4D32-9864-50A89722561C}" type="presParOf" srcId="{180CFBB3-B6AD-44FA-9AE1-EDF0802FEE84}" destId="{D13EA06B-B3DF-4D3C-B2A7-8D82E5DA9B0F}" srcOrd="0" destOrd="0" presId="urn:microsoft.com/office/officeart/2005/8/layout/hierarchy1"/>
    <dgm:cxn modelId="{79D4BBCE-25E6-497F-A346-609275A6AF9D}" type="presParOf" srcId="{D13EA06B-B3DF-4D3C-B2A7-8D82E5DA9B0F}" destId="{D08A15F1-989F-4D79-AEAD-D1600FACB8FA}" srcOrd="0" destOrd="0" presId="urn:microsoft.com/office/officeart/2005/8/layout/hierarchy1"/>
    <dgm:cxn modelId="{4E841C01-DDC5-4FA7-A8C4-D9712C768186}" type="presParOf" srcId="{D13EA06B-B3DF-4D3C-B2A7-8D82E5DA9B0F}" destId="{3ED66E09-8CBA-4526-A46F-657FCF5796E3}" srcOrd="1" destOrd="0" presId="urn:microsoft.com/office/officeart/2005/8/layout/hierarchy1"/>
    <dgm:cxn modelId="{73B4F251-65D6-4048-B3EB-9D197EB476A8}" type="presParOf" srcId="{180CFBB3-B6AD-44FA-9AE1-EDF0802FEE84}" destId="{EB277F17-1622-4913-A916-5D4FD0296984}" srcOrd="1" destOrd="0" presId="urn:microsoft.com/office/officeart/2005/8/layout/hierarchy1"/>
    <dgm:cxn modelId="{A32D303D-684F-4280-82AF-BBD1EC0462B0}" type="presParOf" srcId="{EB277F17-1622-4913-A916-5D4FD0296984}" destId="{DCF3C171-62FA-462A-8257-BA9473A7F78A}" srcOrd="0" destOrd="0" presId="urn:microsoft.com/office/officeart/2005/8/layout/hierarchy1"/>
    <dgm:cxn modelId="{C836B675-ADEB-43BF-A22D-A24440EA03C3}" type="presParOf" srcId="{EB277F17-1622-4913-A916-5D4FD0296984}" destId="{09B23E51-02B6-435F-8B4A-E82DE87561BE}" srcOrd="1" destOrd="0" presId="urn:microsoft.com/office/officeart/2005/8/layout/hierarchy1"/>
    <dgm:cxn modelId="{1802C7BE-663B-4EB1-B52A-CC6FCB743C90}" type="presParOf" srcId="{09B23E51-02B6-435F-8B4A-E82DE87561BE}" destId="{FAFAEDB2-7DEC-45DA-A563-0CE31F933399}" srcOrd="0" destOrd="0" presId="urn:microsoft.com/office/officeart/2005/8/layout/hierarchy1"/>
    <dgm:cxn modelId="{473459E6-F5EC-465D-9113-8C495D960456}" type="presParOf" srcId="{FAFAEDB2-7DEC-45DA-A563-0CE31F933399}" destId="{B87CDA32-5DF0-45E2-9DD1-573AC66972AD}" srcOrd="0" destOrd="0" presId="urn:microsoft.com/office/officeart/2005/8/layout/hierarchy1"/>
    <dgm:cxn modelId="{592A311E-8513-4213-AC9C-175B69E2ACAF}" type="presParOf" srcId="{FAFAEDB2-7DEC-45DA-A563-0CE31F933399}" destId="{885AB87C-5FEF-4247-B9EE-BFB17E22C2E1}" srcOrd="1" destOrd="0" presId="urn:microsoft.com/office/officeart/2005/8/layout/hierarchy1"/>
    <dgm:cxn modelId="{D84EB7AD-7409-4CF3-85AF-56636923BE8F}" type="presParOf" srcId="{09B23E51-02B6-435F-8B4A-E82DE87561BE}" destId="{1BE573A8-C24A-42CA-933C-A6257CD78890}" srcOrd="1" destOrd="0" presId="urn:microsoft.com/office/officeart/2005/8/layout/hierarchy1"/>
    <dgm:cxn modelId="{6E10A30B-776D-48EE-B0A5-AA9018F618D0}" type="presParOf" srcId="{EB277F17-1622-4913-A916-5D4FD0296984}" destId="{7869B3EB-54B0-43FE-9C67-B13A041B8219}" srcOrd="2" destOrd="0" presId="urn:microsoft.com/office/officeart/2005/8/layout/hierarchy1"/>
    <dgm:cxn modelId="{DF12C254-0381-4B0E-BBF6-137B5ED9AD10}" type="presParOf" srcId="{EB277F17-1622-4913-A916-5D4FD0296984}" destId="{2FCC501C-1685-485B-9B5D-483821D218CF}" srcOrd="3" destOrd="0" presId="urn:microsoft.com/office/officeart/2005/8/layout/hierarchy1"/>
    <dgm:cxn modelId="{6F340318-933A-4537-B23B-33EE8BE8FA3F}" type="presParOf" srcId="{2FCC501C-1685-485B-9B5D-483821D218CF}" destId="{EA63F57E-A331-4A7F-864A-C25C9BB971AE}" srcOrd="0" destOrd="0" presId="urn:microsoft.com/office/officeart/2005/8/layout/hierarchy1"/>
    <dgm:cxn modelId="{46D268AF-4D95-4991-9449-B32773031811}" type="presParOf" srcId="{EA63F57E-A331-4A7F-864A-C25C9BB971AE}" destId="{AC66AE5B-3279-4D51-AB14-D50460AFC47F}" srcOrd="0" destOrd="0" presId="urn:microsoft.com/office/officeart/2005/8/layout/hierarchy1"/>
    <dgm:cxn modelId="{7A380F4C-A3F6-4F56-9A02-D8194645AE60}" type="presParOf" srcId="{EA63F57E-A331-4A7F-864A-C25C9BB971AE}" destId="{B652D9C0-8A4B-4368-ACCE-F6C9A48E3AF4}" srcOrd="1" destOrd="0" presId="urn:microsoft.com/office/officeart/2005/8/layout/hierarchy1"/>
    <dgm:cxn modelId="{AE534F05-DA42-4693-A3C8-9D4E8CC2C360}" type="presParOf" srcId="{2FCC501C-1685-485B-9B5D-483821D218CF}" destId="{F026A864-A589-4FAB-91BD-1F1FE76E9F11}" srcOrd="1" destOrd="0" presId="urn:microsoft.com/office/officeart/2005/8/layout/hierarchy1"/>
    <dgm:cxn modelId="{2E836050-EE08-4B80-8637-BDFC63795599}" type="presParOf" srcId="{9F517DC4-8074-45B1-8431-E11CECFAB48D}" destId="{023C63FA-5E8B-4572-BB83-76C97A75555E}" srcOrd="4" destOrd="0" presId="urn:microsoft.com/office/officeart/2005/8/layout/hierarchy1"/>
    <dgm:cxn modelId="{31215CE2-4772-4D11-AB46-B2883999B870}" type="presParOf" srcId="{9F517DC4-8074-45B1-8431-E11CECFAB48D}" destId="{F7329A65-684A-4EC1-9B91-04630AE61BF5}" srcOrd="5" destOrd="0" presId="urn:microsoft.com/office/officeart/2005/8/layout/hierarchy1"/>
    <dgm:cxn modelId="{DD3AF56D-DE8D-49F3-96A5-91CC7CD62987}" type="presParOf" srcId="{F7329A65-684A-4EC1-9B91-04630AE61BF5}" destId="{26A7A705-5BE5-4291-AB41-184DB5E9817A}" srcOrd="0" destOrd="0" presId="urn:microsoft.com/office/officeart/2005/8/layout/hierarchy1"/>
    <dgm:cxn modelId="{3130B53D-09B8-4715-9E91-4E1D70268920}" type="presParOf" srcId="{26A7A705-5BE5-4291-AB41-184DB5E9817A}" destId="{20A3FB86-1A08-4629-A6BE-6EFEFEC042C1}" srcOrd="0" destOrd="0" presId="urn:microsoft.com/office/officeart/2005/8/layout/hierarchy1"/>
    <dgm:cxn modelId="{E78BD07C-1F82-4BB7-9251-665635F1DED6}" type="presParOf" srcId="{26A7A705-5BE5-4291-AB41-184DB5E9817A}" destId="{C430F431-4743-4E5E-8C48-7F170DCF75CF}" srcOrd="1" destOrd="0" presId="urn:microsoft.com/office/officeart/2005/8/layout/hierarchy1"/>
    <dgm:cxn modelId="{C8FA442C-AA23-4061-9FE9-646D95DE0CA1}" type="presParOf" srcId="{F7329A65-684A-4EC1-9B91-04630AE61BF5}" destId="{38092CA5-1C2D-452B-B2E1-054F9504ABE8}" srcOrd="1" destOrd="0" presId="urn:microsoft.com/office/officeart/2005/8/layout/hierarchy1"/>
    <dgm:cxn modelId="{A21A3A7F-62D0-43FF-B071-48ABCDBC1E0D}" type="presParOf" srcId="{38092CA5-1C2D-452B-B2E1-054F9504ABE8}" destId="{9CBC2731-CE16-4860-867A-284549352EAC}" srcOrd="0" destOrd="0" presId="urn:microsoft.com/office/officeart/2005/8/layout/hierarchy1"/>
    <dgm:cxn modelId="{16D404EA-F5B6-458D-B070-1B5C0765E390}" type="presParOf" srcId="{38092CA5-1C2D-452B-B2E1-054F9504ABE8}" destId="{45588E8A-6E37-4F78-9A28-F40735CFB9D9}" srcOrd="1" destOrd="0" presId="urn:microsoft.com/office/officeart/2005/8/layout/hierarchy1"/>
    <dgm:cxn modelId="{EAE6CF4E-CD2F-4405-83C8-2D7FCCD58A2F}" type="presParOf" srcId="{45588E8A-6E37-4F78-9A28-F40735CFB9D9}" destId="{D02140AD-A108-441D-BDB1-4D6D36E50951}" srcOrd="0" destOrd="0" presId="urn:microsoft.com/office/officeart/2005/8/layout/hierarchy1"/>
    <dgm:cxn modelId="{DBE3F39F-14B0-43F5-B6B8-8F277E6E55FA}" type="presParOf" srcId="{D02140AD-A108-441D-BDB1-4D6D36E50951}" destId="{46240374-3D39-4858-BA1F-56BCEBF0AF30}" srcOrd="0" destOrd="0" presId="urn:microsoft.com/office/officeart/2005/8/layout/hierarchy1"/>
    <dgm:cxn modelId="{0D51C4ED-4087-41ED-844B-B9C00CE08275}" type="presParOf" srcId="{D02140AD-A108-441D-BDB1-4D6D36E50951}" destId="{3BE262B0-2897-42BE-A3AF-FFB5151065B2}" srcOrd="1" destOrd="0" presId="urn:microsoft.com/office/officeart/2005/8/layout/hierarchy1"/>
    <dgm:cxn modelId="{70D5B32F-DE89-4F72-8EC0-30B681047F72}" type="presParOf" srcId="{45588E8A-6E37-4F78-9A28-F40735CFB9D9}" destId="{33DFD556-4949-442B-B407-E76B4B96558A}" srcOrd="1" destOrd="0" presId="urn:microsoft.com/office/officeart/2005/8/layout/hierarchy1"/>
    <dgm:cxn modelId="{557F2984-B7A6-4665-977B-579DB4B605D1}" type="presParOf" srcId="{38092CA5-1C2D-452B-B2E1-054F9504ABE8}" destId="{751BB863-4EA4-40D2-A945-D4337EF5C965}" srcOrd="2" destOrd="0" presId="urn:microsoft.com/office/officeart/2005/8/layout/hierarchy1"/>
    <dgm:cxn modelId="{A6887E1E-4FE3-4BA5-9D93-F460E59E966B}" type="presParOf" srcId="{38092CA5-1C2D-452B-B2E1-054F9504ABE8}" destId="{4994805F-542D-4316-BC57-F1728B53FB5A}" srcOrd="3" destOrd="0" presId="urn:microsoft.com/office/officeart/2005/8/layout/hierarchy1"/>
    <dgm:cxn modelId="{9A0D51AC-893E-4A58-B9E6-02E052C1F869}" type="presParOf" srcId="{4994805F-542D-4316-BC57-F1728B53FB5A}" destId="{E0EA7C41-3C6A-4845-9663-270D1779FE4F}" srcOrd="0" destOrd="0" presId="urn:microsoft.com/office/officeart/2005/8/layout/hierarchy1"/>
    <dgm:cxn modelId="{84E0BD93-3FD7-427F-9931-65BD05E08B3F}" type="presParOf" srcId="{E0EA7C41-3C6A-4845-9663-270D1779FE4F}" destId="{C250D6C0-80DD-434A-AF1D-4DC02EB5001F}" srcOrd="0" destOrd="0" presId="urn:microsoft.com/office/officeart/2005/8/layout/hierarchy1"/>
    <dgm:cxn modelId="{FE7881D5-E61D-46A1-AA4A-D3B1C9030220}" type="presParOf" srcId="{E0EA7C41-3C6A-4845-9663-270D1779FE4F}" destId="{2272D16D-28C9-4555-BCA0-50B669AB3EC9}" srcOrd="1" destOrd="0" presId="urn:microsoft.com/office/officeart/2005/8/layout/hierarchy1"/>
    <dgm:cxn modelId="{592951EB-3C91-4001-8BC3-46ECBA6A0423}" type="presParOf" srcId="{4994805F-542D-4316-BC57-F1728B53FB5A}" destId="{3CDF9655-26AD-48D6-87A7-CA9E722032BB}" srcOrd="1" destOrd="0" presId="urn:microsoft.com/office/officeart/2005/8/layout/hierarchy1"/>
    <dgm:cxn modelId="{841F83BC-4044-4405-8C05-27909F981378}" type="presParOf" srcId="{38092CA5-1C2D-452B-B2E1-054F9504ABE8}" destId="{E048C9B4-047B-41CF-B1A1-5003D3112161}" srcOrd="4" destOrd="0" presId="urn:microsoft.com/office/officeart/2005/8/layout/hierarchy1"/>
    <dgm:cxn modelId="{F7E9E5F6-B3F3-4423-AB13-52C86AFE6D8D}" type="presParOf" srcId="{38092CA5-1C2D-452B-B2E1-054F9504ABE8}" destId="{2F31E5DB-7CE2-448F-B82B-36E152E381CD}" srcOrd="5" destOrd="0" presId="urn:microsoft.com/office/officeart/2005/8/layout/hierarchy1"/>
    <dgm:cxn modelId="{20D41141-DB35-4A91-AD9D-0B7FDFF0107F}" type="presParOf" srcId="{2F31E5DB-7CE2-448F-B82B-36E152E381CD}" destId="{2B00FC8E-EB2C-4541-B5B2-A7729F8F9B4D}" srcOrd="0" destOrd="0" presId="urn:microsoft.com/office/officeart/2005/8/layout/hierarchy1"/>
    <dgm:cxn modelId="{65AEAF22-E2F6-4E17-87A0-4D1116D86A93}" type="presParOf" srcId="{2B00FC8E-EB2C-4541-B5B2-A7729F8F9B4D}" destId="{D26BE554-2B6F-4D5B-AD7D-4809176F2A95}" srcOrd="0" destOrd="0" presId="urn:microsoft.com/office/officeart/2005/8/layout/hierarchy1"/>
    <dgm:cxn modelId="{F1742277-B9C8-449B-B64B-07B96F7ECF51}" type="presParOf" srcId="{2B00FC8E-EB2C-4541-B5B2-A7729F8F9B4D}" destId="{D14E2B70-30EE-4789-99DB-C2CD87DD272B}" srcOrd="1" destOrd="0" presId="urn:microsoft.com/office/officeart/2005/8/layout/hierarchy1"/>
    <dgm:cxn modelId="{128B70B7-5AB8-49C8-B2E0-C5D801A77CB0}" type="presParOf" srcId="{2F31E5DB-7CE2-448F-B82B-36E152E381CD}" destId="{140DE5AA-ADF7-48E0-B881-550AD173F8C8}" srcOrd="1" destOrd="0" presId="urn:microsoft.com/office/officeart/2005/8/layout/hierarchy1"/>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48C9B4-047B-41CF-B1A1-5003D3112161}">
      <dsp:nvSpPr>
        <dsp:cNvPr id="0" name=""/>
        <dsp:cNvSpPr/>
      </dsp:nvSpPr>
      <dsp:spPr>
        <a:xfrm>
          <a:off x="6147190" y="2777561"/>
          <a:ext cx="1050746" cy="250029"/>
        </a:xfrm>
        <a:custGeom>
          <a:avLst/>
          <a:gdLst/>
          <a:ahLst/>
          <a:cxnLst/>
          <a:rect l="0" t="0" r="0" b="0"/>
          <a:pathLst>
            <a:path>
              <a:moveTo>
                <a:pt x="0" y="0"/>
              </a:moveTo>
              <a:lnTo>
                <a:pt x="0" y="170388"/>
              </a:lnTo>
              <a:lnTo>
                <a:pt x="1050746" y="170388"/>
              </a:lnTo>
              <a:lnTo>
                <a:pt x="1050746" y="250029"/>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51BB863-4EA4-40D2-A945-D4337EF5C965}">
      <dsp:nvSpPr>
        <dsp:cNvPr id="0" name=""/>
        <dsp:cNvSpPr/>
      </dsp:nvSpPr>
      <dsp:spPr>
        <a:xfrm>
          <a:off x="6101470" y="2777561"/>
          <a:ext cx="91440" cy="250029"/>
        </a:xfrm>
        <a:custGeom>
          <a:avLst/>
          <a:gdLst/>
          <a:ahLst/>
          <a:cxnLst/>
          <a:rect l="0" t="0" r="0" b="0"/>
          <a:pathLst>
            <a:path>
              <a:moveTo>
                <a:pt x="45720" y="0"/>
              </a:moveTo>
              <a:lnTo>
                <a:pt x="45720" y="250029"/>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CBC2731-CE16-4860-867A-284549352EAC}">
      <dsp:nvSpPr>
        <dsp:cNvPr id="0" name=""/>
        <dsp:cNvSpPr/>
      </dsp:nvSpPr>
      <dsp:spPr>
        <a:xfrm>
          <a:off x="5096443" y="2777561"/>
          <a:ext cx="1050746" cy="250029"/>
        </a:xfrm>
        <a:custGeom>
          <a:avLst/>
          <a:gdLst/>
          <a:ahLst/>
          <a:cxnLst/>
          <a:rect l="0" t="0" r="0" b="0"/>
          <a:pathLst>
            <a:path>
              <a:moveTo>
                <a:pt x="1050746" y="0"/>
              </a:moveTo>
              <a:lnTo>
                <a:pt x="1050746" y="170388"/>
              </a:lnTo>
              <a:lnTo>
                <a:pt x="0" y="170388"/>
              </a:lnTo>
              <a:lnTo>
                <a:pt x="0" y="250029"/>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3C63FA-5E8B-4572-BB83-76C97A75555E}">
      <dsp:nvSpPr>
        <dsp:cNvPr id="0" name=""/>
        <dsp:cNvSpPr/>
      </dsp:nvSpPr>
      <dsp:spPr>
        <a:xfrm>
          <a:off x="3595277" y="1958484"/>
          <a:ext cx="2551913" cy="250029"/>
        </a:xfrm>
        <a:custGeom>
          <a:avLst/>
          <a:gdLst/>
          <a:ahLst/>
          <a:cxnLst/>
          <a:rect l="0" t="0" r="0" b="0"/>
          <a:pathLst>
            <a:path>
              <a:moveTo>
                <a:pt x="0" y="0"/>
              </a:moveTo>
              <a:lnTo>
                <a:pt x="0" y="170388"/>
              </a:lnTo>
              <a:lnTo>
                <a:pt x="2551913" y="170388"/>
              </a:lnTo>
              <a:lnTo>
                <a:pt x="2551913" y="250029"/>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869B3EB-54B0-43FE-9C67-B13A041B8219}">
      <dsp:nvSpPr>
        <dsp:cNvPr id="0" name=""/>
        <dsp:cNvSpPr/>
      </dsp:nvSpPr>
      <dsp:spPr>
        <a:xfrm>
          <a:off x="3520323" y="2780454"/>
          <a:ext cx="525373" cy="250029"/>
        </a:xfrm>
        <a:custGeom>
          <a:avLst/>
          <a:gdLst/>
          <a:ahLst/>
          <a:cxnLst/>
          <a:rect l="0" t="0" r="0" b="0"/>
          <a:pathLst>
            <a:path>
              <a:moveTo>
                <a:pt x="0" y="0"/>
              </a:moveTo>
              <a:lnTo>
                <a:pt x="0" y="170388"/>
              </a:lnTo>
              <a:lnTo>
                <a:pt x="525373" y="170388"/>
              </a:lnTo>
              <a:lnTo>
                <a:pt x="525373" y="250029"/>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CF3C171-62FA-462A-8257-BA9473A7F78A}">
      <dsp:nvSpPr>
        <dsp:cNvPr id="0" name=""/>
        <dsp:cNvSpPr/>
      </dsp:nvSpPr>
      <dsp:spPr>
        <a:xfrm>
          <a:off x="2994950" y="2780454"/>
          <a:ext cx="525373" cy="250029"/>
        </a:xfrm>
        <a:custGeom>
          <a:avLst/>
          <a:gdLst/>
          <a:ahLst/>
          <a:cxnLst/>
          <a:rect l="0" t="0" r="0" b="0"/>
          <a:pathLst>
            <a:path>
              <a:moveTo>
                <a:pt x="525373" y="0"/>
              </a:moveTo>
              <a:lnTo>
                <a:pt x="525373" y="170388"/>
              </a:lnTo>
              <a:lnTo>
                <a:pt x="0" y="170388"/>
              </a:lnTo>
              <a:lnTo>
                <a:pt x="0" y="250029"/>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7627DF-69CE-40F5-BAD9-91E921160BD6}">
      <dsp:nvSpPr>
        <dsp:cNvPr id="0" name=""/>
        <dsp:cNvSpPr/>
      </dsp:nvSpPr>
      <dsp:spPr>
        <a:xfrm>
          <a:off x="3474603" y="1958484"/>
          <a:ext cx="91440" cy="250029"/>
        </a:xfrm>
        <a:custGeom>
          <a:avLst/>
          <a:gdLst/>
          <a:ahLst/>
          <a:cxnLst/>
          <a:rect l="0" t="0" r="0" b="0"/>
          <a:pathLst>
            <a:path>
              <a:moveTo>
                <a:pt x="120673" y="0"/>
              </a:moveTo>
              <a:lnTo>
                <a:pt x="120673" y="170388"/>
              </a:lnTo>
              <a:lnTo>
                <a:pt x="45720" y="170388"/>
              </a:lnTo>
              <a:lnTo>
                <a:pt x="45720" y="250029"/>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86725F-ECCC-4AF6-AB95-4DE809C6CFA1}">
      <dsp:nvSpPr>
        <dsp:cNvPr id="0" name=""/>
        <dsp:cNvSpPr/>
      </dsp:nvSpPr>
      <dsp:spPr>
        <a:xfrm>
          <a:off x="1187759" y="2778472"/>
          <a:ext cx="699505" cy="250029"/>
        </a:xfrm>
        <a:custGeom>
          <a:avLst/>
          <a:gdLst/>
          <a:ahLst/>
          <a:cxnLst/>
          <a:rect l="0" t="0" r="0" b="0"/>
          <a:pathLst>
            <a:path>
              <a:moveTo>
                <a:pt x="0" y="0"/>
              </a:moveTo>
              <a:lnTo>
                <a:pt x="0" y="170388"/>
              </a:lnTo>
              <a:lnTo>
                <a:pt x="699505" y="170388"/>
              </a:lnTo>
              <a:lnTo>
                <a:pt x="699505" y="250029"/>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368002-7706-4AA9-BC75-2CA958ACC7C9}">
      <dsp:nvSpPr>
        <dsp:cNvPr id="0" name=""/>
        <dsp:cNvSpPr/>
      </dsp:nvSpPr>
      <dsp:spPr>
        <a:xfrm>
          <a:off x="605448" y="2778472"/>
          <a:ext cx="582311" cy="250029"/>
        </a:xfrm>
        <a:custGeom>
          <a:avLst/>
          <a:gdLst/>
          <a:ahLst/>
          <a:cxnLst/>
          <a:rect l="0" t="0" r="0" b="0"/>
          <a:pathLst>
            <a:path>
              <a:moveTo>
                <a:pt x="582311" y="0"/>
              </a:moveTo>
              <a:lnTo>
                <a:pt x="582311" y="170388"/>
              </a:lnTo>
              <a:lnTo>
                <a:pt x="0" y="170388"/>
              </a:lnTo>
              <a:lnTo>
                <a:pt x="0" y="250029"/>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CC68B49-2609-4853-A9B0-7A71673A186E}">
      <dsp:nvSpPr>
        <dsp:cNvPr id="0" name=""/>
        <dsp:cNvSpPr/>
      </dsp:nvSpPr>
      <dsp:spPr>
        <a:xfrm>
          <a:off x="1187759" y="1958484"/>
          <a:ext cx="2407517" cy="250029"/>
        </a:xfrm>
        <a:custGeom>
          <a:avLst/>
          <a:gdLst/>
          <a:ahLst/>
          <a:cxnLst/>
          <a:rect l="0" t="0" r="0" b="0"/>
          <a:pathLst>
            <a:path>
              <a:moveTo>
                <a:pt x="2407517" y="0"/>
              </a:moveTo>
              <a:lnTo>
                <a:pt x="2407517" y="170388"/>
              </a:lnTo>
              <a:lnTo>
                <a:pt x="0" y="170388"/>
              </a:lnTo>
              <a:lnTo>
                <a:pt x="0" y="250029"/>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1FE72F-B61A-4F07-9FB6-B71F6781CD56}">
      <dsp:nvSpPr>
        <dsp:cNvPr id="0" name=""/>
        <dsp:cNvSpPr/>
      </dsp:nvSpPr>
      <dsp:spPr>
        <a:xfrm>
          <a:off x="2857820" y="1066783"/>
          <a:ext cx="1474913" cy="8917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87F395E-F2C7-4A9C-B224-9D0299CAC0A2}">
      <dsp:nvSpPr>
        <dsp:cNvPr id="0" name=""/>
        <dsp:cNvSpPr/>
      </dsp:nvSpPr>
      <dsp:spPr>
        <a:xfrm>
          <a:off x="2953343" y="1157529"/>
          <a:ext cx="1474913" cy="89170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b="1" kern="1200"/>
            <a:t>Gerente General</a:t>
          </a:r>
        </a:p>
      </dsp:txBody>
      <dsp:txXfrm>
        <a:off x="2953343" y="1157529"/>
        <a:ext cx="1474913" cy="891701"/>
      </dsp:txXfrm>
    </dsp:sp>
    <dsp:sp modelId="{5AB71295-85B3-40B0-B755-8B2C0F7EC5C5}">
      <dsp:nvSpPr>
        <dsp:cNvPr id="0" name=""/>
        <dsp:cNvSpPr/>
      </dsp:nvSpPr>
      <dsp:spPr>
        <a:xfrm>
          <a:off x="420114" y="2208514"/>
          <a:ext cx="1535289" cy="56995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E11AE37-9035-4822-BCB1-A726C67DAAC2}">
      <dsp:nvSpPr>
        <dsp:cNvPr id="0" name=""/>
        <dsp:cNvSpPr/>
      </dsp:nvSpPr>
      <dsp:spPr>
        <a:xfrm>
          <a:off x="515637" y="2299261"/>
          <a:ext cx="1535289" cy="56995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b="1" kern="1200"/>
            <a:t>Administrador</a:t>
          </a:r>
          <a:endParaRPr lang="es-EC" sz="800" b="1" kern="1200"/>
        </a:p>
      </dsp:txBody>
      <dsp:txXfrm>
        <a:off x="515637" y="2299261"/>
        <a:ext cx="1535289" cy="569958"/>
      </dsp:txXfrm>
    </dsp:sp>
    <dsp:sp modelId="{A62BFE11-0DC5-432A-95D2-D773FE593535}">
      <dsp:nvSpPr>
        <dsp:cNvPr id="0" name=""/>
        <dsp:cNvSpPr/>
      </dsp:nvSpPr>
      <dsp:spPr>
        <a:xfrm>
          <a:off x="1464" y="3028502"/>
          <a:ext cx="1207967" cy="52303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7A478CE-97C5-4171-B401-20D9170E9B2A}">
      <dsp:nvSpPr>
        <dsp:cNvPr id="0" name=""/>
        <dsp:cNvSpPr/>
      </dsp:nvSpPr>
      <dsp:spPr>
        <a:xfrm>
          <a:off x="96987" y="3119249"/>
          <a:ext cx="1207967" cy="52303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t>Recepcionista</a:t>
          </a:r>
          <a:endParaRPr lang="es-EC" sz="900" kern="1200"/>
        </a:p>
      </dsp:txBody>
      <dsp:txXfrm>
        <a:off x="96987" y="3119249"/>
        <a:ext cx="1207967" cy="523037"/>
      </dsp:txXfrm>
    </dsp:sp>
    <dsp:sp modelId="{77ED7988-0373-49F6-9F76-AF8810C54DFA}">
      <dsp:nvSpPr>
        <dsp:cNvPr id="0" name=""/>
        <dsp:cNvSpPr/>
      </dsp:nvSpPr>
      <dsp:spPr>
        <a:xfrm>
          <a:off x="1400476" y="3028502"/>
          <a:ext cx="973577" cy="47479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3D3F721-487B-4273-A703-6D258B94ADEC}">
      <dsp:nvSpPr>
        <dsp:cNvPr id="0" name=""/>
        <dsp:cNvSpPr/>
      </dsp:nvSpPr>
      <dsp:spPr>
        <a:xfrm>
          <a:off x="1495998" y="3119249"/>
          <a:ext cx="973577" cy="47479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t>Seguridad</a:t>
          </a:r>
          <a:endParaRPr lang="es-EC" sz="800" kern="1200"/>
        </a:p>
      </dsp:txBody>
      <dsp:txXfrm>
        <a:off x="1495998" y="3119249"/>
        <a:ext cx="973577" cy="474794"/>
      </dsp:txXfrm>
    </dsp:sp>
    <dsp:sp modelId="{D08A15F1-989F-4D79-AEAD-D1600FACB8FA}">
      <dsp:nvSpPr>
        <dsp:cNvPr id="0" name=""/>
        <dsp:cNvSpPr/>
      </dsp:nvSpPr>
      <dsp:spPr>
        <a:xfrm>
          <a:off x="2862944" y="2208514"/>
          <a:ext cx="1314759" cy="57193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ED66E09-8CBA-4526-A46F-657FCF5796E3}">
      <dsp:nvSpPr>
        <dsp:cNvPr id="0" name=""/>
        <dsp:cNvSpPr/>
      </dsp:nvSpPr>
      <dsp:spPr>
        <a:xfrm>
          <a:off x="2958466" y="2299261"/>
          <a:ext cx="1314759" cy="57193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b="1" kern="1200"/>
            <a:t>Jefe de Mantenimiento</a:t>
          </a:r>
        </a:p>
      </dsp:txBody>
      <dsp:txXfrm>
        <a:off x="2958466" y="2299261"/>
        <a:ext cx="1314759" cy="571939"/>
      </dsp:txXfrm>
    </dsp:sp>
    <dsp:sp modelId="{B87CDA32-5DF0-45E2-9DD1-573AC66972AD}">
      <dsp:nvSpPr>
        <dsp:cNvPr id="0" name=""/>
        <dsp:cNvSpPr/>
      </dsp:nvSpPr>
      <dsp:spPr>
        <a:xfrm>
          <a:off x="2565099" y="3030484"/>
          <a:ext cx="859701" cy="54591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5AB87C-5FEF-4247-B9EE-BFB17E22C2E1}">
      <dsp:nvSpPr>
        <dsp:cNvPr id="0" name=""/>
        <dsp:cNvSpPr/>
      </dsp:nvSpPr>
      <dsp:spPr>
        <a:xfrm>
          <a:off x="2660621" y="3121230"/>
          <a:ext cx="859701" cy="54591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C" sz="1300" kern="1200"/>
            <a:t>Conserje</a:t>
          </a:r>
        </a:p>
      </dsp:txBody>
      <dsp:txXfrm>
        <a:off x="2660621" y="3121230"/>
        <a:ext cx="859701" cy="545910"/>
      </dsp:txXfrm>
    </dsp:sp>
    <dsp:sp modelId="{AC66AE5B-3279-4D51-AB14-D50460AFC47F}">
      <dsp:nvSpPr>
        <dsp:cNvPr id="0" name=""/>
        <dsp:cNvSpPr/>
      </dsp:nvSpPr>
      <dsp:spPr>
        <a:xfrm>
          <a:off x="3615846" y="3030484"/>
          <a:ext cx="859701" cy="54591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652D9C0-8A4B-4368-ACCE-F6C9A48E3AF4}">
      <dsp:nvSpPr>
        <dsp:cNvPr id="0" name=""/>
        <dsp:cNvSpPr/>
      </dsp:nvSpPr>
      <dsp:spPr>
        <a:xfrm>
          <a:off x="3711368" y="3121230"/>
          <a:ext cx="859701" cy="54591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C" sz="1300" kern="1200"/>
            <a:t>Camareras</a:t>
          </a:r>
        </a:p>
      </dsp:txBody>
      <dsp:txXfrm>
        <a:off x="3711368" y="3121230"/>
        <a:ext cx="859701" cy="545910"/>
      </dsp:txXfrm>
    </dsp:sp>
    <dsp:sp modelId="{20A3FB86-1A08-4629-A6BE-6EFEFEC042C1}">
      <dsp:nvSpPr>
        <dsp:cNvPr id="0" name=""/>
        <dsp:cNvSpPr/>
      </dsp:nvSpPr>
      <dsp:spPr>
        <a:xfrm>
          <a:off x="5523940" y="2208514"/>
          <a:ext cx="1246498" cy="56904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430F431-4743-4E5E-8C48-7F170DCF75CF}">
      <dsp:nvSpPr>
        <dsp:cNvPr id="0" name=""/>
        <dsp:cNvSpPr/>
      </dsp:nvSpPr>
      <dsp:spPr>
        <a:xfrm>
          <a:off x="5619463" y="2299261"/>
          <a:ext cx="1246498" cy="56904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b="1" kern="1200"/>
            <a:t>Chef</a:t>
          </a:r>
        </a:p>
      </dsp:txBody>
      <dsp:txXfrm>
        <a:off x="5619463" y="2299261"/>
        <a:ext cx="1246498" cy="569046"/>
      </dsp:txXfrm>
    </dsp:sp>
    <dsp:sp modelId="{46240374-3D39-4858-BA1F-56BCEBF0AF30}">
      <dsp:nvSpPr>
        <dsp:cNvPr id="0" name=""/>
        <dsp:cNvSpPr/>
      </dsp:nvSpPr>
      <dsp:spPr>
        <a:xfrm>
          <a:off x="4666592" y="3027591"/>
          <a:ext cx="859701" cy="54591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BE262B0-2897-42BE-A3AF-FFB5151065B2}">
      <dsp:nvSpPr>
        <dsp:cNvPr id="0" name=""/>
        <dsp:cNvSpPr/>
      </dsp:nvSpPr>
      <dsp:spPr>
        <a:xfrm>
          <a:off x="4762115" y="3118337"/>
          <a:ext cx="859701" cy="54591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C" sz="1300" kern="1200"/>
            <a:t>Barman</a:t>
          </a:r>
        </a:p>
      </dsp:txBody>
      <dsp:txXfrm>
        <a:off x="4762115" y="3118337"/>
        <a:ext cx="859701" cy="545910"/>
      </dsp:txXfrm>
    </dsp:sp>
    <dsp:sp modelId="{C250D6C0-80DD-434A-AF1D-4DC02EB5001F}">
      <dsp:nvSpPr>
        <dsp:cNvPr id="0" name=""/>
        <dsp:cNvSpPr/>
      </dsp:nvSpPr>
      <dsp:spPr>
        <a:xfrm>
          <a:off x="5717339" y="3027591"/>
          <a:ext cx="859701" cy="54591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272D16D-28C9-4555-BCA0-50B669AB3EC9}">
      <dsp:nvSpPr>
        <dsp:cNvPr id="0" name=""/>
        <dsp:cNvSpPr/>
      </dsp:nvSpPr>
      <dsp:spPr>
        <a:xfrm>
          <a:off x="5812861" y="3118337"/>
          <a:ext cx="859701" cy="54591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C" sz="1300" kern="1200"/>
            <a:t>Meseros</a:t>
          </a:r>
        </a:p>
      </dsp:txBody>
      <dsp:txXfrm>
        <a:off x="5812861" y="3118337"/>
        <a:ext cx="859701" cy="545910"/>
      </dsp:txXfrm>
    </dsp:sp>
    <dsp:sp modelId="{D26BE554-2B6F-4D5B-AD7D-4809176F2A95}">
      <dsp:nvSpPr>
        <dsp:cNvPr id="0" name=""/>
        <dsp:cNvSpPr/>
      </dsp:nvSpPr>
      <dsp:spPr>
        <a:xfrm>
          <a:off x="6768086" y="3027591"/>
          <a:ext cx="859701" cy="54591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14E2B70-30EE-4789-99DB-C2CD87DD272B}">
      <dsp:nvSpPr>
        <dsp:cNvPr id="0" name=""/>
        <dsp:cNvSpPr/>
      </dsp:nvSpPr>
      <dsp:spPr>
        <a:xfrm>
          <a:off x="6863608" y="3118337"/>
          <a:ext cx="859701" cy="54591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C" sz="1300" kern="1200"/>
            <a:t>Ayudantes</a:t>
          </a:r>
        </a:p>
      </dsp:txBody>
      <dsp:txXfrm>
        <a:off x="6863608" y="3118337"/>
        <a:ext cx="859701" cy="5459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6B912-9E95-45A5-BF6A-F849C6BB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2250</TotalTime>
  <Pages>169</Pages>
  <Words>29499</Words>
  <Characters>162248</Characters>
  <Application>Microsoft Office Word</Application>
  <DocSecurity>0</DocSecurity>
  <Lines>1352</Lines>
  <Paragraphs>382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Núñez DelaCruz</dc:creator>
  <cp:keywords/>
  <dc:description/>
  <cp:lastModifiedBy>Bryan Núñez DelaCruz</cp:lastModifiedBy>
  <cp:revision>21</cp:revision>
  <cp:lastPrinted>2012-02-28T16:03:00Z</cp:lastPrinted>
  <dcterms:created xsi:type="dcterms:W3CDTF">2012-02-10T00:07:00Z</dcterms:created>
  <dcterms:modified xsi:type="dcterms:W3CDTF">2012-02-28T16:08:00Z</dcterms:modified>
</cp:coreProperties>
</file>